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D3F1D5" w14:textId="4DF1E17D" w:rsidR="00586F79" w:rsidRPr="00BC6297" w:rsidRDefault="00586F79" w:rsidP="00586F79">
      <w:pPr>
        <w:spacing w:after="160"/>
        <w:jc w:val="center"/>
        <w:rPr>
          <w:rFonts w:ascii="Arial" w:hAnsi="Arial" w:cs="Arial"/>
          <w:b/>
          <w:sz w:val="26"/>
          <w:szCs w:val="26"/>
        </w:rPr>
      </w:pPr>
      <w:bookmarkStart w:id="0" w:name="_Hlk146714316"/>
      <w:r w:rsidRPr="00BC6297">
        <w:rPr>
          <w:rFonts w:ascii="Arial" w:hAnsi="Arial" w:cs="Arial"/>
          <w:b/>
          <w:sz w:val="26"/>
          <w:szCs w:val="26"/>
        </w:rPr>
        <w:t>ANEXO ÚNICO</w:t>
      </w:r>
    </w:p>
    <w:p w14:paraId="010B1C24" w14:textId="77777777" w:rsidR="00586F79" w:rsidRPr="00BC6297" w:rsidRDefault="00586F79" w:rsidP="0015555B">
      <w:pPr>
        <w:spacing w:after="160"/>
        <w:rPr>
          <w:rFonts w:ascii="Arial" w:hAnsi="Arial" w:cs="Arial"/>
          <w:b/>
          <w:sz w:val="26"/>
          <w:szCs w:val="26"/>
        </w:rPr>
      </w:pPr>
    </w:p>
    <w:p w14:paraId="0D9A55CD" w14:textId="0DF1670D" w:rsidR="00BA0CB9" w:rsidRPr="00BC6297" w:rsidRDefault="003C5593" w:rsidP="0015555B">
      <w:pPr>
        <w:spacing w:after="160"/>
        <w:rPr>
          <w:rFonts w:ascii="Arial" w:hAnsi="Arial" w:cs="Arial"/>
          <w:b/>
          <w:sz w:val="26"/>
          <w:szCs w:val="26"/>
        </w:rPr>
      </w:pPr>
      <w:r w:rsidRPr="00BC6297">
        <w:rPr>
          <w:rFonts w:ascii="Arial" w:hAnsi="Arial" w:cs="Arial"/>
          <w:b/>
          <w:sz w:val="26"/>
          <w:szCs w:val="26"/>
        </w:rPr>
        <w:t>ANTEP</w:t>
      </w:r>
      <w:r w:rsidR="001A5CD6" w:rsidRPr="00BC6297">
        <w:rPr>
          <w:rFonts w:ascii="Arial" w:hAnsi="Arial" w:cs="Arial"/>
          <w:b/>
          <w:sz w:val="26"/>
          <w:szCs w:val="26"/>
        </w:rPr>
        <w:t xml:space="preserve">ROYECTO DE </w:t>
      </w:r>
      <w:r w:rsidR="00BA0CB9" w:rsidRPr="00BC6297">
        <w:rPr>
          <w:rFonts w:ascii="Arial" w:hAnsi="Arial" w:cs="Arial"/>
          <w:b/>
          <w:sz w:val="26"/>
          <w:szCs w:val="26"/>
        </w:rPr>
        <w:t>DISPOSICIÓN</w:t>
      </w:r>
      <w:r w:rsidR="00B43142" w:rsidRPr="00BC6297">
        <w:rPr>
          <w:rFonts w:ascii="Arial" w:hAnsi="Arial" w:cs="Arial"/>
          <w:b/>
          <w:sz w:val="26"/>
          <w:szCs w:val="26"/>
        </w:rPr>
        <w:t xml:space="preserve"> </w:t>
      </w:r>
      <w:r w:rsidR="00BA0CB9" w:rsidRPr="00BC6297">
        <w:rPr>
          <w:rFonts w:ascii="Arial" w:hAnsi="Arial" w:cs="Arial"/>
          <w:b/>
          <w:sz w:val="26"/>
          <w:szCs w:val="26"/>
        </w:rPr>
        <w:t>TÉCNICA</w:t>
      </w:r>
      <w:r w:rsidR="00B43142" w:rsidRPr="00BC6297">
        <w:rPr>
          <w:rFonts w:ascii="Arial" w:hAnsi="Arial" w:cs="Arial"/>
          <w:b/>
          <w:sz w:val="26"/>
          <w:szCs w:val="26"/>
        </w:rPr>
        <w:t xml:space="preserve"> </w:t>
      </w:r>
      <w:r w:rsidR="004664D6" w:rsidRPr="00BC6297">
        <w:rPr>
          <w:rFonts w:ascii="Arial" w:hAnsi="Arial" w:cs="Arial"/>
          <w:b/>
          <w:sz w:val="26"/>
          <w:szCs w:val="26"/>
        </w:rPr>
        <w:t>IFT-0</w:t>
      </w:r>
      <w:r w:rsidR="00700A50" w:rsidRPr="00BC6297">
        <w:rPr>
          <w:rFonts w:ascii="Arial" w:hAnsi="Arial" w:cs="Arial"/>
          <w:b/>
          <w:sz w:val="26"/>
          <w:szCs w:val="26"/>
        </w:rPr>
        <w:t>16</w:t>
      </w:r>
      <w:r w:rsidR="00BA0CB9" w:rsidRPr="00BC6297">
        <w:rPr>
          <w:rFonts w:ascii="Arial" w:hAnsi="Arial" w:cs="Arial"/>
          <w:b/>
          <w:sz w:val="26"/>
          <w:szCs w:val="26"/>
        </w:rPr>
        <w:t>-20</w:t>
      </w:r>
      <w:r w:rsidR="004664D6" w:rsidRPr="00BC6297">
        <w:rPr>
          <w:rFonts w:ascii="Arial" w:hAnsi="Arial" w:cs="Arial"/>
          <w:b/>
          <w:sz w:val="26"/>
          <w:szCs w:val="26"/>
        </w:rPr>
        <w:t>2</w:t>
      </w:r>
      <w:r w:rsidR="00F07B96" w:rsidRPr="00BC6297">
        <w:rPr>
          <w:rFonts w:ascii="Arial" w:hAnsi="Arial" w:cs="Arial"/>
          <w:b/>
          <w:sz w:val="26"/>
          <w:szCs w:val="26"/>
        </w:rPr>
        <w:t>3</w:t>
      </w:r>
      <w:r w:rsidR="00BA0CB9" w:rsidRPr="00BC6297">
        <w:rPr>
          <w:rFonts w:ascii="Arial" w:hAnsi="Arial" w:cs="Arial"/>
          <w:b/>
          <w:sz w:val="26"/>
          <w:szCs w:val="26"/>
        </w:rPr>
        <w:t>.</w:t>
      </w:r>
      <w:r w:rsidR="00B43142" w:rsidRPr="00BC6297">
        <w:rPr>
          <w:rFonts w:ascii="Arial" w:hAnsi="Arial" w:cs="Arial"/>
          <w:b/>
          <w:sz w:val="26"/>
          <w:szCs w:val="26"/>
        </w:rPr>
        <w:t xml:space="preserve"> </w:t>
      </w:r>
      <w:bookmarkStart w:id="1" w:name="_Hlk130386126"/>
      <w:r w:rsidR="001A7865" w:rsidRPr="00BC6297">
        <w:rPr>
          <w:rFonts w:ascii="Arial" w:hAnsi="Arial" w:cs="Arial"/>
          <w:b/>
          <w:sz w:val="26"/>
          <w:szCs w:val="26"/>
        </w:rPr>
        <w:t xml:space="preserve">DISPOSITIVOS DE RADIOCOMUNICACIÓN </w:t>
      </w:r>
      <w:r w:rsidR="00572E9D" w:rsidRPr="00BC6297">
        <w:rPr>
          <w:rFonts w:ascii="Arial" w:hAnsi="Arial" w:cs="Arial"/>
          <w:b/>
          <w:sz w:val="26"/>
          <w:szCs w:val="26"/>
        </w:rPr>
        <w:t xml:space="preserve">DE </w:t>
      </w:r>
      <w:r w:rsidR="001A7865" w:rsidRPr="00BC6297">
        <w:rPr>
          <w:rFonts w:ascii="Arial" w:hAnsi="Arial" w:cs="Arial"/>
          <w:b/>
          <w:sz w:val="26"/>
          <w:szCs w:val="26"/>
        </w:rPr>
        <w:t>BAJA POTENCIA</w:t>
      </w:r>
      <w:r w:rsidR="00D6040D" w:rsidRPr="00BC6297">
        <w:rPr>
          <w:rFonts w:ascii="Arial" w:hAnsi="Arial" w:cs="Arial"/>
          <w:b/>
          <w:sz w:val="26"/>
          <w:szCs w:val="26"/>
        </w:rPr>
        <w:t>:</w:t>
      </w:r>
      <w:r w:rsidR="007C2A54" w:rsidRPr="00BC6297">
        <w:rPr>
          <w:rFonts w:ascii="Arial" w:hAnsi="Arial" w:cs="Arial"/>
          <w:b/>
          <w:sz w:val="26"/>
          <w:szCs w:val="26"/>
        </w:rPr>
        <w:t xml:space="preserve"> DISPOSITIVOS QUE HACEN USO DE BANDAS DE FRECUENCIA</w:t>
      </w:r>
      <w:r w:rsidR="00B71C63" w:rsidRPr="00BC6297">
        <w:rPr>
          <w:rFonts w:ascii="Arial" w:hAnsi="Arial" w:cs="Arial"/>
          <w:b/>
          <w:sz w:val="26"/>
          <w:szCs w:val="26"/>
        </w:rPr>
        <w:t>S</w:t>
      </w:r>
      <w:r w:rsidR="007C2A54" w:rsidRPr="00BC6297">
        <w:rPr>
          <w:rFonts w:ascii="Arial" w:hAnsi="Arial" w:cs="Arial"/>
          <w:b/>
          <w:sz w:val="26"/>
          <w:szCs w:val="26"/>
        </w:rPr>
        <w:t xml:space="preserve"> DEL ESPECTRO </w:t>
      </w:r>
      <w:r w:rsidR="000B2449" w:rsidRPr="00BC6297">
        <w:rPr>
          <w:rFonts w:ascii="Arial" w:hAnsi="Arial" w:cs="Arial"/>
          <w:b/>
          <w:sz w:val="26"/>
          <w:szCs w:val="26"/>
        </w:rPr>
        <w:t>R</w:t>
      </w:r>
      <w:r w:rsidR="007C2A54" w:rsidRPr="00BC6297">
        <w:rPr>
          <w:rFonts w:ascii="Arial" w:hAnsi="Arial" w:cs="Arial"/>
          <w:b/>
          <w:sz w:val="26"/>
          <w:szCs w:val="26"/>
        </w:rPr>
        <w:t>ADIO</w:t>
      </w:r>
      <w:r w:rsidR="00390979" w:rsidRPr="00BC6297">
        <w:rPr>
          <w:rFonts w:ascii="Arial" w:hAnsi="Arial" w:cs="Arial"/>
          <w:b/>
          <w:sz w:val="26"/>
          <w:szCs w:val="26"/>
        </w:rPr>
        <w:t>E</w:t>
      </w:r>
      <w:r w:rsidR="007C2A54" w:rsidRPr="00BC6297">
        <w:rPr>
          <w:rFonts w:ascii="Arial" w:hAnsi="Arial" w:cs="Arial"/>
          <w:b/>
          <w:sz w:val="26"/>
          <w:szCs w:val="26"/>
        </w:rPr>
        <w:t>L</w:t>
      </w:r>
      <w:r w:rsidR="00390979" w:rsidRPr="00BC6297">
        <w:rPr>
          <w:rFonts w:ascii="Arial" w:hAnsi="Arial" w:cs="Arial"/>
          <w:b/>
          <w:sz w:val="26"/>
          <w:szCs w:val="26"/>
        </w:rPr>
        <w:t>É</w:t>
      </w:r>
      <w:r w:rsidR="007C2A54" w:rsidRPr="00BC6297">
        <w:rPr>
          <w:rFonts w:ascii="Arial" w:hAnsi="Arial" w:cs="Arial"/>
          <w:b/>
          <w:sz w:val="26"/>
          <w:szCs w:val="26"/>
        </w:rPr>
        <w:t xml:space="preserve">CTRICO EN EL INTERVALO DE </w:t>
      </w:r>
      <w:r w:rsidR="004664D6" w:rsidRPr="00BC6297">
        <w:rPr>
          <w:rFonts w:ascii="Arial" w:hAnsi="Arial" w:cs="Arial"/>
          <w:b/>
          <w:sz w:val="26"/>
          <w:szCs w:val="26"/>
        </w:rPr>
        <w:t>30 MHz A 3 GHz- ESPECIFICACIONES, LÍMITES Y MÉTODOS DE PRUEBA</w:t>
      </w:r>
      <w:bookmarkEnd w:id="1"/>
      <w:r w:rsidR="004664D6" w:rsidRPr="00BC6297">
        <w:rPr>
          <w:rFonts w:ascii="Arial" w:hAnsi="Arial" w:cs="Arial"/>
          <w:b/>
          <w:sz w:val="26"/>
          <w:szCs w:val="26"/>
        </w:rPr>
        <w:t>.</w:t>
      </w:r>
    </w:p>
    <w:p w14:paraId="74DA424E" w14:textId="7E5F30E0" w:rsidR="0012010C" w:rsidRPr="00BC6297" w:rsidRDefault="0012010C" w:rsidP="0015555B">
      <w:pPr>
        <w:spacing w:after="160"/>
        <w:rPr>
          <w:rFonts w:ascii="Arial" w:hAnsi="Arial" w:cs="Arial"/>
        </w:rPr>
      </w:pPr>
    </w:p>
    <w:p w14:paraId="742EAA50" w14:textId="22316021" w:rsidR="00BA0CB9" w:rsidRPr="00BC6297" w:rsidRDefault="00D1528F" w:rsidP="0015555B">
      <w:pPr>
        <w:pStyle w:val="Ttulo1"/>
        <w:spacing w:after="160"/>
        <w:rPr>
          <w:rFonts w:ascii="Arial" w:hAnsi="Arial" w:cs="Arial"/>
        </w:rPr>
      </w:pPr>
      <w:bookmarkStart w:id="2" w:name="_Toc506803948"/>
      <w:r w:rsidRPr="00BC6297">
        <w:rPr>
          <w:rFonts w:ascii="Arial" w:hAnsi="Arial" w:cs="Arial"/>
        </w:rPr>
        <w:t>ÍNDICE</w:t>
      </w:r>
      <w:bookmarkEnd w:id="2"/>
      <w:r w:rsidRPr="00BC6297">
        <w:rPr>
          <w:rFonts w:ascii="Arial" w:hAnsi="Arial" w:cs="Arial"/>
        </w:rPr>
        <w:t>.</w:t>
      </w:r>
    </w:p>
    <w:bookmarkStart w:id="3" w:name="_Hlk147445160"/>
    <w:p w14:paraId="686B1EC5" w14:textId="174DB13B" w:rsidR="00D762B0" w:rsidRPr="00BC6297" w:rsidRDefault="00E92A08">
      <w:pPr>
        <w:pStyle w:val="TDC1"/>
        <w:rPr>
          <w:rFonts w:asciiTheme="minorHAnsi" w:eastAsiaTheme="minorEastAsia" w:hAnsiTheme="minorHAnsi"/>
          <w:noProof/>
          <w:kern w:val="2"/>
          <w:lang w:eastAsia="es-MX"/>
          <w14:ligatures w14:val="standardContextual"/>
        </w:rPr>
      </w:pPr>
      <w:r w:rsidRPr="00BC6297">
        <w:rPr>
          <w:rStyle w:val="Hipervnculo"/>
          <w:rFonts w:ascii="Arial" w:hAnsi="Arial" w:cs="Arial"/>
          <w:noProof/>
          <w:color w:val="auto"/>
        </w:rPr>
        <w:fldChar w:fldCharType="begin"/>
      </w:r>
      <w:r w:rsidRPr="00BC6297">
        <w:rPr>
          <w:rStyle w:val="Hipervnculo"/>
          <w:rFonts w:ascii="Arial" w:hAnsi="Arial" w:cs="Arial"/>
          <w:noProof/>
          <w:color w:val="auto"/>
        </w:rPr>
        <w:instrText xml:space="preserve"> TOC \n \h \z \u \t "Título 2,1,Título 3,2,Título 4,3,Título 5,4" </w:instrText>
      </w:r>
      <w:r w:rsidRPr="00BC6297">
        <w:rPr>
          <w:rStyle w:val="Hipervnculo"/>
          <w:rFonts w:ascii="Arial" w:hAnsi="Arial" w:cs="Arial"/>
          <w:noProof/>
          <w:color w:val="auto"/>
        </w:rPr>
        <w:fldChar w:fldCharType="separate"/>
      </w:r>
      <w:hyperlink w:anchor="_Toc149121701" w:history="1">
        <w:r w:rsidR="00D762B0" w:rsidRPr="00BC6297">
          <w:rPr>
            <w:rStyle w:val="Hipervnculo"/>
            <w:rFonts w:ascii="Arial" w:hAnsi="Arial" w:cs="Arial"/>
            <w:noProof/>
          </w:rPr>
          <w:t>1.</w:t>
        </w:r>
        <w:r w:rsidR="00D762B0" w:rsidRPr="00BC6297">
          <w:rPr>
            <w:rFonts w:asciiTheme="minorHAnsi" w:eastAsiaTheme="minorEastAsia" w:hAnsiTheme="minorHAnsi"/>
            <w:noProof/>
            <w:kern w:val="2"/>
            <w:lang w:eastAsia="es-MX"/>
            <w14:ligatures w14:val="standardContextual"/>
          </w:rPr>
          <w:tab/>
        </w:r>
        <w:r w:rsidR="00D762B0" w:rsidRPr="00BC6297">
          <w:rPr>
            <w:rStyle w:val="Hipervnculo"/>
            <w:rFonts w:ascii="Arial" w:hAnsi="Arial" w:cs="Arial"/>
            <w:noProof/>
          </w:rPr>
          <w:t>INTRODUCCIÓN</w:t>
        </w:r>
      </w:hyperlink>
    </w:p>
    <w:p w14:paraId="70886BEA" w14:textId="5CAD05FC" w:rsidR="00D762B0" w:rsidRPr="00BC6297" w:rsidRDefault="00000000">
      <w:pPr>
        <w:pStyle w:val="TDC1"/>
        <w:rPr>
          <w:rFonts w:asciiTheme="minorHAnsi" w:eastAsiaTheme="minorEastAsia" w:hAnsiTheme="minorHAnsi"/>
          <w:noProof/>
          <w:kern w:val="2"/>
          <w:lang w:eastAsia="es-MX"/>
          <w14:ligatures w14:val="standardContextual"/>
        </w:rPr>
      </w:pPr>
      <w:hyperlink w:anchor="_Toc149121702" w:history="1">
        <w:r w:rsidR="00D762B0" w:rsidRPr="00BC6297">
          <w:rPr>
            <w:rStyle w:val="Hipervnculo"/>
            <w:rFonts w:ascii="Arial" w:hAnsi="Arial" w:cs="Arial"/>
            <w:noProof/>
          </w:rPr>
          <w:t>2.</w:t>
        </w:r>
        <w:r w:rsidR="00D762B0" w:rsidRPr="00BC6297">
          <w:rPr>
            <w:rFonts w:asciiTheme="minorHAnsi" w:eastAsiaTheme="minorEastAsia" w:hAnsiTheme="minorHAnsi"/>
            <w:noProof/>
            <w:kern w:val="2"/>
            <w:lang w:eastAsia="es-MX"/>
            <w14:ligatures w14:val="standardContextual"/>
          </w:rPr>
          <w:tab/>
        </w:r>
        <w:r w:rsidR="00D762B0" w:rsidRPr="00BC6297">
          <w:rPr>
            <w:rStyle w:val="Hipervnculo"/>
            <w:rFonts w:ascii="Arial" w:hAnsi="Arial" w:cs="Arial"/>
            <w:noProof/>
          </w:rPr>
          <w:t>OBJETIVO</w:t>
        </w:r>
      </w:hyperlink>
    </w:p>
    <w:p w14:paraId="3CA0F5FB" w14:textId="3EC07652" w:rsidR="00D762B0" w:rsidRPr="00BC6297" w:rsidRDefault="00000000">
      <w:pPr>
        <w:pStyle w:val="TDC1"/>
        <w:rPr>
          <w:rFonts w:asciiTheme="minorHAnsi" w:eastAsiaTheme="minorEastAsia" w:hAnsiTheme="minorHAnsi"/>
          <w:noProof/>
          <w:kern w:val="2"/>
          <w:lang w:eastAsia="es-MX"/>
          <w14:ligatures w14:val="standardContextual"/>
        </w:rPr>
      </w:pPr>
      <w:hyperlink w:anchor="_Toc149121703" w:history="1">
        <w:r w:rsidR="00D762B0" w:rsidRPr="00BC6297">
          <w:rPr>
            <w:rStyle w:val="Hipervnculo"/>
            <w:rFonts w:ascii="Arial" w:hAnsi="Arial" w:cs="Arial"/>
            <w:noProof/>
          </w:rPr>
          <w:t>3.</w:t>
        </w:r>
        <w:r w:rsidR="00D762B0" w:rsidRPr="00BC6297">
          <w:rPr>
            <w:rFonts w:asciiTheme="minorHAnsi" w:eastAsiaTheme="minorEastAsia" w:hAnsiTheme="minorHAnsi"/>
            <w:noProof/>
            <w:kern w:val="2"/>
            <w:lang w:eastAsia="es-MX"/>
            <w14:ligatures w14:val="standardContextual"/>
          </w:rPr>
          <w:tab/>
        </w:r>
        <w:r w:rsidR="00D762B0" w:rsidRPr="00BC6297">
          <w:rPr>
            <w:rStyle w:val="Hipervnculo"/>
            <w:rFonts w:ascii="Arial" w:hAnsi="Arial" w:cs="Arial"/>
            <w:noProof/>
          </w:rPr>
          <w:t>CAMPO DE APLICACIÓN</w:t>
        </w:r>
      </w:hyperlink>
    </w:p>
    <w:p w14:paraId="06096F56" w14:textId="16A1B8EB" w:rsidR="00D762B0" w:rsidRPr="00BC6297" w:rsidRDefault="00000000">
      <w:pPr>
        <w:pStyle w:val="TDC1"/>
        <w:rPr>
          <w:rFonts w:asciiTheme="minorHAnsi" w:eastAsiaTheme="minorEastAsia" w:hAnsiTheme="minorHAnsi"/>
          <w:noProof/>
          <w:kern w:val="2"/>
          <w:lang w:eastAsia="es-MX"/>
          <w14:ligatures w14:val="standardContextual"/>
        </w:rPr>
      </w:pPr>
      <w:hyperlink w:anchor="_Toc149121704" w:history="1">
        <w:r w:rsidR="00D762B0" w:rsidRPr="00BC6297">
          <w:rPr>
            <w:rStyle w:val="Hipervnculo"/>
            <w:rFonts w:ascii="Arial" w:hAnsi="Arial" w:cs="Arial"/>
            <w:noProof/>
          </w:rPr>
          <w:t>4.</w:t>
        </w:r>
        <w:r w:rsidR="00D762B0" w:rsidRPr="00BC6297">
          <w:rPr>
            <w:rFonts w:asciiTheme="minorHAnsi" w:eastAsiaTheme="minorEastAsia" w:hAnsiTheme="minorHAnsi"/>
            <w:noProof/>
            <w:kern w:val="2"/>
            <w:lang w:eastAsia="es-MX"/>
            <w14:ligatures w14:val="standardContextual"/>
          </w:rPr>
          <w:tab/>
        </w:r>
        <w:r w:rsidR="00D762B0" w:rsidRPr="00BC6297">
          <w:rPr>
            <w:rStyle w:val="Hipervnculo"/>
            <w:rFonts w:ascii="Arial" w:hAnsi="Arial" w:cs="Arial"/>
            <w:noProof/>
          </w:rPr>
          <w:t>DEFINICIONES</w:t>
        </w:r>
      </w:hyperlink>
    </w:p>
    <w:p w14:paraId="3300DEDB" w14:textId="0D19AE5E" w:rsidR="00D762B0" w:rsidRPr="00BC6297" w:rsidRDefault="00000000">
      <w:pPr>
        <w:pStyle w:val="TDC1"/>
        <w:rPr>
          <w:rFonts w:asciiTheme="minorHAnsi" w:eastAsiaTheme="minorEastAsia" w:hAnsiTheme="minorHAnsi"/>
          <w:noProof/>
          <w:kern w:val="2"/>
          <w:lang w:eastAsia="es-MX"/>
          <w14:ligatures w14:val="standardContextual"/>
        </w:rPr>
      </w:pPr>
      <w:hyperlink w:anchor="_Toc149121705" w:history="1">
        <w:r w:rsidR="00D762B0" w:rsidRPr="00BC6297">
          <w:rPr>
            <w:rStyle w:val="Hipervnculo"/>
            <w:rFonts w:ascii="Arial" w:hAnsi="Arial" w:cs="Arial"/>
            <w:noProof/>
          </w:rPr>
          <w:t>5.</w:t>
        </w:r>
        <w:r w:rsidR="00D762B0" w:rsidRPr="00BC6297">
          <w:rPr>
            <w:rFonts w:asciiTheme="minorHAnsi" w:eastAsiaTheme="minorEastAsia" w:hAnsiTheme="minorHAnsi"/>
            <w:noProof/>
            <w:kern w:val="2"/>
            <w:lang w:eastAsia="es-MX"/>
            <w14:ligatures w14:val="standardContextual"/>
          </w:rPr>
          <w:tab/>
        </w:r>
        <w:r w:rsidR="00D762B0" w:rsidRPr="00BC6297">
          <w:rPr>
            <w:rStyle w:val="Hipervnculo"/>
            <w:rFonts w:ascii="Arial" w:hAnsi="Arial" w:cs="Arial"/>
            <w:noProof/>
          </w:rPr>
          <w:t>ABREVIATURAS Y SÍMBOLOS</w:t>
        </w:r>
      </w:hyperlink>
    </w:p>
    <w:p w14:paraId="43723C45" w14:textId="7C33475E" w:rsidR="00D762B0" w:rsidRPr="00BC6297" w:rsidRDefault="00000000">
      <w:pPr>
        <w:pStyle w:val="TDC1"/>
        <w:rPr>
          <w:rFonts w:asciiTheme="minorHAnsi" w:eastAsiaTheme="minorEastAsia" w:hAnsiTheme="minorHAnsi"/>
          <w:noProof/>
          <w:kern w:val="2"/>
          <w:lang w:eastAsia="es-MX"/>
          <w14:ligatures w14:val="standardContextual"/>
        </w:rPr>
      </w:pPr>
      <w:hyperlink w:anchor="_Toc149121706" w:history="1">
        <w:r w:rsidR="00D762B0" w:rsidRPr="00BC6297">
          <w:rPr>
            <w:rStyle w:val="Hipervnculo"/>
            <w:rFonts w:ascii="Arial" w:hAnsi="Arial" w:cs="Arial"/>
            <w:noProof/>
          </w:rPr>
          <w:t>6.</w:t>
        </w:r>
        <w:r w:rsidR="00D762B0" w:rsidRPr="00BC6297">
          <w:rPr>
            <w:rFonts w:asciiTheme="minorHAnsi" w:eastAsiaTheme="minorEastAsia" w:hAnsiTheme="minorHAnsi"/>
            <w:noProof/>
            <w:kern w:val="2"/>
            <w:lang w:eastAsia="es-MX"/>
            <w14:ligatures w14:val="standardContextual"/>
          </w:rPr>
          <w:tab/>
        </w:r>
        <w:r w:rsidR="00D762B0" w:rsidRPr="00BC6297">
          <w:rPr>
            <w:rStyle w:val="Hipervnculo"/>
            <w:rFonts w:ascii="Arial" w:hAnsi="Arial" w:cs="Arial"/>
            <w:noProof/>
          </w:rPr>
          <w:t>CATEGORÍAS DE DRBP</w:t>
        </w:r>
      </w:hyperlink>
    </w:p>
    <w:p w14:paraId="107EEC33" w14:textId="4E6DB346" w:rsidR="00D762B0" w:rsidRPr="00BC6297" w:rsidRDefault="00000000">
      <w:pPr>
        <w:pStyle w:val="TDC1"/>
        <w:rPr>
          <w:rFonts w:asciiTheme="minorHAnsi" w:eastAsiaTheme="minorEastAsia" w:hAnsiTheme="minorHAnsi"/>
          <w:noProof/>
          <w:kern w:val="2"/>
          <w:lang w:eastAsia="es-MX"/>
          <w14:ligatures w14:val="standardContextual"/>
        </w:rPr>
      </w:pPr>
      <w:hyperlink w:anchor="_Toc149121707" w:history="1">
        <w:r w:rsidR="00D762B0" w:rsidRPr="00BC6297">
          <w:rPr>
            <w:rStyle w:val="Hipervnculo"/>
            <w:rFonts w:ascii="Arial" w:hAnsi="Arial" w:cs="Arial"/>
            <w:noProof/>
          </w:rPr>
          <w:t>7.</w:t>
        </w:r>
        <w:r w:rsidR="00D762B0" w:rsidRPr="00BC6297">
          <w:rPr>
            <w:rFonts w:asciiTheme="minorHAnsi" w:eastAsiaTheme="minorEastAsia" w:hAnsiTheme="minorHAnsi"/>
            <w:noProof/>
            <w:kern w:val="2"/>
            <w:lang w:eastAsia="es-MX"/>
            <w14:ligatures w14:val="standardContextual"/>
          </w:rPr>
          <w:tab/>
        </w:r>
        <w:r w:rsidR="00D762B0" w:rsidRPr="00BC6297">
          <w:rPr>
            <w:rStyle w:val="Hipervnculo"/>
            <w:rFonts w:ascii="Arial" w:hAnsi="Arial" w:cs="Arial"/>
            <w:noProof/>
          </w:rPr>
          <w:t>ESPECIFICACIONES TÉCNICAS</w:t>
        </w:r>
      </w:hyperlink>
    </w:p>
    <w:p w14:paraId="70381ECA" w14:textId="093CDDCD" w:rsidR="00D762B0" w:rsidRPr="00BC6297" w:rsidRDefault="00000000">
      <w:pPr>
        <w:pStyle w:val="TDC2"/>
        <w:rPr>
          <w:rFonts w:asciiTheme="minorHAnsi" w:eastAsiaTheme="minorEastAsia" w:hAnsiTheme="minorHAnsi"/>
          <w:noProof/>
          <w:kern w:val="2"/>
          <w:sz w:val="22"/>
          <w:lang w:eastAsia="es-MX"/>
          <w14:ligatures w14:val="standardContextual"/>
        </w:rPr>
      </w:pPr>
      <w:hyperlink w:anchor="_Toc149121708" w:history="1">
        <w:r w:rsidR="00D762B0" w:rsidRPr="00BC6297">
          <w:rPr>
            <w:rStyle w:val="Hipervnculo"/>
            <w:rFonts w:ascii="Arial" w:hAnsi="Arial" w:cs="Arial"/>
            <w:bCs/>
            <w:noProof/>
          </w:rPr>
          <w:t>7.1</w:t>
        </w:r>
        <w:r w:rsidR="00D762B0" w:rsidRPr="00BC6297">
          <w:rPr>
            <w:rFonts w:asciiTheme="minorHAnsi" w:eastAsiaTheme="minorEastAsia" w:hAnsiTheme="minorHAnsi"/>
            <w:noProof/>
            <w:kern w:val="2"/>
            <w:sz w:val="22"/>
            <w:lang w:eastAsia="es-MX"/>
            <w14:ligatures w14:val="standardContextual"/>
          </w:rPr>
          <w:tab/>
        </w:r>
        <w:r w:rsidR="00D762B0" w:rsidRPr="00BC6297">
          <w:rPr>
            <w:rStyle w:val="Hipervnculo"/>
            <w:rFonts w:ascii="Arial" w:hAnsi="Arial" w:cs="Arial"/>
            <w:noProof/>
          </w:rPr>
          <w:t>DRBP GENÉRICOS</w:t>
        </w:r>
      </w:hyperlink>
    </w:p>
    <w:p w14:paraId="3402296A" w14:textId="7E500582" w:rsidR="00D762B0" w:rsidRPr="00BC6297" w:rsidRDefault="00000000">
      <w:pPr>
        <w:pStyle w:val="TDC3"/>
        <w:rPr>
          <w:rFonts w:asciiTheme="minorHAnsi" w:eastAsiaTheme="minorEastAsia" w:hAnsiTheme="minorHAnsi"/>
          <w:noProof/>
          <w:kern w:val="2"/>
          <w:sz w:val="22"/>
          <w:lang w:eastAsia="es-MX"/>
          <w14:ligatures w14:val="standardContextual"/>
        </w:rPr>
      </w:pPr>
      <w:hyperlink w:anchor="_Toc149121709" w:history="1">
        <w:r w:rsidR="00D762B0" w:rsidRPr="00BC6297">
          <w:rPr>
            <w:rStyle w:val="Hipervnculo"/>
            <w:rFonts w:ascii="Arial" w:hAnsi="Arial" w:cs="Arial"/>
            <w:noProof/>
          </w:rPr>
          <w:t>7.1.1</w:t>
        </w:r>
        <w:r w:rsidR="00D762B0" w:rsidRPr="00BC6297">
          <w:rPr>
            <w:rFonts w:asciiTheme="minorHAnsi" w:eastAsiaTheme="minorEastAsia" w:hAnsiTheme="minorHAnsi"/>
            <w:noProof/>
            <w:kern w:val="2"/>
            <w:sz w:val="22"/>
            <w:lang w:eastAsia="es-MX"/>
            <w14:ligatures w14:val="standardContextual"/>
          </w:rPr>
          <w:tab/>
        </w:r>
        <w:r w:rsidR="00D762B0" w:rsidRPr="00BC6297">
          <w:rPr>
            <w:rStyle w:val="Hipervnculo"/>
            <w:rFonts w:ascii="Arial" w:hAnsi="Arial" w:cs="Arial"/>
            <w:noProof/>
          </w:rPr>
          <w:t>BANDAS DE FRECUENCIA DE OPERACIÓN ESPECÍFICAS</w:t>
        </w:r>
      </w:hyperlink>
    </w:p>
    <w:p w14:paraId="51FB8F10" w14:textId="41720393" w:rsidR="00D762B0" w:rsidRPr="00BC6297" w:rsidRDefault="00000000">
      <w:pPr>
        <w:pStyle w:val="TDC3"/>
        <w:rPr>
          <w:rFonts w:asciiTheme="minorHAnsi" w:eastAsiaTheme="minorEastAsia" w:hAnsiTheme="minorHAnsi"/>
          <w:noProof/>
          <w:kern w:val="2"/>
          <w:sz w:val="22"/>
          <w:lang w:eastAsia="es-MX"/>
          <w14:ligatures w14:val="standardContextual"/>
        </w:rPr>
      </w:pPr>
      <w:hyperlink w:anchor="_Toc149121710" w:history="1">
        <w:r w:rsidR="00D762B0" w:rsidRPr="00BC6297">
          <w:rPr>
            <w:rStyle w:val="Hipervnculo"/>
            <w:rFonts w:ascii="Arial" w:hAnsi="Arial" w:cs="Arial"/>
            <w:noProof/>
          </w:rPr>
          <w:t>7.1.2</w:t>
        </w:r>
        <w:r w:rsidR="00D762B0" w:rsidRPr="00BC6297">
          <w:rPr>
            <w:rFonts w:asciiTheme="minorHAnsi" w:eastAsiaTheme="minorEastAsia" w:hAnsiTheme="minorHAnsi"/>
            <w:noProof/>
            <w:kern w:val="2"/>
            <w:sz w:val="22"/>
            <w:lang w:eastAsia="es-MX"/>
            <w14:ligatures w14:val="standardContextual"/>
          </w:rPr>
          <w:tab/>
        </w:r>
        <w:r w:rsidR="00D762B0" w:rsidRPr="00BC6297">
          <w:rPr>
            <w:rStyle w:val="Hipervnculo"/>
            <w:rFonts w:ascii="Arial" w:hAnsi="Arial" w:cs="Arial"/>
            <w:noProof/>
          </w:rPr>
          <w:t>ANCHO DE BANDA OCUPADO</w:t>
        </w:r>
      </w:hyperlink>
    </w:p>
    <w:p w14:paraId="3AAC448F" w14:textId="6DE66B15" w:rsidR="00D762B0" w:rsidRPr="00BC6297" w:rsidRDefault="00000000">
      <w:pPr>
        <w:pStyle w:val="TDC3"/>
        <w:rPr>
          <w:rFonts w:asciiTheme="minorHAnsi" w:eastAsiaTheme="minorEastAsia" w:hAnsiTheme="minorHAnsi"/>
          <w:noProof/>
          <w:kern w:val="2"/>
          <w:sz w:val="22"/>
          <w:lang w:eastAsia="es-MX"/>
          <w14:ligatures w14:val="standardContextual"/>
        </w:rPr>
      </w:pPr>
      <w:hyperlink w:anchor="_Toc149121711" w:history="1">
        <w:r w:rsidR="00D762B0" w:rsidRPr="00BC6297">
          <w:rPr>
            <w:rStyle w:val="Hipervnculo"/>
            <w:rFonts w:ascii="Arial" w:hAnsi="Arial" w:cs="Arial"/>
            <w:noProof/>
          </w:rPr>
          <w:t>7.1.3</w:t>
        </w:r>
        <w:r w:rsidR="00D762B0" w:rsidRPr="00BC6297">
          <w:rPr>
            <w:rFonts w:asciiTheme="minorHAnsi" w:eastAsiaTheme="minorEastAsia" w:hAnsiTheme="minorHAnsi"/>
            <w:noProof/>
            <w:kern w:val="2"/>
            <w:sz w:val="22"/>
            <w:lang w:eastAsia="es-MX"/>
            <w14:ligatures w14:val="standardContextual"/>
          </w:rPr>
          <w:tab/>
        </w:r>
        <w:r w:rsidR="00D762B0" w:rsidRPr="00BC6297">
          <w:rPr>
            <w:rStyle w:val="Hipervnculo"/>
            <w:rFonts w:ascii="Arial" w:hAnsi="Arial" w:cs="Arial"/>
            <w:noProof/>
          </w:rPr>
          <w:t>EMISIONES NO DESEADAS</w:t>
        </w:r>
      </w:hyperlink>
    </w:p>
    <w:p w14:paraId="7DCF036D" w14:textId="117410ED" w:rsidR="00D762B0" w:rsidRPr="00BC6297" w:rsidRDefault="00000000">
      <w:pPr>
        <w:pStyle w:val="TDC4"/>
        <w:rPr>
          <w:rFonts w:asciiTheme="minorHAnsi" w:eastAsiaTheme="minorEastAsia" w:hAnsiTheme="minorHAnsi"/>
          <w:noProof/>
          <w:kern w:val="2"/>
          <w:sz w:val="22"/>
          <w:lang w:eastAsia="es-MX"/>
          <w14:ligatures w14:val="standardContextual"/>
        </w:rPr>
      </w:pPr>
      <w:hyperlink w:anchor="_Toc149121712" w:history="1">
        <w:r w:rsidR="00D762B0" w:rsidRPr="00BC6297">
          <w:rPr>
            <w:rStyle w:val="Hipervnculo"/>
            <w:rFonts w:ascii="Arial" w:hAnsi="Arial" w:cs="Arial"/>
            <w:noProof/>
          </w:rPr>
          <w:t>7.1.3.1</w:t>
        </w:r>
        <w:r w:rsidR="00D762B0" w:rsidRPr="00BC6297">
          <w:rPr>
            <w:rFonts w:asciiTheme="minorHAnsi" w:eastAsiaTheme="minorEastAsia" w:hAnsiTheme="minorHAnsi"/>
            <w:noProof/>
            <w:kern w:val="2"/>
            <w:sz w:val="22"/>
            <w:lang w:eastAsia="es-MX"/>
            <w14:ligatures w14:val="standardContextual"/>
          </w:rPr>
          <w:tab/>
        </w:r>
        <w:r w:rsidR="00D762B0" w:rsidRPr="00BC6297">
          <w:rPr>
            <w:rStyle w:val="Hipervnculo"/>
            <w:rFonts w:ascii="Arial" w:hAnsi="Arial" w:cs="Arial"/>
            <w:noProof/>
          </w:rPr>
          <w:t>EMISIONES FUERA DE BANDA</w:t>
        </w:r>
      </w:hyperlink>
    </w:p>
    <w:p w14:paraId="09C378DE" w14:textId="77120BF6" w:rsidR="00D762B0" w:rsidRPr="00BC6297" w:rsidRDefault="00000000">
      <w:pPr>
        <w:pStyle w:val="TDC4"/>
        <w:rPr>
          <w:rFonts w:asciiTheme="minorHAnsi" w:eastAsiaTheme="minorEastAsia" w:hAnsiTheme="minorHAnsi"/>
          <w:noProof/>
          <w:kern w:val="2"/>
          <w:sz w:val="22"/>
          <w:lang w:eastAsia="es-MX"/>
          <w14:ligatures w14:val="standardContextual"/>
        </w:rPr>
      </w:pPr>
      <w:hyperlink w:anchor="_Toc149121713" w:history="1">
        <w:r w:rsidR="00D762B0" w:rsidRPr="00BC6297">
          <w:rPr>
            <w:rStyle w:val="Hipervnculo"/>
            <w:rFonts w:ascii="Arial" w:hAnsi="Arial" w:cs="Arial"/>
            <w:noProof/>
          </w:rPr>
          <w:t>7.1.3.2</w:t>
        </w:r>
        <w:r w:rsidR="00D762B0" w:rsidRPr="00BC6297">
          <w:rPr>
            <w:rFonts w:asciiTheme="minorHAnsi" w:eastAsiaTheme="minorEastAsia" w:hAnsiTheme="minorHAnsi"/>
            <w:noProof/>
            <w:kern w:val="2"/>
            <w:sz w:val="22"/>
            <w:lang w:eastAsia="es-MX"/>
            <w14:ligatures w14:val="standardContextual"/>
          </w:rPr>
          <w:tab/>
        </w:r>
        <w:r w:rsidR="00D762B0" w:rsidRPr="00BC6297">
          <w:rPr>
            <w:rStyle w:val="Hipervnculo"/>
            <w:rFonts w:ascii="Arial" w:hAnsi="Arial" w:cs="Arial"/>
            <w:noProof/>
          </w:rPr>
          <w:t>EMISIONES NO ESENCIALES</w:t>
        </w:r>
      </w:hyperlink>
    </w:p>
    <w:p w14:paraId="2B009153" w14:textId="64B41D1A" w:rsidR="00D762B0" w:rsidRPr="00BC6297" w:rsidRDefault="00000000">
      <w:pPr>
        <w:pStyle w:val="TDC3"/>
        <w:rPr>
          <w:rFonts w:asciiTheme="minorHAnsi" w:eastAsiaTheme="minorEastAsia" w:hAnsiTheme="minorHAnsi"/>
          <w:noProof/>
          <w:kern w:val="2"/>
          <w:sz w:val="22"/>
          <w:lang w:eastAsia="es-MX"/>
          <w14:ligatures w14:val="standardContextual"/>
        </w:rPr>
      </w:pPr>
      <w:hyperlink w:anchor="_Toc149121714" w:history="1">
        <w:r w:rsidR="00D762B0" w:rsidRPr="00BC6297">
          <w:rPr>
            <w:rStyle w:val="Hipervnculo"/>
            <w:rFonts w:ascii="Arial" w:hAnsi="Arial" w:cs="Arial"/>
            <w:noProof/>
          </w:rPr>
          <w:t>7.1.4</w:t>
        </w:r>
        <w:r w:rsidR="00D762B0" w:rsidRPr="00BC6297">
          <w:rPr>
            <w:rFonts w:asciiTheme="minorHAnsi" w:eastAsiaTheme="minorEastAsia" w:hAnsiTheme="minorHAnsi"/>
            <w:noProof/>
            <w:kern w:val="2"/>
            <w:sz w:val="22"/>
            <w:lang w:eastAsia="es-MX"/>
            <w14:ligatures w14:val="standardContextual"/>
          </w:rPr>
          <w:tab/>
        </w:r>
        <w:r w:rsidR="00D762B0" w:rsidRPr="00BC6297">
          <w:rPr>
            <w:rStyle w:val="Hipervnculo"/>
            <w:rFonts w:ascii="Arial" w:hAnsi="Arial" w:cs="Arial"/>
            <w:noProof/>
          </w:rPr>
          <w:t>INTENSIDAD MÁXIMA DE CAMPO ELÉCTRICO.</w:t>
        </w:r>
      </w:hyperlink>
    </w:p>
    <w:p w14:paraId="4FD3EB3A" w14:textId="1BB0FACE" w:rsidR="00D762B0" w:rsidRPr="00BC6297" w:rsidRDefault="00000000">
      <w:pPr>
        <w:pStyle w:val="TDC3"/>
        <w:rPr>
          <w:rFonts w:asciiTheme="minorHAnsi" w:eastAsiaTheme="minorEastAsia" w:hAnsiTheme="minorHAnsi"/>
          <w:noProof/>
          <w:kern w:val="2"/>
          <w:sz w:val="22"/>
          <w:lang w:eastAsia="es-MX"/>
          <w14:ligatures w14:val="standardContextual"/>
        </w:rPr>
      </w:pPr>
      <w:hyperlink w:anchor="_Toc149121715" w:history="1">
        <w:r w:rsidR="00D762B0" w:rsidRPr="00BC6297">
          <w:rPr>
            <w:rStyle w:val="Hipervnculo"/>
            <w:rFonts w:ascii="Arial" w:hAnsi="Arial" w:cs="Arial"/>
            <w:noProof/>
          </w:rPr>
          <w:t>7.1.5</w:t>
        </w:r>
        <w:r w:rsidR="00D762B0" w:rsidRPr="00BC6297">
          <w:rPr>
            <w:rFonts w:asciiTheme="minorHAnsi" w:eastAsiaTheme="minorEastAsia" w:hAnsiTheme="minorHAnsi"/>
            <w:noProof/>
            <w:kern w:val="2"/>
            <w:sz w:val="22"/>
            <w:lang w:eastAsia="es-MX"/>
            <w14:ligatures w14:val="standardContextual"/>
          </w:rPr>
          <w:tab/>
        </w:r>
        <w:r w:rsidR="00D762B0" w:rsidRPr="00BC6297">
          <w:rPr>
            <w:rStyle w:val="Hipervnculo"/>
            <w:rFonts w:ascii="Arial" w:hAnsi="Arial" w:cs="Arial"/>
            <w:noProof/>
          </w:rPr>
          <w:t>TOLERANCIA DE FRECUENCIA</w:t>
        </w:r>
      </w:hyperlink>
    </w:p>
    <w:p w14:paraId="0FF3F441" w14:textId="5F4FD506" w:rsidR="00D762B0" w:rsidRPr="00BC6297" w:rsidRDefault="00000000">
      <w:pPr>
        <w:pStyle w:val="TDC2"/>
        <w:rPr>
          <w:rFonts w:asciiTheme="minorHAnsi" w:eastAsiaTheme="minorEastAsia" w:hAnsiTheme="minorHAnsi"/>
          <w:noProof/>
          <w:kern w:val="2"/>
          <w:sz w:val="22"/>
          <w:lang w:eastAsia="es-MX"/>
          <w14:ligatures w14:val="standardContextual"/>
        </w:rPr>
      </w:pPr>
      <w:hyperlink w:anchor="_Toc149121716" w:history="1">
        <w:r w:rsidR="00D762B0" w:rsidRPr="00BC6297">
          <w:rPr>
            <w:rStyle w:val="Hipervnculo"/>
            <w:rFonts w:ascii="Arial" w:hAnsi="Arial" w:cs="Arial"/>
            <w:bCs/>
            <w:noProof/>
          </w:rPr>
          <w:t>7.2</w:t>
        </w:r>
        <w:r w:rsidR="00D762B0" w:rsidRPr="00BC6297">
          <w:rPr>
            <w:rFonts w:asciiTheme="minorHAnsi" w:eastAsiaTheme="minorEastAsia" w:hAnsiTheme="minorHAnsi"/>
            <w:noProof/>
            <w:kern w:val="2"/>
            <w:sz w:val="22"/>
            <w:lang w:eastAsia="es-MX"/>
            <w14:ligatures w14:val="standardContextual"/>
          </w:rPr>
          <w:tab/>
        </w:r>
        <w:r w:rsidR="00D762B0" w:rsidRPr="00BC6297">
          <w:rPr>
            <w:rStyle w:val="Hipervnculo"/>
            <w:rFonts w:ascii="Arial" w:hAnsi="Arial" w:cs="Arial"/>
            <w:noProof/>
          </w:rPr>
          <w:t>MICRÓFONOS INALÁMBRICOS</w:t>
        </w:r>
      </w:hyperlink>
    </w:p>
    <w:p w14:paraId="1CEE0F79" w14:textId="2DF0E6A8" w:rsidR="00D762B0" w:rsidRPr="00BC6297" w:rsidRDefault="00000000">
      <w:pPr>
        <w:pStyle w:val="TDC3"/>
        <w:rPr>
          <w:rFonts w:asciiTheme="minorHAnsi" w:eastAsiaTheme="minorEastAsia" w:hAnsiTheme="minorHAnsi"/>
          <w:noProof/>
          <w:kern w:val="2"/>
          <w:sz w:val="22"/>
          <w:lang w:eastAsia="es-MX"/>
          <w14:ligatures w14:val="standardContextual"/>
        </w:rPr>
      </w:pPr>
      <w:hyperlink w:anchor="_Toc149121717" w:history="1">
        <w:r w:rsidR="00D762B0" w:rsidRPr="00BC6297">
          <w:rPr>
            <w:rStyle w:val="Hipervnculo"/>
            <w:rFonts w:ascii="Arial" w:hAnsi="Arial" w:cs="Arial"/>
            <w:noProof/>
          </w:rPr>
          <w:t>7.2.1</w:t>
        </w:r>
        <w:r w:rsidR="00D762B0" w:rsidRPr="00BC6297">
          <w:rPr>
            <w:rFonts w:asciiTheme="minorHAnsi" w:eastAsiaTheme="minorEastAsia" w:hAnsiTheme="minorHAnsi"/>
            <w:noProof/>
            <w:kern w:val="2"/>
            <w:sz w:val="22"/>
            <w:lang w:eastAsia="es-MX"/>
            <w14:ligatures w14:val="standardContextual"/>
          </w:rPr>
          <w:tab/>
        </w:r>
        <w:r w:rsidR="00D762B0" w:rsidRPr="00BC6297">
          <w:rPr>
            <w:rStyle w:val="Hipervnculo"/>
            <w:rFonts w:ascii="Arial" w:hAnsi="Arial" w:cs="Arial"/>
            <w:noProof/>
          </w:rPr>
          <w:t>BANDAS DE FRECUENCIA DE OPERACIÓN ESPECÍFICAS</w:t>
        </w:r>
      </w:hyperlink>
    </w:p>
    <w:p w14:paraId="73D44EB9" w14:textId="22454727" w:rsidR="00D762B0" w:rsidRPr="00BC6297" w:rsidRDefault="00000000">
      <w:pPr>
        <w:pStyle w:val="TDC3"/>
        <w:rPr>
          <w:rFonts w:asciiTheme="minorHAnsi" w:eastAsiaTheme="minorEastAsia" w:hAnsiTheme="minorHAnsi"/>
          <w:noProof/>
          <w:kern w:val="2"/>
          <w:sz w:val="22"/>
          <w:lang w:eastAsia="es-MX"/>
          <w14:ligatures w14:val="standardContextual"/>
        </w:rPr>
      </w:pPr>
      <w:hyperlink w:anchor="_Toc149121718" w:history="1">
        <w:r w:rsidR="00D762B0" w:rsidRPr="00BC6297">
          <w:rPr>
            <w:rStyle w:val="Hipervnculo"/>
            <w:rFonts w:ascii="Arial" w:hAnsi="Arial" w:cs="Arial"/>
            <w:noProof/>
          </w:rPr>
          <w:t>7.2.2</w:t>
        </w:r>
        <w:r w:rsidR="00D762B0" w:rsidRPr="00BC6297">
          <w:rPr>
            <w:rFonts w:asciiTheme="minorHAnsi" w:eastAsiaTheme="minorEastAsia" w:hAnsiTheme="minorHAnsi"/>
            <w:noProof/>
            <w:kern w:val="2"/>
            <w:sz w:val="22"/>
            <w:lang w:eastAsia="es-MX"/>
            <w14:ligatures w14:val="standardContextual"/>
          </w:rPr>
          <w:tab/>
        </w:r>
        <w:r w:rsidR="00D762B0" w:rsidRPr="00BC6297">
          <w:rPr>
            <w:rStyle w:val="Hipervnculo"/>
            <w:rFonts w:ascii="Arial" w:hAnsi="Arial" w:cs="Arial"/>
            <w:noProof/>
          </w:rPr>
          <w:t>ANCHO DE BANDA OCUPADO</w:t>
        </w:r>
      </w:hyperlink>
    </w:p>
    <w:p w14:paraId="32DD1122" w14:textId="3A64B1D1" w:rsidR="00D762B0" w:rsidRPr="00BC6297" w:rsidRDefault="00000000">
      <w:pPr>
        <w:pStyle w:val="TDC3"/>
        <w:rPr>
          <w:rFonts w:asciiTheme="minorHAnsi" w:eastAsiaTheme="minorEastAsia" w:hAnsiTheme="minorHAnsi"/>
          <w:noProof/>
          <w:kern w:val="2"/>
          <w:sz w:val="22"/>
          <w:lang w:eastAsia="es-MX"/>
          <w14:ligatures w14:val="standardContextual"/>
        </w:rPr>
      </w:pPr>
      <w:hyperlink w:anchor="_Toc149121719" w:history="1">
        <w:r w:rsidR="00D762B0" w:rsidRPr="00BC6297">
          <w:rPr>
            <w:rStyle w:val="Hipervnculo"/>
            <w:rFonts w:ascii="Arial" w:hAnsi="Arial" w:cs="Arial"/>
            <w:noProof/>
          </w:rPr>
          <w:t>7.2.3</w:t>
        </w:r>
        <w:r w:rsidR="00D762B0" w:rsidRPr="00BC6297">
          <w:rPr>
            <w:rFonts w:asciiTheme="minorHAnsi" w:eastAsiaTheme="minorEastAsia" w:hAnsiTheme="minorHAnsi"/>
            <w:noProof/>
            <w:kern w:val="2"/>
            <w:sz w:val="22"/>
            <w:lang w:eastAsia="es-MX"/>
            <w14:ligatures w14:val="standardContextual"/>
          </w:rPr>
          <w:tab/>
        </w:r>
        <w:r w:rsidR="00D762B0" w:rsidRPr="00BC6297">
          <w:rPr>
            <w:rStyle w:val="Hipervnculo"/>
            <w:rFonts w:ascii="Arial" w:hAnsi="Arial" w:cs="Arial"/>
            <w:noProof/>
          </w:rPr>
          <w:t>EMISIONES NO DESEADAS</w:t>
        </w:r>
      </w:hyperlink>
    </w:p>
    <w:p w14:paraId="65E71DFD" w14:textId="489B7A22" w:rsidR="00D762B0" w:rsidRPr="00BC6297" w:rsidRDefault="00000000">
      <w:pPr>
        <w:pStyle w:val="TDC4"/>
        <w:rPr>
          <w:rFonts w:asciiTheme="minorHAnsi" w:eastAsiaTheme="minorEastAsia" w:hAnsiTheme="minorHAnsi"/>
          <w:noProof/>
          <w:kern w:val="2"/>
          <w:sz w:val="22"/>
          <w:lang w:eastAsia="es-MX"/>
          <w14:ligatures w14:val="standardContextual"/>
        </w:rPr>
      </w:pPr>
      <w:hyperlink w:anchor="_Toc149121720" w:history="1">
        <w:r w:rsidR="00D762B0" w:rsidRPr="00BC6297">
          <w:rPr>
            <w:rStyle w:val="Hipervnculo"/>
            <w:rFonts w:ascii="Arial" w:hAnsi="Arial" w:cs="Arial"/>
            <w:noProof/>
          </w:rPr>
          <w:t>7.2.3.1</w:t>
        </w:r>
        <w:r w:rsidR="00D762B0" w:rsidRPr="00BC6297">
          <w:rPr>
            <w:rFonts w:asciiTheme="minorHAnsi" w:eastAsiaTheme="minorEastAsia" w:hAnsiTheme="minorHAnsi"/>
            <w:noProof/>
            <w:kern w:val="2"/>
            <w:sz w:val="22"/>
            <w:lang w:eastAsia="es-MX"/>
            <w14:ligatures w14:val="standardContextual"/>
          </w:rPr>
          <w:tab/>
        </w:r>
        <w:r w:rsidR="00D762B0" w:rsidRPr="00BC6297">
          <w:rPr>
            <w:rStyle w:val="Hipervnculo"/>
            <w:rFonts w:ascii="Arial" w:hAnsi="Arial" w:cs="Arial"/>
            <w:noProof/>
          </w:rPr>
          <w:t>EMISIONES FUERA DE BANDA</w:t>
        </w:r>
      </w:hyperlink>
    </w:p>
    <w:p w14:paraId="6E766E8A" w14:textId="6A2E6E8B" w:rsidR="00D762B0" w:rsidRPr="00BC6297" w:rsidRDefault="00000000">
      <w:pPr>
        <w:pStyle w:val="TDC4"/>
        <w:rPr>
          <w:rFonts w:asciiTheme="minorHAnsi" w:eastAsiaTheme="minorEastAsia" w:hAnsiTheme="minorHAnsi"/>
          <w:noProof/>
          <w:kern w:val="2"/>
          <w:sz w:val="22"/>
          <w:lang w:eastAsia="es-MX"/>
          <w14:ligatures w14:val="standardContextual"/>
        </w:rPr>
      </w:pPr>
      <w:hyperlink w:anchor="_Toc149121721" w:history="1">
        <w:r w:rsidR="00D762B0" w:rsidRPr="00BC6297">
          <w:rPr>
            <w:rStyle w:val="Hipervnculo"/>
            <w:rFonts w:ascii="Arial" w:hAnsi="Arial" w:cs="Arial"/>
            <w:noProof/>
          </w:rPr>
          <w:t>7.2.3.2</w:t>
        </w:r>
        <w:r w:rsidR="00D762B0" w:rsidRPr="00BC6297">
          <w:rPr>
            <w:rFonts w:asciiTheme="minorHAnsi" w:eastAsiaTheme="minorEastAsia" w:hAnsiTheme="minorHAnsi"/>
            <w:noProof/>
            <w:kern w:val="2"/>
            <w:sz w:val="22"/>
            <w:lang w:eastAsia="es-MX"/>
            <w14:ligatures w14:val="standardContextual"/>
          </w:rPr>
          <w:tab/>
        </w:r>
        <w:r w:rsidR="00D762B0" w:rsidRPr="00BC6297">
          <w:rPr>
            <w:rStyle w:val="Hipervnculo"/>
            <w:rFonts w:ascii="Arial" w:hAnsi="Arial" w:cs="Arial"/>
            <w:noProof/>
          </w:rPr>
          <w:t>EMISIONES NO ESENCIALES</w:t>
        </w:r>
      </w:hyperlink>
    </w:p>
    <w:p w14:paraId="507B9918" w14:textId="2ECB7DCB" w:rsidR="00D762B0" w:rsidRPr="00BC6297" w:rsidRDefault="00000000">
      <w:pPr>
        <w:pStyle w:val="TDC3"/>
        <w:rPr>
          <w:rFonts w:asciiTheme="minorHAnsi" w:eastAsiaTheme="minorEastAsia" w:hAnsiTheme="minorHAnsi"/>
          <w:noProof/>
          <w:kern w:val="2"/>
          <w:sz w:val="22"/>
          <w:lang w:eastAsia="es-MX"/>
          <w14:ligatures w14:val="standardContextual"/>
        </w:rPr>
      </w:pPr>
      <w:hyperlink w:anchor="_Toc149121722" w:history="1">
        <w:r w:rsidR="00D762B0" w:rsidRPr="00BC6297">
          <w:rPr>
            <w:rStyle w:val="Hipervnculo"/>
            <w:rFonts w:ascii="Arial" w:hAnsi="Arial" w:cs="Arial"/>
            <w:noProof/>
          </w:rPr>
          <w:t>7.2.4</w:t>
        </w:r>
        <w:r w:rsidR="00D762B0" w:rsidRPr="00BC6297">
          <w:rPr>
            <w:rFonts w:asciiTheme="minorHAnsi" w:eastAsiaTheme="minorEastAsia" w:hAnsiTheme="minorHAnsi"/>
            <w:noProof/>
            <w:kern w:val="2"/>
            <w:sz w:val="22"/>
            <w:lang w:eastAsia="es-MX"/>
            <w14:ligatures w14:val="standardContextual"/>
          </w:rPr>
          <w:tab/>
        </w:r>
        <w:r w:rsidR="00D762B0" w:rsidRPr="00BC6297">
          <w:rPr>
            <w:rStyle w:val="Hipervnculo"/>
            <w:rFonts w:ascii="Arial" w:hAnsi="Arial" w:cs="Arial"/>
            <w:noProof/>
          </w:rPr>
          <w:t>POTENCIA MÁXIMA</w:t>
        </w:r>
      </w:hyperlink>
    </w:p>
    <w:p w14:paraId="30AD1C64" w14:textId="20B792B8" w:rsidR="00D762B0" w:rsidRPr="00BC6297" w:rsidRDefault="00000000">
      <w:pPr>
        <w:pStyle w:val="TDC3"/>
        <w:rPr>
          <w:rFonts w:asciiTheme="minorHAnsi" w:eastAsiaTheme="minorEastAsia" w:hAnsiTheme="minorHAnsi"/>
          <w:noProof/>
          <w:kern w:val="2"/>
          <w:sz w:val="22"/>
          <w:lang w:eastAsia="es-MX"/>
          <w14:ligatures w14:val="standardContextual"/>
        </w:rPr>
      </w:pPr>
      <w:hyperlink w:anchor="_Toc149121723" w:history="1">
        <w:r w:rsidR="00D762B0" w:rsidRPr="00BC6297">
          <w:rPr>
            <w:rStyle w:val="Hipervnculo"/>
            <w:rFonts w:ascii="Arial" w:hAnsi="Arial" w:cs="Arial"/>
            <w:noProof/>
          </w:rPr>
          <w:t>7.2.5</w:t>
        </w:r>
        <w:r w:rsidR="00D762B0" w:rsidRPr="00BC6297">
          <w:rPr>
            <w:rFonts w:asciiTheme="minorHAnsi" w:eastAsiaTheme="minorEastAsia" w:hAnsiTheme="minorHAnsi"/>
            <w:noProof/>
            <w:kern w:val="2"/>
            <w:sz w:val="22"/>
            <w:lang w:eastAsia="es-MX"/>
            <w14:ligatures w14:val="standardContextual"/>
          </w:rPr>
          <w:tab/>
        </w:r>
        <w:r w:rsidR="00D762B0" w:rsidRPr="00BC6297">
          <w:rPr>
            <w:rStyle w:val="Hipervnculo"/>
            <w:rFonts w:ascii="Arial" w:hAnsi="Arial" w:cs="Arial"/>
            <w:noProof/>
          </w:rPr>
          <w:t>TOLERANCIA DE FRECUENCIA</w:t>
        </w:r>
      </w:hyperlink>
    </w:p>
    <w:p w14:paraId="7C26E6AA" w14:textId="1C48BA94" w:rsidR="00D762B0" w:rsidRPr="00BC6297" w:rsidRDefault="00000000">
      <w:pPr>
        <w:pStyle w:val="TDC2"/>
        <w:rPr>
          <w:rFonts w:asciiTheme="minorHAnsi" w:eastAsiaTheme="minorEastAsia" w:hAnsiTheme="minorHAnsi"/>
          <w:noProof/>
          <w:kern w:val="2"/>
          <w:sz w:val="22"/>
          <w:lang w:eastAsia="es-MX"/>
          <w14:ligatures w14:val="standardContextual"/>
        </w:rPr>
      </w:pPr>
      <w:hyperlink w:anchor="_Toc149121724" w:history="1">
        <w:r w:rsidR="00D762B0" w:rsidRPr="00BC6297">
          <w:rPr>
            <w:rStyle w:val="Hipervnculo"/>
            <w:rFonts w:ascii="Arial" w:hAnsi="Arial" w:cs="Arial"/>
            <w:bCs/>
            <w:noProof/>
          </w:rPr>
          <w:t>7.3</w:t>
        </w:r>
        <w:r w:rsidR="00D762B0" w:rsidRPr="00BC6297">
          <w:rPr>
            <w:rFonts w:asciiTheme="minorHAnsi" w:eastAsiaTheme="minorEastAsia" w:hAnsiTheme="minorHAnsi"/>
            <w:noProof/>
            <w:kern w:val="2"/>
            <w:sz w:val="22"/>
            <w:lang w:eastAsia="es-MX"/>
            <w14:ligatures w14:val="standardContextual"/>
          </w:rPr>
          <w:tab/>
        </w:r>
        <w:r w:rsidR="00D762B0" w:rsidRPr="00BC6297">
          <w:rPr>
            <w:rStyle w:val="Hipervnculo"/>
            <w:rFonts w:ascii="Arial" w:hAnsi="Arial" w:cs="Arial"/>
            <w:noProof/>
          </w:rPr>
          <w:t>TELÉFONOS INALÁMBRICOS</w:t>
        </w:r>
      </w:hyperlink>
    </w:p>
    <w:p w14:paraId="7B6C0CC1" w14:textId="52C749D9" w:rsidR="00D762B0" w:rsidRPr="00BC6297" w:rsidRDefault="00000000">
      <w:pPr>
        <w:pStyle w:val="TDC3"/>
        <w:rPr>
          <w:rFonts w:asciiTheme="minorHAnsi" w:eastAsiaTheme="minorEastAsia" w:hAnsiTheme="minorHAnsi"/>
          <w:noProof/>
          <w:kern w:val="2"/>
          <w:sz w:val="22"/>
          <w:lang w:eastAsia="es-MX"/>
          <w14:ligatures w14:val="standardContextual"/>
        </w:rPr>
      </w:pPr>
      <w:hyperlink w:anchor="_Toc149121725" w:history="1">
        <w:r w:rsidR="00D762B0" w:rsidRPr="00BC6297">
          <w:rPr>
            <w:rStyle w:val="Hipervnculo"/>
            <w:rFonts w:ascii="Arial" w:hAnsi="Arial" w:cs="Arial"/>
            <w:noProof/>
          </w:rPr>
          <w:t>7.3.1</w:t>
        </w:r>
        <w:r w:rsidR="00D762B0" w:rsidRPr="00BC6297">
          <w:rPr>
            <w:rFonts w:asciiTheme="minorHAnsi" w:eastAsiaTheme="minorEastAsia" w:hAnsiTheme="minorHAnsi"/>
            <w:noProof/>
            <w:kern w:val="2"/>
            <w:sz w:val="22"/>
            <w:lang w:eastAsia="es-MX"/>
            <w14:ligatures w14:val="standardContextual"/>
          </w:rPr>
          <w:tab/>
        </w:r>
        <w:r w:rsidR="00D762B0" w:rsidRPr="00BC6297">
          <w:rPr>
            <w:rStyle w:val="Hipervnculo"/>
            <w:rFonts w:ascii="Arial" w:hAnsi="Arial" w:cs="Arial"/>
            <w:noProof/>
          </w:rPr>
          <w:t>BANDAS DE FRECUENCIA DE OPERACIÓN ESPECÍFICAS</w:t>
        </w:r>
      </w:hyperlink>
    </w:p>
    <w:p w14:paraId="7B3231D5" w14:textId="4C91538E" w:rsidR="00D762B0" w:rsidRPr="00BC6297" w:rsidRDefault="00000000">
      <w:pPr>
        <w:pStyle w:val="TDC3"/>
        <w:rPr>
          <w:rFonts w:asciiTheme="minorHAnsi" w:eastAsiaTheme="minorEastAsia" w:hAnsiTheme="minorHAnsi"/>
          <w:noProof/>
          <w:kern w:val="2"/>
          <w:sz w:val="22"/>
          <w:lang w:eastAsia="es-MX"/>
          <w14:ligatures w14:val="standardContextual"/>
        </w:rPr>
      </w:pPr>
      <w:hyperlink w:anchor="_Toc149121726" w:history="1">
        <w:r w:rsidR="00D762B0" w:rsidRPr="00BC6297">
          <w:rPr>
            <w:rStyle w:val="Hipervnculo"/>
            <w:rFonts w:ascii="Arial" w:hAnsi="Arial" w:cs="Arial"/>
            <w:noProof/>
          </w:rPr>
          <w:t>7.3.2</w:t>
        </w:r>
        <w:r w:rsidR="00D762B0" w:rsidRPr="00BC6297">
          <w:rPr>
            <w:rFonts w:asciiTheme="minorHAnsi" w:eastAsiaTheme="minorEastAsia" w:hAnsiTheme="minorHAnsi"/>
            <w:noProof/>
            <w:kern w:val="2"/>
            <w:sz w:val="22"/>
            <w:lang w:eastAsia="es-MX"/>
            <w14:ligatures w14:val="standardContextual"/>
          </w:rPr>
          <w:tab/>
        </w:r>
        <w:r w:rsidR="00D762B0" w:rsidRPr="00BC6297">
          <w:rPr>
            <w:rStyle w:val="Hipervnculo"/>
            <w:rFonts w:ascii="Arial" w:hAnsi="Arial" w:cs="Arial"/>
            <w:noProof/>
          </w:rPr>
          <w:t>ANCHO DE BANDA OCUPADO</w:t>
        </w:r>
      </w:hyperlink>
    </w:p>
    <w:p w14:paraId="4FAEC3F8" w14:textId="5AB96710" w:rsidR="00D762B0" w:rsidRPr="00BC6297" w:rsidRDefault="00000000">
      <w:pPr>
        <w:pStyle w:val="TDC3"/>
        <w:rPr>
          <w:rFonts w:asciiTheme="minorHAnsi" w:eastAsiaTheme="minorEastAsia" w:hAnsiTheme="minorHAnsi"/>
          <w:noProof/>
          <w:kern w:val="2"/>
          <w:sz w:val="22"/>
          <w:lang w:eastAsia="es-MX"/>
          <w14:ligatures w14:val="standardContextual"/>
        </w:rPr>
      </w:pPr>
      <w:hyperlink w:anchor="_Toc149121727" w:history="1">
        <w:r w:rsidR="00D762B0" w:rsidRPr="00BC6297">
          <w:rPr>
            <w:rStyle w:val="Hipervnculo"/>
            <w:rFonts w:ascii="Arial" w:hAnsi="Arial" w:cs="Arial"/>
            <w:noProof/>
          </w:rPr>
          <w:t>7.3.3</w:t>
        </w:r>
        <w:r w:rsidR="00D762B0" w:rsidRPr="00BC6297">
          <w:rPr>
            <w:rFonts w:asciiTheme="minorHAnsi" w:eastAsiaTheme="minorEastAsia" w:hAnsiTheme="minorHAnsi"/>
            <w:noProof/>
            <w:kern w:val="2"/>
            <w:sz w:val="22"/>
            <w:lang w:eastAsia="es-MX"/>
            <w14:ligatures w14:val="standardContextual"/>
          </w:rPr>
          <w:tab/>
        </w:r>
        <w:r w:rsidR="00D762B0" w:rsidRPr="00BC6297">
          <w:rPr>
            <w:rStyle w:val="Hipervnculo"/>
            <w:rFonts w:ascii="Arial" w:hAnsi="Arial" w:cs="Arial"/>
            <w:noProof/>
          </w:rPr>
          <w:t>EMISIONES NO DESEADAS</w:t>
        </w:r>
      </w:hyperlink>
    </w:p>
    <w:p w14:paraId="7EA0EA37" w14:textId="2D01E82A" w:rsidR="00D762B0" w:rsidRPr="00BC6297" w:rsidRDefault="00000000">
      <w:pPr>
        <w:pStyle w:val="TDC4"/>
        <w:rPr>
          <w:rFonts w:asciiTheme="minorHAnsi" w:eastAsiaTheme="minorEastAsia" w:hAnsiTheme="minorHAnsi"/>
          <w:noProof/>
          <w:kern w:val="2"/>
          <w:sz w:val="22"/>
          <w:lang w:eastAsia="es-MX"/>
          <w14:ligatures w14:val="standardContextual"/>
        </w:rPr>
      </w:pPr>
      <w:hyperlink w:anchor="_Toc149121728" w:history="1">
        <w:r w:rsidR="00D762B0" w:rsidRPr="00BC6297">
          <w:rPr>
            <w:rStyle w:val="Hipervnculo"/>
            <w:rFonts w:ascii="Arial" w:hAnsi="Arial" w:cs="Arial"/>
            <w:noProof/>
          </w:rPr>
          <w:t>7.3.3.1</w:t>
        </w:r>
        <w:r w:rsidR="00D762B0" w:rsidRPr="00BC6297">
          <w:rPr>
            <w:rFonts w:asciiTheme="minorHAnsi" w:eastAsiaTheme="minorEastAsia" w:hAnsiTheme="minorHAnsi"/>
            <w:noProof/>
            <w:kern w:val="2"/>
            <w:sz w:val="22"/>
            <w:lang w:eastAsia="es-MX"/>
            <w14:ligatures w14:val="standardContextual"/>
          </w:rPr>
          <w:tab/>
        </w:r>
        <w:r w:rsidR="00D762B0" w:rsidRPr="00BC6297">
          <w:rPr>
            <w:rStyle w:val="Hipervnculo"/>
            <w:rFonts w:ascii="Arial" w:hAnsi="Arial" w:cs="Arial"/>
            <w:noProof/>
          </w:rPr>
          <w:t>EMISIONES FUERA DE BANDA</w:t>
        </w:r>
      </w:hyperlink>
    </w:p>
    <w:p w14:paraId="7E463A1C" w14:textId="1B50978A" w:rsidR="00D762B0" w:rsidRPr="00BC6297" w:rsidRDefault="00000000">
      <w:pPr>
        <w:pStyle w:val="TDC4"/>
        <w:rPr>
          <w:rFonts w:asciiTheme="minorHAnsi" w:eastAsiaTheme="minorEastAsia" w:hAnsiTheme="minorHAnsi"/>
          <w:noProof/>
          <w:kern w:val="2"/>
          <w:sz w:val="22"/>
          <w:lang w:eastAsia="es-MX"/>
          <w14:ligatures w14:val="standardContextual"/>
        </w:rPr>
      </w:pPr>
      <w:hyperlink w:anchor="_Toc149121729" w:history="1">
        <w:r w:rsidR="00D762B0" w:rsidRPr="00BC6297">
          <w:rPr>
            <w:rStyle w:val="Hipervnculo"/>
            <w:rFonts w:ascii="Arial" w:hAnsi="Arial" w:cs="Arial"/>
            <w:noProof/>
          </w:rPr>
          <w:t>7.3.3.2</w:t>
        </w:r>
        <w:r w:rsidR="00D762B0" w:rsidRPr="00BC6297">
          <w:rPr>
            <w:rFonts w:asciiTheme="minorHAnsi" w:eastAsiaTheme="minorEastAsia" w:hAnsiTheme="minorHAnsi"/>
            <w:noProof/>
            <w:kern w:val="2"/>
            <w:sz w:val="22"/>
            <w:lang w:eastAsia="es-MX"/>
            <w14:ligatures w14:val="standardContextual"/>
          </w:rPr>
          <w:tab/>
        </w:r>
        <w:r w:rsidR="00D762B0" w:rsidRPr="00BC6297">
          <w:rPr>
            <w:rStyle w:val="Hipervnculo"/>
            <w:rFonts w:ascii="Arial" w:hAnsi="Arial" w:cs="Arial"/>
            <w:noProof/>
          </w:rPr>
          <w:t>EMISIONES NO ESENCIALES</w:t>
        </w:r>
      </w:hyperlink>
    </w:p>
    <w:p w14:paraId="6730475F" w14:textId="0582FD50" w:rsidR="00D762B0" w:rsidRPr="00BC6297" w:rsidRDefault="00000000">
      <w:pPr>
        <w:pStyle w:val="TDC3"/>
        <w:rPr>
          <w:rFonts w:asciiTheme="minorHAnsi" w:eastAsiaTheme="minorEastAsia" w:hAnsiTheme="minorHAnsi"/>
          <w:noProof/>
          <w:kern w:val="2"/>
          <w:sz w:val="22"/>
          <w:lang w:eastAsia="es-MX"/>
          <w14:ligatures w14:val="standardContextual"/>
        </w:rPr>
      </w:pPr>
      <w:hyperlink w:anchor="_Toc149121730" w:history="1">
        <w:r w:rsidR="00D762B0" w:rsidRPr="00BC6297">
          <w:rPr>
            <w:rStyle w:val="Hipervnculo"/>
            <w:rFonts w:ascii="Arial" w:hAnsi="Arial" w:cs="Arial"/>
            <w:noProof/>
          </w:rPr>
          <w:t>7.3.4</w:t>
        </w:r>
        <w:r w:rsidR="00D762B0" w:rsidRPr="00BC6297">
          <w:rPr>
            <w:rFonts w:asciiTheme="minorHAnsi" w:eastAsiaTheme="minorEastAsia" w:hAnsiTheme="minorHAnsi"/>
            <w:noProof/>
            <w:kern w:val="2"/>
            <w:sz w:val="22"/>
            <w:lang w:eastAsia="es-MX"/>
            <w14:ligatures w14:val="standardContextual"/>
          </w:rPr>
          <w:tab/>
        </w:r>
        <w:r w:rsidR="00D762B0" w:rsidRPr="00BC6297">
          <w:rPr>
            <w:rStyle w:val="Hipervnculo"/>
            <w:rFonts w:ascii="Arial" w:hAnsi="Arial" w:cs="Arial"/>
            <w:noProof/>
          </w:rPr>
          <w:t>POTENCIA MÁXIMA</w:t>
        </w:r>
      </w:hyperlink>
    </w:p>
    <w:p w14:paraId="422EE373" w14:textId="699E8C02" w:rsidR="00D762B0" w:rsidRPr="00BC6297" w:rsidRDefault="00000000">
      <w:pPr>
        <w:pStyle w:val="TDC3"/>
        <w:rPr>
          <w:rFonts w:asciiTheme="minorHAnsi" w:eastAsiaTheme="minorEastAsia" w:hAnsiTheme="minorHAnsi"/>
          <w:noProof/>
          <w:kern w:val="2"/>
          <w:sz w:val="22"/>
          <w:lang w:eastAsia="es-MX"/>
          <w14:ligatures w14:val="standardContextual"/>
        </w:rPr>
      </w:pPr>
      <w:hyperlink w:anchor="_Toc149121731" w:history="1">
        <w:r w:rsidR="00D762B0" w:rsidRPr="00BC6297">
          <w:rPr>
            <w:rStyle w:val="Hipervnculo"/>
            <w:rFonts w:ascii="Arial" w:hAnsi="Arial" w:cs="Arial"/>
            <w:noProof/>
          </w:rPr>
          <w:t>7.3.5</w:t>
        </w:r>
        <w:r w:rsidR="00D762B0" w:rsidRPr="00BC6297">
          <w:rPr>
            <w:rFonts w:asciiTheme="minorHAnsi" w:eastAsiaTheme="minorEastAsia" w:hAnsiTheme="minorHAnsi"/>
            <w:noProof/>
            <w:kern w:val="2"/>
            <w:sz w:val="22"/>
            <w:lang w:eastAsia="es-MX"/>
            <w14:ligatures w14:val="standardContextual"/>
          </w:rPr>
          <w:tab/>
        </w:r>
        <w:r w:rsidR="00D762B0" w:rsidRPr="00BC6297">
          <w:rPr>
            <w:rStyle w:val="Hipervnculo"/>
            <w:rFonts w:ascii="Arial" w:hAnsi="Arial" w:cs="Arial"/>
            <w:noProof/>
          </w:rPr>
          <w:t>TOLERANCIA DE FRECUENCIA</w:t>
        </w:r>
      </w:hyperlink>
    </w:p>
    <w:p w14:paraId="1BD887C0" w14:textId="55535915" w:rsidR="00D762B0" w:rsidRPr="00BC6297" w:rsidRDefault="00000000">
      <w:pPr>
        <w:pStyle w:val="TDC2"/>
        <w:rPr>
          <w:rFonts w:asciiTheme="minorHAnsi" w:eastAsiaTheme="minorEastAsia" w:hAnsiTheme="minorHAnsi"/>
          <w:noProof/>
          <w:kern w:val="2"/>
          <w:sz w:val="22"/>
          <w:lang w:eastAsia="es-MX"/>
          <w14:ligatures w14:val="standardContextual"/>
        </w:rPr>
      </w:pPr>
      <w:hyperlink w:anchor="_Toc149121732" w:history="1">
        <w:r w:rsidR="00D762B0" w:rsidRPr="00BC6297">
          <w:rPr>
            <w:rStyle w:val="Hipervnculo"/>
            <w:rFonts w:ascii="Arial" w:hAnsi="Arial" w:cs="Arial"/>
            <w:bCs/>
            <w:noProof/>
          </w:rPr>
          <w:t>7.4</w:t>
        </w:r>
        <w:r w:rsidR="00D762B0" w:rsidRPr="00BC6297">
          <w:rPr>
            <w:rFonts w:asciiTheme="minorHAnsi" w:eastAsiaTheme="minorEastAsia" w:hAnsiTheme="minorHAnsi"/>
            <w:noProof/>
            <w:kern w:val="2"/>
            <w:sz w:val="22"/>
            <w:lang w:eastAsia="es-MX"/>
            <w14:ligatures w14:val="standardContextual"/>
          </w:rPr>
          <w:tab/>
        </w:r>
        <w:r w:rsidR="00D762B0" w:rsidRPr="00BC6297">
          <w:rPr>
            <w:rStyle w:val="Hipervnculo"/>
            <w:rFonts w:ascii="Arial" w:hAnsi="Arial" w:cs="Arial"/>
            <w:noProof/>
          </w:rPr>
          <w:t>DISPOSITIVOS DE ASISTENCIA AUDITIVA</w:t>
        </w:r>
      </w:hyperlink>
    </w:p>
    <w:p w14:paraId="5CDC837A" w14:textId="402D4E67" w:rsidR="00D762B0" w:rsidRPr="00BC6297" w:rsidRDefault="00000000">
      <w:pPr>
        <w:pStyle w:val="TDC3"/>
        <w:rPr>
          <w:rFonts w:asciiTheme="minorHAnsi" w:eastAsiaTheme="minorEastAsia" w:hAnsiTheme="minorHAnsi"/>
          <w:noProof/>
          <w:kern w:val="2"/>
          <w:sz w:val="22"/>
          <w:lang w:eastAsia="es-MX"/>
          <w14:ligatures w14:val="standardContextual"/>
        </w:rPr>
      </w:pPr>
      <w:hyperlink w:anchor="_Toc149121733" w:history="1">
        <w:r w:rsidR="00D762B0" w:rsidRPr="00BC6297">
          <w:rPr>
            <w:rStyle w:val="Hipervnculo"/>
            <w:rFonts w:ascii="Arial" w:hAnsi="Arial" w:cs="Arial"/>
            <w:noProof/>
          </w:rPr>
          <w:t>7.4.1</w:t>
        </w:r>
        <w:r w:rsidR="00D762B0" w:rsidRPr="00BC6297">
          <w:rPr>
            <w:rFonts w:asciiTheme="minorHAnsi" w:eastAsiaTheme="minorEastAsia" w:hAnsiTheme="minorHAnsi"/>
            <w:noProof/>
            <w:kern w:val="2"/>
            <w:sz w:val="22"/>
            <w:lang w:eastAsia="es-MX"/>
            <w14:ligatures w14:val="standardContextual"/>
          </w:rPr>
          <w:tab/>
        </w:r>
        <w:r w:rsidR="00D762B0" w:rsidRPr="00BC6297">
          <w:rPr>
            <w:rStyle w:val="Hipervnculo"/>
            <w:rFonts w:ascii="Arial" w:hAnsi="Arial" w:cs="Arial"/>
            <w:noProof/>
          </w:rPr>
          <w:t>BANDAS DE FRECUENCIA DE OPERACIÓN ESPECÍFICAS</w:t>
        </w:r>
      </w:hyperlink>
    </w:p>
    <w:p w14:paraId="12ACB80A" w14:textId="30E826CD" w:rsidR="00D762B0" w:rsidRPr="00BC6297" w:rsidRDefault="00000000">
      <w:pPr>
        <w:pStyle w:val="TDC3"/>
        <w:rPr>
          <w:rFonts w:asciiTheme="minorHAnsi" w:eastAsiaTheme="minorEastAsia" w:hAnsiTheme="minorHAnsi"/>
          <w:noProof/>
          <w:kern w:val="2"/>
          <w:sz w:val="22"/>
          <w:lang w:eastAsia="es-MX"/>
          <w14:ligatures w14:val="standardContextual"/>
        </w:rPr>
      </w:pPr>
      <w:hyperlink w:anchor="_Toc149121734" w:history="1">
        <w:r w:rsidR="00D762B0" w:rsidRPr="00BC6297">
          <w:rPr>
            <w:rStyle w:val="Hipervnculo"/>
            <w:rFonts w:ascii="Arial" w:hAnsi="Arial" w:cs="Arial"/>
            <w:noProof/>
          </w:rPr>
          <w:t>7.4.2</w:t>
        </w:r>
        <w:r w:rsidR="00D762B0" w:rsidRPr="00BC6297">
          <w:rPr>
            <w:rFonts w:asciiTheme="minorHAnsi" w:eastAsiaTheme="minorEastAsia" w:hAnsiTheme="minorHAnsi"/>
            <w:noProof/>
            <w:kern w:val="2"/>
            <w:sz w:val="22"/>
            <w:lang w:eastAsia="es-MX"/>
            <w14:ligatures w14:val="standardContextual"/>
          </w:rPr>
          <w:tab/>
        </w:r>
        <w:r w:rsidR="00D762B0" w:rsidRPr="00BC6297">
          <w:rPr>
            <w:rStyle w:val="Hipervnculo"/>
            <w:rFonts w:ascii="Arial" w:hAnsi="Arial" w:cs="Arial"/>
            <w:noProof/>
          </w:rPr>
          <w:t>ANCHO DE BANDA OCUPADO</w:t>
        </w:r>
      </w:hyperlink>
    </w:p>
    <w:p w14:paraId="071D0D83" w14:textId="16DE23E0" w:rsidR="00D762B0" w:rsidRPr="00BC6297" w:rsidRDefault="00000000">
      <w:pPr>
        <w:pStyle w:val="TDC3"/>
        <w:rPr>
          <w:rFonts w:asciiTheme="minorHAnsi" w:eastAsiaTheme="minorEastAsia" w:hAnsiTheme="minorHAnsi"/>
          <w:noProof/>
          <w:kern w:val="2"/>
          <w:sz w:val="22"/>
          <w:lang w:eastAsia="es-MX"/>
          <w14:ligatures w14:val="standardContextual"/>
        </w:rPr>
      </w:pPr>
      <w:hyperlink w:anchor="_Toc149121735" w:history="1">
        <w:r w:rsidR="00D762B0" w:rsidRPr="00BC6297">
          <w:rPr>
            <w:rStyle w:val="Hipervnculo"/>
            <w:rFonts w:ascii="Arial" w:hAnsi="Arial" w:cs="Arial"/>
            <w:noProof/>
          </w:rPr>
          <w:t>7.4.3</w:t>
        </w:r>
        <w:r w:rsidR="00D762B0" w:rsidRPr="00BC6297">
          <w:rPr>
            <w:rFonts w:asciiTheme="minorHAnsi" w:eastAsiaTheme="minorEastAsia" w:hAnsiTheme="minorHAnsi"/>
            <w:noProof/>
            <w:kern w:val="2"/>
            <w:sz w:val="22"/>
            <w:lang w:eastAsia="es-MX"/>
            <w14:ligatures w14:val="standardContextual"/>
          </w:rPr>
          <w:tab/>
        </w:r>
        <w:r w:rsidR="00D762B0" w:rsidRPr="00BC6297">
          <w:rPr>
            <w:rStyle w:val="Hipervnculo"/>
            <w:rFonts w:ascii="Arial" w:hAnsi="Arial" w:cs="Arial"/>
            <w:noProof/>
          </w:rPr>
          <w:t>EMISIONES NO DESEADAS</w:t>
        </w:r>
      </w:hyperlink>
    </w:p>
    <w:p w14:paraId="009BFEB6" w14:textId="6A20EE31" w:rsidR="00D762B0" w:rsidRPr="00BC6297" w:rsidRDefault="00000000">
      <w:pPr>
        <w:pStyle w:val="TDC4"/>
        <w:rPr>
          <w:rFonts w:asciiTheme="minorHAnsi" w:eastAsiaTheme="minorEastAsia" w:hAnsiTheme="minorHAnsi"/>
          <w:noProof/>
          <w:kern w:val="2"/>
          <w:sz w:val="22"/>
          <w:lang w:eastAsia="es-MX"/>
          <w14:ligatures w14:val="standardContextual"/>
        </w:rPr>
      </w:pPr>
      <w:hyperlink w:anchor="_Toc149121736" w:history="1">
        <w:r w:rsidR="00D762B0" w:rsidRPr="00BC6297">
          <w:rPr>
            <w:rStyle w:val="Hipervnculo"/>
            <w:rFonts w:ascii="Arial" w:hAnsi="Arial" w:cs="Arial"/>
            <w:noProof/>
          </w:rPr>
          <w:t>7.4.3.1</w:t>
        </w:r>
        <w:r w:rsidR="00D762B0" w:rsidRPr="00BC6297">
          <w:rPr>
            <w:rFonts w:asciiTheme="minorHAnsi" w:eastAsiaTheme="minorEastAsia" w:hAnsiTheme="minorHAnsi"/>
            <w:noProof/>
            <w:kern w:val="2"/>
            <w:sz w:val="22"/>
            <w:lang w:eastAsia="es-MX"/>
            <w14:ligatures w14:val="standardContextual"/>
          </w:rPr>
          <w:tab/>
        </w:r>
        <w:r w:rsidR="00D762B0" w:rsidRPr="00BC6297">
          <w:rPr>
            <w:rStyle w:val="Hipervnculo"/>
            <w:rFonts w:ascii="Arial" w:hAnsi="Arial" w:cs="Arial"/>
            <w:noProof/>
          </w:rPr>
          <w:t>EMISIONES FUERA DE BANDA</w:t>
        </w:r>
      </w:hyperlink>
    </w:p>
    <w:p w14:paraId="7B872E5B" w14:textId="2B9ED336" w:rsidR="00D762B0" w:rsidRPr="00BC6297" w:rsidRDefault="00000000">
      <w:pPr>
        <w:pStyle w:val="TDC4"/>
        <w:rPr>
          <w:rFonts w:asciiTheme="minorHAnsi" w:eastAsiaTheme="minorEastAsia" w:hAnsiTheme="minorHAnsi"/>
          <w:noProof/>
          <w:kern w:val="2"/>
          <w:sz w:val="22"/>
          <w:lang w:eastAsia="es-MX"/>
          <w14:ligatures w14:val="standardContextual"/>
        </w:rPr>
      </w:pPr>
      <w:hyperlink w:anchor="_Toc149121737" w:history="1">
        <w:r w:rsidR="00D762B0" w:rsidRPr="00BC6297">
          <w:rPr>
            <w:rStyle w:val="Hipervnculo"/>
            <w:rFonts w:ascii="Arial" w:hAnsi="Arial" w:cs="Arial"/>
            <w:noProof/>
          </w:rPr>
          <w:t>7.4.3.2</w:t>
        </w:r>
        <w:r w:rsidR="00D762B0" w:rsidRPr="00BC6297">
          <w:rPr>
            <w:rFonts w:asciiTheme="minorHAnsi" w:eastAsiaTheme="minorEastAsia" w:hAnsiTheme="minorHAnsi"/>
            <w:noProof/>
            <w:kern w:val="2"/>
            <w:sz w:val="22"/>
            <w:lang w:eastAsia="es-MX"/>
            <w14:ligatures w14:val="standardContextual"/>
          </w:rPr>
          <w:tab/>
        </w:r>
        <w:r w:rsidR="00D762B0" w:rsidRPr="00BC6297">
          <w:rPr>
            <w:rStyle w:val="Hipervnculo"/>
            <w:rFonts w:ascii="Arial" w:hAnsi="Arial" w:cs="Arial"/>
            <w:noProof/>
          </w:rPr>
          <w:t>EMISIONES NO ESENCIALES</w:t>
        </w:r>
      </w:hyperlink>
    </w:p>
    <w:p w14:paraId="0C0A59A4" w14:textId="77DE8182" w:rsidR="00D762B0" w:rsidRPr="00BC6297" w:rsidRDefault="00000000">
      <w:pPr>
        <w:pStyle w:val="TDC3"/>
        <w:rPr>
          <w:rFonts w:asciiTheme="minorHAnsi" w:eastAsiaTheme="minorEastAsia" w:hAnsiTheme="minorHAnsi"/>
          <w:noProof/>
          <w:kern w:val="2"/>
          <w:sz w:val="22"/>
          <w:lang w:eastAsia="es-MX"/>
          <w14:ligatures w14:val="standardContextual"/>
        </w:rPr>
      </w:pPr>
      <w:hyperlink w:anchor="_Toc149121738" w:history="1">
        <w:r w:rsidR="00D762B0" w:rsidRPr="00BC6297">
          <w:rPr>
            <w:rStyle w:val="Hipervnculo"/>
            <w:rFonts w:ascii="Arial" w:hAnsi="Arial" w:cs="Arial"/>
            <w:noProof/>
          </w:rPr>
          <w:t>7.4.4</w:t>
        </w:r>
        <w:r w:rsidR="00D762B0" w:rsidRPr="00BC6297">
          <w:rPr>
            <w:rFonts w:asciiTheme="minorHAnsi" w:eastAsiaTheme="minorEastAsia" w:hAnsiTheme="minorHAnsi"/>
            <w:noProof/>
            <w:kern w:val="2"/>
            <w:sz w:val="22"/>
            <w:lang w:eastAsia="es-MX"/>
            <w14:ligatures w14:val="standardContextual"/>
          </w:rPr>
          <w:tab/>
        </w:r>
        <w:r w:rsidR="00D762B0" w:rsidRPr="00BC6297">
          <w:rPr>
            <w:rStyle w:val="Hipervnculo"/>
            <w:rFonts w:ascii="Arial" w:hAnsi="Arial" w:cs="Arial"/>
            <w:noProof/>
          </w:rPr>
          <w:t>INTENSIDAD MÁXIMA DE CAMPO ELÉCTRICO.</w:t>
        </w:r>
      </w:hyperlink>
    </w:p>
    <w:p w14:paraId="041D9BE8" w14:textId="661CF3BF" w:rsidR="00D762B0" w:rsidRPr="00BC6297" w:rsidRDefault="00000000">
      <w:pPr>
        <w:pStyle w:val="TDC3"/>
        <w:rPr>
          <w:rFonts w:asciiTheme="minorHAnsi" w:eastAsiaTheme="minorEastAsia" w:hAnsiTheme="minorHAnsi"/>
          <w:noProof/>
          <w:kern w:val="2"/>
          <w:sz w:val="22"/>
          <w:lang w:eastAsia="es-MX"/>
          <w14:ligatures w14:val="standardContextual"/>
        </w:rPr>
      </w:pPr>
      <w:hyperlink w:anchor="_Toc149121739" w:history="1">
        <w:r w:rsidR="00D762B0" w:rsidRPr="00BC6297">
          <w:rPr>
            <w:rStyle w:val="Hipervnculo"/>
            <w:rFonts w:ascii="Arial" w:hAnsi="Arial" w:cs="Arial"/>
            <w:noProof/>
          </w:rPr>
          <w:t>7.4.5</w:t>
        </w:r>
        <w:r w:rsidR="00D762B0" w:rsidRPr="00BC6297">
          <w:rPr>
            <w:rFonts w:asciiTheme="minorHAnsi" w:eastAsiaTheme="minorEastAsia" w:hAnsiTheme="minorHAnsi"/>
            <w:noProof/>
            <w:kern w:val="2"/>
            <w:sz w:val="22"/>
            <w:lang w:eastAsia="es-MX"/>
            <w14:ligatures w14:val="standardContextual"/>
          </w:rPr>
          <w:tab/>
        </w:r>
        <w:r w:rsidR="00D762B0" w:rsidRPr="00BC6297">
          <w:rPr>
            <w:rStyle w:val="Hipervnculo"/>
            <w:rFonts w:ascii="Arial" w:hAnsi="Arial" w:cs="Arial"/>
            <w:noProof/>
          </w:rPr>
          <w:t>TOLERANCIA DE FRECUENCIA</w:t>
        </w:r>
      </w:hyperlink>
    </w:p>
    <w:p w14:paraId="7EF2D703" w14:textId="7C9CC773" w:rsidR="00D762B0" w:rsidRPr="00BC6297" w:rsidRDefault="00000000">
      <w:pPr>
        <w:pStyle w:val="TDC2"/>
        <w:rPr>
          <w:rFonts w:asciiTheme="minorHAnsi" w:eastAsiaTheme="minorEastAsia" w:hAnsiTheme="minorHAnsi"/>
          <w:noProof/>
          <w:kern w:val="2"/>
          <w:sz w:val="22"/>
          <w:lang w:eastAsia="es-MX"/>
          <w14:ligatures w14:val="standardContextual"/>
        </w:rPr>
      </w:pPr>
      <w:hyperlink w:anchor="_Toc149121740" w:history="1">
        <w:r w:rsidR="00D762B0" w:rsidRPr="00BC6297">
          <w:rPr>
            <w:rStyle w:val="Hipervnculo"/>
            <w:rFonts w:ascii="Arial" w:hAnsi="Arial" w:cs="Arial"/>
            <w:bCs/>
            <w:noProof/>
          </w:rPr>
          <w:t>7.5</w:t>
        </w:r>
        <w:r w:rsidR="00D762B0" w:rsidRPr="00BC6297">
          <w:rPr>
            <w:rFonts w:asciiTheme="minorHAnsi" w:eastAsiaTheme="minorEastAsia" w:hAnsiTheme="minorHAnsi"/>
            <w:noProof/>
            <w:kern w:val="2"/>
            <w:sz w:val="22"/>
            <w:lang w:eastAsia="es-MX"/>
            <w14:ligatures w14:val="standardContextual"/>
          </w:rPr>
          <w:tab/>
        </w:r>
        <w:r w:rsidR="00D762B0" w:rsidRPr="00BC6297">
          <w:rPr>
            <w:rStyle w:val="Hipervnculo"/>
            <w:rFonts w:ascii="Arial" w:hAnsi="Arial" w:cs="Arial"/>
            <w:noProof/>
          </w:rPr>
          <w:t>ALARMAS INALÁMBRICAS</w:t>
        </w:r>
      </w:hyperlink>
    </w:p>
    <w:p w14:paraId="452F9616" w14:textId="02D04777" w:rsidR="00D762B0" w:rsidRPr="00BC6297" w:rsidRDefault="00000000">
      <w:pPr>
        <w:pStyle w:val="TDC3"/>
        <w:rPr>
          <w:rFonts w:asciiTheme="minorHAnsi" w:eastAsiaTheme="minorEastAsia" w:hAnsiTheme="minorHAnsi"/>
          <w:noProof/>
          <w:kern w:val="2"/>
          <w:sz w:val="22"/>
          <w:lang w:eastAsia="es-MX"/>
          <w14:ligatures w14:val="standardContextual"/>
        </w:rPr>
      </w:pPr>
      <w:hyperlink w:anchor="_Toc149121741" w:history="1">
        <w:r w:rsidR="00D762B0" w:rsidRPr="00BC6297">
          <w:rPr>
            <w:rStyle w:val="Hipervnculo"/>
            <w:rFonts w:ascii="Arial" w:hAnsi="Arial" w:cs="Arial"/>
            <w:noProof/>
          </w:rPr>
          <w:t>7.5.1</w:t>
        </w:r>
        <w:r w:rsidR="00D762B0" w:rsidRPr="00BC6297">
          <w:rPr>
            <w:rFonts w:asciiTheme="minorHAnsi" w:eastAsiaTheme="minorEastAsia" w:hAnsiTheme="minorHAnsi"/>
            <w:noProof/>
            <w:kern w:val="2"/>
            <w:sz w:val="22"/>
            <w:lang w:eastAsia="es-MX"/>
            <w14:ligatures w14:val="standardContextual"/>
          </w:rPr>
          <w:tab/>
        </w:r>
        <w:r w:rsidR="00D762B0" w:rsidRPr="00BC6297">
          <w:rPr>
            <w:rStyle w:val="Hipervnculo"/>
            <w:rFonts w:ascii="Arial" w:hAnsi="Arial" w:cs="Arial"/>
            <w:noProof/>
          </w:rPr>
          <w:t>BANDAS DE FRECUENCIA DE OPERACIÓN ESPECÍFICAS</w:t>
        </w:r>
      </w:hyperlink>
    </w:p>
    <w:p w14:paraId="4D9D978B" w14:textId="7253620D" w:rsidR="00D762B0" w:rsidRPr="00BC6297" w:rsidRDefault="00000000">
      <w:pPr>
        <w:pStyle w:val="TDC3"/>
        <w:rPr>
          <w:rFonts w:asciiTheme="minorHAnsi" w:eastAsiaTheme="minorEastAsia" w:hAnsiTheme="minorHAnsi"/>
          <w:noProof/>
          <w:kern w:val="2"/>
          <w:sz w:val="22"/>
          <w:lang w:eastAsia="es-MX"/>
          <w14:ligatures w14:val="standardContextual"/>
        </w:rPr>
      </w:pPr>
      <w:hyperlink w:anchor="_Toc149121742" w:history="1">
        <w:r w:rsidR="00D762B0" w:rsidRPr="00BC6297">
          <w:rPr>
            <w:rStyle w:val="Hipervnculo"/>
            <w:rFonts w:ascii="Arial" w:hAnsi="Arial" w:cs="Arial"/>
            <w:noProof/>
          </w:rPr>
          <w:t>7.5.2</w:t>
        </w:r>
        <w:r w:rsidR="00D762B0" w:rsidRPr="00BC6297">
          <w:rPr>
            <w:rFonts w:asciiTheme="minorHAnsi" w:eastAsiaTheme="minorEastAsia" w:hAnsiTheme="minorHAnsi"/>
            <w:noProof/>
            <w:kern w:val="2"/>
            <w:sz w:val="22"/>
            <w:lang w:eastAsia="es-MX"/>
            <w14:ligatures w14:val="standardContextual"/>
          </w:rPr>
          <w:tab/>
        </w:r>
        <w:r w:rsidR="00D762B0" w:rsidRPr="00BC6297">
          <w:rPr>
            <w:rStyle w:val="Hipervnculo"/>
            <w:rFonts w:ascii="Arial" w:hAnsi="Arial" w:cs="Arial"/>
            <w:noProof/>
          </w:rPr>
          <w:t>ANCHO DE BANDA OCUPADO</w:t>
        </w:r>
      </w:hyperlink>
    </w:p>
    <w:p w14:paraId="31CB8943" w14:textId="18619594" w:rsidR="00D762B0" w:rsidRPr="00BC6297" w:rsidRDefault="00000000">
      <w:pPr>
        <w:pStyle w:val="TDC3"/>
        <w:rPr>
          <w:rFonts w:asciiTheme="minorHAnsi" w:eastAsiaTheme="minorEastAsia" w:hAnsiTheme="minorHAnsi"/>
          <w:noProof/>
          <w:kern w:val="2"/>
          <w:sz w:val="22"/>
          <w:lang w:eastAsia="es-MX"/>
          <w14:ligatures w14:val="standardContextual"/>
        </w:rPr>
      </w:pPr>
      <w:hyperlink w:anchor="_Toc149121743" w:history="1">
        <w:r w:rsidR="00D762B0" w:rsidRPr="00BC6297">
          <w:rPr>
            <w:rStyle w:val="Hipervnculo"/>
            <w:rFonts w:ascii="Arial" w:hAnsi="Arial" w:cs="Arial"/>
            <w:noProof/>
          </w:rPr>
          <w:t>7.5.3</w:t>
        </w:r>
        <w:r w:rsidR="00D762B0" w:rsidRPr="00BC6297">
          <w:rPr>
            <w:rFonts w:asciiTheme="minorHAnsi" w:eastAsiaTheme="minorEastAsia" w:hAnsiTheme="minorHAnsi"/>
            <w:noProof/>
            <w:kern w:val="2"/>
            <w:sz w:val="22"/>
            <w:lang w:eastAsia="es-MX"/>
            <w14:ligatures w14:val="standardContextual"/>
          </w:rPr>
          <w:tab/>
        </w:r>
        <w:r w:rsidR="00D762B0" w:rsidRPr="00BC6297">
          <w:rPr>
            <w:rStyle w:val="Hipervnculo"/>
            <w:rFonts w:ascii="Arial" w:hAnsi="Arial" w:cs="Arial"/>
            <w:noProof/>
          </w:rPr>
          <w:t>EMISIONES NO DESEADAS</w:t>
        </w:r>
      </w:hyperlink>
    </w:p>
    <w:p w14:paraId="685D9A0B" w14:textId="7E343CCA" w:rsidR="00D762B0" w:rsidRPr="00BC6297" w:rsidRDefault="00000000">
      <w:pPr>
        <w:pStyle w:val="TDC4"/>
        <w:rPr>
          <w:rFonts w:asciiTheme="minorHAnsi" w:eastAsiaTheme="minorEastAsia" w:hAnsiTheme="minorHAnsi"/>
          <w:noProof/>
          <w:kern w:val="2"/>
          <w:sz w:val="22"/>
          <w:lang w:eastAsia="es-MX"/>
          <w14:ligatures w14:val="standardContextual"/>
        </w:rPr>
      </w:pPr>
      <w:hyperlink w:anchor="_Toc149121744" w:history="1">
        <w:r w:rsidR="00D762B0" w:rsidRPr="00BC6297">
          <w:rPr>
            <w:rStyle w:val="Hipervnculo"/>
            <w:rFonts w:ascii="Arial" w:hAnsi="Arial" w:cs="Arial"/>
            <w:noProof/>
          </w:rPr>
          <w:t>7.5.3.1</w:t>
        </w:r>
        <w:r w:rsidR="00D762B0" w:rsidRPr="00BC6297">
          <w:rPr>
            <w:rFonts w:asciiTheme="minorHAnsi" w:eastAsiaTheme="minorEastAsia" w:hAnsiTheme="minorHAnsi"/>
            <w:noProof/>
            <w:kern w:val="2"/>
            <w:sz w:val="22"/>
            <w:lang w:eastAsia="es-MX"/>
            <w14:ligatures w14:val="standardContextual"/>
          </w:rPr>
          <w:tab/>
        </w:r>
        <w:r w:rsidR="00D762B0" w:rsidRPr="00BC6297">
          <w:rPr>
            <w:rStyle w:val="Hipervnculo"/>
            <w:rFonts w:ascii="Arial" w:hAnsi="Arial" w:cs="Arial"/>
            <w:noProof/>
          </w:rPr>
          <w:t>EMISIONES FUERA DE BANDA</w:t>
        </w:r>
      </w:hyperlink>
    </w:p>
    <w:p w14:paraId="69EB7581" w14:textId="4E5A9C6A" w:rsidR="00D762B0" w:rsidRPr="00BC6297" w:rsidRDefault="00000000">
      <w:pPr>
        <w:pStyle w:val="TDC4"/>
        <w:rPr>
          <w:rFonts w:asciiTheme="minorHAnsi" w:eastAsiaTheme="minorEastAsia" w:hAnsiTheme="minorHAnsi"/>
          <w:noProof/>
          <w:kern w:val="2"/>
          <w:sz w:val="22"/>
          <w:lang w:eastAsia="es-MX"/>
          <w14:ligatures w14:val="standardContextual"/>
        </w:rPr>
      </w:pPr>
      <w:hyperlink w:anchor="_Toc149121745" w:history="1">
        <w:r w:rsidR="00D762B0" w:rsidRPr="00BC6297">
          <w:rPr>
            <w:rStyle w:val="Hipervnculo"/>
            <w:rFonts w:ascii="Arial" w:hAnsi="Arial" w:cs="Arial"/>
            <w:noProof/>
          </w:rPr>
          <w:t>7.5.3.2</w:t>
        </w:r>
        <w:r w:rsidR="00D762B0" w:rsidRPr="00BC6297">
          <w:rPr>
            <w:rFonts w:asciiTheme="minorHAnsi" w:eastAsiaTheme="minorEastAsia" w:hAnsiTheme="minorHAnsi"/>
            <w:noProof/>
            <w:kern w:val="2"/>
            <w:sz w:val="22"/>
            <w:lang w:eastAsia="es-MX"/>
            <w14:ligatures w14:val="standardContextual"/>
          </w:rPr>
          <w:tab/>
        </w:r>
        <w:r w:rsidR="00D762B0" w:rsidRPr="00BC6297">
          <w:rPr>
            <w:rStyle w:val="Hipervnculo"/>
            <w:rFonts w:ascii="Arial" w:hAnsi="Arial" w:cs="Arial"/>
            <w:noProof/>
          </w:rPr>
          <w:t>EMISIONES NO ESENCIALES</w:t>
        </w:r>
      </w:hyperlink>
    </w:p>
    <w:p w14:paraId="0907CA15" w14:textId="08FEF646" w:rsidR="00D762B0" w:rsidRPr="00BC6297" w:rsidRDefault="00000000">
      <w:pPr>
        <w:pStyle w:val="TDC3"/>
        <w:rPr>
          <w:rFonts w:asciiTheme="minorHAnsi" w:eastAsiaTheme="minorEastAsia" w:hAnsiTheme="minorHAnsi"/>
          <w:noProof/>
          <w:kern w:val="2"/>
          <w:sz w:val="22"/>
          <w:lang w:eastAsia="es-MX"/>
          <w14:ligatures w14:val="standardContextual"/>
        </w:rPr>
      </w:pPr>
      <w:hyperlink w:anchor="_Toc149121746" w:history="1">
        <w:r w:rsidR="00D762B0" w:rsidRPr="00BC6297">
          <w:rPr>
            <w:rStyle w:val="Hipervnculo"/>
            <w:rFonts w:ascii="Arial" w:hAnsi="Arial" w:cs="Arial"/>
            <w:noProof/>
          </w:rPr>
          <w:t>7.5.4</w:t>
        </w:r>
        <w:r w:rsidR="00D762B0" w:rsidRPr="00BC6297">
          <w:rPr>
            <w:rFonts w:asciiTheme="minorHAnsi" w:eastAsiaTheme="minorEastAsia" w:hAnsiTheme="minorHAnsi"/>
            <w:noProof/>
            <w:kern w:val="2"/>
            <w:sz w:val="22"/>
            <w:lang w:eastAsia="es-MX"/>
            <w14:ligatures w14:val="standardContextual"/>
          </w:rPr>
          <w:tab/>
        </w:r>
        <w:r w:rsidR="00D762B0" w:rsidRPr="00BC6297">
          <w:rPr>
            <w:rStyle w:val="Hipervnculo"/>
            <w:rFonts w:ascii="Arial" w:hAnsi="Arial" w:cs="Arial"/>
            <w:noProof/>
          </w:rPr>
          <w:t>POTENCIA MÁXIMA</w:t>
        </w:r>
      </w:hyperlink>
    </w:p>
    <w:p w14:paraId="0AE0308B" w14:textId="374D25B1" w:rsidR="00D762B0" w:rsidRPr="00BC6297" w:rsidRDefault="00000000">
      <w:pPr>
        <w:pStyle w:val="TDC3"/>
        <w:rPr>
          <w:rFonts w:asciiTheme="minorHAnsi" w:eastAsiaTheme="minorEastAsia" w:hAnsiTheme="minorHAnsi"/>
          <w:noProof/>
          <w:kern w:val="2"/>
          <w:sz w:val="22"/>
          <w:lang w:eastAsia="es-MX"/>
          <w14:ligatures w14:val="standardContextual"/>
        </w:rPr>
      </w:pPr>
      <w:hyperlink w:anchor="_Toc149121747" w:history="1">
        <w:r w:rsidR="00D762B0" w:rsidRPr="00BC6297">
          <w:rPr>
            <w:rStyle w:val="Hipervnculo"/>
            <w:rFonts w:ascii="Arial" w:hAnsi="Arial" w:cs="Arial"/>
            <w:noProof/>
          </w:rPr>
          <w:t>7.5.5</w:t>
        </w:r>
        <w:r w:rsidR="00D762B0" w:rsidRPr="00BC6297">
          <w:rPr>
            <w:rFonts w:asciiTheme="minorHAnsi" w:eastAsiaTheme="minorEastAsia" w:hAnsiTheme="minorHAnsi"/>
            <w:noProof/>
            <w:kern w:val="2"/>
            <w:sz w:val="22"/>
            <w:lang w:eastAsia="es-MX"/>
            <w14:ligatures w14:val="standardContextual"/>
          </w:rPr>
          <w:tab/>
        </w:r>
        <w:r w:rsidR="00D762B0" w:rsidRPr="00BC6297">
          <w:rPr>
            <w:rStyle w:val="Hipervnculo"/>
            <w:rFonts w:ascii="Arial" w:hAnsi="Arial" w:cs="Arial"/>
            <w:noProof/>
          </w:rPr>
          <w:t>TOLERANCIA DE FRECUENCIA</w:t>
        </w:r>
      </w:hyperlink>
    </w:p>
    <w:p w14:paraId="55B2FEB7" w14:textId="47DCEDC8" w:rsidR="00D762B0" w:rsidRPr="00BC6297" w:rsidRDefault="00000000">
      <w:pPr>
        <w:pStyle w:val="TDC1"/>
        <w:rPr>
          <w:rFonts w:asciiTheme="minorHAnsi" w:eastAsiaTheme="minorEastAsia" w:hAnsiTheme="minorHAnsi"/>
          <w:noProof/>
          <w:kern w:val="2"/>
          <w:lang w:eastAsia="es-MX"/>
          <w14:ligatures w14:val="standardContextual"/>
        </w:rPr>
      </w:pPr>
      <w:hyperlink w:anchor="_Toc149121748" w:history="1">
        <w:r w:rsidR="00D762B0" w:rsidRPr="00BC6297">
          <w:rPr>
            <w:rStyle w:val="Hipervnculo"/>
            <w:rFonts w:ascii="Arial" w:hAnsi="Arial" w:cs="Arial"/>
            <w:noProof/>
          </w:rPr>
          <w:t>8.</w:t>
        </w:r>
        <w:r w:rsidR="00D762B0" w:rsidRPr="00BC6297">
          <w:rPr>
            <w:rFonts w:asciiTheme="minorHAnsi" w:eastAsiaTheme="minorEastAsia" w:hAnsiTheme="minorHAnsi"/>
            <w:noProof/>
            <w:kern w:val="2"/>
            <w:lang w:eastAsia="es-MX"/>
            <w14:ligatures w14:val="standardContextual"/>
          </w:rPr>
          <w:tab/>
        </w:r>
        <w:r w:rsidR="00D762B0" w:rsidRPr="00BC6297">
          <w:rPr>
            <w:rStyle w:val="Hipervnculo"/>
            <w:rFonts w:ascii="Arial" w:hAnsi="Arial" w:cs="Arial"/>
            <w:noProof/>
          </w:rPr>
          <w:t>MÉTODOS DE PRUEBA</w:t>
        </w:r>
      </w:hyperlink>
    </w:p>
    <w:p w14:paraId="4EE2917D" w14:textId="2EB69F68" w:rsidR="00D762B0" w:rsidRPr="00BC6297" w:rsidRDefault="00000000">
      <w:pPr>
        <w:pStyle w:val="TDC2"/>
        <w:rPr>
          <w:rFonts w:asciiTheme="minorHAnsi" w:eastAsiaTheme="minorEastAsia" w:hAnsiTheme="minorHAnsi"/>
          <w:noProof/>
          <w:kern w:val="2"/>
          <w:sz w:val="22"/>
          <w:lang w:eastAsia="es-MX"/>
          <w14:ligatures w14:val="standardContextual"/>
        </w:rPr>
      </w:pPr>
      <w:hyperlink w:anchor="_Toc149121749" w:history="1">
        <w:r w:rsidR="00D762B0" w:rsidRPr="00BC6297">
          <w:rPr>
            <w:rStyle w:val="Hipervnculo"/>
            <w:rFonts w:ascii="Arial" w:hAnsi="Arial" w:cs="Arial"/>
            <w:bCs/>
            <w:noProof/>
          </w:rPr>
          <w:t>8.1</w:t>
        </w:r>
        <w:r w:rsidR="00D762B0" w:rsidRPr="00BC6297">
          <w:rPr>
            <w:rFonts w:asciiTheme="minorHAnsi" w:eastAsiaTheme="minorEastAsia" w:hAnsiTheme="minorHAnsi"/>
            <w:noProof/>
            <w:kern w:val="2"/>
            <w:sz w:val="22"/>
            <w:lang w:eastAsia="es-MX"/>
            <w14:ligatures w14:val="standardContextual"/>
          </w:rPr>
          <w:tab/>
        </w:r>
        <w:r w:rsidR="00D762B0" w:rsidRPr="00BC6297">
          <w:rPr>
            <w:rStyle w:val="Hipervnculo"/>
            <w:rFonts w:ascii="Arial" w:hAnsi="Arial" w:cs="Arial"/>
            <w:noProof/>
          </w:rPr>
          <w:t>CONDICIONES NORMALIZADAS</w:t>
        </w:r>
      </w:hyperlink>
    </w:p>
    <w:p w14:paraId="64F44E89" w14:textId="4BA81E3E" w:rsidR="00D762B0" w:rsidRPr="00BC6297" w:rsidRDefault="00000000">
      <w:pPr>
        <w:pStyle w:val="TDC2"/>
        <w:rPr>
          <w:rFonts w:asciiTheme="minorHAnsi" w:eastAsiaTheme="minorEastAsia" w:hAnsiTheme="minorHAnsi"/>
          <w:noProof/>
          <w:kern w:val="2"/>
          <w:sz w:val="22"/>
          <w:lang w:eastAsia="es-MX"/>
          <w14:ligatures w14:val="standardContextual"/>
        </w:rPr>
      </w:pPr>
      <w:hyperlink w:anchor="_Toc149121750" w:history="1">
        <w:r w:rsidR="00D762B0" w:rsidRPr="00BC6297">
          <w:rPr>
            <w:rStyle w:val="Hipervnculo"/>
            <w:rFonts w:ascii="Arial" w:hAnsi="Arial" w:cs="Arial"/>
            <w:bCs/>
            <w:noProof/>
          </w:rPr>
          <w:t>8.2</w:t>
        </w:r>
        <w:r w:rsidR="00D762B0" w:rsidRPr="00BC6297">
          <w:rPr>
            <w:rFonts w:asciiTheme="minorHAnsi" w:eastAsiaTheme="minorEastAsia" w:hAnsiTheme="minorHAnsi"/>
            <w:noProof/>
            <w:kern w:val="2"/>
            <w:sz w:val="22"/>
            <w:lang w:eastAsia="es-MX"/>
            <w14:ligatures w14:val="standardContextual"/>
          </w:rPr>
          <w:tab/>
        </w:r>
        <w:r w:rsidR="00D762B0" w:rsidRPr="00BC6297">
          <w:rPr>
            <w:rStyle w:val="Hipervnculo"/>
            <w:rFonts w:ascii="Arial" w:hAnsi="Arial" w:cs="Arial"/>
            <w:noProof/>
          </w:rPr>
          <w:t>INSTRUMENTOS DE MEDICIÓN</w:t>
        </w:r>
      </w:hyperlink>
    </w:p>
    <w:p w14:paraId="0B75CDB7" w14:textId="20E46788" w:rsidR="00D762B0" w:rsidRPr="00BC6297" w:rsidRDefault="00000000">
      <w:pPr>
        <w:pStyle w:val="TDC2"/>
        <w:rPr>
          <w:rFonts w:asciiTheme="minorHAnsi" w:eastAsiaTheme="minorEastAsia" w:hAnsiTheme="minorHAnsi"/>
          <w:noProof/>
          <w:kern w:val="2"/>
          <w:sz w:val="22"/>
          <w:lang w:eastAsia="es-MX"/>
          <w14:ligatures w14:val="standardContextual"/>
        </w:rPr>
      </w:pPr>
      <w:hyperlink w:anchor="_Toc149121751" w:history="1">
        <w:r w:rsidR="00D762B0" w:rsidRPr="00BC6297">
          <w:rPr>
            <w:rStyle w:val="Hipervnculo"/>
            <w:rFonts w:ascii="Arial" w:hAnsi="Arial" w:cs="Arial"/>
            <w:bCs/>
            <w:noProof/>
          </w:rPr>
          <w:t>8.3</w:t>
        </w:r>
        <w:r w:rsidR="00D762B0" w:rsidRPr="00BC6297">
          <w:rPr>
            <w:rFonts w:asciiTheme="minorHAnsi" w:eastAsiaTheme="minorEastAsia" w:hAnsiTheme="minorHAnsi"/>
            <w:noProof/>
            <w:kern w:val="2"/>
            <w:sz w:val="22"/>
            <w:lang w:eastAsia="es-MX"/>
            <w14:ligatures w14:val="standardContextual"/>
          </w:rPr>
          <w:tab/>
        </w:r>
        <w:r w:rsidR="00D762B0" w:rsidRPr="00BC6297">
          <w:rPr>
            <w:rStyle w:val="Hipervnculo"/>
            <w:rFonts w:ascii="Arial" w:hAnsi="Arial" w:cs="Arial"/>
            <w:noProof/>
          </w:rPr>
          <w:t>CONFIGURACIÓN PARA LA APLICACIÓN DE LOS MÉTODOS DE PRUEBA</w:t>
        </w:r>
      </w:hyperlink>
    </w:p>
    <w:p w14:paraId="4161A731" w14:textId="2F002AF1" w:rsidR="00D762B0" w:rsidRPr="00BC6297" w:rsidRDefault="00000000">
      <w:pPr>
        <w:pStyle w:val="TDC3"/>
        <w:rPr>
          <w:rFonts w:asciiTheme="minorHAnsi" w:eastAsiaTheme="minorEastAsia" w:hAnsiTheme="minorHAnsi"/>
          <w:noProof/>
          <w:kern w:val="2"/>
          <w:sz w:val="22"/>
          <w:lang w:eastAsia="es-MX"/>
          <w14:ligatures w14:val="standardContextual"/>
        </w:rPr>
      </w:pPr>
      <w:hyperlink w:anchor="_Toc149121752" w:history="1">
        <w:r w:rsidR="00D762B0" w:rsidRPr="00BC6297">
          <w:rPr>
            <w:rStyle w:val="Hipervnculo"/>
            <w:rFonts w:ascii="Arial" w:hAnsi="Arial" w:cs="Arial"/>
            <w:noProof/>
          </w:rPr>
          <w:t>8.3.1</w:t>
        </w:r>
        <w:r w:rsidR="00D762B0" w:rsidRPr="00BC6297">
          <w:rPr>
            <w:rFonts w:asciiTheme="minorHAnsi" w:eastAsiaTheme="minorEastAsia" w:hAnsiTheme="minorHAnsi"/>
            <w:noProof/>
            <w:kern w:val="2"/>
            <w:sz w:val="22"/>
            <w:lang w:eastAsia="es-MX"/>
            <w14:ligatures w14:val="standardContextual"/>
          </w:rPr>
          <w:tab/>
        </w:r>
        <w:r w:rsidR="00D762B0" w:rsidRPr="00BC6297">
          <w:rPr>
            <w:rStyle w:val="Hipervnculo"/>
            <w:rFonts w:ascii="Arial" w:hAnsi="Arial" w:cs="Arial"/>
            <w:noProof/>
          </w:rPr>
          <w:t>CONFIGURACIÓN GENERAL.</w:t>
        </w:r>
      </w:hyperlink>
    </w:p>
    <w:p w14:paraId="5A57E81A" w14:textId="1C288936" w:rsidR="00D762B0" w:rsidRPr="00BC6297" w:rsidRDefault="00000000">
      <w:pPr>
        <w:pStyle w:val="TDC4"/>
        <w:rPr>
          <w:rFonts w:asciiTheme="minorHAnsi" w:eastAsiaTheme="minorEastAsia" w:hAnsiTheme="minorHAnsi"/>
          <w:noProof/>
          <w:kern w:val="2"/>
          <w:sz w:val="22"/>
          <w:lang w:eastAsia="es-MX"/>
          <w14:ligatures w14:val="standardContextual"/>
        </w:rPr>
      </w:pPr>
      <w:hyperlink w:anchor="_Toc149121753" w:history="1">
        <w:r w:rsidR="00D762B0" w:rsidRPr="00BC6297">
          <w:rPr>
            <w:rStyle w:val="Hipervnculo"/>
            <w:rFonts w:ascii="Arial" w:hAnsi="Arial" w:cs="Arial"/>
            <w:noProof/>
          </w:rPr>
          <w:t>8.3.1.1</w:t>
        </w:r>
        <w:r w:rsidR="00D762B0" w:rsidRPr="00BC6297">
          <w:rPr>
            <w:rFonts w:asciiTheme="minorHAnsi" w:eastAsiaTheme="minorEastAsia" w:hAnsiTheme="minorHAnsi"/>
            <w:noProof/>
            <w:kern w:val="2"/>
            <w:sz w:val="22"/>
            <w:lang w:eastAsia="es-MX"/>
            <w14:ligatures w14:val="standardContextual"/>
          </w:rPr>
          <w:tab/>
        </w:r>
        <w:r w:rsidR="00D762B0" w:rsidRPr="00BC6297">
          <w:rPr>
            <w:rStyle w:val="Hipervnculo"/>
            <w:rFonts w:ascii="Arial" w:hAnsi="Arial" w:cs="Arial"/>
            <w:noProof/>
          </w:rPr>
          <w:t>CONFIGURACIÓN PARA MEDICIÓN DE EMISIONES CONDUCIDAS</w:t>
        </w:r>
      </w:hyperlink>
    </w:p>
    <w:p w14:paraId="79701D76" w14:textId="488D70D2" w:rsidR="00D762B0" w:rsidRPr="00BC6297" w:rsidRDefault="00000000">
      <w:pPr>
        <w:pStyle w:val="TDC4"/>
        <w:rPr>
          <w:rFonts w:asciiTheme="minorHAnsi" w:eastAsiaTheme="minorEastAsia" w:hAnsiTheme="minorHAnsi"/>
          <w:noProof/>
          <w:kern w:val="2"/>
          <w:sz w:val="22"/>
          <w:lang w:eastAsia="es-MX"/>
          <w14:ligatures w14:val="standardContextual"/>
        </w:rPr>
      </w:pPr>
      <w:hyperlink w:anchor="_Toc149121754" w:history="1">
        <w:r w:rsidR="00D762B0" w:rsidRPr="00BC6297">
          <w:rPr>
            <w:rStyle w:val="Hipervnculo"/>
            <w:rFonts w:ascii="Arial" w:hAnsi="Arial" w:cs="Arial"/>
            <w:noProof/>
          </w:rPr>
          <w:t>8.3.1.2</w:t>
        </w:r>
        <w:r w:rsidR="00D762B0" w:rsidRPr="00BC6297">
          <w:rPr>
            <w:rFonts w:asciiTheme="minorHAnsi" w:eastAsiaTheme="minorEastAsia" w:hAnsiTheme="minorHAnsi"/>
            <w:noProof/>
            <w:kern w:val="2"/>
            <w:sz w:val="22"/>
            <w:lang w:eastAsia="es-MX"/>
            <w14:ligatures w14:val="standardContextual"/>
          </w:rPr>
          <w:tab/>
        </w:r>
        <w:r w:rsidR="00D762B0" w:rsidRPr="00BC6297">
          <w:rPr>
            <w:rStyle w:val="Hipervnculo"/>
            <w:rFonts w:ascii="Arial" w:hAnsi="Arial" w:cs="Arial"/>
            <w:noProof/>
          </w:rPr>
          <w:t>CONFIGURACIÓN PARA MEDICIÓN DE EMISIONES RADIADAS</w:t>
        </w:r>
      </w:hyperlink>
    </w:p>
    <w:p w14:paraId="5D2726E9" w14:textId="014DFB14" w:rsidR="00D762B0" w:rsidRPr="00BC6297" w:rsidRDefault="00000000">
      <w:pPr>
        <w:pStyle w:val="TDC2"/>
        <w:rPr>
          <w:rFonts w:asciiTheme="minorHAnsi" w:eastAsiaTheme="minorEastAsia" w:hAnsiTheme="minorHAnsi"/>
          <w:noProof/>
          <w:kern w:val="2"/>
          <w:sz w:val="22"/>
          <w:lang w:eastAsia="es-MX"/>
          <w14:ligatures w14:val="standardContextual"/>
        </w:rPr>
      </w:pPr>
      <w:hyperlink w:anchor="_Toc149121755" w:history="1">
        <w:r w:rsidR="00D762B0" w:rsidRPr="00BC6297">
          <w:rPr>
            <w:rStyle w:val="Hipervnculo"/>
            <w:rFonts w:ascii="Arial" w:hAnsi="Arial" w:cs="Arial"/>
            <w:bCs/>
            <w:noProof/>
          </w:rPr>
          <w:t>8.4</w:t>
        </w:r>
        <w:r w:rsidR="00D762B0" w:rsidRPr="00BC6297">
          <w:rPr>
            <w:rFonts w:asciiTheme="minorHAnsi" w:eastAsiaTheme="minorEastAsia" w:hAnsiTheme="minorHAnsi"/>
            <w:noProof/>
            <w:kern w:val="2"/>
            <w:sz w:val="22"/>
            <w:lang w:eastAsia="es-MX"/>
            <w14:ligatures w14:val="standardContextual"/>
          </w:rPr>
          <w:tab/>
        </w:r>
        <w:r w:rsidR="00D762B0" w:rsidRPr="00BC6297">
          <w:rPr>
            <w:rStyle w:val="Hipervnculo"/>
            <w:rFonts w:ascii="Arial" w:hAnsi="Arial" w:cs="Arial"/>
            <w:noProof/>
          </w:rPr>
          <w:t>BANDA DE FRECUENCIA DE OPERACIÓN ESPECÍFICA</w:t>
        </w:r>
      </w:hyperlink>
    </w:p>
    <w:p w14:paraId="420C99FA" w14:textId="20EC120B" w:rsidR="00D762B0" w:rsidRPr="00BC6297" w:rsidRDefault="00000000">
      <w:pPr>
        <w:pStyle w:val="TDC3"/>
        <w:rPr>
          <w:rFonts w:asciiTheme="minorHAnsi" w:eastAsiaTheme="minorEastAsia" w:hAnsiTheme="minorHAnsi"/>
          <w:noProof/>
          <w:kern w:val="2"/>
          <w:sz w:val="22"/>
          <w:lang w:eastAsia="es-MX"/>
          <w14:ligatures w14:val="standardContextual"/>
        </w:rPr>
      </w:pPr>
      <w:hyperlink w:anchor="_Toc149121756" w:history="1">
        <w:r w:rsidR="00D762B0" w:rsidRPr="00BC6297">
          <w:rPr>
            <w:rStyle w:val="Hipervnculo"/>
            <w:rFonts w:ascii="Arial" w:hAnsi="Arial" w:cs="Arial"/>
            <w:noProof/>
          </w:rPr>
          <w:t>8.4.1</w:t>
        </w:r>
        <w:r w:rsidR="00D762B0" w:rsidRPr="00BC6297">
          <w:rPr>
            <w:rFonts w:asciiTheme="minorHAnsi" w:eastAsiaTheme="minorEastAsia" w:hAnsiTheme="minorHAnsi"/>
            <w:noProof/>
            <w:kern w:val="2"/>
            <w:sz w:val="22"/>
            <w:lang w:eastAsia="es-MX"/>
            <w14:ligatures w14:val="standardContextual"/>
          </w:rPr>
          <w:tab/>
        </w:r>
        <w:r w:rsidR="00D762B0" w:rsidRPr="00BC6297">
          <w:rPr>
            <w:rStyle w:val="Hipervnculo"/>
            <w:rFonts w:ascii="Arial" w:hAnsi="Arial" w:cs="Arial"/>
            <w:noProof/>
          </w:rPr>
          <w:t>INSTRUMENTOS DE PRUEBA Y ACCESORIOS</w:t>
        </w:r>
      </w:hyperlink>
    </w:p>
    <w:p w14:paraId="787BE3C8" w14:textId="2641403D" w:rsidR="00D762B0" w:rsidRPr="00BC6297" w:rsidRDefault="00000000">
      <w:pPr>
        <w:pStyle w:val="TDC3"/>
        <w:rPr>
          <w:rFonts w:asciiTheme="minorHAnsi" w:eastAsiaTheme="minorEastAsia" w:hAnsiTheme="minorHAnsi"/>
          <w:noProof/>
          <w:kern w:val="2"/>
          <w:sz w:val="22"/>
          <w:lang w:eastAsia="es-MX"/>
          <w14:ligatures w14:val="standardContextual"/>
        </w:rPr>
      </w:pPr>
      <w:hyperlink w:anchor="_Toc149121757" w:history="1">
        <w:r w:rsidR="00D762B0" w:rsidRPr="00BC6297">
          <w:rPr>
            <w:rStyle w:val="Hipervnculo"/>
            <w:rFonts w:ascii="Arial" w:hAnsi="Arial" w:cs="Arial"/>
            <w:noProof/>
          </w:rPr>
          <w:t>8.4.2</w:t>
        </w:r>
        <w:r w:rsidR="00D762B0" w:rsidRPr="00BC6297">
          <w:rPr>
            <w:rFonts w:asciiTheme="minorHAnsi" w:eastAsiaTheme="minorEastAsia" w:hAnsiTheme="minorHAnsi"/>
            <w:noProof/>
            <w:kern w:val="2"/>
            <w:sz w:val="22"/>
            <w:lang w:eastAsia="es-MX"/>
            <w14:ligatures w14:val="standardContextual"/>
          </w:rPr>
          <w:tab/>
        </w:r>
        <w:r w:rsidR="00D762B0" w:rsidRPr="00BC6297">
          <w:rPr>
            <w:rStyle w:val="Hipervnculo"/>
            <w:rFonts w:ascii="Arial" w:hAnsi="Arial" w:cs="Arial"/>
            <w:noProof/>
          </w:rPr>
          <w:t>CONFIGURACIÓN DE PRUEBA</w:t>
        </w:r>
      </w:hyperlink>
    </w:p>
    <w:p w14:paraId="43DE794D" w14:textId="2B26A884" w:rsidR="00D762B0" w:rsidRPr="00BC6297" w:rsidRDefault="00000000">
      <w:pPr>
        <w:pStyle w:val="TDC3"/>
        <w:rPr>
          <w:rFonts w:asciiTheme="minorHAnsi" w:eastAsiaTheme="minorEastAsia" w:hAnsiTheme="minorHAnsi"/>
          <w:noProof/>
          <w:kern w:val="2"/>
          <w:sz w:val="22"/>
          <w:lang w:eastAsia="es-MX"/>
          <w14:ligatures w14:val="standardContextual"/>
        </w:rPr>
      </w:pPr>
      <w:hyperlink w:anchor="_Toc149121758" w:history="1">
        <w:r w:rsidR="00D762B0" w:rsidRPr="00BC6297">
          <w:rPr>
            <w:rStyle w:val="Hipervnculo"/>
            <w:rFonts w:ascii="Arial" w:hAnsi="Arial" w:cs="Arial"/>
            <w:noProof/>
          </w:rPr>
          <w:t>8.4.3</w:t>
        </w:r>
        <w:r w:rsidR="00D762B0" w:rsidRPr="00BC6297">
          <w:rPr>
            <w:rFonts w:asciiTheme="minorHAnsi" w:eastAsiaTheme="minorEastAsia" w:hAnsiTheme="minorHAnsi"/>
            <w:noProof/>
            <w:kern w:val="2"/>
            <w:sz w:val="22"/>
            <w:lang w:eastAsia="es-MX"/>
            <w14:ligatures w14:val="standardContextual"/>
          </w:rPr>
          <w:tab/>
        </w:r>
        <w:r w:rsidR="00D762B0" w:rsidRPr="00BC6297">
          <w:rPr>
            <w:rStyle w:val="Hipervnculo"/>
            <w:rFonts w:ascii="Arial" w:hAnsi="Arial" w:cs="Arial"/>
            <w:noProof/>
          </w:rPr>
          <w:t>PROCEDIMIENTO DE PRUEBA</w:t>
        </w:r>
      </w:hyperlink>
    </w:p>
    <w:p w14:paraId="48E04C60" w14:textId="0CA06849" w:rsidR="00D762B0" w:rsidRPr="00BC6297" w:rsidRDefault="00000000">
      <w:pPr>
        <w:pStyle w:val="TDC2"/>
        <w:rPr>
          <w:rFonts w:asciiTheme="minorHAnsi" w:eastAsiaTheme="minorEastAsia" w:hAnsiTheme="minorHAnsi"/>
          <w:noProof/>
          <w:kern w:val="2"/>
          <w:sz w:val="22"/>
          <w:lang w:eastAsia="es-MX"/>
          <w14:ligatures w14:val="standardContextual"/>
        </w:rPr>
      </w:pPr>
      <w:hyperlink w:anchor="_Toc149121759" w:history="1">
        <w:r w:rsidR="00D762B0" w:rsidRPr="00BC6297">
          <w:rPr>
            <w:rStyle w:val="Hipervnculo"/>
            <w:rFonts w:ascii="Arial" w:hAnsi="Arial" w:cs="Arial"/>
            <w:bCs/>
            <w:noProof/>
          </w:rPr>
          <w:t>8.5</w:t>
        </w:r>
        <w:r w:rsidR="00D762B0" w:rsidRPr="00BC6297">
          <w:rPr>
            <w:rFonts w:asciiTheme="minorHAnsi" w:eastAsiaTheme="minorEastAsia" w:hAnsiTheme="minorHAnsi"/>
            <w:noProof/>
            <w:kern w:val="2"/>
            <w:sz w:val="22"/>
            <w:lang w:eastAsia="es-MX"/>
            <w14:ligatures w14:val="standardContextual"/>
          </w:rPr>
          <w:tab/>
        </w:r>
        <w:r w:rsidR="00D762B0" w:rsidRPr="00BC6297">
          <w:rPr>
            <w:rStyle w:val="Hipervnculo"/>
            <w:rFonts w:ascii="Arial" w:hAnsi="Arial" w:cs="Arial"/>
            <w:noProof/>
          </w:rPr>
          <w:t>ANCHO DE BANDA OCUPADO</w:t>
        </w:r>
      </w:hyperlink>
    </w:p>
    <w:p w14:paraId="5FDECAB3" w14:textId="6506A81C" w:rsidR="00D762B0" w:rsidRPr="00BC6297" w:rsidRDefault="00000000">
      <w:pPr>
        <w:pStyle w:val="TDC3"/>
        <w:rPr>
          <w:rFonts w:asciiTheme="minorHAnsi" w:eastAsiaTheme="minorEastAsia" w:hAnsiTheme="minorHAnsi"/>
          <w:noProof/>
          <w:kern w:val="2"/>
          <w:sz w:val="22"/>
          <w:lang w:eastAsia="es-MX"/>
          <w14:ligatures w14:val="standardContextual"/>
        </w:rPr>
      </w:pPr>
      <w:hyperlink w:anchor="_Toc149121760" w:history="1">
        <w:r w:rsidR="00D762B0" w:rsidRPr="00BC6297">
          <w:rPr>
            <w:rStyle w:val="Hipervnculo"/>
            <w:rFonts w:ascii="Arial" w:hAnsi="Arial" w:cs="Arial"/>
            <w:noProof/>
          </w:rPr>
          <w:t>8.5.1</w:t>
        </w:r>
        <w:r w:rsidR="00D762B0" w:rsidRPr="00BC6297">
          <w:rPr>
            <w:rFonts w:asciiTheme="minorHAnsi" w:eastAsiaTheme="minorEastAsia" w:hAnsiTheme="minorHAnsi"/>
            <w:noProof/>
            <w:kern w:val="2"/>
            <w:sz w:val="22"/>
            <w:lang w:eastAsia="es-MX"/>
            <w14:ligatures w14:val="standardContextual"/>
          </w:rPr>
          <w:tab/>
        </w:r>
        <w:r w:rsidR="00D762B0" w:rsidRPr="00BC6297">
          <w:rPr>
            <w:rStyle w:val="Hipervnculo"/>
            <w:rFonts w:ascii="Arial" w:hAnsi="Arial" w:cs="Arial"/>
            <w:noProof/>
          </w:rPr>
          <w:t>INSTRUMENTOS DE PRUEBA Y ACCESORIOS</w:t>
        </w:r>
      </w:hyperlink>
    </w:p>
    <w:p w14:paraId="01132E57" w14:textId="11436AE9" w:rsidR="00D762B0" w:rsidRPr="00BC6297" w:rsidRDefault="00000000">
      <w:pPr>
        <w:pStyle w:val="TDC3"/>
        <w:rPr>
          <w:rFonts w:asciiTheme="minorHAnsi" w:eastAsiaTheme="minorEastAsia" w:hAnsiTheme="minorHAnsi"/>
          <w:noProof/>
          <w:kern w:val="2"/>
          <w:sz w:val="22"/>
          <w:lang w:eastAsia="es-MX"/>
          <w14:ligatures w14:val="standardContextual"/>
        </w:rPr>
      </w:pPr>
      <w:hyperlink w:anchor="_Toc149121761" w:history="1">
        <w:r w:rsidR="00D762B0" w:rsidRPr="00BC6297">
          <w:rPr>
            <w:rStyle w:val="Hipervnculo"/>
            <w:rFonts w:ascii="Arial" w:hAnsi="Arial" w:cs="Arial"/>
            <w:noProof/>
          </w:rPr>
          <w:t>8.5.2</w:t>
        </w:r>
        <w:r w:rsidR="00D762B0" w:rsidRPr="00BC6297">
          <w:rPr>
            <w:rFonts w:asciiTheme="minorHAnsi" w:eastAsiaTheme="minorEastAsia" w:hAnsiTheme="minorHAnsi"/>
            <w:noProof/>
            <w:kern w:val="2"/>
            <w:sz w:val="22"/>
            <w:lang w:eastAsia="es-MX"/>
            <w14:ligatures w14:val="standardContextual"/>
          </w:rPr>
          <w:tab/>
        </w:r>
        <w:r w:rsidR="00D762B0" w:rsidRPr="00BC6297">
          <w:rPr>
            <w:rStyle w:val="Hipervnculo"/>
            <w:rFonts w:ascii="Arial" w:hAnsi="Arial" w:cs="Arial"/>
            <w:noProof/>
          </w:rPr>
          <w:t>CONFIGURACIÓN DE PRUEBA</w:t>
        </w:r>
      </w:hyperlink>
    </w:p>
    <w:p w14:paraId="57E57601" w14:textId="775267CD" w:rsidR="00D762B0" w:rsidRPr="00BC6297" w:rsidRDefault="00000000">
      <w:pPr>
        <w:pStyle w:val="TDC3"/>
        <w:rPr>
          <w:rFonts w:asciiTheme="minorHAnsi" w:eastAsiaTheme="minorEastAsia" w:hAnsiTheme="minorHAnsi"/>
          <w:noProof/>
          <w:kern w:val="2"/>
          <w:sz w:val="22"/>
          <w:lang w:eastAsia="es-MX"/>
          <w14:ligatures w14:val="standardContextual"/>
        </w:rPr>
      </w:pPr>
      <w:hyperlink w:anchor="_Toc149121762" w:history="1">
        <w:r w:rsidR="00D762B0" w:rsidRPr="00BC6297">
          <w:rPr>
            <w:rStyle w:val="Hipervnculo"/>
            <w:rFonts w:ascii="Arial" w:hAnsi="Arial" w:cs="Arial"/>
            <w:noProof/>
          </w:rPr>
          <w:t>8.5.3</w:t>
        </w:r>
        <w:r w:rsidR="00D762B0" w:rsidRPr="00BC6297">
          <w:rPr>
            <w:rFonts w:asciiTheme="minorHAnsi" w:eastAsiaTheme="minorEastAsia" w:hAnsiTheme="minorHAnsi"/>
            <w:noProof/>
            <w:kern w:val="2"/>
            <w:sz w:val="22"/>
            <w:lang w:eastAsia="es-MX"/>
            <w14:ligatures w14:val="standardContextual"/>
          </w:rPr>
          <w:tab/>
        </w:r>
        <w:r w:rsidR="00D762B0" w:rsidRPr="00BC6297">
          <w:rPr>
            <w:rStyle w:val="Hipervnculo"/>
            <w:rFonts w:ascii="Arial" w:hAnsi="Arial" w:cs="Arial"/>
            <w:noProof/>
          </w:rPr>
          <w:t>PROCEDIMIENTO DE PRUEBA</w:t>
        </w:r>
      </w:hyperlink>
    </w:p>
    <w:p w14:paraId="18ECD943" w14:textId="52C0BC14" w:rsidR="00D762B0" w:rsidRPr="00BC6297" w:rsidRDefault="00000000">
      <w:pPr>
        <w:pStyle w:val="TDC2"/>
        <w:rPr>
          <w:rFonts w:asciiTheme="minorHAnsi" w:eastAsiaTheme="minorEastAsia" w:hAnsiTheme="minorHAnsi"/>
          <w:noProof/>
          <w:kern w:val="2"/>
          <w:sz w:val="22"/>
          <w:lang w:eastAsia="es-MX"/>
          <w14:ligatures w14:val="standardContextual"/>
        </w:rPr>
      </w:pPr>
      <w:hyperlink w:anchor="_Toc149121763" w:history="1">
        <w:r w:rsidR="00D762B0" w:rsidRPr="00BC6297">
          <w:rPr>
            <w:rStyle w:val="Hipervnculo"/>
            <w:rFonts w:ascii="Arial" w:hAnsi="Arial" w:cs="Arial"/>
            <w:bCs/>
            <w:noProof/>
          </w:rPr>
          <w:t>8.6</w:t>
        </w:r>
        <w:r w:rsidR="00D762B0" w:rsidRPr="00BC6297">
          <w:rPr>
            <w:rFonts w:asciiTheme="minorHAnsi" w:eastAsiaTheme="minorEastAsia" w:hAnsiTheme="minorHAnsi"/>
            <w:noProof/>
            <w:kern w:val="2"/>
            <w:sz w:val="22"/>
            <w:lang w:eastAsia="es-MX"/>
            <w14:ligatures w14:val="standardContextual"/>
          </w:rPr>
          <w:tab/>
        </w:r>
        <w:r w:rsidR="00D762B0" w:rsidRPr="00BC6297">
          <w:rPr>
            <w:rStyle w:val="Hipervnculo"/>
            <w:rFonts w:ascii="Arial" w:hAnsi="Arial" w:cs="Arial"/>
            <w:noProof/>
          </w:rPr>
          <w:t>EMISIONES NO DESEADAS</w:t>
        </w:r>
      </w:hyperlink>
    </w:p>
    <w:p w14:paraId="51579690" w14:textId="53A0DD8A" w:rsidR="00D762B0" w:rsidRPr="00BC6297" w:rsidRDefault="00000000">
      <w:pPr>
        <w:pStyle w:val="TDC3"/>
        <w:rPr>
          <w:rFonts w:asciiTheme="minorHAnsi" w:eastAsiaTheme="minorEastAsia" w:hAnsiTheme="minorHAnsi"/>
          <w:noProof/>
          <w:kern w:val="2"/>
          <w:sz w:val="22"/>
          <w:lang w:eastAsia="es-MX"/>
          <w14:ligatures w14:val="standardContextual"/>
        </w:rPr>
      </w:pPr>
      <w:hyperlink w:anchor="_Toc149121764" w:history="1">
        <w:r w:rsidR="00D762B0" w:rsidRPr="00BC6297">
          <w:rPr>
            <w:rStyle w:val="Hipervnculo"/>
            <w:rFonts w:ascii="Arial" w:hAnsi="Arial" w:cs="Arial"/>
            <w:noProof/>
          </w:rPr>
          <w:t>8.6.1</w:t>
        </w:r>
        <w:r w:rsidR="00D762B0" w:rsidRPr="00BC6297">
          <w:rPr>
            <w:rFonts w:asciiTheme="minorHAnsi" w:eastAsiaTheme="minorEastAsia" w:hAnsiTheme="minorHAnsi"/>
            <w:noProof/>
            <w:kern w:val="2"/>
            <w:sz w:val="22"/>
            <w:lang w:eastAsia="es-MX"/>
            <w14:ligatures w14:val="standardContextual"/>
          </w:rPr>
          <w:tab/>
        </w:r>
        <w:r w:rsidR="00D762B0" w:rsidRPr="00BC6297">
          <w:rPr>
            <w:rStyle w:val="Hipervnculo"/>
            <w:rFonts w:ascii="Arial" w:hAnsi="Arial" w:cs="Arial"/>
            <w:noProof/>
          </w:rPr>
          <w:t>EMISIONES FUERA DE BANDA</w:t>
        </w:r>
      </w:hyperlink>
    </w:p>
    <w:p w14:paraId="2837E722" w14:textId="3F6517B1" w:rsidR="00D762B0" w:rsidRPr="00BC6297" w:rsidRDefault="00000000">
      <w:pPr>
        <w:pStyle w:val="TDC4"/>
        <w:rPr>
          <w:rFonts w:asciiTheme="minorHAnsi" w:eastAsiaTheme="minorEastAsia" w:hAnsiTheme="minorHAnsi"/>
          <w:noProof/>
          <w:kern w:val="2"/>
          <w:sz w:val="22"/>
          <w:lang w:eastAsia="es-MX"/>
          <w14:ligatures w14:val="standardContextual"/>
        </w:rPr>
      </w:pPr>
      <w:hyperlink w:anchor="_Toc149121765" w:history="1">
        <w:r w:rsidR="00D762B0" w:rsidRPr="00BC6297">
          <w:rPr>
            <w:rStyle w:val="Hipervnculo"/>
            <w:rFonts w:ascii="Arial" w:hAnsi="Arial" w:cs="Arial"/>
            <w:noProof/>
          </w:rPr>
          <w:t>8.6.1.1</w:t>
        </w:r>
        <w:r w:rsidR="00D762B0" w:rsidRPr="00BC6297">
          <w:rPr>
            <w:rFonts w:asciiTheme="minorHAnsi" w:eastAsiaTheme="minorEastAsia" w:hAnsiTheme="minorHAnsi"/>
            <w:noProof/>
            <w:kern w:val="2"/>
            <w:sz w:val="22"/>
            <w:lang w:eastAsia="es-MX"/>
            <w14:ligatures w14:val="standardContextual"/>
          </w:rPr>
          <w:tab/>
        </w:r>
        <w:r w:rsidR="00D762B0" w:rsidRPr="00BC6297">
          <w:rPr>
            <w:rStyle w:val="Hipervnculo"/>
            <w:rFonts w:ascii="Arial" w:hAnsi="Arial" w:cs="Arial"/>
            <w:noProof/>
          </w:rPr>
          <w:t>INSTRUMENTOS DE PRUEBA Y ACCESORIOS</w:t>
        </w:r>
      </w:hyperlink>
    </w:p>
    <w:p w14:paraId="03AACE82" w14:textId="5FB85FBE" w:rsidR="00D762B0" w:rsidRPr="00BC6297" w:rsidRDefault="00000000">
      <w:pPr>
        <w:pStyle w:val="TDC4"/>
        <w:rPr>
          <w:rFonts w:asciiTheme="minorHAnsi" w:eastAsiaTheme="minorEastAsia" w:hAnsiTheme="minorHAnsi"/>
          <w:noProof/>
          <w:kern w:val="2"/>
          <w:sz w:val="22"/>
          <w:lang w:eastAsia="es-MX"/>
          <w14:ligatures w14:val="standardContextual"/>
        </w:rPr>
      </w:pPr>
      <w:hyperlink w:anchor="_Toc149121766" w:history="1">
        <w:r w:rsidR="00D762B0" w:rsidRPr="00BC6297">
          <w:rPr>
            <w:rStyle w:val="Hipervnculo"/>
            <w:rFonts w:ascii="Arial" w:hAnsi="Arial" w:cs="Arial"/>
            <w:noProof/>
          </w:rPr>
          <w:t>8.6.1.2</w:t>
        </w:r>
        <w:r w:rsidR="00D762B0" w:rsidRPr="00BC6297">
          <w:rPr>
            <w:rFonts w:asciiTheme="minorHAnsi" w:eastAsiaTheme="minorEastAsia" w:hAnsiTheme="minorHAnsi"/>
            <w:noProof/>
            <w:kern w:val="2"/>
            <w:sz w:val="22"/>
            <w:lang w:eastAsia="es-MX"/>
            <w14:ligatures w14:val="standardContextual"/>
          </w:rPr>
          <w:tab/>
        </w:r>
        <w:r w:rsidR="00D762B0" w:rsidRPr="00BC6297">
          <w:rPr>
            <w:rStyle w:val="Hipervnculo"/>
            <w:rFonts w:ascii="Arial" w:hAnsi="Arial" w:cs="Arial"/>
            <w:noProof/>
          </w:rPr>
          <w:t>CONFIGURACIÓN DE PRUEBA</w:t>
        </w:r>
      </w:hyperlink>
    </w:p>
    <w:p w14:paraId="4AC10BD2" w14:textId="45980A8C" w:rsidR="00D762B0" w:rsidRPr="00BC6297" w:rsidRDefault="00000000">
      <w:pPr>
        <w:pStyle w:val="TDC4"/>
        <w:rPr>
          <w:rFonts w:asciiTheme="minorHAnsi" w:eastAsiaTheme="minorEastAsia" w:hAnsiTheme="minorHAnsi"/>
          <w:noProof/>
          <w:kern w:val="2"/>
          <w:sz w:val="22"/>
          <w:lang w:eastAsia="es-MX"/>
          <w14:ligatures w14:val="standardContextual"/>
        </w:rPr>
      </w:pPr>
      <w:hyperlink w:anchor="_Toc149121767" w:history="1">
        <w:r w:rsidR="00D762B0" w:rsidRPr="00BC6297">
          <w:rPr>
            <w:rStyle w:val="Hipervnculo"/>
            <w:rFonts w:ascii="Arial" w:hAnsi="Arial" w:cs="Arial"/>
            <w:noProof/>
          </w:rPr>
          <w:t>8.6.1.3</w:t>
        </w:r>
        <w:r w:rsidR="00D762B0" w:rsidRPr="00BC6297">
          <w:rPr>
            <w:rFonts w:asciiTheme="minorHAnsi" w:eastAsiaTheme="minorEastAsia" w:hAnsiTheme="minorHAnsi"/>
            <w:noProof/>
            <w:kern w:val="2"/>
            <w:sz w:val="22"/>
            <w:lang w:eastAsia="es-MX"/>
            <w14:ligatures w14:val="standardContextual"/>
          </w:rPr>
          <w:tab/>
        </w:r>
        <w:r w:rsidR="00D762B0" w:rsidRPr="00BC6297">
          <w:rPr>
            <w:rStyle w:val="Hipervnculo"/>
            <w:rFonts w:ascii="Arial" w:hAnsi="Arial" w:cs="Arial"/>
            <w:noProof/>
          </w:rPr>
          <w:t>PROCEDIMIENTO DE PRUEBA</w:t>
        </w:r>
      </w:hyperlink>
    </w:p>
    <w:p w14:paraId="6AEF52C6" w14:textId="56271D23" w:rsidR="00D762B0" w:rsidRPr="00BC6297" w:rsidRDefault="00000000">
      <w:pPr>
        <w:pStyle w:val="TDC3"/>
        <w:rPr>
          <w:rFonts w:asciiTheme="minorHAnsi" w:eastAsiaTheme="minorEastAsia" w:hAnsiTheme="minorHAnsi"/>
          <w:noProof/>
          <w:kern w:val="2"/>
          <w:sz w:val="22"/>
          <w:lang w:eastAsia="es-MX"/>
          <w14:ligatures w14:val="standardContextual"/>
        </w:rPr>
      </w:pPr>
      <w:hyperlink w:anchor="_Toc149121768" w:history="1">
        <w:r w:rsidR="00D762B0" w:rsidRPr="00BC6297">
          <w:rPr>
            <w:rStyle w:val="Hipervnculo"/>
            <w:rFonts w:ascii="Arial" w:hAnsi="Arial" w:cs="Arial"/>
            <w:noProof/>
          </w:rPr>
          <w:t>8.6.2</w:t>
        </w:r>
        <w:r w:rsidR="00D762B0" w:rsidRPr="00BC6297">
          <w:rPr>
            <w:rFonts w:asciiTheme="minorHAnsi" w:eastAsiaTheme="minorEastAsia" w:hAnsiTheme="minorHAnsi"/>
            <w:noProof/>
            <w:kern w:val="2"/>
            <w:sz w:val="22"/>
            <w:lang w:eastAsia="es-MX"/>
            <w14:ligatures w14:val="standardContextual"/>
          </w:rPr>
          <w:tab/>
        </w:r>
        <w:r w:rsidR="00D762B0" w:rsidRPr="00BC6297">
          <w:rPr>
            <w:rStyle w:val="Hipervnculo"/>
            <w:rFonts w:ascii="Arial" w:hAnsi="Arial" w:cs="Arial"/>
            <w:noProof/>
          </w:rPr>
          <w:t>EMISIONES NO ESENCIALES</w:t>
        </w:r>
      </w:hyperlink>
    </w:p>
    <w:p w14:paraId="7A476DD0" w14:textId="4A85BDAF" w:rsidR="00D762B0" w:rsidRPr="00BC6297" w:rsidRDefault="00000000">
      <w:pPr>
        <w:pStyle w:val="TDC4"/>
        <w:rPr>
          <w:rFonts w:asciiTheme="minorHAnsi" w:eastAsiaTheme="minorEastAsia" w:hAnsiTheme="minorHAnsi"/>
          <w:noProof/>
          <w:kern w:val="2"/>
          <w:sz w:val="22"/>
          <w:lang w:eastAsia="es-MX"/>
          <w14:ligatures w14:val="standardContextual"/>
        </w:rPr>
      </w:pPr>
      <w:hyperlink w:anchor="_Toc149121769" w:history="1">
        <w:r w:rsidR="00D762B0" w:rsidRPr="00BC6297">
          <w:rPr>
            <w:rStyle w:val="Hipervnculo"/>
            <w:rFonts w:ascii="Arial" w:hAnsi="Arial" w:cs="Arial"/>
            <w:noProof/>
          </w:rPr>
          <w:t>8.6.2.1</w:t>
        </w:r>
        <w:r w:rsidR="00D762B0" w:rsidRPr="00BC6297">
          <w:rPr>
            <w:rFonts w:asciiTheme="minorHAnsi" w:eastAsiaTheme="minorEastAsia" w:hAnsiTheme="minorHAnsi"/>
            <w:noProof/>
            <w:kern w:val="2"/>
            <w:sz w:val="22"/>
            <w:lang w:eastAsia="es-MX"/>
            <w14:ligatures w14:val="standardContextual"/>
          </w:rPr>
          <w:tab/>
        </w:r>
        <w:r w:rsidR="00D762B0" w:rsidRPr="00BC6297">
          <w:rPr>
            <w:rStyle w:val="Hipervnculo"/>
            <w:rFonts w:ascii="Arial" w:hAnsi="Arial" w:cs="Arial"/>
            <w:noProof/>
          </w:rPr>
          <w:t>INSTRUMENTOS DE PRUEBA Y ACCESORIOS</w:t>
        </w:r>
      </w:hyperlink>
    </w:p>
    <w:p w14:paraId="214CB661" w14:textId="0AFDD9E7" w:rsidR="00D762B0" w:rsidRPr="00BC6297" w:rsidRDefault="00000000">
      <w:pPr>
        <w:pStyle w:val="TDC4"/>
        <w:rPr>
          <w:rFonts w:asciiTheme="minorHAnsi" w:eastAsiaTheme="minorEastAsia" w:hAnsiTheme="minorHAnsi"/>
          <w:noProof/>
          <w:kern w:val="2"/>
          <w:sz w:val="22"/>
          <w:lang w:eastAsia="es-MX"/>
          <w14:ligatures w14:val="standardContextual"/>
        </w:rPr>
      </w:pPr>
      <w:hyperlink w:anchor="_Toc149121770" w:history="1">
        <w:r w:rsidR="00D762B0" w:rsidRPr="00BC6297">
          <w:rPr>
            <w:rStyle w:val="Hipervnculo"/>
            <w:rFonts w:ascii="Arial" w:hAnsi="Arial" w:cs="Arial"/>
            <w:noProof/>
          </w:rPr>
          <w:t>8.6.2.2</w:t>
        </w:r>
        <w:r w:rsidR="00D762B0" w:rsidRPr="00BC6297">
          <w:rPr>
            <w:rFonts w:asciiTheme="minorHAnsi" w:eastAsiaTheme="minorEastAsia" w:hAnsiTheme="minorHAnsi"/>
            <w:noProof/>
            <w:kern w:val="2"/>
            <w:sz w:val="22"/>
            <w:lang w:eastAsia="es-MX"/>
            <w14:ligatures w14:val="standardContextual"/>
          </w:rPr>
          <w:tab/>
        </w:r>
        <w:r w:rsidR="00D762B0" w:rsidRPr="00BC6297">
          <w:rPr>
            <w:rStyle w:val="Hipervnculo"/>
            <w:rFonts w:ascii="Arial" w:hAnsi="Arial" w:cs="Arial"/>
            <w:noProof/>
          </w:rPr>
          <w:t>CONFIGURACIÓN DE PRUEBA</w:t>
        </w:r>
      </w:hyperlink>
    </w:p>
    <w:p w14:paraId="16FD7DC9" w14:textId="73F075B0" w:rsidR="00D762B0" w:rsidRPr="00BC6297" w:rsidRDefault="00000000">
      <w:pPr>
        <w:pStyle w:val="TDC4"/>
        <w:rPr>
          <w:rFonts w:asciiTheme="minorHAnsi" w:eastAsiaTheme="minorEastAsia" w:hAnsiTheme="minorHAnsi"/>
          <w:noProof/>
          <w:kern w:val="2"/>
          <w:sz w:val="22"/>
          <w:lang w:eastAsia="es-MX"/>
          <w14:ligatures w14:val="standardContextual"/>
        </w:rPr>
      </w:pPr>
      <w:hyperlink w:anchor="_Toc149121771" w:history="1">
        <w:r w:rsidR="00D762B0" w:rsidRPr="00BC6297">
          <w:rPr>
            <w:rStyle w:val="Hipervnculo"/>
            <w:rFonts w:ascii="Arial" w:hAnsi="Arial" w:cs="Arial"/>
            <w:noProof/>
          </w:rPr>
          <w:t>8.6.2.3</w:t>
        </w:r>
        <w:r w:rsidR="00D762B0" w:rsidRPr="00BC6297">
          <w:rPr>
            <w:rFonts w:asciiTheme="minorHAnsi" w:eastAsiaTheme="minorEastAsia" w:hAnsiTheme="minorHAnsi"/>
            <w:noProof/>
            <w:kern w:val="2"/>
            <w:sz w:val="22"/>
            <w:lang w:eastAsia="es-MX"/>
            <w14:ligatures w14:val="standardContextual"/>
          </w:rPr>
          <w:tab/>
        </w:r>
        <w:r w:rsidR="00D762B0" w:rsidRPr="00BC6297">
          <w:rPr>
            <w:rStyle w:val="Hipervnculo"/>
            <w:rFonts w:ascii="Arial" w:hAnsi="Arial" w:cs="Arial"/>
            <w:noProof/>
          </w:rPr>
          <w:t>PROCEDIMIENTO DE PRUEBA</w:t>
        </w:r>
      </w:hyperlink>
    </w:p>
    <w:p w14:paraId="15CF33A1" w14:textId="26B39785" w:rsidR="00D762B0" w:rsidRPr="00BC6297" w:rsidRDefault="00000000">
      <w:pPr>
        <w:pStyle w:val="TDC2"/>
        <w:rPr>
          <w:rFonts w:asciiTheme="minorHAnsi" w:eastAsiaTheme="minorEastAsia" w:hAnsiTheme="minorHAnsi"/>
          <w:noProof/>
          <w:kern w:val="2"/>
          <w:sz w:val="22"/>
          <w:lang w:eastAsia="es-MX"/>
          <w14:ligatures w14:val="standardContextual"/>
        </w:rPr>
      </w:pPr>
      <w:hyperlink w:anchor="_Toc149121772" w:history="1">
        <w:r w:rsidR="00D762B0" w:rsidRPr="00BC6297">
          <w:rPr>
            <w:rStyle w:val="Hipervnculo"/>
            <w:rFonts w:ascii="Arial" w:hAnsi="Arial" w:cs="Arial"/>
            <w:bCs/>
            <w:noProof/>
          </w:rPr>
          <w:t>8.7</w:t>
        </w:r>
        <w:r w:rsidR="00D762B0" w:rsidRPr="00BC6297">
          <w:rPr>
            <w:rFonts w:asciiTheme="minorHAnsi" w:eastAsiaTheme="minorEastAsia" w:hAnsiTheme="minorHAnsi"/>
            <w:noProof/>
            <w:kern w:val="2"/>
            <w:sz w:val="22"/>
            <w:lang w:eastAsia="es-MX"/>
            <w14:ligatures w14:val="standardContextual"/>
          </w:rPr>
          <w:tab/>
        </w:r>
        <w:r w:rsidR="00D762B0" w:rsidRPr="00BC6297">
          <w:rPr>
            <w:rStyle w:val="Hipervnculo"/>
            <w:rFonts w:ascii="Arial" w:hAnsi="Arial" w:cs="Arial"/>
            <w:noProof/>
          </w:rPr>
          <w:t>INTENSIDAD MÁXIMA DEL CAMPO ELÉCTRICO</w:t>
        </w:r>
      </w:hyperlink>
    </w:p>
    <w:p w14:paraId="48FC7663" w14:textId="751F9319" w:rsidR="00D762B0" w:rsidRPr="00BC6297" w:rsidRDefault="00000000">
      <w:pPr>
        <w:pStyle w:val="TDC3"/>
        <w:rPr>
          <w:rFonts w:asciiTheme="minorHAnsi" w:eastAsiaTheme="minorEastAsia" w:hAnsiTheme="minorHAnsi"/>
          <w:noProof/>
          <w:kern w:val="2"/>
          <w:sz w:val="22"/>
          <w:lang w:eastAsia="es-MX"/>
          <w14:ligatures w14:val="standardContextual"/>
        </w:rPr>
      </w:pPr>
      <w:hyperlink w:anchor="_Toc149121773" w:history="1">
        <w:r w:rsidR="00D762B0" w:rsidRPr="00BC6297">
          <w:rPr>
            <w:rStyle w:val="Hipervnculo"/>
            <w:rFonts w:ascii="Arial" w:hAnsi="Arial" w:cs="Arial"/>
            <w:noProof/>
          </w:rPr>
          <w:t>8.7.1</w:t>
        </w:r>
        <w:r w:rsidR="00D762B0" w:rsidRPr="00BC6297">
          <w:rPr>
            <w:rFonts w:asciiTheme="minorHAnsi" w:eastAsiaTheme="minorEastAsia" w:hAnsiTheme="minorHAnsi"/>
            <w:noProof/>
            <w:kern w:val="2"/>
            <w:sz w:val="22"/>
            <w:lang w:eastAsia="es-MX"/>
            <w14:ligatures w14:val="standardContextual"/>
          </w:rPr>
          <w:tab/>
        </w:r>
        <w:r w:rsidR="00D762B0" w:rsidRPr="00BC6297">
          <w:rPr>
            <w:rStyle w:val="Hipervnculo"/>
            <w:rFonts w:ascii="Arial" w:hAnsi="Arial" w:cs="Arial"/>
            <w:noProof/>
          </w:rPr>
          <w:t>INSTRUMENTOS DE PRUEBA Y ACCESORIOS</w:t>
        </w:r>
      </w:hyperlink>
    </w:p>
    <w:p w14:paraId="18569812" w14:textId="5E1AD8CD" w:rsidR="00D762B0" w:rsidRPr="00BC6297" w:rsidRDefault="00000000">
      <w:pPr>
        <w:pStyle w:val="TDC3"/>
        <w:rPr>
          <w:rFonts w:asciiTheme="minorHAnsi" w:eastAsiaTheme="minorEastAsia" w:hAnsiTheme="minorHAnsi"/>
          <w:noProof/>
          <w:kern w:val="2"/>
          <w:sz w:val="22"/>
          <w:lang w:eastAsia="es-MX"/>
          <w14:ligatures w14:val="standardContextual"/>
        </w:rPr>
      </w:pPr>
      <w:hyperlink w:anchor="_Toc149121774" w:history="1">
        <w:r w:rsidR="00D762B0" w:rsidRPr="00BC6297">
          <w:rPr>
            <w:rStyle w:val="Hipervnculo"/>
            <w:rFonts w:ascii="Arial" w:hAnsi="Arial" w:cs="Arial"/>
            <w:noProof/>
          </w:rPr>
          <w:t>8.7.2</w:t>
        </w:r>
        <w:r w:rsidR="00D762B0" w:rsidRPr="00BC6297">
          <w:rPr>
            <w:rFonts w:asciiTheme="minorHAnsi" w:eastAsiaTheme="minorEastAsia" w:hAnsiTheme="minorHAnsi"/>
            <w:noProof/>
            <w:kern w:val="2"/>
            <w:sz w:val="22"/>
            <w:lang w:eastAsia="es-MX"/>
            <w14:ligatures w14:val="standardContextual"/>
          </w:rPr>
          <w:tab/>
        </w:r>
        <w:r w:rsidR="00D762B0" w:rsidRPr="00BC6297">
          <w:rPr>
            <w:rStyle w:val="Hipervnculo"/>
            <w:rFonts w:ascii="Arial" w:hAnsi="Arial" w:cs="Arial"/>
            <w:noProof/>
          </w:rPr>
          <w:t>CONFIGURACIÓN DE PRUEBA</w:t>
        </w:r>
      </w:hyperlink>
    </w:p>
    <w:p w14:paraId="4D14B7CA" w14:textId="4FA2BF89" w:rsidR="00D762B0" w:rsidRPr="00BC6297" w:rsidRDefault="00000000">
      <w:pPr>
        <w:pStyle w:val="TDC3"/>
        <w:rPr>
          <w:rFonts w:asciiTheme="minorHAnsi" w:eastAsiaTheme="minorEastAsia" w:hAnsiTheme="minorHAnsi"/>
          <w:noProof/>
          <w:kern w:val="2"/>
          <w:sz w:val="22"/>
          <w:lang w:eastAsia="es-MX"/>
          <w14:ligatures w14:val="standardContextual"/>
        </w:rPr>
      </w:pPr>
      <w:hyperlink w:anchor="_Toc149121775" w:history="1">
        <w:r w:rsidR="00D762B0" w:rsidRPr="00BC6297">
          <w:rPr>
            <w:rStyle w:val="Hipervnculo"/>
            <w:rFonts w:ascii="Arial" w:hAnsi="Arial" w:cs="Arial"/>
            <w:noProof/>
          </w:rPr>
          <w:t>8.7.3</w:t>
        </w:r>
        <w:r w:rsidR="00D762B0" w:rsidRPr="00BC6297">
          <w:rPr>
            <w:rFonts w:asciiTheme="minorHAnsi" w:eastAsiaTheme="minorEastAsia" w:hAnsiTheme="minorHAnsi"/>
            <w:noProof/>
            <w:kern w:val="2"/>
            <w:sz w:val="22"/>
            <w:lang w:eastAsia="es-MX"/>
            <w14:ligatures w14:val="standardContextual"/>
          </w:rPr>
          <w:tab/>
        </w:r>
        <w:r w:rsidR="00D762B0" w:rsidRPr="00BC6297">
          <w:rPr>
            <w:rStyle w:val="Hipervnculo"/>
            <w:rFonts w:ascii="Arial" w:hAnsi="Arial" w:cs="Arial"/>
            <w:noProof/>
          </w:rPr>
          <w:t>PROCEDIMIENTO DE PRUEBA</w:t>
        </w:r>
      </w:hyperlink>
    </w:p>
    <w:p w14:paraId="2EDBA4A3" w14:textId="17BD9A22" w:rsidR="00D762B0" w:rsidRPr="00BC6297" w:rsidRDefault="00000000">
      <w:pPr>
        <w:pStyle w:val="TDC2"/>
        <w:rPr>
          <w:rFonts w:asciiTheme="minorHAnsi" w:eastAsiaTheme="minorEastAsia" w:hAnsiTheme="minorHAnsi"/>
          <w:noProof/>
          <w:kern w:val="2"/>
          <w:sz w:val="22"/>
          <w:lang w:eastAsia="es-MX"/>
          <w14:ligatures w14:val="standardContextual"/>
        </w:rPr>
      </w:pPr>
      <w:hyperlink w:anchor="_Toc149121776" w:history="1">
        <w:r w:rsidR="00D762B0" w:rsidRPr="00BC6297">
          <w:rPr>
            <w:rStyle w:val="Hipervnculo"/>
            <w:rFonts w:ascii="Arial" w:hAnsi="Arial" w:cs="Arial"/>
            <w:bCs/>
            <w:noProof/>
          </w:rPr>
          <w:t>8.8</w:t>
        </w:r>
        <w:r w:rsidR="00D762B0" w:rsidRPr="00BC6297">
          <w:rPr>
            <w:rFonts w:asciiTheme="minorHAnsi" w:eastAsiaTheme="minorEastAsia" w:hAnsiTheme="minorHAnsi"/>
            <w:noProof/>
            <w:kern w:val="2"/>
            <w:sz w:val="22"/>
            <w:lang w:eastAsia="es-MX"/>
            <w14:ligatures w14:val="standardContextual"/>
          </w:rPr>
          <w:tab/>
        </w:r>
        <w:r w:rsidR="00D762B0" w:rsidRPr="00BC6297">
          <w:rPr>
            <w:rStyle w:val="Hipervnculo"/>
            <w:rFonts w:ascii="Arial" w:hAnsi="Arial" w:cs="Arial"/>
            <w:noProof/>
          </w:rPr>
          <w:t>POTENCIA MÁXIMA</w:t>
        </w:r>
      </w:hyperlink>
    </w:p>
    <w:p w14:paraId="3B47DC67" w14:textId="1BC503A0" w:rsidR="00D762B0" w:rsidRPr="00BC6297" w:rsidRDefault="00000000">
      <w:pPr>
        <w:pStyle w:val="TDC3"/>
        <w:rPr>
          <w:rFonts w:asciiTheme="minorHAnsi" w:eastAsiaTheme="minorEastAsia" w:hAnsiTheme="minorHAnsi"/>
          <w:noProof/>
          <w:kern w:val="2"/>
          <w:sz w:val="22"/>
          <w:lang w:eastAsia="es-MX"/>
          <w14:ligatures w14:val="standardContextual"/>
        </w:rPr>
      </w:pPr>
      <w:hyperlink w:anchor="_Toc149121777" w:history="1">
        <w:r w:rsidR="00D762B0" w:rsidRPr="00BC6297">
          <w:rPr>
            <w:rStyle w:val="Hipervnculo"/>
            <w:rFonts w:ascii="Arial" w:hAnsi="Arial" w:cs="Arial"/>
            <w:noProof/>
          </w:rPr>
          <w:t>8.8.1</w:t>
        </w:r>
        <w:r w:rsidR="00D762B0" w:rsidRPr="00BC6297">
          <w:rPr>
            <w:rFonts w:asciiTheme="minorHAnsi" w:eastAsiaTheme="minorEastAsia" w:hAnsiTheme="minorHAnsi"/>
            <w:noProof/>
            <w:kern w:val="2"/>
            <w:sz w:val="22"/>
            <w:lang w:eastAsia="es-MX"/>
            <w14:ligatures w14:val="standardContextual"/>
          </w:rPr>
          <w:tab/>
        </w:r>
        <w:r w:rsidR="00D762B0" w:rsidRPr="00BC6297">
          <w:rPr>
            <w:rStyle w:val="Hipervnculo"/>
            <w:rFonts w:ascii="Arial" w:hAnsi="Arial" w:cs="Arial"/>
            <w:noProof/>
          </w:rPr>
          <w:t>INSTRUMENTOS DE PRUEBA Y ACCESORIOS</w:t>
        </w:r>
      </w:hyperlink>
    </w:p>
    <w:p w14:paraId="4EDF376E" w14:textId="6AF08CBD" w:rsidR="00D762B0" w:rsidRPr="00BC6297" w:rsidRDefault="00000000">
      <w:pPr>
        <w:pStyle w:val="TDC3"/>
        <w:rPr>
          <w:rFonts w:asciiTheme="minorHAnsi" w:eastAsiaTheme="minorEastAsia" w:hAnsiTheme="minorHAnsi"/>
          <w:noProof/>
          <w:kern w:val="2"/>
          <w:sz w:val="22"/>
          <w:lang w:eastAsia="es-MX"/>
          <w14:ligatures w14:val="standardContextual"/>
        </w:rPr>
      </w:pPr>
      <w:hyperlink w:anchor="_Toc149121778" w:history="1">
        <w:r w:rsidR="00D762B0" w:rsidRPr="00BC6297">
          <w:rPr>
            <w:rStyle w:val="Hipervnculo"/>
            <w:rFonts w:ascii="Arial" w:hAnsi="Arial" w:cs="Arial"/>
            <w:noProof/>
          </w:rPr>
          <w:t>8.8.2</w:t>
        </w:r>
        <w:r w:rsidR="00D762B0" w:rsidRPr="00BC6297">
          <w:rPr>
            <w:rFonts w:asciiTheme="minorHAnsi" w:eastAsiaTheme="minorEastAsia" w:hAnsiTheme="minorHAnsi"/>
            <w:noProof/>
            <w:kern w:val="2"/>
            <w:sz w:val="22"/>
            <w:lang w:eastAsia="es-MX"/>
            <w14:ligatures w14:val="standardContextual"/>
          </w:rPr>
          <w:tab/>
        </w:r>
        <w:r w:rsidR="00D762B0" w:rsidRPr="00BC6297">
          <w:rPr>
            <w:rStyle w:val="Hipervnculo"/>
            <w:rFonts w:ascii="Arial" w:hAnsi="Arial" w:cs="Arial"/>
            <w:noProof/>
          </w:rPr>
          <w:t>CONFIGURACIÓN DE PRUEBA</w:t>
        </w:r>
      </w:hyperlink>
    </w:p>
    <w:p w14:paraId="645E52E5" w14:textId="1BF2F8EB" w:rsidR="00D762B0" w:rsidRPr="00BC6297" w:rsidRDefault="00000000">
      <w:pPr>
        <w:pStyle w:val="TDC3"/>
        <w:rPr>
          <w:rFonts w:asciiTheme="minorHAnsi" w:eastAsiaTheme="minorEastAsia" w:hAnsiTheme="minorHAnsi"/>
          <w:noProof/>
          <w:kern w:val="2"/>
          <w:sz w:val="22"/>
          <w:lang w:eastAsia="es-MX"/>
          <w14:ligatures w14:val="standardContextual"/>
        </w:rPr>
      </w:pPr>
      <w:hyperlink w:anchor="_Toc149121779" w:history="1">
        <w:r w:rsidR="00D762B0" w:rsidRPr="00BC6297">
          <w:rPr>
            <w:rStyle w:val="Hipervnculo"/>
            <w:rFonts w:ascii="Arial" w:hAnsi="Arial" w:cs="Arial"/>
            <w:noProof/>
          </w:rPr>
          <w:t>8.8.3</w:t>
        </w:r>
        <w:r w:rsidR="00D762B0" w:rsidRPr="00BC6297">
          <w:rPr>
            <w:rFonts w:asciiTheme="minorHAnsi" w:eastAsiaTheme="minorEastAsia" w:hAnsiTheme="minorHAnsi"/>
            <w:noProof/>
            <w:kern w:val="2"/>
            <w:sz w:val="22"/>
            <w:lang w:eastAsia="es-MX"/>
            <w14:ligatures w14:val="standardContextual"/>
          </w:rPr>
          <w:tab/>
        </w:r>
        <w:r w:rsidR="00D762B0" w:rsidRPr="00BC6297">
          <w:rPr>
            <w:rStyle w:val="Hipervnculo"/>
            <w:rFonts w:ascii="Arial" w:hAnsi="Arial" w:cs="Arial"/>
            <w:noProof/>
          </w:rPr>
          <w:t>PROCEDIMIENTO DE PRUEBA</w:t>
        </w:r>
      </w:hyperlink>
    </w:p>
    <w:p w14:paraId="119F1687" w14:textId="72567A33" w:rsidR="00D762B0" w:rsidRPr="00BC6297" w:rsidRDefault="00000000">
      <w:pPr>
        <w:pStyle w:val="TDC2"/>
        <w:rPr>
          <w:rFonts w:asciiTheme="minorHAnsi" w:eastAsiaTheme="minorEastAsia" w:hAnsiTheme="minorHAnsi"/>
          <w:noProof/>
          <w:kern w:val="2"/>
          <w:sz w:val="22"/>
          <w:lang w:eastAsia="es-MX"/>
          <w14:ligatures w14:val="standardContextual"/>
        </w:rPr>
      </w:pPr>
      <w:hyperlink w:anchor="_Toc149121780" w:history="1">
        <w:r w:rsidR="00D762B0" w:rsidRPr="00BC6297">
          <w:rPr>
            <w:rStyle w:val="Hipervnculo"/>
            <w:rFonts w:ascii="Arial" w:hAnsi="Arial" w:cs="Arial"/>
            <w:bCs/>
            <w:noProof/>
          </w:rPr>
          <w:t>8.9</w:t>
        </w:r>
        <w:r w:rsidR="00D762B0" w:rsidRPr="00BC6297">
          <w:rPr>
            <w:rFonts w:asciiTheme="minorHAnsi" w:eastAsiaTheme="minorEastAsia" w:hAnsiTheme="minorHAnsi"/>
            <w:noProof/>
            <w:kern w:val="2"/>
            <w:sz w:val="22"/>
            <w:lang w:eastAsia="es-MX"/>
            <w14:ligatures w14:val="standardContextual"/>
          </w:rPr>
          <w:tab/>
        </w:r>
        <w:r w:rsidR="00D762B0" w:rsidRPr="00BC6297">
          <w:rPr>
            <w:rStyle w:val="Hipervnculo"/>
            <w:rFonts w:ascii="Arial" w:hAnsi="Arial" w:cs="Arial"/>
            <w:noProof/>
          </w:rPr>
          <w:t>TOLERANCIA DE FRECUENCIA</w:t>
        </w:r>
      </w:hyperlink>
    </w:p>
    <w:p w14:paraId="1F2FEBC6" w14:textId="263A52C8" w:rsidR="00D762B0" w:rsidRPr="00BC6297" w:rsidRDefault="00000000">
      <w:pPr>
        <w:pStyle w:val="TDC3"/>
        <w:rPr>
          <w:rFonts w:asciiTheme="minorHAnsi" w:eastAsiaTheme="minorEastAsia" w:hAnsiTheme="minorHAnsi"/>
          <w:noProof/>
          <w:kern w:val="2"/>
          <w:sz w:val="22"/>
          <w:lang w:eastAsia="es-MX"/>
          <w14:ligatures w14:val="standardContextual"/>
        </w:rPr>
      </w:pPr>
      <w:hyperlink w:anchor="_Toc149121781" w:history="1">
        <w:r w:rsidR="00D762B0" w:rsidRPr="00BC6297">
          <w:rPr>
            <w:rStyle w:val="Hipervnculo"/>
            <w:rFonts w:ascii="Arial" w:hAnsi="Arial" w:cs="Arial"/>
            <w:noProof/>
          </w:rPr>
          <w:t>8.9.1</w:t>
        </w:r>
        <w:r w:rsidR="00D762B0" w:rsidRPr="00BC6297">
          <w:rPr>
            <w:rFonts w:asciiTheme="minorHAnsi" w:eastAsiaTheme="minorEastAsia" w:hAnsiTheme="minorHAnsi"/>
            <w:noProof/>
            <w:kern w:val="2"/>
            <w:sz w:val="22"/>
            <w:lang w:eastAsia="es-MX"/>
            <w14:ligatures w14:val="standardContextual"/>
          </w:rPr>
          <w:tab/>
        </w:r>
        <w:r w:rsidR="00D762B0" w:rsidRPr="00BC6297">
          <w:rPr>
            <w:rStyle w:val="Hipervnculo"/>
            <w:rFonts w:ascii="Arial" w:hAnsi="Arial" w:cs="Arial"/>
            <w:noProof/>
          </w:rPr>
          <w:t>POR VARIACIÓN DE TEMPERATURA</w:t>
        </w:r>
      </w:hyperlink>
    </w:p>
    <w:p w14:paraId="0C74BD49" w14:textId="14820D92" w:rsidR="00D762B0" w:rsidRPr="00BC6297" w:rsidRDefault="00000000">
      <w:pPr>
        <w:pStyle w:val="TDC4"/>
        <w:rPr>
          <w:rFonts w:asciiTheme="minorHAnsi" w:eastAsiaTheme="minorEastAsia" w:hAnsiTheme="minorHAnsi"/>
          <w:noProof/>
          <w:kern w:val="2"/>
          <w:sz w:val="22"/>
          <w:lang w:eastAsia="es-MX"/>
          <w14:ligatures w14:val="standardContextual"/>
        </w:rPr>
      </w:pPr>
      <w:hyperlink w:anchor="_Toc149121782" w:history="1">
        <w:r w:rsidR="00D762B0" w:rsidRPr="00BC6297">
          <w:rPr>
            <w:rStyle w:val="Hipervnculo"/>
            <w:rFonts w:ascii="Arial" w:hAnsi="Arial" w:cs="Arial"/>
            <w:noProof/>
          </w:rPr>
          <w:t>8.9.1.1</w:t>
        </w:r>
        <w:r w:rsidR="00D762B0" w:rsidRPr="00BC6297">
          <w:rPr>
            <w:rFonts w:asciiTheme="minorHAnsi" w:eastAsiaTheme="minorEastAsia" w:hAnsiTheme="minorHAnsi"/>
            <w:noProof/>
            <w:kern w:val="2"/>
            <w:sz w:val="22"/>
            <w:lang w:eastAsia="es-MX"/>
            <w14:ligatures w14:val="standardContextual"/>
          </w:rPr>
          <w:tab/>
        </w:r>
        <w:r w:rsidR="00D762B0" w:rsidRPr="00BC6297">
          <w:rPr>
            <w:rStyle w:val="Hipervnculo"/>
            <w:rFonts w:ascii="Arial" w:hAnsi="Arial" w:cs="Arial"/>
            <w:noProof/>
          </w:rPr>
          <w:t>INSTRUMENTOS DE PRUEBA Y ACCESORIOS</w:t>
        </w:r>
      </w:hyperlink>
    </w:p>
    <w:p w14:paraId="758E4F64" w14:textId="6BDBB5EA" w:rsidR="00D762B0" w:rsidRPr="00BC6297" w:rsidRDefault="00000000">
      <w:pPr>
        <w:pStyle w:val="TDC4"/>
        <w:rPr>
          <w:rFonts w:asciiTheme="minorHAnsi" w:eastAsiaTheme="minorEastAsia" w:hAnsiTheme="minorHAnsi"/>
          <w:noProof/>
          <w:kern w:val="2"/>
          <w:sz w:val="22"/>
          <w:lang w:eastAsia="es-MX"/>
          <w14:ligatures w14:val="standardContextual"/>
        </w:rPr>
      </w:pPr>
      <w:hyperlink w:anchor="_Toc149121783" w:history="1">
        <w:r w:rsidR="00D762B0" w:rsidRPr="00BC6297">
          <w:rPr>
            <w:rStyle w:val="Hipervnculo"/>
            <w:rFonts w:ascii="Arial" w:hAnsi="Arial" w:cs="Arial"/>
            <w:noProof/>
          </w:rPr>
          <w:t>8.9.1.2</w:t>
        </w:r>
        <w:r w:rsidR="00D762B0" w:rsidRPr="00BC6297">
          <w:rPr>
            <w:rFonts w:asciiTheme="minorHAnsi" w:eastAsiaTheme="minorEastAsia" w:hAnsiTheme="minorHAnsi"/>
            <w:noProof/>
            <w:kern w:val="2"/>
            <w:sz w:val="22"/>
            <w:lang w:eastAsia="es-MX"/>
            <w14:ligatures w14:val="standardContextual"/>
          </w:rPr>
          <w:tab/>
        </w:r>
        <w:r w:rsidR="00D762B0" w:rsidRPr="00BC6297">
          <w:rPr>
            <w:rStyle w:val="Hipervnculo"/>
            <w:rFonts w:ascii="Arial" w:hAnsi="Arial" w:cs="Arial"/>
            <w:noProof/>
          </w:rPr>
          <w:t>CONFIGURACIÓN DE PRUEBA</w:t>
        </w:r>
      </w:hyperlink>
    </w:p>
    <w:p w14:paraId="6F88A02B" w14:textId="08426C45" w:rsidR="00D762B0" w:rsidRPr="00BC6297" w:rsidRDefault="00000000">
      <w:pPr>
        <w:pStyle w:val="TDC4"/>
        <w:rPr>
          <w:rFonts w:asciiTheme="minorHAnsi" w:eastAsiaTheme="minorEastAsia" w:hAnsiTheme="minorHAnsi"/>
          <w:noProof/>
          <w:kern w:val="2"/>
          <w:sz w:val="22"/>
          <w:lang w:eastAsia="es-MX"/>
          <w14:ligatures w14:val="standardContextual"/>
        </w:rPr>
      </w:pPr>
      <w:hyperlink w:anchor="_Toc149121784" w:history="1">
        <w:r w:rsidR="00D762B0" w:rsidRPr="00BC6297">
          <w:rPr>
            <w:rStyle w:val="Hipervnculo"/>
            <w:rFonts w:ascii="Arial" w:hAnsi="Arial" w:cs="Arial"/>
            <w:noProof/>
          </w:rPr>
          <w:t>8.9.1.3</w:t>
        </w:r>
        <w:r w:rsidR="00D762B0" w:rsidRPr="00BC6297">
          <w:rPr>
            <w:rFonts w:asciiTheme="minorHAnsi" w:eastAsiaTheme="minorEastAsia" w:hAnsiTheme="minorHAnsi"/>
            <w:noProof/>
            <w:kern w:val="2"/>
            <w:sz w:val="22"/>
            <w:lang w:eastAsia="es-MX"/>
            <w14:ligatures w14:val="standardContextual"/>
          </w:rPr>
          <w:tab/>
        </w:r>
        <w:r w:rsidR="00D762B0" w:rsidRPr="00BC6297">
          <w:rPr>
            <w:rStyle w:val="Hipervnculo"/>
            <w:rFonts w:ascii="Arial" w:hAnsi="Arial" w:cs="Arial"/>
            <w:noProof/>
          </w:rPr>
          <w:t>PROCEDIMIENTO DE PRUEBA</w:t>
        </w:r>
      </w:hyperlink>
    </w:p>
    <w:p w14:paraId="677580BD" w14:textId="7A601753" w:rsidR="00D762B0" w:rsidRPr="00BC6297" w:rsidRDefault="00000000">
      <w:pPr>
        <w:pStyle w:val="TDC3"/>
        <w:rPr>
          <w:rFonts w:asciiTheme="minorHAnsi" w:eastAsiaTheme="minorEastAsia" w:hAnsiTheme="minorHAnsi"/>
          <w:noProof/>
          <w:kern w:val="2"/>
          <w:sz w:val="22"/>
          <w:lang w:eastAsia="es-MX"/>
          <w14:ligatures w14:val="standardContextual"/>
        </w:rPr>
      </w:pPr>
      <w:hyperlink w:anchor="_Toc149121785" w:history="1">
        <w:r w:rsidR="00D762B0" w:rsidRPr="00BC6297">
          <w:rPr>
            <w:rStyle w:val="Hipervnculo"/>
            <w:rFonts w:ascii="Arial" w:hAnsi="Arial" w:cs="Arial"/>
            <w:noProof/>
          </w:rPr>
          <w:t>8.9.2</w:t>
        </w:r>
        <w:r w:rsidR="00D762B0" w:rsidRPr="00BC6297">
          <w:rPr>
            <w:rFonts w:asciiTheme="minorHAnsi" w:eastAsiaTheme="minorEastAsia" w:hAnsiTheme="minorHAnsi"/>
            <w:noProof/>
            <w:kern w:val="2"/>
            <w:sz w:val="22"/>
            <w:lang w:eastAsia="es-MX"/>
            <w14:ligatures w14:val="standardContextual"/>
          </w:rPr>
          <w:tab/>
        </w:r>
        <w:r w:rsidR="00D762B0" w:rsidRPr="00BC6297">
          <w:rPr>
            <w:rStyle w:val="Hipervnculo"/>
            <w:rFonts w:ascii="Arial" w:hAnsi="Arial" w:cs="Arial"/>
            <w:noProof/>
          </w:rPr>
          <w:t>POR VARIACIÓN DE LA TENSIÓN ELÉCTRICA</w:t>
        </w:r>
      </w:hyperlink>
    </w:p>
    <w:p w14:paraId="21D8BAE3" w14:textId="6998F17A" w:rsidR="00D762B0" w:rsidRPr="00BC6297" w:rsidRDefault="00000000">
      <w:pPr>
        <w:pStyle w:val="TDC4"/>
        <w:rPr>
          <w:rFonts w:asciiTheme="minorHAnsi" w:eastAsiaTheme="minorEastAsia" w:hAnsiTheme="minorHAnsi"/>
          <w:noProof/>
          <w:kern w:val="2"/>
          <w:sz w:val="22"/>
          <w:lang w:eastAsia="es-MX"/>
          <w14:ligatures w14:val="standardContextual"/>
        </w:rPr>
      </w:pPr>
      <w:hyperlink w:anchor="_Toc149121786" w:history="1">
        <w:r w:rsidR="00D762B0" w:rsidRPr="00BC6297">
          <w:rPr>
            <w:rStyle w:val="Hipervnculo"/>
            <w:rFonts w:ascii="Arial" w:hAnsi="Arial" w:cs="Arial"/>
            <w:noProof/>
          </w:rPr>
          <w:t>8.9.2.1</w:t>
        </w:r>
        <w:r w:rsidR="00D762B0" w:rsidRPr="00BC6297">
          <w:rPr>
            <w:rFonts w:asciiTheme="minorHAnsi" w:eastAsiaTheme="minorEastAsia" w:hAnsiTheme="minorHAnsi"/>
            <w:noProof/>
            <w:kern w:val="2"/>
            <w:sz w:val="22"/>
            <w:lang w:eastAsia="es-MX"/>
            <w14:ligatures w14:val="standardContextual"/>
          </w:rPr>
          <w:tab/>
        </w:r>
        <w:r w:rsidR="00D762B0" w:rsidRPr="00BC6297">
          <w:rPr>
            <w:rStyle w:val="Hipervnculo"/>
            <w:rFonts w:ascii="Arial" w:hAnsi="Arial" w:cs="Arial"/>
            <w:noProof/>
          </w:rPr>
          <w:t>INSTRUMENTOS DE PRUEBA Y ACCESORIOS</w:t>
        </w:r>
      </w:hyperlink>
    </w:p>
    <w:p w14:paraId="12866358" w14:textId="37CC59EB" w:rsidR="00D762B0" w:rsidRPr="00BC6297" w:rsidRDefault="00000000">
      <w:pPr>
        <w:pStyle w:val="TDC4"/>
        <w:rPr>
          <w:rFonts w:asciiTheme="minorHAnsi" w:eastAsiaTheme="minorEastAsia" w:hAnsiTheme="minorHAnsi"/>
          <w:noProof/>
          <w:kern w:val="2"/>
          <w:sz w:val="22"/>
          <w:lang w:eastAsia="es-MX"/>
          <w14:ligatures w14:val="standardContextual"/>
        </w:rPr>
      </w:pPr>
      <w:hyperlink w:anchor="_Toc149121787" w:history="1">
        <w:r w:rsidR="00D762B0" w:rsidRPr="00BC6297">
          <w:rPr>
            <w:rStyle w:val="Hipervnculo"/>
            <w:rFonts w:ascii="Arial" w:hAnsi="Arial" w:cs="Arial"/>
            <w:noProof/>
          </w:rPr>
          <w:t>8.9.2.2</w:t>
        </w:r>
        <w:r w:rsidR="00D762B0" w:rsidRPr="00BC6297">
          <w:rPr>
            <w:rFonts w:asciiTheme="minorHAnsi" w:eastAsiaTheme="minorEastAsia" w:hAnsiTheme="minorHAnsi"/>
            <w:noProof/>
            <w:kern w:val="2"/>
            <w:sz w:val="22"/>
            <w:lang w:eastAsia="es-MX"/>
            <w14:ligatures w14:val="standardContextual"/>
          </w:rPr>
          <w:tab/>
        </w:r>
        <w:r w:rsidR="00D762B0" w:rsidRPr="00BC6297">
          <w:rPr>
            <w:rStyle w:val="Hipervnculo"/>
            <w:rFonts w:ascii="Arial" w:hAnsi="Arial" w:cs="Arial"/>
            <w:noProof/>
          </w:rPr>
          <w:t>CONFIGURACIÓN DE LA PRUEBA</w:t>
        </w:r>
      </w:hyperlink>
    </w:p>
    <w:p w14:paraId="489DE862" w14:textId="322997F0" w:rsidR="00D762B0" w:rsidRPr="00BC6297" w:rsidRDefault="00000000">
      <w:pPr>
        <w:pStyle w:val="TDC4"/>
        <w:rPr>
          <w:rFonts w:asciiTheme="minorHAnsi" w:eastAsiaTheme="minorEastAsia" w:hAnsiTheme="minorHAnsi"/>
          <w:noProof/>
          <w:kern w:val="2"/>
          <w:sz w:val="22"/>
          <w:lang w:eastAsia="es-MX"/>
          <w14:ligatures w14:val="standardContextual"/>
        </w:rPr>
      </w:pPr>
      <w:hyperlink w:anchor="_Toc149121788" w:history="1">
        <w:r w:rsidR="00D762B0" w:rsidRPr="00BC6297">
          <w:rPr>
            <w:rStyle w:val="Hipervnculo"/>
            <w:rFonts w:ascii="Arial" w:hAnsi="Arial" w:cs="Arial"/>
            <w:noProof/>
          </w:rPr>
          <w:t>8.9.2.3</w:t>
        </w:r>
        <w:r w:rsidR="00D762B0" w:rsidRPr="00BC6297">
          <w:rPr>
            <w:rFonts w:asciiTheme="minorHAnsi" w:eastAsiaTheme="minorEastAsia" w:hAnsiTheme="minorHAnsi"/>
            <w:noProof/>
            <w:kern w:val="2"/>
            <w:sz w:val="22"/>
            <w:lang w:eastAsia="es-MX"/>
            <w14:ligatures w14:val="standardContextual"/>
          </w:rPr>
          <w:tab/>
        </w:r>
        <w:r w:rsidR="00D762B0" w:rsidRPr="00BC6297">
          <w:rPr>
            <w:rStyle w:val="Hipervnculo"/>
            <w:rFonts w:ascii="Arial" w:hAnsi="Arial" w:cs="Arial"/>
            <w:noProof/>
          </w:rPr>
          <w:t>PROCEDIMIENTO DE PRUEBA</w:t>
        </w:r>
      </w:hyperlink>
    </w:p>
    <w:p w14:paraId="6CE8C107" w14:textId="7837D9A3" w:rsidR="00D762B0" w:rsidRPr="00BC6297" w:rsidRDefault="00000000">
      <w:pPr>
        <w:pStyle w:val="TDC1"/>
        <w:rPr>
          <w:rFonts w:asciiTheme="minorHAnsi" w:eastAsiaTheme="minorEastAsia" w:hAnsiTheme="minorHAnsi"/>
          <w:noProof/>
          <w:kern w:val="2"/>
          <w:lang w:eastAsia="es-MX"/>
          <w14:ligatures w14:val="standardContextual"/>
        </w:rPr>
      </w:pPr>
      <w:hyperlink w:anchor="_Toc149121789" w:history="1">
        <w:r w:rsidR="00D762B0" w:rsidRPr="00BC6297">
          <w:rPr>
            <w:rStyle w:val="Hipervnculo"/>
            <w:rFonts w:ascii="Arial" w:hAnsi="Arial" w:cs="Arial"/>
            <w:noProof/>
          </w:rPr>
          <w:t>9.</w:t>
        </w:r>
        <w:r w:rsidR="00D762B0" w:rsidRPr="00BC6297">
          <w:rPr>
            <w:rFonts w:asciiTheme="minorHAnsi" w:eastAsiaTheme="minorEastAsia" w:hAnsiTheme="minorHAnsi"/>
            <w:noProof/>
            <w:kern w:val="2"/>
            <w:lang w:eastAsia="es-MX"/>
            <w14:ligatures w14:val="standardContextual"/>
          </w:rPr>
          <w:tab/>
        </w:r>
        <w:r w:rsidR="00D762B0" w:rsidRPr="00BC6297">
          <w:rPr>
            <w:rStyle w:val="Hipervnculo"/>
            <w:rFonts w:ascii="Arial" w:hAnsi="Arial" w:cs="Arial"/>
            <w:noProof/>
          </w:rPr>
          <w:t>CONCORDANCIA CON NORMAS INTERNACIONALES</w:t>
        </w:r>
      </w:hyperlink>
    </w:p>
    <w:p w14:paraId="38422A0C" w14:textId="0C78FA02" w:rsidR="00D762B0" w:rsidRPr="00BC6297" w:rsidRDefault="00000000">
      <w:pPr>
        <w:pStyle w:val="TDC1"/>
        <w:rPr>
          <w:rFonts w:asciiTheme="minorHAnsi" w:eastAsiaTheme="minorEastAsia" w:hAnsiTheme="minorHAnsi"/>
          <w:noProof/>
          <w:kern w:val="2"/>
          <w:lang w:eastAsia="es-MX"/>
          <w14:ligatures w14:val="standardContextual"/>
        </w:rPr>
      </w:pPr>
      <w:hyperlink w:anchor="_Toc149121790" w:history="1">
        <w:r w:rsidR="00D762B0" w:rsidRPr="00BC6297">
          <w:rPr>
            <w:rStyle w:val="Hipervnculo"/>
            <w:rFonts w:ascii="Arial" w:hAnsi="Arial" w:cs="Arial"/>
            <w:noProof/>
          </w:rPr>
          <w:t>10.</w:t>
        </w:r>
        <w:r w:rsidR="00D762B0" w:rsidRPr="00BC6297">
          <w:rPr>
            <w:rFonts w:asciiTheme="minorHAnsi" w:eastAsiaTheme="minorEastAsia" w:hAnsiTheme="minorHAnsi"/>
            <w:noProof/>
            <w:kern w:val="2"/>
            <w:lang w:eastAsia="es-MX"/>
            <w14:ligatures w14:val="standardContextual"/>
          </w:rPr>
          <w:tab/>
        </w:r>
        <w:r w:rsidR="00D762B0" w:rsidRPr="00BC6297">
          <w:rPr>
            <w:rStyle w:val="Hipervnculo"/>
            <w:rFonts w:ascii="Arial" w:hAnsi="Arial" w:cs="Arial"/>
            <w:noProof/>
          </w:rPr>
          <w:t>BIBLIOGRAFÍA</w:t>
        </w:r>
      </w:hyperlink>
    </w:p>
    <w:p w14:paraId="5D53D59D" w14:textId="7DDA8C61" w:rsidR="00D762B0" w:rsidRPr="00BC6297" w:rsidRDefault="00000000">
      <w:pPr>
        <w:pStyle w:val="TDC1"/>
        <w:rPr>
          <w:rFonts w:asciiTheme="minorHAnsi" w:eastAsiaTheme="minorEastAsia" w:hAnsiTheme="minorHAnsi"/>
          <w:noProof/>
          <w:kern w:val="2"/>
          <w:lang w:eastAsia="es-MX"/>
          <w14:ligatures w14:val="standardContextual"/>
        </w:rPr>
      </w:pPr>
      <w:hyperlink w:anchor="_Toc149121791" w:history="1">
        <w:r w:rsidR="00D762B0" w:rsidRPr="00BC6297">
          <w:rPr>
            <w:rStyle w:val="Hipervnculo"/>
            <w:rFonts w:ascii="Arial" w:hAnsi="Arial" w:cs="Arial"/>
            <w:noProof/>
          </w:rPr>
          <w:t>11.</w:t>
        </w:r>
        <w:r w:rsidR="00D762B0" w:rsidRPr="00BC6297">
          <w:rPr>
            <w:rFonts w:asciiTheme="minorHAnsi" w:eastAsiaTheme="minorEastAsia" w:hAnsiTheme="minorHAnsi"/>
            <w:noProof/>
            <w:kern w:val="2"/>
            <w:lang w:eastAsia="es-MX"/>
            <w14:ligatures w14:val="standardContextual"/>
          </w:rPr>
          <w:tab/>
        </w:r>
        <w:r w:rsidR="00D762B0" w:rsidRPr="00BC6297">
          <w:rPr>
            <w:rStyle w:val="Hipervnculo"/>
            <w:rFonts w:ascii="Arial" w:hAnsi="Arial" w:cs="Arial"/>
            <w:noProof/>
          </w:rPr>
          <w:t>EVALUACIÓN DE LA CONFORMIDAD</w:t>
        </w:r>
      </w:hyperlink>
    </w:p>
    <w:p w14:paraId="7436DE45" w14:textId="2762DD7E" w:rsidR="00D762B0" w:rsidRPr="00BC6297" w:rsidRDefault="00000000">
      <w:pPr>
        <w:pStyle w:val="TDC1"/>
        <w:rPr>
          <w:rFonts w:asciiTheme="minorHAnsi" w:eastAsiaTheme="minorEastAsia" w:hAnsiTheme="minorHAnsi"/>
          <w:noProof/>
          <w:kern w:val="2"/>
          <w:lang w:eastAsia="es-MX"/>
          <w14:ligatures w14:val="standardContextual"/>
        </w:rPr>
      </w:pPr>
      <w:hyperlink w:anchor="_Toc149121792" w:history="1">
        <w:r w:rsidR="00D762B0" w:rsidRPr="00BC6297">
          <w:rPr>
            <w:rStyle w:val="Hipervnculo"/>
            <w:rFonts w:ascii="Arial" w:hAnsi="Arial" w:cs="Arial"/>
            <w:noProof/>
          </w:rPr>
          <w:t>12.</w:t>
        </w:r>
        <w:r w:rsidR="00D762B0" w:rsidRPr="00BC6297">
          <w:rPr>
            <w:rFonts w:asciiTheme="minorHAnsi" w:eastAsiaTheme="minorEastAsia" w:hAnsiTheme="minorHAnsi"/>
            <w:noProof/>
            <w:kern w:val="2"/>
            <w:lang w:eastAsia="es-MX"/>
            <w14:ligatures w14:val="standardContextual"/>
          </w:rPr>
          <w:tab/>
        </w:r>
        <w:r w:rsidR="00D762B0" w:rsidRPr="00BC6297">
          <w:rPr>
            <w:rStyle w:val="Hipervnculo"/>
            <w:rFonts w:ascii="Arial" w:hAnsi="Arial" w:cs="Arial"/>
            <w:noProof/>
          </w:rPr>
          <w:t>VERIFICACIÓN Y VIGILANCIA DEL CUMPLIMIENTO DE LA DISPOSICIÓN TÉCNICA</w:t>
        </w:r>
      </w:hyperlink>
    </w:p>
    <w:p w14:paraId="77F9EF07" w14:textId="76D9FC5A" w:rsidR="00D762B0" w:rsidRPr="00BC6297" w:rsidRDefault="00000000">
      <w:pPr>
        <w:pStyle w:val="TDC1"/>
        <w:rPr>
          <w:rFonts w:asciiTheme="minorHAnsi" w:eastAsiaTheme="minorEastAsia" w:hAnsiTheme="minorHAnsi"/>
          <w:noProof/>
          <w:kern w:val="2"/>
          <w:lang w:eastAsia="es-MX"/>
          <w14:ligatures w14:val="standardContextual"/>
        </w:rPr>
      </w:pPr>
      <w:hyperlink w:anchor="_Toc149121793" w:history="1">
        <w:r w:rsidR="00D762B0" w:rsidRPr="00BC6297">
          <w:rPr>
            <w:rStyle w:val="Hipervnculo"/>
            <w:rFonts w:ascii="Arial" w:hAnsi="Arial" w:cs="Arial"/>
            <w:noProof/>
          </w:rPr>
          <w:t>13.</w:t>
        </w:r>
        <w:r w:rsidR="00D762B0" w:rsidRPr="00BC6297">
          <w:rPr>
            <w:rFonts w:asciiTheme="minorHAnsi" w:eastAsiaTheme="minorEastAsia" w:hAnsiTheme="minorHAnsi"/>
            <w:noProof/>
            <w:kern w:val="2"/>
            <w:lang w:eastAsia="es-MX"/>
            <w14:ligatures w14:val="standardContextual"/>
          </w:rPr>
          <w:tab/>
        </w:r>
        <w:r w:rsidR="00D762B0" w:rsidRPr="00BC6297">
          <w:rPr>
            <w:rStyle w:val="Hipervnculo"/>
            <w:rFonts w:ascii="Arial" w:hAnsi="Arial" w:cs="Arial"/>
            <w:noProof/>
          </w:rPr>
          <w:t>CONTRASEÑA DE PRODUCTO</w:t>
        </w:r>
      </w:hyperlink>
    </w:p>
    <w:p w14:paraId="4A53EA63" w14:textId="26551222" w:rsidR="00D762B0" w:rsidRPr="00BC6297" w:rsidRDefault="00000000">
      <w:pPr>
        <w:pStyle w:val="TDC1"/>
        <w:rPr>
          <w:rFonts w:asciiTheme="minorHAnsi" w:eastAsiaTheme="minorEastAsia" w:hAnsiTheme="minorHAnsi"/>
          <w:noProof/>
          <w:kern w:val="2"/>
          <w:lang w:eastAsia="es-MX"/>
          <w14:ligatures w14:val="standardContextual"/>
        </w:rPr>
      </w:pPr>
      <w:hyperlink w:anchor="_Toc149121794" w:history="1">
        <w:r w:rsidR="00D762B0" w:rsidRPr="00BC6297">
          <w:rPr>
            <w:rStyle w:val="Hipervnculo"/>
            <w:rFonts w:ascii="Arial" w:hAnsi="Arial" w:cs="Arial"/>
            <w:noProof/>
          </w:rPr>
          <w:t>TRANSITORIOS</w:t>
        </w:r>
      </w:hyperlink>
    </w:p>
    <w:p w14:paraId="1053A1C6" w14:textId="6E1BE6AC" w:rsidR="00D762B0" w:rsidRPr="00BC6297" w:rsidRDefault="00000000">
      <w:pPr>
        <w:pStyle w:val="TDC1"/>
        <w:rPr>
          <w:rFonts w:asciiTheme="minorHAnsi" w:eastAsiaTheme="minorEastAsia" w:hAnsiTheme="minorHAnsi"/>
          <w:noProof/>
          <w:kern w:val="2"/>
          <w:lang w:eastAsia="es-MX"/>
          <w14:ligatures w14:val="standardContextual"/>
        </w:rPr>
      </w:pPr>
      <w:hyperlink w:anchor="_Toc149121795" w:history="1">
        <w:r w:rsidR="00D762B0" w:rsidRPr="00BC6297">
          <w:rPr>
            <w:rStyle w:val="Hipervnculo"/>
            <w:rFonts w:ascii="Arial" w:hAnsi="Arial" w:cs="Arial"/>
            <w:noProof/>
            <w:lang w:val="es-ES_tradnl"/>
          </w:rPr>
          <w:t>ANEXO A</w:t>
        </w:r>
      </w:hyperlink>
    </w:p>
    <w:p w14:paraId="7371D92E" w14:textId="5C2C4596" w:rsidR="00D762B0" w:rsidRPr="00BC6297" w:rsidRDefault="00000000">
      <w:pPr>
        <w:pStyle w:val="TDC1"/>
        <w:rPr>
          <w:rFonts w:asciiTheme="minorHAnsi" w:eastAsiaTheme="minorEastAsia" w:hAnsiTheme="minorHAnsi"/>
          <w:noProof/>
          <w:kern w:val="2"/>
          <w:lang w:eastAsia="es-MX"/>
          <w14:ligatures w14:val="standardContextual"/>
        </w:rPr>
      </w:pPr>
      <w:hyperlink w:anchor="_Toc149121796" w:history="1">
        <w:r w:rsidR="00D762B0" w:rsidRPr="00BC6297">
          <w:rPr>
            <w:rStyle w:val="Hipervnculo"/>
            <w:rFonts w:ascii="Arial" w:hAnsi="Arial" w:cs="Arial"/>
            <w:noProof/>
            <w:lang w:val="es-ES_tradnl"/>
          </w:rPr>
          <w:t>ANEXO B</w:t>
        </w:r>
      </w:hyperlink>
    </w:p>
    <w:p w14:paraId="71A5B903" w14:textId="42F127D0" w:rsidR="00D762B0" w:rsidRPr="00BC6297" w:rsidRDefault="00000000">
      <w:pPr>
        <w:pStyle w:val="TDC2"/>
        <w:rPr>
          <w:rFonts w:asciiTheme="minorHAnsi" w:eastAsiaTheme="minorEastAsia" w:hAnsiTheme="minorHAnsi"/>
          <w:noProof/>
          <w:kern w:val="2"/>
          <w:sz w:val="22"/>
          <w:lang w:eastAsia="es-MX"/>
          <w14:ligatures w14:val="standardContextual"/>
        </w:rPr>
      </w:pPr>
      <w:hyperlink w:anchor="_Toc149121797" w:history="1">
        <w:r w:rsidR="00D762B0" w:rsidRPr="00BC6297">
          <w:rPr>
            <w:rStyle w:val="Hipervnculo"/>
            <w:rFonts w:ascii="Arial" w:hAnsi="Arial" w:cs="Arial"/>
            <w:noProof/>
          </w:rPr>
          <w:t>B.1</w:t>
        </w:r>
        <w:r w:rsidR="00D762B0" w:rsidRPr="00BC6297">
          <w:rPr>
            <w:rFonts w:asciiTheme="minorHAnsi" w:eastAsiaTheme="minorEastAsia" w:hAnsiTheme="minorHAnsi"/>
            <w:noProof/>
            <w:kern w:val="2"/>
            <w:sz w:val="22"/>
            <w:lang w:eastAsia="es-MX"/>
            <w14:ligatures w14:val="standardContextual"/>
          </w:rPr>
          <w:tab/>
        </w:r>
        <w:r w:rsidR="00D762B0" w:rsidRPr="00BC6297">
          <w:rPr>
            <w:rStyle w:val="Hipervnculo"/>
            <w:rFonts w:ascii="Arial" w:hAnsi="Arial" w:cs="Arial"/>
            <w:noProof/>
          </w:rPr>
          <w:t>Para micrófonos inalámbricos que utilizan modulación analógica.</w:t>
        </w:r>
      </w:hyperlink>
    </w:p>
    <w:p w14:paraId="7DB7994E" w14:textId="3331A5A7" w:rsidR="00D762B0" w:rsidRPr="00BC6297" w:rsidRDefault="00000000">
      <w:pPr>
        <w:pStyle w:val="TDC3"/>
        <w:rPr>
          <w:rFonts w:asciiTheme="minorHAnsi" w:eastAsiaTheme="minorEastAsia" w:hAnsiTheme="minorHAnsi"/>
          <w:noProof/>
          <w:kern w:val="2"/>
          <w:sz w:val="22"/>
          <w:lang w:eastAsia="es-MX"/>
          <w14:ligatures w14:val="standardContextual"/>
        </w:rPr>
      </w:pPr>
      <w:hyperlink w:anchor="_Toc149121798" w:history="1">
        <w:r w:rsidR="00D762B0" w:rsidRPr="00BC6297">
          <w:rPr>
            <w:rStyle w:val="Hipervnculo"/>
            <w:rFonts w:ascii="Arial" w:hAnsi="Arial" w:cs="Arial"/>
            <w:noProof/>
          </w:rPr>
          <w:t>B.1.1</w:t>
        </w:r>
        <w:r w:rsidR="00D762B0" w:rsidRPr="00BC6297">
          <w:rPr>
            <w:rFonts w:asciiTheme="minorHAnsi" w:eastAsiaTheme="minorEastAsia" w:hAnsiTheme="minorHAnsi"/>
            <w:noProof/>
            <w:kern w:val="2"/>
            <w:sz w:val="22"/>
            <w:lang w:eastAsia="es-MX"/>
            <w14:ligatures w14:val="standardContextual"/>
          </w:rPr>
          <w:tab/>
        </w:r>
        <w:r w:rsidR="00D762B0" w:rsidRPr="00BC6297">
          <w:rPr>
            <w:rStyle w:val="Hipervnculo"/>
            <w:rFonts w:ascii="Arial" w:hAnsi="Arial" w:cs="Arial"/>
            <w:noProof/>
          </w:rPr>
          <w:t>Para la prueba de emisiones fuera de banda</w:t>
        </w:r>
      </w:hyperlink>
    </w:p>
    <w:p w14:paraId="078130DD" w14:textId="0B52D560" w:rsidR="00D762B0" w:rsidRPr="00BC6297" w:rsidRDefault="00000000">
      <w:pPr>
        <w:pStyle w:val="TDC2"/>
        <w:rPr>
          <w:rFonts w:asciiTheme="minorHAnsi" w:eastAsiaTheme="minorEastAsia" w:hAnsiTheme="minorHAnsi"/>
          <w:noProof/>
          <w:kern w:val="2"/>
          <w:sz w:val="22"/>
          <w:lang w:eastAsia="es-MX"/>
          <w14:ligatures w14:val="standardContextual"/>
        </w:rPr>
      </w:pPr>
      <w:hyperlink w:anchor="_Toc149121799" w:history="1">
        <w:r w:rsidR="00D762B0" w:rsidRPr="00BC6297">
          <w:rPr>
            <w:rStyle w:val="Hipervnculo"/>
            <w:rFonts w:ascii="Arial" w:hAnsi="Arial" w:cs="Arial"/>
            <w:noProof/>
          </w:rPr>
          <w:t>B.2</w:t>
        </w:r>
        <w:r w:rsidR="00D762B0" w:rsidRPr="00BC6297">
          <w:rPr>
            <w:rFonts w:asciiTheme="minorHAnsi" w:eastAsiaTheme="minorEastAsia" w:hAnsiTheme="minorHAnsi"/>
            <w:noProof/>
            <w:kern w:val="2"/>
            <w:sz w:val="22"/>
            <w:lang w:eastAsia="es-MX"/>
            <w14:ligatures w14:val="standardContextual"/>
          </w:rPr>
          <w:tab/>
        </w:r>
        <w:r w:rsidR="00D762B0" w:rsidRPr="00BC6297">
          <w:rPr>
            <w:rStyle w:val="Hipervnculo"/>
            <w:rFonts w:ascii="Arial" w:hAnsi="Arial" w:cs="Arial"/>
            <w:noProof/>
          </w:rPr>
          <w:t>Para micrófonos inalámbricos y WMAS que utilizan modulación digital.</w:t>
        </w:r>
      </w:hyperlink>
    </w:p>
    <w:p w14:paraId="023C3494" w14:textId="70CFDA3C" w:rsidR="00D762B0" w:rsidRPr="00BC6297" w:rsidRDefault="00000000">
      <w:pPr>
        <w:pStyle w:val="TDC1"/>
        <w:rPr>
          <w:rFonts w:asciiTheme="minorHAnsi" w:eastAsiaTheme="minorEastAsia" w:hAnsiTheme="minorHAnsi"/>
          <w:noProof/>
          <w:kern w:val="2"/>
          <w:lang w:eastAsia="es-MX"/>
          <w14:ligatures w14:val="standardContextual"/>
        </w:rPr>
      </w:pPr>
      <w:hyperlink w:anchor="_Toc149121800" w:history="1">
        <w:r w:rsidR="00D762B0" w:rsidRPr="00BC6297">
          <w:rPr>
            <w:rStyle w:val="Hipervnculo"/>
            <w:rFonts w:ascii="Arial" w:hAnsi="Arial" w:cs="Arial"/>
            <w:noProof/>
            <w:lang w:val="es-ES_tradnl"/>
          </w:rPr>
          <w:t>ANEXO C</w:t>
        </w:r>
      </w:hyperlink>
    </w:p>
    <w:p w14:paraId="5AB9BE46" w14:textId="5F8C883B" w:rsidR="00D762B0" w:rsidRPr="00BC6297" w:rsidRDefault="00000000">
      <w:pPr>
        <w:pStyle w:val="TDC2"/>
        <w:rPr>
          <w:rFonts w:asciiTheme="minorHAnsi" w:eastAsiaTheme="minorEastAsia" w:hAnsiTheme="minorHAnsi"/>
          <w:noProof/>
          <w:kern w:val="2"/>
          <w:sz w:val="22"/>
          <w:lang w:eastAsia="es-MX"/>
          <w14:ligatures w14:val="standardContextual"/>
        </w:rPr>
      </w:pPr>
      <w:hyperlink w:anchor="_Toc149121801" w:history="1">
        <w:r w:rsidR="00D762B0" w:rsidRPr="00BC6297">
          <w:rPr>
            <w:rStyle w:val="Hipervnculo"/>
            <w:rFonts w:ascii="Arial" w:hAnsi="Arial" w:cs="Arial"/>
            <w:noProof/>
          </w:rPr>
          <w:t>C.1</w:t>
        </w:r>
        <w:r w:rsidR="00D762B0" w:rsidRPr="00BC6297">
          <w:rPr>
            <w:rFonts w:asciiTheme="minorHAnsi" w:eastAsiaTheme="minorEastAsia" w:hAnsiTheme="minorHAnsi"/>
            <w:noProof/>
            <w:kern w:val="2"/>
            <w:sz w:val="22"/>
            <w:lang w:eastAsia="es-MX"/>
            <w14:ligatures w14:val="standardContextual"/>
          </w:rPr>
          <w:tab/>
        </w:r>
        <w:r w:rsidR="00D762B0" w:rsidRPr="00BC6297">
          <w:rPr>
            <w:rStyle w:val="Hipervnculo"/>
            <w:rFonts w:ascii="Arial" w:hAnsi="Arial" w:cs="Arial"/>
            <w:noProof/>
          </w:rPr>
          <w:t>Para DRBP genéricos, dispositivos de asistencia auditiva y alarmas inalámbricas.</w:t>
        </w:r>
      </w:hyperlink>
    </w:p>
    <w:p w14:paraId="22C5593A" w14:textId="6978D307" w:rsidR="00D762B0" w:rsidRPr="00BC6297" w:rsidRDefault="00000000">
      <w:pPr>
        <w:pStyle w:val="TDC2"/>
        <w:rPr>
          <w:rFonts w:asciiTheme="minorHAnsi" w:eastAsiaTheme="minorEastAsia" w:hAnsiTheme="minorHAnsi"/>
          <w:noProof/>
          <w:kern w:val="2"/>
          <w:sz w:val="22"/>
          <w:lang w:eastAsia="es-MX"/>
          <w14:ligatures w14:val="standardContextual"/>
        </w:rPr>
      </w:pPr>
      <w:hyperlink w:anchor="_Toc149121802" w:history="1">
        <w:r w:rsidR="00D762B0" w:rsidRPr="00BC6297">
          <w:rPr>
            <w:rStyle w:val="Hipervnculo"/>
            <w:rFonts w:ascii="Arial" w:hAnsi="Arial" w:cs="Arial"/>
            <w:noProof/>
          </w:rPr>
          <w:t>C.2</w:t>
        </w:r>
        <w:r w:rsidR="00D762B0" w:rsidRPr="00BC6297">
          <w:rPr>
            <w:rFonts w:asciiTheme="minorHAnsi" w:eastAsiaTheme="minorEastAsia" w:hAnsiTheme="minorHAnsi"/>
            <w:noProof/>
            <w:kern w:val="2"/>
            <w:sz w:val="22"/>
            <w:lang w:eastAsia="es-MX"/>
            <w14:ligatures w14:val="standardContextual"/>
          </w:rPr>
          <w:tab/>
        </w:r>
        <w:r w:rsidR="00D762B0" w:rsidRPr="00BC6297">
          <w:rPr>
            <w:rStyle w:val="Hipervnculo"/>
            <w:rFonts w:ascii="Arial" w:hAnsi="Arial" w:cs="Arial"/>
            <w:noProof/>
          </w:rPr>
          <w:t>Para Micrófonos inalámbricos</w:t>
        </w:r>
      </w:hyperlink>
    </w:p>
    <w:p w14:paraId="07FCCFBB" w14:textId="7496C4BB" w:rsidR="00D762B0" w:rsidRPr="00BC6297" w:rsidRDefault="00000000">
      <w:pPr>
        <w:pStyle w:val="TDC2"/>
        <w:rPr>
          <w:rFonts w:asciiTheme="minorHAnsi" w:eastAsiaTheme="minorEastAsia" w:hAnsiTheme="minorHAnsi"/>
          <w:noProof/>
          <w:kern w:val="2"/>
          <w:sz w:val="22"/>
          <w:lang w:eastAsia="es-MX"/>
          <w14:ligatures w14:val="standardContextual"/>
        </w:rPr>
      </w:pPr>
      <w:hyperlink w:anchor="_Toc149121803" w:history="1">
        <w:r w:rsidR="00D762B0" w:rsidRPr="00BC6297">
          <w:rPr>
            <w:rStyle w:val="Hipervnculo"/>
            <w:rFonts w:ascii="Arial" w:hAnsi="Arial" w:cs="Arial"/>
            <w:noProof/>
          </w:rPr>
          <w:t>C.3</w:t>
        </w:r>
        <w:r w:rsidR="00D762B0" w:rsidRPr="00BC6297">
          <w:rPr>
            <w:rFonts w:asciiTheme="minorHAnsi" w:eastAsiaTheme="minorEastAsia" w:hAnsiTheme="minorHAnsi"/>
            <w:noProof/>
            <w:kern w:val="2"/>
            <w:sz w:val="22"/>
            <w:lang w:eastAsia="es-MX"/>
            <w14:ligatures w14:val="standardContextual"/>
          </w:rPr>
          <w:tab/>
        </w:r>
        <w:r w:rsidR="00D762B0" w:rsidRPr="00BC6297">
          <w:rPr>
            <w:rStyle w:val="Hipervnculo"/>
            <w:rFonts w:ascii="Arial" w:hAnsi="Arial" w:cs="Arial"/>
            <w:noProof/>
          </w:rPr>
          <w:t>Para Teléfonos inalámbricos</w:t>
        </w:r>
      </w:hyperlink>
    </w:p>
    <w:p w14:paraId="1E428DD2" w14:textId="08B9DB41" w:rsidR="00FE3AB4" w:rsidRPr="00BC6297" w:rsidRDefault="00E92A08" w:rsidP="00B33CAE">
      <w:pPr>
        <w:rPr>
          <w:rStyle w:val="Hipervnculo"/>
          <w:rFonts w:ascii="Arial" w:hAnsi="Arial" w:cs="Arial"/>
          <w:noProof/>
          <w:color w:val="auto"/>
        </w:rPr>
      </w:pPr>
      <w:r w:rsidRPr="00BC6297">
        <w:rPr>
          <w:rStyle w:val="Hipervnculo"/>
          <w:rFonts w:ascii="Arial" w:hAnsi="Arial" w:cs="Arial"/>
          <w:noProof/>
          <w:color w:val="auto"/>
        </w:rPr>
        <w:lastRenderedPageBreak/>
        <w:fldChar w:fldCharType="end"/>
      </w:r>
      <w:bookmarkEnd w:id="3"/>
    </w:p>
    <w:p w14:paraId="1FC5430A" w14:textId="0244A38A" w:rsidR="00B6219B" w:rsidRPr="00BC6297" w:rsidRDefault="00B6219B" w:rsidP="00B33CAE">
      <w:pPr>
        <w:rPr>
          <w:rFonts w:ascii="Arial" w:hAnsi="Arial" w:cs="Arial"/>
          <w:b/>
        </w:rPr>
      </w:pPr>
      <w:bookmarkStart w:id="4" w:name="_Hlk147445506"/>
      <w:r w:rsidRPr="00BC6297">
        <w:rPr>
          <w:rFonts w:ascii="Arial" w:hAnsi="Arial" w:cs="Arial"/>
          <w:b/>
        </w:rPr>
        <w:t>LISTADO DE TABLAS.</w:t>
      </w:r>
    </w:p>
    <w:p w14:paraId="7FA6BDD8" w14:textId="0C6FB5EB" w:rsidR="00D762B0" w:rsidRPr="00BC6297" w:rsidRDefault="00B6219B">
      <w:pPr>
        <w:pStyle w:val="Tabladeilustraciones"/>
        <w:tabs>
          <w:tab w:val="right" w:leader="dot" w:pos="9394"/>
        </w:tabs>
        <w:rPr>
          <w:rFonts w:asciiTheme="minorHAnsi" w:eastAsiaTheme="minorEastAsia" w:hAnsiTheme="minorHAnsi"/>
          <w:noProof/>
          <w:kern w:val="2"/>
          <w:lang w:eastAsia="es-MX"/>
          <w14:ligatures w14:val="standardContextual"/>
        </w:rPr>
      </w:pPr>
      <w:r w:rsidRPr="00BC6297">
        <w:rPr>
          <w:rFonts w:ascii="Arial" w:hAnsi="Arial" w:cs="Arial"/>
        </w:rPr>
        <w:fldChar w:fldCharType="begin"/>
      </w:r>
      <w:r w:rsidRPr="00BC6297">
        <w:rPr>
          <w:rFonts w:ascii="Arial" w:hAnsi="Arial" w:cs="Arial"/>
        </w:rPr>
        <w:instrText xml:space="preserve"> TOC \n \h \z \c "Tabla" </w:instrText>
      </w:r>
      <w:r w:rsidRPr="00BC6297">
        <w:rPr>
          <w:rFonts w:ascii="Arial" w:hAnsi="Arial" w:cs="Arial"/>
        </w:rPr>
        <w:fldChar w:fldCharType="separate"/>
      </w:r>
      <w:hyperlink w:anchor="_Toc149121667" w:history="1">
        <w:r w:rsidR="00D762B0" w:rsidRPr="00BC6297">
          <w:rPr>
            <w:rStyle w:val="Hipervnculo"/>
            <w:rFonts w:ascii="Arial" w:hAnsi="Arial" w:cs="Arial"/>
            <w:noProof/>
          </w:rPr>
          <w:t>Tabla 1. Bandas de frecuencias de operación para DRBP genéricos.</w:t>
        </w:r>
      </w:hyperlink>
    </w:p>
    <w:p w14:paraId="3ACDF7F0" w14:textId="5E31C651" w:rsidR="00D762B0" w:rsidRPr="00BC6297" w:rsidRDefault="00000000">
      <w:pPr>
        <w:pStyle w:val="Tabladeilustraciones"/>
        <w:tabs>
          <w:tab w:val="right" w:leader="dot" w:pos="9394"/>
        </w:tabs>
        <w:rPr>
          <w:rFonts w:asciiTheme="minorHAnsi" w:eastAsiaTheme="minorEastAsia" w:hAnsiTheme="minorHAnsi"/>
          <w:noProof/>
          <w:kern w:val="2"/>
          <w:lang w:eastAsia="es-MX"/>
          <w14:ligatures w14:val="standardContextual"/>
        </w:rPr>
      </w:pPr>
      <w:hyperlink w:anchor="_Toc149121668" w:history="1">
        <w:r w:rsidR="00D762B0" w:rsidRPr="00BC6297">
          <w:rPr>
            <w:rStyle w:val="Hipervnculo"/>
            <w:rFonts w:ascii="Arial" w:hAnsi="Arial" w:cs="Arial"/>
            <w:noProof/>
          </w:rPr>
          <w:t>Tabla 2. Contorno de las emisiones fuera de banda para DRBP genéricos que utilicen una banda de frecuencia de operación completa.</w:t>
        </w:r>
      </w:hyperlink>
    </w:p>
    <w:p w14:paraId="0AAD7E65" w14:textId="16B6647B" w:rsidR="00D762B0" w:rsidRPr="00BC6297" w:rsidRDefault="00000000">
      <w:pPr>
        <w:pStyle w:val="Tabladeilustraciones"/>
        <w:tabs>
          <w:tab w:val="right" w:leader="dot" w:pos="9394"/>
        </w:tabs>
        <w:rPr>
          <w:rFonts w:asciiTheme="minorHAnsi" w:eastAsiaTheme="minorEastAsia" w:hAnsiTheme="minorHAnsi"/>
          <w:noProof/>
          <w:kern w:val="2"/>
          <w:lang w:eastAsia="es-MX"/>
          <w14:ligatures w14:val="standardContextual"/>
        </w:rPr>
      </w:pPr>
      <w:hyperlink w:anchor="_Toc149121669" w:history="1">
        <w:r w:rsidR="00D762B0" w:rsidRPr="00BC6297">
          <w:rPr>
            <w:rStyle w:val="Hipervnculo"/>
            <w:rFonts w:ascii="Arial" w:hAnsi="Arial" w:cs="Arial"/>
            <w:noProof/>
          </w:rPr>
          <w:t>Tabla 3. Contorno de las emisiones fuera de banda para DRBP genéricos que utilicen una banda de frecuencia de operación dividida en dos o más canales radioeléctricos.</w:t>
        </w:r>
      </w:hyperlink>
    </w:p>
    <w:p w14:paraId="3CD691C1" w14:textId="30B86F10" w:rsidR="00D762B0" w:rsidRPr="00BC6297" w:rsidRDefault="00000000">
      <w:pPr>
        <w:pStyle w:val="Tabladeilustraciones"/>
        <w:tabs>
          <w:tab w:val="right" w:leader="dot" w:pos="9394"/>
        </w:tabs>
        <w:rPr>
          <w:rFonts w:asciiTheme="minorHAnsi" w:eastAsiaTheme="minorEastAsia" w:hAnsiTheme="minorHAnsi"/>
          <w:noProof/>
          <w:kern w:val="2"/>
          <w:lang w:eastAsia="es-MX"/>
          <w14:ligatures w14:val="standardContextual"/>
        </w:rPr>
      </w:pPr>
      <w:hyperlink w:anchor="_Toc149121670" w:history="1">
        <w:r w:rsidR="00D762B0" w:rsidRPr="00BC6297">
          <w:rPr>
            <w:rStyle w:val="Hipervnculo"/>
            <w:rFonts w:ascii="Arial" w:hAnsi="Arial" w:cs="Arial"/>
            <w:noProof/>
          </w:rPr>
          <w:t>Tabla 4. Límite máximo permisible de Emisiones no esenciales para DRBP genéricos.</w:t>
        </w:r>
      </w:hyperlink>
    </w:p>
    <w:p w14:paraId="0EA26146" w14:textId="6DDA6D33" w:rsidR="00D762B0" w:rsidRPr="00BC6297" w:rsidRDefault="00000000">
      <w:pPr>
        <w:pStyle w:val="Tabladeilustraciones"/>
        <w:tabs>
          <w:tab w:val="right" w:leader="dot" w:pos="9394"/>
        </w:tabs>
        <w:rPr>
          <w:rFonts w:asciiTheme="minorHAnsi" w:eastAsiaTheme="minorEastAsia" w:hAnsiTheme="minorHAnsi"/>
          <w:noProof/>
          <w:kern w:val="2"/>
          <w:lang w:eastAsia="es-MX"/>
          <w14:ligatures w14:val="standardContextual"/>
        </w:rPr>
      </w:pPr>
      <w:hyperlink w:anchor="_Toc149121671" w:history="1">
        <w:r w:rsidR="00D762B0" w:rsidRPr="00BC6297">
          <w:rPr>
            <w:rStyle w:val="Hipervnculo"/>
            <w:rFonts w:ascii="Arial" w:hAnsi="Arial" w:cs="Arial"/>
            <w:noProof/>
          </w:rPr>
          <w:t>Tabla 5. Campo eléctrico máximo emitido por DRBP genéricos</w:t>
        </w:r>
      </w:hyperlink>
    </w:p>
    <w:p w14:paraId="067A6AD6" w14:textId="580A3FE7" w:rsidR="00D762B0" w:rsidRPr="00BC6297" w:rsidRDefault="00000000">
      <w:pPr>
        <w:pStyle w:val="Tabladeilustraciones"/>
        <w:tabs>
          <w:tab w:val="right" w:leader="dot" w:pos="9394"/>
        </w:tabs>
        <w:rPr>
          <w:rFonts w:asciiTheme="minorHAnsi" w:eastAsiaTheme="minorEastAsia" w:hAnsiTheme="minorHAnsi"/>
          <w:noProof/>
          <w:kern w:val="2"/>
          <w:lang w:eastAsia="es-MX"/>
          <w14:ligatures w14:val="standardContextual"/>
        </w:rPr>
      </w:pPr>
      <w:hyperlink w:anchor="_Toc149121672" w:history="1">
        <w:r w:rsidR="00D762B0" w:rsidRPr="00BC6297">
          <w:rPr>
            <w:rStyle w:val="Hipervnculo"/>
            <w:rFonts w:ascii="Arial" w:hAnsi="Arial" w:cs="Arial"/>
            <w:noProof/>
          </w:rPr>
          <w:t>Tabla 6. Bandas de frecuencias de operación para micrófonos inalámbricos.</w:t>
        </w:r>
      </w:hyperlink>
    </w:p>
    <w:p w14:paraId="21615442" w14:textId="3BA8B33B" w:rsidR="00D762B0" w:rsidRPr="00BC6297" w:rsidRDefault="00000000">
      <w:pPr>
        <w:pStyle w:val="Tabladeilustraciones"/>
        <w:tabs>
          <w:tab w:val="right" w:leader="dot" w:pos="9394"/>
        </w:tabs>
        <w:rPr>
          <w:rFonts w:asciiTheme="minorHAnsi" w:eastAsiaTheme="minorEastAsia" w:hAnsiTheme="minorHAnsi"/>
          <w:noProof/>
          <w:kern w:val="2"/>
          <w:lang w:eastAsia="es-MX"/>
          <w14:ligatures w14:val="standardContextual"/>
        </w:rPr>
      </w:pPr>
      <w:hyperlink w:anchor="_Toc149121673" w:history="1">
        <w:r w:rsidR="00D762B0" w:rsidRPr="00BC6297">
          <w:rPr>
            <w:rStyle w:val="Hipervnculo"/>
            <w:rFonts w:ascii="Arial" w:hAnsi="Arial" w:cs="Arial"/>
            <w:noProof/>
          </w:rPr>
          <w:t>Tabla 7. Ancho de banda ocupado para micrófonos inalámbricos.</w:t>
        </w:r>
      </w:hyperlink>
    </w:p>
    <w:p w14:paraId="2DEA2A84" w14:textId="1AC32824" w:rsidR="00D762B0" w:rsidRPr="00BC6297" w:rsidRDefault="00000000">
      <w:pPr>
        <w:pStyle w:val="Tabladeilustraciones"/>
        <w:tabs>
          <w:tab w:val="right" w:leader="dot" w:pos="9394"/>
        </w:tabs>
        <w:rPr>
          <w:rFonts w:asciiTheme="minorHAnsi" w:eastAsiaTheme="minorEastAsia" w:hAnsiTheme="minorHAnsi"/>
          <w:noProof/>
          <w:kern w:val="2"/>
          <w:lang w:eastAsia="es-MX"/>
          <w14:ligatures w14:val="standardContextual"/>
        </w:rPr>
      </w:pPr>
      <w:hyperlink w:anchor="_Toc149121674" w:history="1">
        <w:r w:rsidR="00D762B0" w:rsidRPr="00BC6297">
          <w:rPr>
            <w:rStyle w:val="Hipervnculo"/>
            <w:rFonts w:ascii="Arial" w:hAnsi="Arial" w:cs="Arial"/>
            <w:noProof/>
          </w:rPr>
          <w:t>Tabla 8. Contorno de las emisiones fuera de banda para micrófonos inalámbricos con modulación digital.</w:t>
        </w:r>
      </w:hyperlink>
    </w:p>
    <w:p w14:paraId="0B6DC8D2" w14:textId="0F270359" w:rsidR="00D762B0" w:rsidRPr="00BC6297" w:rsidRDefault="00000000">
      <w:pPr>
        <w:pStyle w:val="Tabladeilustraciones"/>
        <w:tabs>
          <w:tab w:val="right" w:leader="dot" w:pos="9394"/>
        </w:tabs>
        <w:rPr>
          <w:rFonts w:asciiTheme="minorHAnsi" w:eastAsiaTheme="minorEastAsia" w:hAnsiTheme="minorHAnsi"/>
          <w:noProof/>
          <w:kern w:val="2"/>
          <w:lang w:eastAsia="es-MX"/>
          <w14:ligatures w14:val="standardContextual"/>
        </w:rPr>
      </w:pPr>
      <w:hyperlink w:anchor="_Toc149121675" w:history="1">
        <w:r w:rsidR="00D762B0" w:rsidRPr="00BC6297">
          <w:rPr>
            <w:rStyle w:val="Hipervnculo"/>
            <w:rFonts w:ascii="Arial" w:hAnsi="Arial" w:cs="Arial"/>
            <w:noProof/>
          </w:rPr>
          <w:t>Tabla 9. Contorno de las emisiones fuera de banda para micrófonos inalámbricos con modulación analógica.</w:t>
        </w:r>
      </w:hyperlink>
    </w:p>
    <w:p w14:paraId="0DBDE2FB" w14:textId="42EBDE8F" w:rsidR="00D762B0" w:rsidRPr="00BC6297" w:rsidRDefault="00000000">
      <w:pPr>
        <w:pStyle w:val="Tabladeilustraciones"/>
        <w:tabs>
          <w:tab w:val="right" w:leader="dot" w:pos="9394"/>
        </w:tabs>
        <w:rPr>
          <w:rFonts w:asciiTheme="minorHAnsi" w:eastAsiaTheme="minorEastAsia" w:hAnsiTheme="minorHAnsi"/>
          <w:noProof/>
          <w:kern w:val="2"/>
          <w:lang w:eastAsia="es-MX"/>
          <w14:ligatures w14:val="standardContextual"/>
        </w:rPr>
      </w:pPr>
      <w:hyperlink w:anchor="_Toc149121676" w:history="1">
        <w:r w:rsidR="00D762B0" w:rsidRPr="00BC6297">
          <w:rPr>
            <w:rStyle w:val="Hipervnculo"/>
            <w:rFonts w:ascii="Arial" w:hAnsi="Arial" w:cs="Arial"/>
            <w:noProof/>
          </w:rPr>
          <w:t>Tabla 10. Contorno de las emisiones fuera de banda para WMAS.</w:t>
        </w:r>
      </w:hyperlink>
    </w:p>
    <w:p w14:paraId="48B95D9F" w14:textId="5C0F7DC3" w:rsidR="00D762B0" w:rsidRPr="00BC6297" w:rsidRDefault="00000000">
      <w:pPr>
        <w:pStyle w:val="Tabladeilustraciones"/>
        <w:tabs>
          <w:tab w:val="right" w:leader="dot" w:pos="9394"/>
        </w:tabs>
        <w:rPr>
          <w:rFonts w:asciiTheme="minorHAnsi" w:eastAsiaTheme="minorEastAsia" w:hAnsiTheme="minorHAnsi"/>
          <w:noProof/>
          <w:kern w:val="2"/>
          <w:lang w:eastAsia="es-MX"/>
          <w14:ligatures w14:val="standardContextual"/>
        </w:rPr>
      </w:pPr>
      <w:hyperlink w:anchor="_Toc149121677" w:history="1">
        <w:r w:rsidR="00D762B0" w:rsidRPr="00BC6297">
          <w:rPr>
            <w:rStyle w:val="Hipervnculo"/>
            <w:rFonts w:ascii="Arial" w:hAnsi="Arial" w:cs="Arial"/>
            <w:noProof/>
          </w:rPr>
          <w:t>Tabla 11. Factor de corrección para diferentes BW</w:t>
        </w:r>
        <w:r w:rsidR="00D762B0" w:rsidRPr="00BC6297">
          <w:rPr>
            <w:rStyle w:val="Hipervnculo"/>
            <w:rFonts w:ascii="Arial" w:hAnsi="Arial" w:cs="Arial"/>
            <w:noProof/>
            <w:vertAlign w:val="subscript"/>
          </w:rPr>
          <w:t>OC</w:t>
        </w:r>
        <w:r w:rsidR="00D762B0" w:rsidRPr="00BC6297">
          <w:rPr>
            <w:rStyle w:val="Hipervnculo"/>
            <w:rFonts w:ascii="Arial" w:hAnsi="Arial" w:cs="Arial"/>
            <w:noProof/>
          </w:rPr>
          <w:t xml:space="preserve"> y su respectivo RBW/VBW.</w:t>
        </w:r>
      </w:hyperlink>
    </w:p>
    <w:p w14:paraId="0A497D93" w14:textId="34B57B0E" w:rsidR="00D762B0" w:rsidRPr="00BC6297" w:rsidRDefault="00000000">
      <w:pPr>
        <w:pStyle w:val="Tabladeilustraciones"/>
        <w:tabs>
          <w:tab w:val="right" w:leader="dot" w:pos="9394"/>
        </w:tabs>
        <w:rPr>
          <w:rFonts w:asciiTheme="minorHAnsi" w:eastAsiaTheme="minorEastAsia" w:hAnsiTheme="minorHAnsi"/>
          <w:noProof/>
          <w:kern w:val="2"/>
          <w:lang w:eastAsia="es-MX"/>
          <w14:ligatures w14:val="standardContextual"/>
        </w:rPr>
      </w:pPr>
      <w:hyperlink w:anchor="_Toc149121678" w:history="1">
        <w:r w:rsidR="00D762B0" w:rsidRPr="00BC6297">
          <w:rPr>
            <w:rStyle w:val="Hipervnculo"/>
            <w:rFonts w:ascii="Arial" w:hAnsi="Arial" w:cs="Arial"/>
            <w:noProof/>
          </w:rPr>
          <w:t>Tabla 12. Límite máximo permisible de Emisiones no esenciales para micrófonos inalámbricos.</w:t>
        </w:r>
      </w:hyperlink>
    </w:p>
    <w:p w14:paraId="40631797" w14:textId="472DBCEE" w:rsidR="00D762B0" w:rsidRPr="00BC6297" w:rsidRDefault="00000000">
      <w:pPr>
        <w:pStyle w:val="Tabladeilustraciones"/>
        <w:tabs>
          <w:tab w:val="right" w:leader="dot" w:pos="9394"/>
        </w:tabs>
        <w:rPr>
          <w:rFonts w:asciiTheme="minorHAnsi" w:eastAsiaTheme="minorEastAsia" w:hAnsiTheme="minorHAnsi"/>
          <w:noProof/>
          <w:kern w:val="2"/>
          <w:lang w:eastAsia="es-MX"/>
          <w14:ligatures w14:val="standardContextual"/>
        </w:rPr>
      </w:pPr>
      <w:hyperlink w:anchor="_Toc149121679" w:history="1">
        <w:r w:rsidR="00D762B0" w:rsidRPr="00BC6297">
          <w:rPr>
            <w:rStyle w:val="Hipervnculo"/>
            <w:rFonts w:ascii="Arial" w:hAnsi="Arial" w:cs="Arial"/>
            <w:noProof/>
          </w:rPr>
          <w:t>Tabla 13. Intervalos de frecuencia para la medición de Emisiones no esenciales para micrófonos inalámbricos</w:t>
        </w:r>
      </w:hyperlink>
    </w:p>
    <w:p w14:paraId="348CD59F" w14:textId="1A106B21" w:rsidR="00D762B0" w:rsidRPr="00BC6297" w:rsidRDefault="00000000">
      <w:pPr>
        <w:pStyle w:val="Tabladeilustraciones"/>
        <w:tabs>
          <w:tab w:val="right" w:leader="dot" w:pos="9394"/>
        </w:tabs>
        <w:rPr>
          <w:rFonts w:asciiTheme="minorHAnsi" w:eastAsiaTheme="minorEastAsia" w:hAnsiTheme="minorHAnsi"/>
          <w:noProof/>
          <w:kern w:val="2"/>
          <w:lang w:eastAsia="es-MX"/>
          <w14:ligatures w14:val="standardContextual"/>
        </w:rPr>
      </w:pPr>
      <w:hyperlink w:anchor="_Toc149121680" w:history="1">
        <w:r w:rsidR="00D762B0" w:rsidRPr="00BC6297">
          <w:rPr>
            <w:rStyle w:val="Hipervnculo"/>
            <w:rFonts w:ascii="Arial" w:hAnsi="Arial" w:cs="Arial"/>
            <w:noProof/>
          </w:rPr>
          <w:t>Tabla 14. Potencia máxima para micrófonos inalámbricos.</w:t>
        </w:r>
      </w:hyperlink>
    </w:p>
    <w:p w14:paraId="19EBFF78" w14:textId="7D1EB5E9" w:rsidR="00D762B0" w:rsidRPr="00BC6297" w:rsidRDefault="00000000">
      <w:pPr>
        <w:pStyle w:val="Tabladeilustraciones"/>
        <w:tabs>
          <w:tab w:val="right" w:leader="dot" w:pos="9394"/>
        </w:tabs>
        <w:rPr>
          <w:rFonts w:asciiTheme="minorHAnsi" w:eastAsiaTheme="minorEastAsia" w:hAnsiTheme="minorHAnsi"/>
          <w:noProof/>
          <w:kern w:val="2"/>
          <w:lang w:eastAsia="es-MX"/>
          <w14:ligatures w14:val="standardContextual"/>
        </w:rPr>
      </w:pPr>
      <w:hyperlink w:anchor="_Toc149121681" w:history="1">
        <w:r w:rsidR="00D762B0" w:rsidRPr="00BC6297">
          <w:rPr>
            <w:rStyle w:val="Hipervnculo"/>
            <w:rFonts w:ascii="Arial" w:hAnsi="Arial" w:cs="Arial"/>
            <w:noProof/>
          </w:rPr>
          <w:t>Tabla 15. Bandas de frecuencia de operación para teléfonos inalámbricos.</w:t>
        </w:r>
      </w:hyperlink>
    </w:p>
    <w:p w14:paraId="0DB455BF" w14:textId="0D957AEC" w:rsidR="00D762B0" w:rsidRPr="00BC6297" w:rsidRDefault="00000000">
      <w:pPr>
        <w:pStyle w:val="Tabladeilustraciones"/>
        <w:tabs>
          <w:tab w:val="right" w:leader="dot" w:pos="9394"/>
        </w:tabs>
        <w:rPr>
          <w:rFonts w:asciiTheme="minorHAnsi" w:eastAsiaTheme="minorEastAsia" w:hAnsiTheme="minorHAnsi"/>
          <w:noProof/>
          <w:kern w:val="2"/>
          <w:lang w:eastAsia="es-MX"/>
          <w14:ligatures w14:val="standardContextual"/>
        </w:rPr>
      </w:pPr>
      <w:hyperlink w:anchor="_Toc149121682" w:history="1">
        <w:r w:rsidR="00D762B0" w:rsidRPr="00BC6297">
          <w:rPr>
            <w:rStyle w:val="Hipervnculo"/>
            <w:rFonts w:ascii="Arial" w:hAnsi="Arial" w:cs="Arial"/>
            <w:noProof/>
          </w:rPr>
          <w:t>Tabla 16. Contorno de las emisiones fuera de banda para teléfonos inalámbricos.</w:t>
        </w:r>
      </w:hyperlink>
    </w:p>
    <w:p w14:paraId="5A4A27DF" w14:textId="2A51B6DA" w:rsidR="00D762B0" w:rsidRPr="00BC6297" w:rsidRDefault="00000000">
      <w:pPr>
        <w:pStyle w:val="Tabladeilustraciones"/>
        <w:tabs>
          <w:tab w:val="right" w:leader="dot" w:pos="9394"/>
        </w:tabs>
        <w:rPr>
          <w:rFonts w:asciiTheme="minorHAnsi" w:eastAsiaTheme="minorEastAsia" w:hAnsiTheme="minorHAnsi"/>
          <w:noProof/>
          <w:kern w:val="2"/>
          <w:lang w:eastAsia="es-MX"/>
          <w14:ligatures w14:val="standardContextual"/>
        </w:rPr>
      </w:pPr>
      <w:hyperlink w:anchor="_Toc149121683" w:history="1">
        <w:r w:rsidR="00D762B0" w:rsidRPr="00BC6297">
          <w:rPr>
            <w:rStyle w:val="Hipervnculo"/>
            <w:rFonts w:ascii="Arial" w:hAnsi="Arial" w:cs="Arial"/>
            <w:noProof/>
          </w:rPr>
          <w:t>Tabla 17. Límite máximo permisible de Emisiones no esenciales para teléfonos inalámbricos.</w:t>
        </w:r>
      </w:hyperlink>
    </w:p>
    <w:p w14:paraId="69E88BA6" w14:textId="0EF33A76" w:rsidR="00D762B0" w:rsidRPr="00BC6297" w:rsidRDefault="00000000">
      <w:pPr>
        <w:pStyle w:val="Tabladeilustraciones"/>
        <w:tabs>
          <w:tab w:val="right" w:leader="dot" w:pos="9394"/>
        </w:tabs>
        <w:rPr>
          <w:rFonts w:asciiTheme="minorHAnsi" w:eastAsiaTheme="minorEastAsia" w:hAnsiTheme="minorHAnsi"/>
          <w:noProof/>
          <w:kern w:val="2"/>
          <w:lang w:eastAsia="es-MX"/>
          <w14:ligatures w14:val="standardContextual"/>
        </w:rPr>
      </w:pPr>
      <w:hyperlink w:anchor="_Toc149121684" w:history="1">
        <w:r w:rsidR="00D762B0" w:rsidRPr="00BC6297">
          <w:rPr>
            <w:rStyle w:val="Hipervnculo"/>
            <w:rFonts w:ascii="Arial" w:hAnsi="Arial" w:cs="Arial"/>
            <w:noProof/>
          </w:rPr>
          <w:t>Tabla 18. Potencia máxima para teléfonos inalámbricos.</w:t>
        </w:r>
      </w:hyperlink>
    </w:p>
    <w:p w14:paraId="19423FE4" w14:textId="0C158A2C" w:rsidR="00D762B0" w:rsidRPr="00BC6297" w:rsidRDefault="00000000">
      <w:pPr>
        <w:pStyle w:val="Tabladeilustraciones"/>
        <w:tabs>
          <w:tab w:val="right" w:leader="dot" w:pos="9394"/>
        </w:tabs>
        <w:rPr>
          <w:rFonts w:asciiTheme="minorHAnsi" w:eastAsiaTheme="minorEastAsia" w:hAnsiTheme="minorHAnsi"/>
          <w:noProof/>
          <w:kern w:val="2"/>
          <w:lang w:eastAsia="es-MX"/>
          <w14:ligatures w14:val="standardContextual"/>
        </w:rPr>
      </w:pPr>
      <w:hyperlink w:anchor="_Toc149121685" w:history="1">
        <w:r w:rsidR="00D762B0" w:rsidRPr="00BC6297">
          <w:rPr>
            <w:rStyle w:val="Hipervnculo"/>
            <w:rFonts w:ascii="Arial" w:hAnsi="Arial" w:cs="Arial"/>
            <w:noProof/>
          </w:rPr>
          <w:t>Tabla 19. Bandas de frecuencias de operación para dispositivos de asistencia auditiva.</w:t>
        </w:r>
      </w:hyperlink>
    </w:p>
    <w:p w14:paraId="1D99C67A" w14:textId="269B4A39" w:rsidR="00D762B0" w:rsidRPr="00BC6297" w:rsidRDefault="00000000">
      <w:pPr>
        <w:pStyle w:val="Tabladeilustraciones"/>
        <w:tabs>
          <w:tab w:val="right" w:leader="dot" w:pos="9394"/>
        </w:tabs>
        <w:rPr>
          <w:rFonts w:asciiTheme="minorHAnsi" w:eastAsiaTheme="minorEastAsia" w:hAnsiTheme="minorHAnsi"/>
          <w:noProof/>
          <w:kern w:val="2"/>
          <w:lang w:eastAsia="es-MX"/>
          <w14:ligatures w14:val="standardContextual"/>
        </w:rPr>
      </w:pPr>
      <w:hyperlink w:anchor="_Toc149121686" w:history="1">
        <w:r w:rsidR="00D762B0" w:rsidRPr="00BC6297">
          <w:rPr>
            <w:rStyle w:val="Hipervnculo"/>
            <w:rFonts w:ascii="Arial" w:hAnsi="Arial" w:cs="Arial"/>
            <w:noProof/>
          </w:rPr>
          <w:t>Tabla 20. Límite máximo permisible de Emisiones no esenciales para DRBP de asistencia auditiva.</w:t>
        </w:r>
      </w:hyperlink>
    </w:p>
    <w:p w14:paraId="2F5FF616" w14:textId="496B24BF" w:rsidR="00D762B0" w:rsidRPr="00BC6297" w:rsidRDefault="00000000">
      <w:pPr>
        <w:pStyle w:val="Tabladeilustraciones"/>
        <w:tabs>
          <w:tab w:val="right" w:leader="dot" w:pos="9394"/>
        </w:tabs>
        <w:rPr>
          <w:rFonts w:asciiTheme="minorHAnsi" w:eastAsiaTheme="minorEastAsia" w:hAnsiTheme="minorHAnsi"/>
          <w:noProof/>
          <w:kern w:val="2"/>
          <w:lang w:eastAsia="es-MX"/>
          <w14:ligatures w14:val="standardContextual"/>
        </w:rPr>
      </w:pPr>
      <w:hyperlink w:anchor="_Toc149121687" w:history="1">
        <w:r w:rsidR="00D762B0" w:rsidRPr="00BC6297">
          <w:rPr>
            <w:rStyle w:val="Hipervnculo"/>
            <w:rFonts w:ascii="Arial" w:hAnsi="Arial" w:cs="Arial"/>
            <w:noProof/>
          </w:rPr>
          <w:t>Tabla 21. Bandas de frecuencias de operación para alarmas inalámbricas</w:t>
        </w:r>
      </w:hyperlink>
    </w:p>
    <w:p w14:paraId="0F707393" w14:textId="3E8A3C51" w:rsidR="00D762B0" w:rsidRPr="00BC6297" w:rsidRDefault="00000000">
      <w:pPr>
        <w:pStyle w:val="Tabladeilustraciones"/>
        <w:tabs>
          <w:tab w:val="right" w:leader="dot" w:pos="9394"/>
        </w:tabs>
        <w:rPr>
          <w:rFonts w:asciiTheme="minorHAnsi" w:eastAsiaTheme="minorEastAsia" w:hAnsiTheme="minorHAnsi"/>
          <w:noProof/>
          <w:kern w:val="2"/>
          <w:lang w:eastAsia="es-MX"/>
          <w14:ligatures w14:val="standardContextual"/>
        </w:rPr>
      </w:pPr>
      <w:hyperlink w:anchor="_Toc149121688" w:history="1">
        <w:r w:rsidR="00D762B0" w:rsidRPr="00BC6297">
          <w:rPr>
            <w:rStyle w:val="Hipervnculo"/>
            <w:rFonts w:ascii="Arial" w:hAnsi="Arial" w:cs="Arial"/>
            <w:noProof/>
          </w:rPr>
          <w:t>Tabla 22. Límite máximo permisible de Emisiones no esenciales para alarmas inalámbricas.</w:t>
        </w:r>
      </w:hyperlink>
    </w:p>
    <w:p w14:paraId="680E901D" w14:textId="14E46F02" w:rsidR="00D762B0" w:rsidRPr="00BC6297" w:rsidRDefault="00000000">
      <w:pPr>
        <w:pStyle w:val="Tabladeilustraciones"/>
        <w:tabs>
          <w:tab w:val="right" w:leader="dot" w:pos="9394"/>
        </w:tabs>
        <w:rPr>
          <w:rFonts w:asciiTheme="minorHAnsi" w:eastAsiaTheme="minorEastAsia" w:hAnsiTheme="minorHAnsi"/>
          <w:noProof/>
          <w:kern w:val="2"/>
          <w:lang w:eastAsia="es-MX"/>
          <w14:ligatures w14:val="standardContextual"/>
        </w:rPr>
      </w:pPr>
      <w:hyperlink w:anchor="_Toc149121689" w:history="1">
        <w:r w:rsidR="00D762B0" w:rsidRPr="00BC6297">
          <w:rPr>
            <w:rStyle w:val="Hipervnculo"/>
            <w:rFonts w:ascii="Arial" w:hAnsi="Arial" w:cs="Arial"/>
            <w:noProof/>
          </w:rPr>
          <w:t>Tabla 23. Condiciones ambientales normalizadas.</w:t>
        </w:r>
      </w:hyperlink>
    </w:p>
    <w:p w14:paraId="11BB8DD7" w14:textId="3CFBCDF7" w:rsidR="00D762B0" w:rsidRPr="00BC6297" w:rsidRDefault="00000000">
      <w:pPr>
        <w:pStyle w:val="Tabladeilustraciones"/>
        <w:tabs>
          <w:tab w:val="right" w:leader="dot" w:pos="9394"/>
        </w:tabs>
        <w:rPr>
          <w:rFonts w:asciiTheme="minorHAnsi" w:eastAsiaTheme="minorEastAsia" w:hAnsiTheme="minorHAnsi"/>
          <w:noProof/>
          <w:kern w:val="2"/>
          <w:lang w:eastAsia="es-MX"/>
          <w14:ligatures w14:val="standardContextual"/>
        </w:rPr>
      </w:pPr>
      <w:hyperlink w:anchor="_Toc149121690" w:history="1">
        <w:r w:rsidR="00D762B0" w:rsidRPr="00BC6297">
          <w:rPr>
            <w:rStyle w:val="Hipervnculo"/>
            <w:rFonts w:ascii="Arial" w:hAnsi="Arial" w:cs="Arial"/>
            <w:noProof/>
          </w:rPr>
          <w:t>Tabla 24. Características de los instrumentos de medición.</w:t>
        </w:r>
      </w:hyperlink>
    </w:p>
    <w:p w14:paraId="633D3AC2" w14:textId="1E62CD7B" w:rsidR="00D762B0" w:rsidRPr="00BC6297" w:rsidRDefault="00000000">
      <w:pPr>
        <w:pStyle w:val="Tabladeilustraciones"/>
        <w:tabs>
          <w:tab w:val="right" w:leader="dot" w:pos="9394"/>
        </w:tabs>
        <w:rPr>
          <w:rFonts w:asciiTheme="minorHAnsi" w:eastAsiaTheme="minorEastAsia" w:hAnsiTheme="minorHAnsi"/>
          <w:noProof/>
          <w:kern w:val="2"/>
          <w:lang w:eastAsia="es-MX"/>
          <w14:ligatures w14:val="standardContextual"/>
        </w:rPr>
      </w:pPr>
      <w:hyperlink w:anchor="_Toc149121691" w:history="1">
        <w:r w:rsidR="00D762B0" w:rsidRPr="00BC6297">
          <w:rPr>
            <w:rStyle w:val="Hipervnculo"/>
            <w:rFonts w:ascii="Arial" w:hAnsi="Arial" w:cs="Arial"/>
            <w:noProof/>
          </w:rPr>
          <w:t>Tabla 25. Configuración del analizador de espectro para la medición de Banda de frecuencias.</w:t>
        </w:r>
      </w:hyperlink>
    </w:p>
    <w:p w14:paraId="3F041385" w14:textId="5617D185" w:rsidR="00D762B0" w:rsidRPr="00BC6297" w:rsidRDefault="00000000">
      <w:pPr>
        <w:pStyle w:val="Tabladeilustraciones"/>
        <w:tabs>
          <w:tab w:val="right" w:leader="dot" w:pos="9394"/>
        </w:tabs>
        <w:rPr>
          <w:rFonts w:asciiTheme="minorHAnsi" w:eastAsiaTheme="minorEastAsia" w:hAnsiTheme="minorHAnsi"/>
          <w:noProof/>
          <w:kern w:val="2"/>
          <w:lang w:eastAsia="es-MX"/>
          <w14:ligatures w14:val="standardContextual"/>
        </w:rPr>
      </w:pPr>
      <w:hyperlink w:anchor="_Toc149121692" w:history="1">
        <w:r w:rsidR="00D762B0" w:rsidRPr="00BC6297">
          <w:rPr>
            <w:rStyle w:val="Hipervnculo"/>
            <w:rFonts w:ascii="Arial" w:hAnsi="Arial" w:cs="Arial"/>
            <w:noProof/>
          </w:rPr>
          <w:t>Tabla 26. Configuración del analizador de espectro para la medición de Ancho de banda ocupado.</w:t>
        </w:r>
      </w:hyperlink>
    </w:p>
    <w:p w14:paraId="1A6DB680" w14:textId="729CDAD4" w:rsidR="00D762B0" w:rsidRPr="00BC6297" w:rsidRDefault="00000000">
      <w:pPr>
        <w:pStyle w:val="Tabladeilustraciones"/>
        <w:tabs>
          <w:tab w:val="right" w:leader="dot" w:pos="9394"/>
        </w:tabs>
        <w:rPr>
          <w:rFonts w:asciiTheme="minorHAnsi" w:eastAsiaTheme="minorEastAsia" w:hAnsiTheme="minorHAnsi"/>
          <w:noProof/>
          <w:kern w:val="2"/>
          <w:lang w:eastAsia="es-MX"/>
          <w14:ligatures w14:val="standardContextual"/>
        </w:rPr>
      </w:pPr>
      <w:hyperlink w:anchor="_Toc149121693" w:history="1">
        <w:r w:rsidR="00D762B0" w:rsidRPr="00BC6297">
          <w:rPr>
            <w:rStyle w:val="Hipervnculo"/>
            <w:rFonts w:ascii="Arial" w:hAnsi="Arial" w:cs="Arial"/>
            <w:noProof/>
          </w:rPr>
          <w:t>Tabla 27. Configuración del analizador de espectro para la medición del contorno de emisiones fuera de banda</w:t>
        </w:r>
      </w:hyperlink>
    </w:p>
    <w:p w14:paraId="7DFF1687" w14:textId="0C461869" w:rsidR="00D762B0" w:rsidRPr="00BC6297" w:rsidRDefault="00000000">
      <w:pPr>
        <w:pStyle w:val="Tabladeilustraciones"/>
        <w:tabs>
          <w:tab w:val="right" w:leader="dot" w:pos="9394"/>
        </w:tabs>
        <w:rPr>
          <w:rFonts w:asciiTheme="minorHAnsi" w:eastAsiaTheme="minorEastAsia" w:hAnsiTheme="minorHAnsi"/>
          <w:noProof/>
          <w:kern w:val="2"/>
          <w:lang w:eastAsia="es-MX"/>
          <w14:ligatures w14:val="standardContextual"/>
        </w:rPr>
      </w:pPr>
      <w:hyperlink w:anchor="_Toc149121694" w:history="1">
        <w:r w:rsidR="00D762B0" w:rsidRPr="00BC6297">
          <w:rPr>
            <w:rStyle w:val="Hipervnculo"/>
            <w:rFonts w:ascii="Arial" w:hAnsi="Arial" w:cs="Arial"/>
            <w:noProof/>
          </w:rPr>
          <w:t>Tabla 28. Valores de RBW a usar en la medición de Emisiones no esenciales para DBP Genéricos, Dispositivos de asistencia auditiva y Alarmas inalámbricas.</w:t>
        </w:r>
      </w:hyperlink>
    </w:p>
    <w:p w14:paraId="3E102491" w14:textId="76B3FBF1" w:rsidR="00D762B0" w:rsidRPr="00BC6297" w:rsidRDefault="00000000">
      <w:pPr>
        <w:pStyle w:val="Tabladeilustraciones"/>
        <w:tabs>
          <w:tab w:val="right" w:leader="dot" w:pos="9394"/>
        </w:tabs>
        <w:rPr>
          <w:rFonts w:asciiTheme="minorHAnsi" w:eastAsiaTheme="minorEastAsia" w:hAnsiTheme="minorHAnsi"/>
          <w:noProof/>
          <w:kern w:val="2"/>
          <w:lang w:eastAsia="es-MX"/>
          <w14:ligatures w14:val="standardContextual"/>
        </w:rPr>
      </w:pPr>
      <w:hyperlink w:anchor="_Toc149121695" w:history="1">
        <w:r w:rsidR="00D762B0" w:rsidRPr="00BC6297">
          <w:rPr>
            <w:rStyle w:val="Hipervnculo"/>
            <w:rFonts w:ascii="Arial" w:hAnsi="Arial" w:cs="Arial"/>
            <w:noProof/>
          </w:rPr>
          <w:t>Tabla 29. Configuración del analizador de espectro para la medición de Emisiones no esenciales para DBP Genéricos, Dispositivos de asistencia auditiva y Alarmas inalámbricas</w:t>
        </w:r>
      </w:hyperlink>
    </w:p>
    <w:p w14:paraId="0C579B55" w14:textId="1C59379C" w:rsidR="00D762B0" w:rsidRPr="00BC6297" w:rsidRDefault="00000000">
      <w:pPr>
        <w:pStyle w:val="Tabladeilustraciones"/>
        <w:tabs>
          <w:tab w:val="right" w:leader="dot" w:pos="9394"/>
        </w:tabs>
        <w:rPr>
          <w:rFonts w:asciiTheme="minorHAnsi" w:eastAsiaTheme="minorEastAsia" w:hAnsiTheme="minorHAnsi"/>
          <w:noProof/>
          <w:kern w:val="2"/>
          <w:lang w:eastAsia="es-MX"/>
          <w14:ligatures w14:val="standardContextual"/>
        </w:rPr>
      </w:pPr>
      <w:hyperlink w:anchor="_Toc149121696" w:history="1">
        <w:r w:rsidR="00D762B0" w:rsidRPr="00BC6297">
          <w:rPr>
            <w:rStyle w:val="Hipervnculo"/>
            <w:rFonts w:ascii="Arial" w:hAnsi="Arial" w:cs="Arial"/>
            <w:noProof/>
          </w:rPr>
          <w:t>Tabla 30. Configuración del analizador de espectro para la medición de Emisiones no esenciales para micrófonos inalámbricos analógicos, digitales y WMAS.</w:t>
        </w:r>
      </w:hyperlink>
    </w:p>
    <w:p w14:paraId="17EEB864" w14:textId="7A1ABE7E" w:rsidR="00D762B0" w:rsidRPr="00BC6297" w:rsidRDefault="00000000">
      <w:pPr>
        <w:pStyle w:val="Tabladeilustraciones"/>
        <w:tabs>
          <w:tab w:val="right" w:leader="dot" w:pos="9394"/>
        </w:tabs>
        <w:rPr>
          <w:rFonts w:asciiTheme="minorHAnsi" w:eastAsiaTheme="minorEastAsia" w:hAnsiTheme="minorHAnsi"/>
          <w:noProof/>
          <w:kern w:val="2"/>
          <w:lang w:eastAsia="es-MX"/>
          <w14:ligatures w14:val="standardContextual"/>
        </w:rPr>
      </w:pPr>
      <w:hyperlink w:anchor="_Toc149121697" w:history="1">
        <w:r w:rsidR="00D762B0" w:rsidRPr="00BC6297">
          <w:rPr>
            <w:rStyle w:val="Hipervnculo"/>
            <w:rFonts w:ascii="Arial" w:hAnsi="Arial" w:cs="Arial"/>
            <w:noProof/>
          </w:rPr>
          <w:t>Tabla 31. Configuración del analizador de espectro para la medición de Emisiones no esenciales para teléfonos inalámbricos.</w:t>
        </w:r>
      </w:hyperlink>
    </w:p>
    <w:p w14:paraId="3C2483C2" w14:textId="0E6CCAD9" w:rsidR="00D762B0" w:rsidRPr="00BC6297" w:rsidRDefault="00000000">
      <w:pPr>
        <w:pStyle w:val="Tabladeilustraciones"/>
        <w:tabs>
          <w:tab w:val="right" w:leader="dot" w:pos="9394"/>
        </w:tabs>
        <w:rPr>
          <w:rFonts w:asciiTheme="minorHAnsi" w:eastAsiaTheme="minorEastAsia" w:hAnsiTheme="minorHAnsi"/>
          <w:noProof/>
          <w:kern w:val="2"/>
          <w:lang w:eastAsia="es-MX"/>
          <w14:ligatures w14:val="standardContextual"/>
        </w:rPr>
      </w:pPr>
      <w:hyperlink w:anchor="_Toc149121698" w:history="1">
        <w:r w:rsidR="00D762B0" w:rsidRPr="00BC6297">
          <w:rPr>
            <w:rStyle w:val="Hipervnculo"/>
            <w:rFonts w:ascii="Arial" w:hAnsi="Arial" w:cs="Arial"/>
            <w:noProof/>
          </w:rPr>
          <w:t>Tabla 32. Configuración del analizador de espectro para la medición de intensidad de campo.</w:t>
        </w:r>
      </w:hyperlink>
    </w:p>
    <w:p w14:paraId="5FDF827D" w14:textId="0E4DF8C0" w:rsidR="00D762B0" w:rsidRPr="00BC6297" w:rsidRDefault="00000000">
      <w:pPr>
        <w:pStyle w:val="Tabladeilustraciones"/>
        <w:tabs>
          <w:tab w:val="right" w:leader="dot" w:pos="9394"/>
        </w:tabs>
        <w:rPr>
          <w:rFonts w:asciiTheme="minorHAnsi" w:eastAsiaTheme="minorEastAsia" w:hAnsiTheme="minorHAnsi"/>
          <w:noProof/>
          <w:kern w:val="2"/>
          <w:lang w:eastAsia="es-MX"/>
          <w14:ligatures w14:val="standardContextual"/>
        </w:rPr>
      </w:pPr>
      <w:hyperlink w:anchor="_Toc149121699" w:history="1">
        <w:r w:rsidR="00D762B0" w:rsidRPr="00BC6297">
          <w:rPr>
            <w:rStyle w:val="Hipervnculo"/>
            <w:rFonts w:ascii="Arial" w:hAnsi="Arial" w:cs="Arial"/>
            <w:noProof/>
          </w:rPr>
          <w:t>Tabla 33. Configuración del analizador de espectro para la medición de Tolerancia de Frecuencia por variación de temperatura.</w:t>
        </w:r>
      </w:hyperlink>
    </w:p>
    <w:p w14:paraId="1C9DED86" w14:textId="74C82B9A" w:rsidR="00D762B0" w:rsidRPr="00BC6297" w:rsidRDefault="00000000">
      <w:pPr>
        <w:pStyle w:val="Tabladeilustraciones"/>
        <w:tabs>
          <w:tab w:val="right" w:leader="dot" w:pos="9394"/>
        </w:tabs>
        <w:rPr>
          <w:rFonts w:asciiTheme="minorHAnsi" w:eastAsiaTheme="minorEastAsia" w:hAnsiTheme="minorHAnsi"/>
          <w:noProof/>
          <w:kern w:val="2"/>
          <w:lang w:eastAsia="es-MX"/>
          <w14:ligatures w14:val="standardContextual"/>
        </w:rPr>
      </w:pPr>
      <w:hyperlink w:anchor="_Toc149121700" w:history="1">
        <w:r w:rsidR="00D762B0" w:rsidRPr="00BC6297">
          <w:rPr>
            <w:rStyle w:val="Hipervnculo"/>
            <w:rFonts w:ascii="Arial" w:hAnsi="Arial" w:cs="Arial"/>
            <w:noProof/>
          </w:rPr>
          <w:t>Tabla 34. Configuración del analizador de espectro para la medición de Tolerancia de Frecuencia por variación de tensión eléctrica.</w:t>
        </w:r>
      </w:hyperlink>
    </w:p>
    <w:p w14:paraId="1C89A029" w14:textId="71ADE7AC" w:rsidR="001F5D25" w:rsidRPr="00BC6297" w:rsidRDefault="00B6219B" w:rsidP="008675CA">
      <w:pPr>
        <w:rPr>
          <w:rFonts w:ascii="Arial" w:hAnsi="Arial" w:cs="Arial"/>
        </w:rPr>
      </w:pPr>
      <w:r w:rsidRPr="00BC6297">
        <w:rPr>
          <w:rFonts w:ascii="Arial" w:hAnsi="Arial" w:cs="Arial"/>
        </w:rPr>
        <w:fldChar w:fldCharType="end"/>
      </w:r>
      <w:bookmarkEnd w:id="4"/>
    </w:p>
    <w:p w14:paraId="62511DCE" w14:textId="7DE5964D" w:rsidR="00BA0CB9" w:rsidRPr="00BC6297" w:rsidRDefault="0085430B" w:rsidP="0015555B">
      <w:pPr>
        <w:pStyle w:val="Ttulo2"/>
        <w:spacing w:before="0" w:after="160"/>
        <w:rPr>
          <w:rFonts w:ascii="Arial" w:hAnsi="Arial" w:cs="Arial"/>
        </w:rPr>
      </w:pPr>
      <w:bookmarkStart w:id="5" w:name="_Toc48654562"/>
      <w:bookmarkStart w:id="6" w:name="_Toc51320566"/>
      <w:bookmarkStart w:id="7" w:name="_Toc149121701"/>
      <w:r w:rsidRPr="00BC6297">
        <w:rPr>
          <w:rFonts w:ascii="Arial" w:hAnsi="Arial" w:cs="Arial"/>
        </w:rPr>
        <w:t>INTRODUCCIÓN</w:t>
      </w:r>
      <w:bookmarkEnd w:id="5"/>
      <w:bookmarkEnd w:id="6"/>
      <w:bookmarkEnd w:id="7"/>
    </w:p>
    <w:p w14:paraId="37F66425" w14:textId="290BA8C5" w:rsidR="007E4E5A" w:rsidRPr="00BC6297" w:rsidRDefault="00C67866" w:rsidP="00346D3A">
      <w:pPr>
        <w:spacing w:after="160"/>
        <w:rPr>
          <w:rFonts w:ascii="Arial" w:hAnsi="Arial" w:cs="Arial"/>
        </w:rPr>
      </w:pPr>
      <w:bookmarkStart w:id="8" w:name="_Hlk152061258"/>
      <w:bookmarkStart w:id="9" w:name="_Hlk149044148"/>
      <w:r w:rsidRPr="00BC6297">
        <w:rPr>
          <w:rFonts w:ascii="Arial" w:hAnsi="Arial" w:cs="Arial"/>
        </w:rPr>
        <w:t>En la actualidad existe una gran cantidad de dispositivos que emplean transmisores radioeléctricos que operan con baja potencia y que son usados para establecer comunicaciones unidireccionales o bidireccionales con el objetivo de desempeñar diversas aplicaciones</w:t>
      </w:r>
      <w:bookmarkEnd w:id="8"/>
      <w:r w:rsidRPr="00BC6297">
        <w:rPr>
          <w:rFonts w:ascii="Arial" w:hAnsi="Arial" w:cs="Arial"/>
        </w:rPr>
        <w:t xml:space="preserve">. </w:t>
      </w:r>
      <w:r w:rsidR="00DA5794" w:rsidRPr="00BC6297">
        <w:rPr>
          <w:rFonts w:ascii="Arial" w:hAnsi="Arial" w:cs="Arial"/>
        </w:rPr>
        <w:t>E</w:t>
      </w:r>
      <w:r w:rsidR="00CF0FA6" w:rsidRPr="00BC6297">
        <w:rPr>
          <w:rFonts w:ascii="Arial" w:hAnsi="Arial" w:cs="Arial"/>
        </w:rPr>
        <w:t xml:space="preserve">l mercado de estos dispositivos </w:t>
      </w:r>
      <w:r w:rsidR="00D908AD" w:rsidRPr="00BC6297">
        <w:rPr>
          <w:rFonts w:ascii="Arial" w:hAnsi="Arial" w:cs="Arial"/>
        </w:rPr>
        <w:t>es</w:t>
      </w:r>
      <w:r w:rsidR="00CF0FA6" w:rsidRPr="00BC6297">
        <w:rPr>
          <w:rFonts w:ascii="Arial" w:hAnsi="Arial" w:cs="Arial"/>
        </w:rPr>
        <w:t xml:space="preserve"> </w:t>
      </w:r>
      <w:r w:rsidR="00D908AD" w:rsidRPr="00BC6297">
        <w:rPr>
          <w:rFonts w:ascii="Arial" w:hAnsi="Arial" w:cs="Arial"/>
        </w:rPr>
        <w:t>amplio</w:t>
      </w:r>
      <w:r w:rsidR="00CF0FA6" w:rsidRPr="00BC6297">
        <w:rPr>
          <w:rFonts w:ascii="Arial" w:hAnsi="Arial" w:cs="Arial"/>
        </w:rPr>
        <w:t xml:space="preserve"> y </w:t>
      </w:r>
      <w:r w:rsidR="00DA5794" w:rsidRPr="00BC6297">
        <w:rPr>
          <w:rFonts w:ascii="Arial" w:hAnsi="Arial" w:cs="Arial"/>
        </w:rPr>
        <w:t xml:space="preserve">se encuentra </w:t>
      </w:r>
      <w:r w:rsidR="00D908AD" w:rsidRPr="00BC6297">
        <w:rPr>
          <w:rFonts w:ascii="Arial" w:hAnsi="Arial" w:cs="Arial"/>
        </w:rPr>
        <w:t>en continuo desarrollo</w:t>
      </w:r>
      <w:r w:rsidR="00A33DCB" w:rsidRPr="00BC6297">
        <w:rPr>
          <w:rFonts w:ascii="Arial" w:hAnsi="Arial" w:cs="Arial"/>
        </w:rPr>
        <w:t>,</w:t>
      </w:r>
      <w:r w:rsidR="00D908AD" w:rsidRPr="00BC6297">
        <w:rPr>
          <w:rFonts w:ascii="Arial" w:hAnsi="Arial" w:cs="Arial"/>
        </w:rPr>
        <w:t xml:space="preserve"> especialmente </w:t>
      </w:r>
      <w:r w:rsidR="00CF0FA6" w:rsidRPr="00BC6297">
        <w:rPr>
          <w:rFonts w:ascii="Arial" w:hAnsi="Arial" w:cs="Arial"/>
        </w:rPr>
        <w:t xml:space="preserve">con la digitalización </w:t>
      </w:r>
      <w:r w:rsidR="00F93C91" w:rsidRPr="00BC6297">
        <w:rPr>
          <w:rFonts w:ascii="Arial" w:hAnsi="Arial" w:cs="Arial"/>
        </w:rPr>
        <w:t>y la</w:t>
      </w:r>
      <w:r w:rsidR="00CF0FA6" w:rsidRPr="00BC6297">
        <w:rPr>
          <w:rFonts w:ascii="Arial" w:hAnsi="Arial" w:cs="Arial"/>
        </w:rPr>
        <w:t xml:space="preserve"> integración de la conectividad a</w:t>
      </w:r>
      <w:r w:rsidR="00D908AD" w:rsidRPr="00BC6297">
        <w:rPr>
          <w:rFonts w:ascii="Arial" w:hAnsi="Arial" w:cs="Arial"/>
        </w:rPr>
        <w:t xml:space="preserve"> </w:t>
      </w:r>
      <w:r w:rsidR="006660F1" w:rsidRPr="00BC6297">
        <w:rPr>
          <w:rFonts w:ascii="Arial" w:hAnsi="Arial" w:cs="Arial"/>
        </w:rPr>
        <w:t>I</w:t>
      </w:r>
      <w:r w:rsidR="00D908AD" w:rsidRPr="00BC6297">
        <w:rPr>
          <w:rFonts w:ascii="Arial" w:hAnsi="Arial" w:cs="Arial"/>
        </w:rPr>
        <w:t xml:space="preserve">nternet </w:t>
      </w:r>
      <w:r w:rsidR="00F93C91" w:rsidRPr="00BC6297">
        <w:rPr>
          <w:rFonts w:ascii="Arial" w:hAnsi="Arial" w:cs="Arial"/>
        </w:rPr>
        <w:t xml:space="preserve">en </w:t>
      </w:r>
      <w:r w:rsidR="00CF0FA6" w:rsidRPr="00BC6297">
        <w:rPr>
          <w:rFonts w:ascii="Arial" w:hAnsi="Arial" w:cs="Arial"/>
        </w:rPr>
        <w:t>diversos aparatos y máquinas de uso cotidiano.</w:t>
      </w:r>
      <w:r w:rsidR="007E4E5A" w:rsidRPr="00BC6297">
        <w:rPr>
          <w:rFonts w:ascii="Arial" w:hAnsi="Arial" w:cs="Arial"/>
        </w:rPr>
        <w:t xml:space="preserve"> </w:t>
      </w:r>
      <w:r w:rsidR="00F93C91" w:rsidRPr="00BC6297">
        <w:rPr>
          <w:rFonts w:ascii="Arial" w:hAnsi="Arial" w:cs="Arial"/>
        </w:rPr>
        <w:t>Debido a su amplia utilización y a la basta diversificación de sus aplicativos</w:t>
      </w:r>
      <w:r w:rsidR="00651D10" w:rsidRPr="00BC6297">
        <w:rPr>
          <w:rFonts w:ascii="Arial" w:hAnsi="Arial" w:cs="Arial"/>
        </w:rPr>
        <w:t>, dichos dispositivos hace</w:t>
      </w:r>
      <w:r w:rsidR="00A52E50" w:rsidRPr="00BC6297">
        <w:rPr>
          <w:rFonts w:ascii="Arial" w:hAnsi="Arial" w:cs="Arial"/>
        </w:rPr>
        <w:t xml:space="preserve">n </w:t>
      </w:r>
      <w:r w:rsidR="00651D10" w:rsidRPr="00BC6297">
        <w:rPr>
          <w:rFonts w:ascii="Arial" w:hAnsi="Arial" w:cs="Arial"/>
        </w:rPr>
        <w:t>uso y</w:t>
      </w:r>
      <w:r w:rsidR="003E561C" w:rsidRPr="00BC6297">
        <w:rPr>
          <w:rFonts w:ascii="Arial" w:hAnsi="Arial" w:cs="Arial"/>
        </w:rPr>
        <w:t xml:space="preserve">/o </w:t>
      </w:r>
      <w:r w:rsidR="00651D10" w:rsidRPr="00BC6297">
        <w:rPr>
          <w:rFonts w:ascii="Arial" w:hAnsi="Arial" w:cs="Arial"/>
        </w:rPr>
        <w:t>aprovecha</w:t>
      </w:r>
      <w:r w:rsidR="00A52E50" w:rsidRPr="00BC6297">
        <w:rPr>
          <w:rFonts w:ascii="Arial" w:hAnsi="Arial" w:cs="Arial"/>
        </w:rPr>
        <w:t>n</w:t>
      </w:r>
      <w:r w:rsidR="003E561C" w:rsidRPr="00BC6297">
        <w:rPr>
          <w:rFonts w:ascii="Arial" w:hAnsi="Arial" w:cs="Arial"/>
        </w:rPr>
        <w:t xml:space="preserve"> </w:t>
      </w:r>
      <w:r w:rsidR="007E4E5A" w:rsidRPr="00BC6297">
        <w:rPr>
          <w:rFonts w:ascii="Arial" w:hAnsi="Arial" w:cs="Arial"/>
        </w:rPr>
        <w:t xml:space="preserve">diferentes </w:t>
      </w:r>
      <w:r w:rsidR="00651D10" w:rsidRPr="00BC6297">
        <w:rPr>
          <w:rFonts w:ascii="Arial" w:hAnsi="Arial" w:cs="Arial"/>
        </w:rPr>
        <w:t>bandas de frecuencia del espectro radioeléctrico</w:t>
      </w:r>
      <w:r w:rsidR="007E4E5A" w:rsidRPr="00BC6297">
        <w:rPr>
          <w:rFonts w:ascii="Arial" w:hAnsi="Arial" w:cs="Arial"/>
        </w:rPr>
        <w:t>.</w:t>
      </w:r>
    </w:p>
    <w:p w14:paraId="426F6B59" w14:textId="358DF943" w:rsidR="003E561C" w:rsidRPr="00BC6297" w:rsidRDefault="00F93C91" w:rsidP="003E561C">
      <w:pPr>
        <w:spacing w:after="160"/>
        <w:rPr>
          <w:rFonts w:ascii="Arial" w:hAnsi="Arial" w:cs="Arial"/>
        </w:rPr>
      </w:pPr>
      <w:bookmarkStart w:id="10" w:name="_Hlk149056242"/>
      <w:bookmarkEnd w:id="9"/>
      <w:r w:rsidRPr="00BC6297">
        <w:rPr>
          <w:rFonts w:ascii="Arial" w:hAnsi="Arial" w:cs="Arial"/>
        </w:rPr>
        <w:t xml:space="preserve">Por lo anterior, </w:t>
      </w:r>
      <w:r w:rsidR="007E4E5A" w:rsidRPr="00BC6297">
        <w:rPr>
          <w:rFonts w:ascii="Arial" w:hAnsi="Arial" w:cs="Arial"/>
        </w:rPr>
        <w:t xml:space="preserve">se requiere </w:t>
      </w:r>
      <w:r w:rsidR="00924DE8" w:rsidRPr="00BC6297">
        <w:rPr>
          <w:rFonts w:ascii="Arial" w:hAnsi="Arial" w:cs="Arial"/>
        </w:rPr>
        <w:t xml:space="preserve">de </w:t>
      </w:r>
      <w:r w:rsidR="007E4E5A" w:rsidRPr="00BC6297">
        <w:rPr>
          <w:rFonts w:ascii="Arial" w:hAnsi="Arial" w:cs="Arial"/>
        </w:rPr>
        <w:t xml:space="preserve">un instrumento regulatorio que </w:t>
      </w:r>
      <w:r w:rsidR="003E561C" w:rsidRPr="00BC6297">
        <w:rPr>
          <w:rFonts w:ascii="Arial" w:hAnsi="Arial" w:cs="Arial"/>
        </w:rPr>
        <w:t>establezca las especificaciones técnicas para los dispositivos en comento</w:t>
      </w:r>
      <w:r w:rsidR="00924DE8" w:rsidRPr="00BC6297">
        <w:rPr>
          <w:rFonts w:ascii="Arial" w:hAnsi="Arial" w:cs="Arial"/>
        </w:rPr>
        <w:t>,</w:t>
      </w:r>
      <w:r w:rsidR="003E561C" w:rsidRPr="00BC6297">
        <w:rPr>
          <w:rFonts w:ascii="Arial" w:hAnsi="Arial" w:cs="Arial"/>
        </w:rPr>
        <w:t xml:space="preserve"> que puedan hacer uso de bandas de frecuencias del espectro radioeléctrico dentro del intervalo de 30 MHz a 3 GHz, así como los métodos de prueba para comprobar el cumplimiento de dichas especificaciones.</w:t>
      </w:r>
    </w:p>
    <w:bookmarkEnd w:id="10"/>
    <w:p w14:paraId="41EF13AB" w14:textId="301D3EDA" w:rsidR="00583BF2" w:rsidRPr="00BC6297" w:rsidRDefault="00583BF2" w:rsidP="00346D3A">
      <w:pPr>
        <w:spacing w:after="160"/>
        <w:rPr>
          <w:rFonts w:ascii="Arial" w:hAnsi="Arial" w:cs="Arial"/>
        </w:rPr>
      </w:pPr>
    </w:p>
    <w:p w14:paraId="6DBACC59" w14:textId="2072FEA9" w:rsidR="00D1528F" w:rsidRPr="00BC6297" w:rsidRDefault="00D1528F" w:rsidP="00D1528F">
      <w:pPr>
        <w:pStyle w:val="Ttulo2"/>
        <w:spacing w:before="0" w:after="160"/>
        <w:rPr>
          <w:rFonts w:ascii="Arial" w:hAnsi="Arial" w:cs="Arial"/>
        </w:rPr>
      </w:pPr>
      <w:bookmarkStart w:id="11" w:name="_Toc149121702"/>
      <w:bookmarkStart w:id="12" w:name="_Toc48654563"/>
      <w:bookmarkStart w:id="13" w:name="_Toc51320831"/>
      <w:bookmarkStart w:id="14" w:name="_Hlk146714479"/>
      <w:r w:rsidRPr="00BC6297">
        <w:rPr>
          <w:rFonts w:ascii="Arial" w:hAnsi="Arial" w:cs="Arial"/>
        </w:rPr>
        <w:t>OBJETIVO</w:t>
      </w:r>
      <w:bookmarkEnd w:id="11"/>
      <w:r w:rsidRPr="00BC6297">
        <w:rPr>
          <w:rFonts w:ascii="Arial" w:hAnsi="Arial" w:cs="Arial"/>
        </w:rPr>
        <w:t xml:space="preserve"> </w:t>
      </w:r>
      <w:bookmarkEnd w:id="12"/>
      <w:bookmarkEnd w:id="13"/>
    </w:p>
    <w:p w14:paraId="22B83BC9" w14:textId="5F93B1A4" w:rsidR="008F4A67" w:rsidRPr="00BC6297" w:rsidRDefault="00C21BCF" w:rsidP="0015555B">
      <w:pPr>
        <w:spacing w:after="160"/>
        <w:rPr>
          <w:rFonts w:ascii="Arial" w:hAnsi="Arial" w:cs="Arial"/>
        </w:rPr>
      </w:pPr>
      <w:r w:rsidRPr="00BC6297">
        <w:rPr>
          <w:rFonts w:ascii="Arial" w:hAnsi="Arial" w:cs="Arial"/>
        </w:rPr>
        <w:t>El</w:t>
      </w:r>
      <w:r w:rsidR="0024690A" w:rsidRPr="00BC6297">
        <w:rPr>
          <w:rFonts w:ascii="Arial" w:hAnsi="Arial" w:cs="Arial"/>
        </w:rPr>
        <w:t xml:space="preserve"> presente </w:t>
      </w:r>
      <w:r w:rsidRPr="00BC6297">
        <w:rPr>
          <w:rFonts w:ascii="Arial" w:hAnsi="Arial" w:cs="Arial"/>
        </w:rPr>
        <w:t xml:space="preserve">anteproyecto de </w:t>
      </w:r>
      <w:r w:rsidR="0024690A" w:rsidRPr="00BC6297">
        <w:rPr>
          <w:rFonts w:ascii="Arial" w:hAnsi="Arial" w:cs="Arial"/>
        </w:rPr>
        <w:t xml:space="preserve">Disposición Técnica </w:t>
      </w:r>
      <w:r w:rsidR="00665B23" w:rsidRPr="00BC6297">
        <w:rPr>
          <w:rFonts w:ascii="Arial" w:hAnsi="Arial" w:cs="Arial"/>
        </w:rPr>
        <w:t xml:space="preserve">tiene como objetivo </w:t>
      </w:r>
      <w:bookmarkStart w:id="15" w:name="_Hlk152061190"/>
      <w:r w:rsidR="0024690A" w:rsidRPr="00BC6297">
        <w:rPr>
          <w:rFonts w:ascii="Arial" w:hAnsi="Arial" w:cs="Arial"/>
        </w:rPr>
        <w:t xml:space="preserve">establecer las especificaciones técnicas para los dispositivos, equipos o productos de radiocomunicación de </w:t>
      </w:r>
      <w:r w:rsidR="008F4A67" w:rsidRPr="00BC6297">
        <w:rPr>
          <w:rFonts w:ascii="Arial" w:hAnsi="Arial" w:cs="Arial"/>
        </w:rPr>
        <w:t>baja potencia que puedan hacer uso</w:t>
      </w:r>
      <w:r w:rsidR="007F2A4B" w:rsidRPr="00BC6297">
        <w:rPr>
          <w:rFonts w:ascii="Arial" w:hAnsi="Arial" w:cs="Arial"/>
        </w:rPr>
        <w:t xml:space="preserve"> de bandas de frecuencias</w:t>
      </w:r>
      <w:r w:rsidR="008F4A67" w:rsidRPr="00BC6297">
        <w:rPr>
          <w:rFonts w:ascii="Arial" w:hAnsi="Arial" w:cs="Arial"/>
        </w:rPr>
        <w:t xml:space="preserve"> del espectro radioeléctrico</w:t>
      </w:r>
      <w:r w:rsidR="00D7166A" w:rsidRPr="00BC6297">
        <w:rPr>
          <w:rFonts w:ascii="Arial" w:hAnsi="Arial" w:cs="Arial"/>
        </w:rPr>
        <w:t xml:space="preserve"> </w:t>
      </w:r>
      <w:r w:rsidR="008F4A67" w:rsidRPr="00BC6297">
        <w:rPr>
          <w:rFonts w:ascii="Arial" w:hAnsi="Arial" w:cs="Arial"/>
        </w:rPr>
        <w:t>dentro del intervalo de 30 MHz a 3 GHz,</w:t>
      </w:r>
      <w:r w:rsidR="0024690A" w:rsidRPr="00BC6297">
        <w:rPr>
          <w:rFonts w:ascii="Arial" w:hAnsi="Arial" w:cs="Arial"/>
        </w:rPr>
        <w:t xml:space="preserve"> así como los métodos de prueba para comprobar el cumplimiento de dichas especificaciones. </w:t>
      </w:r>
    </w:p>
    <w:bookmarkEnd w:id="14"/>
    <w:bookmarkEnd w:id="15"/>
    <w:p w14:paraId="33E240F5" w14:textId="77777777" w:rsidR="00244F5C" w:rsidRPr="00BC6297" w:rsidRDefault="00244F5C" w:rsidP="0015555B">
      <w:pPr>
        <w:spacing w:after="160"/>
        <w:rPr>
          <w:rFonts w:ascii="Arial" w:hAnsi="Arial" w:cs="Arial"/>
        </w:rPr>
      </w:pPr>
    </w:p>
    <w:p w14:paraId="05D2481E" w14:textId="016A77FF" w:rsidR="003018C9" w:rsidRPr="00BC6297" w:rsidRDefault="003018C9" w:rsidP="003018C9">
      <w:pPr>
        <w:pStyle w:val="Ttulo2"/>
        <w:rPr>
          <w:rFonts w:ascii="Arial" w:hAnsi="Arial" w:cs="Arial"/>
        </w:rPr>
      </w:pPr>
      <w:bookmarkStart w:id="16" w:name="_Toc149121703"/>
      <w:r w:rsidRPr="00BC6297">
        <w:rPr>
          <w:rFonts w:ascii="Arial" w:hAnsi="Arial" w:cs="Arial"/>
        </w:rPr>
        <w:t>CAMPO DE APLICACIÓN</w:t>
      </w:r>
      <w:bookmarkEnd w:id="16"/>
    </w:p>
    <w:p w14:paraId="62BE1919" w14:textId="13DAFAC9" w:rsidR="00B15B96" w:rsidRPr="00BC6297" w:rsidRDefault="00C21BCF" w:rsidP="0024690A">
      <w:pPr>
        <w:spacing w:after="160"/>
        <w:rPr>
          <w:rFonts w:ascii="Arial" w:hAnsi="Arial" w:cs="Arial"/>
        </w:rPr>
      </w:pPr>
      <w:bookmarkStart w:id="17" w:name="_Hlk152062428"/>
      <w:r w:rsidRPr="00BC6297">
        <w:rPr>
          <w:rFonts w:ascii="Arial" w:hAnsi="Arial" w:cs="Arial"/>
        </w:rPr>
        <w:t xml:space="preserve">El </w:t>
      </w:r>
      <w:r w:rsidR="00665B23" w:rsidRPr="00BC6297">
        <w:rPr>
          <w:rFonts w:ascii="Arial" w:hAnsi="Arial" w:cs="Arial"/>
        </w:rPr>
        <w:t xml:space="preserve">presente </w:t>
      </w:r>
      <w:r w:rsidRPr="00BC6297">
        <w:rPr>
          <w:rFonts w:ascii="Arial" w:hAnsi="Arial" w:cs="Arial"/>
        </w:rPr>
        <w:t xml:space="preserve">anteproyecto de </w:t>
      </w:r>
      <w:r w:rsidR="0036346A" w:rsidRPr="00BC6297">
        <w:rPr>
          <w:rFonts w:ascii="Arial" w:hAnsi="Arial" w:cs="Arial"/>
        </w:rPr>
        <w:t>Disposición T</w:t>
      </w:r>
      <w:r w:rsidR="008F4A67" w:rsidRPr="00BC6297">
        <w:rPr>
          <w:rFonts w:ascii="Arial" w:hAnsi="Arial" w:cs="Arial"/>
        </w:rPr>
        <w:t xml:space="preserve">écnica es </w:t>
      </w:r>
      <w:r w:rsidR="0024690A" w:rsidRPr="00BC6297">
        <w:rPr>
          <w:rFonts w:ascii="Arial" w:hAnsi="Arial" w:cs="Arial"/>
        </w:rPr>
        <w:t xml:space="preserve">aplicable </w:t>
      </w:r>
      <w:r w:rsidR="00841F29" w:rsidRPr="00BC6297">
        <w:rPr>
          <w:rFonts w:ascii="Arial" w:hAnsi="Arial" w:cs="Arial"/>
        </w:rPr>
        <w:t xml:space="preserve">a todos aquellos dispositivos, equipos o productos </w:t>
      </w:r>
      <w:r w:rsidR="00287C00" w:rsidRPr="00BC6297">
        <w:rPr>
          <w:rFonts w:ascii="Arial" w:hAnsi="Arial" w:cs="Arial"/>
        </w:rPr>
        <w:t>de radiocomunicaciones</w:t>
      </w:r>
      <w:r w:rsidR="007737F6" w:rsidRPr="00BC6297">
        <w:rPr>
          <w:rFonts w:ascii="Arial" w:hAnsi="Arial" w:cs="Arial"/>
        </w:rPr>
        <w:t xml:space="preserve"> de baja potencia</w:t>
      </w:r>
      <w:r w:rsidR="00665B23" w:rsidRPr="00BC6297">
        <w:rPr>
          <w:rFonts w:ascii="Arial" w:hAnsi="Arial" w:cs="Arial"/>
        </w:rPr>
        <w:t xml:space="preserve"> </w:t>
      </w:r>
      <w:r w:rsidR="00841F29" w:rsidRPr="00BC6297">
        <w:rPr>
          <w:rFonts w:ascii="Arial" w:hAnsi="Arial" w:cs="Arial"/>
        </w:rPr>
        <w:t>que puedan hacer uso de</w:t>
      </w:r>
      <w:r w:rsidR="00C70802" w:rsidRPr="00BC6297">
        <w:rPr>
          <w:rFonts w:ascii="Arial" w:hAnsi="Arial" w:cs="Arial"/>
        </w:rPr>
        <w:t xml:space="preserve"> bandas de frecuencias de</w:t>
      </w:r>
      <w:r w:rsidR="00841F29" w:rsidRPr="00BC6297">
        <w:rPr>
          <w:rFonts w:ascii="Arial" w:hAnsi="Arial" w:cs="Arial"/>
        </w:rPr>
        <w:t>l espectro radioeléctrico</w:t>
      </w:r>
      <w:r w:rsidR="00624FD6" w:rsidRPr="00BC6297">
        <w:rPr>
          <w:rFonts w:ascii="Arial" w:hAnsi="Arial" w:cs="Arial"/>
        </w:rPr>
        <w:t xml:space="preserve"> dentro </w:t>
      </w:r>
      <w:r w:rsidR="00515AA2" w:rsidRPr="00BC6297">
        <w:rPr>
          <w:rFonts w:ascii="Arial" w:hAnsi="Arial" w:cs="Arial"/>
        </w:rPr>
        <w:t>de</w:t>
      </w:r>
      <w:r w:rsidR="00624FD6" w:rsidRPr="00BC6297">
        <w:rPr>
          <w:rFonts w:ascii="Arial" w:hAnsi="Arial" w:cs="Arial"/>
        </w:rPr>
        <w:t xml:space="preserve">l intervalo de </w:t>
      </w:r>
      <w:r w:rsidR="00841F29" w:rsidRPr="00BC6297">
        <w:rPr>
          <w:rFonts w:ascii="Arial" w:hAnsi="Arial" w:cs="Arial"/>
        </w:rPr>
        <w:t>30 MHz a 3 GHz</w:t>
      </w:r>
      <w:r w:rsidR="00B15B96" w:rsidRPr="00BC6297">
        <w:rPr>
          <w:rFonts w:ascii="Arial" w:hAnsi="Arial" w:cs="Arial"/>
        </w:rPr>
        <w:t xml:space="preserve">, </w:t>
      </w:r>
      <w:r w:rsidR="003B0770" w:rsidRPr="00BC6297">
        <w:rPr>
          <w:rFonts w:ascii="Arial" w:hAnsi="Arial" w:cs="Arial"/>
        </w:rPr>
        <w:t>excepto</w:t>
      </w:r>
      <w:r w:rsidR="000B6311" w:rsidRPr="00BC6297">
        <w:rPr>
          <w:rFonts w:ascii="Arial" w:hAnsi="Arial" w:cs="Arial"/>
        </w:rPr>
        <w:t xml:space="preserve"> en</w:t>
      </w:r>
      <w:r w:rsidR="003B0770" w:rsidRPr="00BC6297">
        <w:rPr>
          <w:rFonts w:ascii="Arial" w:hAnsi="Arial" w:cs="Arial"/>
        </w:rPr>
        <w:t>:</w:t>
      </w:r>
      <w:r w:rsidR="00841F29" w:rsidRPr="00BC6297">
        <w:rPr>
          <w:rFonts w:ascii="Arial" w:hAnsi="Arial" w:cs="Arial"/>
        </w:rPr>
        <w:t xml:space="preserve"> </w:t>
      </w:r>
    </w:p>
    <w:p w14:paraId="39162A3D" w14:textId="0F6F4884" w:rsidR="00B15B96" w:rsidRPr="00BC6297" w:rsidRDefault="00B15B96" w:rsidP="00B15B96">
      <w:pPr>
        <w:numPr>
          <w:ilvl w:val="0"/>
          <w:numId w:val="5"/>
        </w:numPr>
        <w:spacing w:after="160"/>
        <w:contextualSpacing/>
        <w:rPr>
          <w:rFonts w:ascii="Arial" w:hAnsi="Arial" w:cs="Arial"/>
        </w:rPr>
      </w:pPr>
      <w:r w:rsidRPr="00BC6297">
        <w:rPr>
          <w:rFonts w:ascii="Arial" w:hAnsi="Arial" w:cs="Arial"/>
        </w:rPr>
        <w:t>Las bandas de frecuencias del espectro radioeléctrico identificadas para comunicaciones de socorro, seguridad, búsqueda o salvamento de conformidad con lo establecido en el Cuadro Nacional de Atribución de Frecuencias.</w:t>
      </w:r>
    </w:p>
    <w:p w14:paraId="225F41BA" w14:textId="50F22A00" w:rsidR="00B15B96" w:rsidRPr="00BC6297" w:rsidRDefault="00B15B96" w:rsidP="00B15B96">
      <w:pPr>
        <w:numPr>
          <w:ilvl w:val="0"/>
          <w:numId w:val="5"/>
        </w:numPr>
        <w:spacing w:after="160"/>
        <w:contextualSpacing/>
        <w:rPr>
          <w:rFonts w:ascii="Arial" w:hAnsi="Arial" w:cs="Arial"/>
        </w:rPr>
      </w:pPr>
      <w:r w:rsidRPr="00BC6297">
        <w:rPr>
          <w:rFonts w:ascii="Arial" w:hAnsi="Arial" w:cs="Arial"/>
        </w:rPr>
        <w:t>Las bandas de frecuencias clasificadas como espectro protegido de conformidad con lo establecido en el Cuadro Nacional de Atribución de Frecuencias.</w:t>
      </w:r>
    </w:p>
    <w:p w14:paraId="36AC5548" w14:textId="77777777" w:rsidR="00713825" w:rsidRPr="00BC6297" w:rsidRDefault="00713825" w:rsidP="0024690A">
      <w:pPr>
        <w:spacing w:after="160"/>
        <w:rPr>
          <w:rFonts w:ascii="Arial" w:hAnsi="Arial" w:cs="Arial"/>
        </w:rPr>
      </w:pPr>
    </w:p>
    <w:p w14:paraId="4C61E4CC" w14:textId="644267BD" w:rsidR="0024690A" w:rsidRPr="00BC6297" w:rsidRDefault="0024690A" w:rsidP="0024690A">
      <w:pPr>
        <w:spacing w:after="160"/>
        <w:rPr>
          <w:rFonts w:ascii="Arial" w:hAnsi="Arial" w:cs="Arial"/>
        </w:rPr>
      </w:pPr>
      <w:r w:rsidRPr="00BC6297">
        <w:rPr>
          <w:rFonts w:ascii="Arial" w:hAnsi="Arial" w:cs="Arial"/>
        </w:rPr>
        <w:t>Previéndose que</w:t>
      </w:r>
      <w:r w:rsidR="004C159B" w:rsidRPr="00BC6297">
        <w:rPr>
          <w:rFonts w:ascii="Arial" w:hAnsi="Arial" w:cs="Arial"/>
        </w:rPr>
        <w:t xml:space="preserve">, </w:t>
      </w:r>
      <w:r w:rsidRPr="00BC6297">
        <w:rPr>
          <w:rFonts w:ascii="Arial" w:hAnsi="Arial" w:cs="Arial"/>
        </w:rPr>
        <w:t>cuando operen</w:t>
      </w:r>
      <w:r w:rsidR="003B0770" w:rsidRPr="00BC6297">
        <w:rPr>
          <w:rFonts w:ascii="Arial" w:hAnsi="Arial" w:cs="Arial"/>
        </w:rPr>
        <w:t xml:space="preserve"> los </w:t>
      </w:r>
      <w:r w:rsidR="00DB1A2A" w:rsidRPr="00BC6297">
        <w:rPr>
          <w:rFonts w:ascii="Arial" w:hAnsi="Arial" w:cs="Arial"/>
        </w:rPr>
        <w:t xml:space="preserve">referidos </w:t>
      </w:r>
      <w:r w:rsidR="003B0770" w:rsidRPr="00BC6297">
        <w:rPr>
          <w:rFonts w:ascii="Arial" w:hAnsi="Arial" w:cs="Arial"/>
        </w:rPr>
        <w:t>dispositivos</w:t>
      </w:r>
      <w:r w:rsidR="004C159B" w:rsidRPr="00BC6297">
        <w:rPr>
          <w:rFonts w:ascii="Arial" w:hAnsi="Arial" w:cs="Arial"/>
        </w:rPr>
        <w:t>,</w:t>
      </w:r>
      <w:r w:rsidR="003B0770" w:rsidRPr="00BC6297">
        <w:rPr>
          <w:rFonts w:ascii="Arial" w:hAnsi="Arial" w:cs="Arial"/>
        </w:rPr>
        <w:t xml:space="preserve"> </w:t>
      </w:r>
      <w:r w:rsidRPr="00BC6297">
        <w:rPr>
          <w:rFonts w:ascii="Arial" w:hAnsi="Arial" w:cs="Arial"/>
        </w:rPr>
        <w:t>no causen interferencias perjudiciales a otros equipos de operación autorizada, ni a las redes y servicios de telecomunicaciones autorizados por el Instituto Federal de Telecomunicaciones</w:t>
      </w:r>
      <w:r w:rsidR="003B0770" w:rsidRPr="00BC6297">
        <w:rPr>
          <w:rFonts w:ascii="Arial" w:hAnsi="Arial" w:cs="Arial"/>
        </w:rPr>
        <w:t>.</w:t>
      </w:r>
      <w:r w:rsidR="00624FD6" w:rsidRPr="00BC6297">
        <w:rPr>
          <w:rFonts w:ascii="Arial" w:hAnsi="Arial" w:cs="Arial"/>
        </w:rPr>
        <w:t xml:space="preserve"> </w:t>
      </w:r>
      <w:r w:rsidR="00C67866" w:rsidRPr="00BC6297">
        <w:rPr>
          <w:rFonts w:ascii="Arial" w:hAnsi="Arial" w:cs="Arial"/>
        </w:rPr>
        <w:t xml:space="preserve">Sin embargo, deberán aceptar interferencias perjudiciales que puedan ser causadas por el funcionamiento de otros dispositivos, equipos o productos. </w:t>
      </w:r>
      <w:r w:rsidRPr="00BC6297">
        <w:rPr>
          <w:rFonts w:ascii="Arial" w:hAnsi="Arial" w:cs="Arial"/>
        </w:rPr>
        <w:t>Lo anterior sin perjuicio del cumplimiento con otras disposiciones legales y administrativas aplicables.</w:t>
      </w:r>
      <w:r w:rsidR="00F415C4" w:rsidRPr="00BC6297">
        <w:rPr>
          <w:rFonts w:ascii="Arial" w:hAnsi="Arial" w:cs="Arial"/>
        </w:rPr>
        <w:t xml:space="preserve"> Las condiciones de operación de estos dispositivos, equipos o productos de radiocomunicación de baja potencia son:</w:t>
      </w:r>
    </w:p>
    <w:p w14:paraId="23FEA460" w14:textId="2EC4548D" w:rsidR="00F415C4" w:rsidRPr="00BC6297" w:rsidRDefault="00F415C4" w:rsidP="00F415C4">
      <w:pPr>
        <w:pStyle w:val="Prrafodelista"/>
        <w:numPr>
          <w:ilvl w:val="0"/>
          <w:numId w:val="6"/>
        </w:numPr>
        <w:rPr>
          <w:rFonts w:ascii="Arial" w:hAnsi="Arial" w:cs="Arial"/>
        </w:rPr>
      </w:pPr>
      <w:r w:rsidRPr="00BC6297">
        <w:rPr>
          <w:rFonts w:ascii="Arial" w:hAnsi="Arial" w:cs="Arial"/>
        </w:rPr>
        <w:lastRenderedPageBreak/>
        <w:t>No deberán causar interferencias perjudiciales a estaciones</w:t>
      </w:r>
      <w:r w:rsidR="00B16FED" w:rsidRPr="00BC6297">
        <w:rPr>
          <w:rFonts w:ascii="Arial" w:hAnsi="Arial" w:cs="Arial"/>
        </w:rPr>
        <w:t>,</w:t>
      </w:r>
      <w:r w:rsidRPr="00BC6297">
        <w:rPr>
          <w:rFonts w:ascii="Arial" w:hAnsi="Arial" w:cs="Arial"/>
        </w:rPr>
        <w:t xml:space="preserve"> cuyo titular cuente con un</w:t>
      </w:r>
      <w:r w:rsidR="009D5AA3" w:rsidRPr="00BC6297">
        <w:rPr>
          <w:rFonts w:ascii="Arial" w:hAnsi="Arial" w:cs="Arial"/>
        </w:rPr>
        <w:t>a</w:t>
      </w:r>
      <w:r w:rsidRPr="00BC6297">
        <w:rPr>
          <w:rFonts w:ascii="Arial" w:hAnsi="Arial" w:cs="Arial"/>
        </w:rPr>
        <w:t xml:space="preserve"> autorización</w:t>
      </w:r>
      <w:r w:rsidR="00191E50" w:rsidRPr="00BC6297">
        <w:rPr>
          <w:rFonts w:ascii="Arial" w:hAnsi="Arial" w:cs="Arial"/>
        </w:rPr>
        <w:t xml:space="preserve"> </w:t>
      </w:r>
      <w:r w:rsidRPr="00BC6297">
        <w:rPr>
          <w:rFonts w:ascii="Arial" w:hAnsi="Arial" w:cs="Arial"/>
        </w:rPr>
        <w:t>o concesión</w:t>
      </w:r>
      <w:r w:rsidR="00B16FED" w:rsidRPr="00BC6297">
        <w:rPr>
          <w:rFonts w:ascii="Arial" w:hAnsi="Arial" w:cs="Arial"/>
        </w:rPr>
        <w:t>,</w:t>
      </w:r>
      <w:r w:rsidRPr="00BC6297">
        <w:rPr>
          <w:rFonts w:ascii="Arial" w:hAnsi="Arial" w:cs="Arial"/>
        </w:rPr>
        <w:t xml:space="preserve"> a otros equipos de operación autorizada, ni a las redes y servicios de telecomunicaciones autorizados por el Instituto, equipos industriales, científicos y médicos o a servicios en bandas de espectro protegido, ni podrán reclamar protección contra interferencias provenientes de dichas estaciones, redes, servicios o equipos; incluidos otros dispositivos, equipos o productos de radiocomunicación de baja potencia. </w:t>
      </w:r>
    </w:p>
    <w:p w14:paraId="7AF4C9F8" w14:textId="6A2D78CC" w:rsidR="00F415C4" w:rsidRPr="00BC6297" w:rsidRDefault="00F415C4" w:rsidP="00F415C4">
      <w:pPr>
        <w:pStyle w:val="Prrafodelista"/>
        <w:numPr>
          <w:ilvl w:val="0"/>
          <w:numId w:val="6"/>
        </w:numPr>
        <w:rPr>
          <w:rFonts w:ascii="Arial" w:hAnsi="Arial" w:cs="Arial"/>
        </w:rPr>
      </w:pPr>
      <w:r w:rsidRPr="00BC6297">
        <w:rPr>
          <w:rFonts w:ascii="Arial" w:hAnsi="Arial" w:cs="Arial"/>
        </w:rPr>
        <w:t xml:space="preserve">Aun cuando el dispositivo, equipo o producto de radiocomunicación de baja potencia </w:t>
      </w:r>
      <w:r w:rsidR="00DB1A2A" w:rsidRPr="00BC6297">
        <w:rPr>
          <w:rFonts w:ascii="Arial" w:hAnsi="Arial" w:cs="Arial"/>
        </w:rPr>
        <w:t>cuente con un Certificado de H</w:t>
      </w:r>
      <w:r w:rsidRPr="00BC6297">
        <w:rPr>
          <w:rFonts w:ascii="Arial" w:hAnsi="Arial" w:cs="Arial"/>
        </w:rPr>
        <w:t>omologa</w:t>
      </w:r>
      <w:r w:rsidR="00DB1A2A" w:rsidRPr="00BC6297">
        <w:rPr>
          <w:rFonts w:ascii="Arial" w:hAnsi="Arial" w:cs="Arial"/>
        </w:rPr>
        <w:t>ción vigente</w:t>
      </w:r>
      <w:r w:rsidRPr="00BC6297">
        <w:rPr>
          <w:rFonts w:ascii="Arial" w:hAnsi="Arial" w:cs="Arial"/>
        </w:rPr>
        <w:t xml:space="preserve">, </w:t>
      </w:r>
      <w:r w:rsidR="00DB1A2A" w:rsidRPr="00BC6297">
        <w:rPr>
          <w:rFonts w:ascii="Arial" w:hAnsi="Arial" w:cs="Arial"/>
        </w:rPr>
        <w:t xml:space="preserve">y </w:t>
      </w:r>
      <w:r w:rsidRPr="00BC6297">
        <w:rPr>
          <w:rFonts w:ascii="Arial" w:hAnsi="Arial" w:cs="Arial"/>
        </w:rPr>
        <w:t xml:space="preserve">en caso de que éste genere interferencias perjudiciales a estaciones cuyo titular cuente con permiso, autorización, concesión o a bandas de espectro protegido, deberá cesar </w:t>
      </w:r>
      <w:r w:rsidR="00C21BCF" w:rsidRPr="00BC6297">
        <w:rPr>
          <w:rFonts w:ascii="Arial" w:hAnsi="Arial" w:cs="Arial"/>
        </w:rPr>
        <w:t xml:space="preserve">de inmediato </w:t>
      </w:r>
      <w:r w:rsidRPr="00BC6297">
        <w:rPr>
          <w:rFonts w:ascii="Arial" w:hAnsi="Arial" w:cs="Arial"/>
        </w:rPr>
        <w:t>la operación del dispositivo, equipo o producto de radiocomunicación de baja potencia a fin de que se elimine la interferencia perjudicial.</w:t>
      </w:r>
    </w:p>
    <w:p w14:paraId="1BF519CB" w14:textId="2972E254" w:rsidR="00F415C4" w:rsidRPr="00BC6297" w:rsidRDefault="00F415C4" w:rsidP="00F415C4">
      <w:pPr>
        <w:pStyle w:val="Prrafodelista"/>
        <w:numPr>
          <w:ilvl w:val="0"/>
          <w:numId w:val="6"/>
        </w:numPr>
        <w:rPr>
          <w:rFonts w:ascii="Arial" w:hAnsi="Arial" w:cs="Arial"/>
        </w:rPr>
      </w:pPr>
      <w:r w:rsidRPr="00BC6297">
        <w:rPr>
          <w:rFonts w:ascii="Arial" w:hAnsi="Arial" w:cs="Arial"/>
        </w:rPr>
        <w:t xml:space="preserve">La emisión del </w:t>
      </w:r>
      <w:r w:rsidR="00DB1A2A" w:rsidRPr="00BC6297">
        <w:rPr>
          <w:rFonts w:ascii="Arial" w:hAnsi="Arial" w:cs="Arial"/>
        </w:rPr>
        <w:t>C</w:t>
      </w:r>
      <w:r w:rsidRPr="00BC6297">
        <w:rPr>
          <w:rFonts w:ascii="Arial" w:hAnsi="Arial" w:cs="Arial"/>
        </w:rPr>
        <w:t xml:space="preserve">ertificado de </w:t>
      </w:r>
      <w:r w:rsidR="00DB1A2A" w:rsidRPr="00BC6297">
        <w:rPr>
          <w:rFonts w:ascii="Arial" w:hAnsi="Arial" w:cs="Arial"/>
        </w:rPr>
        <w:t>H</w:t>
      </w:r>
      <w:r w:rsidRPr="00BC6297">
        <w:rPr>
          <w:rFonts w:ascii="Arial" w:hAnsi="Arial" w:cs="Arial"/>
        </w:rPr>
        <w:t xml:space="preserve">omologación </w:t>
      </w:r>
      <w:r w:rsidR="00DB1A2A" w:rsidRPr="00BC6297">
        <w:rPr>
          <w:rFonts w:ascii="Arial" w:hAnsi="Arial" w:cs="Arial"/>
        </w:rPr>
        <w:t xml:space="preserve">por el </w:t>
      </w:r>
      <w:r w:rsidR="00C67866" w:rsidRPr="00BC6297">
        <w:rPr>
          <w:rFonts w:ascii="Arial" w:hAnsi="Arial" w:cs="Arial"/>
        </w:rPr>
        <w:t xml:space="preserve">Instituto Federal de Telecomunicaciones </w:t>
      </w:r>
      <w:r w:rsidRPr="00BC6297">
        <w:rPr>
          <w:rFonts w:ascii="Arial" w:hAnsi="Arial" w:cs="Arial"/>
        </w:rPr>
        <w:t xml:space="preserve">no genera </w:t>
      </w:r>
      <w:r w:rsidRPr="00BC6297">
        <w:rPr>
          <w:rFonts w:ascii="Arial" w:hAnsi="Arial" w:cs="Arial"/>
          <w:color w:val="000000"/>
        </w:rPr>
        <w:t>un derecho adquirido o reconocible a ninguna persona física o moral sobre el uso de las bandas de frecuencia</w:t>
      </w:r>
      <w:r w:rsidR="00C21BCF" w:rsidRPr="00BC6297">
        <w:rPr>
          <w:rFonts w:ascii="Arial" w:hAnsi="Arial" w:cs="Arial"/>
          <w:color w:val="000000"/>
        </w:rPr>
        <w:t>s</w:t>
      </w:r>
      <w:r w:rsidRPr="00BC6297">
        <w:rPr>
          <w:rFonts w:ascii="Arial" w:hAnsi="Arial" w:cs="Arial"/>
          <w:color w:val="000000"/>
        </w:rPr>
        <w:t xml:space="preserve"> en las que transmita el </w:t>
      </w:r>
      <w:r w:rsidRPr="00BC6297">
        <w:rPr>
          <w:rFonts w:ascii="Arial" w:hAnsi="Arial" w:cs="Arial"/>
        </w:rPr>
        <w:t>dispositivo, equipo o producto de radiocomunicación de baja potencia</w:t>
      </w:r>
      <w:r w:rsidRPr="00BC6297">
        <w:rPr>
          <w:rFonts w:ascii="Arial" w:hAnsi="Arial" w:cs="Arial"/>
          <w:color w:val="000000"/>
        </w:rPr>
        <w:t>.</w:t>
      </w:r>
    </w:p>
    <w:bookmarkEnd w:id="17"/>
    <w:p w14:paraId="60570778" w14:textId="165597ED" w:rsidR="00693577" w:rsidRPr="00BC6297" w:rsidRDefault="00693577" w:rsidP="00390359">
      <w:pPr>
        <w:rPr>
          <w:rFonts w:ascii="Arial" w:hAnsi="Arial" w:cs="Arial"/>
        </w:rPr>
      </w:pPr>
    </w:p>
    <w:p w14:paraId="321E338F" w14:textId="77777777" w:rsidR="00BA0CB9" w:rsidRPr="00BC6297" w:rsidRDefault="009327A8" w:rsidP="0015555B">
      <w:pPr>
        <w:pStyle w:val="Ttulo2"/>
        <w:spacing w:before="0" w:after="160"/>
        <w:rPr>
          <w:rFonts w:ascii="Arial" w:hAnsi="Arial" w:cs="Arial"/>
        </w:rPr>
      </w:pPr>
      <w:bookmarkStart w:id="18" w:name="_Toc48654564"/>
      <w:bookmarkStart w:id="19" w:name="_Toc51320568"/>
      <w:bookmarkStart w:id="20" w:name="_Toc149121704"/>
      <w:r w:rsidRPr="00BC6297">
        <w:rPr>
          <w:rFonts w:ascii="Arial" w:hAnsi="Arial" w:cs="Arial"/>
        </w:rPr>
        <w:t>DEFINICIONES</w:t>
      </w:r>
      <w:bookmarkEnd w:id="18"/>
      <w:bookmarkEnd w:id="19"/>
      <w:bookmarkEnd w:id="20"/>
    </w:p>
    <w:p w14:paraId="4BACCFFD" w14:textId="769F381D" w:rsidR="00BA0CB9" w:rsidRPr="00BC6297" w:rsidRDefault="00376A6C" w:rsidP="0015555B">
      <w:pPr>
        <w:spacing w:after="160"/>
        <w:rPr>
          <w:rFonts w:ascii="Arial" w:hAnsi="Arial" w:cs="Arial"/>
        </w:rPr>
      </w:pPr>
      <w:r w:rsidRPr="00BC6297">
        <w:rPr>
          <w:rFonts w:ascii="Arial" w:hAnsi="Arial" w:cs="Arial"/>
        </w:rPr>
        <w:t xml:space="preserve">Para efectos del presente </w:t>
      </w:r>
      <w:r w:rsidR="00C21BCF" w:rsidRPr="00BC6297">
        <w:rPr>
          <w:rFonts w:ascii="Arial" w:hAnsi="Arial" w:cs="Arial"/>
        </w:rPr>
        <w:t xml:space="preserve">anteproyecto de </w:t>
      </w:r>
      <w:r w:rsidRPr="00BC6297">
        <w:rPr>
          <w:rFonts w:ascii="Arial" w:hAnsi="Arial" w:cs="Arial"/>
        </w:rPr>
        <w:t>Disposición Técnica, además de las definiciones previstas en la Ley Federal de Telecomunicaciones y Radiodifusión, y demás disposiciones legales, reglamentarias y administrativas aplicables, se entenderá por:</w:t>
      </w:r>
    </w:p>
    <w:p w14:paraId="3FB3EAFC" w14:textId="4F556194" w:rsidR="00BA0CB9" w:rsidRPr="00BC6297" w:rsidRDefault="00BA0CB9" w:rsidP="00E723BB">
      <w:pPr>
        <w:pStyle w:val="Prrafodelista"/>
        <w:numPr>
          <w:ilvl w:val="0"/>
          <w:numId w:val="1"/>
        </w:numPr>
        <w:spacing w:after="160"/>
        <w:ind w:hanging="436"/>
        <w:contextualSpacing w:val="0"/>
        <w:rPr>
          <w:rFonts w:ascii="Arial" w:hAnsi="Arial" w:cs="Arial"/>
        </w:rPr>
      </w:pPr>
      <w:r w:rsidRPr="00BC6297">
        <w:rPr>
          <w:rFonts w:ascii="Arial" w:hAnsi="Arial" w:cs="Arial"/>
          <w:b/>
        </w:rPr>
        <w:t>Ancho</w:t>
      </w:r>
      <w:r w:rsidR="00B43142" w:rsidRPr="00BC6297">
        <w:rPr>
          <w:rFonts w:ascii="Arial" w:hAnsi="Arial" w:cs="Arial"/>
          <w:b/>
        </w:rPr>
        <w:t xml:space="preserve"> </w:t>
      </w:r>
      <w:r w:rsidRPr="00BC6297">
        <w:rPr>
          <w:rFonts w:ascii="Arial" w:hAnsi="Arial" w:cs="Arial"/>
          <w:b/>
        </w:rPr>
        <w:t>de</w:t>
      </w:r>
      <w:r w:rsidR="00B43142" w:rsidRPr="00BC6297">
        <w:rPr>
          <w:rFonts w:ascii="Arial" w:hAnsi="Arial" w:cs="Arial"/>
          <w:b/>
        </w:rPr>
        <w:t xml:space="preserve"> </w:t>
      </w:r>
      <w:r w:rsidRPr="00BC6297">
        <w:rPr>
          <w:rFonts w:ascii="Arial" w:hAnsi="Arial" w:cs="Arial"/>
          <w:b/>
        </w:rPr>
        <w:t>banda</w:t>
      </w:r>
      <w:r w:rsidR="00B43142" w:rsidRPr="00BC6297">
        <w:rPr>
          <w:rFonts w:ascii="Arial" w:hAnsi="Arial" w:cs="Arial"/>
          <w:b/>
        </w:rPr>
        <w:t xml:space="preserve"> </w:t>
      </w:r>
      <w:r w:rsidR="008270EF" w:rsidRPr="00BC6297">
        <w:rPr>
          <w:rFonts w:ascii="Arial" w:hAnsi="Arial" w:cs="Arial"/>
          <w:b/>
        </w:rPr>
        <w:t>ocupado</w:t>
      </w:r>
      <w:r w:rsidR="001D02DF" w:rsidRPr="00BC6297">
        <w:rPr>
          <w:rFonts w:ascii="Arial" w:hAnsi="Arial" w:cs="Arial"/>
          <w:b/>
        </w:rPr>
        <w:t>:</w:t>
      </w:r>
      <w:r w:rsidR="00B43142" w:rsidRPr="00BC6297">
        <w:rPr>
          <w:rFonts w:ascii="Arial" w:hAnsi="Arial" w:cs="Arial"/>
        </w:rPr>
        <w:t xml:space="preserve"> </w:t>
      </w:r>
      <w:r w:rsidR="008270EF" w:rsidRPr="00BC6297">
        <w:rPr>
          <w:rFonts w:ascii="Arial" w:hAnsi="Arial" w:cs="Arial"/>
        </w:rPr>
        <w:t xml:space="preserve">Intervalo de frecuencias </w:t>
      </w:r>
      <w:r w:rsidR="00FC154A" w:rsidRPr="00BC6297">
        <w:rPr>
          <w:rFonts w:ascii="Arial" w:hAnsi="Arial" w:cs="Arial"/>
        </w:rPr>
        <w:t>dentro del cual</w:t>
      </w:r>
      <w:r w:rsidR="008270EF" w:rsidRPr="00BC6297">
        <w:rPr>
          <w:rFonts w:ascii="Arial" w:hAnsi="Arial" w:cs="Arial"/>
        </w:rPr>
        <w:t xml:space="preserve"> </w:t>
      </w:r>
      <w:r w:rsidR="00FC154A" w:rsidRPr="00BC6297">
        <w:rPr>
          <w:rFonts w:ascii="Arial" w:hAnsi="Arial" w:cs="Arial"/>
        </w:rPr>
        <w:t>está</w:t>
      </w:r>
      <w:r w:rsidR="008270EF" w:rsidRPr="00BC6297">
        <w:rPr>
          <w:rFonts w:ascii="Arial" w:hAnsi="Arial" w:cs="Arial"/>
        </w:rPr>
        <w:t xml:space="preserve"> el 99% de </w:t>
      </w:r>
      <w:r w:rsidR="00FC154A" w:rsidRPr="00BC6297">
        <w:rPr>
          <w:rFonts w:ascii="Arial" w:hAnsi="Arial" w:cs="Arial"/>
        </w:rPr>
        <w:t>la potencia media total emitida</w:t>
      </w:r>
      <w:r w:rsidR="00217A2D" w:rsidRPr="00BC6297">
        <w:rPr>
          <w:rFonts w:ascii="Arial" w:hAnsi="Arial" w:cs="Arial"/>
        </w:rPr>
        <w:t>.</w:t>
      </w:r>
    </w:p>
    <w:p w14:paraId="744AA9B9" w14:textId="231B6743" w:rsidR="003E0F0D" w:rsidRPr="00BC6297" w:rsidRDefault="003E0F0D" w:rsidP="00E723BB">
      <w:pPr>
        <w:pStyle w:val="Prrafodelista"/>
        <w:numPr>
          <w:ilvl w:val="0"/>
          <w:numId w:val="1"/>
        </w:numPr>
        <w:spacing w:after="160"/>
        <w:ind w:hanging="436"/>
        <w:contextualSpacing w:val="0"/>
        <w:rPr>
          <w:rFonts w:ascii="Arial" w:hAnsi="Arial" w:cs="Arial"/>
        </w:rPr>
      </w:pPr>
      <w:r w:rsidRPr="00BC6297">
        <w:rPr>
          <w:rFonts w:ascii="Arial" w:hAnsi="Arial" w:cs="Arial"/>
          <w:b/>
        </w:rPr>
        <w:t>Banda de frecuencias:</w:t>
      </w:r>
      <w:r w:rsidRPr="00BC6297">
        <w:rPr>
          <w:rFonts w:ascii="Arial" w:hAnsi="Arial" w:cs="Arial"/>
        </w:rPr>
        <w:t xml:space="preserve"> Porción del espectro radioeléctrico comprendido ent</w:t>
      </w:r>
      <w:r w:rsidR="000042C2" w:rsidRPr="00BC6297">
        <w:rPr>
          <w:rFonts w:ascii="Arial" w:hAnsi="Arial" w:cs="Arial"/>
        </w:rPr>
        <w:t>re dos frecuencias determinadas.</w:t>
      </w:r>
    </w:p>
    <w:p w14:paraId="6F5E18CA" w14:textId="7F5E941A" w:rsidR="00B056FF" w:rsidRPr="00BC6297" w:rsidRDefault="00B056FF" w:rsidP="00E723BB">
      <w:pPr>
        <w:pStyle w:val="Prrafodelista"/>
        <w:numPr>
          <w:ilvl w:val="0"/>
          <w:numId w:val="1"/>
        </w:numPr>
        <w:spacing w:after="160"/>
        <w:ind w:hanging="436"/>
        <w:contextualSpacing w:val="0"/>
        <w:rPr>
          <w:rFonts w:ascii="Arial" w:hAnsi="Arial" w:cs="Arial"/>
        </w:rPr>
      </w:pPr>
      <w:r w:rsidRPr="00BC6297">
        <w:rPr>
          <w:rFonts w:ascii="Arial" w:hAnsi="Arial" w:cs="Arial"/>
          <w:b/>
        </w:rPr>
        <w:t>Cámara</w:t>
      </w:r>
      <w:r w:rsidR="00B43142" w:rsidRPr="00BC6297">
        <w:rPr>
          <w:rFonts w:ascii="Arial" w:hAnsi="Arial" w:cs="Arial"/>
          <w:b/>
        </w:rPr>
        <w:t xml:space="preserve"> </w:t>
      </w:r>
      <w:r w:rsidRPr="00BC6297">
        <w:rPr>
          <w:rFonts w:ascii="Arial" w:hAnsi="Arial" w:cs="Arial"/>
          <w:b/>
        </w:rPr>
        <w:t>anecoica:</w:t>
      </w:r>
      <w:r w:rsidR="00B43142" w:rsidRPr="00BC6297">
        <w:rPr>
          <w:rFonts w:ascii="Arial" w:hAnsi="Arial" w:cs="Arial"/>
        </w:rPr>
        <w:t xml:space="preserve"> </w:t>
      </w:r>
      <w:r w:rsidRPr="00BC6297">
        <w:rPr>
          <w:rFonts w:ascii="Arial" w:hAnsi="Arial" w:cs="Arial"/>
        </w:rPr>
        <w:t>Recinto</w:t>
      </w:r>
      <w:r w:rsidR="00B43142" w:rsidRPr="00BC6297">
        <w:rPr>
          <w:rFonts w:ascii="Arial" w:hAnsi="Arial" w:cs="Arial"/>
        </w:rPr>
        <w:t xml:space="preserve"> </w:t>
      </w:r>
      <w:r w:rsidRPr="00BC6297">
        <w:rPr>
          <w:rFonts w:ascii="Arial" w:hAnsi="Arial" w:cs="Arial"/>
        </w:rPr>
        <w:t>blindado</w:t>
      </w:r>
      <w:r w:rsidR="00B43142" w:rsidRPr="00BC6297">
        <w:rPr>
          <w:rFonts w:ascii="Arial" w:hAnsi="Arial" w:cs="Arial"/>
        </w:rPr>
        <w:t xml:space="preserve"> </w:t>
      </w:r>
      <w:r w:rsidRPr="00BC6297">
        <w:rPr>
          <w:rFonts w:ascii="Arial" w:hAnsi="Arial" w:cs="Arial"/>
        </w:rPr>
        <w:t>en</w:t>
      </w:r>
      <w:r w:rsidR="00B43142" w:rsidRPr="00BC6297">
        <w:rPr>
          <w:rFonts w:ascii="Arial" w:hAnsi="Arial" w:cs="Arial"/>
        </w:rPr>
        <w:t xml:space="preserve"> </w:t>
      </w:r>
      <w:r w:rsidRPr="00BC6297">
        <w:rPr>
          <w:rFonts w:ascii="Arial" w:hAnsi="Arial" w:cs="Arial"/>
        </w:rPr>
        <w:t>su</w:t>
      </w:r>
      <w:r w:rsidR="00B43142" w:rsidRPr="00BC6297">
        <w:rPr>
          <w:rFonts w:ascii="Arial" w:hAnsi="Arial" w:cs="Arial"/>
        </w:rPr>
        <w:t xml:space="preserve"> </w:t>
      </w:r>
      <w:r w:rsidRPr="00BC6297">
        <w:rPr>
          <w:rFonts w:ascii="Arial" w:hAnsi="Arial" w:cs="Arial"/>
        </w:rPr>
        <w:t>totalidad,</w:t>
      </w:r>
      <w:r w:rsidR="00B43142" w:rsidRPr="00BC6297">
        <w:rPr>
          <w:rFonts w:ascii="Arial" w:hAnsi="Arial" w:cs="Arial"/>
        </w:rPr>
        <w:t xml:space="preserve"> </w:t>
      </w:r>
      <w:r w:rsidRPr="00BC6297">
        <w:rPr>
          <w:rFonts w:ascii="Arial" w:hAnsi="Arial" w:cs="Arial"/>
        </w:rPr>
        <w:t>cuyas</w:t>
      </w:r>
      <w:r w:rsidR="00B43142" w:rsidRPr="00BC6297">
        <w:rPr>
          <w:rFonts w:ascii="Arial" w:hAnsi="Arial" w:cs="Arial"/>
        </w:rPr>
        <w:t xml:space="preserve"> </w:t>
      </w:r>
      <w:r w:rsidRPr="00BC6297">
        <w:rPr>
          <w:rFonts w:ascii="Arial" w:hAnsi="Arial" w:cs="Arial"/>
        </w:rPr>
        <w:t>paredes</w:t>
      </w:r>
      <w:r w:rsidR="00B43142" w:rsidRPr="00BC6297">
        <w:rPr>
          <w:rFonts w:ascii="Arial" w:hAnsi="Arial" w:cs="Arial"/>
        </w:rPr>
        <w:t xml:space="preserve"> </w:t>
      </w:r>
      <w:r w:rsidRPr="00BC6297">
        <w:rPr>
          <w:rFonts w:ascii="Arial" w:hAnsi="Arial" w:cs="Arial"/>
        </w:rPr>
        <w:t>interiores</w:t>
      </w:r>
      <w:r w:rsidR="00B43142" w:rsidRPr="00BC6297">
        <w:rPr>
          <w:rFonts w:ascii="Arial" w:hAnsi="Arial" w:cs="Arial"/>
        </w:rPr>
        <w:t xml:space="preserve"> </w:t>
      </w:r>
      <w:r w:rsidRPr="00BC6297">
        <w:rPr>
          <w:rFonts w:ascii="Arial" w:hAnsi="Arial" w:cs="Arial"/>
        </w:rPr>
        <w:t>están</w:t>
      </w:r>
      <w:r w:rsidR="00B43142" w:rsidRPr="00BC6297">
        <w:rPr>
          <w:rFonts w:ascii="Arial" w:hAnsi="Arial" w:cs="Arial"/>
        </w:rPr>
        <w:t xml:space="preserve"> </w:t>
      </w:r>
      <w:r w:rsidRPr="00BC6297">
        <w:rPr>
          <w:rFonts w:ascii="Arial" w:hAnsi="Arial" w:cs="Arial"/>
        </w:rPr>
        <w:t>recubiertas</w:t>
      </w:r>
      <w:r w:rsidR="00B43142" w:rsidRPr="00BC6297">
        <w:rPr>
          <w:rFonts w:ascii="Arial" w:hAnsi="Arial" w:cs="Arial"/>
        </w:rPr>
        <w:t xml:space="preserve"> </w:t>
      </w:r>
      <w:r w:rsidRPr="00BC6297">
        <w:rPr>
          <w:rFonts w:ascii="Arial" w:hAnsi="Arial" w:cs="Arial"/>
        </w:rPr>
        <w:t>con</w:t>
      </w:r>
      <w:r w:rsidR="00B43142" w:rsidRPr="00BC6297">
        <w:rPr>
          <w:rFonts w:ascii="Arial" w:hAnsi="Arial" w:cs="Arial"/>
        </w:rPr>
        <w:t xml:space="preserve"> </w:t>
      </w:r>
      <w:r w:rsidRPr="00BC6297">
        <w:rPr>
          <w:rFonts w:ascii="Arial" w:hAnsi="Arial" w:cs="Arial"/>
        </w:rPr>
        <w:t>material</w:t>
      </w:r>
      <w:r w:rsidR="00B43142" w:rsidRPr="00BC6297">
        <w:rPr>
          <w:rFonts w:ascii="Arial" w:hAnsi="Arial" w:cs="Arial"/>
        </w:rPr>
        <w:t xml:space="preserve"> </w:t>
      </w:r>
      <w:r w:rsidRPr="00BC6297">
        <w:rPr>
          <w:rFonts w:ascii="Arial" w:hAnsi="Arial" w:cs="Arial"/>
        </w:rPr>
        <w:t>absorbente</w:t>
      </w:r>
      <w:r w:rsidR="00B43142" w:rsidRPr="00BC6297">
        <w:rPr>
          <w:rFonts w:ascii="Arial" w:hAnsi="Arial" w:cs="Arial"/>
        </w:rPr>
        <w:t xml:space="preserve"> </w:t>
      </w:r>
      <w:r w:rsidRPr="00BC6297">
        <w:rPr>
          <w:rFonts w:ascii="Arial" w:hAnsi="Arial" w:cs="Arial"/>
        </w:rPr>
        <w:t>de</w:t>
      </w:r>
      <w:r w:rsidR="00B43142" w:rsidRPr="00BC6297">
        <w:rPr>
          <w:rFonts w:ascii="Arial" w:hAnsi="Arial" w:cs="Arial"/>
        </w:rPr>
        <w:t xml:space="preserve"> </w:t>
      </w:r>
      <w:r w:rsidRPr="00BC6297">
        <w:rPr>
          <w:rFonts w:ascii="Arial" w:hAnsi="Arial" w:cs="Arial"/>
        </w:rPr>
        <w:t>ondas</w:t>
      </w:r>
      <w:r w:rsidR="00B43142" w:rsidRPr="00BC6297">
        <w:rPr>
          <w:rFonts w:ascii="Arial" w:hAnsi="Arial" w:cs="Arial"/>
        </w:rPr>
        <w:t xml:space="preserve"> </w:t>
      </w:r>
      <w:r w:rsidRPr="00BC6297">
        <w:rPr>
          <w:rFonts w:ascii="Arial" w:hAnsi="Arial" w:cs="Arial"/>
        </w:rPr>
        <w:t>electromagnéticas,</w:t>
      </w:r>
      <w:r w:rsidR="00B43142" w:rsidRPr="00BC6297">
        <w:rPr>
          <w:rFonts w:ascii="Arial" w:hAnsi="Arial" w:cs="Arial"/>
        </w:rPr>
        <w:t xml:space="preserve"> </w:t>
      </w:r>
      <w:r w:rsidRPr="00BC6297">
        <w:rPr>
          <w:rFonts w:ascii="Arial" w:hAnsi="Arial" w:cs="Arial"/>
        </w:rPr>
        <w:t>para</w:t>
      </w:r>
      <w:r w:rsidR="00B43142" w:rsidRPr="00BC6297">
        <w:rPr>
          <w:rFonts w:ascii="Arial" w:hAnsi="Arial" w:cs="Arial"/>
        </w:rPr>
        <w:t xml:space="preserve"> </w:t>
      </w:r>
      <w:r w:rsidRPr="00BC6297">
        <w:rPr>
          <w:rFonts w:ascii="Arial" w:hAnsi="Arial" w:cs="Arial"/>
        </w:rPr>
        <w:t>producir</w:t>
      </w:r>
      <w:r w:rsidR="00B43142" w:rsidRPr="00BC6297">
        <w:rPr>
          <w:rFonts w:ascii="Arial" w:hAnsi="Arial" w:cs="Arial"/>
        </w:rPr>
        <w:t xml:space="preserve"> </w:t>
      </w:r>
      <w:r w:rsidRPr="00BC6297">
        <w:rPr>
          <w:rFonts w:ascii="Arial" w:hAnsi="Arial" w:cs="Arial"/>
        </w:rPr>
        <w:t>un</w:t>
      </w:r>
      <w:r w:rsidR="00B43142" w:rsidRPr="00BC6297">
        <w:rPr>
          <w:rFonts w:ascii="Arial" w:hAnsi="Arial" w:cs="Arial"/>
        </w:rPr>
        <w:t xml:space="preserve"> </w:t>
      </w:r>
      <w:r w:rsidRPr="00BC6297">
        <w:rPr>
          <w:rFonts w:ascii="Arial" w:hAnsi="Arial" w:cs="Arial"/>
        </w:rPr>
        <w:t>ambiente</w:t>
      </w:r>
      <w:r w:rsidR="00B43142" w:rsidRPr="00BC6297">
        <w:rPr>
          <w:rFonts w:ascii="Arial" w:hAnsi="Arial" w:cs="Arial"/>
        </w:rPr>
        <w:t xml:space="preserve"> </w:t>
      </w:r>
      <w:r w:rsidRPr="00BC6297">
        <w:rPr>
          <w:rFonts w:ascii="Arial" w:hAnsi="Arial" w:cs="Arial"/>
        </w:rPr>
        <w:t>de</w:t>
      </w:r>
      <w:r w:rsidR="00B43142" w:rsidRPr="00BC6297">
        <w:rPr>
          <w:rFonts w:ascii="Arial" w:hAnsi="Arial" w:cs="Arial"/>
        </w:rPr>
        <w:t xml:space="preserve"> </w:t>
      </w:r>
      <w:r w:rsidRPr="00BC6297">
        <w:rPr>
          <w:rFonts w:ascii="Arial" w:hAnsi="Arial" w:cs="Arial"/>
        </w:rPr>
        <w:t>espacio</w:t>
      </w:r>
      <w:r w:rsidR="00B43142" w:rsidRPr="00BC6297">
        <w:rPr>
          <w:rFonts w:ascii="Arial" w:hAnsi="Arial" w:cs="Arial"/>
        </w:rPr>
        <w:t xml:space="preserve"> </w:t>
      </w:r>
      <w:r w:rsidRPr="00BC6297">
        <w:rPr>
          <w:rFonts w:ascii="Arial" w:hAnsi="Arial" w:cs="Arial"/>
        </w:rPr>
        <w:t>libre</w:t>
      </w:r>
      <w:r w:rsidR="00B43142" w:rsidRPr="00BC6297">
        <w:rPr>
          <w:rFonts w:ascii="Arial" w:hAnsi="Arial" w:cs="Arial"/>
        </w:rPr>
        <w:t xml:space="preserve"> </w:t>
      </w:r>
      <w:r w:rsidRPr="00BC6297">
        <w:rPr>
          <w:rFonts w:ascii="Arial" w:hAnsi="Arial" w:cs="Arial"/>
        </w:rPr>
        <w:t>de</w:t>
      </w:r>
      <w:r w:rsidR="00B43142" w:rsidRPr="00BC6297">
        <w:rPr>
          <w:rFonts w:ascii="Arial" w:hAnsi="Arial" w:cs="Arial"/>
        </w:rPr>
        <w:t xml:space="preserve"> </w:t>
      </w:r>
      <w:r w:rsidRPr="00BC6297">
        <w:rPr>
          <w:rFonts w:ascii="Arial" w:hAnsi="Arial" w:cs="Arial"/>
        </w:rPr>
        <w:t>reflexiones,</w:t>
      </w:r>
      <w:r w:rsidR="00B43142" w:rsidRPr="00BC6297">
        <w:rPr>
          <w:rFonts w:ascii="Arial" w:hAnsi="Arial" w:cs="Arial"/>
        </w:rPr>
        <w:t xml:space="preserve"> </w:t>
      </w:r>
      <w:r w:rsidRPr="00BC6297">
        <w:rPr>
          <w:rFonts w:ascii="Arial" w:hAnsi="Arial" w:cs="Arial"/>
        </w:rPr>
        <w:t>destinado</w:t>
      </w:r>
      <w:r w:rsidR="00B43142" w:rsidRPr="00BC6297">
        <w:rPr>
          <w:rFonts w:ascii="Arial" w:hAnsi="Arial" w:cs="Arial"/>
        </w:rPr>
        <w:t xml:space="preserve"> </w:t>
      </w:r>
      <w:r w:rsidRPr="00BC6297">
        <w:rPr>
          <w:rFonts w:ascii="Arial" w:hAnsi="Arial" w:cs="Arial"/>
        </w:rPr>
        <w:t>generalmente</w:t>
      </w:r>
      <w:r w:rsidR="00B43142" w:rsidRPr="00BC6297">
        <w:rPr>
          <w:rFonts w:ascii="Arial" w:hAnsi="Arial" w:cs="Arial"/>
        </w:rPr>
        <w:t xml:space="preserve"> </w:t>
      </w:r>
      <w:r w:rsidRPr="00BC6297">
        <w:rPr>
          <w:rFonts w:ascii="Arial" w:hAnsi="Arial" w:cs="Arial"/>
        </w:rPr>
        <w:t>a</w:t>
      </w:r>
      <w:r w:rsidR="00B43142" w:rsidRPr="00BC6297">
        <w:rPr>
          <w:rFonts w:ascii="Arial" w:hAnsi="Arial" w:cs="Arial"/>
        </w:rPr>
        <w:t xml:space="preserve"> </w:t>
      </w:r>
      <w:r w:rsidRPr="00BC6297">
        <w:rPr>
          <w:rFonts w:ascii="Arial" w:hAnsi="Arial" w:cs="Arial"/>
        </w:rPr>
        <w:t>la</w:t>
      </w:r>
      <w:r w:rsidR="00B43142" w:rsidRPr="00BC6297">
        <w:rPr>
          <w:rFonts w:ascii="Arial" w:hAnsi="Arial" w:cs="Arial"/>
        </w:rPr>
        <w:t xml:space="preserve"> </w:t>
      </w:r>
      <w:r w:rsidRPr="00BC6297">
        <w:rPr>
          <w:rFonts w:ascii="Arial" w:hAnsi="Arial" w:cs="Arial"/>
        </w:rPr>
        <w:t>medición</w:t>
      </w:r>
      <w:r w:rsidR="00B43142" w:rsidRPr="00BC6297">
        <w:rPr>
          <w:rFonts w:ascii="Arial" w:hAnsi="Arial" w:cs="Arial"/>
        </w:rPr>
        <w:t xml:space="preserve"> </w:t>
      </w:r>
      <w:r w:rsidRPr="00BC6297">
        <w:rPr>
          <w:rFonts w:ascii="Arial" w:hAnsi="Arial" w:cs="Arial"/>
        </w:rPr>
        <w:t>de</w:t>
      </w:r>
      <w:r w:rsidR="00B43142" w:rsidRPr="00BC6297">
        <w:rPr>
          <w:rFonts w:ascii="Arial" w:hAnsi="Arial" w:cs="Arial"/>
        </w:rPr>
        <w:t xml:space="preserve"> </w:t>
      </w:r>
      <w:r w:rsidRPr="00BC6297">
        <w:rPr>
          <w:rFonts w:ascii="Arial" w:hAnsi="Arial" w:cs="Arial"/>
        </w:rPr>
        <w:t>las</w:t>
      </w:r>
      <w:r w:rsidR="00B43142" w:rsidRPr="00BC6297">
        <w:rPr>
          <w:rFonts w:ascii="Arial" w:hAnsi="Arial" w:cs="Arial"/>
        </w:rPr>
        <w:t xml:space="preserve"> </w:t>
      </w:r>
      <w:r w:rsidRPr="00BC6297">
        <w:rPr>
          <w:rFonts w:ascii="Arial" w:hAnsi="Arial" w:cs="Arial"/>
        </w:rPr>
        <w:t>características</w:t>
      </w:r>
      <w:r w:rsidR="00B43142" w:rsidRPr="00BC6297">
        <w:rPr>
          <w:rFonts w:ascii="Arial" w:hAnsi="Arial" w:cs="Arial"/>
        </w:rPr>
        <w:t xml:space="preserve"> </w:t>
      </w:r>
      <w:r w:rsidRPr="00BC6297">
        <w:rPr>
          <w:rFonts w:ascii="Arial" w:hAnsi="Arial" w:cs="Arial"/>
        </w:rPr>
        <w:t>de</w:t>
      </w:r>
      <w:r w:rsidR="00B43142" w:rsidRPr="00BC6297">
        <w:rPr>
          <w:rFonts w:ascii="Arial" w:hAnsi="Arial" w:cs="Arial"/>
        </w:rPr>
        <w:t xml:space="preserve"> </w:t>
      </w:r>
      <w:r w:rsidRPr="00BC6297">
        <w:rPr>
          <w:rFonts w:ascii="Arial" w:hAnsi="Arial" w:cs="Arial"/>
        </w:rPr>
        <w:t>radiación</w:t>
      </w:r>
      <w:r w:rsidR="00B43142" w:rsidRPr="00BC6297">
        <w:rPr>
          <w:rFonts w:ascii="Arial" w:hAnsi="Arial" w:cs="Arial"/>
        </w:rPr>
        <w:t xml:space="preserve"> </w:t>
      </w:r>
      <w:r w:rsidRPr="00BC6297">
        <w:rPr>
          <w:rFonts w:ascii="Arial" w:hAnsi="Arial" w:cs="Arial"/>
        </w:rPr>
        <w:t>de</w:t>
      </w:r>
      <w:r w:rsidR="00B43142" w:rsidRPr="00BC6297">
        <w:rPr>
          <w:rFonts w:ascii="Arial" w:hAnsi="Arial" w:cs="Arial"/>
        </w:rPr>
        <w:t xml:space="preserve"> </w:t>
      </w:r>
      <w:r w:rsidRPr="00BC6297">
        <w:rPr>
          <w:rFonts w:ascii="Arial" w:hAnsi="Arial" w:cs="Arial"/>
        </w:rPr>
        <w:t>las</w:t>
      </w:r>
      <w:r w:rsidR="00B43142" w:rsidRPr="00BC6297">
        <w:rPr>
          <w:rFonts w:ascii="Arial" w:hAnsi="Arial" w:cs="Arial"/>
        </w:rPr>
        <w:t xml:space="preserve"> </w:t>
      </w:r>
      <w:r w:rsidRPr="00BC6297">
        <w:rPr>
          <w:rFonts w:ascii="Arial" w:hAnsi="Arial" w:cs="Arial"/>
        </w:rPr>
        <w:t>antenas</w:t>
      </w:r>
      <w:r w:rsidR="00B43142" w:rsidRPr="00BC6297">
        <w:rPr>
          <w:rFonts w:ascii="Arial" w:hAnsi="Arial" w:cs="Arial"/>
        </w:rPr>
        <w:t xml:space="preserve"> </w:t>
      </w:r>
      <w:r w:rsidRPr="00BC6297">
        <w:rPr>
          <w:rFonts w:ascii="Arial" w:hAnsi="Arial" w:cs="Arial"/>
        </w:rPr>
        <w:t>y</w:t>
      </w:r>
      <w:r w:rsidR="00B43142" w:rsidRPr="00BC6297">
        <w:rPr>
          <w:rFonts w:ascii="Arial" w:hAnsi="Arial" w:cs="Arial"/>
        </w:rPr>
        <w:t xml:space="preserve"> </w:t>
      </w:r>
      <w:r w:rsidRPr="00BC6297">
        <w:rPr>
          <w:rFonts w:ascii="Arial" w:hAnsi="Arial" w:cs="Arial"/>
        </w:rPr>
        <w:t>otros</w:t>
      </w:r>
      <w:r w:rsidR="00B43142" w:rsidRPr="00BC6297">
        <w:rPr>
          <w:rFonts w:ascii="Arial" w:hAnsi="Arial" w:cs="Arial"/>
        </w:rPr>
        <w:t xml:space="preserve"> </w:t>
      </w:r>
      <w:r w:rsidRPr="00BC6297">
        <w:rPr>
          <w:rFonts w:ascii="Arial" w:hAnsi="Arial" w:cs="Arial"/>
        </w:rPr>
        <w:t>radiadores</w:t>
      </w:r>
      <w:r w:rsidR="00B43142" w:rsidRPr="00BC6297">
        <w:rPr>
          <w:rFonts w:ascii="Arial" w:hAnsi="Arial" w:cs="Arial"/>
        </w:rPr>
        <w:t xml:space="preserve"> </w:t>
      </w:r>
      <w:r w:rsidRPr="00BC6297">
        <w:rPr>
          <w:rFonts w:ascii="Arial" w:hAnsi="Arial" w:cs="Arial"/>
        </w:rPr>
        <w:t>electromagnéticos</w:t>
      </w:r>
      <w:r w:rsidR="000042C2" w:rsidRPr="00BC6297">
        <w:rPr>
          <w:rFonts w:ascii="Arial" w:hAnsi="Arial" w:cs="Arial"/>
        </w:rPr>
        <w:t>.</w:t>
      </w:r>
    </w:p>
    <w:p w14:paraId="07E9DD85" w14:textId="3040099A" w:rsidR="00BA0CB9" w:rsidRPr="00BC6297" w:rsidRDefault="00BA0CB9" w:rsidP="00E723BB">
      <w:pPr>
        <w:pStyle w:val="Prrafodelista"/>
        <w:numPr>
          <w:ilvl w:val="0"/>
          <w:numId w:val="1"/>
        </w:numPr>
        <w:spacing w:after="160"/>
        <w:contextualSpacing w:val="0"/>
        <w:rPr>
          <w:rFonts w:ascii="Arial" w:hAnsi="Arial" w:cs="Arial"/>
        </w:rPr>
      </w:pPr>
      <w:r w:rsidRPr="00BC6297">
        <w:rPr>
          <w:rFonts w:ascii="Arial" w:hAnsi="Arial" w:cs="Arial"/>
          <w:b/>
        </w:rPr>
        <w:t>Canal</w:t>
      </w:r>
      <w:r w:rsidR="00B43142" w:rsidRPr="00BC6297">
        <w:rPr>
          <w:rFonts w:ascii="Arial" w:hAnsi="Arial" w:cs="Arial"/>
          <w:b/>
        </w:rPr>
        <w:t xml:space="preserve"> </w:t>
      </w:r>
      <w:r w:rsidRPr="00BC6297">
        <w:rPr>
          <w:rFonts w:ascii="Arial" w:hAnsi="Arial" w:cs="Arial"/>
          <w:b/>
        </w:rPr>
        <w:t>radioeléctrico</w:t>
      </w:r>
      <w:r w:rsidR="001D02DF" w:rsidRPr="00BC6297">
        <w:rPr>
          <w:rFonts w:ascii="Arial" w:hAnsi="Arial" w:cs="Arial"/>
          <w:b/>
        </w:rPr>
        <w:t>:</w:t>
      </w:r>
      <w:r w:rsidR="00B43142" w:rsidRPr="00BC6297">
        <w:rPr>
          <w:rFonts w:ascii="Arial" w:hAnsi="Arial" w:cs="Arial"/>
        </w:rPr>
        <w:t xml:space="preserve"> </w:t>
      </w:r>
      <w:r w:rsidR="00BD158F" w:rsidRPr="00BC6297">
        <w:rPr>
          <w:rFonts w:ascii="Arial" w:hAnsi="Arial" w:cs="Arial"/>
        </w:rPr>
        <w:t>Intervalo específico de una Banda de frecuencias con un ancho de banda definido y una frecuencia portadora, capaz de transportar información a través de las interfaces radioeléctricas</w:t>
      </w:r>
      <w:r w:rsidR="00A15223" w:rsidRPr="00BC6297">
        <w:rPr>
          <w:rFonts w:ascii="Arial" w:hAnsi="Arial" w:cs="Arial"/>
        </w:rPr>
        <w:t>.</w:t>
      </w:r>
    </w:p>
    <w:p w14:paraId="0FF83C51" w14:textId="0DF20A53" w:rsidR="00D67B3B" w:rsidRPr="00BC6297" w:rsidRDefault="0036346A" w:rsidP="00E723BB">
      <w:pPr>
        <w:pStyle w:val="Prrafodelista"/>
        <w:numPr>
          <w:ilvl w:val="0"/>
          <w:numId w:val="1"/>
        </w:numPr>
        <w:spacing w:after="160"/>
        <w:ind w:left="714" w:hanging="436"/>
        <w:contextualSpacing w:val="0"/>
        <w:rPr>
          <w:rFonts w:ascii="Arial" w:hAnsi="Arial" w:cs="Arial"/>
        </w:rPr>
      </w:pPr>
      <w:r w:rsidRPr="00BC6297">
        <w:rPr>
          <w:rFonts w:ascii="Arial" w:hAnsi="Arial" w:cs="Arial"/>
          <w:b/>
        </w:rPr>
        <w:t>Dispositivo Bajo Prueba</w:t>
      </w:r>
      <w:r w:rsidR="00D67B3B" w:rsidRPr="00BC6297">
        <w:rPr>
          <w:rFonts w:ascii="Arial" w:hAnsi="Arial" w:cs="Arial"/>
          <w:b/>
        </w:rPr>
        <w:t>:</w:t>
      </w:r>
      <w:r w:rsidR="00D67B3B" w:rsidRPr="00BC6297">
        <w:rPr>
          <w:rFonts w:ascii="Arial" w:hAnsi="Arial" w:cs="Arial"/>
        </w:rPr>
        <w:t xml:space="preserve"> Unidad representativa de un </w:t>
      </w:r>
      <w:r w:rsidR="001614A1" w:rsidRPr="00BC6297">
        <w:rPr>
          <w:rFonts w:ascii="Arial" w:hAnsi="Arial" w:cs="Arial"/>
        </w:rPr>
        <w:t xml:space="preserve">modelo de </w:t>
      </w:r>
      <w:r w:rsidR="00D67B3B" w:rsidRPr="00BC6297">
        <w:rPr>
          <w:rFonts w:ascii="Arial" w:hAnsi="Arial" w:cs="Arial"/>
        </w:rPr>
        <w:t>dispositivo</w:t>
      </w:r>
      <w:r w:rsidRPr="00BC6297">
        <w:rPr>
          <w:rFonts w:ascii="Arial" w:hAnsi="Arial" w:cs="Arial"/>
        </w:rPr>
        <w:t xml:space="preserve"> de radiocomunicación de baja potencia</w:t>
      </w:r>
      <w:r w:rsidR="00D67B3B" w:rsidRPr="00BC6297">
        <w:rPr>
          <w:rFonts w:ascii="Arial" w:hAnsi="Arial" w:cs="Arial"/>
        </w:rPr>
        <w:t xml:space="preserve"> sobre el que se llevan a cabo pruebas para verificar el cumplimiento con las especificaciones de esta Disposición Técnica.</w:t>
      </w:r>
    </w:p>
    <w:p w14:paraId="7A49671F" w14:textId="00CDE927" w:rsidR="00843EB6" w:rsidRPr="00BC6297" w:rsidRDefault="00D67B3B" w:rsidP="00E723BB">
      <w:pPr>
        <w:pStyle w:val="Prrafodelista"/>
        <w:numPr>
          <w:ilvl w:val="0"/>
          <w:numId w:val="1"/>
        </w:numPr>
        <w:spacing w:after="160"/>
        <w:contextualSpacing w:val="0"/>
        <w:rPr>
          <w:rFonts w:ascii="Arial" w:hAnsi="Arial" w:cs="Arial"/>
        </w:rPr>
      </w:pPr>
      <w:r w:rsidRPr="00BC6297">
        <w:rPr>
          <w:rFonts w:ascii="Arial" w:hAnsi="Arial" w:cs="Arial"/>
          <w:b/>
        </w:rPr>
        <w:t xml:space="preserve">Dispositivo de radiocomunicación </w:t>
      </w:r>
      <w:r w:rsidR="00700A50" w:rsidRPr="00BC6297">
        <w:rPr>
          <w:rFonts w:ascii="Arial" w:hAnsi="Arial" w:cs="Arial"/>
          <w:b/>
        </w:rPr>
        <w:t>de baja potencia</w:t>
      </w:r>
      <w:r w:rsidR="004C159B" w:rsidRPr="00BC6297">
        <w:rPr>
          <w:rStyle w:val="Refdenotaalpie"/>
          <w:rFonts w:ascii="Arial" w:hAnsi="Arial" w:cs="Arial"/>
        </w:rPr>
        <w:footnoteReference w:id="2"/>
      </w:r>
      <w:r w:rsidRPr="00BC6297">
        <w:rPr>
          <w:rFonts w:ascii="Arial" w:hAnsi="Arial" w:cs="Arial"/>
          <w:b/>
        </w:rPr>
        <w:t>:</w:t>
      </w:r>
      <w:r w:rsidRPr="00BC6297">
        <w:rPr>
          <w:rFonts w:ascii="Arial" w:hAnsi="Arial" w:cs="Arial"/>
        </w:rPr>
        <w:t xml:space="preserve"> </w:t>
      </w:r>
      <w:r w:rsidR="00A15223" w:rsidRPr="00BC6297">
        <w:rPr>
          <w:rFonts w:ascii="Arial" w:hAnsi="Arial" w:cs="Arial"/>
        </w:rPr>
        <w:t>Transmisores radioeléctricos que</w:t>
      </w:r>
      <w:r w:rsidR="00D87353" w:rsidRPr="00BC6297">
        <w:rPr>
          <w:rFonts w:ascii="Arial" w:hAnsi="Arial" w:cs="Arial"/>
        </w:rPr>
        <w:t xml:space="preserve"> </w:t>
      </w:r>
      <w:r w:rsidR="00A15223" w:rsidRPr="00BC6297">
        <w:rPr>
          <w:rFonts w:ascii="Arial" w:hAnsi="Arial" w:cs="Arial"/>
        </w:rPr>
        <w:t>proporciona</w:t>
      </w:r>
      <w:r w:rsidR="00D87353" w:rsidRPr="00BC6297">
        <w:rPr>
          <w:rFonts w:ascii="Arial" w:hAnsi="Arial" w:cs="Arial"/>
        </w:rPr>
        <w:t>n</w:t>
      </w:r>
      <w:r w:rsidR="00A15223" w:rsidRPr="00BC6297">
        <w:rPr>
          <w:rFonts w:ascii="Arial" w:hAnsi="Arial" w:cs="Arial"/>
        </w:rPr>
        <w:t xml:space="preserve"> comunicaciones unidireccionales o bidireccionales utilizando antenas integradas, específicas o externas, y que </w:t>
      </w:r>
      <w:r w:rsidR="004C159B" w:rsidRPr="00BC6297">
        <w:rPr>
          <w:rFonts w:ascii="Arial" w:hAnsi="Arial" w:cs="Arial"/>
        </w:rPr>
        <w:t xml:space="preserve">debido a los bajos niveles de potencia con el </w:t>
      </w:r>
      <w:r w:rsidR="004C159B" w:rsidRPr="00BC6297">
        <w:rPr>
          <w:rFonts w:ascii="Arial" w:hAnsi="Arial" w:cs="Arial"/>
        </w:rPr>
        <w:lastRenderedPageBreak/>
        <w:t xml:space="preserve">cual transmite, </w:t>
      </w:r>
      <w:r w:rsidR="00A15223" w:rsidRPr="00BC6297">
        <w:rPr>
          <w:rFonts w:ascii="Arial" w:hAnsi="Arial" w:cs="Arial"/>
        </w:rPr>
        <w:t xml:space="preserve">tienen baja capacidad de producir interferencias a otros equipos </w:t>
      </w:r>
      <w:r w:rsidR="004C159B" w:rsidRPr="00BC6297">
        <w:rPr>
          <w:rFonts w:ascii="Arial" w:hAnsi="Arial" w:cs="Arial"/>
        </w:rPr>
        <w:t>de radiocomunicación.</w:t>
      </w:r>
    </w:p>
    <w:p w14:paraId="3787EE6F" w14:textId="24A2CAA7" w:rsidR="00BA0CB9" w:rsidRPr="00BC6297" w:rsidRDefault="00BA0CB9" w:rsidP="00E723BB">
      <w:pPr>
        <w:pStyle w:val="Prrafodelista"/>
        <w:numPr>
          <w:ilvl w:val="0"/>
          <w:numId w:val="1"/>
        </w:numPr>
        <w:spacing w:after="160"/>
        <w:contextualSpacing w:val="0"/>
        <w:rPr>
          <w:rFonts w:ascii="Arial" w:hAnsi="Arial" w:cs="Arial"/>
        </w:rPr>
      </w:pPr>
      <w:r w:rsidRPr="00BC6297">
        <w:rPr>
          <w:rFonts w:ascii="Arial" w:hAnsi="Arial" w:cs="Arial"/>
          <w:b/>
        </w:rPr>
        <w:t>Emisión</w:t>
      </w:r>
      <w:r w:rsidR="00730918" w:rsidRPr="00BC6297">
        <w:rPr>
          <w:rFonts w:ascii="Arial" w:hAnsi="Arial" w:cs="Arial"/>
          <w:b/>
        </w:rPr>
        <w:t>:</w:t>
      </w:r>
      <w:r w:rsidR="00B43142" w:rsidRPr="00BC6297">
        <w:rPr>
          <w:rFonts w:ascii="Arial" w:hAnsi="Arial" w:cs="Arial"/>
        </w:rPr>
        <w:t xml:space="preserve"> </w:t>
      </w:r>
      <w:r w:rsidRPr="00BC6297">
        <w:rPr>
          <w:rFonts w:ascii="Arial" w:hAnsi="Arial" w:cs="Arial"/>
        </w:rPr>
        <w:t>Radiación</w:t>
      </w:r>
      <w:r w:rsidR="00B43142" w:rsidRPr="00BC6297">
        <w:rPr>
          <w:rFonts w:ascii="Arial" w:hAnsi="Arial" w:cs="Arial"/>
        </w:rPr>
        <w:t xml:space="preserve"> </w:t>
      </w:r>
      <w:r w:rsidRPr="00BC6297">
        <w:rPr>
          <w:rFonts w:ascii="Arial" w:hAnsi="Arial" w:cs="Arial"/>
        </w:rPr>
        <w:t>radioeléctrica</w:t>
      </w:r>
      <w:r w:rsidR="00B43142" w:rsidRPr="00BC6297">
        <w:rPr>
          <w:rFonts w:ascii="Arial" w:hAnsi="Arial" w:cs="Arial"/>
        </w:rPr>
        <w:t xml:space="preserve"> </w:t>
      </w:r>
      <w:r w:rsidRPr="00BC6297">
        <w:rPr>
          <w:rFonts w:ascii="Arial" w:hAnsi="Arial" w:cs="Arial"/>
        </w:rPr>
        <w:t>producida</w:t>
      </w:r>
      <w:r w:rsidR="00B43142" w:rsidRPr="00BC6297">
        <w:rPr>
          <w:rFonts w:ascii="Arial" w:hAnsi="Arial" w:cs="Arial"/>
        </w:rPr>
        <w:t xml:space="preserve"> </w:t>
      </w:r>
      <w:r w:rsidRPr="00BC6297">
        <w:rPr>
          <w:rFonts w:ascii="Arial" w:hAnsi="Arial" w:cs="Arial"/>
        </w:rPr>
        <w:t>por</w:t>
      </w:r>
      <w:r w:rsidR="00B43142" w:rsidRPr="00BC6297">
        <w:rPr>
          <w:rFonts w:ascii="Arial" w:hAnsi="Arial" w:cs="Arial"/>
        </w:rPr>
        <w:t xml:space="preserve"> </w:t>
      </w:r>
      <w:r w:rsidRPr="00BC6297">
        <w:rPr>
          <w:rFonts w:ascii="Arial" w:hAnsi="Arial" w:cs="Arial"/>
        </w:rPr>
        <w:t>una</w:t>
      </w:r>
      <w:r w:rsidR="00B43142" w:rsidRPr="00BC6297">
        <w:rPr>
          <w:rFonts w:ascii="Arial" w:hAnsi="Arial" w:cs="Arial"/>
        </w:rPr>
        <w:t xml:space="preserve"> </w:t>
      </w:r>
      <w:r w:rsidRPr="00BC6297">
        <w:rPr>
          <w:rFonts w:ascii="Arial" w:hAnsi="Arial" w:cs="Arial"/>
        </w:rPr>
        <w:t>esta</w:t>
      </w:r>
      <w:r w:rsidR="009E6A90" w:rsidRPr="00BC6297">
        <w:rPr>
          <w:rFonts w:ascii="Arial" w:hAnsi="Arial" w:cs="Arial"/>
        </w:rPr>
        <w:t>ción</w:t>
      </w:r>
      <w:r w:rsidR="00B43142" w:rsidRPr="00BC6297">
        <w:rPr>
          <w:rFonts w:ascii="Arial" w:hAnsi="Arial" w:cs="Arial"/>
        </w:rPr>
        <w:t xml:space="preserve"> </w:t>
      </w:r>
      <w:r w:rsidR="009E6A90" w:rsidRPr="00BC6297">
        <w:rPr>
          <w:rFonts w:ascii="Arial" w:hAnsi="Arial" w:cs="Arial"/>
        </w:rPr>
        <w:t>transmisora</w:t>
      </w:r>
      <w:r w:rsidR="00B43142" w:rsidRPr="00BC6297">
        <w:rPr>
          <w:rFonts w:ascii="Arial" w:hAnsi="Arial" w:cs="Arial"/>
        </w:rPr>
        <w:t xml:space="preserve"> </w:t>
      </w:r>
      <w:r w:rsidR="009E6A90" w:rsidRPr="00BC6297">
        <w:rPr>
          <w:rFonts w:ascii="Arial" w:hAnsi="Arial" w:cs="Arial"/>
        </w:rPr>
        <w:t>radioeléctrica</w:t>
      </w:r>
      <w:r w:rsidR="00217A2D" w:rsidRPr="00BC6297">
        <w:rPr>
          <w:rFonts w:ascii="Arial" w:hAnsi="Arial" w:cs="Arial"/>
        </w:rPr>
        <w:t>.</w:t>
      </w:r>
    </w:p>
    <w:p w14:paraId="74D2DC48" w14:textId="5538B71B" w:rsidR="00682FEA" w:rsidRPr="00BC6297" w:rsidRDefault="00682FEA" w:rsidP="00E723BB">
      <w:pPr>
        <w:pStyle w:val="Prrafodelista"/>
        <w:numPr>
          <w:ilvl w:val="0"/>
          <w:numId w:val="1"/>
        </w:numPr>
        <w:spacing w:after="160"/>
        <w:contextualSpacing w:val="0"/>
        <w:rPr>
          <w:rFonts w:ascii="Arial" w:hAnsi="Arial" w:cs="Arial"/>
        </w:rPr>
      </w:pPr>
      <w:r w:rsidRPr="00BC6297">
        <w:rPr>
          <w:rFonts w:ascii="Arial" w:hAnsi="Arial" w:cs="Arial"/>
          <w:b/>
        </w:rPr>
        <w:t>Emisiones fuera de banda</w:t>
      </w:r>
      <w:r w:rsidRPr="00BC6297">
        <w:rPr>
          <w:rFonts w:ascii="Arial" w:hAnsi="Arial" w:cs="Arial"/>
        </w:rPr>
        <w:t xml:space="preserve">: </w:t>
      </w:r>
      <w:r w:rsidR="008E77E8" w:rsidRPr="00BC6297">
        <w:rPr>
          <w:rFonts w:ascii="Arial" w:hAnsi="Arial" w:cs="Arial"/>
        </w:rPr>
        <w:t>E</w:t>
      </w:r>
      <w:r w:rsidR="00093F55" w:rsidRPr="00BC6297">
        <w:rPr>
          <w:rFonts w:ascii="Arial" w:hAnsi="Arial" w:cs="Arial"/>
        </w:rPr>
        <w:t xml:space="preserve">misiones en una o varias frecuencias situadas inmediatamente fuera del </w:t>
      </w:r>
      <w:r w:rsidR="0099499D" w:rsidRPr="00BC6297">
        <w:rPr>
          <w:rFonts w:ascii="Arial" w:hAnsi="Arial" w:cs="Arial"/>
        </w:rPr>
        <w:t>A</w:t>
      </w:r>
      <w:r w:rsidR="00093F55" w:rsidRPr="00BC6297">
        <w:rPr>
          <w:rFonts w:ascii="Arial" w:hAnsi="Arial" w:cs="Arial"/>
        </w:rPr>
        <w:t xml:space="preserve">ncho de banda necesario con motivo de la operación de un </w:t>
      </w:r>
      <w:r w:rsidR="00725CAD" w:rsidRPr="00BC6297">
        <w:rPr>
          <w:rFonts w:ascii="Arial" w:hAnsi="Arial" w:cs="Arial"/>
        </w:rPr>
        <w:t xml:space="preserve">dispositivo </w:t>
      </w:r>
      <w:r w:rsidR="00093F55" w:rsidRPr="00BC6297">
        <w:rPr>
          <w:rFonts w:ascii="Arial" w:hAnsi="Arial" w:cs="Arial"/>
        </w:rPr>
        <w:t>de radiocomunicación</w:t>
      </w:r>
      <w:r w:rsidR="00725CAD" w:rsidRPr="00BC6297">
        <w:rPr>
          <w:rFonts w:ascii="Arial" w:hAnsi="Arial" w:cs="Arial"/>
        </w:rPr>
        <w:t xml:space="preserve"> de baja potencia</w:t>
      </w:r>
      <w:r w:rsidR="00217A2D" w:rsidRPr="00BC6297">
        <w:rPr>
          <w:rFonts w:ascii="Arial" w:hAnsi="Arial" w:cs="Arial"/>
        </w:rPr>
        <w:t>.</w:t>
      </w:r>
    </w:p>
    <w:p w14:paraId="5859ACB1" w14:textId="77777777" w:rsidR="00682FEA" w:rsidRPr="00BC6297" w:rsidRDefault="00682FEA" w:rsidP="00E723BB">
      <w:pPr>
        <w:pStyle w:val="Prrafodelista"/>
        <w:numPr>
          <w:ilvl w:val="0"/>
          <w:numId w:val="1"/>
        </w:numPr>
        <w:spacing w:after="160"/>
        <w:ind w:hanging="436"/>
        <w:contextualSpacing w:val="0"/>
        <w:rPr>
          <w:rFonts w:ascii="Arial" w:hAnsi="Arial" w:cs="Arial"/>
        </w:rPr>
      </w:pPr>
      <w:r w:rsidRPr="00BC6297">
        <w:rPr>
          <w:rFonts w:ascii="Arial" w:hAnsi="Arial" w:cs="Arial"/>
          <w:b/>
        </w:rPr>
        <w:t>Emisiones no deseadas</w:t>
      </w:r>
      <w:r w:rsidRPr="00BC6297">
        <w:rPr>
          <w:rFonts w:ascii="Arial" w:hAnsi="Arial" w:cs="Arial"/>
        </w:rPr>
        <w:t>:</w:t>
      </w:r>
      <w:r w:rsidR="00BE3651" w:rsidRPr="00BC6297">
        <w:rPr>
          <w:rFonts w:ascii="Arial" w:hAnsi="Arial" w:cs="Arial"/>
        </w:rPr>
        <w:t xml:space="preserve"> </w:t>
      </w:r>
      <w:r w:rsidR="00EA7104" w:rsidRPr="00BC6297">
        <w:rPr>
          <w:rFonts w:ascii="Arial" w:hAnsi="Arial" w:cs="Arial"/>
        </w:rPr>
        <w:t>Conjunto de las emisiones no esenciales y fuera de banda</w:t>
      </w:r>
      <w:r w:rsidR="00217A2D" w:rsidRPr="00BC6297">
        <w:rPr>
          <w:rFonts w:ascii="Arial" w:hAnsi="Arial" w:cs="Arial"/>
        </w:rPr>
        <w:t>.</w:t>
      </w:r>
    </w:p>
    <w:p w14:paraId="0342E9EE" w14:textId="77777777" w:rsidR="008E6E07" w:rsidRPr="00BC6297" w:rsidRDefault="00BA0CB9" w:rsidP="00E723BB">
      <w:pPr>
        <w:pStyle w:val="Prrafodelista"/>
        <w:numPr>
          <w:ilvl w:val="0"/>
          <w:numId w:val="1"/>
        </w:numPr>
        <w:spacing w:after="160"/>
        <w:ind w:hanging="436"/>
        <w:contextualSpacing w:val="0"/>
        <w:rPr>
          <w:rFonts w:ascii="Arial" w:hAnsi="Arial" w:cs="Arial"/>
        </w:rPr>
      </w:pPr>
      <w:r w:rsidRPr="00BC6297">
        <w:rPr>
          <w:rFonts w:ascii="Arial" w:hAnsi="Arial" w:cs="Arial"/>
          <w:b/>
        </w:rPr>
        <w:t>Emisiones</w:t>
      </w:r>
      <w:r w:rsidR="00B43142" w:rsidRPr="00BC6297">
        <w:rPr>
          <w:rFonts w:ascii="Arial" w:hAnsi="Arial" w:cs="Arial"/>
          <w:b/>
        </w:rPr>
        <w:t xml:space="preserve"> </w:t>
      </w:r>
      <w:r w:rsidRPr="00BC6297">
        <w:rPr>
          <w:rFonts w:ascii="Arial" w:hAnsi="Arial" w:cs="Arial"/>
          <w:b/>
        </w:rPr>
        <w:t>no</w:t>
      </w:r>
      <w:r w:rsidR="00B43142" w:rsidRPr="00BC6297">
        <w:rPr>
          <w:rFonts w:ascii="Arial" w:hAnsi="Arial" w:cs="Arial"/>
          <w:b/>
        </w:rPr>
        <w:t xml:space="preserve"> </w:t>
      </w:r>
      <w:r w:rsidRPr="00BC6297">
        <w:rPr>
          <w:rFonts w:ascii="Arial" w:hAnsi="Arial" w:cs="Arial"/>
          <w:b/>
        </w:rPr>
        <w:t>esenciales</w:t>
      </w:r>
      <w:r w:rsidR="00730918" w:rsidRPr="00BC6297">
        <w:rPr>
          <w:rFonts w:ascii="Arial" w:hAnsi="Arial" w:cs="Arial"/>
          <w:b/>
        </w:rPr>
        <w:t>:</w:t>
      </w:r>
      <w:r w:rsidR="00B43142" w:rsidRPr="00BC6297">
        <w:rPr>
          <w:rFonts w:ascii="Arial" w:hAnsi="Arial" w:cs="Arial"/>
        </w:rPr>
        <w:t xml:space="preserve"> </w:t>
      </w:r>
      <w:r w:rsidR="008E6E07" w:rsidRPr="00BC6297">
        <w:rPr>
          <w:rFonts w:ascii="Arial" w:hAnsi="Arial" w:cs="Arial"/>
        </w:rPr>
        <w:t xml:space="preserve">Emisión en una o varias frecuencias situadas fuera del </w:t>
      </w:r>
      <w:r w:rsidR="0099499D" w:rsidRPr="00BC6297">
        <w:rPr>
          <w:rFonts w:ascii="Arial" w:hAnsi="Arial" w:cs="Arial"/>
        </w:rPr>
        <w:t>A</w:t>
      </w:r>
      <w:r w:rsidR="008E6E07" w:rsidRPr="00BC6297">
        <w:rPr>
          <w:rFonts w:ascii="Arial" w:hAnsi="Arial" w:cs="Arial"/>
        </w:rPr>
        <w:t>ncho de banda necesario, cuyo nivel puede reducirse sin influir en la transmisión de la información correspondiente.</w:t>
      </w:r>
    </w:p>
    <w:p w14:paraId="39150AF4" w14:textId="2544C75E" w:rsidR="00BA0CB9" w:rsidRPr="00BC6297" w:rsidRDefault="008E6E07" w:rsidP="0015555B">
      <w:pPr>
        <w:pStyle w:val="Prrafodelista"/>
        <w:spacing w:after="160"/>
        <w:ind w:hanging="11"/>
        <w:contextualSpacing w:val="0"/>
        <w:rPr>
          <w:rFonts w:ascii="Arial" w:hAnsi="Arial" w:cs="Arial"/>
        </w:rPr>
      </w:pPr>
      <w:r w:rsidRPr="00BC6297">
        <w:rPr>
          <w:rFonts w:ascii="Arial" w:hAnsi="Arial" w:cs="Arial"/>
        </w:rPr>
        <w:t>Están comprendidas en las emisiones no esenciales: las emisiones armónicas, las emisiones parásitas, los productos de intermodulación</w:t>
      </w:r>
      <w:r w:rsidR="00AC39DF" w:rsidRPr="00BC6297">
        <w:rPr>
          <w:rFonts w:ascii="Arial" w:hAnsi="Arial" w:cs="Arial"/>
        </w:rPr>
        <w:t xml:space="preserve"> y</w:t>
      </w:r>
      <w:r w:rsidRPr="00BC6297">
        <w:rPr>
          <w:rFonts w:ascii="Arial" w:hAnsi="Arial" w:cs="Arial"/>
        </w:rPr>
        <w:t xml:space="preserve"> los productos de la conversión de </w:t>
      </w:r>
      <w:r w:rsidR="00F45EB4" w:rsidRPr="00BC6297">
        <w:rPr>
          <w:rFonts w:ascii="Arial" w:hAnsi="Arial" w:cs="Arial"/>
        </w:rPr>
        <w:t>frecuencia,</w:t>
      </w:r>
      <w:r w:rsidRPr="00BC6297">
        <w:rPr>
          <w:rFonts w:ascii="Arial" w:hAnsi="Arial" w:cs="Arial"/>
        </w:rPr>
        <w:t xml:space="preserve"> pero están excluidas las emisiones fuera de banda</w:t>
      </w:r>
      <w:r w:rsidR="00217A2D" w:rsidRPr="00BC6297">
        <w:rPr>
          <w:rFonts w:ascii="Arial" w:hAnsi="Arial" w:cs="Arial"/>
        </w:rPr>
        <w:t>.</w:t>
      </w:r>
    </w:p>
    <w:p w14:paraId="6E09C85A" w14:textId="37E78D1D" w:rsidR="00BA0CB9" w:rsidRPr="00BC6297" w:rsidRDefault="00730918" w:rsidP="00E723BB">
      <w:pPr>
        <w:pStyle w:val="Prrafodelista"/>
        <w:numPr>
          <w:ilvl w:val="0"/>
          <w:numId w:val="1"/>
        </w:numPr>
        <w:spacing w:after="160"/>
        <w:ind w:hanging="436"/>
        <w:contextualSpacing w:val="0"/>
        <w:rPr>
          <w:rFonts w:ascii="Arial" w:hAnsi="Arial" w:cs="Arial"/>
        </w:rPr>
      </w:pPr>
      <w:r w:rsidRPr="00BC6297">
        <w:rPr>
          <w:rFonts w:ascii="Arial" w:hAnsi="Arial" w:cs="Arial"/>
          <w:b/>
        </w:rPr>
        <w:t>Ganancia</w:t>
      </w:r>
      <w:r w:rsidR="00B43142" w:rsidRPr="00BC6297">
        <w:rPr>
          <w:rFonts w:ascii="Arial" w:hAnsi="Arial" w:cs="Arial"/>
          <w:b/>
        </w:rPr>
        <w:t xml:space="preserve"> </w:t>
      </w:r>
      <w:r w:rsidRPr="00BC6297">
        <w:rPr>
          <w:rFonts w:ascii="Arial" w:hAnsi="Arial" w:cs="Arial"/>
          <w:b/>
        </w:rPr>
        <w:t>de</w:t>
      </w:r>
      <w:r w:rsidR="00B43142" w:rsidRPr="00BC6297">
        <w:rPr>
          <w:rFonts w:ascii="Arial" w:hAnsi="Arial" w:cs="Arial"/>
          <w:b/>
        </w:rPr>
        <w:t xml:space="preserve"> </w:t>
      </w:r>
      <w:r w:rsidRPr="00BC6297">
        <w:rPr>
          <w:rFonts w:ascii="Arial" w:hAnsi="Arial" w:cs="Arial"/>
          <w:b/>
        </w:rPr>
        <w:t>la</w:t>
      </w:r>
      <w:r w:rsidR="00B43142" w:rsidRPr="00BC6297">
        <w:rPr>
          <w:rFonts w:ascii="Arial" w:hAnsi="Arial" w:cs="Arial"/>
          <w:b/>
        </w:rPr>
        <w:t xml:space="preserve"> </w:t>
      </w:r>
      <w:r w:rsidRPr="00BC6297">
        <w:rPr>
          <w:rFonts w:ascii="Arial" w:hAnsi="Arial" w:cs="Arial"/>
          <w:b/>
        </w:rPr>
        <w:t>antena:</w:t>
      </w:r>
      <w:r w:rsidR="00B43142" w:rsidRPr="00BC6297">
        <w:rPr>
          <w:rFonts w:ascii="Arial" w:hAnsi="Arial" w:cs="Arial"/>
        </w:rPr>
        <w:t xml:space="preserve"> </w:t>
      </w:r>
      <w:r w:rsidR="00B27E71" w:rsidRPr="00BC6297">
        <w:rPr>
          <w:rFonts w:ascii="Arial" w:hAnsi="Arial" w:cs="Arial"/>
        </w:rPr>
        <w:t>R</w:t>
      </w:r>
      <w:r w:rsidR="00BA0CB9" w:rsidRPr="00BC6297">
        <w:rPr>
          <w:rFonts w:ascii="Arial" w:hAnsi="Arial" w:cs="Arial"/>
        </w:rPr>
        <w:t>elación</w:t>
      </w:r>
      <w:r w:rsidR="00B43142" w:rsidRPr="00BC6297">
        <w:rPr>
          <w:rFonts w:ascii="Arial" w:hAnsi="Arial" w:cs="Arial"/>
        </w:rPr>
        <w:t xml:space="preserve"> </w:t>
      </w:r>
      <w:r w:rsidR="00BA0CB9" w:rsidRPr="00BC6297">
        <w:rPr>
          <w:rFonts w:ascii="Arial" w:hAnsi="Arial" w:cs="Arial"/>
        </w:rPr>
        <w:t>que</w:t>
      </w:r>
      <w:r w:rsidR="00B43142" w:rsidRPr="00BC6297">
        <w:rPr>
          <w:rFonts w:ascii="Arial" w:hAnsi="Arial" w:cs="Arial"/>
        </w:rPr>
        <w:t xml:space="preserve"> </w:t>
      </w:r>
      <w:r w:rsidR="00BA0CB9" w:rsidRPr="00BC6297">
        <w:rPr>
          <w:rFonts w:ascii="Arial" w:hAnsi="Arial" w:cs="Arial"/>
        </w:rPr>
        <w:t>existe</w:t>
      </w:r>
      <w:r w:rsidR="00B43142" w:rsidRPr="00BC6297">
        <w:rPr>
          <w:rFonts w:ascii="Arial" w:hAnsi="Arial" w:cs="Arial"/>
        </w:rPr>
        <w:t xml:space="preserve"> </w:t>
      </w:r>
      <w:r w:rsidR="00BA0CB9" w:rsidRPr="00BC6297">
        <w:rPr>
          <w:rFonts w:ascii="Arial" w:hAnsi="Arial" w:cs="Arial"/>
        </w:rPr>
        <w:t>entre</w:t>
      </w:r>
      <w:r w:rsidR="00B43142" w:rsidRPr="00BC6297">
        <w:rPr>
          <w:rFonts w:ascii="Arial" w:hAnsi="Arial" w:cs="Arial"/>
        </w:rPr>
        <w:t xml:space="preserve"> </w:t>
      </w:r>
      <w:r w:rsidR="00BA0CB9" w:rsidRPr="00BC6297">
        <w:rPr>
          <w:rFonts w:ascii="Arial" w:hAnsi="Arial" w:cs="Arial"/>
        </w:rPr>
        <w:t>la</w:t>
      </w:r>
      <w:r w:rsidR="00B43142" w:rsidRPr="00BC6297">
        <w:rPr>
          <w:rFonts w:ascii="Arial" w:hAnsi="Arial" w:cs="Arial"/>
        </w:rPr>
        <w:t xml:space="preserve"> </w:t>
      </w:r>
      <w:r w:rsidR="00BA0CB9" w:rsidRPr="00BC6297">
        <w:rPr>
          <w:rFonts w:ascii="Arial" w:hAnsi="Arial" w:cs="Arial"/>
        </w:rPr>
        <w:t>potencia</w:t>
      </w:r>
      <w:r w:rsidR="00B43142" w:rsidRPr="00BC6297">
        <w:rPr>
          <w:rFonts w:ascii="Arial" w:hAnsi="Arial" w:cs="Arial"/>
        </w:rPr>
        <w:t xml:space="preserve"> </w:t>
      </w:r>
      <w:r w:rsidR="00BA0CB9" w:rsidRPr="00BC6297">
        <w:rPr>
          <w:rFonts w:ascii="Arial" w:hAnsi="Arial" w:cs="Arial"/>
        </w:rPr>
        <w:t>necesaria</w:t>
      </w:r>
      <w:r w:rsidR="00B43142" w:rsidRPr="00BC6297">
        <w:rPr>
          <w:rFonts w:ascii="Arial" w:hAnsi="Arial" w:cs="Arial"/>
        </w:rPr>
        <w:t xml:space="preserve"> </w:t>
      </w:r>
      <w:r w:rsidR="00BA0CB9" w:rsidRPr="00BC6297">
        <w:rPr>
          <w:rFonts w:ascii="Arial" w:hAnsi="Arial" w:cs="Arial"/>
        </w:rPr>
        <w:t>a</w:t>
      </w:r>
      <w:r w:rsidR="00B43142" w:rsidRPr="00BC6297">
        <w:rPr>
          <w:rFonts w:ascii="Arial" w:hAnsi="Arial" w:cs="Arial"/>
        </w:rPr>
        <w:t xml:space="preserve"> </w:t>
      </w:r>
      <w:r w:rsidR="00BA0CB9" w:rsidRPr="00BC6297">
        <w:rPr>
          <w:rFonts w:ascii="Arial" w:hAnsi="Arial" w:cs="Arial"/>
        </w:rPr>
        <w:t>la</w:t>
      </w:r>
      <w:r w:rsidR="00B43142" w:rsidRPr="00BC6297">
        <w:rPr>
          <w:rFonts w:ascii="Arial" w:hAnsi="Arial" w:cs="Arial"/>
        </w:rPr>
        <w:t xml:space="preserve"> </w:t>
      </w:r>
      <w:r w:rsidR="00BA0CB9" w:rsidRPr="00BC6297">
        <w:rPr>
          <w:rFonts w:ascii="Arial" w:hAnsi="Arial" w:cs="Arial"/>
        </w:rPr>
        <w:t>entrada</w:t>
      </w:r>
      <w:r w:rsidR="00B43142" w:rsidRPr="00BC6297">
        <w:rPr>
          <w:rFonts w:ascii="Arial" w:hAnsi="Arial" w:cs="Arial"/>
        </w:rPr>
        <w:t xml:space="preserve"> </w:t>
      </w:r>
      <w:r w:rsidR="00BA0CB9" w:rsidRPr="00BC6297">
        <w:rPr>
          <w:rFonts w:ascii="Arial" w:hAnsi="Arial" w:cs="Arial"/>
        </w:rPr>
        <w:t>de</w:t>
      </w:r>
      <w:r w:rsidR="00B43142" w:rsidRPr="00BC6297">
        <w:rPr>
          <w:rFonts w:ascii="Arial" w:hAnsi="Arial" w:cs="Arial"/>
        </w:rPr>
        <w:t xml:space="preserve"> </w:t>
      </w:r>
      <w:r w:rsidR="00BA0CB9" w:rsidRPr="00BC6297">
        <w:rPr>
          <w:rFonts w:ascii="Arial" w:hAnsi="Arial" w:cs="Arial"/>
        </w:rPr>
        <w:t>una</w:t>
      </w:r>
      <w:r w:rsidR="00B43142" w:rsidRPr="00BC6297">
        <w:rPr>
          <w:rFonts w:ascii="Arial" w:hAnsi="Arial" w:cs="Arial"/>
        </w:rPr>
        <w:t xml:space="preserve"> </w:t>
      </w:r>
      <w:r w:rsidR="00BA0CB9" w:rsidRPr="00BC6297">
        <w:rPr>
          <w:rFonts w:ascii="Arial" w:hAnsi="Arial" w:cs="Arial"/>
        </w:rPr>
        <w:t>antena</w:t>
      </w:r>
      <w:r w:rsidR="00B43142" w:rsidRPr="00BC6297">
        <w:rPr>
          <w:rFonts w:ascii="Arial" w:hAnsi="Arial" w:cs="Arial"/>
        </w:rPr>
        <w:t xml:space="preserve"> </w:t>
      </w:r>
      <w:r w:rsidR="00BA0CB9" w:rsidRPr="00BC6297">
        <w:rPr>
          <w:rFonts w:ascii="Arial" w:hAnsi="Arial" w:cs="Arial"/>
        </w:rPr>
        <w:t>de</w:t>
      </w:r>
      <w:r w:rsidR="00B43142" w:rsidRPr="00BC6297">
        <w:rPr>
          <w:rFonts w:ascii="Arial" w:hAnsi="Arial" w:cs="Arial"/>
        </w:rPr>
        <w:t xml:space="preserve"> </w:t>
      </w:r>
      <w:r w:rsidR="00BA0CB9" w:rsidRPr="00BC6297">
        <w:rPr>
          <w:rFonts w:ascii="Arial" w:hAnsi="Arial" w:cs="Arial"/>
        </w:rPr>
        <w:t>referencia</w:t>
      </w:r>
      <w:r w:rsidR="00B43142" w:rsidRPr="00BC6297">
        <w:rPr>
          <w:rFonts w:ascii="Arial" w:hAnsi="Arial" w:cs="Arial"/>
        </w:rPr>
        <w:t xml:space="preserve"> </w:t>
      </w:r>
      <w:r w:rsidR="00BA0CB9" w:rsidRPr="00BC6297">
        <w:rPr>
          <w:rFonts w:ascii="Arial" w:hAnsi="Arial" w:cs="Arial"/>
        </w:rPr>
        <w:t>sin</w:t>
      </w:r>
      <w:r w:rsidR="00B43142" w:rsidRPr="00BC6297">
        <w:rPr>
          <w:rFonts w:ascii="Arial" w:hAnsi="Arial" w:cs="Arial"/>
        </w:rPr>
        <w:t xml:space="preserve"> </w:t>
      </w:r>
      <w:r w:rsidR="00BA0CB9" w:rsidRPr="00BC6297">
        <w:rPr>
          <w:rFonts w:ascii="Arial" w:hAnsi="Arial" w:cs="Arial"/>
        </w:rPr>
        <w:t>pérdidas</w:t>
      </w:r>
      <w:r w:rsidR="00B43142" w:rsidRPr="00BC6297">
        <w:rPr>
          <w:rFonts w:ascii="Arial" w:hAnsi="Arial" w:cs="Arial"/>
        </w:rPr>
        <w:t xml:space="preserve"> </w:t>
      </w:r>
      <w:r w:rsidR="00BA0CB9" w:rsidRPr="00BC6297">
        <w:rPr>
          <w:rFonts w:ascii="Arial" w:hAnsi="Arial" w:cs="Arial"/>
        </w:rPr>
        <w:t>y</w:t>
      </w:r>
      <w:r w:rsidR="00B43142" w:rsidRPr="00BC6297">
        <w:rPr>
          <w:rFonts w:ascii="Arial" w:hAnsi="Arial" w:cs="Arial"/>
        </w:rPr>
        <w:t xml:space="preserve"> </w:t>
      </w:r>
      <w:r w:rsidR="00BA0CB9" w:rsidRPr="00BC6297">
        <w:rPr>
          <w:rFonts w:ascii="Arial" w:hAnsi="Arial" w:cs="Arial"/>
        </w:rPr>
        <w:t>la</w:t>
      </w:r>
      <w:r w:rsidR="00B43142" w:rsidRPr="00BC6297">
        <w:rPr>
          <w:rFonts w:ascii="Arial" w:hAnsi="Arial" w:cs="Arial"/>
        </w:rPr>
        <w:t xml:space="preserve"> </w:t>
      </w:r>
      <w:r w:rsidR="00BA0CB9" w:rsidRPr="00BC6297">
        <w:rPr>
          <w:rFonts w:ascii="Arial" w:hAnsi="Arial" w:cs="Arial"/>
        </w:rPr>
        <w:t>potencia</w:t>
      </w:r>
      <w:r w:rsidR="00B43142" w:rsidRPr="00BC6297">
        <w:rPr>
          <w:rFonts w:ascii="Arial" w:hAnsi="Arial" w:cs="Arial"/>
        </w:rPr>
        <w:t xml:space="preserve"> </w:t>
      </w:r>
      <w:r w:rsidR="00BA0CB9" w:rsidRPr="00BC6297">
        <w:rPr>
          <w:rFonts w:ascii="Arial" w:hAnsi="Arial" w:cs="Arial"/>
        </w:rPr>
        <w:t>suministrada</w:t>
      </w:r>
      <w:r w:rsidR="00B43142" w:rsidRPr="00BC6297">
        <w:rPr>
          <w:rFonts w:ascii="Arial" w:hAnsi="Arial" w:cs="Arial"/>
        </w:rPr>
        <w:t xml:space="preserve"> </w:t>
      </w:r>
      <w:r w:rsidR="00BA0CB9" w:rsidRPr="00BC6297">
        <w:rPr>
          <w:rFonts w:ascii="Arial" w:hAnsi="Arial" w:cs="Arial"/>
        </w:rPr>
        <w:t>a</w:t>
      </w:r>
      <w:r w:rsidR="00B43142" w:rsidRPr="00BC6297">
        <w:rPr>
          <w:rFonts w:ascii="Arial" w:hAnsi="Arial" w:cs="Arial"/>
        </w:rPr>
        <w:t xml:space="preserve"> </w:t>
      </w:r>
      <w:r w:rsidR="00BA0CB9" w:rsidRPr="00BC6297">
        <w:rPr>
          <w:rFonts w:ascii="Arial" w:hAnsi="Arial" w:cs="Arial"/>
        </w:rPr>
        <w:t>la</w:t>
      </w:r>
      <w:r w:rsidR="00B43142" w:rsidRPr="00BC6297">
        <w:rPr>
          <w:rFonts w:ascii="Arial" w:hAnsi="Arial" w:cs="Arial"/>
        </w:rPr>
        <w:t xml:space="preserve"> </w:t>
      </w:r>
      <w:r w:rsidR="00BA0CB9" w:rsidRPr="00BC6297">
        <w:rPr>
          <w:rFonts w:ascii="Arial" w:hAnsi="Arial" w:cs="Arial"/>
        </w:rPr>
        <w:t>entrada</w:t>
      </w:r>
      <w:r w:rsidR="00B43142" w:rsidRPr="00BC6297">
        <w:rPr>
          <w:rFonts w:ascii="Arial" w:hAnsi="Arial" w:cs="Arial"/>
        </w:rPr>
        <w:t xml:space="preserve"> </w:t>
      </w:r>
      <w:r w:rsidR="00BA0CB9" w:rsidRPr="00BC6297">
        <w:rPr>
          <w:rFonts w:ascii="Arial" w:hAnsi="Arial" w:cs="Arial"/>
        </w:rPr>
        <w:t>de</w:t>
      </w:r>
      <w:r w:rsidR="00B43142" w:rsidRPr="00BC6297">
        <w:rPr>
          <w:rFonts w:ascii="Arial" w:hAnsi="Arial" w:cs="Arial"/>
        </w:rPr>
        <w:t xml:space="preserve"> </w:t>
      </w:r>
      <w:r w:rsidR="00BA0CB9" w:rsidRPr="00BC6297">
        <w:rPr>
          <w:rFonts w:ascii="Arial" w:hAnsi="Arial" w:cs="Arial"/>
        </w:rPr>
        <w:t>la</w:t>
      </w:r>
      <w:r w:rsidR="00B43142" w:rsidRPr="00BC6297">
        <w:rPr>
          <w:rFonts w:ascii="Arial" w:hAnsi="Arial" w:cs="Arial"/>
        </w:rPr>
        <w:t xml:space="preserve"> </w:t>
      </w:r>
      <w:r w:rsidR="00BA0CB9" w:rsidRPr="00BC6297">
        <w:rPr>
          <w:rFonts w:ascii="Arial" w:hAnsi="Arial" w:cs="Arial"/>
        </w:rPr>
        <w:t>antena</w:t>
      </w:r>
      <w:r w:rsidR="00B43142" w:rsidRPr="00BC6297">
        <w:rPr>
          <w:rFonts w:ascii="Arial" w:hAnsi="Arial" w:cs="Arial"/>
        </w:rPr>
        <w:t xml:space="preserve"> </w:t>
      </w:r>
      <w:r w:rsidR="00BA0CB9" w:rsidRPr="00BC6297">
        <w:rPr>
          <w:rFonts w:ascii="Arial" w:hAnsi="Arial" w:cs="Arial"/>
        </w:rPr>
        <w:t>en</w:t>
      </w:r>
      <w:r w:rsidR="00B43142" w:rsidRPr="00BC6297">
        <w:rPr>
          <w:rFonts w:ascii="Arial" w:hAnsi="Arial" w:cs="Arial"/>
        </w:rPr>
        <w:t xml:space="preserve"> </w:t>
      </w:r>
      <w:r w:rsidR="00BA0CB9" w:rsidRPr="00BC6297">
        <w:rPr>
          <w:rFonts w:ascii="Arial" w:hAnsi="Arial" w:cs="Arial"/>
        </w:rPr>
        <w:t>cuestión,</w:t>
      </w:r>
      <w:r w:rsidR="00B43142" w:rsidRPr="00BC6297">
        <w:rPr>
          <w:rFonts w:ascii="Arial" w:hAnsi="Arial" w:cs="Arial"/>
        </w:rPr>
        <w:t xml:space="preserve"> </w:t>
      </w:r>
      <w:r w:rsidR="00BA0CB9" w:rsidRPr="00BC6297">
        <w:rPr>
          <w:rFonts w:ascii="Arial" w:hAnsi="Arial" w:cs="Arial"/>
        </w:rPr>
        <w:t>para</w:t>
      </w:r>
      <w:r w:rsidR="00B43142" w:rsidRPr="00BC6297">
        <w:rPr>
          <w:rFonts w:ascii="Arial" w:hAnsi="Arial" w:cs="Arial"/>
        </w:rPr>
        <w:t xml:space="preserve"> </w:t>
      </w:r>
      <w:r w:rsidR="00BA0CB9" w:rsidRPr="00BC6297">
        <w:rPr>
          <w:rFonts w:ascii="Arial" w:hAnsi="Arial" w:cs="Arial"/>
        </w:rPr>
        <w:t>que</w:t>
      </w:r>
      <w:r w:rsidR="00B43142" w:rsidRPr="00BC6297">
        <w:rPr>
          <w:rFonts w:ascii="Arial" w:hAnsi="Arial" w:cs="Arial"/>
        </w:rPr>
        <w:t xml:space="preserve"> </w:t>
      </w:r>
      <w:r w:rsidR="00BA0CB9" w:rsidRPr="00BC6297">
        <w:rPr>
          <w:rFonts w:ascii="Arial" w:hAnsi="Arial" w:cs="Arial"/>
        </w:rPr>
        <w:t>ambas</w:t>
      </w:r>
      <w:r w:rsidR="00B43142" w:rsidRPr="00BC6297">
        <w:rPr>
          <w:rFonts w:ascii="Arial" w:hAnsi="Arial" w:cs="Arial"/>
        </w:rPr>
        <w:t xml:space="preserve"> </w:t>
      </w:r>
      <w:r w:rsidR="00BA0CB9" w:rsidRPr="00BC6297">
        <w:rPr>
          <w:rFonts w:ascii="Arial" w:hAnsi="Arial" w:cs="Arial"/>
        </w:rPr>
        <w:t>antenas</w:t>
      </w:r>
      <w:r w:rsidR="00B43142" w:rsidRPr="00BC6297">
        <w:rPr>
          <w:rFonts w:ascii="Arial" w:hAnsi="Arial" w:cs="Arial"/>
        </w:rPr>
        <w:t xml:space="preserve"> </w:t>
      </w:r>
      <w:r w:rsidR="00BA0CB9" w:rsidRPr="00BC6297">
        <w:rPr>
          <w:rFonts w:ascii="Arial" w:hAnsi="Arial" w:cs="Arial"/>
        </w:rPr>
        <w:t>produzcan,</w:t>
      </w:r>
      <w:r w:rsidR="00B43142" w:rsidRPr="00BC6297">
        <w:rPr>
          <w:rFonts w:ascii="Arial" w:hAnsi="Arial" w:cs="Arial"/>
        </w:rPr>
        <w:t xml:space="preserve"> </w:t>
      </w:r>
      <w:r w:rsidR="00BA0CB9" w:rsidRPr="00BC6297">
        <w:rPr>
          <w:rFonts w:ascii="Arial" w:hAnsi="Arial" w:cs="Arial"/>
        </w:rPr>
        <w:t>en</w:t>
      </w:r>
      <w:r w:rsidR="00B43142" w:rsidRPr="00BC6297">
        <w:rPr>
          <w:rFonts w:ascii="Arial" w:hAnsi="Arial" w:cs="Arial"/>
        </w:rPr>
        <w:t xml:space="preserve"> </w:t>
      </w:r>
      <w:r w:rsidR="00BA0CB9" w:rsidRPr="00BC6297">
        <w:rPr>
          <w:rFonts w:ascii="Arial" w:hAnsi="Arial" w:cs="Arial"/>
        </w:rPr>
        <w:t>una</w:t>
      </w:r>
      <w:r w:rsidR="00B43142" w:rsidRPr="00BC6297">
        <w:rPr>
          <w:rFonts w:ascii="Arial" w:hAnsi="Arial" w:cs="Arial"/>
        </w:rPr>
        <w:t xml:space="preserve"> </w:t>
      </w:r>
      <w:r w:rsidR="00BA0CB9" w:rsidRPr="00BC6297">
        <w:rPr>
          <w:rFonts w:ascii="Arial" w:hAnsi="Arial" w:cs="Arial"/>
        </w:rPr>
        <w:t>dirección</w:t>
      </w:r>
      <w:r w:rsidR="00B43142" w:rsidRPr="00BC6297">
        <w:rPr>
          <w:rFonts w:ascii="Arial" w:hAnsi="Arial" w:cs="Arial"/>
        </w:rPr>
        <w:t xml:space="preserve"> </w:t>
      </w:r>
      <w:r w:rsidR="00BA0CB9" w:rsidRPr="00BC6297">
        <w:rPr>
          <w:rFonts w:ascii="Arial" w:hAnsi="Arial" w:cs="Arial"/>
        </w:rPr>
        <w:t>dada,</w:t>
      </w:r>
      <w:r w:rsidR="00B43142" w:rsidRPr="00BC6297">
        <w:rPr>
          <w:rFonts w:ascii="Arial" w:hAnsi="Arial" w:cs="Arial"/>
        </w:rPr>
        <w:t xml:space="preserve"> </w:t>
      </w:r>
      <w:r w:rsidR="00BA0CB9" w:rsidRPr="00BC6297">
        <w:rPr>
          <w:rFonts w:ascii="Arial" w:hAnsi="Arial" w:cs="Arial"/>
        </w:rPr>
        <w:t>la</w:t>
      </w:r>
      <w:r w:rsidR="00B43142" w:rsidRPr="00BC6297">
        <w:rPr>
          <w:rFonts w:ascii="Arial" w:hAnsi="Arial" w:cs="Arial"/>
        </w:rPr>
        <w:t xml:space="preserve"> </w:t>
      </w:r>
      <w:r w:rsidR="00BA0CB9" w:rsidRPr="00BC6297">
        <w:rPr>
          <w:rFonts w:ascii="Arial" w:hAnsi="Arial" w:cs="Arial"/>
        </w:rPr>
        <w:t>misma</w:t>
      </w:r>
      <w:r w:rsidR="00B43142" w:rsidRPr="00BC6297">
        <w:rPr>
          <w:rFonts w:ascii="Arial" w:hAnsi="Arial" w:cs="Arial"/>
        </w:rPr>
        <w:t xml:space="preserve"> </w:t>
      </w:r>
      <w:r w:rsidR="00BA0CB9" w:rsidRPr="00BC6297">
        <w:rPr>
          <w:rFonts w:ascii="Arial" w:hAnsi="Arial" w:cs="Arial"/>
        </w:rPr>
        <w:t>intensidad</w:t>
      </w:r>
      <w:r w:rsidR="00B43142" w:rsidRPr="00BC6297">
        <w:rPr>
          <w:rFonts w:ascii="Arial" w:hAnsi="Arial" w:cs="Arial"/>
        </w:rPr>
        <w:t xml:space="preserve"> </w:t>
      </w:r>
      <w:r w:rsidR="00BA0CB9" w:rsidRPr="00BC6297">
        <w:rPr>
          <w:rFonts w:ascii="Arial" w:hAnsi="Arial" w:cs="Arial"/>
        </w:rPr>
        <w:t>de</w:t>
      </w:r>
      <w:r w:rsidR="00B43142" w:rsidRPr="00BC6297">
        <w:rPr>
          <w:rFonts w:ascii="Arial" w:hAnsi="Arial" w:cs="Arial"/>
        </w:rPr>
        <w:t xml:space="preserve"> </w:t>
      </w:r>
      <w:r w:rsidR="00BA0CB9" w:rsidRPr="00BC6297">
        <w:rPr>
          <w:rFonts w:ascii="Arial" w:hAnsi="Arial" w:cs="Arial"/>
        </w:rPr>
        <w:t>campo,</w:t>
      </w:r>
      <w:r w:rsidR="00B43142" w:rsidRPr="00BC6297">
        <w:rPr>
          <w:rFonts w:ascii="Arial" w:hAnsi="Arial" w:cs="Arial"/>
        </w:rPr>
        <w:t xml:space="preserve"> </w:t>
      </w:r>
      <w:r w:rsidR="00BA0CB9" w:rsidRPr="00BC6297">
        <w:rPr>
          <w:rFonts w:ascii="Arial" w:hAnsi="Arial" w:cs="Arial"/>
        </w:rPr>
        <w:t>o</w:t>
      </w:r>
      <w:r w:rsidR="00B43142" w:rsidRPr="00BC6297">
        <w:rPr>
          <w:rFonts w:ascii="Arial" w:hAnsi="Arial" w:cs="Arial"/>
        </w:rPr>
        <w:t xml:space="preserve"> </w:t>
      </w:r>
      <w:r w:rsidR="00BA0CB9" w:rsidRPr="00BC6297">
        <w:rPr>
          <w:rFonts w:ascii="Arial" w:hAnsi="Arial" w:cs="Arial"/>
        </w:rPr>
        <w:t>la</w:t>
      </w:r>
      <w:r w:rsidR="00B43142" w:rsidRPr="00BC6297">
        <w:rPr>
          <w:rFonts w:ascii="Arial" w:hAnsi="Arial" w:cs="Arial"/>
        </w:rPr>
        <w:t xml:space="preserve"> </w:t>
      </w:r>
      <w:r w:rsidR="00BA0CB9" w:rsidRPr="00BC6297">
        <w:rPr>
          <w:rFonts w:ascii="Arial" w:hAnsi="Arial" w:cs="Arial"/>
        </w:rPr>
        <w:t>misma</w:t>
      </w:r>
      <w:r w:rsidR="00B43142" w:rsidRPr="00BC6297">
        <w:rPr>
          <w:rFonts w:ascii="Arial" w:hAnsi="Arial" w:cs="Arial"/>
        </w:rPr>
        <w:t xml:space="preserve"> </w:t>
      </w:r>
      <w:r w:rsidR="00BA0CB9" w:rsidRPr="00BC6297">
        <w:rPr>
          <w:rFonts w:ascii="Arial" w:hAnsi="Arial" w:cs="Arial"/>
        </w:rPr>
        <w:t>intensidad</w:t>
      </w:r>
      <w:r w:rsidR="00B43142" w:rsidRPr="00BC6297">
        <w:rPr>
          <w:rFonts w:ascii="Arial" w:hAnsi="Arial" w:cs="Arial"/>
        </w:rPr>
        <w:t xml:space="preserve"> </w:t>
      </w:r>
      <w:r w:rsidR="00BA0CB9" w:rsidRPr="00BC6297">
        <w:rPr>
          <w:rFonts w:ascii="Arial" w:hAnsi="Arial" w:cs="Arial"/>
        </w:rPr>
        <w:t>de</w:t>
      </w:r>
      <w:r w:rsidR="00B43142" w:rsidRPr="00BC6297">
        <w:rPr>
          <w:rFonts w:ascii="Arial" w:hAnsi="Arial" w:cs="Arial"/>
        </w:rPr>
        <w:t xml:space="preserve"> </w:t>
      </w:r>
      <w:r w:rsidR="00BA0CB9" w:rsidRPr="00BC6297">
        <w:rPr>
          <w:rFonts w:ascii="Arial" w:hAnsi="Arial" w:cs="Arial"/>
        </w:rPr>
        <w:t>flujo</w:t>
      </w:r>
      <w:r w:rsidR="00B43142" w:rsidRPr="00BC6297">
        <w:rPr>
          <w:rFonts w:ascii="Arial" w:hAnsi="Arial" w:cs="Arial"/>
        </w:rPr>
        <w:t xml:space="preserve"> </w:t>
      </w:r>
      <w:r w:rsidR="00BA0CB9" w:rsidRPr="00BC6297">
        <w:rPr>
          <w:rFonts w:ascii="Arial" w:hAnsi="Arial" w:cs="Arial"/>
        </w:rPr>
        <w:t>de</w:t>
      </w:r>
      <w:r w:rsidR="00B43142" w:rsidRPr="00BC6297">
        <w:rPr>
          <w:rFonts w:ascii="Arial" w:hAnsi="Arial" w:cs="Arial"/>
        </w:rPr>
        <w:t xml:space="preserve"> </w:t>
      </w:r>
      <w:r w:rsidR="00BA0CB9" w:rsidRPr="00BC6297">
        <w:rPr>
          <w:rFonts w:ascii="Arial" w:hAnsi="Arial" w:cs="Arial"/>
        </w:rPr>
        <w:t>potencia</w:t>
      </w:r>
      <w:r w:rsidR="00B43142" w:rsidRPr="00BC6297">
        <w:rPr>
          <w:rFonts w:ascii="Arial" w:hAnsi="Arial" w:cs="Arial"/>
        </w:rPr>
        <w:t xml:space="preserve"> </w:t>
      </w:r>
      <w:r w:rsidR="00BA0CB9" w:rsidRPr="00BC6297">
        <w:rPr>
          <w:rFonts w:ascii="Arial" w:hAnsi="Arial" w:cs="Arial"/>
        </w:rPr>
        <w:t>a</w:t>
      </w:r>
      <w:r w:rsidR="00B43142" w:rsidRPr="00BC6297">
        <w:rPr>
          <w:rFonts w:ascii="Arial" w:hAnsi="Arial" w:cs="Arial"/>
        </w:rPr>
        <w:t xml:space="preserve"> </w:t>
      </w:r>
      <w:r w:rsidR="00BA0CB9" w:rsidRPr="00BC6297">
        <w:rPr>
          <w:rFonts w:ascii="Arial" w:hAnsi="Arial" w:cs="Arial"/>
        </w:rPr>
        <w:t>la</w:t>
      </w:r>
      <w:r w:rsidR="00B43142" w:rsidRPr="00BC6297">
        <w:rPr>
          <w:rFonts w:ascii="Arial" w:hAnsi="Arial" w:cs="Arial"/>
        </w:rPr>
        <w:t xml:space="preserve"> </w:t>
      </w:r>
      <w:r w:rsidR="00BA0CB9" w:rsidRPr="00BC6297">
        <w:rPr>
          <w:rFonts w:ascii="Arial" w:hAnsi="Arial" w:cs="Arial"/>
        </w:rPr>
        <w:t>misma</w:t>
      </w:r>
      <w:r w:rsidR="00B43142" w:rsidRPr="00BC6297">
        <w:rPr>
          <w:rFonts w:ascii="Arial" w:hAnsi="Arial" w:cs="Arial"/>
        </w:rPr>
        <w:t xml:space="preserve"> </w:t>
      </w:r>
      <w:r w:rsidR="00BA0CB9" w:rsidRPr="00BC6297">
        <w:rPr>
          <w:rFonts w:ascii="Arial" w:hAnsi="Arial" w:cs="Arial"/>
        </w:rPr>
        <w:t>distancia,</w:t>
      </w:r>
      <w:r w:rsidR="00B43142" w:rsidRPr="00BC6297">
        <w:rPr>
          <w:rFonts w:ascii="Arial" w:hAnsi="Arial" w:cs="Arial"/>
        </w:rPr>
        <w:t xml:space="preserve"> </w:t>
      </w:r>
      <w:r w:rsidR="00BA0CB9" w:rsidRPr="00BC6297">
        <w:rPr>
          <w:rFonts w:ascii="Arial" w:hAnsi="Arial" w:cs="Arial"/>
        </w:rPr>
        <w:t>expresada</w:t>
      </w:r>
      <w:r w:rsidR="00B43142" w:rsidRPr="00BC6297">
        <w:rPr>
          <w:rFonts w:ascii="Arial" w:hAnsi="Arial" w:cs="Arial"/>
        </w:rPr>
        <w:t xml:space="preserve"> </w:t>
      </w:r>
      <w:r w:rsidR="009E6A90" w:rsidRPr="00BC6297">
        <w:rPr>
          <w:rFonts w:ascii="Arial" w:hAnsi="Arial" w:cs="Arial"/>
        </w:rPr>
        <w:t>en</w:t>
      </w:r>
      <w:r w:rsidR="00B43142" w:rsidRPr="00BC6297">
        <w:rPr>
          <w:rFonts w:ascii="Arial" w:hAnsi="Arial" w:cs="Arial"/>
        </w:rPr>
        <w:t xml:space="preserve"> </w:t>
      </w:r>
      <w:r w:rsidR="009E6A90" w:rsidRPr="00BC6297">
        <w:rPr>
          <w:rFonts w:ascii="Arial" w:hAnsi="Arial" w:cs="Arial"/>
        </w:rPr>
        <w:t>decibeles</w:t>
      </w:r>
      <w:r w:rsidR="00217A2D" w:rsidRPr="00BC6297">
        <w:rPr>
          <w:rFonts w:ascii="Arial" w:hAnsi="Arial" w:cs="Arial"/>
        </w:rPr>
        <w:t>.</w:t>
      </w:r>
    </w:p>
    <w:p w14:paraId="0858256D" w14:textId="77777777" w:rsidR="009327A8" w:rsidRPr="00BC6297" w:rsidRDefault="009327A8" w:rsidP="00E723BB">
      <w:pPr>
        <w:pStyle w:val="Prrafodelista"/>
        <w:numPr>
          <w:ilvl w:val="0"/>
          <w:numId w:val="1"/>
        </w:numPr>
        <w:spacing w:after="160"/>
        <w:ind w:left="714" w:hanging="436"/>
        <w:contextualSpacing w:val="0"/>
        <w:rPr>
          <w:rFonts w:ascii="Arial" w:hAnsi="Arial" w:cs="Arial"/>
        </w:rPr>
      </w:pPr>
      <w:r w:rsidRPr="00BC6297">
        <w:rPr>
          <w:rFonts w:ascii="Arial" w:hAnsi="Arial" w:cs="Arial"/>
          <w:b/>
        </w:rPr>
        <w:t>Instituto:</w:t>
      </w:r>
      <w:r w:rsidRPr="00BC6297">
        <w:rPr>
          <w:rFonts w:ascii="Arial" w:hAnsi="Arial" w:cs="Arial"/>
        </w:rPr>
        <w:t xml:space="preserve"> Instituto Federal de Telecomunicaciones</w:t>
      </w:r>
      <w:r w:rsidR="00217A2D" w:rsidRPr="00BC6297">
        <w:rPr>
          <w:rFonts w:ascii="Arial" w:hAnsi="Arial" w:cs="Arial"/>
        </w:rPr>
        <w:t>.</w:t>
      </w:r>
    </w:p>
    <w:p w14:paraId="38A07C79" w14:textId="70C9FA85" w:rsidR="001A66A5" w:rsidRPr="00BC6297" w:rsidRDefault="001A66A5" w:rsidP="00E723BB">
      <w:pPr>
        <w:pStyle w:val="Prrafodelista"/>
        <w:numPr>
          <w:ilvl w:val="0"/>
          <w:numId w:val="1"/>
        </w:numPr>
        <w:spacing w:after="160"/>
        <w:ind w:left="714" w:hanging="436"/>
        <w:contextualSpacing w:val="0"/>
        <w:rPr>
          <w:rFonts w:ascii="Arial" w:hAnsi="Arial" w:cs="Arial"/>
        </w:rPr>
      </w:pPr>
      <w:r w:rsidRPr="00BC6297">
        <w:rPr>
          <w:rFonts w:ascii="Arial" w:hAnsi="Arial" w:cs="Arial"/>
          <w:b/>
        </w:rPr>
        <w:t>Intensidad de campo eléctrico (E):</w:t>
      </w:r>
      <w:r w:rsidRPr="00BC6297">
        <w:rPr>
          <w:rFonts w:ascii="Arial" w:hAnsi="Arial" w:cs="Arial"/>
        </w:rPr>
        <w:t xml:space="preserve"> </w:t>
      </w:r>
      <w:r w:rsidR="00B27E71" w:rsidRPr="00BC6297">
        <w:rPr>
          <w:rFonts w:ascii="Arial" w:hAnsi="Arial" w:cs="Arial"/>
        </w:rPr>
        <w:t>M</w:t>
      </w:r>
      <w:r w:rsidRPr="00BC6297">
        <w:rPr>
          <w:rFonts w:ascii="Arial" w:hAnsi="Arial" w:cs="Arial"/>
        </w:rPr>
        <w:t xml:space="preserve">agnitud de la fuerza eléctrica que experimentaría una carga positiva estacionaria en un punto de un campo eléctrico y está </w:t>
      </w:r>
      <w:r w:rsidR="000042C2" w:rsidRPr="00BC6297">
        <w:rPr>
          <w:rFonts w:ascii="Arial" w:hAnsi="Arial" w:cs="Arial"/>
        </w:rPr>
        <w:t>medido en Volts por metro [V/m].</w:t>
      </w:r>
    </w:p>
    <w:p w14:paraId="01EEA94C" w14:textId="77777777" w:rsidR="009327A8" w:rsidRPr="00BC6297" w:rsidRDefault="009327A8" w:rsidP="00E723BB">
      <w:pPr>
        <w:pStyle w:val="Prrafodelista"/>
        <w:numPr>
          <w:ilvl w:val="0"/>
          <w:numId w:val="1"/>
        </w:numPr>
        <w:spacing w:after="160"/>
        <w:ind w:hanging="436"/>
        <w:contextualSpacing w:val="0"/>
        <w:rPr>
          <w:rFonts w:ascii="Arial" w:hAnsi="Arial" w:cs="Arial"/>
        </w:rPr>
      </w:pPr>
      <w:r w:rsidRPr="00BC6297">
        <w:rPr>
          <w:rFonts w:ascii="Arial" w:hAnsi="Arial" w:cs="Arial"/>
          <w:b/>
        </w:rPr>
        <w:t>LFTR:</w:t>
      </w:r>
      <w:r w:rsidRPr="00BC6297">
        <w:rPr>
          <w:rFonts w:ascii="Arial" w:hAnsi="Arial" w:cs="Arial"/>
        </w:rPr>
        <w:t xml:space="preserve"> Ley Federal de Telecomunicaciones y Radiodifusión</w:t>
      </w:r>
      <w:r w:rsidR="00217A2D" w:rsidRPr="00BC6297">
        <w:rPr>
          <w:rFonts w:ascii="Arial" w:hAnsi="Arial" w:cs="Arial"/>
        </w:rPr>
        <w:t>.</w:t>
      </w:r>
    </w:p>
    <w:p w14:paraId="547368E4" w14:textId="096E6BA3" w:rsidR="00761FA6" w:rsidRPr="00BC6297" w:rsidRDefault="00761FA6" w:rsidP="00E723BB">
      <w:pPr>
        <w:pStyle w:val="Prrafodelista"/>
        <w:numPr>
          <w:ilvl w:val="0"/>
          <w:numId w:val="1"/>
        </w:numPr>
        <w:spacing w:after="160"/>
        <w:ind w:hanging="436"/>
        <w:contextualSpacing w:val="0"/>
        <w:rPr>
          <w:rFonts w:ascii="Arial" w:hAnsi="Arial" w:cs="Arial"/>
        </w:rPr>
      </w:pPr>
      <w:r w:rsidRPr="00BC6297">
        <w:rPr>
          <w:rFonts w:ascii="Arial" w:hAnsi="Arial" w:cs="Arial"/>
          <w:b/>
        </w:rPr>
        <w:t>Potencia máxima de transmisión</w:t>
      </w:r>
      <w:r w:rsidRPr="00BC6297">
        <w:rPr>
          <w:rFonts w:ascii="Arial" w:hAnsi="Arial" w:cs="Arial"/>
        </w:rPr>
        <w:t xml:space="preserve">: </w:t>
      </w:r>
      <w:r w:rsidR="00B27E71" w:rsidRPr="00BC6297">
        <w:rPr>
          <w:rFonts w:ascii="Arial" w:hAnsi="Arial" w:cs="Arial"/>
        </w:rPr>
        <w:t>N</w:t>
      </w:r>
      <w:r w:rsidRPr="00BC6297">
        <w:rPr>
          <w:rFonts w:ascii="Arial" w:hAnsi="Arial" w:cs="Arial"/>
        </w:rPr>
        <w:t>ivel máximo de la potencia suministrada a una antena por un transmisor que opere</w:t>
      </w:r>
      <w:r w:rsidR="001A66A5" w:rsidRPr="00BC6297">
        <w:rPr>
          <w:rFonts w:ascii="Arial" w:hAnsi="Arial" w:cs="Arial"/>
        </w:rPr>
        <w:t xml:space="preserve"> en las bandas del campo de aplicación</w:t>
      </w:r>
      <w:r w:rsidR="00217A2D" w:rsidRPr="00BC6297">
        <w:rPr>
          <w:rFonts w:ascii="Arial" w:hAnsi="Arial" w:cs="Arial"/>
        </w:rPr>
        <w:t>.</w:t>
      </w:r>
    </w:p>
    <w:p w14:paraId="6C23F9B2" w14:textId="049BB982" w:rsidR="00FE3AB4" w:rsidRPr="00BC6297" w:rsidRDefault="00FE3AB4" w:rsidP="00E723BB">
      <w:pPr>
        <w:pStyle w:val="Prrafodelista"/>
        <w:numPr>
          <w:ilvl w:val="0"/>
          <w:numId w:val="1"/>
        </w:numPr>
        <w:spacing w:after="160"/>
        <w:ind w:hanging="436"/>
        <w:contextualSpacing w:val="0"/>
        <w:rPr>
          <w:rFonts w:ascii="Arial" w:hAnsi="Arial" w:cs="Arial"/>
        </w:rPr>
      </w:pPr>
      <w:r w:rsidRPr="00BC6297">
        <w:rPr>
          <w:rFonts w:ascii="Arial" w:hAnsi="Arial" w:cs="Arial"/>
          <w:b/>
        </w:rPr>
        <w:t xml:space="preserve">Tolerancia de frecuencia: </w:t>
      </w:r>
      <w:r w:rsidR="00950CC4" w:rsidRPr="00BC6297">
        <w:rPr>
          <w:rFonts w:ascii="Arial" w:hAnsi="Arial" w:cs="Arial"/>
          <w:bCs/>
        </w:rPr>
        <w:t>Desviación máxima admisible entre la frecuencia asignada y la situada en el centro de la banda de frecuencias ocupada por una emisión; o entre la frecuencia de referencia y la frecuencia característica de una emisión</w:t>
      </w:r>
      <w:r w:rsidR="00950CC4" w:rsidRPr="00BC6297">
        <w:rPr>
          <w:rFonts w:ascii="Arial" w:hAnsi="Arial" w:cs="Arial"/>
          <w:b/>
        </w:rPr>
        <w:t>.</w:t>
      </w:r>
    </w:p>
    <w:p w14:paraId="404D7F4E" w14:textId="77777777" w:rsidR="00E7194E" w:rsidRPr="00BC6297" w:rsidRDefault="00E7194E" w:rsidP="00390359">
      <w:pPr>
        <w:rPr>
          <w:rFonts w:ascii="Arial" w:hAnsi="Arial" w:cs="Arial"/>
        </w:rPr>
      </w:pPr>
    </w:p>
    <w:p w14:paraId="7819BD0F" w14:textId="77777777" w:rsidR="009E6A90" w:rsidRPr="00BC6297" w:rsidRDefault="0085430B" w:rsidP="0015555B">
      <w:pPr>
        <w:pStyle w:val="Ttulo2"/>
        <w:spacing w:before="0" w:after="160"/>
        <w:rPr>
          <w:rFonts w:ascii="Arial" w:hAnsi="Arial" w:cs="Arial"/>
        </w:rPr>
      </w:pPr>
      <w:bookmarkStart w:id="21" w:name="_Toc48654565"/>
      <w:bookmarkStart w:id="22" w:name="_Toc51320569"/>
      <w:bookmarkStart w:id="23" w:name="_Toc149121705"/>
      <w:r w:rsidRPr="00BC6297">
        <w:rPr>
          <w:rFonts w:ascii="Arial" w:hAnsi="Arial" w:cs="Arial"/>
        </w:rPr>
        <w:t>ABREVIATURAS</w:t>
      </w:r>
      <w:r w:rsidR="00B43142" w:rsidRPr="00BC6297">
        <w:rPr>
          <w:rFonts w:ascii="Arial" w:hAnsi="Arial" w:cs="Arial"/>
        </w:rPr>
        <w:t xml:space="preserve"> </w:t>
      </w:r>
      <w:r w:rsidRPr="00BC6297">
        <w:rPr>
          <w:rFonts w:ascii="Arial" w:hAnsi="Arial" w:cs="Arial"/>
        </w:rPr>
        <w:t>Y</w:t>
      </w:r>
      <w:r w:rsidR="00B43142" w:rsidRPr="00BC6297">
        <w:rPr>
          <w:rFonts w:ascii="Arial" w:hAnsi="Arial" w:cs="Arial"/>
        </w:rPr>
        <w:t xml:space="preserve"> </w:t>
      </w:r>
      <w:r w:rsidRPr="00BC6297">
        <w:rPr>
          <w:rFonts w:ascii="Arial" w:hAnsi="Arial" w:cs="Arial"/>
        </w:rPr>
        <w:t>SÍMBOLOS</w:t>
      </w:r>
      <w:bookmarkEnd w:id="21"/>
      <w:bookmarkEnd w:id="22"/>
      <w:bookmarkEnd w:id="23"/>
    </w:p>
    <w:p w14:paraId="0E76CD9B" w14:textId="77777777" w:rsidR="00067436" w:rsidRPr="00BC6297" w:rsidRDefault="00067436" w:rsidP="00C54FFE">
      <w:pPr>
        <w:rPr>
          <w:rFonts w:ascii="Arial" w:hAnsi="Arial" w:cs="Arial"/>
        </w:rPr>
      </w:pPr>
      <w:r w:rsidRPr="00BC6297">
        <w:rPr>
          <w:rFonts w:ascii="Arial" w:hAnsi="Arial" w:cs="Arial"/>
        </w:rPr>
        <w:t>En</w:t>
      </w:r>
      <w:r w:rsidR="00B43142" w:rsidRPr="00BC6297">
        <w:rPr>
          <w:rFonts w:ascii="Arial" w:hAnsi="Arial" w:cs="Arial"/>
        </w:rPr>
        <w:t xml:space="preserve"> </w:t>
      </w:r>
      <w:r w:rsidRPr="00BC6297">
        <w:rPr>
          <w:rFonts w:ascii="Arial" w:hAnsi="Arial" w:cs="Arial"/>
        </w:rPr>
        <w:t>esta</w:t>
      </w:r>
      <w:r w:rsidR="00B43142" w:rsidRPr="00BC6297">
        <w:rPr>
          <w:rFonts w:ascii="Arial" w:hAnsi="Arial" w:cs="Arial"/>
        </w:rPr>
        <w:t xml:space="preserve"> </w:t>
      </w:r>
      <w:r w:rsidRPr="00BC6297">
        <w:rPr>
          <w:rFonts w:ascii="Arial" w:hAnsi="Arial" w:cs="Arial"/>
        </w:rPr>
        <w:t>Disposición</w:t>
      </w:r>
      <w:r w:rsidR="00B43142" w:rsidRPr="00BC6297">
        <w:rPr>
          <w:rFonts w:ascii="Arial" w:hAnsi="Arial" w:cs="Arial"/>
        </w:rPr>
        <w:t xml:space="preserve"> </w:t>
      </w:r>
      <w:r w:rsidRPr="00BC6297">
        <w:rPr>
          <w:rFonts w:ascii="Arial" w:hAnsi="Arial" w:cs="Arial"/>
        </w:rPr>
        <w:t>Técnica</w:t>
      </w:r>
      <w:r w:rsidR="00B43142" w:rsidRPr="00BC6297">
        <w:rPr>
          <w:rFonts w:ascii="Arial" w:hAnsi="Arial" w:cs="Arial"/>
        </w:rPr>
        <w:t xml:space="preserve"> </w:t>
      </w:r>
      <w:r w:rsidRPr="00BC6297">
        <w:rPr>
          <w:rFonts w:ascii="Arial" w:hAnsi="Arial" w:cs="Arial"/>
        </w:rPr>
        <w:t>se</w:t>
      </w:r>
      <w:r w:rsidR="00B43142" w:rsidRPr="00BC6297">
        <w:rPr>
          <w:rFonts w:ascii="Arial" w:hAnsi="Arial" w:cs="Arial"/>
        </w:rPr>
        <w:t xml:space="preserve"> </w:t>
      </w:r>
      <w:r w:rsidRPr="00BC6297">
        <w:rPr>
          <w:rFonts w:ascii="Arial" w:hAnsi="Arial" w:cs="Arial"/>
        </w:rPr>
        <w:t>emplean</w:t>
      </w:r>
      <w:r w:rsidR="00B43142" w:rsidRPr="00BC6297">
        <w:rPr>
          <w:rFonts w:ascii="Arial" w:hAnsi="Arial" w:cs="Arial"/>
        </w:rPr>
        <w:t xml:space="preserve"> </w:t>
      </w:r>
      <w:r w:rsidRPr="00BC6297">
        <w:rPr>
          <w:rFonts w:ascii="Arial" w:hAnsi="Arial" w:cs="Arial"/>
        </w:rPr>
        <w:t>las</w:t>
      </w:r>
      <w:r w:rsidR="00B43142" w:rsidRPr="00BC6297">
        <w:rPr>
          <w:rFonts w:ascii="Arial" w:hAnsi="Arial" w:cs="Arial"/>
        </w:rPr>
        <w:t xml:space="preserve"> </w:t>
      </w:r>
      <w:r w:rsidRPr="00BC6297">
        <w:rPr>
          <w:rFonts w:ascii="Arial" w:hAnsi="Arial" w:cs="Arial"/>
        </w:rPr>
        <w:t>siguientes</w:t>
      </w:r>
      <w:r w:rsidR="00B43142" w:rsidRPr="00BC6297">
        <w:rPr>
          <w:rFonts w:ascii="Arial" w:hAnsi="Arial" w:cs="Arial"/>
        </w:rPr>
        <w:t xml:space="preserve"> </w:t>
      </w:r>
      <w:r w:rsidRPr="00BC6297">
        <w:rPr>
          <w:rFonts w:ascii="Arial" w:hAnsi="Arial" w:cs="Arial"/>
        </w:rPr>
        <w:t>abreviaturas,</w:t>
      </w:r>
      <w:r w:rsidR="00B43142" w:rsidRPr="00BC6297">
        <w:rPr>
          <w:rFonts w:ascii="Arial" w:hAnsi="Arial" w:cs="Arial"/>
        </w:rPr>
        <w:t xml:space="preserve"> </w:t>
      </w:r>
      <w:r w:rsidRPr="00BC6297">
        <w:rPr>
          <w:rFonts w:ascii="Arial" w:hAnsi="Arial" w:cs="Arial"/>
        </w:rPr>
        <w:t>símbolos,</w:t>
      </w:r>
      <w:r w:rsidR="00B43142" w:rsidRPr="00BC6297">
        <w:rPr>
          <w:rFonts w:ascii="Arial" w:hAnsi="Arial" w:cs="Arial"/>
        </w:rPr>
        <w:t xml:space="preserve"> </w:t>
      </w:r>
      <w:r w:rsidRPr="00BC6297">
        <w:rPr>
          <w:rFonts w:ascii="Arial" w:hAnsi="Arial" w:cs="Arial"/>
        </w:rPr>
        <w:t>cantidades</w:t>
      </w:r>
      <w:r w:rsidR="00B43142" w:rsidRPr="00BC6297">
        <w:rPr>
          <w:rFonts w:ascii="Arial" w:hAnsi="Arial" w:cs="Arial"/>
        </w:rPr>
        <w:t xml:space="preserve"> </w:t>
      </w:r>
      <w:r w:rsidRPr="00BC6297">
        <w:rPr>
          <w:rFonts w:ascii="Arial" w:hAnsi="Arial" w:cs="Arial"/>
        </w:rPr>
        <w:t>y</w:t>
      </w:r>
      <w:r w:rsidR="00B43142" w:rsidRPr="00BC6297">
        <w:rPr>
          <w:rFonts w:ascii="Arial" w:hAnsi="Arial" w:cs="Arial"/>
        </w:rPr>
        <w:t xml:space="preserve"> </w:t>
      </w:r>
      <w:r w:rsidRPr="00BC6297">
        <w:rPr>
          <w:rFonts w:ascii="Arial" w:hAnsi="Arial" w:cs="Arial"/>
        </w:rPr>
        <w:t>constantes</w:t>
      </w:r>
      <w:r w:rsidR="00B43142" w:rsidRPr="00BC6297">
        <w:rPr>
          <w:rFonts w:ascii="Arial" w:hAnsi="Arial" w:cs="Arial"/>
        </w:rPr>
        <w:t xml:space="preserve"> </w:t>
      </w:r>
      <w:r w:rsidRPr="00BC6297">
        <w:rPr>
          <w:rFonts w:ascii="Arial" w:hAnsi="Arial" w:cs="Arial"/>
        </w:rPr>
        <w:t>físicas.</w:t>
      </w:r>
    </w:p>
    <w:tbl>
      <w:tblPr>
        <w:tblStyle w:val="Tablaconcuadrcula"/>
        <w:tblW w:w="0" w:type="auto"/>
        <w:jc w:val="center"/>
        <w:tblLayout w:type="fixed"/>
        <w:tblLook w:val="04A0" w:firstRow="1" w:lastRow="0" w:firstColumn="1" w:lastColumn="0" w:noHBand="0" w:noVBand="1"/>
      </w:tblPr>
      <w:tblGrid>
        <w:gridCol w:w="1129"/>
        <w:gridCol w:w="7513"/>
      </w:tblGrid>
      <w:tr w:rsidR="009327A8" w:rsidRPr="00BC6297" w14:paraId="5147F035" w14:textId="77777777" w:rsidTr="00CD20CF">
        <w:trPr>
          <w:tblHeader/>
          <w:jc w:val="center"/>
        </w:trPr>
        <w:tc>
          <w:tcPr>
            <w:tcW w:w="8642" w:type="dxa"/>
            <w:gridSpan w:val="2"/>
            <w:vAlign w:val="center"/>
          </w:tcPr>
          <w:p w14:paraId="7EBA6F2C" w14:textId="77777777" w:rsidR="009327A8" w:rsidRPr="00BC6297" w:rsidRDefault="009327A8" w:rsidP="0015555B">
            <w:pPr>
              <w:jc w:val="center"/>
              <w:rPr>
                <w:rFonts w:ascii="Arial" w:hAnsi="Arial" w:cs="Arial"/>
                <w:b/>
                <w:sz w:val="20"/>
                <w:szCs w:val="20"/>
              </w:rPr>
            </w:pPr>
            <w:r w:rsidRPr="00BC6297">
              <w:rPr>
                <w:rFonts w:ascii="Arial" w:hAnsi="Arial" w:cs="Arial"/>
                <w:b/>
                <w:sz w:val="20"/>
                <w:szCs w:val="20"/>
              </w:rPr>
              <w:t>Abreviaturas</w:t>
            </w:r>
          </w:p>
        </w:tc>
      </w:tr>
      <w:tr w:rsidR="00262AFF" w:rsidRPr="00BC6297" w14:paraId="60DBF5E8" w14:textId="77777777" w:rsidTr="00937E0E">
        <w:trPr>
          <w:jc w:val="center"/>
        </w:trPr>
        <w:tc>
          <w:tcPr>
            <w:tcW w:w="1129" w:type="dxa"/>
          </w:tcPr>
          <w:p w14:paraId="57951D02" w14:textId="560BAC80" w:rsidR="00262AFF" w:rsidRPr="00BC6297" w:rsidRDefault="00262AFF" w:rsidP="0015555B">
            <w:pPr>
              <w:jc w:val="left"/>
              <w:rPr>
                <w:rFonts w:ascii="Arial" w:hAnsi="Arial" w:cs="Arial"/>
                <w:sz w:val="20"/>
                <w:szCs w:val="20"/>
              </w:rPr>
            </w:pPr>
            <w:r w:rsidRPr="00BC6297">
              <w:rPr>
                <w:rFonts w:ascii="Arial" w:hAnsi="Arial" w:cs="Arial"/>
                <w:sz w:val="20"/>
                <w:szCs w:val="20"/>
              </w:rPr>
              <w:t>°C</w:t>
            </w:r>
          </w:p>
        </w:tc>
        <w:tc>
          <w:tcPr>
            <w:tcW w:w="7513" w:type="dxa"/>
          </w:tcPr>
          <w:p w14:paraId="0E86B50A" w14:textId="1155718F" w:rsidR="00262AFF" w:rsidRPr="00BC6297" w:rsidRDefault="00262AFF" w:rsidP="0015555B">
            <w:pPr>
              <w:jc w:val="left"/>
              <w:rPr>
                <w:rFonts w:ascii="Arial" w:hAnsi="Arial" w:cs="Arial"/>
                <w:sz w:val="20"/>
                <w:szCs w:val="20"/>
              </w:rPr>
            </w:pPr>
            <w:r w:rsidRPr="00BC6297">
              <w:rPr>
                <w:rFonts w:ascii="Arial" w:hAnsi="Arial" w:cs="Arial"/>
                <w:sz w:val="20"/>
                <w:szCs w:val="20"/>
              </w:rPr>
              <w:t xml:space="preserve">Grados </w:t>
            </w:r>
            <w:r w:rsidR="00B52DEC" w:rsidRPr="00BC6297">
              <w:rPr>
                <w:rFonts w:ascii="Arial" w:hAnsi="Arial" w:cs="Arial"/>
                <w:sz w:val="20"/>
                <w:szCs w:val="20"/>
              </w:rPr>
              <w:t>Celsius</w:t>
            </w:r>
          </w:p>
        </w:tc>
      </w:tr>
      <w:tr w:rsidR="00500D7B" w:rsidRPr="00BC6297" w14:paraId="6E6824E7" w14:textId="77777777" w:rsidTr="00937E0E">
        <w:trPr>
          <w:jc w:val="center"/>
        </w:trPr>
        <w:tc>
          <w:tcPr>
            <w:tcW w:w="1129" w:type="dxa"/>
          </w:tcPr>
          <w:p w14:paraId="4FD6F998" w14:textId="77777777" w:rsidR="00500D7B" w:rsidRPr="00BC6297" w:rsidRDefault="00500D7B" w:rsidP="0015555B">
            <w:pPr>
              <w:jc w:val="left"/>
              <w:rPr>
                <w:rFonts w:ascii="Arial" w:hAnsi="Arial" w:cs="Arial"/>
                <w:sz w:val="20"/>
                <w:szCs w:val="20"/>
              </w:rPr>
            </w:pPr>
            <w:r w:rsidRPr="00BC6297">
              <w:rPr>
                <w:rFonts w:ascii="Arial" w:hAnsi="Arial" w:cs="Arial"/>
                <w:sz w:val="20"/>
                <w:szCs w:val="20"/>
              </w:rPr>
              <w:t>ANS</w:t>
            </w:r>
          </w:p>
        </w:tc>
        <w:tc>
          <w:tcPr>
            <w:tcW w:w="7513" w:type="dxa"/>
          </w:tcPr>
          <w:p w14:paraId="05321BFB" w14:textId="77777777" w:rsidR="00500D7B" w:rsidRPr="00BC6297" w:rsidRDefault="00500D7B" w:rsidP="0015555B">
            <w:pPr>
              <w:jc w:val="left"/>
              <w:rPr>
                <w:rFonts w:ascii="Arial" w:hAnsi="Arial" w:cs="Arial"/>
                <w:sz w:val="20"/>
                <w:szCs w:val="20"/>
              </w:rPr>
            </w:pPr>
            <w:r w:rsidRPr="00BC6297">
              <w:rPr>
                <w:rFonts w:ascii="Arial" w:hAnsi="Arial" w:cs="Arial"/>
                <w:sz w:val="20"/>
                <w:szCs w:val="20"/>
              </w:rPr>
              <w:t>Atenuación normalizada de sitio</w:t>
            </w:r>
          </w:p>
        </w:tc>
      </w:tr>
      <w:tr w:rsidR="00A54EE4" w:rsidRPr="00BC6297" w14:paraId="477C649A" w14:textId="77777777" w:rsidTr="00937E0E">
        <w:trPr>
          <w:jc w:val="center"/>
        </w:trPr>
        <w:tc>
          <w:tcPr>
            <w:tcW w:w="1129" w:type="dxa"/>
          </w:tcPr>
          <w:p w14:paraId="6E340D4F" w14:textId="3A91397D" w:rsidR="00A54EE4" w:rsidRPr="00BC6297" w:rsidRDefault="008705A3" w:rsidP="001A66A5">
            <w:pPr>
              <w:jc w:val="left"/>
              <w:rPr>
                <w:rFonts w:ascii="Arial" w:hAnsi="Arial" w:cs="Arial"/>
                <w:sz w:val="20"/>
                <w:szCs w:val="20"/>
              </w:rPr>
            </w:pPr>
            <w:r w:rsidRPr="00BC6297">
              <w:rPr>
                <w:rFonts w:ascii="Arial" w:hAnsi="Arial" w:cs="Arial"/>
                <w:sz w:val="20"/>
                <w:szCs w:val="20"/>
              </w:rPr>
              <w:t>BW</w:t>
            </w:r>
          </w:p>
        </w:tc>
        <w:tc>
          <w:tcPr>
            <w:tcW w:w="7513" w:type="dxa"/>
          </w:tcPr>
          <w:p w14:paraId="5DEF7C32" w14:textId="6CA5F47E" w:rsidR="00A54EE4" w:rsidRPr="00BC6297" w:rsidRDefault="00A54EE4" w:rsidP="001A66A5">
            <w:pPr>
              <w:jc w:val="left"/>
              <w:rPr>
                <w:rFonts w:ascii="Arial" w:hAnsi="Arial" w:cs="Arial"/>
                <w:sz w:val="20"/>
                <w:szCs w:val="20"/>
              </w:rPr>
            </w:pPr>
            <w:r w:rsidRPr="00BC6297">
              <w:rPr>
                <w:rFonts w:ascii="Arial" w:hAnsi="Arial" w:cs="Arial"/>
                <w:sz w:val="20"/>
                <w:szCs w:val="20"/>
              </w:rPr>
              <w:t>Ancho de banda de transmisión</w:t>
            </w:r>
          </w:p>
        </w:tc>
      </w:tr>
      <w:tr w:rsidR="001F7D2D" w:rsidRPr="00BC6297" w14:paraId="58A35709" w14:textId="77777777" w:rsidTr="00937E0E">
        <w:trPr>
          <w:jc w:val="center"/>
        </w:trPr>
        <w:tc>
          <w:tcPr>
            <w:tcW w:w="1129" w:type="dxa"/>
          </w:tcPr>
          <w:p w14:paraId="468BD6E8" w14:textId="75082A02" w:rsidR="001F7D2D" w:rsidRPr="00BC6297" w:rsidRDefault="001F7D2D" w:rsidP="001A66A5">
            <w:pPr>
              <w:jc w:val="left"/>
              <w:rPr>
                <w:rFonts w:ascii="Arial" w:hAnsi="Arial" w:cs="Arial"/>
                <w:sz w:val="20"/>
                <w:szCs w:val="20"/>
              </w:rPr>
            </w:pPr>
            <w:r w:rsidRPr="00BC6297">
              <w:rPr>
                <w:rFonts w:ascii="Arial" w:hAnsi="Arial" w:cs="Arial"/>
                <w:sz w:val="20"/>
                <w:szCs w:val="20"/>
              </w:rPr>
              <w:t>BW</w:t>
            </w:r>
            <w:r w:rsidRPr="00BC6297">
              <w:rPr>
                <w:rFonts w:ascii="Arial" w:hAnsi="Arial" w:cs="Arial"/>
                <w:sz w:val="20"/>
                <w:szCs w:val="20"/>
                <w:vertAlign w:val="subscript"/>
              </w:rPr>
              <w:t>ch</w:t>
            </w:r>
          </w:p>
        </w:tc>
        <w:tc>
          <w:tcPr>
            <w:tcW w:w="7513" w:type="dxa"/>
          </w:tcPr>
          <w:p w14:paraId="7DC06303" w14:textId="06C6B0A4" w:rsidR="001F7D2D" w:rsidRPr="00BC6297" w:rsidRDefault="001F7D2D" w:rsidP="00D376FA">
            <w:pPr>
              <w:jc w:val="left"/>
              <w:rPr>
                <w:rFonts w:ascii="Arial" w:hAnsi="Arial" w:cs="Arial"/>
                <w:sz w:val="20"/>
                <w:szCs w:val="20"/>
              </w:rPr>
            </w:pPr>
            <w:r w:rsidRPr="00BC6297">
              <w:rPr>
                <w:rFonts w:ascii="Arial" w:hAnsi="Arial" w:cs="Arial"/>
                <w:sz w:val="20"/>
                <w:szCs w:val="20"/>
              </w:rPr>
              <w:t xml:space="preserve">Ancho de banda </w:t>
            </w:r>
            <w:r w:rsidR="00D376FA" w:rsidRPr="00BC6297">
              <w:rPr>
                <w:rFonts w:ascii="Arial" w:hAnsi="Arial" w:cs="Arial"/>
                <w:sz w:val="20"/>
                <w:szCs w:val="20"/>
              </w:rPr>
              <w:t xml:space="preserve">por </w:t>
            </w:r>
            <w:r w:rsidRPr="00BC6297">
              <w:rPr>
                <w:rFonts w:ascii="Arial" w:hAnsi="Arial" w:cs="Arial"/>
                <w:sz w:val="20"/>
                <w:szCs w:val="20"/>
              </w:rPr>
              <w:t>canal</w:t>
            </w:r>
          </w:p>
        </w:tc>
      </w:tr>
      <w:tr w:rsidR="009601C9" w:rsidRPr="00BC6297" w14:paraId="421AD018" w14:textId="77777777" w:rsidTr="00937E0E">
        <w:trPr>
          <w:jc w:val="center"/>
        </w:trPr>
        <w:tc>
          <w:tcPr>
            <w:tcW w:w="1129" w:type="dxa"/>
          </w:tcPr>
          <w:p w14:paraId="2C5C9F04" w14:textId="2797BA38" w:rsidR="001F7D2D" w:rsidRPr="00BC6297" w:rsidRDefault="009601C9" w:rsidP="001A66A5">
            <w:pPr>
              <w:jc w:val="left"/>
              <w:rPr>
                <w:rFonts w:ascii="Arial" w:hAnsi="Arial" w:cs="Arial"/>
                <w:sz w:val="20"/>
                <w:szCs w:val="20"/>
                <w:vertAlign w:val="subscript"/>
              </w:rPr>
            </w:pPr>
            <w:r w:rsidRPr="00BC6297">
              <w:rPr>
                <w:rFonts w:ascii="Arial" w:hAnsi="Arial" w:cs="Arial"/>
                <w:sz w:val="20"/>
                <w:szCs w:val="20"/>
              </w:rPr>
              <w:lastRenderedPageBreak/>
              <w:t>BW</w:t>
            </w:r>
            <w:r w:rsidR="001F7D2D" w:rsidRPr="00BC6297">
              <w:rPr>
                <w:rFonts w:ascii="Arial" w:hAnsi="Arial" w:cs="Arial"/>
                <w:sz w:val="20"/>
                <w:szCs w:val="20"/>
                <w:vertAlign w:val="subscript"/>
              </w:rPr>
              <w:t>Max</w:t>
            </w:r>
          </w:p>
        </w:tc>
        <w:tc>
          <w:tcPr>
            <w:tcW w:w="7513" w:type="dxa"/>
          </w:tcPr>
          <w:p w14:paraId="784D21E9" w14:textId="1037EE30" w:rsidR="009601C9" w:rsidRPr="00BC6297" w:rsidRDefault="0099499D" w:rsidP="001A66A5">
            <w:pPr>
              <w:jc w:val="left"/>
              <w:rPr>
                <w:rFonts w:ascii="Arial" w:hAnsi="Arial" w:cs="Arial"/>
                <w:sz w:val="20"/>
                <w:szCs w:val="20"/>
              </w:rPr>
            </w:pPr>
            <w:r w:rsidRPr="00BC6297">
              <w:rPr>
                <w:rFonts w:ascii="Arial" w:hAnsi="Arial" w:cs="Arial"/>
                <w:sz w:val="20"/>
                <w:szCs w:val="20"/>
              </w:rPr>
              <w:t>A</w:t>
            </w:r>
            <w:r w:rsidR="009601C9" w:rsidRPr="00BC6297">
              <w:rPr>
                <w:rFonts w:ascii="Arial" w:hAnsi="Arial" w:cs="Arial"/>
                <w:sz w:val="20"/>
                <w:szCs w:val="20"/>
              </w:rPr>
              <w:t>ncho de banda</w:t>
            </w:r>
            <w:r w:rsidR="001C20E4" w:rsidRPr="00BC6297">
              <w:rPr>
                <w:rFonts w:ascii="Arial" w:hAnsi="Arial" w:cs="Arial"/>
                <w:sz w:val="20"/>
                <w:szCs w:val="20"/>
              </w:rPr>
              <w:t xml:space="preserve"> máximo</w:t>
            </w:r>
          </w:p>
        </w:tc>
      </w:tr>
      <w:tr w:rsidR="001F7D2D" w:rsidRPr="00BC6297" w14:paraId="4EC873BA" w14:textId="77777777" w:rsidTr="00937E0E">
        <w:trPr>
          <w:jc w:val="center"/>
        </w:trPr>
        <w:tc>
          <w:tcPr>
            <w:tcW w:w="1129" w:type="dxa"/>
          </w:tcPr>
          <w:p w14:paraId="6D3CB53B" w14:textId="4C8CF7D7" w:rsidR="001F7D2D" w:rsidRPr="00BC6297" w:rsidRDefault="001F7D2D" w:rsidP="001A66A5">
            <w:pPr>
              <w:jc w:val="left"/>
              <w:rPr>
                <w:rFonts w:ascii="Arial" w:hAnsi="Arial" w:cs="Arial"/>
                <w:sz w:val="20"/>
                <w:szCs w:val="20"/>
              </w:rPr>
            </w:pPr>
            <w:r w:rsidRPr="00BC6297">
              <w:rPr>
                <w:rFonts w:ascii="Arial" w:hAnsi="Arial" w:cs="Arial"/>
                <w:sz w:val="20"/>
                <w:szCs w:val="20"/>
              </w:rPr>
              <w:t>BW</w:t>
            </w:r>
            <w:r w:rsidR="00FC154A" w:rsidRPr="00BC6297">
              <w:rPr>
                <w:rFonts w:ascii="Arial" w:hAnsi="Arial" w:cs="Arial"/>
                <w:sz w:val="20"/>
                <w:szCs w:val="20"/>
                <w:vertAlign w:val="subscript"/>
              </w:rPr>
              <w:t>OC</w:t>
            </w:r>
          </w:p>
        </w:tc>
        <w:tc>
          <w:tcPr>
            <w:tcW w:w="7513" w:type="dxa"/>
          </w:tcPr>
          <w:p w14:paraId="4D0187ED" w14:textId="30EFD362" w:rsidR="001F7D2D" w:rsidRPr="00BC6297" w:rsidRDefault="001F7D2D" w:rsidP="001A66A5">
            <w:pPr>
              <w:jc w:val="left"/>
              <w:rPr>
                <w:rFonts w:ascii="Arial" w:hAnsi="Arial" w:cs="Arial"/>
                <w:sz w:val="20"/>
                <w:szCs w:val="20"/>
              </w:rPr>
            </w:pPr>
            <w:r w:rsidRPr="00BC6297">
              <w:rPr>
                <w:rFonts w:ascii="Arial" w:hAnsi="Arial" w:cs="Arial"/>
                <w:sz w:val="20"/>
                <w:szCs w:val="20"/>
              </w:rPr>
              <w:t>Ancho de banda ocupado</w:t>
            </w:r>
          </w:p>
        </w:tc>
      </w:tr>
      <w:tr w:rsidR="00715FFC" w:rsidRPr="00BC6297" w14:paraId="6D9B87D0" w14:textId="77777777" w:rsidTr="00431F82">
        <w:trPr>
          <w:jc w:val="center"/>
        </w:trPr>
        <w:tc>
          <w:tcPr>
            <w:tcW w:w="1129" w:type="dxa"/>
          </w:tcPr>
          <w:p w14:paraId="10083D99" w14:textId="42FE0E93" w:rsidR="00715FFC" w:rsidRPr="00BC6297" w:rsidRDefault="00715FFC" w:rsidP="001A66A5">
            <w:pPr>
              <w:jc w:val="left"/>
              <w:rPr>
                <w:rFonts w:ascii="Arial" w:hAnsi="Arial" w:cs="Arial"/>
                <w:sz w:val="20"/>
                <w:szCs w:val="20"/>
              </w:rPr>
            </w:pPr>
            <w:r w:rsidRPr="00BC6297">
              <w:rPr>
                <w:rFonts w:ascii="Arial" w:hAnsi="Arial" w:cs="Arial"/>
                <w:sz w:val="20"/>
                <w:szCs w:val="20"/>
              </w:rPr>
              <w:t>c</w:t>
            </w:r>
          </w:p>
        </w:tc>
        <w:tc>
          <w:tcPr>
            <w:tcW w:w="7513" w:type="dxa"/>
          </w:tcPr>
          <w:p w14:paraId="272FBE12" w14:textId="612E80B2" w:rsidR="00715FFC" w:rsidRPr="00BC6297" w:rsidRDefault="00715FFC" w:rsidP="001A66A5">
            <w:pPr>
              <w:jc w:val="left"/>
              <w:rPr>
                <w:rFonts w:ascii="Arial" w:hAnsi="Arial" w:cs="Arial"/>
                <w:sz w:val="20"/>
                <w:szCs w:val="20"/>
              </w:rPr>
            </w:pPr>
            <w:r w:rsidRPr="00BC6297">
              <w:rPr>
                <w:rFonts w:ascii="Arial" w:hAnsi="Arial" w:cs="Arial"/>
                <w:sz w:val="20"/>
                <w:szCs w:val="20"/>
              </w:rPr>
              <w:t>Factor de corrección</w:t>
            </w:r>
          </w:p>
        </w:tc>
      </w:tr>
      <w:tr w:rsidR="00BF413A" w:rsidRPr="00BC6297" w14:paraId="30BDCE58" w14:textId="77777777" w:rsidTr="00937E0E">
        <w:trPr>
          <w:jc w:val="center"/>
        </w:trPr>
        <w:tc>
          <w:tcPr>
            <w:tcW w:w="1129" w:type="dxa"/>
          </w:tcPr>
          <w:p w14:paraId="19AE0AA7" w14:textId="77777777" w:rsidR="00BF413A" w:rsidRPr="00BC6297" w:rsidRDefault="00BF413A" w:rsidP="0015555B">
            <w:pPr>
              <w:jc w:val="left"/>
              <w:rPr>
                <w:rFonts w:ascii="Arial" w:hAnsi="Arial" w:cs="Arial"/>
                <w:sz w:val="20"/>
                <w:szCs w:val="20"/>
              </w:rPr>
            </w:pPr>
            <w:r w:rsidRPr="00BC6297">
              <w:rPr>
                <w:rFonts w:ascii="Arial" w:hAnsi="Arial" w:cs="Arial"/>
                <w:sz w:val="20"/>
                <w:szCs w:val="20"/>
              </w:rPr>
              <w:t>CALTS</w:t>
            </w:r>
          </w:p>
        </w:tc>
        <w:tc>
          <w:tcPr>
            <w:tcW w:w="7513" w:type="dxa"/>
          </w:tcPr>
          <w:p w14:paraId="44DB6BA7" w14:textId="1B428CF1" w:rsidR="00BF413A" w:rsidRPr="00BC6297" w:rsidRDefault="006F152C" w:rsidP="00827A36">
            <w:pPr>
              <w:rPr>
                <w:rFonts w:ascii="Arial" w:hAnsi="Arial" w:cs="Arial"/>
                <w:i/>
                <w:sz w:val="20"/>
                <w:szCs w:val="20"/>
              </w:rPr>
            </w:pPr>
            <w:r w:rsidRPr="00BC6297">
              <w:rPr>
                <w:rFonts w:ascii="Arial" w:hAnsi="Arial" w:cs="Arial"/>
                <w:sz w:val="20"/>
                <w:szCs w:val="20"/>
              </w:rPr>
              <w:t>Sitio de calibración a campo abierto</w:t>
            </w:r>
            <w:r w:rsidR="00956CD9" w:rsidRPr="00BC6297">
              <w:rPr>
                <w:rFonts w:ascii="Arial" w:hAnsi="Arial" w:cs="Arial"/>
                <w:sz w:val="20"/>
                <w:szCs w:val="20"/>
              </w:rPr>
              <w:t xml:space="preserve"> </w:t>
            </w:r>
            <w:r w:rsidR="00827A36" w:rsidRPr="00BC6297">
              <w:rPr>
                <w:rFonts w:ascii="Arial" w:hAnsi="Arial" w:cs="Arial"/>
                <w:sz w:val="20"/>
                <w:szCs w:val="20"/>
              </w:rPr>
              <w:t>(por sus siglas en inglés,</w:t>
            </w:r>
            <w:r w:rsidR="006438AA" w:rsidRPr="00BC6297">
              <w:rPr>
                <w:rFonts w:ascii="Arial" w:hAnsi="Arial" w:cs="Arial"/>
                <w:sz w:val="20"/>
                <w:szCs w:val="20"/>
              </w:rPr>
              <w:t xml:space="preserve"> </w:t>
            </w:r>
            <w:proofErr w:type="spellStart"/>
            <w:r w:rsidR="00827A36" w:rsidRPr="00BC6297">
              <w:rPr>
                <w:rFonts w:ascii="Arial" w:hAnsi="Arial" w:cs="Arial"/>
                <w:i/>
                <w:iCs/>
                <w:sz w:val="20"/>
                <w:szCs w:val="20"/>
              </w:rPr>
              <w:t>Calibration</w:t>
            </w:r>
            <w:proofErr w:type="spellEnd"/>
            <w:r w:rsidR="00827A36" w:rsidRPr="00BC6297">
              <w:rPr>
                <w:rFonts w:ascii="Arial" w:hAnsi="Arial" w:cs="Arial"/>
                <w:i/>
                <w:iCs/>
                <w:sz w:val="20"/>
                <w:szCs w:val="20"/>
              </w:rPr>
              <w:t xml:space="preserve"> Test Site</w:t>
            </w:r>
            <w:r w:rsidR="00827A36" w:rsidRPr="00BC6297">
              <w:rPr>
                <w:rFonts w:ascii="Arial" w:hAnsi="Arial" w:cs="Arial"/>
                <w:sz w:val="20"/>
                <w:szCs w:val="20"/>
              </w:rPr>
              <w:t xml:space="preserve"> </w:t>
            </w:r>
            <w:r w:rsidRPr="00BC6297">
              <w:rPr>
                <w:rFonts w:ascii="Arial" w:hAnsi="Arial" w:cs="Arial"/>
                <w:sz w:val="20"/>
                <w:szCs w:val="20"/>
              </w:rPr>
              <w:t>)</w:t>
            </w:r>
          </w:p>
        </w:tc>
      </w:tr>
      <w:tr w:rsidR="00BF413A" w:rsidRPr="00BC6297" w14:paraId="04AB915E" w14:textId="77777777" w:rsidTr="00937E0E">
        <w:trPr>
          <w:jc w:val="center"/>
        </w:trPr>
        <w:tc>
          <w:tcPr>
            <w:tcW w:w="1129" w:type="dxa"/>
          </w:tcPr>
          <w:p w14:paraId="7CA1D64A" w14:textId="77777777" w:rsidR="00BF413A" w:rsidRPr="00BC6297" w:rsidRDefault="00BF413A" w:rsidP="0015555B">
            <w:pPr>
              <w:jc w:val="left"/>
              <w:rPr>
                <w:rFonts w:ascii="Arial" w:hAnsi="Arial" w:cs="Arial"/>
                <w:sz w:val="20"/>
                <w:szCs w:val="20"/>
              </w:rPr>
            </w:pPr>
            <w:r w:rsidRPr="00BC6297">
              <w:rPr>
                <w:rFonts w:ascii="Arial" w:hAnsi="Arial" w:cs="Arial"/>
                <w:sz w:val="20"/>
                <w:szCs w:val="20"/>
              </w:rPr>
              <w:t>CENAM</w:t>
            </w:r>
          </w:p>
        </w:tc>
        <w:tc>
          <w:tcPr>
            <w:tcW w:w="7513" w:type="dxa"/>
          </w:tcPr>
          <w:p w14:paraId="67A6CA4B" w14:textId="77777777" w:rsidR="00BF413A" w:rsidRPr="00BC6297" w:rsidRDefault="00BF413A" w:rsidP="0015555B">
            <w:pPr>
              <w:jc w:val="left"/>
              <w:rPr>
                <w:rFonts w:ascii="Arial" w:hAnsi="Arial" w:cs="Arial"/>
                <w:sz w:val="20"/>
                <w:szCs w:val="20"/>
              </w:rPr>
            </w:pPr>
            <w:r w:rsidRPr="00BC6297">
              <w:rPr>
                <w:rFonts w:ascii="Arial" w:hAnsi="Arial" w:cs="Arial"/>
                <w:sz w:val="20"/>
                <w:szCs w:val="20"/>
              </w:rPr>
              <w:t>Centro Nacional de Metrología</w:t>
            </w:r>
          </w:p>
        </w:tc>
      </w:tr>
      <w:tr w:rsidR="00824326" w:rsidRPr="00BC6297" w14:paraId="352FA0CA" w14:textId="77777777" w:rsidTr="00937E0E">
        <w:trPr>
          <w:jc w:val="center"/>
        </w:trPr>
        <w:tc>
          <w:tcPr>
            <w:tcW w:w="1129" w:type="dxa"/>
          </w:tcPr>
          <w:p w14:paraId="2B017937" w14:textId="2036A6A7" w:rsidR="00824326" w:rsidRPr="00BC6297" w:rsidRDefault="00824326" w:rsidP="0015555B">
            <w:pPr>
              <w:jc w:val="left"/>
              <w:rPr>
                <w:rFonts w:ascii="Arial" w:hAnsi="Arial" w:cs="Arial"/>
                <w:sz w:val="20"/>
                <w:szCs w:val="20"/>
              </w:rPr>
            </w:pPr>
            <w:r w:rsidRPr="00BC6297">
              <w:rPr>
                <w:rFonts w:ascii="Arial" w:hAnsi="Arial" w:cs="Arial"/>
                <w:sz w:val="20"/>
                <w:szCs w:val="20"/>
              </w:rPr>
              <w:t>CA/D</w:t>
            </w:r>
          </w:p>
        </w:tc>
        <w:tc>
          <w:tcPr>
            <w:tcW w:w="7513" w:type="dxa"/>
          </w:tcPr>
          <w:p w14:paraId="72940FD0" w14:textId="30FC63F9" w:rsidR="00824326" w:rsidRPr="00BC6297" w:rsidRDefault="00824326" w:rsidP="0015555B">
            <w:pPr>
              <w:jc w:val="left"/>
              <w:rPr>
                <w:rFonts w:ascii="Arial" w:hAnsi="Arial" w:cs="Arial"/>
                <w:sz w:val="20"/>
                <w:szCs w:val="20"/>
              </w:rPr>
            </w:pPr>
            <w:r w:rsidRPr="00BC6297">
              <w:rPr>
                <w:rFonts w:ascii="Arial" w:hAnsi="Arial" w:cs="Arial"/>
                <w:sz w:val="20"/>
                <w:szCs w:val="20"/>
              </w:rPr>
              <w:t>Conversor Analógico Digital</w:t>
            </w:r>
          </w:p>
        </w:tc>
      </w:tr>
      <w:tr w:rsidR="00824326" w:rsidRPr="00BC6297" w14:paraId="31CDD7CF" w14:textId="77777777" w:rsidTr="00937E0E">
        <w:trPr>
          <w:jc w:val="center"/>
        </w:trPr>
        <w:tc>
          <w:tcPr>
            <w:tcW w:w="1129" w:type="dxa"/>
          </w:tcPr>
          <w:p w14:paraId="08AF77BC" w14:textId="647E98E7" w:rsidR="00824326" w:rsidRPr="00BC6297" w:rsidRDefault="00824326" w:rsidP="0015555B">
            <w:pPr>
              <w:jc w:val="left"/>
              <w:rPr>
                <w:rFonts w:ascii="Arial" w:hAnsi="Arial" w:cs="Arial"/>
                <w:sz w:val="20"/>
                <w:szCs w:val="20"/>
              </w:rPr>
            </w:pPr>
            <w:r w:rsidRPr="00BC6297">
              <w:rPr>
                <w:rFonts w:ascii="Arial" w:hAnsi="Arial" w:cs="Arial"/>
                <w:sz w:val="20"/>
                <w:szCs w:val="20"/>
              </w:rPr>
              <w:t>CD/A</w:t>
            </w:r>
          </w:p>
        </w:tc>
        <w:tc>
          <w:tcPr>
            <w:tcW w:w="7513" w:type="dxa"/>
          </w:tcPr>
          <w:p w14:paraId="4E91288F" w14:textId="2A168DA1" w:rsidR="00824326" w:rsidRPr="00BC6297" w:rsidRDefault="00824326" w:rsidP="0015555B">
            <w:pPr>
              <w:jc w:val="left"/>
              <w:rPr>
                <w:rFonts w:ascii="Arial" w:hAnsi="Arial" w:cs="Arial"/>
                <w:sz w:val="20"/>
                <w:szCs w:val="20"/>
              </w:rPr>
            </w:pPr>
            <w:r w:rsidRPr="00BC6297">
              <w:rPr>
                <w:rFonts w:ascii="Arial" w:hAnsi="Arial" w:cs="Arial"/>
                <w:sz w:val="20"/>
                <w:szCs w:val="20"/>
              </w:rPr>
              <w:t>Conversor Digital Analógico</w:t>
            </w:r>
          </w:p>
        </w:tc>
      </w:tr>
      <w:tr w:rsidR="001A66A5" w:rsidRPr="00BC6297" w14:paraId="29A4ED71" w14:textId="77777777" w:rsidTr="00937E0E">
        <w:trPr>
          <w:jc w:val="center"/>
        </w:trPr>
        <w:tc>
          <w:tcPr>
            <w:tcW w:w="1129" w:type="dxa"/>
          </w:tcPr>
          <w:p w14:paraId="0F5A9737" w14:textId="77777777" w:rsidR="001A66A5" w:rsidRPr="00BC6297" w:rsidRDefault="001A66A5" w:rsidP="001A66A5">
            <w:pPr>
              <w:jc w:val="left"/>
              <w:rPr>
                <w:rFonts w:ascii="Arial" w:hAnsi="Arial" w:cs="Arial"/>
                <w:sz w:val="20"/>
                <w:szCs w:val="20"/>
              </w:rPr>
            </w:pPr>
            <w:r w:rsidRPr="00BC6297">
              <w:rPr>
                <w:rFonts w:ascii="Arial" w:hAnsi="Arial" w:cs="Arial"/>
                <w:sz w:val="20"/>
                <w:szCs w:val="20"/>
              </w:rPr>
              <w:t>dB</w:t>
            </w:r>
          </w:p>
        </w:tc>
        <w:tc>
          <w:tcPr>
            <w:tcW w:w="7513" w:type="dxa"/>
          </w:tcPr>
          <w:p w14:paraId="2167E410" w14:textId="77777777" w:rsidR="001A66A5" w:rsidRPr="00BC6297" w:rsidRDefault="001A66A5" w:rsidP="001A66A5">
            <w:pPr>
              <w:jc w:val="left"/>
              <w:rPr>
                <w:rFonts w:ascii="Arial" w:hAnsi="Arial" w:cs="Arial"/>
                <w:sz w:val="20"/>
                <w:szCs w:val="20"/>
              </w:rPr>
            </w:pPr>
            <w:r w:rsidRPr="00BC6297">
              <w:rPr>
                <w:rFonts w:ascii="Arial" w:hAnsi="Arial" w:cs="Arial"/>
                <w:sz w:val="20"/>
                <w:szCs w:val="20"/>
              </w:rPr>
              <w:t>Decibeles</w:t>
            </w:r>
          </w:p>
        </w:tc>
      </w:tr>
      <w:tr w:rsidR="001A66A5" w:rsidRPr="00BC6297" w14:paraId="125E4E74" w14:textId="77777777" w:rsidTr="00937E0E">
        <w:trPr>
          <w:jc w:val="center"/>
        </w:trPr>
        <w:tc>
          <w:tcPr>
            <w:tcW w:w="1129" w:type="dxa"/>
          </w:tcPr>
          <w:p w14:paraId="3735C14C" w14:textId="77777777" w:rsidR="001A66A5" w:rsidRPr="00BC6297" w:rsidRDefault="001A66A5" w:rsidP="001A66A5">
            <w:pPr>
              <w:jc w:val="left"/>
              <w:rPr>
                <w:rFonts w:ascii="Arial" w:hAnsi="Arial" w:cs="Arial"/>
                <w:sz w:val="20"/>
                <w:szCs w:val="20"/>
              </w:rPr>
            </w:pPr>
            <w:r w:rsidRPr="00BC6297">
              <w:rPr>
                <w:rFonts w:ascii="Arial" w:hAnsi="Arial" w:cs="Arial"/>
                <w:sz w:val="20"/>
                <w:szCs w:val="20"/>
              </w:rPr>
              <w:t>dBc</w:t>
            </w:r>
          </w:p>
        </w:tc>
        <w:tc>
          <w:tcPr>
            <w:tcW w:w="7513" w:type="dxa"/>
          </w:tcPr>
          <w:p w14:paraId="244551C2" w14:textId="77777777" w:rsidR="001A66A5" w:rsidRPr="00BC6297" w:rsidRDefault="001A66A5" w:rsidP="001A66A5">
            <w:pPr>
              <w:jc w:val="left"/>
              <w:rPr>
                <w:rFonts w:ascii="Arial" w:hAnsi="Arial" w:cs="Arial"/>
                <w:sz w:val="20"/>
                <w:szCs w:val="20"/>
              </w:rPr>
            </w:pPr>
            <w:r w:rsidRPr="00BC6297">
              <w:rPr>
                <w:rFonts w:ascii="Arial" w:hAnsi="Arial" w:cs="Arial"/>
                <w:sz w:val="20"/>
                <w:szCs w:val="20"/>
              </w:rPr>
              <w:t>Decibeles relativos a la portadora</w:t>
            </w:r>
          </w:p>
        </w:tc>
      </w:tr>
      <w:tr w:rsidR="001A66A5" w:rsidRPr="00BC6297" w14:paraId="7355D4C7" w14:textId="77777777" w:rsidTr="00937E0E">
        <w:trPr>
          <w:jc w:val="center"/>
        </w:trPr>
        <w:tc>
          <w:tcPr>
            <w:tcW w:w="1129" w:type="dxa"/>
          </w:tcPr>
          <w:p w14:paraId="46F47CDA" w14:textId="77777777" w:rsidR="001A66A5" w:rsidRPr="00BC6297" w:rsidRDefault="001A66A5" w:rsidP="001A66A5">
            <w:pPr>
              <w:jc w:val="left"/>
              <w:rPr>
                <w:rFonts w:ascii="Arial" w:hAnsi="Arial" w:cs="Arial"/>
                <w:sz w:val="20"/>
                <w:szCs w:val="20"/>
              </w:rPr>
            </w:pPr>
            <w:r w:rsidRPr="00BC6297">
              <w:rPr>
                <w:rFonts w:ascii="Arial" w:hAnsi="Arial" w:cs="Arial"/>
                <w:sz w:val="20"/>
                <w:szCs w:val="20"/>
              </w:rPr>
              <w:t>dBi</w:t>
            </w:r>
          </w:p>
        </w:tc>
        <w:tc>
          <w:tcPr>
            <w:tcW w:w="7513" w:type="dxa"/>
          </w:tcPr>
          <w:p w14:paraId="2C668054" w14:textId="51FFAFAE" w:rsidR="001A66A5" w:rsidRPr="00BC6297" w:rsidRDefault="001A66A5" w:rsidP="008705A3">
            <w:pPr>
              <w:jc w:val="left"/>
              <w:rPr>
                <w:rFonts w:ascii="Arial" w:hAnsi="Arial" w:cs="Arial"/>
                <w:sz w:val="20"/>
                <w:szCs w:val="20"/>
              </w:rPr>
            </w:pPr>
            <w:r w:rsidRPr="00BC6297">
              <w:rPr>
                <w:rFonts w:ascii="Arial" w:hAnsi="Arial" w:cs="Arial"/>
                <w:sz w:val="20"/>
                <w:szCs w:val="20"/>
              </w:rPr>
              <w:t xml:space="preserve">Decibeles relativos a una antena </w:t>
            </w:r>
            <w:r w:rsidR="008705A3" w:rsidRPr="00BC6297">
              <w:rPr>
                <w:rFonts w:ascii="Arial" w:hAnsi="Arial" w:cs="Arial"/>
                <w:sz w:val="20"/>
                <w:szCs w:val="20"/>
              </w:rPr>
              <w:t>isótropa</w:t>
            </w:r>
          </w:p>
        </w:tc>
      </w:tr>
      <w:tr w:rsidR="001A66A5" w:rsidRPr="00BC6297" w14:paraId="5BF57A80" w14:textId="77777777" w:rsidTr="00937E0E">
        <w:trPr>
          <w:jc w:val="center"/>
        </w:trPr>
        <w:tc>
          <w:tcPr>
            <w:tcW w:w="1129" w:type="dxa"/>
          </w:tcPr>
          <w:p w14:paraId="3ED0D453" w14:textId="77777777" w:rsidR="001A66A5" w:rsidRPr="00BC6297" w:rsidRDefault="001A66A5" w:rsidP="001A66A5">
            <w:pPr>
              <w:jc w:val="left"/>
              <w:rPr>
                <w:rFonts w:ascii="Arial" w:hAnsi="Arial" w:cs="Arial"/>
                <w:sz w:val="20"/>
                <w:szCs w:val="20"/>
              </w:rPr>
            </w:pPr>
            <w:r w:rsidRPr="00BC6297">
              <w:rPr>
                <w:rFonts w:ascii="Arial" w:hAnsi="Arial" w:cs="Arial"/>
                <w:sz w:val="20"/>
                <w:szCs w:val="20"/>
              </w:rPr>
              <w:t>dBm</w:t>
            </w:r>
          </w:p>
        </w:tc>
        <w:tc>
          <w:tcPr>
            <w:tcW w:w="7513" w:type="dxa"/>
          </w:tcPr>
          <w:p w14:paraId="6C6E3BB5" w14:textId="77777777" w:rsidR="001A66A5" w:rsidRPr="00BC6297" w:rsidRDefault="001A66A5" w:rsidP="001A66A5">
            <w:pPr>
              <w:jc w:val="left"/>
              <w:rPr>
                <w:rFonts w:ascii="Arial" w:hAnsi="Arial" w:cs="Arial"/>
                <w:sz w:val="20"/>
                <w:szCs w:val="20"/>
              </w:rPr>
            </w:pPr>
            <w:r w:rsidRPr="00BC6297">
              <w:rPr>
                <w:rFonts w:ascii="Arial" w:hAnsi="Arial" w:cs="Arial"/>
                <w:sz w:val="20"/>
                <w:szCs w:val="20"/>
              </w:rPr>
              <w:t xml:space="preserve">Decibeles relativos a 1 </w:t>
            </w:r>
            <w:proofErr w:type="spellStart"/>
            <w:r w:rsidRPr="00BC6297">
              <w:rPr>
                <w:rFonts w:ascii="Arial" w:hAnsi="Arial" w:cs="Arial"/>
                <w:sz w:val="20"/>
                <w:szCs w:val="20"/>
              </w:rPr>
              <w:t>mW</w:t>
            </w:r>
            <w:proofErr w:type="spellEnd"/>
          </w:p>
        </w:tc>
      </w:tr>
      <w:tr w:rsidR="001A66A5" w:rsidRPr="00BC6297" w14:paraId="21C2BAF7" w14:textId="77777777" w:rsidTr="00937E0E">
        <w:trPr>
          <w:jc w:val="center"/>
        </w:trPr>
        <w:tc>
          <w:tcPr>
            <w:tcW w:w="1129" w:type="dxa"/>
          </w:tcPr>
          <w:p w14:paraId="73696221" w14:textId="77777777" w:rsidR="001A66A5" w:rsidRPr="00BC6297" w:rsidRDefault="001A66A5" w:rsidP="001A66A5">
            <w:pPr>
              <w:jc w:val="left"/>
              <w:rPr>
                <w:rFonts w:ascii="Arial" w:hAnsi="Arial" w:cs="Arial"/>
                <w:sz w:val="20"/>
                <w:szCs w:val="20"/>
              </w:rPr>
            </w:pPr>
            <w:r w:rsidRPr="00BC6297">
              <w:rPr>
                <w:rFonts w:ascii="Arial" w:hAnsi="Arial" w:cs="Arial"/>
                <w:sz w:val="20"/>
                <w:szCs w:val="20"/>
              </w:rPr>
              <w:t>dBW</w:t>
            </w:r>
          </w:p>
        </w:tc>
        <w:tc>
          <w:tcPr>
            <w:tcW w:w="7513" w:type="dxa"/>
          </w:tcPr>
          <w:p w14:paraId="2CE67FD4" w14:textId="77777777" w:rsidR="001A66A5" w:rsidRPr="00BC6297" w:rsidRDefault="001A66A5" w:rsidP="001A66A5">
            <w:pPr>
              <w:jc w:val="left"/>
              <w:rPr>
                <w:rFonts w:ascii="Arial" w:hAnsi="Arial" w:cs="Arial"/>
                <w:sz w:val="20"/>
                <w:szCs w:val="20"/>
              </w:rPr>
            </w:pPr>
            <w:r w:rsidRPr="00BC6297">
              <w:rPr>
                <w:rFonts w:ascii="Arial" w:hAnsi="Arial" w:cs="Arial"/>
                <w:sz w:val="20"/>
                <w:szCs w:val="20"/>
              </w:rPr>
              <w:t>Decibeles relativos a 1 W</w:t>
            </w:r>
          </w:p>
        </w:tc>
      </w:tr>
      <w:tr w:rsidR="001A66A5" w:rsidRPr="00BC6297" w14:paraId="02824A3A" w14:textId="77777777" w:rsidTr="00937E0E">
        <w:trPr>
          <w:jc w:val="center"/>
        </w:trPr>
        <w:tc>
          <w:tcPr>
            <w:tcW w:w="1129" w:type="dxa"/>
          </w:tcPr>
          <w:p w14:paraId="468B4C21" w14:textId="77777777" w:rsidR="001A66A5" w:rsidRPr="00BC6297" w:rsidRDefault="001A66A5" w:rsidP="001A66A5">
            <w:pPr>
              <w:jc w:val="left"/>
              <w:rPr>
                <w:rFonts w:ascii="Arial" w:hAnsi="Arial" w:cs="Arial"/>
                <w:sz w:val="20"/>
                <w:szCs w:val="20"/>
              </w:rPr>
            </w:pPr>
            <w:r w:rsidRPr="00BC6297">
              <w:rPr>
                <w:rFonts w:ascii="Arial" w:hAnsi="Arial" w:cs="Arial"/>
                <w:sz w:val="20"/>
                <w:szCs w:val="20"/>
              </w:rPr>
              <w:t>DBP</w:t>
            </w:r>
          </w:p>
        </w:tc>
        <w:tc>
          <w:tcPr>
            <w:tcW w:w="7513" w:type="dxa"/>
          </w:tcPr>
          <w:p w14:paraId="68F462E1" w14:textId="77777777" w:rsidR="001A66A5" w:rsidRPr="00BC6297" w:rsidRDefault="001A66A5" w:rsidP="001A66A5">
            <w:pPr>
              <w:jc w:val="left"/>
              <w:rPr>
                <w:rFonts w:ascii="Arial" w:hAnsi="Arial" w:cs="Arial"/>
                <w:sz w:val="20"/>
                <w:szCs w:val="20"/>
              </w:rPr>
            </w:pPr>
            <w:r w:rsidRPr="00BC6297">
              <w:rPr>
                <w:rFonts w:ascii="Arial" w:hAnsi="Arial" w:cs="Arial"/>
                <w:sz w:val="20"/>
                <w:szCs w:val="20"/>
              </w:rPr>
              <w:t>Dispositivo Bajo Prueba</w:t>
            </w:r>
          </w:p>
        </w:tc>
      </w:tr>
      <w:tr w:rsidR="004B2BCA" w:rsidRPr="00BC6297" w14:paraId="26C04549" w14:textId="77777777" w:rsidTr="00937E0E">
        <w:trPr>
          <w:jc w:val="center"/>
        </w:trPr>
        <w:tc>
          <w:tcPr>
            <w:tcW w:w="1129" w:type="dxa"/>
          </w:tcPr>
          <w:p w14:paraId="39B26C36" w14:textId="71CE5212" w:rsidR="004B2BCA" w:rsidRPr="00BC6297" w:rsidRDefault="004B2BCA" w:rsidP="00E52D2A">
            <w:pPr>
              <w:jc w:val="left"/>
              <w:rPr>
                <w:rFonts w:ascii="Arial" w:hAnsi="Arial" w:cs="Arial"/>
                <w:sz w:val="20"/>
                <w:szCs w:val="20"/>
              </w:rPr>
            </w:pPr>
            <w:r w:rsidRPr="00BC6297">
              <w:rPr>
                <w:rFonts w:ascii="Arial" w:hAnsi="Arial" w:cs="Arial"/>
                <w:sz w:val="20"/>
                <w:szCs w:val="20"/>
              </w:rPr>
              <w:t>DRBP</w:t>
            </w:r>
          </w:p>
        </w:tc>
        <w:tc>
          <w:tcPr>
            <w:tcW w:w="7513" w:type="dxa"/>
          </w:tcPr>
          <w:p w14:paraId="0CEE22F8" w14:textId="31A44545" w:rsidR="004B2BCA" w:rsidRPr="00BC6297" w:rsidRDefault="004B2BCA" w:rsidP="00EF26CE">
            <w:pPr>
              <w:jc w:val="left"/>
              <w:rPr>
                <w:rFonts w:ascii="Arial" w:hAnsi="Arial" w:cs="Arial"/>
                <w:sz w:val="20"/>
                <w:szCs w:val="20"/>
              </w:rPr>
            </w:pPr>
            <w:r w:rsidRPr="00BC6297">
              <w:rPr>
                <w:rFonts w:ascii="Arial" w:hAnsi="Arial" w:cs="Arial"/>
                <w:sz w:val="20"/>
                <w:szCs w:val="20"/>
              </w:rPr>
              <w:t>Dispositivo de radiocomunicación de baja potencia</w:t>
            </w:r>
          </w:p>
        </w:tc>
      </w:tr>
      <w:tr w:rsidR="001A66A5" w:rsidRPr="00BC6297" w14:paraId="34ABEF6D" w14:textId="77777777" w:rsidTr="00937E0E">
        <w:trPr>
          <w:jc w:val="center"/>
        </w:trPr>
        <w:tc>
          <w:tcPr>
            <w:tcW w:w="1129" w:type="dxa"/>
          </w:tcPr>
          <w:p w14:paraId="5B66498B" w14:textId="77777777" w:rsidR="001A66A5" w:rsidRPr="00BC6297" w:rsidRDefault="001A66A5" w:rsidP="001A66A5">
            <w:pPr>
              <w:jc w:val="left"/>
              <w:rPr>
                <w:rFonts w:ascii="Arial" w:hAnsi="Arial" w:cs="Arial"/>
                <w:sz w:val="20"/>
                <w:szCs w:val="20"/>
              </w:rPr>
            </w:pPr>
            <w:r w:rsidRPr="00BC6297">
              <w:rPr>
                <w:rFonts w:ascii="Arial" w:hAnsi="Arial" w:cs="Arial"/>
                <w:sz w:val="20"/>
                <w:szCs w:val="20"/>
              </w:rPr>
              <w:t>E</w:t>
            </w:r>
            <w:r w:rsidR="00031C4B" w:rsidRPr="00BC6297">
              <w:rPr>
                <w:rFonts w:ascii="Arial" w:hAnsi="Arial" w:cs="Arial"/>
                <w:sz w:val="20"/>
                <w:szCs w:val="20"/>
                <w:vertAlign w:val="subscript"/>
              </w:rPr>
              <w:t>MAX</w:t>
            </w:r>
          </w:p>
        </w:tc>
        <w:tc>
          <w:tcPr>
            <w:tcW w:w="7513" w:type="dxa"/>
          </w:tcPr>
          <w:p w14:paraId="7E20355B" w14:textId="77777777" w:rsidR="001A66A5" w:rsidRPr="00BC6297" w:rsidRDefault="00031C4B" w:rsidP="001A66A5">
            <w:pPr>
              <w:jc w:val="left"/>
              <w:rPr>
                <w:rFonts w:ascii="Arial" w:hAnsi="Arial" w:cs="Arial"/>
                <w:sz w:val="20"/>
                <w:szCs w:val="20"/>
              </w:rPr>
            </w:pPr>
            <w:r w:rsidRPr="00BC6297">
              <w:rPr>
                <w:rFonts w:ascii="Arial" w:hAnsi="Arial" w:cs="Arial"/>
                <w:sz w:val="20"/>
                <w:szCs w:val="20"/>
              </w:rPr>
              <w:t xml:space="preserve">Máxima </w:t>
            </w:r>
            <w:r w:rsidR="001A66A5" w:rsidRPr="00BC6297">
              <w:rPr>
                <w:rFonts w:ascii="Arial" w:hAnsi="Arial" w:cs="Arial"/>
                <w:sz w:val="20"/>
                <w:szCs w:val="20"/>
              </w:rPr>
              <w:t>Intensidad de campo eléctrico en V/m</w:t>
            </w:r>
          </w:p>
        </w:tc>
      </w:tr>
      <w:tr w:rsidR="001A66A5" w:rsidRPr="00BC6297" w14:paraId="5A80B71F" w14:textId="77777777" w:rsidTr="00937E0E">
        <w:trPr>
          <w:jc w:val="center"/>
        </w:trPr>
        <w:tc>
          <w:tcPr>
            <w:tcW w:w="1129" w:type="dxa"/>
          </w:tcPr>
          <w:p w14:paraId="430CFCBE" w14:textId="77777777" w:rsidR="001A66A5" w:rsidRPr="00BC6297" w:rsidRDefault="001A66A5" w:rsidP="001A66A5">
            <w:pPr>
              <w:jc w:val="left"/>
              <w:rPr>
                <w:rFonts w:ascii="Arial" w:hAnsi="Arial" w:cs="Arial"/>
                <w:sz w:val="20"/>
                <w:szCs w:val="20"/>
              </w:rPr>
            </w:pPr>
            <w:r w:rsidRPr="00BC6297">
              <w:rPr>
                <w:rFonts w:ascii="Arial" w:hAnsi="Arial" w:cs="Arial"/>
                <w:sz w:val="20"/>
                <w:szCs w:val="20"/>
              </w:rPr>
              <w:t>ƒ</w:t>
            </w:r>
            <w:r w:rsidRPr="00BC6297">
              <w:rPr>
                <w:rFonts w:ascii="Arial" w:hAnsi="Arial" w:cs="Arial"/>
                <w:sz w:val="20"/>
                <w:szCs w:val="20"/>
                <w:vertAlign w:val="subscript"/>
              </w:rPr>
              <w:t>i</w:t>
            </w:r>
          </w:p>
        </w:tc>
        <w:tc>
          <w:tcPr>
            <w:tcW w:w="7513" w:type="dxa"/>
          </w:tcPr>
          <w:p w14:paraId="6448DE30" w14:textId="77777777" w:rsidR="001A66A5" w:rsidRPr="00BC6297" w:rsidRDefault="001A66A5" w:rsidP="001A66A5">
            <w:pPr>
              <w:jc w:val="left"/>
              <w:rPr>
                <w:rFonts w:ascii="Arial" w:hAnsi="Arial" w:cs="Arial"/>
                <w:sz w:val="20"/>
                <w:szCs w:val="20"/>
              </w:rPr>
            </w:pPr>
            <w:r w:rsidRPr="00BC6297">
              <w:rPr>
                <w:rFonts w:ascii="Arial" w:hAnsi="Arial" w:cs="Arial"/>
                <w:sz w:val="20"/>
                <w:szCs w:val="20"/>
              </w:rPr>
              <w:t>Frecuencia intermedia</w:t>
            </w:r>
          </w:p>
        </w:tc>
      </w:tr>
      <w:tr w:rsidR="001A66A5" w:rsidRPr="00BC6297" w14:paraId="17F599CE" w14:textId="77777777" w:rsidTr="00937E0E">
        <w:trPr>
          <w:jc w:val="center"/>
        </w:trPr>
        <w:tc>
          <w:tcPr>
            <w:tcW w:w="1129" w:type="dxa"/>
          </w:tcPr>
          <w:p w14:paraId="16FDF861" w14:textId="3D0E07C3" w:rsidR="001A66A5" w:rsidRPr="00BC6297" w:rsidRDefault="00A54EE4" w:rsidP="001A66A5">
            <w:pPr>
              <w:jc w:val="left"/>
              <w:rPr>
                <w:rFonts w:ascii="Arial" w:hAnsi="Arial" w:cs="Arial"/>
                <w:sz w:val="20"/>
                <w:szCs w:val="20"/>
              </w:rPr>
            </w:pPr>
            <w:r w:rsidRPr="00BC6297">
              <w:rPr>
                <w:rFonts w:ascii="Arial" w:hAnsi="Arial" w:cs="Arial"/>
                <w:sz w:val="20"/>
                <w:szCs w:val="20"/>
              </w:rPr>
              <w:t>ƒ</w:t>
            </w:r>
            <w:r w:rsidRPr="00BC6297">
              <w:rPr>
                <w:rFonts w:ascii="Arial" w:hAnsi="Arial" w:cs="Arial"/>
                <w:sz w:val="20"/>
                <w:szCs w:val="20"/>
                <w:vertAlign w:val="subscript"/>
              </w:rPr>
              <w:t>C</w:t>
            </w:r>
          </w:p>
        </w:tc>
        <w:tc>
          <w:tcPr>
            <w:tcW w:w="7513" w:type="dxa"/>
          </w:tcPr>
          <w:p w14:paraId="282E6C18" w14:textId="36BAA9F9" w:rsidR="001A66A5" w:rsidRPr="00BC6297" w:rsidRDefault="001A66A5" w:rsidP="00A54EE4">
            <w:pPr>
              <w:jc w:val="left"/>
              <w:rPr>
                <w:rFonts w:ascii="Arial" w:hAnsi="Arial" w:cs="Arial"/>
                <w:sz w:val="20"/>
                <w:szCs w:val="20"/>
              </w:rPr>
            </w:pPr>
            <w:r w:rsidRPr="00BC6297">
              <w:rPr>
                <w:rFonts w:ascii="Arial" w:hAnsi="Arial" w:cs="Arial"/>
                <w:sz w:val="20"/>
                <w:szCs w:val="20"/>
              </w:rPr>
              <w:t xml:space="preserve">Frecuencia </w:t>
            </w:r>
            <w:r w:rsidR="00A54EE4" w:rsidRPr="00BC6297">
              <w:rPr>
                <w:rFonts w:ascii="Arial" w:hAnsi="Arial" w:cs="Arial"/>
                <w:sz w:val="20"/>
                <w:szCs w:val="20"/>
              </w:rPr>
              <w:t>central de la portadora</w:t>
            </w:r>
          </w:p>
        </w:tc>
      </w:tr>
      <w:tr w:rsidR="00D376FA" w:rsidRPr="00BC6297" w14:paraId="5A973776" w14:textId="77777777" w:rsidTr="00937E0E">
        <w:trPr>
          <w:jc w:val="center"/>
        </w:trPr>
        <w:tc>
          <w:tcPr>
            <w:tcW w:w="1129" w:type="dxa"/>
          </w:tcPr>
          <w:p w14:paraId="7738FF5C" w14:textId="5B7E3C78" w:rsidR="00D376FA" w:rsidRPr="00BC6297" w:rsidRDefault="00D376FA" w:rsidP="00D376FA">
            <w:pPr>
              <w:jc w:val="left"/>
              <w:rPr>
                <w:rFonts w:ascii="Arial" w:hAnsi="Arial" w:cs="Arial"/>
                <w:sz w:val="20"/>
                <w:szCs w:val="20"/>
              </w:rPr>
            </w:pPr>
            <w:r w:rsidRPr="00BC6297">
              <w:rPr>
                <w:rFonts w:ascii="Arial" w:hAnsi="Arial" w:cs="Arial"/>
                <w:sz w:val="20"/>
                <w:szCs w:val="20"/>
              </w:rPr>
              <w:t>ƒ</w:t>
            </w:r>
            <w:r w:rsidRPr="00BC6297">
              <w:rPr>
                <w:rFonts w:ascii="Arial" w:hAnsi="Arial" w:cs="Arial"/>
                <w:sz w:val="20"/>
                <w:szCs w:val="20"/>
                <w:vertAlign w:val="subscript"/>
              </w:rPr>
              <w:t>sup</w:t>
            </w:r>
          </w:p>
        </w:tc>
        <w:tc>
          <w:tcPr>
            <w:tcW w:w="7513" w:type="dxa"/>
          </w:tcPr>
          <w:p w14:paraId="60A9510D" w14:textId="7C798DBF" w:rsidR="00D376FA" w:rsidRPr="00BC6297" w:rsidRDefault="00D376FA" w:rsidP="00D376FA">
            <w:pPr>
              <w:jc w:val="left"/>
              <w:rPr>
                <w:rFonts w:ascii="Arial" w:hAnsi="Arial" w:cs="Arial"/>
                <w:sz w:val="20"/>
                <w:szCs w:val="20"/>
              </w:rPr>
            </w:pPr>
            <w:r w:rsidRPr="00BC6297">
              <w:rPr>
                <w:rFonts w:ascii="Arial" w:hAnsi="Arial" w:cs="Arial"/>
                <w:sz w:val="20"/>
                <w:szCs w:val="20"/>
              </w:rPr>
              <w:t>Frecuencia superior</w:t>
            </w:r>
          </w:p>
        </w:tc>
      </w:tr>
      <w:tr w:rsidR="00D376FA" w:rsidRPr="00BC6297" w14:paraId="2AC6CB23" w14:textId="77777777" w:rsidTr="00937E0E">
        <w:trPr>
          <w:jc w:val="center"/>
        </w:trPr>
        <w:tc>
          <w:tcPr>
            <w:tcW w:w="1129" w:type="dxa"/>
          </w:tcPr>
          <w:p w14:paraId="08976A37" w14:textId="35D3A4C9" w:rsidR="00D376FA" w:rsidRPr="00BC6297" w:rsidRDefault="00D376FA" w:rsidP="00D376FA">
            <w:pPr>
              <w:jc w:val="left"/>
              <w:rPr>
                <w:rFonts w:ascii="Arial" w:hAnsi="Arial" w:cs="Arial"/>
                <w:sz w:val="20"/>
                <w:szCs w:val="20"/>
              </w:rPr>
            </w:pPr>
            <w:r w:rsidRPr="00BC6297">
              <w:rPr>
                <w:rFonts w:ascii="Arial" w:hAnsi="Arial" w:cs="Arial"/>
                <w:sz w:val="20"/>
                <w:szCs w:val="20"/>
              </w:rPr>
              <w:t>ƒ</w:t>
            </w:r>
            <w:r w:rsidRPr="00BC6297">
              <w:rPr>
                <w:rFonts w:ascii="Arial" w:hAnsi="Arial" w:cs="Arial"/>
                <w:sz w:val="20"/>
                <w:szCs w:val="20"/>
                <w:vertAlign w:val="subscript"/>
              </w:rPr>
              <w:t>inf</w:t>
            </w:r>
          </w:p>
        </w:tc>
        <w:tc>
          <w:tcPr>
            <w:tcW w:w="7513" w:type="dxa"/>
          </w:tcPr>
          <w:p w14:paraId="33D26DB0" w14:textId="14CA6B20" w:rsidR="00D376FA" w:rsidRPr="00BC6297" w:rsidRDefault="00D376FA" w:rsidP="00D376FA">
            <w:pPr>
              <w:jc w:val="left"/>
              <w:rPr>
                <w:rFonts w:ascii="Arial" w:hAnsi="Arial" w:cs="Arial"/>
                <w:sz w:val="20"/>
                <w:szCs w:val="20"/>
              </w:rPr>
            </w:pPr>
            <w:r w:rsidRPr="00BC6297">
              <w:rPr>
                <w:rFonts w:ascii="Arial" w:hAnsi="Arial" w:cs="Arial"/>
                <w:sz w:val="20"/>
                <w:szCs w:val="20"/>
              </w:rPr>
              <w:t>Frecuencia inferior</w:t>
            </w:r>
          </w:p>
        </w:tc>
      </w:tr>
      <w:tr w:rsidR="001A66A5" w:rsidRPr="00BC6297" w14:paraId="40A3943A" w14:textId="77777777" w:rsidTr="00431F82">
        <w:trPr>
          <w:trHeight w:val="335"/>
          <w:jc w:val="center"/>
        </w:trPr>
        <w:tc>
          <w:tcPr>
            <w:tcW w:w="1129" w:type="dxa"/>
          </w:tcPr>
          <w:p w14:paraId="441A3972" w14:textId="77777777" w:rsidR="001A66A5" w:rsidRPr="00BC6297" w:rsidRDefault="001A66A5" w:rsidP="001A66A5">
            <w:pPr>
              <w:spacing w:after="0"/>
              <w:jc w:val="left"/>
              <w:rPr>
                <w:rFonts w:ascii="Arial" w:hAnsi="Arial" w:cs="Arial"/>
                <w:sz w:val="20"/>
                <w:szCs w:val="20"/>
              </w:rPr>
            </w:pPr>
            <w:r w:rsidRPr="00BC6297">
              <w:rPr>
                <w:rFonts w:ascii="Arial" w:hAnsi="Arial" w:cs="Arial"/>
                <w:sz w:val="20"/>
                <w:szCs w:val="20"/>
              </w:rPr>
              <w:t>Δƒ</w:t>
            </w:r>
            <w:r w:rsidRPr="00BC6297">
              <w:rPr>
                <w:rFonts w:ascii="Arial" w:hAnsi="Arial" w:cs="Arial"/>
                <w:sz w:val="20"/>
                <w:szCs w:val="20"/>
                <w:vertAlign w:val="subscript"/>
              </w:rPr>
              <w:t>OOB</w:t>
            </w:r>
          </w:p>
        </w:tc>
        <w:tc>
          <w:tcPr>
            <w:tcW w:w="7513" w:type="dxa"/>
          </w:tcPr>
          <w:p w14:paraId="3D1A9A70" w14:textId="77777777" w:rsidR="001A66A5" w:rsidRPr="00BC6297" w:rsidRDefault="001A66A5" w:rsidP="001A66A5">
            <w:pPr>
              <w:spacing w:after="0"/>
              <w:jc w:val="left"/>
              <w:rPr>
                <w:rFonts w:ascii="Arial" w:hAnsi="Arial" w:cs="Arial"/>
                <w:sz w:val="20"/>
                <w:szCs w:val="20"/>
              </w:rPr>
            </w:pPr>
            <w:r w:rsidRPr="00BC6297">
              <w:rPr>
                <w:rFonts w:ascii="Arial" w:hAnsi="Arial" w:cs="Arial"/>
                <w:sz w:val="20"/>
                <w:szCs w:val="20"/>
              </w:rPr>
              <w:t>Intervalo de frecuencias de las emisiones fuera de banda</w:t>
            </w:r>
          </w:p>
        </w:tc>
      </w:tr>
      <w:tr w:rsidR="007D4ABF" w:rsidRPr="00BC6297" w14:paraId="7475FE8C" w14:textId="77777777" w:rsidTr="00431F82">
        <w:trPr>
          <w:jc w:val="center"/>
        </w:trPr>
        <w:tc>
          <w:tcPr>
            <w:tcW w:w="1129" w:type="dxa"/>
          </w:tcPr>
          <w:p w14:paraId="4E73BF2F" w14:textId="26F6B5B6" w:rsidR="007D4ABF" w:rsidRPr="00BC6297" w:rsidRDefault="007D4ABF" w:rsidP="001A66A5">
            <w:pPr>
              <w:jc w:val="left"/>
              <w:rPr>
                <w:rFonts w:ascii="Arial" w:hAnsi="Arial" w:cs="Arial"/>
                <w:sz w:val="20"/>
                <w:szCs w:val="20"/>
              </w:rPr>
            </w:pPr>
            <w:r w:rsidRPr="00BC6297">
              <w:rPr>
                <w:rFonts w:ascii="Arial" w:hAnsi="Arial" w:cs="Arial"/>
                <w:sz w:val="20"/>
                <w:szCs w:val="20"/>
              </w:rPr>
              <w:t>GHz</w:t>
            </w:r>
          </w:p>
        </w:tc>
        <w:tc>
          <w:tcPr>
            <w:tcW w:w="7513" w:type="dxa"/>
          </w:tcPr>
          <w:p w14:paraId="497A50AE" w14:textId="1590CBE4" w:rsidR="007D4ABF" w:rsidRPr="00BC6297" w:rsidRDefault="007D4ABF" w:rsidP="001A66A5">
            <w:pPr>
              <w:jc w:val="left"/>
              <w:rPr>
                <w:rFonts w:ascii="Arial" w:hAnsi="Arial" w:cs="Arial"/>
                <w:sz w:val="20"/>
                <w:szCs w:val="20"/>
              </w:rPr>
            </w:pPr>
            <w:proofErr w:type="spellStart"/>
            <w:r w:rsidRPr="00BC6297">
              <w:rPr>
                <w:rFonts w:ascii="Arial" w:hAnsi="Arial" w:cs="Arial"/>
                <w:sz w:val="20"/>
                <w:szCs w:val="20"/>
              </w:rPr>
              <w:t>Gigahertz</w:t>
            </w:r>
            <w:proofErr w:type="spellEnd"/>
          </w:p>
        </w:tc>
      </w:tr>
      <w:tr w:rsidR="001A66A5" w:rsidRPr="00BC6297" w14:paraId="13123A96" w14:textId="77777777" w:rsidTr="00937E0E">
        <w:trPr>
          <w:jc w:val="center"/>
        </w:trPr>
        <w:tc>
          <w:tcPr>
            <w:tcW w:w="1129" w:type="dxa"/>
          </w:tcPr>
          <w:p w14:paraId="587251DD" w14:textId="77777777" w:rsidR="001A66A5" w:rsidRPr="00BC6297" w:rsidRDefault="001A66A5" w:rsidP="001A66A5">
            <w:pPr>
              <w:jc w:val="left"/>
              <w:rPr>
                <w:rFonts w:ascii="Arial" w:hAnsi="Arial" w:cs="Arial"/>
                <w:sz w:val="20"/>
                <w:szCs w:val="20"/>
              </w:rPr>
            </w:pPr>
            <w:r w:rsidRPr="00BC6297">
              <w:rPr>
                <w:rFonts w:ascii="Arial" w:hAnsi="Arial" w:cs="Arial"/>
                <w:sz w:val="20"/>
                <w:szCs w:val="20"/>
              </w:rPr>
              <w:t>Mbit/s</w:t>
            </w:r>
          </w:p>
        </w:tc>
        <w:tc>
          <w:tcPr>
            <w:tcW w:w="7513" w:type="dxa"/>
          </w:tcPr>
          <w:p w14:paraId="34BB5E02" w14:textId="77777777" w:rsidR="001A66A5" w:rsidRPr="00BC6297" w:rsidRDefault="001A66A5" w:rsidP="001A66A5">
            <w:pPr>
              <w:jc w:val="left"/>
              <w:rPr>
                <w:rFonts w:ascii="Arial" w:hAnsi="Arial" w:cs="Arial"/>
                <w:sz w:val="20"/>
                <w:szCs w:val="20"/>
              </w:rPr>
            </w:pPr>
            <w:r w:rsidRPr="00BC6297">
              <w:rPr>
                <w:rFonts w:ascii="Arial" w:hAnsi="Arial" w:cs="Arial"/>
                <w:sz w:val="20"/>
                <w:szCs w:val="20"/>
              </w:rPr>
              <w:t>Megabits por segundo</w:t>
            </w:r>
          </w:p>
        </w:tc>
      </w:tr>
      <w:tr w:rsidR="00B11DBF" w:rsidRPr="00BC6297" w14:paraId="32ACEA85" w14:textId="77777777" w:rsidTr="00431F82">
        <w:trPr>
          <w:jc w:val="center"/>
        </w:trPr>
        <w:tc>
          <w:tcPr>
            <w:tcW w:w="1129" w:type="dxa"/>
          </w:tcPr>
          <w:p w14:paraId="682F722B" w14:textId="48CE08FF" w:rsidR="00B11DBF" w:rsidRPr="00BC6297" w:rsidRDefault="00F14242" w:rsidP="001A66A5">
            <w:pPr>
              <w:jc w:val="left"/>
              <w:rPr>
                <w:rFonts w:ascii="Arial" w:hAnsi="Arial" w:cs="Arial"/>
                <w:sz w:val="20"/>
                <w:szCs w:val="20"/>
              </w:rPr>
            </w:pPr>
            <w:proofErr w:type="spellStart"/>
            <w:r w:rsidRPr="00BC6297">
              <w:rPr>
                <w:rFonts w:ascii="Arial" w:hAnsi="Arial" w:cs="Arial"/>
                <w:sz w:val="20"/>
                <w:szCs w:val="20"/>
              </w:rPr>
              <w:t>mW</w:t>
            </w:r>
            <w:proofErr w:type="spellEnd"/>
          </w:p>
        </w:tc>
        <w:tc>
          <w:tcPr>
            <w:tcW w:w="7513" w:type="dxa"/>
          </w:tcPr>
          <w:p w14:paraId="7F3BC2CB" w14:textId="69F7C1EF" w:rsidR="00B11DBF" w:rsidRPr="00BC6297" w:rsidRDefault="00F14242" w:rsidP="001A66A5">
            <w:pPr>
              <w:jc w:val="left"/>
              <w:rPr>
                <w:rFonts w:ascii="Arial" w:hAnsi="Arial" w:cs="Arial"/>
                <w:sz w:val="20"/>
                <w:szCs w:val="20"/>
              </w:rPr>
            </w:pPr>
            <w:proofErr w:type="spellStart"/>
            <w:r w:rsidRPr="00BC6297">
              <w:rPr>
                <w:rFonts w:ascii="Arial" w:hAnsi="Arial" w:cs="Arial"/>
                <w:sz w:val="20"/>
                <w:szCs w:val="20"/>
              </w:rPr>
              <w:t>Miliwatt</w:t>
            </w:r>
            <w:proofErr w:type="spellEnd"/>
          </w:p>
        </w:tc>
      </w:tr>
      <w:tr w:rsidR="006C32A4" w:rsidRPr="00BC6297" w14:paraId="520225D1" w14:textId="77777777" w:rsidTr="00937E0E">
        <w:trPr>
          <w:jc w:val="center"/>
        </w:trPr>
        <w:tc>
          <w:tcPr>
            <w:tcW w:w="1129" w:type="dxa"/>
          </w:tcPr>
          <w:p w14:paraId="402F87BE" w14:textId="0E5830B6" w:rsidR="006C32A4" w:rsidRPr="00BC6297" w:rsidRDefault="006C32A4" w:rsidP="001A66A5">
            <w:pPr>
              <w:jc w:val="left"/>
              <w:rPr>
                <w:rFonts w:ascii="Arial" w:hAnsi="Arial" w:cs="Arial"/>
                <w:sz w:val="20"/>
                <w:szCs w:val="20"/>
              </w:rPr>
            </w:pPr>
            <w:r w:rsidRPr="00BC6297">
              <w:rPr>
                <w:rFonts w:ascii="Arial" w:hAnsi="Arial" w:cs="Arial"/>
                <w:sz w:val="20"/>
                <w:szCs w:val="20"/>
              </w:rPr>
              <w:t>µV/m</w:t>
            </w:r>
          </w:p>
        </w:tc>
        <w:tc>
          <w:tcPr>
            <w:tcW w:w="7513" w:type="dxa"/>
          </w:tcPr>
          <w:p w14:paraId="7A7768F3" w14:textId="680CA6D0" w:rsidR="006C32A4" w:rsidRPr="00BC6297" w:rsidRDefault="006C32A4" w:rsidP="001A66A5">
            <w:pPr>
              <w:jc w:val="left"/>
              <w:rPr>
                <w:rFonts w:ascii="Arial" w:hAnsi="Arial" w:cs="Arial"/>
                <w:sz w:val="20"/>
                <w:szCs w:val="20"/>
              </w:rPr>
            </w:pPr>
            <w:proofErr w:type="spellStart"/>
            <w:r w:rsidRPr="00BC6297">
              <w:rPr>
                <w:rFonts w:ascii="Arial" w:hAnsi="Arial" w:cs="Arial"/>
                <w:sz w:val="20"/>
                <w:szCs w:val="20"/>
              </w:rPr>
              <w:t>Microvolt</w:t>
            </w:r>
            <w:proofErr w:type="spellEnd"/>
            <w:r w:rsidRPr="00BC6297">
              <w:rPr>
                <w:rFonts w:ascii="Arial" w:hAnsi="Arial" w:cs="Arial"/>
                <w:sz w:val="20"/>
                <w:szCs w:val="20"/>
              </w:rPr>
              <w:t xml:space="preserve"> por metro</w:t>
            </w:r>
          </w:p>
        </w:tc>
      </w:tr>
      <w:tr w:rsidR="001A66A5" w:rsidRPr="00BC6297" w14:paraId="5151D1C4" w14:textId="77777777" w:rsidTr="00937E0E">
        <w:trPr>
          <w:jc w:val="center"/>
        </w:trPr>
        <w:tc>
          <w:tcPr>
            <w:tcW w:w="1129" w:type="dxa"/>
          </w:tcPr>
          <w:p w14:paraId="3D5E4763" w14:textId="77777777" w:rsidR="001A66A5" w:rsidRPr="00BC6297" w:rsidRDefault="001A66A5" w:rsidP="001A66A5">
            <w:pPr>
              <w:jc w:val="left"/>
              <w:rPr>
                <w:rFonts w:ascii="Arial" w:hAnsi="Arial" w:cs="Arial"/>
                <w:sz w:val="20"/>
                <w:szCs w:val="20"/>
              </w:rPr>
            </w:pPr>
            <w:r w:rsidRPr="00BC6297">
              <w:rPr>
                <w:rFonts w:ascii="Arial" w:hAnsi="Arial" w:cs="Arial"/>
                <w:sz w:val="20"/>
                <w:szCs w:val="20"/>
              </w:rPr>
              <w:t>MHz</w:t>
            </w:r>
          </w:p>
        </w:tc>
        <w:tc>
          <w:tcPr>
            <w:tcW w:w="7513" w:type="dxa"/>
          </w:tcPr>
          <w:p w14:paraId="64E571F6" w14:textId="731121EB" w:rsidR="001A66A5" w:rsidRPr="00BC6297" w:rsidRDefault="001A66A5" w:rsidP="001A66A5">
            <w:pPr>
              <w:jc w:val="left"/>
              <w:rPr>
                <w:rFonts w:ascii="Arial" w:hAnsi="Arial" w:cs="Arial"/>
                <w:sz w:val="20"/>
                <w:szCs w:val="20"/>
              </w:rPr>
            </w:pPr>
            <w:r w:rsidRPr="00BC6297">
              <w:rPr>
                <w:rFonts w:ascii="Arial" w:hAnsi="Arial" w:cs="Arial"/>
                <w:sz w:val="20"/>
                <w:szCs w:val="20"/>
              </w:rPr>
              <w:t>Megahertz</w:t>
            </w:r>
          </w:p>
        </w:tc>
      </w:tr>
      <w:tr w:rsidR="00FF3E7E" w:rsidRPr="00BC6297" w14:paraId="033A13F8" w14:textId="77777777" w:rsidTr="00937E0E">
        <w:trPr>
          <w:jc w:val="center"/>
        </w:trPr>
        <w:tc>
          <w:tcPr>
            <w:tcW w:w="1129" w:type="dxa"/>
          </w:tcPr>
          <w:p w14:paraId="58CD63B0" w14:textId="48249FCC" w:rsidR="00FF3E7E" w:rsidRPr="00BC6297" w:rsidRDefault="00FF3E7E" w:rsidP="001A66A5">
            <w:pPr>
              <w:jc w:val="left"/>
              <w:rPr>
                <w:rFonts w:ascii="Arial" w:hAnsi="Arial" w:cs="Arial"/>
                <w:sz w:val="20"/>
                <w:szCs w:val="20"/>
              </w:rPr>
            </w:pPr>
            <w:r w:rsidRPr="00BC6297">
              <w:rPr>
                <w:rFonts w:ascii="Arial" w:hAnsi="Arial" w:cs="Arial"/>
                <w:sz w:val="20"/>
                <w:szCs w:val="20"/>
              </w:rPr>
              <w:t>n</w:t>
            </w:r>
            <w:r w:rsidRPr="00BC6297">
              <w:rPr>
                <w:rFonts w:ascii="Arial" w:hAnsi="Arial" w:cs="Arial"/>
                <w:sz w:val="20"/>
                <w:szCs w:val="20"/>
                <w:vertAlign w:val="subscript"/>
              </w:rPr>
              <w:t>ch</w:t>
            </w:r>
          </w:p>
        </w:tc>
        <w:tc>
          <w:tcPr>
            <w:tcW w:w="7513" w:type="dxa"/>
          </w:tcPr>
          <w:p w14:paraId="5A7630C6" w14:textId="5C73F8A8" w:rsidR="00FF3E7E" w:rsidRPr="00BC6297" w:rsidRDefault="00FF3E7E" w:rsidP="001A66A5">
            <w:pPr>
              <w:jc w:val="left"/>
              <w:rPr>
                <w:rFonts w:ascii="Arial" w:hAnsi="Arial" w:cs="Arial"/>
                <w:sz w:val="20"/>
                <w:szCs w:val="20"/>
              </w:rPr>
            </w:pPr>
            <w:r w:rsidRPr="00BC6297">
              <w:rPr>
                <w:rFonts w:ascii="Arial" w:hAnsi="Arial" w:cs="Arial"/>
                <w:sz w:val="20"/>
                <w:szCs w:val="20"/>
              </w:rPr>
              <w:t>Cantidad de canales usados para la transmisión</w:t>
            </w:r>
          </w:p>
        </w:tc>
      </w:tr>
      <w:tr w:rsidR="00EF26CE" w:rsidRPr="00BC6297" w14:paraId="7D20458D" w14:textId="77777777" w:rsidTr="00937E0E">
        <w:trPr>
          <w:jc w:val="center"/>
        </w:trPr>
        <w:tc>
          <w:tcPr>
            <w:tcW w:w="1129" w:type="dxa"/>
          </w:tcPr>
          <w:p w14:paraId="03287C66" w14:textId="7C301319" w:rsidR="00EF26CE" w:rsidRPr="00BC6297" w:rsidRDefault="0045453C" w:rsidP="001A66A5">
            <w:pPr>
              <w:jc w:val="left"/>
              <w:rPr>
                <w:rFonts w:ascii="Arial" w:hAnsi="Arial" w:cs="Arial"/>
                <w:sz w:val="20"/>
                <w:szCs w:val="20"/>
              </w:rPr>
            </w:pPr>
            <w:r w:rsidRPr="00BC6297">
              <w:rPr>
                <w:rFonts w:ascii="Arial" w:hAnsi="Arial" w:cs="Arial"/>
                <w:sz w:val="20"/>
                <w:szCs w:val="20"/>
              </w:rPr>
              <w:t>nW</w:t>
            </w:r>
          </w:p>
        </w:tc>
        <w:tc>
          <w:tcPr>
            <w:tcW w:w="7513" w:type="dxa"/>
          </w:tcPr>
          <w:p w14:paraId="43390276" w14:textId="390A7927" w:rsidR="00EF26CE" w:rsidRPr="00BC6297" w:rsidRDefault="0045453C" w:rsidP="001A66A5">
            <w:pPr>
              <w:jc w:val="left"/>
              <w:rPr>
                <w:rFonts w:ascii="Arial" w:hAnsi="Arial" w:cs="Arial"/>
                <w:sz w:val="20"/>
                <w:szCs w:val="20"/>
              </w:rPr>
            </w:pPr>
            <w:proofErr w:type="spellStart"/>
            <w:r w:rsidRPr="00BC6297">
              <w:rPr>
                <w:rFonts w:ascii="Arial" w:hAnsi="Arial" w:cs="Arial"/>
                <w:sz w:val="20"/>
                <w:szCs w:val="20"/>
              </w:rPr>
              <w:t>Nano</w:t>
            </w:r>
            <w:r w:rsidR="00F1440B" w:rsidRPr="00BC6297">
              <w:rPr>
                <w:rFonts w:ascii="Arial" w:hAnsi="Arial" w:cs="Arial"/>
                <w:sz w:val="20"/>
                <w:szCs w:val="20"/>
              </w:rPr>
              <w:t>watt</w:t>
            </w:r>
            <w:proofErr w:type="spellEnd"/>
          </w:p>
        </w:tc>
      </w:tr>
      <w:tr w:rsidR="001A66A5" w:rsidRPr="00BC6297" w14:paraId="2BB58745" w14:textId="77777777" w:rsidTr="00937E0E">
        <w:trPr>
          <w:jc w:val="center"/>
        </w:trPr>
        <w:tc>
          <w:tcPr>
            <w:tcW w:w="1129" w:type="dxa"/>
          </w:tcPr>
          <w:p w14:paraId="32DF16D5" w14:textId="77777777" w:rsidR="001A66A5" w:rsidRPr="00BC6297" w:rsidRDefault="001A66A5" w:rsidP="001A66A5">
            <w:pPr>
              <w:jc w:val="left"/>
              <w:rPr>
                <w:rFonts w:ascii="Arial" w:hAnsi="Arial" w:cs="Arial"/>
                <w:sz w:val="20"/>
                <w:szCs w:val="20"/>
              </w:rPr>
            </w:pPr>
            <w:r w:rsidRPr="00BC6297">
              <w:rPr>
                <w:rFonts w:ascii="Arial" w:hAnsi="Arial" w:cs="Arial"/>
                <w:sz w:val="20"/>
                <w:szCs w:val="20"/>
              </w:rPr>
              <w:t>P</w:t>
            </w:r>
            <w:r w:rsidRPr="00BC6297">
              <w:rPr>
                <w:rFonts w:ascii="Arial" w:hAnsi="Arial" w:cs="Arial"/>
                <w:sz w:val="20"/>
                <w:szCs w:val="20"/>
                <w:vertAlign w:val="subscript"/>
              </w:rPr>
              <w:t>MAX</w:t>
            </w:r>
          </w:p>
        </w:tc>
        <w:tc>
          <w:tcPr>
            <w:tcW w:w="7513" w:type="dxa"/>
          </w:tcPr>
          <w:p w14:paraId="337BB402" w14:textId="77777777" w:rsidR="001A66A5" w:rsidRPr="00BC6297" w:rsidRDefault="001A66A5" w:rsidP="001A66A5">
            <w:pPr>
              <w:jc w:val="left"/>
              <w:rPr>
                <w:rFonts w:ascii="Arial" w:hAnsi="Arial" w:cs="Arial"/>
                <w:sz w:val="20"/>
                <w:szCs w:val="20"/>
              </w:rPr>
            </w:pPr>
            <w:r w:rsidRPr="00BC6297">
              <w:rPr>
                <w:rFonts w:ascii="Arial" w:hAnsi="Arial" w:cs="Arial"/>
                <w:sz w:val="20"/>
                <w:szCs w:val="20"/>
              </w:rPr>
              <w:t>Potencia máxima de transmisión</w:t>
            </w:r>
          </w:p>
        </w:tc>
      </w:tr>
      <w:tr w:rsidR="001A66A5" w:rsidRPr="00BC6297" w14:paraId="755F6F95" w14:textId="77777777" w:rsidTr="00937E0E">
        <w:trPr>
          <w:jc w:val="center"/>
        </w:trPr>
        <w:tc>
          <w:tcPr>
            <w:tcW w:w="1129" w:type="dxa"/>
          </w:tcPr>
          <w:p w14:paraId="6E133409" w14:textId="45299EEC" w:rsidR="001A66A5" w:rsidRPr="00BC6297" w:rsidRDefault="00432CED" w:rsidP="001A66A5">
            <w:pPr>
              <w:jc w:val="left"/>
              <w:rPr>
                <w:rFonts w:ascii="Arial" w:hAnsi="Arial" w:cs="Arial"/>
                <w:sz w:val="20"/>
                <w:szCs w:val="20"/>
              </w:rPr>
            </w:pPr>
            <w:r w:rsidRPr="00BC6297">
              <w:rPr>
                <w:rFonts w:ascii="Arial" w:hAnsi="Arial" w:cs="Arial"/>
                <w:sz w:val="20"/>
                <w:szCs w:val="20"/>
              </w:rPr>
              <w:t>p</w:t>
            </w:r>
            <w:r w:rsidR="001A66A5" w:rsidRPr="00BC6297">
              <w:rPr>
                <w:rFonts w:ascii="Arial" w:hAnsi="Arial" w:cs="Arial"/>
                <w:sz w:val="20"/>
                <w:szCs w:val="20"/>
              </w:rPr>
              <w:t>pm</w:t>
            </w:r>
          </w:p>
        </w:tc>
        <w:tc>
          <w:tcPr>
            <w:tcW w:w="7513" w:type="dxa"/>
          </w:tcPr>
          <w:p w14:paraId="71C03288" w14:textId="77777777" w:rsidR="001A66A5" w:rsidRPr="00BC6297" w:rsidRDefault="001A66A5" w:rsidP="001A66A5">
            <w:pPr>
              <w:jc w:val="left"/>
              <w:rPr>
                <w:rFonts w:ascii="Arial" w:hAnsi="Arial" w:cs="Arial"/>
                <w:sz w:val="20"/>
                <w:szCs w:val="20"/>
              </w:rPr>
            </w:pPr>
            <w:r w:rsidRPr="00BC6297">
              <w:rPr>
                <w:rFonts w:ascii="Arial" w:hAnsi="Arial" w:cs="Arial"/>
                <w:sz w:val="20"/>
                <w:szCs w:val="20"/>
              </w:rPr>
              <w:t>Partes por millón</w:t>
            </w:r>
          </w:p>
        </w:tc>
      </w:tr>
      <w:tr w:rsidR="001A66A5" w:rsidRPr="00BC6297" w14:paraId="447CF393" w14:textId="77777777" w:rsidTr="00937E0E">
        <w:trPr>
          <w:jc w:val="center"/>
        </w:trPr>
        <w:tc>
          <w:tcPr>
            <w:tcW w:w="1129" w:type="dxa"/>
          </w:tcPr>
          <w:p w14:paraId="6948A1C9" w14:textId="77777777" w:rsidR="001A66A5" w:rsidRPr="00BC6297" w:rsidRDefault="001A66A5" w:rsidP="001A66A5">
            <w:pPr>
              <w:jc w:val="left"/>
              <w:rPr>
                <w:rFonts w:ascii="Arial" w:hAnsi="Arial" w:cs="Arial"/>
                <w:sz w:val="20"/>
                <w:szCs w:val="20"/>
              </w:rPr>
            </w:pPr>
            <w:r w:rsidRPr="00BC6297">
              <w:rPr>
                <w:rFonts w:ascii="Arial" w:hAnsi="Arial" w:cs="Arial"/>
                <w:sz w:val="20"/>
                <w:szCs w:val="20"/>
              </w:rPr>
              <w:t>RBW</w:t>
            </w:r>
          </w:p>
        </w:tc>
        <w:tc>
          <w:tcPr>
            <w:tcW w:w="7513" w:type="dxa"/>
          </w:tcPr>
          <w:p w14:paraId="22738333" w14:textId="77777777" w:rsidR="001A66A5" w:rsidRPr="00BC6297" w:rsidRDefault="001A66A5" w:rsidP="001A66A5">
            <w:pPr>
              <w:jc w:val="left"/>
              <w:rPr>
                <w:rFonts w:ascii="Arial" w:hAnsi="Arial" w:cs="Arial"/>
                <w:sz w:val="20"/>
                <w:szCs w:val="20"/>
              </w:rPr>
            </w:pPr>
            <w:r w:rsidRPr="00BC6297">
              <w:rPr>
                <w:rFonts w:ascii="Arial" w:hAnsi="Arial" w:cs="Arial"/>
                <w:sz w:val="20"/>
                <w:szCs w:val="20"/>
              </w:rPr>
              <w:t>Ancho de banda del filtro de resolución</w:t>
            </w:r>
          </w:p>
        </w:tc>
      </w:tr>
      <w:tr w:rsidR="001A66A5" w:rsidRPr="00BC6297" w14:paraId="1A58CAFE" w14:textId="77777777" w:rsidTr="00937E0E">
        <w:trPr>
          <w:jc w:val="center"/>
        </w:trPr>
        <w:tc>
          <w:tcPr>
            <w:tcW w:w="1129" w:type="dxa"/>
          </w:tcPr>
          <w:p w14:paraId="08992326" w14:textId="77777777" w:rsidR="001A66A5" w:rsidRPr="00BC6297" w:rsidRDefault="001A66A5" w:rsidP="001A66A5">
            <w:pPr>
              <w:jc w:val="left"/>
              <w:rPr>
                <w:rFonts w:ascii="Arial" w:hAnsi="Arial" w:cs="Arial"/>
                <w:sz w:val="20"/>
                <w:szCs w:val="20"/>
              </w:rPr>
            </w:pPr>
            <w:r w:rsidRPr="00BC6297">
              <w:rPr>
                <w:rFonts w:ascii="Arial" w:hAnsi="Arial" w:cs="Arial"/>
                <w:sz w:val="20"/>
                <w:szCs w:val="20"/>
              </w:rPr>
              <w:t>RF</w:t>
            </w:r>
          </w:p>
        </w:tc>
        <w:tc>
          <w:tcPr>
            <w:tcW w:w="7513" w:type="dxa"/>
          </w:tcPr>
          <w:p w14:paraId="75E62CFD" w14:textId="77777777" w:rsidR="001A66A5" w:rsidRPr="00BC6297" w:rsidRDefault="001A66A5" w:rsidP="001A66A5">
            <w:pPr>
              <w:jc w:val="left"/>
              <w:rPr>
                <w:rFonts w:ascii="Arial" w:hAnsi="Arial" w:cs="Arial"/>
                <w:sz w:val="20"/>
                <w:szCs w:val="20"/>
              </w:rPr>
            </w:pPr>
            <w:r w:rsidRPr="00BC6297">
              <w:rPr>
                <w:rFonts w:ascii="Arial" w:hAnsi="Arial" w:cs="Arial"/>
                <w:sz w:val="20"/>
                <w:szCs w:val="20"/>
              </w:rPr>
              <w:t>Radiofrecuencia</w:t>
            </w:r>
          </w:p>
        </w:tc>
      </w:tr>
      <w:tr w:rsidR="001A66A5" w:rsidRPr="00BC6297" w14:paraId="17F462A9" w14:textId="77777777" w:rsidTr="00937E0E">
        <w:trPr>
          <w:jc w:val="center"/>
        </w:trPr>
        <w:tc>
          <w:tcPr>
            <w:tcW w:w="1129" w:type="dxa"/>
          </w:tcPr>
          <w:p w14:paraId="5B702719" w14:textId="77777777" w:rsidR="001A66A5" w:rsidRPr="00BC6297" w:rsidRDefault="001A66A5" w:rsidP="001A66A5">
            <w:pPr>
              <w:jc w:val="left"/>
              <w:rPr>
                <w:rFonts w:ascii="Arial" w:hAnsi="Arial" w:cs="Arial"/>
                <w:sz w:val="20"/>
                <w:szCs w:val="20"/>
              </w:rPr>
            </w:pPr>
            <w:r w:rsidRPr="00BC6297">
              <w:rPr>
                <w:rFonts w:ascii="Arial" w:hAnsi="Arial" w:cs="Arial"/>
                <w:sz w:val="20"/>
                <w:szCs w:val="20"/>
              </w:rPr>
              <w:t>RMS</w:t>
            </w:r>
          </w:p>
        </w:tc>
        <w:tc>
          <w:tcPr>
            <w:tcW w:w="7513" w:type="dxa"/>
          </w:tcPr>
          <w:p w14:paraId="7898C617" w14:textId="77777777" w:rsidR="001A66A5" w:rsidRPr="00BC6297" w:rsidRDefault="001A66A5" w:rsidP="001A66A5">
            <w:pPr>
              <w:jc w:val="left"/>
              <w:rPr>
                <w:rFonts w:ascii="Arial" w:hAnsi="Arial" w:cs="Arial"/>
                <w:sz w:val="20"/>
                <w:szCs w:val="20"/>
              </w:rPr>
            </w:pPr>
            <w:r w:rsidRPr="00BC6297">
              <w:rPr>
                <w:rFonts w:ascii="Arial" w:hAnsi="Arial" w:cs="Arial"/>
                <w:sz w:val="20"/>
                <w:szCs w:val="20"/>
              </w:rPr>
              <w:t>Raíz cuadrática media</w:t>
            </w:r>
          </w:p>
        </w:tc>
      </w:tr>
      <w:tr w:rsidR="003F2DE8" w:rsidRPr="00BC6297" w14:paraId="759CFB11" w14:textId="77777777" w:rsidTr="00937E0E">
        <w:trPr>
          <w:jc w:val="center"/>
        </w:trPr>
        <w:tc>
          <w:tcPr>
            <w:tcW w:w="1129" w:type="dxa"/>
          </w:tcPr>
          <w:p w14:paraId="754B4C36" w14:textId="73EBBB75" w:rsidR="003F2DE8" w:rsidRPr="00BC6297" w:rsidRDefault="003F2DE8" w:rsidP="001A66A5">
            <w:pPr>
              <w:jc w:val="left"/>
              <w:rPr>
                <w:rFonts w:ascii="Arial" w:hAnsi="Arial" w:cs="Arial"/>
                <w:sz w:val="20"/>
                <w:szCs w:val="20"/>
              </w:rPr>
            </w:pPr>
            <w:r w:rsidRPr="00BC6297">
              <w:rPr>
                <w:rFonts w:ascii="Arial" w:hAnsi="Arial" w:cs="Arial"/>
                <w:sz w:val="20"/>
                <w:szCs w:val="20"/>
              </w:rPr>
              <w:lastRenderedPageBreak/>
              <w:t>V/m</w:t>
            </w:r>
          </w:p>
        </w:tc>
        <w:tc>
          <w:tcPr>
            <w:tcW w:w="7513" w:type="dxa"/>
          </w:tcPr>
          <w:p w14:paraId="64B7AE0C" w14:textId="313E1657" w:rsidR="003F2DE8" w:rsidRPr="00BC6297" w:rsidRDefault="003F2DE8" w:rsidP="001A66A5">
            <w:pPr>
              <w:jc w:val="left"/>
              <w:rPr>
                <w:rFonts w:ascii="Arial" w:hAnsi="Arial" w:cs="Arial"/>
                <w:sz w:val="20"/>
                <w:szCs w:val="20"/>
              </w:rPr>
            </w:pPr>
            <w:r w:rsidRPr="00BC6297">
              <w:rPr>
                <w:rFonts w:ascii="Arial" w:hAnsi="Arial" w:cs="Arial"/>
                <w:sz w:val="20"/>
                <w:szCs w:val="20"/>
              </w:rPr>
              <w:t>Volt por metro</w:t>
            </w:r>
          </w:p>
        </w:tc>
      </w:tr>
      <w:tr w:rsidR="00023EFD" w:rsidRPr="00BC6297" w14:paraId="5AEB6C9C" w14:textId="77777777" w:rsidTr="00937E0E">
        <w:trPr>
          <w:jc w:val="center"/>
        </w:trPr>
        <w:tc>
          <w:tcPr>
            <w:tcW w:w="1129" w:type="dxa"/>
          </w:tcPr>
          <w:p w14:paraId="58EEB93F" w14:textId="1848FF80" w:rsidR="00023EFD" w:rsidRPr="00BC6297" w:rsidRDefault="00023EFD" w:rsidP="001A66A5">
            <w:pPr>
              <w:jc w:val="left"/>
              <w:rPr>
                <w:rFonts w:ascii="Arial" w:hAnsi="Arial" w:cs="Arial"/>
                <w:sz w:val="20"/>
                <w:szCs w:val="20"/>
              </w:rPr>
            </w:pPr>
            <w:r w:rsidRPr="00BC6297">
              <w:rPr>
                <w:rFonts w:ascii="Arial" w:hAnsi="Arial" w:cs="Arial"/>
                <w:sz w:val="20"/>
                <w:szCs w:val="20"/>
              </w:rPr>
              <w:t>VBW</w:t>
            </w:r>
          </w:p>
        </w:tc>
        <w:tc>
          <w:tcPr>
            <w:tcW w:w="7513" w:type="dxa"/>
          </w:tcPr>
          <w:p w14:paraId="59458425" w14:textId="1C3CF65A" w:rsidR="00023EFD" w:rsidRPr="00BC6297" w:rsidRDefault="00023EFD" w:rsidP="001A66A5">
            <w:pPr>
              <w:jc w:val="left"/>
              <w:rPr>
                <w:rFonts w:ascii="Arial" w:hAnsi="Arial" w:cs="Arial"/>
                <w:sz w:val="20"/>
                <w:szCs w:val="20"/>
              </w:rPr>
            </w:pPr>
            <w:r w:rsidRPr="00BC6297">
              <w:rPr>
                <w:rFonts w:ascii="Arial" w:hAnsi="Arial" w:cs="Arial"/>
                <w:sz w:val="20"/>
                <w:szCs w:val="20"/>
              </w:rPr>
              <w:t>Ancho de banda del filtro de video</w:t>
            </w:r>
          </w:p>
        </w:tc>
      </w:tr>
      <w:tr w:rsidR="001A66A5" w:rsidRPr="00BC6297" w14:paraId="4DDF05F6" w14:textId="77777777" w:rsidTr="00937E0E">
        <w:trPr>
          <w:jc w:val="center"/>
        </w:trPr>
        <w:tc>
          <w:tcPr>
            <w:tcW w:w="1129" w:type="dxa"/>
          </w:tcPr>
          <w:p w14:paraId="15799C14" w14:textId="77777777" w:rsidR="001A66A5" w:rsidRPr="00BC6297" w:rsidRDefault="001A66A5" w:rsidP="001A66A5">
            <w:pPr>
              <w:jc w:val="left"/>
              <w:rPr>
                <w:rFonts w:ascii="Arial" w:hAnsi="Arial" w:cs="Arial"/>
                <w:sz w:val="20"/>
                <w:szCs w:val="20"/>
              </w:rPr>
            </w:pPr>
            <w:r w:rsidRPr="00BC6297">
              <w:rPr>
                <w:rFonts w:ascii="Arial" w:hAnsi="Arial" w:cs="Arial"/>
                <w:sz w:val="20"/>
                <w:szCs w:val="20"/>
              </w:rPr>
              <w:t>VSWR</w:t>
            </w:r>
          </w:p>
        </w:tc>
        <w:tc>
          <w:tcPr>
            <w:tcW w:w="7513" w:type="dxa"/>
          </w:tcPr>
          <w:p w14:paraId="756564F5" w14:textId="314CB0C4" w:rsidR="001A66A5" w:rsidRPr="00BC6297" w:rsidRDefault="001A66A5" w:rsidP="001A66A5">
            <w:pPr>
              <w:jc w:val="left"/>
              <w:rPr>
                <w:rFonts w:ascii="Arial" w:hAnsi="Arial" w:cs="Arial"/>
                <w:sz w:val="20"/>
                <w:szCs w:val="20"/>
              </w:rPr>
            </w:pPr>
            <w:r w:rsidRPr="00BC6297">
              <w:rPr>
                <w:rFonts w:ascii="Arial" w:hAnsi="Arial" w:cs="Arial"/>
                <w:sz w:val="20"/>
                <w:szCs w:val="20"/>
              </w:rPr>
              <w:t>Razón de Onda Estacionaria de Tensión Eléctrica</w:t>
            </w:r>
          </w:p>
        </w:tc>
      </w:tr>
      <w:tr w:rsidR="00F83C39" w:rsidRPr="00BC6297" w14:paraId="0128FEC8" w14:textId="77777777" w:rsidTr="00937E0E">
        <w:trPr>
          <w:jc w:val="center"/>
        </w:trPr>
        <w:tc>
          <w:tcPr>
            <w:tcW w:w="1129" w:type="dxa"/>
          </w:tcPr>
          <w:p w14:paraId="5D7D6C9F" w14:textId="37435604" w:rsidR="00F83C39" w:rsidRPr="00BC6297" w:rsidRDefault="00F83C39" w:rsidP="001A66A5">
            <w:pPr>
              <w:jc w:val="left"/>
              <w:rPr>
                <w:rFonts w:ascii="Arial" w:hAnsi="Arial" w:cs="Arial"/>
                <w:sz w:val="20"/>
                <w:szCs w:val="20"/>
              </w:rPr>
            </w:pPr>
            <w:r w:rsidRPr="00BC6297">
              <w:rPr>
                <w:rFonts w:ascii="Arial" w:hAnsi="Arial" w:cs="Arial"/>
                <w:sz w:val="20"/>
                <w:szCs w:val="20"/>
              </w:rPr>
              <w:t>W</w:t>
            </w:r>
          </w:p>
        </w:tc>
        <w:tc>
          <w:tcPr>
            <w:tcW w:w="7513" w:type="dxa"/>
          </w:tcPr>
          <w:p w14:paraId="2FBD0301" w14:textId="1020D114" w:rsidR="00F83C39" w:rsidRPr="00BC6297" w:rsidRDefault="00006A05" w:rsidP="001A66A5">
            <w:pPr>
              <w:jc w:val="left"/>
              <w:rPr>
                <w:rFonts w:ascii="Arial" w:hAnsi="Arial" w:cs="Arial"/>
                <w:sz w:val="20"/>
                <w:szCs w:val="20"/>
              </w:rPr>
            </w:pPr>
            <w:r w:rsidRPr="00BC6297">
              <w:rPr>
                <w:rFonts w:ascii="Arial" w:hAnsi="Arial" w:cs="Arial"/>
                <w:sz w:val="20"/>
                <w:szCs w:val="20"/>
              </w:rPr>
              <w:t>Watt</w:t>
            </w:r>
          </w:p>
        </w:tc>
      </w:tr>
      <w:tr w:rsidR="00200E9A" w:rsidRPr="00BC6297" w14:paraId="1F84F0DF" w14:textId="77777777" w:rsidTr="00937E0E">
        <w:trPr>
          <w:jc w:val="center"/>
        </w:trPr>
        <w:tc>
          <w:tcPr>
            <w:tcW w:w="1129" w:type="dxa"/>
          </w:tcPr>
          <w:p w14:paraId="751F58DF" w14:textId="7F24F4B0" w:rsidR="00200E9A" w:rsidRPr="00BC6297" w:rsidRDefault="00200E9A" w:rsidP="001A66A5">
            <w:pPr>
              <w:jc w:val="left"/>
              <w:rPr>
                <w:rFonts w:ascii="Arial" w:hAnsi="Arial" w:cs="Arial"/>
                <w:sz w:val="20"/>
                <w:szCs w:val="20"/>
              </w:rPr>
            </w:pPr>
            <w:r w:rsidRPr="00BC6297">
              <w:rPr>
                <w:rFonts w:ascii="Arial" w:hAnsi="Arial" w:cs="Arial"/>
                <w:sz w:val="20"/>
                <w:szCs w:val="20"/>
              </w:rPr>
              <w:t>WMAS</w:t>
            </w:r>
          </w:p>
        </w:tc>
        <w:tc>
          <w:tcPr>
            <w:tcW w:w="7513" w:type="dxa"/>
          </w:tcPr>
          <w:p w14:paraId="4EA15D4B" w14:textId="6A69BF86" w:rsidR="00200E9A" w:rsidRPr="00BC6297" w:rsidRDefault="008355EA" w:rsidP="00C53F37">
            <w:pPr>
              <w:rPr>
                <w:rFonts w:ascii="Arial" w:hAnsi="Arial" w:cs="Arial"/>
                <w:i/>
                <w:sz w:val="20"/>
                <w:szCs w:val="20"/>
              </w:rPr>
            </w:pPr>
            <w:r w:rsidRPr="00BC6297">
              <w:rPr>
                <w:rFonts w:ascii="Arial" w:hAnsi="Arial" w:cs="Arial"/>
                <w:sz w:val="20"/>
                <w:szCs w:val="20"/>
              </w:rPr>
              <w:t xml:space="preserve">Sistemas inalámbricos de audio multicanal (por sus siglas en inglés, </w:t>
            </w:r>
            <w:r w:rsidR="00200E9A" w:rsidRPr="00BC6297">
              <w:rPr>
                <w:rFonts w:ascii="Arial" w:hAnsi="Arial" w:cs="Arial"/>
                <w:i/>
                <w:sz w:val="20"/>
                <w:szCs w:val="20"/>
              </w:rPr>
              <w:t>Wireless Multichannel Audio Systems</w:t>
            </w:r>
            <w:r w:rsidRPr="00BC6297">
              <w:rPr>
                <w:rFonts w:ascii="Arial" w:hAnsi="Arial" w:cs="Arial"/>
                <w:sz w:val="20"/>
                <w:szCs w:val="20"/>
              </w:rPr>
              <w:t>)</w:t>
            </w:r>
          </w:p>
        </w:tc>
      </w:tr>
    </w:tbl>
    <w:p w14:paraId="47FDB4AA" w14:textId="77777777" w:rsidR="008666A4" w:rsidRPr="00BC6297" w:rsidRDefault="008666A4" w:rsidP="0015555B">
      <w:pPr>
        <w:rPr>
          <w:rFonts w:ascii="Arial" w:hAnsi="Arial" w:cs="Arial"/>
        </w:rPr>
      </w:pPr>
    </w:p>
    <w:p w14:paraId="7E18459B" w14:textId="77777777" w:rsidR="008705A3" w:rsidRPr="00BC6297" w:rsidRDefault="008705A3" w:rsidP="008705A3">
      <w:pPr>
        <w:pStyle w:val="Ttulo2"/>
        <w:spacing w:before="0" w:after="160"/>
        <w:rPr>
          <w:rFonts w:ascii="Arial" w:hAnsi="Arial" w:cs="Arial"/>
        </w:rPr>
      </w:pPr>
      <w:bookmarkStart w:id="24" w:name="_Toc48654566"/>
      <w:bookmarkStart w:id="25" w:name="_Toc51320834"/>
      <w:bookmarkStart w:id="26" w:name="_Toc149121706"/>
      <w:r w:rsidRPr="00BC6297">
        <w:rPr>
          <w:rFonts w:ascii="Arial" w:hAnsi="Arial" w:cs="Arial"/>
        </w:rPr>
        <w:t>CATEGORÍAS DE DRBP</w:t>
      </w:r>
      <w:bookmarkEnd w:id="24"/>
      <w:bookmarkEnd w:id="25"/>
      <w:bookmarkEnd w:id="26"/>
    </w:p>
    <w:p w14:paraId="7AD765F1" w14:textId="4F219FE1" w:rsidR="00D83DA6" w:rsidRPr="00BC6297" w:rsidRDefault="00D83DA6" w:rsidP="00D83DA6">
      <w:pPr>
        <w:rPr>
          <w:rFonts w:ascii="Arial" w:hAnsi="Arial" w:cs="Arial"/>
        </w:rPr>
      </w:pPr>
      <w:bookmarkStart w:id="27" w:name="_Hlk152062528"/>
      <w:r w:rsidRPr="00BC6297">
        <w:rPr>
          <w:rFonts w:ascii="Arial" w:hAnsi="Arial" w:cs="Arial"/>
        </w:rPr>
        <w:t>Para efecto de</w:t>
      </w:r>
      <w:r w:rsidR="000D2600" w:rsidRPr="00BC6297">
        <w:rPr>
          <w:rFonts w:ascii="Arial" w:hAnsi="Arial" w:cs="Arial"/>
        </w:rPr>
        <w:t xml:space="preserve">l </w:t>
      </w:r>
      <w:r w:rsidRPr="00BC6297">
        <w:rPr>
          <w:rFonts w:ascii="Arial" w:hAnsi="Arial" w:cs="Arial"/>
        </w:rPr>
        <w:t xml:space="preserve">presente </w:t>
      </w:r>
      <w:r w:rsidR="000D2600" w:rsidRPr="00BC6297">
        <w:rPr>
          <w:rFonts w:ascii="Arial" w:hAnsi="Arial" w:cs="Arial"/>
        </w:rPr>
        <w:t xml:space="preserve">anteproyecto de </w:t>
      </w:r>
      <w:r w:rsidR="004955DB" w:rsidRPr="00BC6297">
        <w:rPr>
          <w:rFonts w:ascii="Arial" w:hAnsi="Arial" w:cs="Arial"/>
        </w:rPr>
        <w:t>d</w:t>
      </w:r>
      <w:r w:rsidRPr="00BC6297">
        <w:rPr>
          <w:rFonts w:ascii="Arial" w:hAnsi="Arial" w:cs="Arial"/>
        </w:rPr>
        <w:t xml:space="preserve">isposición </w:t>
      </w:r>
      <w:r w:rsidR="004955DB" w:rsidRPr="00BC6297">
        <w:rPr>
          <w:rFonts w:ascii="Arial" w:hAnsi="Arial" w:cs="Arial"/>
        </w:rPr>
        <w:t>t</w:t>
      </w:r>
      <w:r w:rsidRPr="00BC6297">
        <w:rPr>
          <w:rFonts w:ascii="Arial" w:hAnsi="Arial" w:cs="Arial"/>
        </w:rPr>
        <w:t>écnica</w:t>
      </w:r>
      <w:r w:rsidR="001A5101" w:rsidRPr="00BC6297">
        <w:rPr>
          <w:rFonts w:ascii="Arial" w:hAnsi="Arial" w:cs="Arial"/>
        </w:rPr>
        <w:t>,</w:t>
      </w:r>
      <w:r w:rsidRPr="00BC6297">
        <w:rPr>
          <w:rFonts w:ascii="Arial" w:hAnsi="Arial" w:cs="Arial"/>
        </w:rPr>
        <w:t xml:space="preserve"> los DRBP que operen en el intervalo de frecuencias de 30 MHz a 3 GHz se clasificarán en las siguientes categorías:</w:t>
      </w:r>
    </w:p>
    <w:p w14:paraId="346EBE7F" w14:textId="7877D08C" w:rsidR="00D83DA6" w:rsidRPr="00BC6297" w:rsidDel="00620952" w:rsidRDefault="00D83DA6" w:rsidP="008705A3">
      <w:pPr>
        <w:pStyle w:val="Prrafodelista"/>
        <w:numPr>
          <w:ilvl w:val="0"/>
          <w:numId w:val="4"/>
        </w:numPr>
        <w:rPr>
          <w:rFonts w:ascii="Arial" w:hAnsi="Arial" w:cs="Arial"/>
        </w:rPr>
      </w:pPr>
      <w:r w:rsidRPr="00BC6297" w:rsidDel="00620952">
        <w:rPr>
          <w:rFonts w:ascii="Arial" w:hAnsi="Arial" w:cs="Arial"/>
          <w:b/>
        </w:rPr>
        <w:t>Genéricos</w:t>
      </w:r>
      <w:r w:rsidRPr="00BC6297" w:rsidDel="00620952">
        <w:rPr>
          <w:rFonts w:ascii="Arial" w:hAnsi="Arial" w:cs="Arial"/>
        </w:rPr>
        <w:t xml:space="preserve">: </w:t>
      </w:r>
      <w:r w:rsidR="008705A3" w:rsidRPr="00BC6297" w:rsidDel="00620952">
        <w:rPr>
          <w:rFonts w:ascii="Arial" w:hAnsi="Arial" w:cs="Arial"/>
        </w:rPr>
        <w:t xml:space="preserve">Todos aquellos </w:t>
      </w:r>
      <w:r w:rsidR="00DB1A2A" w:rsidRPr="00BC6297">
        <w:rPr>
          <w:rFonts w:ascii="Arial" w:hAnsi="Arial" w:cs="Arial"/>
        </w:rPr>
        <w:t>DRBP</w:t>
      </w:r>
      <w:r w:rsidR="008705A3" w:rsidRPr="00BC6297" w:rsidDel="00620952">
        <w:rPr>
          <w:rFonts w:ascii="Arial" w:hAnsi="Arial" w:cs="Arial"/>
        </w:rPr>
        <w:t xml:space="preserve"> </w:t>
      </w:r>
      <w:r w:rsidR="008705A3" w:rsidRPr="00BC6297">
        <w:rPr>
          <w:rFonts w:ascii="Arial" w:hAnsi="Arial" w:cs="Arial"/>
        </w:rPr>
        <w:t>capa</w:t>
      </w:r>
      <w:r w:rsidR="001F672C" w:rsidRPr="00BC6297">
        <w:rPr>
          <w:rFonts w:ascii="Arial" w:hAnsi="Arial" w:cs="Arial"/>
        </w:rPr>
        <w:t>ces</w:t>
      </w:r>
      <w:r w:rsidR="008705A3" w:rsidRPr="00BC6297">
        <w:rPr>
          <w:rFonts w:ascii="Arial" w:hAnsi="Arial" w:cs="Arial"/>
        </w:rPr>
        <w:t xml:space="preserve"> de transmitir en el intervalo de frecuencias del campo de aplicación, excepto aquellos que, por sus características específicas</w:t>
      </w:r>
      <w:r w:rsidR="003273DF" w:rsidRPr="00BC6297">
        <w:rPr>
          <w:rFonts w:ascii="Arial" w:hAnsi="Arial" w:cs="Arial"/>
        </w:rPr>
        <w:t>,</w:t>
      </w:r>
      <w:r w:rsidR="008705A3" w:rsidRPr="00BC6297">
        <w:rPr>
          <w:rFonts w:ascii="Arial" w:hAnsi="Arial" w:cs="Arial"/>
        </w:rPr>
        <w:t xml:space="preserve"> </w:t>
      </w:r>
      <w:r w:rsidR="008705A3" w:rsidRPr="00BC6297" w:rsidDel="00620952">
        <w:rPr>
          <w:rFonts w:ascii="Arial" w:hAnsi="Arial" w:cs="Arial"/>
        </w:rPr>
        <w:t xml:space="preserve">pertenezcan a una de las categorías </w:t>
      </w:r>
      <w:r w:rsidR="008705A3" w:rsidRPr="00BC6297" w:rsidDel="00620952">
        <w:rPr>
          <w:rFonts w:ascii="Arial" w:hAnsi="Arial" w:cs="Arial"/>
          <w:b/>
        </w:rPr>
        <w:t>II</w:t>
      </w:r>
      <w:r w:rsidR="009B4854" w:rsidRPr="00BC6297">
        <w:rPr>
          <w:rFonts w:ascii="Arial" w:hAnsi="Arial" w:cs="Arial"/>
        </w:rPr>
        <w:t xml:space="preserve">, </w:t>
      </w:r>
      <w:r w:rsidR="009B4854" w:rsidRPr="00BC6297">
        <w:rPr>
          <w:rFonts w:ascii="Arial" w:hAnsi="Arial" w:cs="Arial"/>
          <w:b/>
          <w:bCs/>
        </w:rPr>
        <w:t>III</w:t>
      </w:r>
      <w:r w:rsidR="009B4854" w:rsidRPr="00BC6297">
        <w:rPr>
          <w:rFonts w:ascii="Arial" w:hAnsi="Arial" w:cs="Arial"/>
        </w:rPr>
        <w:t xml:space="preserve">, </w:t>
      </w:r>
      <w:r w:rsidR="009B4854" w:rsidRPr="00BC6297">
        <w:rPr>
          <w:rFonts w:ascii="Arial" w:hAnsi="Arial" w:cs="Arial"/>
          <w:b/>
          <w:bCs/>
        </w:rPr>
        <w:t xml:space="preserve">IV </w:t>
      </w:r>
      <w:r w:rsidR="000E44A6" w:rsidRPr="00BC6297">
        <w:rPr>
          <w:rFonts w:ascii="Arial" w:hAnsi="Arial" w:cs="Arial"/>
        </w:rPr>
        <w:t>o</w:t>
      </w:r>
      <w:r w:rsidR="009B4854" w:rsidRPr="00BC6297">
        <w:rPr>
          <w:rFonts w:ascii="Arial" w:hAnsi="Arial" w:cs="Arial"/>
        </w:rPr>
        <w:t xml:space="preserve"> </w:t>
      </w:r>
      <w:r w:rsidR="008705A3" w:rsidRPr="00BC6297" w:rsidDel="00620952">
        <w:rPr>
          <w:rFonts w:ascii="Arial" w:hAnsi="Arial" w:cs="Arial"/>
          <w:b/>
        </w:rPr>
        <w:t>V</w:t>
      </w:r>
      <w:r w:rsidR="008705A3" w:rsidRPr="00BC6297" w:rsidDel="00620952">
        <w:rPr>
          <w:rFonts w:ascii="Arial" w:hAnsi="Arial" w:cs="Arial"/>
        </w:rPr>
        <w:t xml:space="preserve"> del presente numeral.</w:t>
      </w:r>
    </w:p>
    <w:p w14:paraId="178ED000" w14:textId="5A20FB74" w:rsidR="00D83DA6" w:rsidRPr="00BC6297" w:rsidRDefault="00D83DA6" w:rsidP="00E723BB">
      <w:pPr>
        <w:pStyle w:val="Prrafodelista"/>
        <w:numPr>
          <w:ilvl w:val="0"/>
          <w:numId w:val="4"/>
        </w:numPr>
        <w:rPr>
          <w:rFonts w:ascii="Arial" w:hAnsi="Arial" w:cs="Arial"/>
        </w:rPr>
      </w:pPr>
      <w:r w:rsidRPr="00BC6297">
        <w:rPr>
          <w:rFonts w:ascii="Arial" w:hAnsi="Arial" w:cs="Arial"/>
          <w:b/>
        </w:rPr>
        <w:t>Micrófonos inalámbricos</w:t>
      </w:r>
      <w:r w:rsidRPr="00BC6297">
        <w:rPr>
          <w:rFonts w:ascii="Arial" w:hAnsi="Arial" w:cs="Arial"/>
        </w:rPr>
        <w:t>: D</w:t>
      </w:r>
      <w:r w:rsidR="00DB1A2A" w:rsidRPr="00BC6297">
        <w:rPr>
          <w:rFonts w:ascii="Arial" w:hAnsi="Arial" w:cs="Arial"/>
        </w:rPr>
        <w:t xml:space="preserve">RBP </w:t>
      </w:r>
      <w:r w:rsidRPr="00BC6297">
        <w:rPr>
          <w:rFonts w:ascii="Arial" w:hAnsi="Arial" w:cs="Arial"/>
        </w:rPr>
        <w:t xml:space="preserve">destinados a la transmisión del sonido y, en específico, </w:t>
      </w:r>
      <w:r w:rsidR="00F31283" w:rsidRPr="00BC6297">
        <w:rPr>
          <w:rFonts w:ascii="Arial" w:hAnsi="Arial" w:cs="Arial"/>
        </w:rPr>
        <w:t xml:space="preserve">de </w:t>
      </w:r>
      <w:r w:rsidRPr="00BC6297">
        <w:rPr>
          <w:rFonts w:ascii="Arial" w:hAnsi="Arial" w:cs="Arial"/>
        </w:rPr>
        <w:t>la voz</w:t>
      </w:r>
      <w:r w:rsidR="00F84329" w:rsidRPr="00BC6297">
        <w:rPr>
          <w:rFonts w:ascii="Arial" w:hAnsi="Arial" w:cs="Arial"/>
        </w:rPr>
        <w:t>, excluyendo los dispositivos de asistencia auditiva.</w:t>
      </w:r>
      <w:r w:rsidRPr="00BC6297">
        <w:rPr>
          <w:rFonts w:ascii="Arial" w:hAnsi="Arial" w:cs="Arial"/>
        </w:rPr>
        <w:t xml:space="preserve"> Dentro de esta categoría se incluyen también los sistemas de monitorización </w:t>
      </w:r>
      <w:r w:rsidRPr="00BC6297">
        <w:rPr>
          <w:rFonts w:ascii="Arial" w:hAnsi="Arial" w:cs="Arial"/>
          <w:i/>
        </w:rPr>
        <w:t>In</w:t>
      </w:r>
      <w:r w:rsidR="006438AA" w:rsidRPr="00BC6297">
        <w:rPr>
          <w:rFonts w:ascii="Arial" w:hAnsi="Arial" w:cs="Arial"/>
          <w:i/>
        </w:rPr>
        <w:noBreakHyphen/>
      </w:r>
      <w:proofErr w:type="spellStart"/>
      <w:r w:rsidRPr="00BC6297">
        <w:rPr>
          <w:rFonts w:ascii="Arial" w:hAnsi="Arial" w:cs="Arial"/>
          <w:i/>
        </w:rPr>
        <w:t>Ear</w:t>
      </w:r>
      <w:proofErr w:type="spellEnd"/>
      <w:r w:rsidRPr="00BC6297">
        <w:rPr>
          <w:rFonts w:ascii="Arial" w:hAnsi="Arial" w:cs="Arial"/>
        </w:rPr>
        <w:t>, sistemas inalámbricos para guías de turistas y WMAS.</w:t>
      </w:r>
    </w:p>
    <w:p w14:paraId="5CCE5CE0" w14:textId="1CA68FE9" w:rsidR="00D83DA6" w:rsidRPr="00BC6297" w:rsidRDefault="00D83DA6" w:rsidP="00E723BB">
      <w:pPr>
        <w:pStyle w:val="Prrafodelista"/>
        <w:numPr>
          <w:ilvl w:val="0"/>
          <w:numId w:val="4"/>
        </w:numPr>
        <w:rPr>
          <w:rFonts w:ascii="Arial" w:hAnsi="Arial" w:cs="Arial"/>
        </w:rPr>
      </w:pPr>
      <w:r w:rsidRPr="00BC6297">
        <w:rPr>
          <w:rFonts w:ascii="Arial" w:hAnsi="Arial" w:cs="Arial"/>
          <w:b/>
        </w:rPr>
        <w:t>Teléfonos inalámbricos</w:t>
      </w:r>
      <w:r w:rsidRPr="00BC6297">
        <w:rPr>
          <w:rFonts w:ascii="Arial" w:hAnsi="Arial" w:cs="Arial"/>
        </w:rPr>
        <w:t xml:space="preserve">: </w:t>
      </w:r>
      <w:r w:rsidR="00DC48E5" w:rsidRPr="00BC6297">
        <w:rPr>
          <w:rFonts w:ascii="Arial" w:hAnsi="Arial" w:cs="Arial"/>
        </w:rPr>
        <w:t>Equipo t</w:t>
      </w:r>
      <w:r w:rsidRPr="00BC6297">
        <w:rPr>
          <w:rFonts w:ascii="Arial" w:hAnsi="Arial" w:cs="Arial"/>
        </w:rPr>
        <w:t>erminal telefónic</w:t>
      </w:r>
      <w:r w:rsidR="00DB1A2A" w:rsidRPr="00BC6297">
        <w:rPr>
          <w:rFonts w:ascii="Arial" w:hAnsi="Arial" w:cs="Arial"/>
        </w:rPr>
        <w:t>o</w:t>
      </w:r>
      <w:r w:rsidRPr="00BC6297">
        <w:rPr>
          <w:rFonts w:ascii="Arial" w:hAnsi="Arial" w:cs="Arial"/>
        </w:rPr>
        <w:t xml:space="preserve"> </w:t>
      </w:r>
      <w:r w:rsidR="003C338B" w:rsidRPr="00BC6297">
        <w:rPr>
          <w:rFonts w:ascii="Arial" w:hAnsi="Arial" w:cs="Arial"/>
        </w:rPr>
        <w:t xml:space="preserve">capaz de procesar, recibir, conmutar o transmitir señales </w:t>
      </w:r>
      <w:r w:rsidRPr="00BC6297">
        <w:rPr>
          <w:rFonts w:ascii="Arial" w:hAnsi="Arial" w:cs="Arial"/>
        </w:rPr>
        <w:t xml:space="preserve">que usa un canal radioeléctrico para comunicar una parte fija y una (o más) parte(s) móvil(es). </w:t>
      </w:r>
    </w:p>
    <w:p w14:paraId="73CDE526" w14:textId="71E2AFF0" w:rsidR="00D83DA6" w:rsidRPr="00BC6297" w:rsidRDefault="00D83DA6" w:rsidP="00E723BB">
      <w:pPr>
        <w:pStyle w:val="Prrafodelista"/>
        <w:numPr>
          <w:ilvl w:val="0"/>
          <w:numId w:val="4"/>
        </w:numPr>
        <w:rPr>
          <w:rFonts w:ascii="Arial" w:hAnsi="Arial" w:cs="Arial"/>
        </w:rPr>
      </w:pPr>
      <w:r w:rsidRPr="00BC6297">
        <w:rPr>
          <w:rFonts w:ascii="Arial" w:hAnsi="Arial" w:cs="Arial"/>
          <w:b/>
        </w:rPr>
        <w:t>Dispositivos de asistencia auditiva</w:t>
      </w:r>
      <w:r w:rsidRPr="00BC6297">
        <w:rPr>
          <w:rFonts w:ascii="Arial" w:hAnsi="Arial" w:cs="Arial"/>
        </w:rPr>
        <w:t xml:space="preserve">: Dispositivos de radiocomunicación que permiten a personas con </w:t>
      </w:r>
      <w:r w:rsidR="00F31283" w:rsidRPr="00BC6297">
        <w:rPr>
          <w:rFonts w:ascii="Arial" w:hAnsi="Arial" w:cs="Arial"/>
        </w:rPr>
        <w:t xml:space="preserve">discapacidad </w:t>
      </w:r>
      <w:r w:rsidRPr="00BC6297">
        <w:rPr>
          <w:rFonts w:ascii="Arial" w:hAnsi="Arial" w:cs="Arial"/>
        </w:rPr>
        <w:t>auditiva escuchar mejor sonidos y conversaciones.</w:t>
      </w:r>
    </w:p>
    <w:p w14:paraId="3CDCD299" w14:textId="26038F7A" w:rsidR="00D83DA6" w:rsidRPr="00BC6297" w:rsidRDefault="00D83DA6" w:rsidP="00E723BB">
      <w:pPr>
        <w:pStyle w:val="Prrafodelista"/>
        <w:numPr>
          <w:ilvl w:val="0"/>
          <w:numId w:val="4"/>
        </w:numPr>
        <w:rPr>
          <w:rFonts w:ascii="Arial" w:hAnsi="Arial" w:cs="Arial"/>
        </w:rPr>
      </w:pPr>
      <w:r w:rsidRPr="00BC6297">
        <w:rPr>
          <w:rFonts w:ascii="Arial" w:hAnsi="Arial" w:cs="Arial"/>
          <w:b/>
        </w:rPr>
        <w:t>Alarmas inalámbricas</w:t>
      </w:r>
      <w:r w:rsidRPr="00BC6297">
        <w:rPr>
          <w:rFonts w:ascii="Arial" w:hAnsi="Arial" w:cs="Arial"/>
        </w:rPr>
        <w:t>: D</w:t>
      </w:r>
      <w:r w:rsidR="00DB1A2A" w:rsidRPr="00BC6297">
        <w:rPr>
          <w:rFonts w:ascii="Arial" w:hAnsi="Arial" w:cs="Arial"/>
        </w:rPr>
        <w:t xml:space="preserve">RBP </w:t>
      </w:r>
      <w:r w:rsidRPr="00BC6297">
        <w:rPr>
          <w:rFonts w:ascii="Arial" w:hAnsi="Arial" w:cs="Arial"/>
        </w:rPr>
        <w:t>que envía una señal de alerta a un sistema o una persona que se encuentra en otro lugar cuando se cumple una condición o se da una situación específica.</w:t>
      </w:r>
    </w:p>
    <w:bookmarkEnd w:id="27"/>
    <w:p w14:paraId="1045CD42" w14:textId="77777777" w:rsidR="00D83DA6" w:rsidRPr="00BC6297" w:rsidRDefault="00D83DA6" w:rsidP="00D83DA6">
      <w:pPr>
        <w:pStyle w:val="Prrafodelista"/>
        <w:rPr>
          <w:rFonts w:ascii="Arial" w:hAnsi="Arial" w:cs="Arial"/>
        </w:rPr>
      </w:pPr>
    </w:p>
    <w:p w14:paraId="63876602" w14:textId="36CA4B08" w:rsidR="00BA0CB9" w:rsidRPr="00BC6297" w:rsidRDefault="0085430B" w:rsidP="0015555B">
      <w:pPr>
        <w:pStyle w:val="Ttulo2"/>
        <w:spacing w:before="0" w:after="160"/>
        <w:rPr>
          <w:rFonts w:ascii="Arial" w:hAnsi="Arial" w:cs="Arial"/>
        </w:rPr>
      </w:pPr>
      <w:bookmarkStart w:id="28" w:name="_Toc512502986"/>
      <w:bookmarkStart w:id="29" w:name="_Toc48654567"/>
      <w:bookmarkStart w:id="30" w:name="_Toc51320571"/>
      <w:bookmarkStart w:id="31" w:name="_Toc149121707"/>
      <w:bookmarkEnd w:id="28"/>
      <w:r w:rsidRPr="00BC6297">
        <w:rPr>
          <w:rFonts w:ascii="Arial" w:hAnsi="Arial" w:cs="Arial"/>
        </w:rPr>
        <w:t>ESPECIFICACIONES</w:t>
      </w:r>
      <w:r w:rsidR="00B43142" w:rsidRPr="00BC6297">
        <w:rPr>
          <w:rFonts w:ascii="Arial" w:hAnsi="Arial" w:cs="Arial"/>
        </w:rPr>
        <w:t xml:space="preserve"> </w:t>
      </w:r>
      <w:r w:rsidRPr="00BC6297">
        <w:rPr>
          <w:rFonts w:ascii="Arial" w:hAnsi="Arial" w:cs="Arial"/>
        </w:rPr>
        <w:t>TÉCNICAS</w:t>
      </w:r>
      <w:bookmarkEnd w:id="29"/>
      <w:bookmarkEnd w:id="30"/>
      <w:bookmarkEnd w:id="31"/>
    </w:p>
    <w:p w14:paraId="5C615755" w14:textId="3B60FABB" w:rsidR="00253A36" w:rsidRPr="00BC6297" w:rsidRDefault="00253A36">
      <w:pPr>
        <w:pStyle w:val="Prrafodelista"/>
        <w:numPr>
          <w:ilvl w:val="0"/>
          <w:numId w:val="95"/>
        </w:numPr>
        <w:rPr>
          <w:rFonts w:ascii="Arial" w:hAnsi="Arial" w:cs="Arial"/>
        </w:rPr>
      </w:pPr>
      <w:r w:rsidRPr="00BC6297">
        <w:rPr>
          <w:rFonts w:ascii="Arial" w:hAnsi="Arial" w:cs="Arial"/>
        </w:rPr>
        <w:t xml:space="preserve">Los </w:t>
      </w:r>
      <w:r w:rsidR="00566B53" w:rsidRPr="00BC6297">
        <w:rPr>
          <w:rFonts w:ascii="Arial" w:hAnsi="Arial" w:cs="Arial"/>
        </w:rPr>
        <w:t xml:space="preserve">DRBP </w:t>
      </w:r>
      <w:r w:rsidR="00DB1A2A" w:rsidRPr="00BC6297">
        <w:rPr>
          <w:rFonts w:ascii="Arial" w:hAnsi="Arial" w:cs="Arial"/>
        </w:rPr>
        <w:t xml:space="preserve">sujetos a esta disposición técnica </w:t>
      </w:r>
      <w:r w:rsidRPr="00BC6297">
        <w:rPr>
          <w:rFonts w:ascii="Arial" w:hAnsi="Arial" w:cs="Arial"/>
        </w:rPr>
        <w:t xml:space="preserve">deben cumplir </w:t>
      </w:r>
      <w:r w:rsidR="008705A3" w:rsidRPr="00BC6297">
        <w:rPr>
          <w:rFonts w:ascii="Arial" w:hAnsi="Arial" w:cs="Arial"/>
        </w:rPr>
        <w:t xml:space="preserve">con las especificaciones técnicas </w:t>
      </w:r>
      <w:r w:rsidR="008705A3" w:rsidRPr="00BC6297">
        <w:rPr>
          <w:rFonts w:ascii="Arial" w:hAnsi="Arial" w:cs="Arial"/>
          <w:u w:val="single"/>
        </w:rPr>
        <w:t xml:space="preserve">correspondientes a </w:t>
      </w:r>
      <w:r w:rsidR="000E44A6" w:rsidRPr="00BC6297">
        <w:rPr>
          <w:rFonts w:ascii="Arial" w:hAnsi="Arial" w:cs="Arial"/>
          <w:u w:val="single"/>
        </w:rPr>
        <w:t xml:space="preserve">una </w:t>
      </w:r>
      <w:r w:rsidR="008705A3" w:rsidRPr="00BC6297">
        <w:rPr>
          <w:rFonts w:ascii="Arial" w:hAnsi="Arial" w:cs="Arial"/>
          <w:u w:val="single"/>
        </w:rPr>
        <w:t>categoría</w:t>
      </w:r>
      <w:r w:rsidR="008705A3" w:rsidRPr="00BC6297">
        <w:rPr>
          <w:rFonts w:ascii="Arial" w:hAnsi="Arial" w:cs="Arial"/>
        </w:rPr>
        <w:t xml:space="preserve"> </w:t>
      </w:r>
      <w:r w:rsidRPr="00BC6297">
        <w:rPr>
          <w:rFonts w:ascii="Arial" w:hAnsi="Arial" w:cs="Arial"/>
        </w:rPr>
        <w:t xml:space="preserve">en todas las bandas de frecuencias en las que transmitan </w:t>
      </w:r>
      <w:r w:rsidR="006B5F87" w:rsidRPr="00BC6297">
        <w:rPr>
          <w:rFonts w:ascii="Arial" w:hAnsi="Arial" w:cs="Arial"/>
        </w:rPr>
        <w:t xml:space="preserve">de conformidad con lo establecido </w:t>
      </w:r>
      <w:r w:rsidR="00BD3700" w:rsidRPr="00BC6297">
        <w:rPr>
          <w:rFonts w:ascii="Arial" w:hAnsi="Arial" w:cs="Arial"/>
        </w:rPr>
        <w:t>en el</w:t>
      </w:r>
      <w:r w:rsidR="00E9028D" w:rsidRPr="00BC6297">
        <w:rPr>
          <w:rFonts w:ascii="Arial" w:hAnsi="Arial" w:cs="Arial"/>
        </w:rPr>
        <w:t xml:space="preserve"> </w:t>
      </w:r>
      <w:r w:rsidR="00BD3700" w:rsidRPr="00BC6297">
        <w:rPr>
          <w:rFonts w:ascii="Arial" w:hAnsi="Arial" w:cs="Arial"/>
        </w:rPr>
        <w:t>campo de aplicación de la presente Disposición Técnica</w:t>
      </w:r>
      <w:r w:rsidRPr="00BC6297">
        <w:rPr>
          <w:rFonts w:ascii="Arial" w:hAnsi="Arial" w:cs="Arial"/>
        </w:rPr>
        <w:t>.</w:t>
      </w:r>
    </w:p>
    <w:p w14:paraId="46762987" w14:textId="49E85955" w:rsidR="008B24B5" w:rsidRPr="00BC6297" w:rsidRDefault="005972AA">
      <w:pPr>
        <w:pStyle w:val="Prrafodelista"/>
        <w:numPr>
          <w:ilvl w:val="0"/>
          <w:numId w:val="95"/>
        </w:numPr>
        <w:rPr>
          <w:rFonts w:ascii="Arial" w:hAnsi="Arial" w:cs="Arial"/>
        </w:rPr>
      </w:pPr>
      <w:r w:rsidRPr="00BC6297">
        <w:rPr>
          <w:rFonts w:ascii="Arial" w:hAnsi="Arial" w:cs="Arial"/>
        </w:rPr>
        <w:t xml:space="preserve">Los </w:t>
      </w:r>
      <w:r w:rsidR="008B24B5" w:rsidRPr="00BC6297">
        <w:rPr>
          <w:rFonts w:ascii="Arial" w:hAnsi="Arial" w:cs="Arial"/>
        </w:rPr>
        <w:t xml:space="preserve">DRBP </w:t>
      </w:r>
      <w:r w:rsidRPr="00BC6297">
        <w:rPr>
          <w:rFonts w:ascii="Arial" w:hAnsi="Arial" w:cs="Arial"/>
        </w:rPr>
        <w:t xml:space="preserve">deberán ser evaluados </w:t>
      </w:r>
      <w:r w:rsidRPr="00BC6297" w:rsidDel="00707126">
        <w:rPr>
          <w:rFonts w:ascii="Arial" w:hAnsi="Arial" w:cs="Arial"/>
        </w:rPr>
        <w:t xml:space="preserve">tanto </w:t>
      </w:r>
      <w:r w:rsidRPr="00BC6297">
        <w:rPr>
          <w:rFonts w:ascii="Arial" w:hAnsi="Arial" w:cs="Arial"/>
        </w:rPr>
        <w:t xml:space="preserve">con la antena </w:t>
      </w:r>
      <w:r w:rsidRPr="00BC6297" w:rsidDel="00707126">
        <w:rPr>
          <w:rFonts w:ascii="Arial" w:hAnsi="Arial" w:cs="Arial"/>
        </w:rPr>
        <w:t xml:space="preserve">única </w:t>
      </w:r>
      <w:r w:rsidRPr="00BC6297">
        <w:rPr>
          <w:rFonts w:ascii="Arial" w:hAnsi="Arial" w:cs="Arial"/>
        </w:rPr>
        <w:t>integrada a éste</w:t>
      </w:r>
      <w:r w:rsidR="000122CE" w:rsidRPr="00BC6297">
        <w:rPr>
          <w:rFonts w:ascii="Arial" w:hAnsi="Arial" w:cs="Arial"/>
        </w:rPr>
        <w:t xml:space="preserve">; </w:t>
      </w:r>
      <w:r w:rsidRPr="00BC6297">
        <w:rPr>
          <w:rFonts w:ascii="Arial" w:hAnsi="Arial" w:cs="Arial"/>
        </w:rPr>
        <w:t xml:space="preserve">en caso de contar con la capacidad de desconexión de la antena, </w:t>
      </w:r>
      <w:r w:rsidR="000122CE" w:rsidRPr="00BC6297">
        <w:rPr>
          <w:rFonts w:ascii="Arial" w:hAnsi="Arial" w:cs="Arial"/>
        </w:rPr>
        <w:t xml:space="preserve">se evaluará </w:t>
      </w:r>
      <w:r w:rsidRPr="00BC6297">
        <w:rPr>
          <w:rFonts w:ascii="Arial" w:hAnsi="Arial" w:cs="Arial"/>
        </w:rPr>
        <w:t xml:space="preserve">con el conjunto de antenas del mismo o de diferente tipo con los cuales pueda transmitir. </w:t>
      </w:r>
      <w:r w:rsidR="00E15FAF" w:rsidRPr="00BC6297">
        <w:rPr>
          <w:rFonts w:ascii="Arial" w:hAnsi="Arial" w:cs="Arial"/>
        </w:rPr>
        <w:t xml:space="preserve">Si </w:t>
      </w:r>
      <w:r w:rsidR="000122CE" w:rsidRPr="00BC6297">
        <w:rPr>
          <w:rFonts w:ascii="Arial" w:hAnsi="Arial" w:cs="Arial"/>
        </w:rPr>
        <w:t xml:space="preserve">dicho dispositivo </w:t>
      </w:r>
      <w:r w:rsidR="008B24B5" w:rsidRPr="00BC6297">
        <w:rPr>
          <w:rFonts w:ascii="Arial" w:hAnsi="Arial" w:cs="Arial"/>
        </w:rPr>
        <w:t>cuenta con más de una antena, cada una de ellas debe ser probada y cumplir con las especificaciones técnicas que le correspondan.</w:t>
      </w:r>
    </w:p>
    <w:p w14:paraId="11CE1D94" w14:textId="07E84623" w:rsidR="008B24B5" w:rsidRPr="00BC6297" w:rsidRDefault="008B24B5">
      <w:pPr>
        <w:pStyle w:val="Prrafodelista"/>
        <w:numPr>
          <w:ilvl w:val="1"/>
          <w:numId w:val="95"/>
        </w:numPr>
        <w:rPr>
          <w:rFonts w:ascii="Arial" w:hAnsi="Arial" w:cs="Arial"/>
        </w:rPr>
      </w:pPr>
      <w:r w:rsidRPr="00BC6297">
        <w:rPr>
          <w:rFonts w:ascii="Arial" w:hAnsi="Arial" w:cs="Arial"/>
        </w:rPr>
        <w:t>Si la(s) antena(s) del DRBP puede</w:t>
      </w:r>
      <w:r w:rsidR="00D86805" w:rsidRPr="00BC6297">
        <w:rPr>
          <w:rFonts w:ascii="Arial" w:hAnsi="Arial" w:cs="Arial"/>
        </w:rPr>
        <w:t>(n)</w:t>
      </w:r>
      <w:r w:rsidRPr="00BC6297">
        <w:rPr>
          <w:rFonts w:ascii="Arial" w:hAnsi="Arial" w:cs="Arial"/>
        </w:rPr>
        <w:t xml:space="preserve"> ser </w:t>
      </w:r>
      <w:r w:rsidR="00D86805" w:rsidRPr="00BC6297">
        <w:rPr>
          <w:rFonts w:ascii="Arial" w:hAnsi="Arial" w:cs="Arial"/>
        </w:rPr>
        <w:t>desconectada(s) y/o reemplazada(s) por el usuario final, el fabricante debe proporcionar al laboratorio de pruebas las antenas compatibles identificando claramente las marcas, modelos y ganancias en dBi a fin de realizar las pruebas con cada una de ellas.</w:t>
      </w:r>
    </w:p>
    <w:p w14:paraId="09A1C2A5" w14:textId="31C6B5A3" w:rsidR="00D86805" w:rsidRPr="00BC6297" w:rsidRDefault="00D86805">
      <w:pPr>
        <w:pStyle w:val="Prrafodelista"/>
        <w:numPr>
          <w:ilvl w:val="1"/>
          <w:numId w:val="95"/>
        </w:numPr>
        <w:rPr>
          <w:rFonts w:ascii="Arial" w:hAnsi="Arial" w:cs="Arial"/>
        </w:rPr>
      </w:pPr>
      <w:r w:rsidRPr="00BC6297">
        <w:rPr>
          <w:rFonts w:ascii="Arial" w:hAnsi="Arial" w:cs="Arial"/>
        </w:rPr>
        <w:t>Adicionalmente, el fabricante deberá incluir la lista de antenas compatibles en el manual de usuario del DRBP.</w:t>
      </w:r>
    </w:p>
    <w:p w14:paraId="075C663E" w14:textId="77777777" w:rsidR="000F1C28" w:rsidRPr="00BC6297" w:rsidDel="00E9700C" w:rsidRDefault="000F1C28" w:rsidP="00C54FFE">
      <w:pPr>
        <w:rPr>
          <w:rFonts w:ascii="Arial" w:hAnsi="Arial" w:cs="Arial"/>
        </w:rPr>
      </w:pPr>
      <w:bookmarkStart w:id="32" w:name="_Toc138853894"/>
      <w:bookmarkEnd w:id="32"/>
    </w:p>
    <w:p w14:paraId="0950ADD0" w14:textId="11F2F645" w:rsidR="003B7BE1" w:rsidRPr="00BC6297" w:rsidDel="00E9700C" w:rsidRDefault="004B2BCA" w:rsidP="00431F82">
      <w:pPr>
        <w:pStyle w:val="Ttulo3"/>
        <w:ind w:left="851" w:hanging="851"/>
        <w:rPr>
          <w:rFonts w:ascii="Arial" w:hAnsi="Arial" w:cs="Arial"/>
        </w:rPr>
      </w:pPr>
      <w:bookmarkStart w:id="33" w:name="_Toc48654569"/>
      <w:bookmarkStart w:id="34" w:name="_Toc51320573"/>
      <w:bookmarkStart w:id="35" w:name="_Toc149121708"/>
      <w:r w:rsidRPr="00BC6297" w:rsidDel="00E9700C">
        <w:rPr>
          <w:rFonts w:ascii="Arial" w:hAnsi="Arial" w:cs="Arial"/>
        </w:rPr>
        <w:t xml:space="preserve">DRBP </w:t>
      </w:r>
      <w:r w:rsidR="003B7BE1" w:rsidRPr="00BC6297" w:rsidDel="00E9700C">
        <w:rPr>
          <w:rFonts w:ascii="Arial" w:hAnsi="Arial" w:cs="Arial"/>
        </w:rPr>
        <w:t>GENÉRICOS</w:t>
      </w:r>
      <w:bookmarkEnd w:id="33"/>
      <w:bookmarkEnd w:id="34"/>
      <w:bookmarkEnd w:id="35"/>
    </w:p>
    <w:p w14:paraId="6F93B007" w14:textId="568B7A0B" w:rsidR="00761FA6" w:rsidRPr="00BC6297" w:rsidDel="00E9700C" w:rsidRDefault="00761FA6" w:rsidP="007A584E">
      <w:pPr>
        <w:pStyle w:val="Ttulo4"/>
        <w:ind w:left="851"/>
        <w:rPr>
          <w:rFonts w:ascii="Arial" w:hAnsi="Arial" w:cs="Arial"/>
        </w:rPr>
      </w:pPr>
      <w:bookmarkStart w:id="36" w:name="_Ref517424767"/>
      <w:bookmarkStart w:id="37" w:name="_Toc48654570"/>
      <w:bookmarkStart w:id="38" w:name="_Toc51320574"/>
      <w:bookmarkStart w:id="39" w:name="_Toc149121709"/>
      <w:bookmarkStart w:id="40" w:name="_Ref507430128"/>
      <w:r w:rsidRPr="00BC6297" w:rsidDel="00E9700C">
        <w:rPr>
          <w:rFonts w:ascii="Arial" w:hAnsi="Arial" w:cs="Arial"/>
        </w:rPr>
        <w:t xml:space="preserve">BANDAS DE FRECUENCIA </w:t>
      </w:r>
      <w:r w:rsidR="00363EB0" w:rsidRPr="00BC6297" w:rsidDel="00E9700C">
        <w:rPr>
          <w:rFonts w:ascii="Arial" w:hAnsi="Arial" w:cs="Arial"/>
        </w:rPr>
        <w:t xml:space="preserve">DE OPERACIÓN </w:t>
      </w:r>
      <w:r w:rsidRPr="00BC6297" w:rsidDel="00E9700C">
        <w:rPr>
          <w:rFonts w:ascii="Arial" w:hAnsi="Arial" w:cs="Arial"/>
        </w:rPr>
        <w:t>ESPECÍFICAS</w:t>
      </w:r>
      <w:bookmarkEnd w:id="36"/>
      <w:bookmarkEnd w:id="37"/>
      <w:bookmarkEnd w:id="38"/>
      <w:bookmarkEnd w:id="39"/>
      <w:r w:rsidRPr="00BC6297" w:rsidDel="00E9700C">
        <w:rPr>
          <w:rFonts w:ascii="Arial" w:hAnsi="Arial" w:cs="Arial"/>
        </w:rPr>
        <w:t xml:space="preserve"> </w:t>
      </w:r>
      <w:bookmarkEnd w:id="40"/>
    </w:p>
    <w:p w14:paraId="0FD4EC90" w14:textId="0B5C1959" w:rsidR="00CC23F4" w:rsidRPr="00BC6297" w:rsidDel="00E9700C" w:rsidRDefault="00253A36" w:rsidP="00C54FFE">
      <w:pPr>
        <w:rPr>
          <w:rFonts w:ascii="Arial" w:hAnsi="Arial" w:cs="Arial"/>
        </w:rPr>
      </w:pPr>
      <w:r w:rsidRPr="00BC6297" w:rsidDel="00E9700C">
        <w:rPr>
          <w:rFonts w:ascii="Arial" w:hAnsi="Arial" w:cs="Arial"/>
        </w:rPr>
        <w:t xml:space="preserve">Las bandas de frecuencias </w:t>
      </w:r>
      <w:r w:rsidR="00E20321" w:rsidRPr="00BC6297">
        <w:rPr>
          <w:rFonts w:ascii="Arial" w:hAnsi="Arial" w:cs="Arial"/>
        </w:rPr>
        <w:t>de</w:t>
      </w:r>
      <w:r w:rsidR="00EB6229" w:rsidRPr="00BC6297" w:rsidDel="00E9700C">
        <w:rPr>
          <w:rFonts w:ascii="Arial" w:hAnsi="Arial" w:cs="Arial"/>
        </w:rPr>
        <w:t xml:space="preserve"> operación </w:t>
      </w:r>
      <w:r w:rsidR="00E20321" w:rsidRPr="00BC6297">
        <w:rPr>
          <w:rFonts w:ascii="Arial" w:hAnsi="Arial" w:cs="Arial"/>
        </w:rPr>
        <w:t>para</w:t>
      </w:r>
      <w:r w:rsidR="00EB6229" w:rsidRPr="00BC6297" w:rsidDel="00E9700C">
        <w:rPr>
          <w:rFonts w:ascii="Arial" w:hAnsi="Arial" w:cs="Arial"/>
        </w:rPr>
        <w:t xml:space="preserve"> DRBP genéricos </w:t>
      </w:r>
      <w:r w:rsidR="008318AE" w:rsidRPr="00BC6297" w:rsidDel="00E9700C">
        <w:rPr>
          <w:rFonts w:ascii="Arial" w:hAnsi="Arial" w:cs="Arial"/>
        </w:rPr>
        <w:t>s</w:t>
      </w:r>
      <w:r w:rsidR="003C338B" w:rsidRPr="00BC6297">
        <w:rPr>
          <w:rFonts w:ascii="Arial" w:hAnsi="Arial" w:cs="Arial"/>
        </w:rPr>
        <w:t xml:space="preserve">e </w:t>
      </w:r>
      <w:r w:rsidR="008318AE" w:rsidRPr="00BC6297" w:rsidDel="00E9700C">
        <w:rPr>
          <w:rFonts w:ascii="Arial" w:hAnsi="Arial" w:cs="Arial"/>
        </w:rPr>
        <w:t>establec</w:t>
      </w:r>
      <w:r w:rsidR="003C338B" w:rsidRPr="00BC6297">
        <w:rPr>
          <w:rFonts w:ascii="Arial" w:hAnsi="Arial" w:cs="Arial"/>
        </w:rPr>
        <w:t>en</w:t>
      </w:r>
      <w:r w:rsidR="008318AE" w:rsidRPr="00BC6297" w:rsidDel="00E9700C">
        <w:rPr>
          <w:rFonts w:ascii="Arial" w:hAnsi="Arial" w:cs="Arial"/>
        </w:rPr>
        <w:t xml:space="preserve"> en </w:t>
      </w:r>
      <w:r w:rsidR="00E40DD3" w:rsidRPr="00BC6297" w:rsidDel="00E9700C">
        <w:rPr>
          <w:rFonts w:ascii="Arial" w:hAnsi="Arial" w:cs="Arial"/>
        </w:rPr>
        <w:t xml:space="preserve">la </w:t>
      </w:r>
      <w:r w:rsidR="00BC50B7" w:rsidRPr="00BC6297" w:rsidDel="00E9700C">
        <w:rPr>
          <w:rFonts w:ascii="Arial" w:hAnsi="Arial" w:cs="Arial"/>
          <w:bCs/>
        </w:rPr>
        <w:t>Tabla</w:t>
      </w:r>
      <w:r w:rsidR="00331DBF" w:rsidRPr="00BC6297">
        <w:rPr>
          <w:rFonts w:ascii="Arial" w:hAnsi="Arial" w:cs="Arial"/>
          <w:bCs/>
        </w:rPr>
        <w:t> </w:t>
      </w:r>
      <w:r w:rsidR="00BC50B7" w:rsidRPr="00BC6297" w:rsidDel="00E9700C">
        <w:rPr>
          <w:rFonts w:ascii="Arial" w:hAnsi="Arial" w:cs="Arial"/>
          <w:bCs/>
        </w:rPr>
        <w:t>1</w:t>
      </w:r>
    </w:p>
    <w:p w14:paraId="76841911" w14:textId="2EF78143" w:rsidR="00CB2BD2" w:rsidRPr="00BC6297" w:rsidDel="00E9700C" w:rsidRDefault="00CB2BD2" w:rsidP="00CB2BD2">
      <w:pPr>
        <w:pStyle w:val="Descripcin"/>
        <w:keepNext/>
        <w:jc w:val="center"/>
        <w:rPr>
          <w:rFonts w:ascii="Arial" w:hAnsi="Arial" w:cs="Arial"/>
          <w:color w:val="auto"/>
        </w:rPr>
      </w:pPr>
      <w:bookmarkStart w:id="41" w:name="_Toc149121667"/>
      <w:r w:rsidRPr="00BC6297" w:rsidDel="00E9700C">
        <w:rPr>
          <w:rFonts w:ascii="Arial" w:hAnsi="Arial" w:cs="Arial"/>
          <w:color w:val="auto"/>
        </w:rPr>
        <w:t xml:space="preserve">Tabla </w:t>
      </w:r>
      <w:r w:rsidR="003D3D7C" w:rsidRPr="00BC6297" w:rsidDel="00E9700C">
        <w:rPr>
          <w:rFonts w:ascii="Arial" w:hAnsi="Arial" w:cs="Arial"/>
          <w:i w:val="0"/>
          <w:iCs w:val="0"/>
          <w:noProof/>
          <w:color w:val="auto"/>
        </w:rPr>
        <w:fldChar w:fldCharType="begin"/>
      </w:r>
      <w:r w:rsidR="003D3D7C" w:rsidRPr="00BC6297" w:rsidDel="00E9700C">
        <w:rPr>
          <w:rFonts w:ascii="Arial" w:hAnsi="Arial" w:cs="Arial"/>
          <w:noProof/>
          <w:color w:val="auto"/>
        </w:rPr>
        <w:instrText xml:space="preserve"> SEQ Tabla \* ARABIC </w:instrText>
      </w:r>
      <w:r w:rsidR="003D3D7C" w:rsidRPr="00BC6297" w:rsidDel="00E9700C">
        <w:rPr>
          <w:rFonts w:ascii="Arial" w:hAnsi="Arial" w:cs="Arial"/>
          <w:i w:val="0"/>
          <w:iCs w:val="0"/>
          <w:noProof/>
          <w:color w:val="auto"/>
        </w:rPr>
        <w:fldChar w:fldCharType="separate"/>
      </w:r>
      <w:r w:rsidR="00D96EFB" w:rsidRPr="00BC6297">
        <w:rPr>
          <w:rFonts w:ascii="Arial" w:hAnsi="Arial" w:cs="Arial"/>
          <w:noProof/>
          <w:color w:val="auto"/>
        </w:rPr>
        <w:t>1</w:t>
      </w:r>
      <w:r w:rsidR="003D3D7C" w:rsidRPr="00BC6297" w:rsidDel="00E9700C">
        <w:rPr>
          <w:rFonts w:ascii="Arial" w:hAnsi="Arial" w:cs="Arial"/>
          <w:i w:val="0"/>
          <w:iCs w:val="0"/>
          <w:noProof/>
          <w:color w:val="auto"/>
        </w:rPr>
        <w:fldChar w:fldCharType="end"/>
      </w:r>
      <w:r w:rsidRPr="00BC6297" w:rsidDel="00E9700C">
        <w:rPr>
          <w:rFonts w:ascii="Arial" w:hAnsi="Arial" w:cs="Arial"/>
          <w:color w:val="auto"/>
        </w:rPr>
        <w:t>. Bandas de f</w:t>
      </w:r>
      <w:r w:rsidR="00373C40" w:rsidRPr="00BC6297" w:rsidDel="00E9700C">
        <w:rPr>
          <w:rFonts w:ascii="Arial" w:hAnsi="Arial" w:cs="Arial"/>
          <w:color w:val="auto"/>
        </w:rPr>
        <w:t>recuencia</w:t>
      </w:r>
      <w:r w:rsidR="007B0FBB" w:rsidRPr="00BC6297">
        <w:rPr>
          <w:rFonts w:ascii="Arial" w:hAnsi="Arial" w:cs="Arial"/>
          <w:color w:val="auto"/>
        </w:rPr>
        <w:t>s</w:t>
      </w:r>
      <w:r w:rsidR="00373C40" w:rsidRPr="00BC6297" w:rsidDel="00E9700C">
        <w:rPr>
          <w:rFonts w:ascii="Arial" w:hAnsi="Arial" w:cs="Arial"/>
          <w:color w:val="auto"/>
        </w:rPr>
        <w:t xml:space="preserve"> de operación para DRB</w:t>
      </w:r>
      <w:r w:rsidRPr="00BC6297" w:rsidDel="00E9700C">
        <w:rPr>
          <w:rFonts w:ascii="Arial" w:hAnsi="Arial" w:cs="Arial"/>
          <w:color w:val="auto"/>
        </w:rPr>
        <w:t>P genéricos.</w:t>
      </w:r>
      <w:bookmarkEnd w:id="41"/>
    </w:p>
    <w:tbl>
      <w:tblPr>
        <w:tblStyle w:val="Tablaconcuadrcula6"/>
        <w:tblW w:w="0" w:type="auto"/>
        <w:jc w:val="center"/>
        <w:tblLook w:val="04A0" w:firstRow="1" w:lastRow="0" w:firstColumn="1" w:lastColumn="0" w:noHBand="0" w:noVBand="1"/>
      </w:tblPr>
      <w:tblGrid>
        <w:gridCol w:w="1984"/>
        <w:gridCol w:w="1984"/>
        <w:gridCol w:w="1984"/>
        <w:gridCol w:w="1984"/>
      </w:tblGrid>
      <w:tr w:rsidR="00504EFD" w:rsidRPr="00BC6297" w:rsidDel="00E9700C" w14:paraId="2B8179AE" w14:textId="70D3E0F6" w:rsidTr="00780ECD">
        <w:trPr>
          <w:cantSplit/>
          <w:trHeight w:val="280"/>
          <w:jc w:val="center"/>
        </w:trPr>
        <w:tc>
          <w:tcPr>
            <w:tcW w:w="7933" w:type="dxa"/>
            <w:gridSpan w:val="4"/>
            <w:noWrap/>
            <w:vAlign w:val="center"/>
          </w:tcPr>
          <w:p w14:paraId="218CA422" w14:textId="6D04EBB8" w:rsidR="00504EFD" w:rsidRPr="00BC6297" w:rsidDel="00E9700C" w:rsidRDefault="00504EFD" w:rsidP="00504EFD">
            <w:pPr>
              <w:spacing w:after="160"/>
              <w:jc w:val="center"/>
              <w:rPr>
                <w:rFonts w:ascii="Arial" w:hAnsi="Arial" w:cs="Arial"/>
                <w:b/>
                <w:color w:val="000000"/>
                <w:sz w:val="20"/>
                <w:szCs w:val="20"/>
              </w:rPr>
            </w:pPr>
            <w:r w:rsidRPr="00BC6297" w:rsidDel="00E9700C">
              <w:rPr>
                <w:rFonts w:ascii="Arial" w:hAnsi="Arial" w:cs="Arial"/>
                <w:b/>
                <w:color w:val="000000"/>
                <w:sz w:val="20"/>
                <w:szCs w:val="20"/>
              </w:rPr>
              <w:t>Bandas de frecuencia [MHz]</w:t>
            </w:r>
          </w:p>
        </w:tc>
      </w:tr>
      <w:tr w:rsidR="00780ECD" w:rsidRPr="00BC6297" w:rsidDel="00E9700C" w14:paraId="2E6986FE" w14:textId="6969DAD9" w:rsidTr="00780ECD">
        <w:trPr>
          <w:cantSplit/>
          <w:trHeight w:val="280"/>
          <w:jc w:val="center"/>
        </w:trPr>
        <w:tc>
          <w:tcPr>
            <w:tcW w:w="1984" w:type="dxa"/>
            <w:noWrap/>
            <w:vAlign w:val="center"/>
            <w:hideMark/>
          </w:tcPr>
          <w:p w14:paraId="2125CD12" w14:textId="42623BD1" w:rsidR="00504EFD" w:rsidRPr="00BC6297" w:rsidDel="00E9700C" w:rsidRDefault="00504EFD" w:rsidP="00504EFD">
            <w:pPr>
              <w:spacing w:after="160"/>
              <w:jc w:val="left"/>
              <w:rPr>
                <w:rFonts w:ascii="Arial" w:hAnsi="Arial" w:cs="Arial"/>
                <w:sz w:val="20"/>
                <w:szCs w:val="20"/>
              </w:rPr>
            </w:pPr>
            <w:r w:rsidRPr="00BC6297" w:rsidDel="00E9700C">
              <w:rPr>
                <w:rFonts w:ascii="Arial" w:hAnsi="Arial" w:cs="Arial"/>
                <w:sz w:val="20"/>
                <w:szCs w:val="20"/>
              </w:rPr>
              <w:t>30-40.02</w:t>
            </w:r>
          </w:p>
        </w:tc>
        <w:tc>
          <w:tcPr>
            <w:tcW w:w="1984" w:type="dxa"/>
            <w:shd w:val="clear" w:color="auto" w:fill="auto"/>
            <w:vAlign w:val="center"/>
          </w:tcPr>
          <w:p w14:paraId="4239029B" w14:textId="2DA0315E" w:rsidR="00504EFD" w:rsidRPr="00BC6297" w:rsidDel="00E9700C" w:rsidRDefault="00504EFD" w:rsidP="00504EFD">
            <w:pPr>
              <w:spacing w:after="160"/>
              <w:jc w:val="left"/>
              <w:rPr>
                <w:rFonts w:ascii="Arial" w:hAnsi="Arial" w:cs="Arial"/>
                <w:sz w:val="20"/>
                <w:szCs w:val="20"/>
              </w:rPr>
            </w:pPr>
            <w:r w:rsidRPr="00BC6297" w:rsidDel="00E9700C">
              <w:rPr>
                <w:rFonts w:ascii="Arial" w:hAnsi="Arial" w:cs="Arial"/>
                <w:color w:val="000000"/>
                <w:sz w:val="20"/>
                <w:szCs w:val="20"/>
              </w:rPr>
              <w:t>156.8125-156.8375</w:t>
            </w:r>
          </w:p>
        </w:tc>
        <w:tc>
          <w:tcPr>
            <w:tcW w:w="1984" w:type="dxa"/>
            <w:shd w:val="clear" w:color="auto" w:fill="auto"/>
            <w:vAlign w:val="center"/>
          </w:tcPr>
          <w:p w14:paraId="2025D0B3" w14:textId="7592A875" w:rsidR="00504EFD" w:rsidRPr="00BC6297" w:rsidDel="00E9700C" w:rsidRDefault="00504EFD" w:rsidP="00504EFD">
            <w:pPr>
              <w:spacing w:after="160"/>
              <w:jc w:val="left"/>
              <w:rPr>
                <w:rFonts w:ascii="Arial" w:hAnsi="Arial" w:cs="Arial"/>
                <w:color w:val="000000"/>
                <w:sz w:val="20"/>
                <w:szCs w:val="20"/>
              </w:rPr>
            </w:pPr>
            <w:r w:rsidRPr="00BC6297" w:rsidDel="00E9700C">
              <w:rPr>
                <w:rFonts w:ascii="Arial" w:hAnsi="Arial" w:cs="Arial"/>
                <w:color w:val="000000"/>
                <w:sz w:val="20"/>
                <w:szCs w:val="20"/>
              </w:rPr>
              <w:t>614-698</w:t>
            </w:r>
          </w:p>
        </w:tc>
        <w:tc>
          <w:tcPr>
            <w:tcW w:w="1984" w:type="dxa"/>
            <w:shd w:val="clear" w:color="auto" w:fill="auto"/>
            <w:vAlign w:val="center"/>
          </w:tcPr>
          <w:p w14:paraId="65C41514" w14:textId="16558206" w:rsidR="00504EFD" w:rsidRPr="00BC6297" w:rsidDel="00E9700C" w:rsidRDefault="00504EFD" w:rsidP="00504EFD">
            <w:pPr>
              <w:spacing w:after="160"/>
              <w:jc w:val="left"/>
              <w:rPr>
                <w:rFonts w:ascii="Arial" w:hAnsi="Arial" w:cs="Arial"/>
                <w:color w:val="000000"/>
                <w:sz w:val="20"/>
                <w:szCs w:val="20"/>
              </w:rPr>
            </w:pPr>
            <w:r w:rsidRPr="00BC6297" w:rsidDel="00E9700C">
              <w:rPr>
                <w:rFonts w:ascii="Arial" w:hAnsi="Arial" w:cs="Arial"/>
                <w:color w:val="000000"/>
                <w:sz w:val="20"/>
                <w:szCs w:val="20"/>
              </w:rPr>
              <w:t>1930-2000</w:t>
            </w:r>
          </w:p>
        </w:tc>
      </w:tr>
      <w:tr w:rsidR="00780ECD" w:rsidRPr="00BC6297" w:rsidDel="00E9700C" w14:paraId="48BCC7E9" w14:textId="09D03ACF" w:rsidTr="00780ECD">
        <w:trPr>
          <w:cantSplit/>
          <w:trHeight w:val="280"/>
          <w:jc w:val="center"/>
        </w:trPr>
        <w:tc>
          <w:tcPr>
            <w:tcW w:w="1984" w:type="dxa"/>
            <w:noWrap/>
            <w:vAlign w:val="center"/>
            <w:hideMark/>
          </w:tcPr>
          <w:p w14:paraId="216C993D" w14:textId="1CFD994A" w:rsidR="00504EFD" w:rsidRPr="00BC6297" w:rsidDel="00E9700C" w:rsidRDefault="00504EFD" w:rsidP="00504EFD">
            <w:pPr>
              <w:spacing w:after="160"/>
              <w:jc w:val="left"/>
              <w:rPr>
                <w:rFonts w:ascii="Arial" w:hAnsi="Arial" w:cs="Arial"/>
                <w:sz w:val="20"/>
                <w:szCs w:val="20"/>
              </w:rPr>
            </w:pPr>
            <w:r w:rsidRPr="00BC6297" w:rsidDel="00E9700C">
              <w:rPr>
                <w:rFonts w:ascii="Arial" w:hAnsi="Arial" w:cs="Arial"/>
                <w:sz w:val="20"/>
                <w:szCs w:val="20"/>
              </w:rPr>
              <w:t>40.02-40.98</w:t>
            </w:r>
          </w:p>
        </w:tc>
        <w:tc>
          <w:tcPr>
            <w:tcW w:w="1984" w:type="dxa"/>
            <w:shd w:val="clear" w:color="auto" w:fill="auto"/>
            <w:vAlign w:val="center"/>
          </w:tcPr>
          <w:p w14:paraId="5E3F8044" w14:textId="22AFB159" w:rsidR="00504EFD" w:rsidRPr="00BC6297" w:rsidDel="00E9700C" w:rsidRDefault="00504EFD" w:rsidP="00504EFD">
            <w:pPr>
              <w:spacing w:after="160"/>
              <w:jc w:val="left"/>
              <w:rPr>
                <w:rFonts w:ascii="Arial" w:hAnsi="Arial" w:cs="Arial"/>
                <w:sz w:val="20"/>
                <w:szCs w:val="20"/>
              </w:rPr>
            </w:pPr>
            <w:r w:rsidRPr="00BC6297" w:rsidDel="00E9700C">
              <w:rPr>
                <w:rFonts w:ascii="Arial" w:hAnsi="Arial" w:cs="Arial"/>
                <w:color w:val="000000"/>
                <w:sz w:val="20"/>
                <w:szCs w:val="20"/>
              </w:rPr>
              <w:t>161.9375-161.9625</w:t>
            </w:r>
          </w:p>
        </w:tc>
        <w:tc>
          <w:tcPr>
            <w:tcW w:w="1984" w:type="dxa"/>
            <w:shd w:val="clear" w:color="auto" w:fill="auto"/>
            <w:vAlign w:val="center"/>
          </w:tcPr>
          <w:p w14:paraId="45289901" w14:textId="49337647" w:rsidR="00504EFD" w:rsidRPr="00BC6297" w:rsidDel="00E9700C" w:rsidRDefault="00504EFD" w:rsidP="00504EFD">
            <w:pPr>
              <w:spacing w:after="160"/>
              <w:jc w:val="left"/>
              <w:rPr>
                <w:rFonts w:ascii="Arial" w:hAnsi="Arial" w:cs="Arial"/>
                <w:color w:val="000000"/>
                <w:sz w:val="20"/>
                <w:szCs w:val="20"/>
              </w:rPr>
            </w:pPr>
            <w:r w:rsidRPr="00BC6297" w:rsidDel="00E9700C">
              <w:rPr>
                <w:rFonts w:ascii="Arial" w:hAnsi="Arial" w:cs="Arial"/>
                <w:color w:val="000000"/>
                <w:sz w:val="20"/>
                <w:szCs w:val="20"/>
              </w:rPr>
              <w:t>698-806</w:t>
            </w:r>
          </w:p>
        </w:tc>
        <w:tc>
          <w:tcPr>
            <w:tcW w:w="1984" w:type="dxa"/>
            <w:shd w:val="clear" w:color="auto" w:fill="auto"/>
            <w:vAlign w:val="center"/>
          </w:tcPr>
          <w:p w14:paraId="41828F35" w14:textId="7131427A" w:rsidR="00504EFD" w:rsidRPr="00BC6297" w:rsidDel="00E9700C" w:rsidRDefault="00504EFD" w:rsidP="00504EFD">
            <w:pPr>
              <w:spacing w:after="160"/>
              <w:jc w:val="left"/>
              <w:rPr>
                <w:rFonts w:ascii="Arial" w:hAnsi="Arial" w:cs="Arial"/>
                <w:color w:val="000000"/>
                <w:sz w:val="20"/>
                <w:szCs w:val="20"/>
              </w:rPr>
            </w:pPr>
            <w:r w:rsidRPr="00BC6297" w:rsidDel="00E9700C">
              <w:rPr>
                <w:rFonts w:ascii="Arial" w:hAnsi="Arial" w:cs="Arial"/>
                <w:color w:val="000000"/>
                <w:sz w:val="20"/>
                <w:szCs w:val="20"/>
              </w:rPr>
              <w:t>2000-2025</w:t>
            </w:r>
          </w:p>
        </w:tc>
      </w:tr>
      <w:tr w:rsidR="00780ECD" w:rsidRPr="00BC6297" w:rsidDel="00E9700C" w14:paraId="2855CDF8" w14:textId="5F60F543" w:rsidTr="00780ECD">
        <w:trPr>
          <w:cantSplit/>
          <w:trHeight w:val="280"/>
          <w:jc w:val="center"/>
        </w:trPr>
        <w:tc>
          <w:tcPr>
            <w:tcW w:w="1984" w:type="dxa"/>
            <w:noWrap/>
            <w:vAlign w:val="center"/>
            <w:hideMark/>
          </w:tcPr>
          <w:p w14:paraId="0D4DFF74" w14:textId="03F4F356" w:rsidR="00504EFD" w:rsidRPr="00BC6297" w:rsidDel="00E9700C" w:rsidRDefault="00504EFD" w:rsidP="00504EFD">
            <w:pPr>
              <w:spacing w:after="160"/>
              <w:jc w:val="left"/>
              <w:rPr>
                <w:rFonts w:ascii="Arial" w:hAnsi="Arial" w:cs="Arial"/>
                <w:sz w:val="20"/>
                <w:szCs w:val="20"/>
              </w:rPr>
            </w:pPr>
            <w:r w:rsidRPr="00BC6297" w:rsidDel="00E9700C">
              <w:rPr>
                <w:rFonts w:ascii="Arial" w:hAnsi="Arial" w:cs="Arial"/>
                <w:sz w:val="20"/>
                <w:szCs w:val="20"/>
              </w:rPr>
              <w:t>40</w:t>
            </w:r>
            <w:r w:rsidR="0025599B" w:rsidRPr="00BC6297" w:rsidDel="00E9700C">
              <w:rPr>
                <w:rFonts w:ascii="Arial" w:hAnsi="Arial" w:cs="Arial"/>
                <w:sz w:val="20"/>
                <w:szCs w:val="20"/>
              </w:rPr>
              <w:t>.</w:t>
            </w:r>
            <w:r w:rsidRPr="00BC6297" w:rsidDel="00E9700C">
              <w:rPr>
                <w:rFonts w:ascii="Arial" w:hAnsi="Arial" w:cs="Arial"/>
                <w:sz w:val="20"/>
                <w:szCs w:val="20"/>
              </w:rPr>
              <w:t>98-50</w:t>
            </w:r>
          </w:p>
        </w:tc>
        <w:tc>
          <w:tcPr>
            <w:tcW w:w="1984" w:type="dxa"/>
            <w:shd w:val="clear" w:color="auto" w:fill="auto"/>
            <w:vAlign w:val="center"/>
          </w:tcPr>
          <w:p w14:paraId="044DB566" w14:textId="7FF307B1" w:rsidR="00504EFD" w:rsidRPr="00BC6297" w:rsidDel="00E9700C" w:rsidRDefault="00504EFD" w:rsidP="00504EFD">
            <w:pPr>
              <w:spacing w:after="160"/>
              <w:jc w:val="left"/>
              <w:rPr>
                <w:rFonts w:ascii="Arial" w:hAnsi="Arial" w:cs="Arial"/>
                <w:sz w:val="20"/>
                <w:szCs w:val="20"/>
              </w:rPr>
            </w:pPr>
            <w:r w:rsidRPr="00BC6297" w:rsidDel="00E9700C">
              <w:rPr>
                <w:rFonts w:ascii="Arial" w:hAnsi="Arial" w:cs="Arial"/>
                <w:color w:val="000000"/>
                <w:sz w:val="20"/>
                <w:szCs w:val="20"/>
              </w:rPr>
              <w:t>161.9875-162.0125</w:t>
            </w:r>
          </w:p>
        </w:tc>
        <w:tc>
          <w:tcPr>
            <w:tcW w:w="1984" w:type="dxa"/>
            <w:shd w:val="clear" w:color="auto" w:fill="auto"/>
            <w:vAlign w:val="center"/>
          </w:tcPr>
          <w:p w14:paraId="3434BCA2" w14:textId="297B176D" w:rsidR="00504EFD" w:rsidRPr="00BC6297" w:rsidDel="00E9700C" w:rsidRDefault="00504EFD" w:rsidP="00504EFD">
            <w:pPr>
              <w:spacing w:after="160"/>
              <w:jc w:val="left"/>
              <w:rPr>
                <w:rFonts w:ascii="Arial" w:hAnsi="Arial" w:cs="Arial"/>
                <w:color w:val="000000"/>
                <w:sz w:val="20"/>
                <w:szCs w:val="20"/>
              </w:rPr>
            </w:pPr>
            <w:r w:rsidRPr="00BC6297" w:rsidDel="00E9700C">
              <w:rPr>
                <w:rFonts w:ascii="Arial" w:hAnsi="Arial" w:cs="Arial"/>
                <w:color w:val="000000"/>
                <w:sz w:val="20"/>
                <w:szCs w:val="20"/>
              </w:rPr>
              <w:t>806-902</w:t>
            </w:r>
          </w:p>
        </w:tc>
        <w:tc>
          <w:tcPr>
            <w:tcW w:w="1984" w:type="dxa"/>
            <w:shd w:val="clear" w:color="auto" w:fill="auto"/>
            <w:vAlign w:val="center"/>
          </w:tcPr>
          <w:p w14:paraId="66355DA1" w14:textId="723E6977" w:rsidR="00504EFD" w:rsidRPr="00BC6297" w:rsidDel="00E9700C" w:rsidRDefault="00504EFD" w:rsidP="00504EFD">
            <w:pPr>
              <w:spacing w:after="160"/>
              <w:jc w:val="left"/>
              <w:rPr>
                <w:rFonts w:ascii="Arial" w:hAnsi="Arial" w:cs="Arial"/>
                <w:color w:val="000000"/>
                <w:sz w:val="20"/>
                <w:szCs w:val="20"/>
              </w:rPr>
            </w:pPr>
            <w:r w:rsidRPr="00BC6297" w:rsidDel="00E9700C">
              <w:rPr>
                <w:rFonts w:ascii="Arial" w:hAnsi="Arial" w:cs="Arial"/>
                <w:color w:val="000000"/>
                <w:sz w:val="20"/>
                <w:szCs w:val="20"/>
              </w:rPr>
              <w:t>2110-2200</w:t>
            </w:r>
          </w:p>
        </w:tc>
      </w:tr>
      <w:tr w:rsidR="00780ECD" w:rsidRPr="00BC6297" w:rsidDel="00E9700C" w14:paraId="5E4B0060" w14:textId="3BA5683E" w:rsidTr="00780ECD">
        <w:trPr>
          <w:cantSplit/>
          <w:trHeight w:val="280"/>
          <w:jc w:val="center"/>
        </w:trPr>
        <w:tc>
          <w:tcPr>
            <w:tcW w:w="1984" w:type="dxa"/>
            <w:noWrap/>
            <w:vAlign w:val="center"/>
            <w:hideMark/>
          </w:tcPr>
          <w:p w14:paraId="7ECB6CD2" w14:textId="4D9D97D8" w:rsidR="00504EFD" w:rsidRPr="00BC6297" w:rsidDel="00E9700C" w:rsidRDefault="00504EFD" w:rsidP="00504EFD">
            <w:pPr>
              <w:spacing w:after="160"/>
              <w:jc w:val="left"/>
              <w:rPr>
                <w:rFonts w:ascii="Arial" w:hAnsi="Arial" w:cs="Arial"/>
                <w:sz w:val="20"/>
                <w:szCs w:val="20"/>
              </w:rPr>
            </w:pPr>
            <w:r w:rsidRPr="00BC6297" w:rsidDel="00E9700C">
              <w:rPr>
                <w:rFonts w:ascii="Arial" w:hAnsi="Arial" w:cs="Arial"/>
                <w:sz w:val="20"/>
                <w:szCs w:val="20"/>
              </w:rPr>
              <w:t>5</w:t>
            </w:r>
            <w:r w:rsidR="00B02A1D" w:rsidRPr="00BC6297">
              <w:rPr>
                <w:rFonts w:ascii="Arial" w:hAnsi="Arial" w:cs="Arial"/>
                <w:sz w:val="20"/>
                <w:szCs w:val="20"/>
              </w:rPr>
              <w:t>4</w:t>
            </w:r>
            <w:r w:rsidRPr="00BC6297" w:rsidDel="00E9700C">
              <w:rPr>
                <w:rFonts w:ascii="Arial" w:hAnsi="Arial" w:cs="Arial"/>
                <w:sz w:val="20"/>
                <w:szCs w:val="20"/>
              </w:rPr>
              <w:t>-72</w:t>
            </w:r>
          </w:p>
        </w:tc>
        <w:tc>
          <w:tcPr>
            <w:tcW w:w="1984" w:type="dxa"/>
            <w:shd w:val="clear" w:color="auto" w:fill="auto"/>
            <w:vAlign w:val="center"/>
          </w:tcPr>
          <w:p w14:paraId="5D1AAA4D" w14:textId="0D310D90" w:rsidR="00504EFD" w:rsidRPr="00BC6297" w:rsidDel="00E9700C" w:rsidRDefault="00504EFD" w:rsidP="00504EFD">
            <w:pPr>
              <w:spacing w:after="160"/>
              <w:jc w:val="left"/>
              <w:rPr>
                <w:rFonts w:ascii="Arial" w:hAnsi="Arial" w:cs="Arial"/>
                <w:sz w:val="20"/>
                <w:szCs w:val="20"/>
              </w:rPr>
            </w:pPr>
            <w:r w:rsidRPr="00BC6297" w:rsidDel="00E9700C">
              <w:rPr>
                <w:rFonts w:ascii="Arial" w:hAnsi="Arial" w:cs="Arial"/>
                <w:color w:val="000000"/>
                <w:sz w:val="20"/>
                <w:szCs w:val="20"/>
              </w:rPr>
              <w:t>174-216</w:t>
            </w:r>
          </w:p>
        </w:tc>
        <w:tc>
          <w:tcPr>
            <w:tcW w:w="1984" w:type="dxa"/>
            <w:shd w:val="clear" w:color="auto" w:fill="auto"/>
            <w:vAlign w:val="center"/>
          </w:tcPr>
          <w:p w14:paraId="6304291B" w14:textId="2DE20044" w:rsidR="00504EFD" w:rsidRPr="00BC6297" w:rsidDel="00E9700C" w:rsidRDefault="00504EFD" w:rsidP="00504EFD">
            <w:pPr>
              <w:spacing w:after="160"/>
              <w:jc w:val="left"/>
              <w:rPr>
                <w:rFonts w:ascii="Arial" w:hAnsi="Arial" w:cs="Arial"/>
                <w:color w:val="000000"/>
                <w:sz w:val="20"/>
                <w:szCs w:val="20"/>
              </w:rPr>
            </w:pPr>
            <w:r w:rsidRPr="00BC6297" w:rsidDel="00E9700C">
              <w:rPr>
                <w:rFonts w:ascii="Arial" w:hAnsi="Arial" w:cs="Arial"/>
                <w:color w:val="000000"/>
                <w:sz w:val="20"/>
                <w:szCs w:val="20"/>
              </w:rPr>
              <w:t>902-928</w:t>
            </w:r>
          </w:p>
        </w:tc>
        <w:tc>
          <w:tcPr>
            <w:tcW w:w="1984" w:type="dxa"/>
            <w:shd w:val="clear" w:color="auto" w:fill="auto"/>
            <w:vAlign w:val="center"/>
          </w:tcPr>
          <w:p w14:paraId="31A9E88C" w14:textId="5230F7F6" w:rsidR="00504EFD" w:rsidRPr="00BC6297" w:rsidDel="00E9700C" w:rsidRDefault="00504EFD" w:rsidP="00504EFD">
            <w:pPr>
              <w:spacing w:after="160"/>
              <w:jc w:val="left"/>
              <w:rPr>
                <w:rFonts w:ascii="Arial" w:hAnsi="Arial" w:cs="Arial"/>
                <w:color w:val="000000"/>
                <w:sz w:val="20"/>
                <w:szCs w:val="20"/>
              </w:rPr>
            </w:pPr>
            <w:r w:rsidRPr="00BC6297" w:rsidDel="00E9700C">
              <w:rPr>
                <w:rFonts w:ascii="Arial" w:hAnsi="Arial" w:cs="Arial"/>
                <w:color w:val="000000"/>
                <w:sz w:val="20"/>
                <w:szCs w:val="20"/>
              </w:rPr>
              <w:t>2290-2300</w:t>
            </w:r>
          </w:p>
        </w:tc>
      </w:tr>
      <w:tr w:rsidR="00780ECD" w:rsidRPr="00BC6297" w:rsidDel="00E9700C" w14:paraId="4DEA99FA" w14:textId="0B876AE2" w:rsidTr="00780ECD">
        <w:trPr>
          <w:cantSplit/>
          <w:trHeight w:val="280"/>
          <w:jc w:val="center"/>
        </w:trPr>
        <w:tc>
          <w:tcPr>
            <w:tcW w:w="1984" w:type="dxa"/>
            <w:noWrap/>
            <w:vAlign w:val="center"/>
          </w:tcPr>
          <w:p w14:paraId="7E5A4195" w14:textId="539CDE20" w:rsidR="00504EFD" w:rsidRPr="00BC6297" w:rsidDel="00E9700C" w:rsidRDefault="00504EFD" w:rsidP="00504EFD">
            <w:pPr>
              <w:spacing w:after="160"/>
              <w:jc w:val="left"/>
              <w:rPr>
                <w:rFonts w:ascii="Arial" w:hAnsi="Arial" w:cs="Arial"/>
                <w:sz w:val="20"/>
                <w:szCs w:val="20"/>
              </w:rPr>
            </w:pPr>
            <w:r w:rsidRPr="00BC6297" w:rsidDel="00E9700C">
              <w:rPr>
                <w:rFonts w:ascii="Arial" w:hAnsi="Arial" w:cs="Arial"/>
                <w:sz w:val="20"/>
                <w:szCs w:val="20"/>
              </w:rPr>
              <w:t>76-88</w:t>
            </w:r>
          </w:p>
        </w:tc>
        <w:tc>
          <w:tcPr>
            <w:tcW w:w="1984" w:type="dxa"/>
            <w:shd w:val="clear" w:color="auto" w:fill="auto"/>
            <w:vAlign w:val="center"/>
          </w:tcPr>
          <w:p w14:paraId="6792E1BE" w14:textId="28AB33AB" w:rsidR="00504EFD" w:rsidRPr="00BC6297" w:rsidDel="00E9700C" w:rsidRDefault="00504EFD" w:rsidP="00504EFD">
            <w:pPr>
              <w:spacing w:after="160"/>
              <w:jc w:val="left"/>
              <w:rPr>
                <w:rFonts w:ascii="Arial" w:hAnsi="Arial" w:cs="Arial"/>
                <w:sz w:val="20"/>
                <w:szCs w:val="20"/>
              </w:rPr>
            </w:pPr>
            <w:r w:rsidRPr="00BC6297" w:rsidDel="00E9700C">
              <w:rPr>
                <w:rFonts w:ascii="Arial" w:hAnsi="Arial" w:cs="Arial"/>
                <w:color w:val="000000"/>
                <w:sz w:val="20"/>
                <w:szCs w:val="20"/>
              </w:rPr>
              <w:t>216-220</w:t>
            </w:r>
          </w:p>
        </w:tc>
        <w:tc>
          <w:tcPr>
            <w:tcW w:w="1984" w:type="dxa"/>
            <w:shd w:val="clear" w:color="auto" w:fill="auto"/>
            <w:vAlign w:val="center"/>
          </w:tcPr>
          <w:p w14:paraId="08EB3687" w14:textId="4AE9FAE4" w:rsidR="00504EFD" w:rsidRPr="00BC6297" w:rsidDel="00E9700C" w:rsidRDefault="00504EFD" w:rsidP="00504EFD">
            <w:pPr>
              <w:spacing w:after="160"/>
              <w:jc w:val="left"/>
              <w:rPr>
                <w:rFonts w:ascii="Arial" w:hAnsi="Arial" w:cs="Arial"/>
                <w:color w:val="000000"/>
                <w:sz w:val="20"/>
                <w:szCs w:val="20"/>
              </w:rPr>
            </w:pPr>
            <w:r w:rsidRPr="00BC6297" w:rsidDel="00E9700C">
              <w:rPr>
                <w:rFonts w:ascii="Arial" w:hAnsi="Arial" w:cs="Arial"/>
                <w:color w:val="000000"/>
                <w:sz w:val="20"/>
                <w:szCs w:val="20"/>
              </w:rPr>
              <w:t>928-960</w:t>
            </w:r>
          </w:p>
        </w:tc>
        <w:tc>
          <w:tcPr>
            <w:tcW w:w="1984" w:type="dxa"/>
            <w:shd w:val="clear" w:color="auto" w:fill="auto"/>
            <w:vAlign w:val="center"/>
          </w:tcPr>
          <w:p w14:paraId="4297A03A" w14:textId="0D4AD985" w:rsidR="00504EFD" w:rsidRPr="00BC6297" w:rsidDel="00E9700C" w:rsidRDefault="00504EFD" w:rsidP="00504EFD">
            <w:pPr>
              <w:spacing w:after="160"/>
              <w:jc w:val="left"/>
              <w:rPr>
                <w:rFonts w:ascii="Arial" w:hAnsi="Arial" w:cs="Arial"/>
                <w:color w:val="000000"/>
                <w:sz w:val="20"/>
                <w:szCs w:val="20"/>
              </w:rPr>
            </w:pPr>
            <w:r w:rsidRPr="00BC6297" w:rsidDel="00E9700C">
              <w:rPr>
                <w:rFonts w:ascii="Arial" w:hAnsi="Arial" w:cs="Arial"/>
                <w:color w:val="000000"/>
                <w:sz w:val="20"/>
                <w:szCs w:val="20"/>
              </w:rPr>
              <w:t>2300-2400</w:t>
            </w:r>
          </w:p>
        </w:tc>
      </w:tr>
      <w:tr w:rsidR="00780ECD" w:rsidRPr="00BC6297" w:rsidDel="00E9700C" w14:paraId="3E3BF999" w14:textId="67DE05B9" w:rsidTr="00780ECD">
        <w:trPr>
          <w:cantSplit/>
          <w:trHeight w:val="280"/>
          <w:jc w:val="center"/>
        </w:trPr>
        <w:tc>
          <w:tcPr>
            <w:tcW w:w="1984" w:type="dxa"/>
            <w:noWrap/>
            <w:vAlign w:val="center"/>
          </w:tcPr>
          <w:p w14:paraId="3C21DB8B" w14:textId="651C0FFB" w:rsidR="00504EFD" w:rsidRPr="00BC6297" w:rsidDel="00E9700C" w:rsidRDefault="00504EFD" w:rsidP="00504EFD">
            <w:pPr>
              <w:spacing w:after="160"/>
              <w:jc w:val="left"/>
              <w:rPr>
                <w:rFonts w:ascii="Arial" w:hAnsi="Arial" w:cs="Arial"/>
                <w:sz w:val="20"/>
                <w:szCs w:val="20"/>
              </w:rPr>
            </w:pPr>
            <w:r w:rsidRPr="00BC6297" w:rsidDel="00E9700C">
              <w:rPr>
                <w:rFonts w:ascii="Arial" w:hAnsi="Arial" w:cs="Arial"/>
                <w:sz w:val="20"/>
                <w:szCs w:val="20"/>
              </w:rPr>
              <w:t>88-108</w:t>
            </w:r>
          </w:p>
        </w:tc>
        <w:tc>
          <w:tcPr>
            <w:tcW w:w="1984" w:type="dxa"/>
            <w:shd w:val="clear" w:color="auto" w:fill="auto"/>
            <w:vAlign w:val="center"/>
          </w:tcPr>
          <w:p w14:paraId="79F04786" w14:textId="458C5553" w:rsidR="00504EFD" w:rsidRPr="00BC6297" w:rsidDel="00E9700C" w:rsidRDefault="00504EFD" w:rsidP="00504EFD">
            <w:pPr>
              <w:spacing w:after="160"/>
              <w:jc w:val="left"/>
              <w:rPr>
                <w:rFonts w:ascii="Arial" w:hAnsi="Arial" w:cs="Arial"/>
                <w:sz w:val="20"/>
                <w:szCs w:val="20"/>
              </w:rPr>
            </w:pPr>
            <w:r w:rsidRPr="00BC6297" w:rsidDel="00E9700C">
              <w:rPr>
                <w:rFonts w:ascii="Arial" w:hAnsi="Arial" w:cs="Arial"/>
                <w:color w:val="000000"/>
                <w:sz w:val="20"/>
                <w:szCs w:val="20"/>
              </w:rPr>
              <w:t>220-225</w:t>
            </w:r>
          </w:p>
        </w:tc>
        <w:tc>
          <w:tcPr>
            <w:tcW w:w="1984" w:type="dxa"/>
            <w:shd w:val="clear" w:color="auto" w:fill="auto"/>
            <w:vAlign w:val="center"/>
          </w:tcPr>
          <w:p w14:paraId="11F4CC54" w14:textId="33B233C3" w:rsidR="00504EFD" w:rsidRPr="00BC6297" w:rsidDel="00E9700C" w:rsidRDefault="00504EFD" w:rsidP="00504EFD">
            <w:pPr>
              <w:spacing w:after="160"/>
              <w:jc w:val="left"/>
              <w:rPr>
                <w:rFonts w:ascii="Arial" w:hAnsi="Arial" w:cs="Arial"/>
                <w:color w:val="000000"/>
                <w:sz w:val="20"/>
                <w:szCs w:val="20"/>
              </w:rPr>
            </w:pPr>
            <w:r w:rsidRPr="00BC6297" w:rsidDel="00E9700C">
              <w:rPr>
                <w:rFonts w:ascii="Arial" w:hAnsi="Arial" w:cs="Arial"/>
                <w:color w:val="000000"/>
                <w:sz w:val="20"/>
                <w:szCs w:val="20"/>
              </w:rPr>
              <w:t>1350-1400</w:t>
            </w:r>
          </w:p>
        </w:tc>
        <w:tc>
          <w:tcPr>
            <w:tcW w:w="1984" w:type="dxa"/>
            <w:shd w:val="clear" w:color="auto" w:fill="auto"/>
            <w:vAlign w:val="center"/>
          </w:tcPr>
          <w:p w14:paraId="774F74AD" w14:textId="56788047" w:rsidR="00504EFD" w:rsidRPr="00BC6297" w:rsidDel="00E9700C" w:rsidRDefault="00504EFD" w:rsidP="00504EFD">
            <w:pPr>
              <w:spacing w:after="160"/>
              <w:jc w:val="left"/>
              <w:rPr>
                <w:rFonts w:ascii="Arial" w:hAnsi="Arial" w:cs="Arial"/>
                <w:color w:val="000000"/>
                <w:sz w:val="20"/>
                <w:szCs w:val="20"/>
              </w:rPr>
            </w:pPr>
            <w:r w:rsidRPr="00BC6297" w:rsidDel="00E9700C">
              <w:rPr>
                <w:rFonts w:ascii="Arial" w:hAnsi="Arial" w:cs="Arial"/>
                <w:color w:val="000000"/>
                <w:sz w:val="20"/>
                <w:szCs w:val="20"/>
              </w:rPr>
              <w:t>2400-2483.5</w:t>
            </w:r>
          </w:p>
        </w:tc>
      </w:tr>
      <w:tr w:rsidR="00780ECD" w:rsidRPr="00BC6297" w:rsidDel="00E9700C" w14:paraId="038D2B11" w14:textId="787F7DBE" w:rsidTr="00780ECD">
        <w:trPr>
          <w:cantSplit/>
          <w:trHeight w:val="280"/>
          <w:jc w:val="center"/>
        </w:trPr>
        <w:tc>
          <w:tcPr>
            <w:tcW w:w="1984" w:type="dxa"/>
            <w:noWrap/>
            <w:vAlign w:val="center"/>
          </w:tcPr>
          <w:p w14:paraId="1DE33A07" w14:textId="4B8E738E" w:rsidR="00504EFD" w:rsidRPr="00BC6297" w:rsidDel="00E9700C" w:rsidRDefault="00504EFD" w:rsidP="00504EFD">
            <w:pPr>
              <w:spacing w:after="160"/>
              <w:jc w:val="left"/>
              <w:rPr>
                <w:rFonts w:ascii="Arial" w:hAnsi="Arial" w:cs="Arial"/>
                <w:sz w:val="20"/>
                <w:szCs w:val="20"/>
              </w:rPr>
            </w:pPr>
            <w:r w:rsidRPr="00BC6297" w:rsidDel="00E9700C">
              <w:rPr>
                <w:rFonts w:ascii="Arial" w:hAnsi="Arial" w:cs="Arial"/>
                <w:sz w:val="20"/>
                <w:szCs w:val="20"/>
              </w:rPr>
              <w:t>143.6-144</w:t>
            </w:r>
          </w:p>
        </w:tc>
        <w:tc>
          <w:tcPr>
            <w:tcW w:w="1984" w:type="dxa"/>
            <w:shd w:val="clear" w:color="auto" w:fill="auto"/>
            <w:vAlign w:val="center"/>
          </w:tcPr>
          <w:p w14:paraId="3135D10C" w14:textId="546195A9" w:rsidR="00504EFD" w:rsidRPr="00BC6297" w:rsidDel="00E9700C" w:rsidRDefault="00504EFD" w:rsidP="00504EFD">
            <w:pPr>
              <w:spacing w:after="160"/>
              <w:jc w:val="left"/>
              <w:rPr>
                <w:rFonts w:ascii="Arial" w:hAnsi="Arial" w:cs="Arial"/>
                <w:sz w:val="20"/>
                <w:szCs w:val="20"/>
              </w:rPr>
            </w:pPr>
            <w:r w:rsidRPr="00BC6297" w:rsidDel="00E9700C">
              <w:rPr>
                <w:rFonts w:ascii="Arial" w:hAnsi="Arial" w:cs="Arial"/>
                <w:color w:val="000000"/>
                <w:sz w:val="20"/>
                <w:szCs w:val="20"/>
              </w:rPr>
              <w:t>312-322</w:t>
            </w:r>
          </w:p>
        </w:tc>
        <w:tc>
          <w:tcPr>
            <w:tcW w:w="1984" w:type="dxa"/>
            <w:shd w:val="clear" w:color="auto" w:fill="auto"/>
            <w:vAlign w:val="center"/>
          </w:tcPr>
          <w:p w14:paraId="78A17D2B" w14:textId="3EB769CF" w:rsidR="00504EFD" w:rsidRPr="00BC6297" w:rsidDel="00E9700C" w:rsidRDefault="00504EFD" w:rsidP="00504EFD">
            <w:pPr>
              <w:spacing w:after="160"/>
              <w:jc w:val="left"/>
              <w:rPr>
                <w:rFonts w:ascii="Arial" w:hAnsi="Arial" w:cs="Arial"/>
                <w:color w:val="000000"/>
                <w:sz w:val="20"/>
                <w:szCs w:val="20"/>
              </w:rPr>
            </w:pPr>
            <w:r w:rsidRPr="00BC6297" w:rsidDel="00E9700C">
              <w:rPr>
                <w:rFonts w:ascii="Arial" w:hAnsi="Arial" w:cs="Arial"/>
                <w:color w:val="000000"/>
                <w:sz w:val="20"/>
                <w:szCs w:val="20"/>
              </w:rPr>
              <w:t>1427-1518</w:t>
            </w:r>
          </w:p>
        </w:tc>
        <w:tc>
          <w:tcPr>
            <w:tcW w:w="1984" w:type="dxa"/>
            <w:shd w:val="clear" w:color="auto" w:fill="auto"/>
            <w:vAlign w:val="center"/>
          </w:tcPr>
          <w:p w14:paraId="664BC338" w14:textId="1D62F5E1" w:rsidR="00504EFD" w:rsidRPr="00BC6297" w:rsidDel="00E9700C" w:rsidRDefault="00504EFD" w:rsidP="00504EFD">
            <w:pPr>
              <w:spacing w:after="160"/>
              <w:jc w:val="left"/>
              <w:rPr>
                <w:rFonts w:ascii="Arial" w:hAnsi="Arial" w:cs="Arial"/>
                <w:color w:val="000000"/>
                <w:sz w:val="20"/>
                <w:szCs w:val="20"/>
              </w:rPr>
            </w:pPr>
            <w:r w:rsidRPr="00BC6297" w:rsidDel="00E9700C">
              <w:rPr>
                <w:rFonts w:ascii="Arial" w:hAnsi="Arial" w:cs="Arial"/>
                <w:color w:val="000000"/>
                <w:sz w:val="20"/>
                <w:szCs w:val="20"/>
              </w:rPr>
              <w:t>2483.5-2500</w:t>
            </w:r>
          </w:p>
        </w:tc>
      </w:tr>
      <w:tr w:rsidR="00780ECD" w:rsidRPr="00BC6297" w:rsidDel="00E9700C" w14:paraId="2C1D6633" w14:textId="159D16ED" w:rsidTr="00780ECD">
        <w:trPr>
          <w:cantSplit/>
          <w:trHeight w:val="280"/>
          <w:jc w:val="center"/>
        </w:trPr>
        <w:tc>
          <w:tcPr>
            <w:tcW w:w="1984" w:type="dxa"/>
            <w:noWrap/>
            <w:vAlign w:val="center"/>
          </w:tcPr>
          <w:p w14:paraId="59B9D7FB" w14:textId="212AE97A" w:rsidR="00504EFD" w:rsidRPr="00BC6297" w:rsidDel="00E9700C" w:rsidRDefault="00504EFD" w:rsidP="00504EFD">
            <w:pPr>
              <w:spacing w:after="160"/>
              <w:jc w:val="left"/>
              <w:rPr>
                <w:rFonts w:ascii="Arial" w:hAnsi="Arial" w:cs="Arial"/>
                <w:sz w:val="20"/>
                <w:szCs w:val="20"/>
              </w:rPr>
            </w:pPr>
            <w:r w:rsidRPr="00BC6297" w:rsidDel="00E9700C">
              <w:rPr>
                <w:rFonts w:ascii="Arial" w:hAnsi="Arial" w:cs="Arial"/>
                <w:color w:val="000000"/>
                <w:sz w:val="20"/>
                <w:szCs w:val="20"/>
              </w:rPr>
              <w:t>144-148</w:t>
            </w:r>
          </w:p>
        </w:tc>
        <w:tc>
          <w:tcPr>
            <w:tcW w:w="1984" w:type="dxa"/>
            <w:shd w:val="clear" w:color="auto" w:fill="auto"/>
            <w:vAlign w:val="center"/>
          </w:tcPr>
          <w:p w14:paraId="499FA9D9" w14:textId="1E4AA4F3" w:rsidR="00504EFD" w:rsidRPr="00BC6297" w:rsidDel="00E9700C" w:rsidRDefault="00504EFD" w:rsidP="00504EFD">
            <w:pPr>
              <w:spacing w:after="160"/>
              <w:jc w:val="left"/>
              <w:rPr>
                <w:rFonts w:ascii="Arial" w:hAnsi="Arial" w:cs="Arial"/>
                <w:sz w:val="20"/>
                <w:szCs w:val="20"/>
              </w:rPr>
            </w:pPr>
            <w:r w:rsidRPr="00BC6297" w:rsidDel="00E9700C">
              <w:rPr>
                <w:rFonts w:ascii="Arial" w:hAnsi="Arial" w:cs="Arial"/>
                <w:color w:val="000000"/>
                <w:sz w:val="20"/>
                <w:szCs w:val="20"/>
              </w:rPr>
              <w:t>399.9-400.15</w:t>
            </w:r>
          </w:p>
        </w:tc>
        <w:tc>
          <w:tcPr>
            <w:tcW w:w="1984" w:type="dxa"/>
            <w:shd w:val="clear" w:color="auto" w:fill="auto"/>
            <w:vAlign w:val="center"/>
          </w:tcPr>
          <w:p w14:paraId="0D43D8BB" w14:textId="30A6B008" w:rsidR="00504EFD" w:rsidRPr="00BC6297" w:rsidDel="00E9700C" w:rsidRDefault="00504EFD" w:rsidP="00504EFD">
            <w:pPr>
              <w:spacing w:after="160"/>
              <w:jc w:val="left"/>
              <w:rPr>
                <w:rFonts w:ascii="Arial" w:hAnsi="Arial" w:cs="Arial"/>
                <w:color w:val="000000"/>
                <w:sz w:val="20"/>
                <w:szCs w:val="20"/>
              </w:rPr>
            </w:pPr>
            <w:r w:rsidRPr="00BC6297" w:rsidDel="00E9700C">
              <w:rPr>
                <w:rFonts w:ascii="Arial" w:hAnsi="Arial" w:cs="Arial"/>
                <w:color w:val="000000"/>
                <w:sz w:val="20"/>
                <w:szCs w:val="20"/>
              </w:rPr>
              <w:t>1710-1780</w:t>
            </w:r>
          </w:p>
        </w:tc>
        <w:tc>
          <w:tcPr>
            <w:tcW w:w="1984" w:type="dxa"/>
            <w:shd w:val="clear" w:color="auto" w:fill="auto"/>
            <w:vAlign w:val="center"/>
          </w:tcPr>
          <w:p w14:paraId="7EDE2AD0" w14:textId="05BBEDC3" w:rsidR="00504EFD" w:rsidRPr="00BC6297" w:rsidDel="00E9700C" w:rsidRDefault="00504EFD" w:rsidP="00504EFD">
            <w:pPr>
              <w:spacing w:after="160"/>
              <w:jc w:val="left"/>
              <w:rPr>
                <w:rFonts w:ascii="Arial" w:hAnsi="Arial" w:cs="Arial"/>
                <w:color w:val="000000"/>
                <w:sz w:val="20"/>
                <w:szCs w:val="20"/>
              </w:rPr>
            </w:pPr>
            <w:r w:rsidRPr="00BC6297" w:rsidDel="00E9700C">
              <w:rPr>
                <w:rFonts w:ascii="Arial" w:hAnsi="Arial" w:cs="Arial"/>
                <w:color w:val="000000"/>
                <w:sz w:val="20"/>
                <w:szCs w:val="20"/>
              </w:rPr>
              <w:t>2500-2690</w:t>
            </w:r>
          </w:p>
        </w:tc>
      </w:tr>
      <w:tr w:rsidR="00780ECD" w:rsidRPr="00BC6297" w:rsidDel="00E9700C" w14:paraId="09E4A06E" w14:textId="7C3B951A" w:rsidTr="00780ECD">
        <w:trPr>
          <w:cantSplit/>
          <w:trHeight w:val="280"/>
          <w:jc w:val="center"/>
        </w:trPr>
        <w:tc>
          <w:tcPr>
            <w:tcW w:w="1984" w:type="dxa"/>
            <w:noWrap/>
            <w:vAlign w:val="center"/>
          </w:tcPr>
          <w:p w14:paraId="7EE67715" w14:textId="021CBAC8" w:rsidR="00504EFD" w:rsidRPr="00BC6297" w:rsidDel="00E9700C" w:rsidRDefault="00504EFD" w:rsidP="00504EFD">
            <w:pPr>
              <w:spacing w:after="160"/>
              <w:jc w:val="left"/>
              <w:rPr>
                <w:rFonts w:ascii="Arial" w:hAnsi="Arial" w:cs="Arial"/>
                <w:sz w:val="20"/>
                <w:szCs w:val="20"/>
              </w:rPr>
            </w:pPr>
            <w:r w:rsidRPr="00BC6297" w:rsidDel="00E9700C">
              <w:rPr>
                <w:rFonts w:ascii="Arial" w:hAnsi="Arial" w:cs="Arial"/>
                <w:color w:val="000000"/>
                <w:sz w:val="20"/>
                <w:szCs w:val="20"/>
              </w:rPr>
              <w:t>148-149.9</w:t>
            </w:r>
          </w:p>
        </w:tc>
        <w:tc>
          <w:tcPr>
            <w:tcW w:w="1984" w:type="dxa"/>
            <w:shd w:val="clear" w:color="auto" w:fill="auto"/>
            <w:vAlign w:val="center"/>
          </w:tcPr>
          <w:p w14:paraId="6A73688C" w14:textId="538EDF02" w:rsidR="00504EFD" w:rsidRPr="00BC6297" w:rsidDel="00E9700C" w:rsidRDefault="00504EFD" w:rsidP="00504EFD">
            <w:pPr>
              <w:spacing w:after="160"/>
              <w:jc w:val="left"/>
              <w:rPr>
                <w:rFonts w:ascii="Arial" w:hAnsi="Arial" w:cs="Arial"/>
                <w:sz w:val="20"/>
                <w:szCs w:val="20"/>
              </w:rPr>
            </w:pPr>
            <w:r w:rsidRPr="00BC6297" w:rsidDel="00E9700C">
              <w:rPr>
                <w:rFonts w:ascii="Arial" w:hAnsi="Arial" w:cs="Arial"/>
                <w:color w:val="000000"/>
                <w:sz w:val="20"/>
                <w:szCs w:val="20"/>
              </w:rPr>
              <w:t>406.1-430</w:t>
            </w:r>
          </w:p>
        </w:tc>
        <w:tc>
          <w:tcPr>
            <w:tcW w:w="1984" w:type="dxa"/>
            <w:shd w:val="clear" w:color="auto" w:fill="auto"/>
            <w:vAlign w:val="center"/>
          </w:tcPr>
          <w:p w14:paraId="687EAFE1" w14:textId="2B0E39C0" w:rsidR="00504EFD" w:rsidRPr="00BC6297" w:rsidDel="00E9700C" w:rsidRDefault="00504EFD" w:rsidP="00504EFD">
            <w:pPr>
              <w:spacing w:after="160"/>
              <w:jc w:val="left"/>
              <w:rPr>
                <w:rFonts w:ascii="Arial" w:hAnsi="Arial" w:cs="Arial"/>
                <w:color w:val="000000"/>
                <w:sz w:val="20"/>
                <w:szCs w:val="20"/>
              </w:rPr>
            </w:pPr>
            <w:r w:rsidRPr="00BC6297" w:rsidDel="00E9700C">
              <w:rPr>
                <w:rFonts w:ascii="Arial" w:hAnsi="Arial" w:cs="Arial"/>
                <w:color w:val="000000"/>
                <w:sz w:val="20"/>
                <w:szCs w:val="20"/>
              </w:rPr>
              <w:t>1780-1850</w:t>
            </w:r>
          </w:p>
        </w:tc>
        <w:tc>
          <w:tcPr>
            <w:tcW w:w="1984" w:type="dxa"/>
            <w:vMerge w:val="restart"/>
            <w:tcBorders>
              <w:tl2br w:val="single" w:sz="4" w:space="0" w:color="auto"/>
              <w:tr2bl w:val="single" w:sz="4" w:space="0" w:color="auto"/>
            </w:tcBorders>
            <w:shd w:val="clear" w:color="auto" w:fill="auto"/>
            <w:vAlign w:val="center"/>
          </w:tcPr>
          <w:p w14:paraId="5F2E2F97" w14:textId="5BCA5569" w:rsidR="00504EFD" w:rsidRPr="00BC6297" w:rsidDel="00E9700C" w:rsidRDefault="00504EFD" w:rsidP="00504EFD">
            <w:pPr>
              <w:spacing w:after="160"/>
              <w:jc w:val="left"/>
              <w:rPr>
                <w:rFonts w:ascii="Arial" w:hAnsi="Arial" w:cs="Arial"/>
                <w:color w:val="000000"/>
                <w:sz w:val="20"/>
                <w:szCs w:val="20"/>
              </w:rPr>
            </w:pPr>
          </w:p>
        </w:tc>
      </w:tr>
      <w:tr w:rsidR="00780ECD" w:rsidRPr="00BC6297" w:rsidDel="00E9700C" w14:paraId="12DB317B" w14:textId="1D263F2B" w:rsidTr="00780ECD">
        <w:trPr>
          <w:cantSplit/>
          <w:trHeight w:val="280"/>
          <w:jc w:val="center"/>
        </w:trPr>
        <w:tc>
          <w:tcPr>
            <w:tcW w:w="1984" w:type="dxa"/>
            <w:noWrap/>
            <w:vAlign w:val="center"/>
          </w:tcPr>
          <w:p w14:paraId="22EB5702" w14:textId="23F34CC8" w:rsidR="00504EFD" w:rsidRPr="00BC6297" w:rsidDel="00E9700C" w:rsidRDefault="00504EFD" w:rsidP="00504EFD">
            <w:pPr>
              <w:spacing w:after="160"/>
              <w:jc w:val="left"/>
              <w:rPr>
                <w:rFonts w:ascii="Arial" w:hAnsi="Arial" w:cs="Arial"/>
                <w:sz w:val="20"/>
                <w:szCs w:val="20"/>
              </w:rPr>
            </w:pPr>
            <w:r w:rsidRPr="00BC6297" w:rsidDel="00E9700C">
              <w:rPr>
                <w:rFonts w:ascii="Arial" w:hAnsi="Arial" w:cs="Arial"/>
                <w:color w:val="000000"/>
                <w:sz w:val="20"/>
                <w:szCs w:val="20"/>
              </w:rPr>
              <w:t>149.9-150.05</w:t>
            </w:r>
          </w:p>
        </w:tc>
        <w:tc>
          <w:tcPr>
            <w:tcW w:w="1984" w:type="dxa"/>
            <w:shd w:val="clear" w:color="auto" w:fill="auto"/>
            <w:vAlign w:val="center"/>
          </w:tcPr>
          <w:p w14:paraId="3975A04C" w14:textId="5FD208C4" w:rsidR="00504EFD" w:rsidRPr="00BC6297" w:rsidDel="00E9700C" w:rsidRDefault="00504EFD" w:rsidP="00504EFD">
            <w:pPr>
              <w:spacing w:after="160"/>
              <w:jc w:val="left"/>
              <w:rPr>
                <w:rFonts w:ascii="Arial" w:hAnsi="Arial" w:cs="Arial"/>
                <w:sz w:val="20"/>
                <w:szCs w:val="20"/>
              </w:rPr>
            </w:pPr>
            <w:r w:rsidRPr="00BC6297" w:rsidDel="00E9700C">
              <w:rPr>
                <w:rFonts w:ascii="Arial" w:hAnsi="Arial" w:cs="Arial"/>
                <w:color w:val="000000"/>
                <w:sz w:val="20"/>
                <w:szCs w:val="20"/>
              </w:rPr>
              <w:t>430-440</w:t>
            </w:r>
          </w:p>
        </w:tc>
        <w:tc>
          <w:tcPr>
            <w:tcW w:w="1984" w:type="dxa"/>
            <w:shd w:val="clear" w:color="auto" w:fill="auto"/>
            <w:vAlign w:val="center"/>
          </w:tcPr>
          <w:p w14:paraId="709362C4" w14:textId="17A73CB2" w:rsidR="00504EFD" w:rsidRPr="00BC6297" w:rsidDel="00E9700C" w:rsidRDefault="00504EFD" w:rsidP="00504EFD">
            <w:pPr>
              <w:spacing w:after="160"/>
              <w:jc w:val="left"/>
              <w:rPr>
                <w:rFonts w:ascii="Arial" w:hAnsi="Arial" w:cs="Arial"/>
                <w:color w:val="000000"/>
                <w:sz w:val="20"/>
                <w:szCs w:val="20"/>
              </w:rPr>
            </w:pPr>
            <w:r w:rsidRPr="00BC6297" w:rsidDel="00E9700C">
              <w:rPr>
                <w:rFonts w:ascii="Arial" w:hAnsi="Arial" w:cs="Arial"/>
                <w:color w:val="000000"/>
                <w:sz w:val="20"/>
                <w:szCs w:val="20"/>
              </w:rPr>
              <w:t>1850-1920</w:t>
            </w:r>
          </w:p>
        </w:tc>
        <w:tc>
          <w:tcPr>
            <w:tcW w:w="1984" w:type="dxa"/>
            <w:vMerge/>
            <w:shd w:val="clear" w:color="auto" w:fill="auto"/>
            <w:vAlign w:val="center"/>
          </w:tcPr>
          <w:p w14:paraId="6140ED44" w14:textId="05D024F3" w:rsidR="00504EFD" w:rsidRPr="00BC6297" w:rsidDel="00E9700C" w:rsidRDefault="00504EFD" w:rsidP="00504EFD">
            <w:pPr>
              <w:spacing w:after="160"/>
              <w:jc w:val="left"/>
              <w:rPr>
                <w:rFonts w:ascii="Arial" w:hAnsi="Arial" w:cs="Arial"/>
                <w:color w:val="000000"/>
                <w:sz w:val="20"/>
                <w:szCs w:val="20"/>
              </w:rPr>
            </w:pPr>
          </w:p>
        </w:tc>
      </w:tr>
      <w:tr w:rsidR="00780ECD" w:rsidRPr="00BC6297" w:rsidDel="00E9700C" w14:paraId="3C62F72D" w14:textId="502F0AAD" w:rsidTr="00780ECD">
        <w:trPr>
          <w:cantSplit/>
          <w:trHeight w:val="280"/>
          <w:jc w:val="center"/>
        </w:trPr>
        <w:tc>
          <w:tcPr>
            <w:tcW w:w="1984" w:type="dxa"/>
            <w:noWrap/>
            <w:vAlign w:val="center"/>
          </w:tcPr>
          <w:p w14:paraId="7E06051C" w14:textId="6AC824D6" w:rsidR="00504EFD" w:rsidRPr="00BC6297" w:rsidDel="00E9700C" w:rsidRDefault="00504EFD" w:rsidP="00504EFD">
            <w:pPr>
              <w:spacing w:after="160"/>
              <w:jc w:val="left"/>
              <w:rPr>
                <w:rFonts w:ascii="Arial" w:hAnsi="Arial" w:cs="Arial"/>
                <w:sz w:val="20"/>
                <w:szCs w:val="20"/>
              </w:rPr>
            </w:pPr>
            <w:r w:rsidRPr="00BC6297" w:rsidDel="00E9700C">
              <w:rPr>
                <w:rFonts w:ascii="Arial" w:hAnsi="Arial" w:cs="Arial"/>
                <w:color w:val="000000"/>
                <w:sz w:val="20"/>
                <w:szCs w:val="20"/>
              </w:rPr>
              <w:t>156.7625-156.7875</w:t>
            </w:r>
          </w:p>
        </w:tc>
        <w:tc>
          <w:tcPr>
            <w:tcW w:w="1984" w:type="dxa"/>
            <w:shd w:val="clear" w:color="auto" w:fill="auto"/>
            <w:vAlign w:val="center"/>
          </w:tcPr>
          <w:p w14:paraId="47FF03AC" w14:textId="1D9E2B64" w:rsidR="00504EFD" w:rsidRPr="00BC6297" w:rsidDel="00E9700C" w:rsidRDefault="00504EFD" w:rsidP="00504EFD">
            <w:pPr>
              <w:spacing w:after="160"/>
              <w:jc w:val="left"/>
              <w:rPr>
                <w:rFonts w:ascii="Arial" w:hAnsi="Arial" w:cs="Arial"/>
                <w:sz w:val="20"/>
                <w:szCs w:val="20"/>
              </w:rPr>
            </w:pPr>
            <w:r w:rsidRPr="00BC6297" w:rsidDel="00E9700C">
              <w:rPr>
                <w:rFonts w:ascii="Arial" w:hAnsi="Arial" w:cs="Arial"/>
                <w:color w:val="000000"/>
                <w:sz w:val="20"/>
                <w:szCs w:val="20"/>
              </w:rPr>
              <w:t>470-608</w:t>
            </w:r>
          </w:p>
        </w:tc>
        <w:tc>
          <w:tcPr>
            <w:tcW w:w="1984" w:type="dxa"/>
            <w:shd w:val="clear" w:color="auto" w:fill="auto"/>
            <w:vAlign w:val="center"/>
          </w:tcPr>
          <w:p w14:paraId="1D3CCB1B" w14:textId="57F368CE" w:rsidR="00504EFD" w:rsidRPr="00BC6297" w:rsidDel="00E9700C" w:rsidRDefault="00504EFD" w:rsidP="00504EFD">
            <w:pPr>
              <w:spacing w:after="160"/>
              <w:jc w:val="left"/>
              <w:rPr>
                <w:rFonts w:ascii="Arial" w:hAnsi="Arial" w:cs="Arial"/>
                <w:color w:val="000000"/>
                <w:sz w:val="20"/>
                <w:szCs w:val="20"/>
              </w:rPr>
            </w:pPr>
            <w:r w:rsidRPr="00BC6297" w:rsidDel="00E9700C">
              <w:rPr>
                <w:rFonts w:ascii="Arial" w:hAnsi="Arial" w:cs="Arial"/>
                <w:color w:val="000000"/>
                <w:sz w:val="20"/>
                <w:szCs w:val="20"/>
              </w:rPr>
              <w:t>1920-1930</w:t>
            </w:r>
          </w:p>
        </w:tc>
        <w:tc>
          <w:tcPr>
            <w:tcW w:w="1984" w:type="dxa"/>
            <w:vMerge/>
            <w:shd w:val="clear" w:color="auto" w:fill="auto"/>
            <w:vAlign w:val="center"/>
          </w:tcPr>
          <w:p w14:paraId="40489AAF" w14:textId="300879A2" w:rsidR="00504EFD" w:rsidRPr="00BC6297" w:rsidDel="00E9700C" w:rsidRDefault="00504EFD" w:rsidP="00504EFD">
            <w:pPr>
              <w:spacing w:after="160"/>
              <w:jc w:val="left"/>
              <w:rPr>
                <w:rFonts w:ascii="Arial" w:hAnsi="Arial" w:cs="Arial"/>
                <w:color w:val="000000"/>
                <w:sz w:val="20"/>
                <w:szCs w:val="20"/>
              </w:rPr>
            </w:pPr>
          </w:p>
        </w:tc>
      </w:tr>
    </w:tbl>
    <w:p w14:paraId="53BA3573" w14:textId="77777777" w:rsidR="00911B78" w:rsidRPr="00BC6297" w:rsidRDefault="00911B78" w:rsidP="00C54FFE">
      <w:pPr>
        <w:rPr>
          <w:rFonts w:ascii="Arial" w:hAnsi="Arial" w:cs="Arial"/>
        </w:rPr>
      </w:pPr>
    </w:p>
    <w:p w14:paraId="65FA543B" w14:textId="3307F2C1" w:rsidR="00761FA6" w:rsidRPr="00BC6297" w:rsidDel="00E9700C" w:rsidRDefault="006A6D6F" w:rsidP="00C54FFE">
      <w:pPr>
        <w:rPr>
          <w:rFonts w:ascii="Arial" w:hAnsi="Arial" w:cs="Arial"/>
        </w:rPr>
      </w:pPr>
      <w:r w:rsidRPr="00BC6297" w:rsidDel="00E9700C">
        <w:rPr>
          <w:rFonts w:ascii="Arial" w:hAnsi="Arial" w:cs="Arial"/>
        </w:rPr>
        <w:t xml:space="preserve">Lo anterior se comprueba </w:t>
      </w:r>
      <w:r w:rsidR="00761FA6" w:rsidRPr="00BC6297" w:rsidDel="00E9700C">
        <w:rPr>
          <w:rFonts w:ascii="Arial" w:hAnsi="Arial" w:cs="Arial"/>
        </w:rPr>
        <w:t>con lo establecido en el método de prueba</w:t>
      </w:r>
      <w:r w:rsidR="002508F3" w:rsidRPr="00BC6297" w:rsidDel="00E9700C">
        <w:rPr>
          <w:rFonts w:ascii="Arial" w:hAnsi="Arial" w:cs="Arial"/>
        </w:rPr>
        <w:t xml:space="preserve"> </w:t>
      </w:r>
      <w:r w:rsidR="00522AD3" w:rsidRPr="00BC6297">
        <w:rPr>
          <w:rFonts w:ascii="Arial" w:hAnsi="Arial" w:cs="Arial"/>
          <w:b/>
        </w:rPr>
        <w:t>8</w:t>
      </w:r>
      <w:r w:rsidR="00715CD0" w:rsidRPr="00BC6297">
        <w:rPr>
          <w:rFonts w:ascii="Arial" w:hAnsi="Arial" w:cs="Arial"/>
          <w:b/>
        </w:rPr>
        <w:t>.4</w:t>
      </w:r>
    </w:p>
    <w:p w14:paraId="4F7E5112" w14:textId="1225CC77" w:rsidR="003A59E5" w:rsidRPr="00BC6297" w:rsidDel="00E9700C" w:rsidRDefault="003A59E5" w:rsidP="00C54FFE">
      <w:pPr>
        <w:rPr>
          <w:rFonts w:ascii="Arial" w:hAnsi="Arial" w:cs="Arial"/>
        </w:rPr>
      </w:pPr>
    </w:p>
    <w:p w14:paraId="3BF9001F" w14:textId="6B61974B" w:rsidR="009E7AB7" w:rsidRPr="00BC6297" w:rsidDel="00E9700C" w:rsidRDefault="003A59E5" w:rsidP="007A584E">
      <w:pPr>
        <w:pStyle w:val="Ttulo4"/>
        <w:ind w:left="851"/>
        <w:rPr>
          <w:rFonts w:ascii="Arial" w:hAnsi="Arial" w:cs="Arial"/>
        </w:rPr>
      </w:pPr>
      <w:bookmarkStart w:id="42" w:name="_Toc48654571"/>
      <w:bookmarkStart w:id="43" w:name="_Toc51320575"/>
      <w:bookmarkStart w:id="44" w:name="_Toc149121710"/>
      <w:r w:rsidRPr="00BC6297" w:rsidDel="00E9700C">
        <w:rPr>
          <w:rFonts w:ascii="Arial" w:hAnsi="Arial" w:cs="Arial"/>
        </w:rPr>
        <w:t xml:space="preserve">ANCHO DE BANDA </w:t>
      </w:r>
      <w:r w:rsidR="008270EF" w:rsidRPr="00BC6297" w:rsidDel="00E9700C">
        <w:rPr>
          <w:rFonts w:ascii="Arial" w:hAnsi="Arial" w:cs="Arial"/>
        </w:rPr>
        <w:t>OCUPADO</w:t>
      </w:r>
      <w:bookmarkEnd w:id="42"/>
      <w:bookmarkEnd w:id="43"/>
      <w:bookmarkEnd w:id="44"/>
    </w:p>
    <w:p w14:paraId="5E72DFF2" w14:textId="1BB4DD1B" w:rsidR="00244791" w:rsidRPr="00BC6297" w:rsidDel="00E9700C" w:rsidRDefault="007D6889" w:rsidP="00244791">
      <w:pPr>
        <w:rPr>
          <w:rFonts w:ascii="Arial" w:hAnsi="Arial" w:cs="Arial"/>
        </w:rPr>
      </w:pPr>
      <w:r w:rsidRPr="00BC6297" w:rsidDel="00E9700C">
        <w:rPr>
          <w:rFonts w:ascii="Arial" w:hAnsi="Arial" w:cs="Arial"/>
        </w:rPr>
        <w:t xml:space="preserve">El </w:t>
      </w:r>
      <w:r w:rsidR="00E20321" w:rsidRPr="00BC6297" w:rsidDel="00E9700C">
        <w:rPr>
          <w:rFonts w:ascii="Arial" w:hAnsi="Arial" w:cs="Arial"/>
        </w:rPr>
        <w:t>BW</w:t>
      </w:r>
      <w:r w:rsidR="00E20321" w:rsidRPr="00BC6297" w:rsidDel="00E9700C">
        <w:rPr>
          <w:rFonts w:ascii="Arial" w:hAnsi="Arial" w:cs="Arial"/>
          <w:vertAlign w:val="subscript"/>
        </w:rPr>
        <w:t>Max</w:t>
      </w:r>
      <w:r w:rsidR="00E20321" w:rsidRPr="00BC6297" w:rsidDel="00E9700C">
        <w:rPr>
          <w:rFonts w:ascii="Arial" w:hAnsi="Arial" w:cs="Arial"/>
        </w:rPr>
        <w:t xml:space="preserve"> </w:t>
      </w:r>
      <w:r w:rsidRPr="00BC6297">
        <w:rPr>
          <w:rFonts w:ascii="Arial" w:hAnsi="Arial" w:cs="Arial"/>
        </w:rPr>
        <w:t xml:space="preserve">permitido </w:t>
      </w:r>
      <w:r w:rsidRPr="00BC6297" w:rsidDel="00E9700C">
        <w:rPr>
          <w:rFonts w:ascii="Arial" w:hAnsi="Arial" w:cs="Arial"/>
        </w:rPr>
        <w:t xml:space="preserve">está definido por </w:t>
      </w:r>
      <w:r w:rsidR="005506F6" w:rsidRPr="00BC6297" w:rsidDel="00E9700C">
        <w:rPr>
          <w:rFonts w:ascii="Arial" w:hAnsi="Arial" w:cs="Arial"/>
        </w:rPr>
        <w:t>el</w:t>
      </w:r>
      <w:r w:rsidRPr="00BC6297" w:rsidDel="00E9700C">
        <w:rPr>
          <w:rFonts w:ascii="Arial" w:hAnsi="Arial" w:cs="Arial"/>
        </w:rPr>
        <w:t xml:space="preserve"> intervalo de </w:t>
      </w:r>
      <w:r w:rsidR="00005711" w:rsidRPr="00BC6297" w:rsidDel="00E9700C">
        <w:rPr>
          <w:rFonts w:ascii="Arial" w:hAnsi="Arial" w:cs="Arial"/>
        </w:rPr>
        <w:t xml:space="preserve">la </w:t>
      </w:r>
      <w:r w:rsidR="005506F6" w:rsidRPr="00BC6297" w:rsidDel="00E9700C">
        <w:rPr>
          <w:rFonts w:ascii="Arial" w:hAnsi="Arial" w:cs="Arial"/>
        </w:rPr>
        <w:t>ƒ</w:t>
      </w:r>
      <w:r w:rsidR="005506F6" w:rsidRPr="00BC6297" w:rsidDel="00E9700C">
        <w:rPr>
          <w:rFonts w:ascii="Arial" w:hAnsi="Arial" w:cs="Arial"/>
          <w:vertAlign w:val="subscript"/>
        </w:rPr>
        <w:t>sup</w:t>
      </w:r>
      <w:r w:rsidR="005506F6" w:rsidRPr="00BC6297" w:rsidDel="00E9700C">
        <w:rPr>
          <w:rFonts w:ascii="Arial" w:hAnsi="Arial" w:cs="Arial"/>
        </w:rPr>
        <w:t xml:space="preserve"> </w:t>
      </w:r>
      <w:r w:rsidR="00B450A2" w:rsidRPr="00BC6297" w:rsidDel="00E9700C">
        <w:rPr>
          <w:rFonts w:ascii="Arial" w:hAnsi="Arial" w:cs="Arial"/>
        </w:rPr>
        <w:t xml:space="preserve">y </w:t>
      </w:r>
      <w:r w:rsidR="005506F6" w:rsidRPr="00BC6297" w:rsidDel="00E9700C">
        <w:rPr>
          <w:rFonts w:ascii="Arial" w:hAnsi="Arial" w:cs="Arial"/>
        </w:rPr>
        <w:t>ƒ</w:t>
      </w:r>
      <w:r w:rsidR="005506F6" w:rsidRPr="00BC6297" w:rsidDel="00E9700C">
        <w:rPr>
          <w:rFonts w:ascii="Arial" w:hAnsi="Arial" w:cs="Arial"/>
          <w:vertAlign w:val="subscript"/>
        </w:rPr>
        <w:t>inf</w:t>
      </w:r>
      <w:r w:rsidRPr="00BC6297" w:rsidDel="00E9700C">
        <w:rPr>
          <w:rFonts w:ascii="Arial" w:hAnsi="Arial" w:cs="Arial"/>
        </w:rPr>
        <w:t xml:space="preserve"> </w:t>
      </w:r>
      <w:r w:rsidR="005506F6" w:rsidRPr="00BC6297" w:rsidDel="00E9700C">
        <w:rPr>
          <w:rFonts w:ascii="Arial" w:hAnsi="Arial" w:cs="Arial"/>
        </w:rPr>
        <w:t xml:space="preserve">de la respectiva banda de frecuencia </w:t>
      </w:r>
      <w:r w:rsidRPr="00BC6297" w:rsidDel="00E9700C">
        <w:rPr>
          <w:rFonts w:ascii="Arial" w:hAnsi="Arial" w:cs="Arial"/>
        </w:rPr>
        <w:t>establecid</w:t>
      </w:r>
      <w:r w:rsidR="005506F6" w:rsidRPr="00BC6297" w:rsidDel="00E9700C">
        <w:rPr>
          <w:rFonts w:ascii="Arial" w:hAnsi="Arial" w:cs="Arial"/>
        </w:rPr>
        <w:t>a</w:t>
      </w:r>
      <w:r w:rsidRPr="00BC6297" w:rsidDel="00E9700C">
        <w:rPr>
          <w:rFonts w:ascii="Arial" w:hAnsi="Arial" w:cs="Arial"/>
        </w:rPr>
        <w:t xml:space="preserve"> en la </w:t>
      </w:r>
      <w:r w:rsidRPr="00BC6297" w:rsidDel="00E9700C">
        <w:rPr>
          <w:rFonts w:ascii="Arial" w:hAnsi="Arial" w:cs="Arial"/>
          <w:b/>
        </w:rPr>
        <w:t>Tabla 1</w:t>
      </w:r>
      <w:r w:rsidR="005506F6" w:rsidRPr="00BC6297" w:rsidDel="00E9700C">
        <w:rPr>
          <w:rFonts w:ascii="Arial" w:hAnsi="Arial" w:cs="Arial"/>
        </w:rPr>
        <w:t>, de manera que</w:t>
      </w:r>
      <w:r w:rsidR="00244791" w:rsidRPr="00BC6297" w:rsidDel="00E9700C">
        <w:rPr>
          <w:rFonts w:ascii="Arial" w:hAnsi="Arial" w:cs="Arial"/>
        </w:rPr>
        <w:t>.</w:t>
      </w:r>
    </w:p>
    <w:p w14:paraId="0F0564D9" w14:textId="79CE7CCB" w:rsidR="005506F6" w:rsidRPr="00BC6297" w:rsidDel="00E9700C" w:rsidRDefault="00000000" w:rsidP="005506F6">
      <w:pPr>
        <w:ind w:left="2835"/>
        <w:jc w:val="center"/>
        <w:rPr>
          <w:rFonts w:ascii="Arial" w:hAnsi="Arial" w:cs="Arial"/>
        </w:rPr>
      </w:pPr>
      <m:oMath>
        <m:sSub>
          <m:sSubPr>
            <m:ctrlPr>
              <w:rPr>
                <w:rFonts w:ascii="Cambria Math" w:hAnsi="Cambria Math" w:cs="Arial"/>
                <w:i/>
              </w:rPr>
            </m:ctrlPr>
          </m:sSubPr>
          <m:e>
            <m:r>
              <w:rPr>
                <w:rFonts w:ascii="Cambria Math" w:hAnsi="Cambria Math" w:cs="Arial"/>
              </w:rPr>
              <m:t>BW</m:t>
            </m:r>
          </m:e>
          <m:sub>
            <m:r>
              <w:rPr>
                <w:rFonts w:ascii="Cambria Math" w:hAnsi="Cambria Math" w:cs="Arial"/>
              </w:rPr>
              <m:t>Max</m:t>
            </m:r>
          </m:sub>
        </m:sSub>
        <m:r>
          <w:rPr>
            <w:rFonts w:ascii="Cambria Math" w:hAnsi="Cambria Math" w:cs="Arial"/>
          </w:rPr>
          <m:t>=</m:t>
        </m:r>
        <m:sSub>
          <m:sSubPr>
            <m:ctrlPr>
              <w:rPr>
                <w:rFonts w:ascii="Cambria Math" w:hAnsi="Cambria Math" w:cs="Arial"/>
                <w:i/>
              </w:rPr>
            </m:ctrlPr>
          </m:sSubPr>
          <m:e>
            <m:r>
              <w:rPr>
                <w:rFonts w:ascii="Cambria Math" w:hAnsi="Cambria Math" w:cs="Arial"/>
              </w:rPr>
              <m:t>f</m:t>
            </m:r>
          </m:e>
          <m:sub>
            <m:r>
              <w:rPr>
                <w:rFonts w:ascii="Cambria Math" w:hAnsi="Cambria Math" w:cs="Arial"/>
              </w:rPr>
              <m:t>sup</m:t>
            </m:r>
          </m:sub>
        </m:sSub>
        <m:r>
          <w:rPr>
            <w:rFonts w:ascii="Cambria Math" w:hAnsi="Cambria Math" w:cs="Arial"/>
          </w:rPr>
          <m:t>-</m:t>
        </m:r>
        <m:sSub>
          <m:sSubPr>
            <m:ctrlPr>
              <w:rPr>
                <w:rFonts w:ascii="Cambria Math" w:hAnsi="Cambria Math" w:cs="Arial"/>
                <w:i/>
              </w:rPr>
            </m:ctrlPr>
          </m:sSubPr>
          <m:e>
            <m:r>
              <w:rPr>
                <w:rFonts w:ascii="Cambria Math" w:hAnsi="Cambria Math" w:cs="Arial"/>
              </w:rPr>
              <m:t>f</m:t>
            </m:r>
          </m:e>
          <m:sub>
            <m:r>
              <w:rPr>
                <w:rFonts w:ascii="Cambria Math" w:hAnsi="Cambria Math" w:cs="Arial"/>
              </w:rPr>
              <m:t>inf</m:t>
            </m:r>
          </m:sub>
        </m:sSub>
      </m:oMath>
      <w:r w:rsidR="005506F6" w:rsidRPr="00BC6297" w:rsidDel="00E9700C">
        <w:rPr>
          <w:rFonts w:ascii="Arial" w:eastAsiaTheme="minorEastAsia" w:hAnsi="Arial" w:cs="Arial"/>
        </w:rPr>
        <w:tab/>
      </w:r>
      <w:r w:rsidR="005506F6" w:rsidRPr="00BC6297" w:rsidDel="00E9700C">
        <w:rPr>
          <w:rFonts w:ascii="Arial" w:eastAsiaTheme="minorEastAsia" w:hAnsi="Arial" w:cs="Arial"/>
        </w:rPr>
        <w:tab/>
      </w:r>
      <w:r w:rsidR="005506F6" w:rsidRPr="00BC6297" w:rsidDel="00E9700C">
        <w:rPr>
          <w:rFonts w:ascii="Arial" w:eastAsiaTheme="minorEastAsia" w:hAnsi="Arial" w:cs="Arial"/>
        </w:rPr>
        <w:tab/>
      </w:r>
      <w:r w:rsidR="005506F6" w:rsidRPr="00BC6297" w:rsidDel="00E9700C">
        <w:rPr>
          <w:rFonts w:ascii="Arial" w:eastAsiaTheme="minorEastAsia" w:hAnsi="Arial" w:cs="Arial"/>
        </w:rPr>
        <w:tab/>
      </w:r>
      <w:r w:rsidR="005506F6" w:rsidRPr="00BC6297" w:rsidDel="00E9700C">
        <w:rPr>
          <w:rFonts w:ascii="Arial" w:eastAsiaTheme="minorEastAsia" w:hAnsi="Arial" w:cs="Arial"/>
        </w:rPr>
        <w:tab/>
        <w:t>Ecuación (1)</w:t>
      </w:r>
    </w:p>
    <w:p w14:paraId="32DE0263" w14:textId="52F8937B" w:rsidR="007D6889" w:rsidRPr="00BC6297" w:rsidDel="00E9700C" w:rsidRDefault="007D6889" w:rsidP="00C54FFE">
      <w:pPr>
        <w:rPr>
          <w:rFonts w:ascii="Arial" w:hAnsi="Arial" w:cs="Arial"/>
        </w:rPr>
      </w:pPr>
      <w:r w:rsidRPr="00BC6297" w:rsidDel="00E9700C">
        <w:rPr>
          <w:rFonts w:ascii="Arial" w:hAnsi="Arial" w:cs="Arial"/>
        </w:rPr>
        <w:t>Así mismo</w:t>
      </w:r>
      <w:r w:rsidR="00B450A2" w:rsidRPr="00BC6297" w:rsidDel="00E9700C">
        <w:rPr>
          <w:rFonts w:ascii="Arial" w:hAnsi="Arial" w:cs="Arial"/>
        </w:rPr>
        <w:t>,</w:t>
      </w:r>
      <w:r w:rsidRPr="00BC6297" w:rsidDel="00E9700C">
        <w:rPr>
          <w:rFonts w:ascii="Arial" w:hAnsi="Arial" w:cs="Arial"/>
        </w:rPr>
        <w:t xml:space="preserve"> se establecen dos modalidades de ocupación del intervalo de frecuencias </w:t>
      </w:r>
      <w:r w:rsidR="00695C3E" w:rsidRPr="00BC6297">
        <w:rPr>
          <w:rFonts w:ascii="Arial" w:hAnsi="Arial" w:cs="Arial"/>
        </w:rPr>
        <w:t>seleccionado</w:t>
      </w:r>
      <w:r w:rsidRPr="00BC6297" w:rsidDel="00E9700C">
        <w:rPr>
          <w:rFonts w:ascii="Arial" w:hAnsi="Arial" w:cs="Arial"/>
        </w:rPr>
        <w:t>:</w:t>
      </w:r>
    </w:p>
    <w:p w14:paraId="6D8815D4" w14:textId="7621BD7E" w:rsidR="005506F6" w:rsidRPr="00BC6297" w:rsidDel="00E9700C" w:rsidRDefault="008270EF" w:rsidP="00E723BB">
      <w:pPr>
        <w:pStyle w:val="Prrafodelista"/>
        <w:numPr>
          <w:ilvl w:val="0"/>
          <w:numId w:val="7"/>
        </w:numPr>
        <w:rPr>
          <w:rFonts w:ascii="Arial" w:hAnsi="Arial" w:cs="Arial"/>
        </w:rPr>
      </w:pPr>
      <w:r w:rsidRPr="00BC6297" w:rsidDel="00E9700C">
        <w:rPr>
          <w:rFonts w:ascii="Arial" w:hAnsi="Arial" w:cs="Arial"/>
        </w:rPr>
        <w:t xml:space="preserve">Para DRBP </w:t>
      </w:r>
      <w:r w:rsidR="00371A06" w:rsidRPr="00BC6297" w:rsidDel="00E9700C">
        <w:rPr>
          <w:rFonts w:ascii="Arial" w:hAnsi="Arial" w:cs="Arial"/>
        </w:rPr>
        <w:t xml:space="preserve">genéricos </w:t>
      </w:r>
      <w:r w:rsidRPr="00BC6297" w:rsidDel="00E9700C">
        <w:rPr>
          <w:rFonts w:ascii="Arial" w:hAnsi="Arial" w:cs="Arial"/>
        </w:rPr>
        <w:t>que utilicen una banda de frecuencia de operación</w:t>
      </w:r>
      <w:r w:rsidR="007D6889" w:rsidRPr="00BC6297" w:rsidDel="00E9700C">
        <w:rPr>
          <w:rFonts w:ascii="Arial" w:hAnsi="Arial" w:cs="Arial"/>
        </w:rPr>
        <w:t xml:space="preserve"> completa</w:t>
      </w:r>
      <w:r w:rsidRPr="00BC6297" w:rsidDel="00E9700C">
        <w:rPr>
          <w:rFonts w:ascii="Arial" w:hAnsi="Arial" w:cs="Arial"/>
        </w:rPr>
        <w:t>, e</w:t>
      </w:r>
      <w:r w:rsidR="003A59E5" w:rsidRPr="00BC6297" w:rsidDel="00E9700C">
        <w:rPr>
          <w:rFonts w:ascii="Arial" w:hAnsi="Arial" w:cs="Arial"/>
        </w:rPr>
        <w:t xml:space="preserve">l </w:t>
      </w:r>
      <w:r w:rsidR="001A66A5" w:rsidRPr="00BC6297" w:rsidDel="00E9700C">
        <w:rPr>
          <w:rFonts w:ascii="Arial" w:hAnsi="Arial" w:cs="Arial"/>
        </w:rPr>
        <w:t>BW</w:t>
      </w:r>
      <w:r w:rsidRPr="00BC6297" w:rsidDel="00E9700C">
        <w:rPr>
          <w:rFonts w:ascii="Arial" w:hAnsi="Arial" w:cs="Arial"/>
          <w:vertAlign w:val="subscript"/>
        </w:rPr>
        <w:t>OC</w:t>
      </w:r>
      <w:r w:rsidR="001A66A5" w:rsidRPr="00BC6297" w:rsidDel="00E9700C">
        <w:rPr>
          <w:rFonts w:ascii="Arial" w:hAnsi="Arial" w:cs="Arial"/>
        </w:rPr>
        <w:t xml:space="preserve"> </w:t>
      </w:r>
      <w:r w:rsidR="003A59E5" w:rsidRPr="00BC6297" w:rsidDel="00E9700C">
        <w:rPr>
          <w:rFonts w:ascii="Arial" w:hAnsi="Arial" w:cs="Arial"/>
        </w:rPr>
        <w:t xml:space="preserve">debe ser </w:t>
      </w:r>
      <w:r w:rsidR="009D2883" w:rsidRPr="00BC6297" w:rsidDel="00E9700C">
        <w:rPr>
          <w:rFonts w:ascii="Arial" w:hAnsi="Arial" w:cs="Arial"/>
        </w:rPr>
        <w:t>menor o igual</w:t>
      </w:r>
      <w:r w:rsidR="003A59E5" w:rsidRPr="00BC6297" w:rsidDel="00E9700C">
        <w:rPr>
          <w:rFonts w:ascii="Arial" w:hAnsi="Arial" w:cs="Arial"/>
        </w:rPr>
        <w:t xml:space="preserve"> a </w:t>
      </w:r>
      <w:r w:rsidR="00F47BB0" w:rsidRPr="00BC6297" w:rsidDel="00E9700C">
        <w:rPr>
          <w:rFonts w:ascii="Arial" w:hAnsi="Arial" w:cs="Arial"/>
        </w:rPr>
        <w:t>el</w:t>
      </w:r>
      <w:r w:rsidR="003A59E5" w:rsidRPr="00BC6297" w:rsidDel="00E9700C">
        <w:rPr>
          <w:rFonts w:ascii="Arial" w:hAnsi="Arial" w:cs="Arial"/>
        </w:rPr>
        <w:t xml:space="preserve"> intervalo</w:t>
      </w:r>
      <w:r w:rsidR="00F47BB0" w:rsidRPr="00BC6297" w:rsidDel="00E9700C">
        <w:rPr>
          <w:rFonts w:ascii="Arial" w:hAnsi="Arial" w:cs="Arial"/>
        </w:rPr>
        <w:t xml:space="preserve"> </w:t>
      </w:r>
      <w:r w:rsidR="005506F6" w:rsidRPr="00BC6297" w:rsidDel="00E9700C">
        <w:rPr>
          <w:rFonts w:ascii="Arial" w:hAnsi="Arial" w:cs="Arial"/>
        </w:rPr>
        <w:t>ƒ</w:t>
      </w:r>
      <w:r w:rsidR="005506F6" w:rsidRPr="00BC6297" w:rsidDel="00E9700C">
        <w:rPr>
          <w:rFonts w:ascii="Arial" w:hAnsi="Arial" w:cs="Arial"/>
          <w:vertAlign w:val="subscript"/>
        </w:rPr>
        <w:t>sup</w:t>
      </w:r>
      <w:r w:rsidR="005506F6" w:rsidRPr="00BC6297" w:rsidDel="00E9700C">
        <w:rPr>
          <w:rFonts w:ascii="Arial" w:hAnsi="Arial" w:cs="Arial"/>
        </w:rPr>
        <w:t xml:space="preserve"> y ƒ</w:t>
      </w:r>
      <w:r w:rsidR="005506F6" w:rsidRPr="00BC6297" w:rsidDel="00E9700C">
        <w:rPr>
          <w:rFonts w:ascii="Arial" w:hAnsi="Arial" w:cs="Arial"/>
          <w:vertAlign w:val="subscript"/>
        </w:rPr>
        <w:t>inf</w:t>
      </w:r>
      <w:r w:rsidR="005506F6" w:rsidRPr="00BC6297" w:rsidDel="00E9700C">
        <w:rPr>
          <w:rFonts w:ascii="Arial" w:hAnsi="Arial" w:cs="Arial"/>
        </w:rPr>
        <w:t xml:space="preserve"> </w:t>
      </w:r>
      <w:r w:rsidR="00D042F6" w:rsidRPr="00BC6297" w:rsidDel="00E9700C">
        <w:rPr>
          <w:rFonts w:ascii="Arial" w:hAnsi="Arial" w:cs="Arial"/>
        </w:rPr>
        <w:t>us</w:t>
      </w:r>
      <w:r w:rsidR="005506F6" w:rsidRPr="00BC6297" w:rsidDel="00E9700C">
        <w:rPr>
          <w:rFonts w:ascii="Arial" w:hAnsi="Arial" w:cs="Arial"/>
        </w:rPr>
        <w:t>ado</w:t>
      </w:r>
      <w:r w:rsidR="00D042F6" w:rsidRPr="00BC6297" w:rsidDel="00E9700C">
        <w:rPr>
          <w:rFonts w:ascii="Arial" w:hAnsi="Arial" w:cs="Arial"/>
        </w:rPr>
        <w:t xml:space="preserve"> por el D</w:t>
      </w:r>
      <w:r w:rsidR="00665147" w:rsidRPr="00BC6297" w:rsidDel="00E9700C">
        <w:rPr>
          <w:rFonts w:ascii="Arial" w:hAnsi="Arial" w:cs="Arial"/>
        </w:rPr>
        <w:t>R</w:t>
      </w:r>
      <w:r w:rsidR="00D042F6" w:rsidRPr="00BC6297" w:rsidDel="00E9700C">
        <w:rPr>
          <w:rFonts w:ascii="Arial" w:hAnsi="Arial" w:cs="Arial"/>
        </w:rPr>
        <w:t xml:space="preserve">BP, </w:t>
      </w:r>
      <w:r w:rsidR="005506F6" w:rsidRPr="00BC6297" w:rsidDel="00E9700C">
        <w:rPr>
          <w:rFonts w:ascii="Arial" w:hAnsi="Arial" w:cs="Arial"/>
        </w:rPr>
        <w:t>de manera que:</w:t>
      </w:r>
    </w:p>
    <w:p w14:paraId="5A868445" w14:textId="076F76F9" w:rsidR="003A59E5" w:rsidRPr="00BC6297" w:rsidDel="00E9700C" w:rsidRDefault="003A59E5" w:rsidP="005506F6">
      <w:pPr>
        <w:pStyle w:val="Prrafodelista"/>
        <w:rPr>
          <w:rFonts w:ascii="Arial" w:hAnsi="Arial" w:cs="Arial"/>
        </w:rPr>
      </w:pPr>
    </w:p>
    <w:p w14:paraId="06452241" w14:textId="4F0C9141" w:rsidR="005506F6" w:rsidRPr="00BC6297" w:rsidDel="00E9700C" w:rsidRDefault="00000000" w:rsidP="00402185">
      <w:pPr>
        <w:pStyle w:val="Prrafodelista"/>
        <w:ind w:left="2977"/>
        <w:jc w:val="center"/>
        <w:rPr>
          <w:rFonts w:ascii="Arial" w:hAnsi="Arial" w:cs="Arial"/>
        </w:rPr>
      </w:pPr>
      <m:oMath>
        <m:sSub>
          <m:sSubPr>
            <m:ctrlPr>
              <w:rPr>
                <w:rFonts w:ascii="Cambria Math" w:hAnsi="Cambria Math" w:cs="Arial"/>
                <w:i/>
              </w:rPr>
            </m:ctrlPr>
          </m:sSubPr>
          <m:e>
            <m:r>
              <w:rPr>
                <w:rFonts w:ascii="Cambria Math" w:hAnsi="Cambria Math" w:cs="Arial"/>
              </w:rPr>
              <m:t>BW</m:t>
            </m:r>
          </m:e>
          <m:sub>
            <m:r>
              <w:rPr>
                <w:rFonts w:ascii="Cambria Math" w:hAnsi="Cambria Math" w:cs="Arial"/>
              </w:rPr>
              <m:t>OC</m:t>
            </m:r>
          </m:sub>
        </m:sSub>
        <m:r>
          <w:rPr>
            <w:rFonts w:ascii="Cambria Math" w:hAnsi="Cambria Math" w:cs="Arial"/>
          </w:rPr>
          <m:t>≤</m:t>
        </m:r>
        <m:sSub>
          <m:sSubPr>
            <m:ctrlPr>
              <w:rPr>
                <w:rFonts w:ascii="Cambria Math" w:hAnsi="Cambria Math" w:cs="Arial"/>
                <w:i/>
              </w:rPr>
            </m:ctrlPr>
          </m:sSubPr>
          <m:e>
            <m:r>
              <w:rPr>
                <w:rFonts w:ascii="Cambria Math" w:hAnsi="Cambria Math" w:cs="Arial"/>
              </w:rPr>
              <m:t>BW</m:t>
            </m:r>
          </m:e>
          <m:sub>
            <m:r>
              <w:rPr>
                <w:rFonts w:ascii="Cambria Math" w:hAnsi="Cambria Math" w:cs="Arial"/>
              </w:rPr>
              <m:t>Max</m:t>
            </m:r>
          </m:sub>
        </m:sSub>
      </m:oMath>
      <w:r w:rsidR="005506F6" w:rsidRPr="00BC6297" w:rsidDel="00E9700C">
        <w:rPr>
          <w:rFonts w:ascii="Arial" w:eastAsiaTheme="minorEastAsia" w:hAnsi="Arial" w:cs="Arial"/>
        </w:rPr>
        <w:tab/>
      </w:r>
      <w:r w:rsidR="005506F6" w:rsidRPr="00BC6297" w:rsidDel="00E9700C">
        <w:rPr>
          <w:rFonts w:ascii="Arial" w:eastAsiaTheme="minorEastAsia" w:hAnsi="Arial" w:cs="Arial"/>
        </w:rPr>
        <w:tab/>
      </w:r>
      <w:r w:rsidR="00402185" w:rsidRPr="00BC6297" w:rsidDel="00E9700C">
        <w:rPr>
          <w:rFonts w:ascii="Arial" w:eastAsiaTheme="minorEastAsia" w:hAnsi="Arial" w:cs="Arial"/>
        </w:rPr>
        <w:tab/>
      </w:r>
      <w:r w:rsidR="00402185" w:rsidRPr="00BC6297" w:rsidDel="00E9700C">
        <w:rPr>
          <w:rFonts w:ascii="Arial" w:eastAsiaTheme="minorEastAsia" w:hAnsi="Arial" w:cs="Arial"/>
        </w:rPr>
        <w:tab/>
      </w:r>
      <w:r w:rsidR="005506F6" w:rsidRPr="00BC6297" w:rsidDel="00E9700C">
        <w:rPr>
          <w:rFonts w:ascii="Arial" w:eastAsiaTheme="minorEastAsia" w:hAnsi="Arial" w:cs="Arial"/>
        </w:rPr>
        <w:tab/>
        <w:t>Ecuación (2)</w:t>
      </w:r>
    </w:p>
    <w:p w14:paraId="04AFE37B" w14:textId="5A2F4ABE" w:rsidR="005506F6" w:rsidRPr="00BC6297" w:rsidDel="00E9700C" w:rsidRDefault="005506F6" w:rsidP="005506F6">
      <w:pPr>
        <w:pStyle w:val="Prrafodelista"/>
        <w:rPr>
          <w:rFonts w:ascii="Arial" w:hAnsi="Arial" w:cs="Arial"/>
        </w:rPr>
      </w:pPr>
    </w:p>
    <w:p w14:paraId="5A075DA1" w14:textId="0963F963" w:rsidR="00C54FFE" w:rsidRPr="00BC6297" w:rsidDel="00E9700C" w:rsidRDefault="008270EF" w:rsidP="00E723BB">
      <w:pPr>
        <w:pStyle w:val="Prrafodelista"/>
        <w:numPr>
          <w:ilvl w:val="0"/>
          <w:numId w:val="7"/>
        </w:numPr>
        <w:rPr>
          <w:rFonts w:ascii="Arial" w:hAnsi="Arial" w:cs="Arial"/>
        </w:rPr>
      </w:pPr>
      <w:r w:rsidRPr="00BC6297" w:rsidDel="00E9700C">
        <w:rPr>
          <w:rFonts w:ascii="Arial" w:hAnsi="Arial" w:cs="Arial"/>
        </w:rPr>
        <w:t>Para DRBP</w:t>
      </w:r>
      <w:r w:rsidR="00371A06" w:rsidRPr="00BC6297" w:rsidDel="00E9700C">
        <w:rPr>
          <w:rFonts w:ascii="Arial" w:hAnsi="Arial" w:cs="Arial"/>
        </w:rPr>
        <w:t xml:space="preserve"> genéricos</w:t>
      </w:r>
      <w:r w:rsidRPr="00BC6297" w:rsidDel="00E9700C">
        <w:rPr>
          <w:rFonts w:ascii="Arial" w:hAnsi="Arial" w:cs="Arial"/>
        </w:rPr>
        <w:t xml:space="preserve"> que utilicen </w:t>
      </w:r>
      <w:r w:rsidR="000858E2" w:rsidRPr="00BC6297" w:rsidDel="00E9700C">
        <w:rPr>
          <w:rFonts w:ascii="Arial" w:hAnsi="Arial" w:cs="Arial"/>
        </w:rPr>
        <w:t>una banda de frecuencia de operación dividida en</w:t>
      </w:r>
      <w:r w:rsidRPr="00BC6297" w:rsidDel="00E9700C">
        <w:rPr>
          <w:rFonts w:ascii="Arial" w:hAnsi="Arial" w:cs="Arial"/>
        </w:rPr>
        <w:t xml:space="preserve"> </w:t>
      </w:r>
      <w:r w:rsidR="00E25D74" w:rsidRPr="00BC6297">
        <w:rPr>
          <w:rFonts w:ascii="Arial" w:hAnsi="Arial" w:cs="Arial"/>
        </w:rPr>
        <w:t>uno</w:t>
      </w:r>
      <w:r w:rsidR="00E25D74" w:rsidRPr="00BC6297" w:rsidDel="00E9700C">
        <w:rPr>
          <w:rFonts w:ascii="Arial" w:hAnsi="Arial" w:cs="Arial"/>
        </w:rPr>
        <w:t xml:space="preserve"> </w:t>
      </w:r>
      <w:r w:rsidR="000858E2" w:rsidRPr="00BC6297" w:rsidDel="00E9700C">
        <w:rPr>
          <w:rFonts w:ascii="Arial" w:hAnsi="Arial" w:cs="Arial"/>
        </w:rPr>
        <w:t xml:space="preserve">o más </w:t>
      </w:r>
      <w:r w:rsidRPr="00BC6297" w:rsidDel="00E9700C">
        <w:rPr>
          <w:rFonts w:ascii="Arial" w:hAnsi="Arial" w:cs="Arial"/>
        </w:rPr>
        <w:t>canal</w:t>
      </w:r>
      <w:r w:rsidR="000858E2" w:rsidRPr="00BC6297" w:rsidDel="00E9700C">
        <w:rPr>
          <w:rFonts w:ascii="Arial" w:hAnsi="Arial" w:cs="Arial"/>
        </w:rPr>
        <w:t>es</w:t>
      </w:r>
      <w:r w:rsidRPr="00BC6297" w:rsidDel="00E9700C">
        <w:rPr>
          <w:rFonts w:ascii="Arial" w:hAnsi="Arial" w:cs="Arial"/>
        </w:rPr>
        <w:t xml:space="preserve"> </w:t>
      </w:r>
      <w:r w:rsidR="00A15223" w:rsidRPr="00BC6297" w:rsidDel="00E9700C">
        <w:rPr>
          <w:rFonts w:ascii="Arial" w:hAnsi="Arial" w:cs="Arial"/>
        </w:rPr>
        <w:t>radioeléctricos</w:t>
      </w:r>
      <w:r w:rsidRPr="00BC6297" w:rsidDel="00E9700C">
        <w:rPr>
          <w:rFonts w:ascii="Arial" w:hAnsi="Arial" w:cs="Arial"/>
        </w:rPr>
        <w:t xml:space="preserve">, el </w:t>
      </w:r>
      <w:r w:rsidR="00C54FFE" w:rsidRPr="00BC6297" w:rsidDel="00E9700C">
        <w:rPr>
          <w:rFonts w:ascii="Arial" w:hAnsi="Arial" w:cs="Arial"/>
        </w:rPr>
        <w:t>fabricante debe declarar el BW</w:t>
      </w:r>
      <w:r w:rsidR="00C54FFE" w:rsidRPr="00BC6297" w:rsidDel="00E9700C">
        <w:rPr>
          <w:rFonts w:ascii="Arial" w:hAnsi="Arial" w:cs="Arial"/>
          <w:vertAlign w:val="subscript"/>
        </w:rPr>
        <w:t>ch</w:t>
      </w:r>
      <w:r w:rsidRPr="00BC6297" w:rsidDel="00E9700C">
        <w:rPr>
          <w:rFonts w:ascii="Arial" w:hAnsi="Arial" w:cs="Arial"/>
        </w:rPr>
        <w:t xml:space="preserve"> y </w:t>
      </w:r>
      <w:r w:rsidR="005C19FD" w:rsidRPr="00BC6297">
        <w:rPr>
          <w:rFonts w:ascii="Arial" w:hAnsi="Arial" w:cs="Arial"/>
        </w:rPr>
        <w:t>e</w:t>
      </w:r>
      <w:r w:rsidRPr="00BC6297">
        <w:rPr>
          <w:rFonts w:ascii="Arial" w:hAnsi="Arial" w:cs="Arial"/>
        </w:rPr>
        <w:t xml:space="preserve">l </w:t>
      </w:r>
      <w:r w:rsidR="00E25D74" w:rsidRPr="00BC6297">
        <w:rPr>
          <w:rFonts w:ascii="Arial" w:hAnsi="Arial" w:cs="Arial"/>
        </w:rPr>
        <w:t>n</w:t>
      </w:r>
      <w:r w:rsidR="00E25D74" w:rsidRPr="00BC6297">
        <w:rPr>
          <w:rFonts w:ascii="Arial" w:hAnsi="Arial" w:cs="Arial"/>
          <w:vertAlign w:val="subscript"/>
        </w:rPr>
        <w:t>ch</w:t>
      </w:r>
      <w:r w:rsidRPr="00BC6297" w:rsidDel="00E9700C">
        <w:rPr>
          <w:rFonts w:ascii="Arial" w:hAnsi="Arial" w:cs="Arial"/>
        </w:rPr>
        <w:t xml:space="preserve">, los cuales deben de estar contenidos totalmente en el </w:t>
      </w:r>
      <w:r w:rsidR="00531D74" w:rsidRPr="00BC6297">
        <w:rPr>
          <w:rFonts w:ascii="Arial" w:hAnsi="Arial" w:cs="Arial"/>
        </w:rPr>
        <w:t>BW</w:t>
      </w:r>
      <w:r w:rsidR="00531D74" w:rsidRPr="00BC6297">
        <w:rPr>
          <w:rFonts w:ascii="Arial" w:hAnsi="Arial" w:cs="Arial"/>
          <w:vertAlign w:val="subscript"/>
        </w:rPr>
        <w:t>OC</w:t>
      </w:r>
      <w:r w:rsidR="00531D74" w:rsidRPr="00BC6297">
        <w:rPr>
          <w:rFonts w:ascii="Arial" w:hAnsi="Arial" w:cs="Arial"/>
        </w:rPr>
        <w:t xml:space="preserve"> </w:t>
      </w:r>
      <w:r w:rsidR="005506F6" w:rsidRPr="00BC6297" w:rsidDel="00E9700C">
        <w:rPr>
          <w:rFonts w:ascii="Arial" w:hAnsi="Arial" w:cs="Arial"/>
        </w:rPr>
        <w:t>usado</w:t>
      </w:r>
      <w:r w:rsidRPr="00BC6297" w:rsidDel="00E9700C">
        <w:rPr>
          <w:rFonts w:ascii="Arial" w:hAnsi="Arial" w:cs="Arial"/>
        </w:rPr>
        <w:t xml:space="preserve"> por el DRBP, </w:t>
      </w:r>
      <w:r w:rsidR="005506F6" w:rsidRPr="00BC6297" w:rsidDel="00E9700C">
        <w:rPr>
          <w:rFonts w:ascii="Arial" w:hAnsi="Arial" w:cs="Arial"/>
        </w:rPr>
        <w:t>de manera que:</w:t>
      </w:r>
    </w:p>
    <w:p w14:paraId="1C7552D1" w14:textId="30222E19" w:rsidR="005506F6" w:rsidRPr="00BC6297" w:rsidDel="00E9700C" w:rsidRDefault="005506F6" w:rsidP="005506F6">
      <w:pPr>
        <w:pStyle w:val="Prrafodelista"/>
        <w:rPr>
          <w:rFonts w:ascii="Arial" w:hAnsi="Arial" w:cs="Arial"/>
        </w:rPr>
      </w:pPr>
    </w:p>
    <w:p w14:paraId="76DB71B0" w14:textId="2FF9A1BA" w:rsidR="005506F6" w:rsidRPr="00BC6297" w:rsidDel="00E9700C" w:rsidRDefault="00000000" w:rsidP="00E25D74">
      <w:pPr>
        <w:pStyle w:val="Prrafodelista"/>
        <w:ind w:left="2552"/>
        <w:jc w:val="center"/>
        <w:rPr>
          <w:rFonts w:ascii="Arial" w:hAnsi="Arial" w:cs="Arial"/>
        </w:rPr>
      </w:pPr>
      <m:oMath>
        <m:sSub>
          <m:sSubPr>
            <m:ctrlPr>
              <w:rPr>
                <w:rFonts w:ascii="Cambria Math" w:hAnsi="Cambria Math" w:cs="Arial"/>
                <w:i/>
              </w:rPr>
            </m:ctrlPr>
          </m:sSubPr>
          <m:e>
            <m:r>
              <w:rPr>
                <w:rFonts w:ascii="Cambria Math" w:hAnsi="Cambria Math" w:cs="Arial"/>
              </w:rPr>
              <m:t>n</m:t>
            </m:r>
          </m:e>
          <m:sub>
            <m:r>
              <w:rPr>
                <w:rFonts w:ascii="Cambria Math" w:hAnsi="Cambria Math" w:cs="Arial"/>
              </w:rPr>
              <m:t>ch</m:t>
            </m:r>
          </m:sub>
        </m:sSub>
        <m:r>
          <w:rPr>
            <w:rFonts w:ascii="Cambria Math" w:hAnsi="Cambria Math" w:cs="Arial"/>
          </w:rPr>
          <m:t>×</m:t>
        </m:r>
        <m:sSub>
          <m:sSubPr>
            <m:ctrlPr>
              <w:rPr>
                <w:rFonts w:ascii="Cambria Math" w:hAnsi="Cambria Math" w:cs="Arial"/>
                <w:i/>
              </w:rPr>
            </m:ctrlPr>
          </m:sSubPr>
          <m:e>
            <m:r>
              <w:rPr>
                <w:rFonts w:ascii="Cambria Math" w:hAnsi="Cambria Math" w:cs="Arial"/>
              </w:rPr>
              <m:t>BW</m:t>
            </m:r>
          </m:e>
          <m:sub>
            <m:r>
              <w:rPr>
                <w:rFonts w:ascii="Cambria Math" w:hAnsi="Cambria Math" w:cs="Arial"/>
              </w:rPr>
              <m:t>ch</m:t>
            </m:r>
          </m:sub>
        </m:sSub>
        <m:r>
          <w:rPr>
            <w:rFonts w:ascii="Cambria Math" w:hAnsi="Cambria Math" w:cs="Arial"/>
          </w:rPr>
          <m:t>≤</m:t>
        </m:r>
        <m:sSub>
          <m:sSubPr>
            <m:ctrlPr>
              <w:rPr>
                <w:rFonts w:ascii="Cambria Math" w:hAnsi="Cambria Math" w:cs="Arial"/>
                <w:i/>
              </w:rPr>
            </m:ctrlPr>
          </m:sSubPr>
          <m:e>
            <m:r>
              <w:rPr>
                <w:rFonts w:ascii="Cambria Math" w:hAnsi="Cambria Math" w:cs="Arial"/>
              </w:rPr>
              <m:t>BW</m:t>
            </m:r>
          </m:e>
          <m:sub>
            <m:r>
              <w:rPr>
                <w:rFonts w:ascii="Cambria Math" w:hAnsi="Cambria Math" w:cs="Arial"/>
              </w:rPr>
              <m:t>Max</m:t>
            </m:r>
          </m:sub>
        </m:sSub>
      </m:oMath>
      <w:r w:rsidR="005506F6" w:rsidRPr="00BC6297" w:rsidDel="00E9700C">
        <w:rPr>
          <w:rFonts w:ascii="Arial" w:eastAsiaTheme="minorEastAsia" w:hAnsi="Arial" w:cs="Arial"/>
        </w:rPr>
        <w:tab/>
      </w:r>
      <w:r w:rsidR="005506F6" w:rsidRPr="00BC6297" w:rsidDel="00E9700C">
        <w:rPr>
          <w:rFonts w:ascii="Arial" w:eastAsiaTheme="minorEastAsia" w:hAnsi="Arial" w:cs="Arial"/>
        </w:rPr>
        <w:tab/>
      </w:r>
      <w:r w:rsidR="005506F6" w:rsidRPr="00BC6297" w:rsidDel="00E9700C">
        <w:rPr>
          <w:rFonts w:ascii="Arial" w:eastAsiaTheme="minorEastAsia" w:hAnsi="Arial" w:cs="Arial"/>
        </w:rPr>
        <w:tab/>
      </w:r>
      <w:r w:rsidR="00402185" w:rsidRPr="00BC6297" w:rsidDel="00E9700C">
        <w:rPr>
          <w:rFonts w:ascii="Arial" w:eastAsiaTheme="minorEastAsia" w:hAnsi="Arial" w:cs="Arial"/>
        </w:rPr>
        <w:tab/>
      </w:r>
      <w:r w:rsidR="007B0FBB" w:rsidRPr="00BC6297">
        <w:rPr>
          <w:rFonts w:ascii="Arial" w:eastAsiaTheme="minorEastAsia" w:hAnsi="Arial" w:cs="Arial"/>
        </w:rPr>
        <w:t xml:space="preserve">              </w:t>
      </w:r>
      <w:r w:rsidR="005506F6" w:rsidRPr="00BC6297" w:rsidDel="00E9700C">
        <w:rPr>
          <w:rFonts w:ascii="Arial" w:eastAsiaTheme="minorEastAsia" w:hAnsi="Arial" w:cs="Arial"/>
        </w:rPr>
        <w:t>Ecuación (3)</w:t>
      </w:r>
    </w:p>
    <w:p w14:paraId="7B45CF08" w14:textId="41428CBF" w:rsidR="005506F6" w:rsidRPr="00BC6297" w:rsidDel="00E9700C" w:rsidRDefault="005506F6" w:rsidP="005506F6">
      <w:pPr>
        <w:pStyle w:val="Prrafodelista"/>
        <w:rPr>
          <w:rFonts w:ascii="Arial" w:hAnsi="Arial" w:cs="Arial"/>
        </w:rPr>
      </w:pPr>
    </w:p>
    <w:p w14:paraId="758D3131" w14:textId="5B6305A2" w:rsidR="003A59E5" w:rsidRPr="00BC6297" w:rsidDel="00E9700C" w:rsidRDefault="00EB3B3A" w:rsidP="00C54FFE">
      <w:pPr>
        <w:rPr>
          <w:rFonts w:ascii="Arial" w:hAnsi="Arial" w:cs="Arial"/>
        </w:rPr>
      </w:pPr>
      <w:r w:rsidRPr="00BC6297" w:rsidDel="00E9700C">
        <w:rPr>
          <w:rFonts w:ascii="Arial" w:hAnsi="Arial" w:cs="Arial"/>
        </w:rPr>
        <w:t xml:space="preserve">Lo anterior se comprueba con lo establecido en el método de prueba </w:t>
      </w:r>
      <w:r w:rsidR="00521709" w:rsidRPr="00BC6297">
        <w:rPr>
          <w:rFonts w:ascii="Arial" w:hAnsi="Arial" w:cs="Arial"/>
          <w:b/>
        </w:rPr>
        <w:t>8</w:t>
      </w:r>
      <w:r w:rsidR="00715CD0" w:rsidRPr="00BC6297">
        <w:rPr>
          <w:rFonts w:ascii="Arial" w:hAnsi="Arial" w:cs="Arial"/>
          <w:b/>
        </w:rPr>
        <w:t>.5</w:t>
      </w:r>
    </w:p>
    <w:p w14:paraId="44A514BE" w14:textId="55B419C6" w:rsidR="003A59E5" w:rsidRPr="00BC6297" w:rsidDel="00E9700C" w:rsidRDefault="003A59E5" w:rsidP="0015555B">
      <w:pPr>
        <w:spacing w:after="160"/>
        <w:rPr>
          <w:rFonts w:ascii="Arial" w:hAnsi="Arial" w:cs="Arial"/>
        </w:rPr>
      </w:pPr>
    </w:p>
    <w:p w14:paraId="0C19A541" w14:textId="794DABED" w:rsidR="00D106CA" w:rsidRPr="00BC6297" w:rsidDel="00E9700C" w:rsidRDefault="00D106CA" w:rsidP="007A584E">
      <w:pPr>
        <w:pStyle w:val="Ttulo4"/>
        <w:ind w:left="851"/>
        <w:rPr>
          <w:rFonts w:ascii="Arial" w:hAnsi="Arial" w:cs="Arial"/>
        </w:rPr>
      </w:pPr>
      <w:bookmarkStart w:id="45" w:name="_Ref506908258"/>
      <w:bookmarkStart w:id="46" w:name="_Toc508625204"/>
      <w:bookmarkStart w:id="47" w:name="_Toc48654572"/>
      <w:bookmarkStart w:id="48" w:name="_Toc51320576"/>
      <w:bookmarkStart w:id="49" w:name="_Toc149121711"/>
      <w:bookmarkStart w:id="50" w:name="_Ref506908369"/>
      <w:r w:rsidRPr="00BC6297" w:rsidDel="00E9700C">
        <w:rPr>
          <w:rFonts w:ascii="Arial" w:hAnsi="Arial" w:cs="Arial"/>
        </w:rPr>
        <w:t xml:space="preserve">EMISIONES NO </w:t>
      </w:r>
      <w:bookmarkEnd w:id="45"/>
      <w:bookmarkEnd w:id="46"/>
      <w:r w:rsidRPr="00BC6297" w:rsidDel="00E9700C">
        <w:rPr>
          <w:rFonts w:ascii="Arial" w:hAnsi="Arial" w:cs="Arial"/>
        </w:rPr>
        <w:t>DESEADAS</w:t>
      </w:r>
      <w:bookmarkEnd w:id="47"/>
      <w:bookmarkEnd w:id="48"/>
      <w:bookmarkEnd w:id="49"/>
    </w:p>
    <w:p w14:paraId="4EE55520" w14:textId="33C98BA0" w:rsidR="00D106CA" w:rsidRPr="00BC6297" w:rsidDel="00E9700C" w:rsidRDefault="00D106CA" w:rsidP="00431F82">
      <w:pPr>
        <w:pStyle w:val="Ttulo5"/>
        <w:ind w:left="851" w:hanging="866"/>
        <w:rPr>
          <w:rFonts w:ascii="Arial" w:hAnsi="Arial" w:cs="Arial"/>
        </w:rPr>
      </w:pPr>
      <w:bookmarkStart w:id="51" w:name="_Ref517424382"/>
      <w:bookmarkStart w:id="52" w:name="_Ref517424892"/>
      <w:bookmarkStart w:id="53" w:name="_Ref517424896"/>
      <w:bookmarkStart w:id="54" w:name="_Toc48654573"/>
      <w:bookmarkStart w:id="55" w:name="_Toc51320577"/>
      <w:bookmarkStart w:id="56" w:name="_Toc149121712"/>
      <w:r w:rsidRPr="00BC6297" w:rsidDel="00E9700C">
        <w:rPr>
          <w:rFonts w:ascii="Arial" w:hAnsi="Arial" w:cs="Arial"/>
        </w:rPr>
        <w:t>EMISIONES FUERA DE BANDA</w:t>
      </w:r>
      <w:bookmarkEnd w:id="51"/>
      <w:bookmarkEnd w:id="52"/>
      <w:bookmarkEnd w:id="53"/>
      <w:bookmarkEnd w:id="54"/>
      <w:bookmarkEnd w:id="55"/>
      <w:bookmarkEnd w:id="56"/>
    </w:p>
    <w:p w14:paraId="4EFF9466" w14:textId="551320D0" w:rsidR="00D106CA" w:rsidRPr="00BC6297" w:rsidDel="00E9700C" w:rsidRDefault="00D106CA" w:rsidP="00C54FFE">
      <w:pPr>
        <w:rPr>
          <w:rFonts w:ascii="Arial" w:hAnsi="Arial" w:cs="Arial"/>
        </w:rPr>
      </w:pPr>
      <w:r w:rsidRPr="00BC6297" w:rsidDel="00E9700C">
        <w:rPr>
          <w:rFonts w:ascii="Arial" w:hAnsi="Arial" w:cs="Arial"/>
        </w:rPr>
        <w:t xml:space="preserve">Las </w:t>
      </w:r>
      <w:r w:rsidR="00323628" w:rsidRPr="00BC6297" w:rsidDel="00E9700C">
        <w:rPr>
          <w:rFonts w:ascii="Arial" w:hAnsi="Arial" w:cs="Arial"/>
        </w:rPr>
        <w:t>Emisi</w:t>
      </w:r>
      <w:r w:rsidRPr="00BC6297" w:rsidDel="00E9700C">
        <w:rPr>
          <w:rFonts w:ascii="Arial" w:hAnsi="Arial" w:cs="Arial"/>
        </w:rPr>
        <w:t>ones fuera de band</w:t>
      </w:r>
      <w:r w:rsidR="008A6CD8" w:rsidRPr="00BC6297" w:rsidDel="00E9700C">
        <w:rPr>
          <w:rFonts w:ascii="Arial" w:hAnsi="Arial" w:cs="Arial"/>
        </w:rPr>
        <w:t xml:space="preserve">a se especifican en términos del </w:t>
      </w:r>
      <w:r w:rsidR="00575072" w:rsidRPr="00BC6297" w:rsidDel="00E9700C">
        <w:rPr>
          <w:rFonts w:ascii="Arial" w:hAnsi="Arial" w:cs="Arial"/>
        </w:rPr>
        <w:t>contorno</w:t>
      </w:r>
      <w:r w:rsidR="008A6CD8" w:rsidRPr="00BC6297" w:rsidDel="00E9700C">
        <w:rPr>
          <w:rFonts w:ascii="Arial" w:hAnsi="Arial" w:cs="Arial"/>
        </w:rPr>
        <w:t xml:space="preserve"> </w:t>
      </w:r>
      <w:r w:rsidRPr="00BC6297" w:rsidDel="00E9700C">
        <w:rPr>
          <w:rFonts w:ascii="Arial" w:hAnsi="Arial" w:cs="Arial"/>
        </w:rPr>
        <w:t xml:space="preserve">de </w:t>
      </w:r>
      <w:r w:rsidR="0066446A" w:rsidRPr="00BC6297">
        <w:rPr>
          <w:rFonts w:ascii="Arial" w:hAnsi="Arial" w:cs="Arial"/>
        </w:rPr>
        <w:t xml:space="preserve">la </w:t>
      </w:r>
      <w:r w:rsidR="00323628" w:rsidRPr="00BC6297" w:rsidDel="00E9700C">
        <w:rPr>
          <w:rFonts w:ascii="Arial" w:hAnsi="Arial" w:cs="Arial"/>
        </w:rPr>
        <w:t>emisi</w:t>
      </w:r>
      <w:r w:rsidRPr="00BC6297" w:rsidDel="00E9700C">
        <w:rPr>
          <w:rFonts w:ascii="Arial" w:hAnsi="Arial" w:cs="Arial"/>
        </w:rPr>
        <w:t>ón de</w:t>
      </w:r>
      <w:r w:rsidR="008A6CD8" w:rsidRPr="00BC6297" w:rsidDel="00E9700C">
        <w:rPr>
          <w:rFonts w:ascii="Arial" w:hAnsi="Arial" w:cs="Arial"/>
        </w:rPr>
        <w:t>l</w:t>
      </w:r>
      <w:r w:rsidRPr="00BC6297" w:rsidDel="00E9700C">
        <w:rPr>
          <w:rFonts w:ascii="Arial" w:hAnsi="Arial" w:cs="Arial"/>
        </w:rPr>
        <w:t xml:space="preserve"> espectro; ést</w:t>
      </w:r>
      <w:r w:rsidR="008A6CD8" w:rsidRPr="00BC6297" w:rsidDel="00E9700C">
        <w:rPr>
          <w:rFonts w:ascii="Arial" w:hAnsi="Arial" w:cs="Arial"/>
        </w:rPr>
        <w:t>e</w:t>
      </w:r>
      <w:r w:rsidRPr="00BC6297" w:rsidDel="00E9700C">
        <w:rPr>
          <w:rFonts w:ascii="Arial" w:hAnsi="Arial" w:cs="Arial"/>
        </w:rPr>
        <w:t xml:space="preserve"> se aplica Δƒ</w:t>
      </w:r>
      <w:r w:rsidR="00C84D4C" w:rsidRPr="00BC6297" w:rsidDel="00E9700C">
        <w:rPr>
          <w:rFonts w:ascii="Arial" w:hAnsi="Arial" w:cs="Arial"/>
          <w:vertAlign w:val="subscript"/>
        </w:rPr>
        <w:t>OO</w:t>
      </w:r>
      <w:r w:rsidRPr="00BC6297" w:rsidDel="00E9700C">
        <w:rPr>
          <w:rFonts w:ascii="Arial" w:hAnsi="Arial" w:cs="Arial"/>
          <w:vertAlign w:val="subscript"/>
        </w:rPr>
        <w:t>B</w:t>
      </w:r>
      <w:r w:rsidRPr="00BC6297" w:rsidDel="00E9700C">
        <w:rPr>
          <w:rFonts w:ascii="Arial" w:hAnsi="Arial" w:cs="Arial"/>
        </w:rPr>
        <w:t xml:space="preserve">, partiendo desde </w:t>
      </w:r>
      <w:r w:rsidR="00A54EE4" w:rsidRPr="00BC6297" w:rsidDel="00E9700C">
        <w:rPr>
          <w:rFonts w:ascii="Arial" w:hAnsi="Arial" w:cs="Arial"/>
        </w:rPr>
        <w:t>ƒ</w:t>
      </w:r>
      <w:r w:rsidR="00A54EE4" w:rsidRPr="00BC6297" w:rsidDel="00E9700C">
        <w:rPr>
          <w:rFonts w:ascii="Arial" w:hAnsi="Arial" w:cs="Arial"/>
          <w:vertAlign w:val="subscript"/>
        </w:rPr>
        <w:t>c</w:t>
      </w:r>
      <w:r w:rsidRPr="00BC6297" w:rsidDel="00E9700C">
        <w:rPr>
          <w:rFonts w:ascii="Arial" w:hAnsi="Arial" w:cs="Arial"/>
        </w:rPr>
        <w:t xml:space="preserve"> a la frontera superior y</w:t>
      </w:r>
      <w:r w:rsidR="00E3725F" w:rsidRPr="00BC6297">
        <w:rPr>
          <w:rFonts w:ascii="Arial" w:hAnsi="Arial" w:cs="Arial"/>
        </w:rPr>
        <w:t xml:space="preserve"> a la</w:t>
      </w:r>
      <w:r w:rsidR="00B850E4" w:rsidRPr="00BC6297">
        <w:rPr>
          <w:rFonts w:ascii="Arial" w:hAnsi="Arial" w:cs="Arial"/>
        </w:rPr>
        <w:t xml:space="preserve"> </w:t>
      </w:r>
      <w:r w:rsidRPr="00BC6297" w:rsidDel="00E9700C">
        <w:rPr>
          <w:rFonts w:ascii="Arial" w:hAnsi="Arial" w:cs="Arial"/>
        </w:rPr>
        <w:t xml:space="preserve">frontera inferior de </w:t>
      </w:r>
      <w:r w:rsidR="008A6CD8" w:rsidRPr="00BC6297" w:rsidDel="00E9700C">
        <w:rPr>
          <w:rFonts w:ascii="Arial" w:hAnsi="Arial" w:cs="Arial"/>
        </w:rPr>
        <w:t>dich</w:t>
      </w:r>
      <w:r w:rsidR="00575072" w:rsidRPr="00BC6297" w:rsidDel="00E9700C">
        <w:rPr>
          <w:rFonts w:ascii="Arial" w:hAnsi="Arial" w:cs="Arial"/>
        </w:rPr>
        <w:t>o</w:t>
      </w:r>
      <w:r w:rsidR="008A6CD8" w:rsidRPr="00BC6297" w:rsidDel="00E9700C">
        <w:rPr>
          <w:rFonts w:ascii="Arial" w:hAnsi="Arial" w:cs="Arial"/>
        </w:rPr>
        <w:t xml:space="preserve"> </w:t>
      </w:r>
      <w:r w:rsidR="00575072" w:rsidRPr="00BC6297" w:rsidDel="00E9700C">
        <w:rPr>
          <w:rFonts w:ascii="Arial" w:hAnsi="Arial" w:cs="Arial"/>
        </w:rPr>
        <w:t>contorno</w:t>
      </w:r>
      <w:r w:rsidRPr="00BC6297" w:rsidDel="00E9700C">
        <w:rPr>
          <w:rFonts w:ascii="Arial" w:hAnsi="Arial" w:cs="Arial"/>
        </w:rPr>
        <w:t xml:space="preserve"> de </w:t>
      </w:r>
      <w:r w:rsidR="00323628" w:rsidRPr="00BC6297" w:rsidDel="00E9700C">
        <w:rPr>
          <w:rFonts w:ascii="Arial" w:hAnsi="Arial" w:cs="Arial"/>
        </w:rPr>
        <w:t>emisi</w:t>
      </w:r>
      <w:r w:rsidRPr="00BC6297" w:rsidDel="00E9700C">
        <w:rPr>
          <w:rFonts w:ascii="Arial" w:hAnsi="Arial" w:cs="Arial"/>
        </w:rPr>
        <w:t>ón.</w:t>
      </w:r>
    </w:p>
    <w:p w14:paraId="5D7DA78E" w14:textId="71A40067" w:rsidR="00165CD6" w:rsidRPr="00BC6297" w:rsidDel="00E9700C" w:rsidRDefault="00165CD6" w:rsidP="00C54FFE">
      <w:pPr>
        <w:rPr>
          <w:rFonts w:ascii="Arial" w:hAnsi="Arial" w:cs="Arial"/>
        </w:rPr>
      </w:pPr>
      <w:r w:rsidRPr="00BC6297" w:rsidDel="00E9700C">
        <w:rPr>
          <w:rFonts w:ascii="Arial" w:hAnsi="Arial" w:cs="Arial"/>
        </w:rPr>
        <w:t xml:space="preserve">La potencia de cualquier Emisión fuera de banda debe ser menor </w:t>
      </w:r>
      <w:r w:rsidR="001F672C" w:rsidRPr="00BC6297">
        <w:rPr>
          <w:rFonts w:ascii="Arial" w:hAnsi="Arial" w:cs="Arial"/>
        </w:rPr>
        <w:t>a</w:t>
      </w:r>
      <w:r w:rsidRPr="00BC6297">
        <w:rPr>
          <w:rFonts w:ascii="Arial" w:hAnsi="Arial" w:cs="Arial"/>
        </w:rPr>
        <w:t xml:space="preserve"> </w:t>
      </w:r>
      <w:r w:rsidRPr="00BC6297" w:rsidDel="00E9700C">
        <w:rPr>
          <w:rFonts w:ascii="Arial" w:hAnsi="Arial" w:cs="Arial"/>
        </w:rPr>
        <w:t xml:space="preserve">lo establecido en la </w:t>
      </w:r>
      <w:r w:rsidRPr="00BC6297" w:rsidDel="00E9700C">
        <w:rPr>
          <w:rFonts w:ascii="Arial" w:hAnsi="Arial" w:cs="Arial"/>
          <w:b/>
        </w:rPr>
        <w:t>Tabla 2</w:t>
      </w:r>
      <w:r w:rsidRPr="00BC6297" w:rsidDel="00E9700C">
        <w:rPr>
          <w:rFonts w:ascii="Arial" w:hAnsi="Arial" w:cs="Arial"/>
        </w:rPr>
        <w:t xml:space="preserve"> o </w:t>
      </w:r>
      <w:r w:rsidRPr="00BC6297" w:rsidDel="00E9700C">
        <w:rPr>
          <w:rFonts w:ascii="Arial" w:hAnsi="Arial" w:cs="Arial"/>
          <w:b/>
        </w:rPr>
        <w:t>Tabla 3</w:t>
      </w:r>
      <w:r w:rsidRPr="00BC6297" w:rsidDel="00E9700C">
        <w:rPr>
          <w:rFonts w:ascii="Arial" w:hAnsi="Arial" w:cs="Arial"/>
        </w:rPr>
        <w:t>, según sea el caso.</w:t>
      </w:r>
    </w:p>
    <w:p w14:paraId="486C385E" w14:textId="13D51EBE" w:rsidR="00AC531C" w:rsidRPr="00BC6297" w:rsidDel="00E9700C" w:rsidRDefault="00AC531C" w:rsidP="00371A06">
      <w:pPr>
        <w:pStyle w:val="Descripcin"/>
        <w:keepNext/>
        <w:jc w:val="center"/>
        <w:rPr>
          <w:rFonts w:ascii="Arial" w:hAnsi="Arial" w:cs="Arial"/>
          <w:color w:val="auto"/>
        </w:rPr>
      </w:pPr>
      <w:bookmarkStart w:id="57" w:name="_Toc149121668"/>
      <w:r w:rsidRPr="00BC6297" w:rsidDel="00E9700C">
        <w:rPr>
          <w:rFonts w:ascii="Arial" w:hAnsi="Arial" w:cs="Arial"/>
          <w:color w:val="auto"/>
        </w:rPr>
        <w:t xml:space="preserve">Tabla </w:t>
      </w:r>
      <w:r w:rsidR="001D4938" w:rsidRPr="00BC6297" w:rsidDel="00E9700C">
        <w:rPr>
          <w:rFonts w:ascii="Arial" w:hAnsi="Arial" w:cs="Arial"/>
          <w:i w:val="0"/>
          <w:iCs w:val="0"/>
          <w:noProof/>
          <w:color w:val="auto"/>
        </w:rPr>
        <w:fldChar w:fldCharType="begin"/>
      </w:r>
      <w:r w:rsidR="001D4938" w:rsidRPr="00BC6297" w:rsidDel="00E9700C">
        <w:rPr>
          <w:rFonts w:ascii="Arial" w:hAnsi="Arial" w:cs="Arial"/>
          <w:noProof/>
          <w:color w:val="auto"/>
        </w:rPr>
        <w:instrText xml:space="preserve"> SEQ Tabla \* ARABIC </w:instrText>
      </w:r>
      <w:r w:rsidR="001D4938" w:rsidRPr="00BC6297" w:rsidDel="00E9700C">
        <w:rPr>
          <w:rFonts w:ascii="Arial" w:hAnsi="Arial" w:cs="Arial"/>
          <w:i w:val="0"/>
          <w:iCs w:val="0"/>
          <w:noProof/>
          <w:color w:val="auto"/>
        </w:rPr>
        <w:fldChar w:fldCharType="separate"/>
      </w:r>
      <w:r w:rsidR="00D96EFB" w:rsidRPr="00BC6297">
        <w:rPr>
          <w:rFonts w:ascii="Arial" w:hAnsi="Arial" w:cs="Arial"/>
          <w:noProof/>
          <w:color w:val="auto"/>
        </w:rPr>
        <w:t>2</w:t>
      </w:r>
      <w:r w:rsidR="001D4938" w:rsidRPr="00BC6297" w:rsidDel="00E9700C">
        <w:rPr>
          <w:rFonts w:ascii="Arial" w:hAnsi="Arial" w:cs="Arial"/>
          <w:i w:val="0"/>
          <w:iCs w:val="0"/>
          <w:noProof/>
          <w:color w:val="auto"/>
        </w:rPr>
        <w:fldChar w:fldCharType="end"/>
      </w:r>
      <w:r w:rsidRPr="00BC6297" w:rsidDel="00E9700C">
        <w:rPr>
          <w:rFonts w:ascii="Arial" w:hAnsi="Arial" w:cs="Arial"/>
          <w:color w:val="auto"/>
        </w:rPr>
        <w:t xml:space="preserve">. </w:t>
      </w:r>
      <w:r w:rsidR="00371A06" w:rsidRPr="00BC6297" w:rsidDel="00E9700C">
        <w:rPr>
          <w:rFonts w:ascii="Arial" w:hAnsi="Arial" w:cs="Arial"/>
          <w:color w:val="auto"/>
        </w:rPr>
        <w:t>Contorno de las emisiones fuera de banda para DRBP genéricos que utilicen una banda de frecuencia de operación completa</w:t>
      </w:r>
      <w:r w:rsidRPr="00BC6297" w:rsidDel="00E9700C">
        <w:rPr>
          <w:rFonts w:ascii="Arial" w:hAnsi="Arial" w:cs="Arial"/>
          <w:color w:val="auto"/>
        </w:rPr>
        <w:t>.</w:t>
      </w:r>
      <w:bookmarkEnd w:id="57"/>
    </w:p>
    <w:tbl>
      <w:tblPr>
        <w:tblStyle w:val="Tablaconcuadrcula"/>
        <w:tblW w:w="8642" w:type="dxa"/>
        <w:jc w:val="center"/>
        <w:tblLook w:val="04A0" w:firstRow="1" w:lastRow="0" w:firstColumn="1" w:lastColumn="0" w:noHBand="0" w:noVBand="1"/>
      </w:tblPr>
      <w:tblGrid>
        <w:gridCol w:w="2830"/>
        <w:gridCol w:w="4395"/>
        <w:gridCol w:w="1417"/>
      </w:tblGrid>
      <w:tr w:rsidR="00AC531C" w:rsidRPr="00BC6297" w:rsidDel="00E9700C" w14:paraId="0A1D9E88" w14:textId="72DC53CB" w:rsidTr="00576E49">
        <w:trPr>
          <w:cantSplit/>
          <w:jc w:val="center"/>
        </w:trPr>
        <w:tc>
          <w:tcPr>
            <w:tcW w:w="2830" w:type="dxa"/>
            <w:vAlign w:val="center"/>
          </w:tcPr>
          <w:p w14:paraId="2D3FA734" w14:textId="7A4FCAEA" w:rsidR="00AC531C" w:rsidRPr="00BC6297" w:rsidDel="00E9700C" w:rsidRDefault="00AC531C" w:rsidP="00371A06">
            <w:pPr>
              <w:spacing w:after="160"/>
              <w:jc w:val="center"/>
              <w:rPr>
                <w:rFonts w:ascii="Arial" w:hAnsi="Arial" w:cs="Arial"/>
                <w:b/>
                <w:sz w:val="20"/>
                <w:szCs w:val="20"/>
              </w:rPr>
            </w:pPr>
            <w:r w:rsidRPr="00BC6297" w:rsidDel="00E9700C">
              <w:rPr>
                <w:rFonts w:ascii="Arial" w:hAnsi="Arial" w:cs="Arial"/>
                <w:b/>
                <w:sz w:val="20"/>
                <w:szCs w:val="20"/>
              </w:rPr>
              <w:t>Valor relativo del límite de emisión [dB</w:t>
            </w:r>
            <w:r w:rsidR="00371A06" w:rsidRPr="00BC6297" w:rsidDel="00E9700C">
              <w:rPr>
                <w:rFonts w:ascii="Arial" w:hAnsi="Arial" w:cs="Arial"/>
                <w:b/>
                <w:sz w:val="20"/>
                <w:szCs w:val="20"/>
              </w:rPr>
              <w:t>m</w:t>
            </w:r>
            <w:r w:rsidRPr="00BC6297" w:rsidDel="00E9700C">
              <w:rPr>
                <w:rFonts w:ascii="Arial" w:hAnsi="Arial" w:cs="Arial"/>
                <w:b/>
                <w:sz w:val="20"/>
                <w:szCs w:val="20"/>
              </w:rPr>
              <w:t>]</w:t>
            </w:r>
          </w:p>
        </w:tc>
        <w:tc>
          <w:tcPr>
            <w:tcW w:w="4395" w:type="dxa"/>
            <w:vAlign w:val="center"/>
          </w:tcPr>
          <w:p w14:paraId="7DFE3101" w14:textId="00DBFA50" w:rsidR="00AC531C" w:rsidRPr="00BC6297" w:rsidDel="00E9700C" w:rsidRDefault="00AC531C" w:rsidP="00A50DF8">
            <w:pPr>
              <w:spacing w:after="160"/>
              <w:jc w:val="center"/>
              <w:rPr>
                <w:rFonts w:ascii="Arial" w:hAnsi="Arial" w:cs="Arial"/>
                <w:b/>
                <w:sz w:val="20"/>
                <w:szCs w:val="20"/>
              </w:rPr>
            </w:pPr>
            <w:r w:rsidRPr="00BC6297" w:rsidDel="00E9700C">
              <w:rPr>
                <w:rFonts w:ascii="Arial" w:hAnsi="Arial" w:cs="Arial"/>
                <w:b/>
                <w:sz w:val="20"/>
                <w:szCs w:val="20"/>
              </w:rPr>
              <w:t>Intervalo de frecuencias de las Emisiones fuera de banda</w:t>
            </w:r>
            <w:r w:rsidR="00B77FDE" w:rsidRPr="00BC6297">
              <w:rPr>
                <w:rFonts w:ascii="Arial" w:hAnsi="Arial" w:cs="Arial"/>
                <w:b/>
                <w:sz w:val="20"/>
                <w:szCs w:val="20"/>
              </w:rPr>
              <w:t>,</w:t>
            </w:r>
            <w:r w:rsidRPr="00BC6297" w:rsidDel="00E9700C">
              <w:rPr>
                <w:rFonts w:ascii="Arial" w:hAnsi="Arial" w:cs="Arial"/>
                <w:b/>
                <w:sz w:val="20"/>
                <w:szCs w:val="20"/>
              </w:rPr>
              <w:t xml:space="preserve"> ∆ƒ</w:t>
            </w:r>
            <w:r w:rsidRPr="00BC6297" w:rsidDel="00E9700C">
              <w:rPr>
                <w:rFonts w:ascii="Arial" w:hAnsi="Arial" w:cs="Arial"/>
                <w:b/>
                <w:sz w:val="20"/>
                <w:szCs w:val="20"/>
                <w:vertAlign w:val="subscript"/>
              </w:rPr>
              <w:t>OOB</w:t>
            </w:r>
            <w:r w:rsidRPr="00BC6297" w:rsidDel="00E9700C">
              <w:rPr>
                <w:rFonts w:ascii="Arial" w:hAnsi="Arial" w:cs="Arial"/>
                <w:b/>
                <w:sz w:val="20"/>
                <w:szCs w:val="20"/>
              </w:rPr>
              <w:t xml:space="preserve"> </w:t>
            </w:r>
          </w:p>
        </w:tc>
        <w:tc>
          <w:tcPr>
            <w:tcW w:w="1417" w:type="dxa"/>
            <w:vAlign w:val="center"/>
          </w:tcPr>
          <w:p w14:paraId="1BAAFFA2" w14:textId="0AF0AE44" w:rsidR="00AC531C" w:rsidRPr="00BC6297" w:rsidDel="00E9700C" w:rsidRDefault="00AC531C" w:rsidP="00A50DF8">
            <w:pPr>
              <w:spacing w:after="160"/>
              <w:jc w:val="center"/>
              <w:rPr>
                <w:rFonts w:ascii="Arial" w:hAnsi="Arial" w:cs="Arial"/>
                <w:b/>
                <w:sz w:val="20"/>
                <w:szCs w:val="20"/>
              </w:rPr>
            </w:pPr>
            <w:r w:rsidRPr="00BC6297" w:rsidDel="00E9700C">
              <w:rPr>
                <w:rFonts w:ascii="Arial" w:hAnsi="Arial" w:cs="Arial"/>
                <w:b/>
                <w:sz w:val="20"/>
                <w:szCs w:val="20"/>
              </w:rPr>
              <w:t xml:space="preserve">RBW </w:t>
            </w:r>
          </w:p>
        </w:tc>
      </w:tr>
      <w:tr w:rsidR="00AC531C" w:rsidRPr="00BC6297" w:rsidDel="00E9700C" w14:paraId="6B5C022D" w14:textId="7F10DF35" w:rsidTr="00576E49">
        <w:trPr>
          <w:cantSplit/>
          <w:jc w:val="center"/>
        </w:trPr>
        <w:tc>
          <w:tcPr>
            <w:tcW w:w="2830" w:type="dxa"/>
            <w:vAlign w:val="center"/>
          </w:tcPr>
          <w:p w14:paraId="2D576F1F" w14:textId="09877A60" w:rsidR="00AC531C" w:rsidRPr="00BC6297" w:rsidDel="00E9700C" w:rsidRDefault="00AC531C" w:rsidP="00A50DF8">
            <w:pPr>
              <w:spacing w:after="160"/>
              <w:jc w:val="center"/>
              <w:rPr>
                <w:rFonts w:ascii="Arial" w:hAnsi="Arial" w:cs="Arial"/>
                <w:sz w:val="20"/>
                <w:szCs w:val="20"/>
              </w:rPr>
            </w:pPr>
            <w:r w:rsidRPr="00BC6297" w:rsidDel="00E9700C">
              <w:rPr>
                <w:rFonts w:ascii="Arial" w:hAnsi="Arial" w:cs="Arial"/>
                <w:sz w:val="20"/>
                <w:szCs w:val="20"/>
              </w:rPr>
              <w:t>0</w:t>
            </w:r>
          </w:p>
        </w:tc>
        <w:tc>
          <w:tcPr>
            <w:tcW w:w="4395" w:type="dxa"/>
            <w:vAlign w:val="center"/>
          </w:tcPr>
          <w:p w14:paraId="0E4EB615" w14:textId="735E6472" w:rsidR="00AC531C" w:rsidRPr="00BC6297" w:rsidDel="00E9700C" w:rsidRDefault="00AC531C" w:rsidP="00D5103B">
            <w:pPr>
              <w:spacing w:after="160"/>
              <w:jc w:val="center"/>
              <w:rPr>
                <w:rFonts w:ascii="Arial" w:hAnsi="Arial" w:cs="Arial"/>
                <w:sz w:val="20"/>
                <w:szCs w:val="20"/>
              </w:rPr>
            </w:pPr>
            <w:r w:rsidRPr="00BC6297" w:rsidDel="00E9700C">
              <w:rPr>
                <w:rFonts w:ascii="Arial" w:hAnsi="Arial" w:cs="Arial"/>
                <w:sz w:val="20"/>
                <w:szCs w:val="20"/>
              </w:rPr>
              <w:t>De ƒ</w:t>
            </w:r>
            <w:r w:rsidRPr="00BC6297" w:rsidDel="00E9700C">
              <w:rPr>
                <w:rFonts w:ascii="Arial" w:hAnsi="Arial" w:cs="Arial"/>
                <w:sz w:val="20"/>
                <w:szCs w:val="20"/>
                <w:vertAlign w:val="subscript"/>
              </w:rPr>
              <w:t>c</w:t>
            </w:r>
            <w:r w:rsidRPr="00BC6297" w:rsidDel="00E9700C">
              <w:rPr>
                <w:rFonts w:ascii="Arial" w:hAnsi="Arial" w:cs="Arial"/>
                <w:sz w:val="20"/>
                <w:szCs w:val="20"/>
              </w:rPr>
              <w:t xml:space="preserve"> a ƒ</w:t>
            </w:r>
            <w:r w:rsidRPr="00BC6297" w:rsidDel="00E9700C">
              <w:rPr>
                <w:rFonts w:ascii="Arial" w:hAnsi="Arial" w:cs="Arial"/>
                <w:sz w:val="20"/>
                <w:szCs w:val="20"/>
                <w:vertAlign w:val="subscript"/>
              </w:rPr>
              <w:t xml:space="preserve">c </w:t>
            </w:r>
            <w:r w:rsidR="00D5103B" w:rsidRPr="00BC6297">
              <w:rPr>
                <w:rFonts w:ascii="Arial" w:hAnsi="Arial" w:cs="Arial"/>
                <w:sz w:val="20"/>
                <w:szCs w:val="20"/>
              </w:rPr>
              <w:t>±</w:t>
            </w:r>
            <w:r w:rsidRPr="00BC6297" w:rsidDel="00E9700C">
              <w:rPr>
                <w:rFonts w:ascii="Arial" w:hAnsi="Arial" w:cs="Arial"/>
                <w:sz w:val="20"/>
                <w:szCs w:val="20"/>
              </w:rPr>
              <w:t xml:space="preserve"> 0.5 BW</w:t>
            </w:r>
            <w:r w:rsidR="00371A06" w:rsidRPr="00BC6297" w:rsidDel="00E9700C">
              <w:rPr>
                <w:rFonts w:ascii="Arial" w:hAnsi="Arial" w:cs="Arial"/>
                <w:sz w:val="20"/>
                <w:szCs w:val="20"/>
                <w:vertAlign w:val="subscript"/>
              </w:rPr>
              <w:t>OC</w:t>
            </w:r>
          </w:p>
        </w:tc>
        <w:tc>
          <w:tcPr>
            <w:tcW w:w="1417" w:type="dxa"/>
            <w:vMerge w:val="restart"/>
            <w:vAlign w:val="center"/>
          </w:tcPr>
          <w:p w14:paraId="7CABF17B" w14:textId="655243F0" w:rsidR="00AC531C" w:rsidRPr="00BC6297" w:rsidDel="00E9700C" w:rsidRDefault="00AC531C" w:rsidP="00A50DF8">
            <w:pPr>
              <w:spacing w:after="160"/>
              <w:jc w:val="center"/>
              <w:rPr>
                <w:rFonts w:ascii="Arial" w:hAnsi="Arial" w:cs="Arial"/>
                <w:sz w:val="20"/>
                <w:szCs w:val="20"/>
              </w:rPr>
            </w:pPr>
            <w:r w:rsidRPr="00BC6297" w:rsidDel="00E9700C">
              <w:rPr>
                <w:rFonts w:ascii="Arial" w:hAnsi="Arial" w:cs="Arial"/>
                <w:sz w:val="20"/>
                <w:szCs w:val="20"/>
              </w:rPr>
              <w:t>1</w:t>
            </w:r>
            <w:r w:rsidR="00937E0E" w:rsidRPr="00BC6297" w:rsidDel="00E9700C">
              <w:rPr>
                <w:rFonts w:ascii="Arial" w:hAnsi="Arial" w:cs="Arial"/>
                <w:b/>
                <w:sz w:val="20"/>
                <w:szCs w:val="20"/>
              </w:rPr>
              <w:t xml:space="preserve"> </w:t>
            </w:r>
            <w:r w:rsidR="00937E0E" w:rsidRPr="00BC6297" w:rsidDel="00E9700C">
              <w:rPr>
                <w:rFonts w:ascii="Arial" w:hAnsi="Arial" w:cs="Arial"/>
                <w:bCs/>
                <w:sz w:val="20"/>
                <w:szCs w:val="20"/>
              </w:rPr>
              <w:t>kHz</w:t>
            </w:r>
          </w:p>
        </w:tc>
      </w:tr>
      <w:tr w:rsidR="00AC531C" w:rsidRPr="00BC6297" w:rsidDel="00E9700C" w14:paraId="1CFEAD1D" w14:textId="21195DB0" w:rsidTr="00576E49">
        <w:trPr>
          <w:cantSplit/>
          <w:jc w:val="center"/>
        </w:trPr>
        <w:tc>
          <w:tcPr>
            <w:tcW w:w="2830" w:type="dxa"/>
            <w:vAlign w:val="center"/>
          </w:tcPr>
          <w:p w14:paraId="43CC7A59" w14:textId="532A0F58" w:rsidR="00AC531C" w:rsidRPr="00BC6297" w:rsidDel="00E9700C" w:rsidRDefault="00AC531C" w:rsidP="0077015B">
            <w:pPr>
              <w:spacing w:after="160"/>
              <w:jc w:val="center"/>
              <w:rPr>
                <w:rFonts w:ascii="Arial" w:hAnsi="Arial" w:cs="Arial"/>
                <w:sz w:val="20"/>
                <w:szCs w:val="20"/>
              </w:rPr>
            </w:pPr>
            <w:r w:rsidRPr="00BC6297" w:rsidDel="00E9700C">
              <w:rPr>
                <w:rFonts w:ascii="Arial" w:hAnsi="Arial" w:cs="Arial"/>
                <w:sz w:val="20"/>
                <w:szCs w:val="20"/>
              </w:rPr>
              <w:t xml:space="preserve">Decrece </w:t>
            </w:r>
            <w:r w:rsidR="00371A06" w:rsidRPr="00BC6297" w:rsidDel="00E9700C">
              <w:rPr>
                <w:rFonts w:ascii="Arial" w:hAnsi="Arial" w:cs="Arial"/>
                <w:sz w:val="20"/>
                <w:szCs w:val="20"/>
              </w:rPr>
              <w:t xml:space="preserve">linealmente </w:t>
            </w:r>
            <w:r w:rsidR="0077015B" w:rsidRPr="00BC6297">
              <w:rPr>
                <w:rFonts w:ascii="Arial" w:hAnsi="Arial" w:cs="Arial"/>
                <w:sz w:val="20"/>
                <w:szCs w:val="20"/>
              </w:rPr>
              <w:t xml:space="preserve">con la frecuencia </w:t>
            </w:r>
            <w:r w:rsidR="00371A06" w:rsidRPr="00BC6297" w:rsidDel="00E9700C">
              <w:rPr>
                <w:rFonts w:ascii="Arial" w:hAnsi="Arial" w:cs="Arial"/>
                <w:sz w:val="20"/>
                <w:szCs w:val="20"/>
              </w:rPr>
              <w:t>de 0 a -36</w:t>
            </w:r>
          </w:p>
        </w:tc>
        <w:tc>
          <w:tcPr>
            <w:tcW w:w="4395" w:type="dxa"/>
            <w:vAlign w:val="center"/>
          </w:tcPr>
          <w:p w14:paraId="167E87DE" w14:textId="27360E29" w:rsidR="00AC531C" w:rsidRPr="00BC6297" w:rsidDel="00E9700C" w:rsidRDefault="00371A06" w:rsidP="00371A06">
            <w:pPr>
              <w:spacing w:after="160"/>
              <w:jc w:val="center"/>
              <w:rPr>
                <w:rFonts w:ascii="Arial" w:hAnsi="Arial" w:cs="Arial"/>
                <w:sz w:val="20"/>
                <w:szCs w:val="20"/>
              </w:rPr>
            </w:pPr>
            <w:r w:rsidRPr="00BC6297" w:rsidDel="00E9700C">
              <w:rPr>
                <w:rFonts w:ascii="Arial" w:hAnsi="Arial" w:cs="Arial"/>
                <w:sz w:val="20"/>
                <w:szCs w:val="20"/>
              </w:rPr>
              <w:t xml:space="preserve">De </w:t>
            </w:r>
            <w:r w:rsidR="00AC531C" w:rsidRPr="00BC6297" w:rsidDel="00E9700C">
              <w:rPr>
                <w:rFonts w:ascii="Arial" w:hAnsi="Arial" w:cs="Arial"/>
                <w:sz w:val="20"/>
                <w:szCs w:val="20"/>
              </w:rPr>
              <w:t>ƒ</w:t>
            </w:r>
            <w:r w:rsidR="00AC531C" w:rsidRPr="00BC6297" w:rsidDel="00E9700C">
              <w:rPr>
                <w:rFonts w:ascii="Arial" w:hAnsi="Arial" w:cs="Arial"/>
                <w:sz w:val="20"/>
                <w:szCs w:val="20"/>
                <w:vertAlign w:val="subscript"/>
              </w:rPr>
              <w:t>c</w:t>
            </w:r>
            <w:r w:rsidR="00576E49" w:rsidRPr="00BC6297">
              <w:rPr>
                <w:rFonts w:ascii="Arial" w:hAnsi="Arial" w:cs="Arial"/>
                <w:sz w:val="20"/>
                <w:szCs w:val="20"/>
                <w:vertAlign w:val="subscript"/>
              </w:rPr>
              <w:t xml:space="preserve"> </w:t>
            </w:r>
            <w:r w:rsidR="00D5103B" w:rsidRPr="00BC6297">
              <w:rPr>
                <w:rFonts w:ascii="Arial" w:hAnsi="Arial" w:cs="Arial"/>
                <w:sz w:val="20"/>
                <w:szCs w:val="20"/>
              </w:rPr>
              <w:t>±</w:t>
            </w:r>
            <w:r w:rsidR="00576E49" w:rsidRPr="00BC6297">
              <w:rPr>
                <w:rFonts w:ascii="Arial" w:hAnsi="Arial" w:cs="Arial"/>
                <w:sz w:val="20"/>
                <w:szCs w:val="20"/>
              </w:rPr>
              <w:t xml:space="preserve"> </w:t>
            </w:r>
            <w:r w:rsidR="00AC531C" w:rsidRPr="00BC6297" w:rsidDel="00E9700C">
              <w:rPr>
                <w:rFonts w:ascii="Arial" w:hAnsi="Arial" w:cs="Arial"/>
                <w:sz w:val="20"/>
                <w:szCs w:val="20"/>
              </w:rPr>
              <w:t>0.5</w:t>
            </w:r>
            <w:r w:rsidR="00576E49" w:rsidRPr="00BC6297">
              <w:rPr>
                <w:rFonts w:ascii="Arial" w:hAnsi="Arial" w:cs="Arial"/>
                <w:sz w:val="20"/>
                <w:szCs w:val="20"/>
              </w:rPr>
              <w:t xml:space="preserve"> </w:t>
            </w:r>
            <w:r w:rsidR="00AC531C" w:rsidRPr="00BC6297" w:rsidDel="00E9700C">
              <w:rPr>
                <w:rFonts w:ascii="Arial" w:hAnsi="Arial" w:cs="Arial"/>
                <w:sz w:val="20"/>
                <w:szCs w:val="20"/>
              </w:rPr>
              <w:t>BW</w:t>
            </w:r>
            <w:r w:rsidRPr="00BC6297" w:rsidDel="00E9700C">
              <w:rPr>
                <w:rFonts w:ascii="Arial" w:hAnsi="Arial" w:cs="Arial"/>
                <w:sz w:val="20"/>
                <w:szCs w:val="20"/>
                <w:vertAlign w:val="subscript"/>
              </w:rPr>
              <w:t>OC</w:t>
            </w:r>
            <w:r w:rsidRPr="00BC6297" w:rsidDel="00E9700C">
              <w:rPr>
                <w:rFonts w:ascii="Arial" w:hAnsi="Arial" w:cs="Arial"/>
                <w:sz w:val="20"/>
                <w:szCs w:val="20"/>
              </w:rPr>
              <w:t xml:space="preserve"> a ƒ</w:t>
            </w:r>
            <w:r w:rsidRPr="00BC6297" w:rsidDel="00E9700C">
              <w:rPr>
                <w:rFonts w:ascii="Arial" w:hAnsi="Arial" w:cs="Arial"/>
                <w:sz w:val="20"/>
                <w:szCs w:val="20"/>
                <w:vertAlign w:val="subscript"/>
              </w:rPr>
              <w:t>c</w:t>
            </w:r>
            <w:r w:rsidR="00576E49" w:rsidRPr="00BC6297">
              <w:rPr>
                <w:rFonts w:ascii="Arial" w:hAnsi="Arial" w:cs="Arial"/>
                <w:sz w:val="20"/>
                <w:szCs w:val="20"/>
                <w:vertAlign w:val="subscript"/>
              </w:rPr>
              <w:t xml:space="preserve"> </w:t>
            </w:r>
            <w:r w:rsidR="00D5103B" w:rsidRPr="00BC6297">
              <w:rPr>
                <w:rFonts w:ascii="Arial" w:hAnsi="Arial" w:cs="Arial"/>
                <w:sz w:val="20"/>
                <w:szCs w:val="20"/>
              </w:rPr>
              <w:t>±</w:t>
            </w:r>
            <w:r w:rsidR="00576E49" w:rsidRPr="00BC6297">
              <w:rPr>
                <w:rFonts w:ascii="Arial" w:hAnsi="Arial" w:cs="Arial"/>
                <w:sz w:val="20"/>
                <w:szCs w:val="20"/>
              </w:rPr>
              <w:t xml:space="preserve"> </w:t>
            </w:r>
            <w:r w:rsidRPr="00BC6297" w:rsidDel="00E9700C">
              <w:rPr>
                <w:rFonts w:ascii="Arial" w:hAnsi="Arial" w:cs="Arial"/>
                <w:sz w:val="20"/>
                <w:szCs w:val="20"/>
              </w:rPr>
              <w:t>BW</w:t>
            </w:r>
            <w:r w:rsidRPr="00BC6297" w:rsidDel="00E9700C">
              <w:rPr>
                <w:rFonts w:ascii="Arial" w:hAnsi="Arial" w:cs="Arial"/>
                <w:sz w:val="20"/>
                <w:szCs w:val="20"/>
                <w:vertAlign w:val="subscript"/>
              </w:rPr>
              <w:t>OC</w:t>
            </w:r>
            <w:r w:rsidR="00576E49" w:rsidRPr="00BC6297">
              <w:rPr>
                <w:rFonts w:ascii="Arial" w:hAnsi="Arial" w:cs="Arial"/>
                <w:sz w:val="20"/>
                <w:szCs w:val="20"/>
                <w:vertAlign w:val="subscript"/>
              </w:rPr>
              <w:t xml:space="preserve"> </w:t>
            </w:r>
            <w:r w:rsidR="00D5103B" w:rsidRPr="00BC6297">
              <w:rPr>
                <w:rFonts w:ascii="Arial" w:hAnsi="Arial" w:cs="Arial"/>
                <w:sz w:val="20"/>
                <w:szCs w:val="20"/>
              </w:rPr>
              <w:t>±</w:t>
            </w:r>
            <w:r w:rsidR="00576E49" w:rsidRPr="00BC6297">
              <w:rPr>
                <w:rFonts w:ascii="Arial" w:hAnsi="Arial" w:cs="Arial"/>
                <w:sz w:val="20"/>
                <w:szCs w:val="20"/>
              </w:rPr>
              <w:t xml:space="preserve"> </w:t>
            </w:r>
            <w:r w:rsidRPr="00BC6297" w:rsidDel="00E9700C">
              <w:rPr>
                <w:rFonts w:ascii="Arial" w:hAnsi="Arial" w:cs="Arial"/>
                <w:sz w:val="20"/>
                <w:szCs w:val="20"/>
              </w:rPr>
              <w:t>200 kHz</w:t>
            </w:r>
          </w:p>
        </w:tc>
        <w:tc>
          <w:tcPr>
            <w:tcW w:w="1417" w:type="dxa"/>
            <w:vMerge/>
            <w:vAlign w:val="center"/>
          </w:tcPr>
          <w:p w14:paraId="0F2F19D5" w14:textId="4938BF8D" w:rsidR="00AC531C" w:rsidRPr="00BC6297" w:rsidDel="00E9700C" w:rsidRDefault="00AC531C" w:rsidP="00A50DF8">
            <w:pPr>
              <w:spacing w:after="160"/>
              <w:jc w:val="center"/>
              <w:rPr>
                <w:rFonts w:ascii="Arial" w:hAnsi="Arial" w:cs="Arial"/>
                <w:sz w:val="20"/>
                <w:szCs w:val="20"/>
              </w:rPr>
            </w:pPr>
          </w:p>
        </w:tc>
      </w:tr>
      <w:tr w:rsidR="00AC531C" w:rsidRPr="00BC6297" w:rsidDel="00E9700C" w14:paraId="62F96A26" w14:textId="78E52F83" w:rsidTr="00576E49">
        <w:trPr>
          <w:cantSplit/>
          <w:jc w:val="center"/>
        </w:trPr>
        <w:tc>
          <w:tcPr>
            <w:tcW w:w="2830" w:type="dxa"/>
            <w:vAlign w:val="center"/>
          </w:tcPr>
          <w:p w14:paraId="7143F5DE" w14:textId="63C125FB" w:rsidR="00AC531C" w:rsidRPr="00BC6297" w:rsidDel="00E9700C" w:rsidRDefault="00371A06" w:rsidP="00A50DF8">
            <w:pPr>
              <w:spacing w:after="160"/>
              <w:jc w:val="center"/>
              <w:rPr>
                <w:rFonts w:ascii="Arial" w:hAnsi="Arial" w:cs="Arial"/>
                <w:sz w:val="20"/>
                <w:szCs w:val="20"/>
              </w:rPr>
            </w:pPr>
            <w:r w:rsidRPr="00BC6297" w:rsidDel="00E9700C">
              <w:rPr>
                <w:rFonts w:ascii="Arial" w:hAnsi="Arial" w:cs="Arial"/>
                <w:sz w:val="20"/>
                <w:szCs w:val="20"/>
              </w:rPr>
              <w:t>-36</w:t>
            </w:r>
          </w:p>
        </w:tc>
        <w:tc>
          <w:tcPr>
            <w:tcW w:w="4395" w:type="dxa"/>
            <w:vAlign w:val="center"/>
          </w:tcPr>
          <w:p w14:paraId="573C38AA" w14:textId="264EB7B7" w:rsidR="00AC531C" w:rsidRPr="00BC6297" w:rsidDel="00E9700C" w:rsidRDefault="00AC531C" w:rsidP="00D5103B">
            <w:pPr>
              <w:spacing w:after="160"/>
              <w:jc w:val="center"/>
              <w:rPr>
                <w:rFonts w:ascii="Arial" w:hAnsi="Arial" w:cs="Arial"/>
                <w:sz w:val="20"/>
                <w:szCs w:val="20"/>
              </w:rPr>
            </w:pPr>
            <w:r w:rsidRPr="00BC6297" w:rsidDel="00E9700C">
              <w:rPr>
                <w:rFonts w:ascii="Arial" w:hAnsi="Arial" w:cs="Arial"/>
                <w:sz w:val="20"/>
                <w:szCs w:val="20"/>
              </w:rPr>
              <w:t xml:space="preserve">De </w:t>
            </w:r>
            <w:r w:rsidR="00371A06" w:rsidRPr="00BC6297" w:rsidDel="00E9700C">
              <w:rPr>
                <w:rFonts w:ascii="Arial" w:hAnsi="Arial" w:cs="Arial"/>
                <w:sz w:val="20"/>
                <w:szCs w:val="20"/>
              </w:rPr>
              <w:t>ƒ</w:t>
            </w:r>
            <w:r w:rsidR="00371A06" w:rsidRPr="00BC6297" w:rsidDel="00E9700C">
              <w:rPr>
                <w:rFonts w:ascii="Arial" w:hAnsi="Arial" w:cs="Arial"/>
                <w:sz w:val="20"/>
                <w:szCs w:val="20"/>
                <w:vertAlign w:val="subscript"/>
              </w:rPr>
              <w:t>c</w:t>
            </w:r>
            <w:r w:rsidR="00576E49" w:rsidRPr="00BC6297">
              <w:rPr>
                <w:rFonts w:ascii="Arial" w:hAnsi="Arial" w:cs="Arial"/>
                <w:sz w:val="20"/>
                <w:szCs w:val="20"/>
                <w:vertAlign w:val="subscript"/>
              </w:rPr>
              <w:t xml:space="preserve"> </w:t>
            </w:r>
            <w:r w:rsidR="00D5103B" w:rsidRPr="00BC6297">
              <w:rPr>
                <w:rFonts w:ascii="Arial" w:hAnsi="Arial" w:cs="Arial"/>
                <w:sz w:val="20"/>
                <w:szCs w:val="20"/>
              </w:rPr>
              <w:t>±</w:t>
            </w:r>
            <w:r w:rsidR="00576E49" w:rsidRPr="00BC6297">
              <w:rPr>
                <w:rFonts w:ascii="Arial" w:hAnsi="Arial" w:cs="Arial"/>
                <w:sz w:val="20"/>
                <w:szCs w:val="20"/>
              </w:rPr>
              <w:t xml:space="preserve"> </w:t>
            </w:r>
            <w:r w:rsidR="00371A06" w:rsidRPr="00BC6297" w:rsidDel="00E9700C">
              <w:rPr>
                <w:rFonts w:ascii="Arial" w:hAnsi="Arial" w:cs="Arial"/>
                <w:sz w:val="20"/>
                <w:szCs w:val="20"/>
              </w:rPr>
              <w:t>BW</w:t>
            </w:r>
            <w:r w:rsidR="00371A06" w:rsidRPr="00BC6297" w:rsidDel="00E9700C">
              <w:rPr>
                <w:rFonts w:ascii="Arial" w:hAnsi="Arial" w:cs="Arial"/>
                <w:sz w:val="20"/>
                <w:szCs w:val="20"/>
                <w:vertAlign w:val="subscript"/>
              </w:rPr>
              <w:t>OC</w:t>
            </w:r>
            <w:r w:rsidR="00576E49" w:rsidRPr="00BC6297">
              <w:rPr>
                <w:rFonts w:ascii="Arial" w:hAnsi="Arial" w:cs="Arial"/>
                <w:sz w:val="20"/>
                <w:szCs w:val="20"/>
                <w:vertAlign w:val="subscript"/>
              </w:rPr>
              <w:t xml:space="preserve"> </w:t>
            </w:r>
            <w:r w:rsidR="00D5103B" w:rsidRPr="00BC6297">
              <w:rPr>
                <w:rFonts w:ascii="Arial" w:hAnsi="Arial" w:cs="Arial"/>
                <w:sz w:val="20"/>
                <w:szCs w:val="20"/>
              </w:rPr>
              <w:t>±</w:t>
            </w:r>
            <w:r w:rsidR="00576E49" w:rsidRPr="00BC6297">
              <w:rPr>
                <w:rFonts w:ascii="Arial" w:hAnsi="Arial" w:cs="Arial"/>
                <w:sz w:val="20"/>
                <w:szCs w:val="20"/>
              </w:rPr>
              <w:t xml:space="preserve"> </w:t>
            </w:r>
            <w:r w:rsidR="00371A06" w:rsidRPr="00BC6297" w:rsidDel="00E9700C">
              <w:rPr>
                <w:rFonts w:ascii="Arial" w:hAnsi="Arial" w:cs="Arial"/>
                <w:sz w:val="20"/>
                <w:szCs w:val="20"/>
              </w:rPr>
              <w:t>200 kHz</w:t>
            </w:r>
            <w:r w:rsidRPr="00BC6297" w:rsidDel="00E9700C">
              <w:rPr>
                <w:rFonts w:ascii="Arial" w:hAnsi="Arial" w:cs="Arial"/>
                <w:sz w:val="20"/>
                <w:szCs w:val="20"/>
              </w:rPr>
              <w:t xml:space="preserve"> a </w:t>
            </w:r>
            <w:r w:rsidR="00371A06" w:rsidRPr="00BC6297" w:rsidDel="00E9700C">
              <w:rPr>
                <w:rFonts w:ascii="Arial" w:hAnsi="Arial" w:cs="Arial"/>
                <w:sz w:val="20"/>
                <w:szCs w:val="20"/>
              </w:rPr>
              <w:t>ƒ</w:t>
            </w:r>
            <w:r w:rsidR="00371A06" w:rsidRPr="00BC6297" w:rsidDel="00E9700C">
              <w:rPr>
                <w:rFonts w:ascii="Arial" w:hAnsi="Arial" w:cs="Arial"/>
                <w:sz w:val="20"/>
                <w:szCs w:val="20"/>
                <w:vertAlign w:val="subscript"/>
              </w:rPr>
              <w:t>c</w:t>
            </w:r>
            <w:r w:rsidR="00D5103B" w:rsidRPr="00BC6297">
              <w:rPr>
                <w:rFonts w:ascii="Arial" w:hAnsi="Arial" w:cs="Arial"/>
                <w:sz w:val="20"/>
                <w:szCs w:val="20"/>
              </w:rPr>
              <w:t>±</w:t>
            </w:r>
            <w:r w:rsidR="00576E49" w:rsidRPr="00BC6297">
              <w:rPr>
                <w:rFonts w:ascii="Arial" w:hAnsi="Arial" w:cs="Arial"/>
                <w:sz w:val="20"/>
                <w:szCs w:val="20"/>
              </w:rPr>
              <w:t xml:space="preserve"> </w:t>
            </w:r>
            <w:r w:rsidR="00371A06" w:rsidRPr="00BC6297" w:rsidDel="00E9700C">
              <w:rPr>
                <w:rFonts w:ascii="Arial" w:hAnsi="Arial" w:cs="Arial"/>
                <w:sz w:val="20"/>
                <w:szCs w:val="20"/>
              </w:rPr>
              <w:t>BW</w:t>
            </w:r>
            <w:r w:rsidR="00371A06" w:rsidRPr="00BC6297" w:rsidDel="00E9700C">
              <w:rPr>
                <w:rFonts w:ascii="Arial" w:hAnsi="Arial" w:cs="Arial"/>
                <w:sz w:val="20"/>
                <w:szCs w:val="20"/>
                <w:vertAlign w:val="subscript"/>
              </w:rPr>
              <w:t>OC</w:t>
            </w:r>
            <w:r w:rsidR="00D5103B" w:rsidRPr="00BC6297">
              <w:rPr>
                <w:rFonts w:ascii="Arial" w:hAnsi="Arial" w:cs="Arial"/>
                <w:sz w:val="20"/>
                <w:szCs w:val="20"/>
              </w:rPr>
              <w:t>±</w:t>
            </w:r>
            <w:r w:rsidR="00576E49" w:rsidRPr="00BC6297">
              <w:rPr>
                <w:rFonts w:ascii="Arial" w:hAnsi="Arial" w:cs="Arial"/>
                <w:sz w:val="20"/>
                <w:szCs w:val="20"/>
              </w:rPr>
              <w:t xml:space="preserve"> </w:t>
            </w:r>
            <w:r w:rsidR="00371A06" w:rsidRPr="00BC6297" w:rsidDel="00E9700C">
              <w:rPr>
                <w:rFonts w:ascii="Arial" w:hAnsi="Arial" w:cs="Arial"/>
                <w:sz w:val="20"/>
                <w:szCs w:val="20"/>
              </w:rPr>
              <w:t>400 kHz</w:t>
            </w:r>
          </w:p>
        </w:tc>
        <w:tc>
          <w:tcPr>
            <w:tcW w:w="1417" w:type="dxa"/>
            <w:vMerge/>
            <w:vAlign w:val="center"/>
          </w:tcPr>
          <w:p w14:paraId="3C56A4B4" w14:textId="14F79393" w:rsidR="00AC531C" w:rsidRPr="00BC6297" w:rsidDel="00E9700C" w:rsidRDefault="00AC531C" w:rsidP="00A50DF8">
            <w:pPr>
              <w:spacing w:after="160"/>
              <w:jc w:val="center"/>
              <w:rPr>
                <w:rFonts w:ascii="Arial" w:hAnsi="Arial" w:cs="Arial"/>
                <w:sz w:val="20"/>
                <w:szCs w:val="20"/>
              </w:rPr>
            </w:pPr>
          </w:p>
        </w:tc>
      </w:tr>
      <w:tr w:rsidR="00AC531C" w:rsidRPr="00BC6297" w:rsidDel="00E9700C" w14:paraId="55DB2241" w14:textId="2E02A7CB" w:rsidTr="00576E49">
        <w:trPr>
          <w:cantSplit/>
          <w:jc w:val="center"/>
        </w:trPr>
        <w:tc>
          <w:tcPr>
            <w:tcW w:w="2830" w:type="dxa"/>
            <w:vAlign w:val="center"/>
          </w:tcPr>
          <w:p w14:paraId="156A2F11" w14:textId="5773B403" w:rsidR="00AC531C" w:rsidRPr="00BC6297" w:rsidDel="00E9700C" w:rsidRDefault="00AC531C" w:rsidP="00371A06">
            <w:pPr>
              <w:spacing w:after="160"/>
              <w:jc w:val="center"/>
              <w:rPr>
                <w:rFonts w:ascii="Arial" w:hAnsi="Arial" w:cs="Arial"/>
                <w:sz w:val="20"/>
                <w:szCs w:val="20"/>
              </w:rPr>
            </w:pPr>
            <w:r w:rsidRPr="00BC6297" w:rsidDel="00E9700C">
              <w:rPr>
                <w:rFonts w:ascii="Arial" w:hAnsi="Arial" w:cs="Arial"/>
                <w:sz w:val="20"/>
                <w:szCs w:val="20"/>
              </w:rPr>
              <w:t xml:space="preserve">Decrece </w:t>
            </w:r>
            <w:r w:rsidR="00371A06" w:rsidRPr="00BC6297" w:rsidDel="00E9700C">
              <w:rPr>
                <w:rFonts w:ascii="Arial" w:hAnsi="Arial" w:cs="Arial"/>
                <w:sz w:val="20"/>
                <w:szCs w:val="20"/>
              </w:rPr>
              <w:t>inmediatamente</w:t>
            </w:r>
            <w:r w:rsidRPr="00BC6297" w:rsidDel="00E9700C">
              <w:rPr>
                <w:rFonts w:ascii="Arial" w:hAnsi="Arial" w:cs="Arial"/>
                <w:sz w:val="20"/>
                <w:szCs w:val="20"/>
              </w:rPr>
              <w:t xml:space="preserve"> de -</w:t>
            </w:r>
            <w:r w:rsidR="00371A06" w:rsidRPr="00BC6297" w:rsidDel="00E9700C">
              <w:rPr>
                <w:rFonts w:ascii="Arial" w:hAnsi="Arial" w:cs="Arial"/>
                <w:sz w:val="20"/>
                <w:szCs w:val="20"/>
              </w:rPr>
              <w:t>36</w:t>
            </w:r>
            <w:r w:rsidRPr="00BC6297" w:rsidDel="00E9700C">
              <w:rPr>
                <w:rFonts w:ascii="Arial" w:hAnsi="Arial" w:cs="Arial"/>
                <w:sz w:val="20"/>
                <w:szCs w:val="20"/>
              </w:rPr>
              <w:t xml:space="preserve"> a -</w:t>
            </w:r>
            <w:r w:rsidR="00371A06" w:rsidRPr="00BC6297" w:rsidDel="00E9700C">
              <w:rPr>
                <w:rFonts w:ascii="Arial" w:hAnsi="Arial" w:cs="Arial"/>
                <w:sz w:val="20"/>
                <w:szCs w:val="20"/>
              </w:rPr>
              <w:t>72</w:t>
            </w:r>
          </w:p>
        </w:tc>
        <w:tc>
          <w:tcPr>
            <w:tcW w:w="4395" w:type="dxa"/>
            <w:vAlign w:val="center"/>
          </w:tcPr>
          <w:p w14:paraId="259C4AF0" w14:textId="7F57B352" w:rsidR="00AC531C" w:rsidRPr="00BC6297" w:rsidDel="00E9700C" w:rsidRDefault="00371A06" w:rsidP="00A50DF8">
            <w:pPr>
              <w:spacing w:after="160"/>
              <w:jc w:val="center"/>
              <w:rPr>
                <w:rFonts w:ascii="Arial" w:hAnsi="Arial" w:cs="Arial"/>
                <w:sz w:val="20"/>
                <w:szCs w:val="20"/>
              </w:rPr>
            </w:pPr>
            <w:r w:rsidRPr="00BC6297" w:rsidDel="00E9700C">
              <w:rPr>
                <w:rFonts w:ascii="Arial" w:hAnsi="Arial" w:cs="Arial"/>
                <w:sz w:val="20"/>
                <w:szCs w:val="20"/>
              </w:rPr>
              <w:t>ƒ</w:t>
            </w:r>
            <w:r w:rsidRPr="00BC6297" w:rsidDel="00E9700C">
              <w:rPr>
                <w:rFonts w:ascii="Arial" w:hAnsi="Arial" w:cs="Arial"/>
                <w:sz w:val="20"/>
                <w:szCs w:val="20"/>
                <w:vertAlign w:val="subscript"/>
              </w:rPr>
              <w:t>c</w:t>
            </w:r>
            <w:r w:rsidR="00576E49" w:rsidRPr="00BC6297">
              <w:rPr>
                <w:rFonts w:ascii="Arial" w:hAnsi="Arial" w:cs="Arial"/>
                <w:sz w:val="20"/>
                <w:szCs w:val="20"/>
                <w:vertAlign w:val="subscript"/>
              </w:rPr>
              <w:t xml:space="preserve"> </w:t>
            </w:r>
            <w:r w:rsidR="00D5103B" w:rsidRPr="00BC6297">
              <w:rPr>
                <w:rFonts w:ascii="Arial" w:hAnsi="Arial" w:cs="Arial"/>
                <w:sz w:val="20"/>
                <w:szCs w:val="20"/>
              </w:rPr>
              <w:t>±</w:t>
            </w:r>
            <w:r w:rsidR="00576E49" w:rsidRPr="00BC6297">
              <w:rPr>
                <w:rFonts w:ascii="Arial" w:hAnsi="Arial" w:cs="Arial"/>
                <w:sz w:val="20"/>
                <w:szCs w:val="20"/>
              </w:rPr>
              <w:t xml:space="preserve"> </w:t>
            </w:r>
            <w:r w:rsidRPr="00BC6297" w:rsidDel="00E9700C">
              <w:rPr>
                <w:rFonts w:ascii="Arial" w:hAnsi="Arial" w:cs="Arial"/>
                <w:sz w:val="20"/>
                <w:szCs w:val="20"/>
              </w:rPr>
              <w:t>BW</w:t>
            </w:r>
            <w:r w:rsidRPr="00BC6297" w:rsidDel="00E9700C">
              <w:rPr>
                <w:rFonts w:ascii="Arial" w:hAnsi="Arial" w:cs="Arial"/>
                <w:sz w:val="20"/>
                <w:szCs w:val="20"/>
                <w:vertAlign w:val="subscript"/>
              </w:rPr>
              <w:t>OC</w:t>
            </w:r>
            <w:r w:rsidR="00576E49" w:rsidRPr="00BC6297">
              <w:rPr>
                <w:rFonts w:ascii="Arial" w:hAnsi="Arial" w:cs="Arial"/>
                <w:sz w:val="20"/>
                <w:szCs w:val="20"/>
                <w:vertAlign w:val="subscript"/>
              </w:rPr>
              <w:t xml:space="preserve"> </w:t>
            </w:r>
            <w:r w:rsidR="00D5103B" w:rsidRPr="00BC6297">
              <w:rPr>
                <w:rFonts w:ascii="Arial" w:hAnsi="Arial" w:cs="Arial"/>
                <w:sz w:val="20"/>
                <w:szCs w:val="20"/>
              </w:rPr>
              <w:t>±</w:t>
            </w:r>
            <w:r w:rsidR="00576E49" w:rsidRPr="00BC6297">
              <w:rPr>
                <w:rFonts w:ascii="Arial" w:hAnsi="Arial" w:cs="Arial"/>
                <w:sz w:val="20"/>
                <w:szCs w:val="20"/>
              </w:rPr>
              <w:t xml:space="preserve"> </w:t>
            </w:r>
            <w:r w:rsidRPr="00BC6297" w:rsidDel="00E9700C">
              <w:rPr>
                <w:rFonts w:ascii="Arial" w:hAnsi="Arial" w:cs="Arial"/>
                <w:sz w:val="20"/>
                <w:szCs w:val="20"/>
              </w:rPr>
              <w:t>400 kHz</w:t>
            </w:r>
          </w:p>
        </w:tc>
        <w:tc>
          <w:tcPr>
            <w:tcW w:w="1417" w:type="dxa"/>
            <w:vMerge/>
            <w:vAlign w:val="center"/>
          </w:tcPr>
          <w:p w14:paraId="77F38FA8" w14:textId="13B1FB4E" w:rsidR="00AC531C" w:rsidRPr="00BC6297" w:rsidDel="00E9700C" w:rsidRDefault="00AC531C" w:rsidP="00A50DF8">
            <w:pPr>
              <w:spacing w:after="160"/>
              <w:jc w:val="center"/>
              <w:rPr>
                <w:rFonts w:ascii="Arial" w:hAnsi="Arial" w:cs="Arial"/>
                <w:sz w:val="20"/>
                <w:szCs w:val="20"/>
              </w:rPr>
            </w:pPr>
          </w:p>
        </w:tc>
      </w:tr>
    </w:tbl>
    <w:p w14:paraId="183A0AFB" w14:textId="36EBE306" w:rsidR="00AC531C" w:rsidRPr="00BC6297" w:rsidDel="00E9700C" w:rsidRDefault="00AC531C" w:rsidP="00C54FFE">
      <w:pPr>
        <w:rPr>
          <w:rFonts w:ascii="Arial" w:hAnsi="Arial" w:cs="Arial"/>
        </w:rPr>
      </w:pPr>
    </w:p>
    <w:p w14:paraId="05415CEC" w14:textId="09FB922B" w:rsidR="00371A06" w:rsidRPr="00BC6297" w:rsidDel="00E9700C" w:rsidRDefault="00371A06" w:rsidP="00371A06">
      <w:pPr>
        <w:pStyle w:val="Descripcin"/>
        <w:keepNext/>
        <w:jc w:val="center"/>
        <w:rPr>
          <w:rFonts w:ascii="Arial" w:hAnsi="Arial" w:cs="Arial"/>
          <w:color w:val="auto"/>
        </w:rPr>
      </w:pPr>
      <w:bookmarkStart w:id="58" w:name="_Toc149121669"/>
      <w:r w:rsidRPr="00BC6297" w:rsidDel="00E9700C">
        <w:rPr>
          <w:rFonts w:ascii="Arial" w:hAnsi="Arial" w:cs="Arial"/>
          <w:color w:val="auto"/>
        </w:rPr>
        <w:t xml:space="preserve">Tabla </w:t>
      </w:r>
      <w:r w:rsidR="001D4938" w:rsidRPr="00BC6297" w:rsidDel="00E9700C">
        <w:rPr>
          <w:rFonts w:ascii="Arial" w:hAnsi="Arial" w:cs="Arial"/>
          <w:i w:val="0"/>
          <w:iCs w:val="0"/>
          <w:noProof/>
          <w:color w:val="auto"/>
        </w:rPr>
        <w:fldChar w:fldCharType="begin"/>
      </w:r>
      <w:r w:rsidR="001D4938" w:rsidRPr="00BC6297" w:rsidDel="00E9700C">
        <w:rPr>
          <w:rFonts w:ascii="Arial" w:hAnsi="Arial" w:cs="Arial"/>
          <w:noProof/>
          <w:color w:val="auto"/>
        </w:rPr>
        <w:instrText xml:space="preserve"> SEQ Tabla \* ARABIC </w:instrText>
      </w:r>
      <w:r w:rsidR="001D4938" w:rsidRPr="00BC6297" w:rsidDel="00E9700C">
        <w:rPr>
          <w:rFonts w:ascii="Arial" w:hAnsi="Arial" w:cs="Arial"/>
          <w:i w:val="0"/>
          <w:iCs w:val="0"/>
          <w:noProof/>
          <w:color w:val="auto"/>
        </w:rPr>
        <w:fldChar w:fldCharType="separate"/>
      </w:r>
      <w:r w:rsidR="00D96EFB" w:rsidRPr="00BC6297">
        <w:rPr>
          <w:rFonts w:ascii="Arial" w:hAnsi="Arial" w:cs="Arial"/>
          <w:noProof/>
          <w:color w:val="auto"/>
        </w:rPr>
        <w:t>3</w:t>
      </w:r>
      <w:r w:rsidR="001D4938" w:rsidRPr="00BC6297" w:rsidDel="00E9700C">
        <w:rPr>
          <w:rFonts w:ascii="Arial" w:hAnsi="Arial" w:cs="Arial"/>
          <w:i w:val="0"/>
          <w:iCs w:val="0"/>
          <w:noProof/>
          <w:color w:val="auto"/>
        </w:rPr>
        <w:fldChar w:fldCharType="end"/>
      </w:r>
      <w:r w:rsidRPr="00BC6297" w:rsidDel="00E9700C">
        <w:rPr>
          <w:rFonts w:ascii="Arial" w:hAnsi="Arial" w:cs="Arial"/>
          <w:color w:val="auto"/>
        </w:rPr>
        <w:t>. Contorno de las emisiones fuera de banda para DRBP genéricos que utilicen una banda de frecuencia de operación dividida en dos o más canales radioeléctricos.</w:t>
      </w:r>
      <w:bookmarkEnd w:id="58"/>
    </w:p>
    <w:tbl>
      <w:tblPr>
        <w:tblStyle w:val="Tablaconcuadrcula"/>
        <w:tblW w:w="8642" w:type="dxa"/>
        <w:jc w:val="center"/>
        <w:tblLook w:val="04A0" w:firstRow="1" w:lastRow="0" w:firstColumn="1" w:lastColumn="0" w:noHBand="0" w:noVBand="1"/>
      </w:tblPr>
      <w:tblGrid>
        <w:gridCol w:w="2976"/>
        <w:gridCol w:w="4249"/>
        <w:gridCol w:w="1417"/>
      </w:tblGrid>
      <w:tr w:rsidR="00371A06" w:rsidRPr="00BC6297" w:rsidDel="00E9700C" w14:paraId="2FDB9F5C" w14:textId="78D8A111" w:rsidTr="00607F8B">
        <w:trPr>
          <w:cantSplit/>
          <w:jc w:val="center"/>
        </w:trPr>
        <w:tc>
          <w:tcPr>
            <w:tcW w:w="2976" w:type="dxa"/>
            <w:vAlign w:val="center"/>
          </w:tcPr>
          <w:p w14:paraId="5FF845AD" w14:textId="5FD6CA4B" w:rsidR="00371A06" w:rsidRPr="00BC6297" w:rsidDel="00E9700C" w:rsidRDefault="00371A06" w:rsidP="00A50DF8">
            <w:pPr>
              <w:spacing w:after="160"/>
              <w:jc w:val="center"/>
              <w:rPr>
                <w:rFonts w:ascii="Arial" w:hAnsi="Arial" w:cs="Arial"/>
                <w:b/>
                <w:sz w:val="20"/>
                <w:szCs w:val="20"/>
              </w:rPr>
            </w:pPr>
            <w:r w:rsidRPr="00BC6297" w:rsidDel="00E9700C">
              <w:rPr>
                <w:rFonts w:ascii="Arial" w:hAnsi="Arial" w:cs="Arial"/>
                <w:b/>
                <w:sz w:val="20"/>
                <w:szCs w:val="20"/>
              </w:rPr>
              <w:t>Valor relativo del límite de emisión [dBm]</w:t>
            </w:r>
          </w:p>
        </w:tc>
        <w:tc>
          <w:tcPr>
            <w:tcW w:w="4249" w:type="dxa"/>
            <w:vAlign w:val="center"/>
          </w:tcPr>
          <w:p w14:paraId="5295DAE8" w14:textId="4E5A1070" w:rsidR="00371A06" w:rsidRPr="00BC6297" w:rsidDel="00E9700C" w:rsidRDefault="00371A06" w:rsidP="00A50DF8">
            <w:pPr>
              <w:spacing w:after="160"/>
              <w:jc w:val="center"/>
              <w:rPr>
                <w:rFonts w:ascii="Arial" w:hAnsi="Arial" w:cs="Arial"/>
                <w:b/>
                <w:sz w:val="20"/>
                <w:szCs w:val="20"/>
              </w:rPr>
            </w:pPr>
            <w:r w:rsidRPr="00BC6297" w:rsidDel="00E9700C">
              <w:rPr>
                <w:rFonts w:ascii="Arial" w:hAnsi="Arial" w:cs="Arial"/>
                <w:b/>
                <w:sz w:val="20"/>
                <w:szCs w:val="20"/>
              </w:rPr>
              <w:t>Intervalo de frecuencias de las Emisiones fuera de banda</w:t>
            </w:r>
            <w:r w:rsidR="00B77FDE" w:rsidRPr="00BC6297">
              <w:rPr>
                <w:rFonts w:ascii="Arial" w:hAnsi="Arial" w:cs="Arial"/>
                <w:b/>
                <w:sz w:val="20"/>
                <w:szCs w:val="20"/>
              </w:rPr>
              <w:t>,</w:t>
            </w:r>
            <w:r w:rsidRPr="00BC6297" w:rsidDel="00E9700C">
              <w:rPr>
                <w:rFonts w:ascii="Arial" w:hAnsi="Arial" w:cs="Arial"/>
                <w:b/>
                <w:sz w:val="20"/>
                <w:szCs w:val="20"/>
              </w:rPr>
              <w:t xml:space="preserve"> ∆ƒ</w:t>
            </w:r>
            <w:r w:rsidRPr="00BC6297" w:rsidDel="00E9700C">
              <w:rPr>
                <w:rFonts w:ascii="Arial" w:hAnsi="Arial" w:cs="Arial"/>
                <w:b/>
                <w:sz w:val="20"/>
                <w:szCs w:val="20"/>
                <w:vertAlign w:val="subscript"/>
              </w:rPr>
              <w:t>OOB</w:t>
            </w:r>
            <w:r w:rsidRPr="00BC6297" w:rsidDel="00E9700C">
              <w:rPr>
                <w:rFonts w:ascii="Arial" w:hAnsi="Arial" w:cs="Arial"/>
                <w:b/>
                <w:sz w:val="20"/>
                <w:szCs w:val="20"/>
              </w:rPr>
              <w:t xml:space="preserve"> </w:t>
            </w:r>
          </w:p>
        </w:tc>
        <w:tc>
          <w:tcPr>
            <w:tcW w:w="1417" w:type="dxa"/>
            <w:vAlign w:val="center"/>
          </w:tcPr>
          <w:p w14:paraId="59FBE70C" w14:textId="4C8DB2DC" w:rsidR="00371A06" w:rsidRPr="00BC6297" w:rsidDel="00E9700C" w:rsidRDefault="00371A06" w:rsidP="00A50DF8">
            <w:pPr>
              <w:spacing w:after="160"/>
              <w:jc w:val="center"/>
              <w:rPr>
                <w:rFonts w:ascii="Arial" w:hAnsi="Arial" w:cs="Arial"/>
                <w:b/>
                <w:sz w:val="20"/>
                <w:szCs w:val="20"/>
              </w:rPr>
            </w:pPr>
            <w:r w:rsidRPr="00BC6297" w:rsidDel="00E9700C">
              <w:rPr>
                <w:rFonts w:ascii="Arial" w:hAnsi="Arial" w:cs="Arial"/>
                <w:b/>
                <w:sz w:val="20"/>
                <w:szCs w:val="20"/>
              </w:rPr>
              <w:t xml:space="preserve">RBW </w:t>
            </w:r>
          </w:p>
        </w:tc>
      </w:tr>
      <w:tr w:rsidR="00EE10A9" w:rsidRPr="00BC6297" w:rsidDel="00E9700C" w14:paraId="76A05F12" w14:textId="13DE3326" w:rsidTr="00607F8B">
        <w:trPr>
          <w:cantSplit/>
          <w:jc w:val="center"/>
        </w:trPr>
        <w:tc>
          <w:tcPr>
            <w:tcW w:w="2976" w:type="dxa"/>
            <w:vAlign w:val="center"/>
          </w:tcPr>
          <w:p w14:paraId="177D6AC2" w14:textId="29A7FA9E" w:rsidR="00EE10A9" w:rsidRPr="00BC6297" w:rsidDel="00E9700C" w:rsidRDefault="00EE10A9" w:rsidP="00A50DF8">
            <w:pPr>
              <w:spacing w:after="160"/>
              <w:jc w:val="center"/>
              <w:rPr>
                <w:rFonts w:ascii="Arial" w:hAnsi="Arial" w:cs="Arial"/>
                <w:sz w:val="20"/>
                <w:szCs w:val="20"/>
              </w:rPr>
            </w:pPr>
            <w:r w:rsidRPr="00BC6297" w:rsidDel="00E9700C">
              <w:rPr>
                <w:rFonts w:ascii="Arial" w:hAnsi="Arial" w:cs="Arial"/>
                <w:sz w:val="20"/>
                <w:szCs w:val="20"/>
              </w:rPr>
              <w:t>0</w:t>
            </w:r>
          </w:p>
        </w:tc>
        <w:tc>
          <w:tcPr>
            <w:tcW w:w="4249" w:type="dxa"/>
            <w:vAlign w:val="center"/>
          </w:tcPr>
          <w:p w14:paraId="41756241" w14:textId="473D0345" w:rsidR="00EE10A9" w:rsidRPr="00BC6297" w:rsidDel="00E9700C" w:rsidRDefault="00EE10A9" w:rsidP="00371A06">
            <w:pPr>
              <w:spacing w:after="160"/>
              <w:jc w:val="center"/>
              <w:rPr>
                <w:rFonts w:ascii="Arial" w:hAnsi="Arial" w:cs="Arial"/>
                <w:sz w:val="20"/>
                <w:szCs w:val="20"/>
              </w:rPr>
            </w:pPr>
            <w:r w:rsidRPr="00BC6297" w:rsidDel="00E9700C">
              <w:rPr>
                <w:rFonts w:ascii="Arial" w:hAnsi="Arial" w:cs="Arial"/>
                <w:sz w:val="20"/>
                <w:szCs w:val="20"/>
              </w:rPr>
              <w:t>De ƒ</w:t>
            </w:r>
            <w:r w:rsidRPr="00BC6297" w:rsidDel="00E9700C">
              <w:rPr>
                <w:rFonts w:ascii="Arial" w:hAnsi="Arial" w:cs="Arial"/>
                <w:sz w:val="20"/>
                <w:szCs w:val="20"/>
                <w:vertAlign w:val="subscript"/>
              </w:rPr>
              <w:t>c</w:t>
            </w:r>
            <w:r w:rsidRPr="00BC6297" w:rsidDel="00E9700C">
              <w:rPr>
                <w:rFonts w:ascii="Arial" w:hAnsi="Arial" w:cs="Arial"/>
                <w:sz w:val="20"/>
                <w:szCs w:val="20"/>
              </w:rPr>
              <w:t xml:space="preserve"> a ƒ</w:t>
            </w:r>
            <w:r w:rsidRPr="00BC6297" w:rsidDel="00E9700C">
              <w:rPr>
                <w:rFonts w:ascii="Arial" w:hAnsi="Arial" w:cs="Arial"/>
                <w:sz w:val="20"/>
                <w:szCs w:val="20"/>
                <w:vertAlign w:val="subscript"/>
              </w:rPr>
              <w:t xml:space="preserve">c </w:t>
            </w:r>
            <w:r w:rsidR="00D5103B" w:rsidRPr="00BC6297">
              <w:rPr>
                <w:rFonts w:ascii="Arial" w:hAnsi="Arial" w:cs="Arial"/>
                <w:sz w:val="20"/>
                <w:szCs w:val="20"/>
              </w:rPr>
              <w:t>±</w:t>
            </w:r>
            <w:r w:rsidRPr="00BC6297" w:rsidDel="00E9700C">
              <w:rPr>
                <w:rFonts w:ascii="Arial" w:hAnsi="Arial" w:cs="Arial"/>
                <w:sz w:val="20"/>
                <w:szCs w:val="20"/>
              </w:rPr>
              <w:t>0.5 BW</w:t>
            </w:r>
            <w:r w:rsidRPr="00BC6297" w:rsidDel="00E9700C">
              <w:rPr>
                <w:rFonts w:ascii="Arial" w:hAnsi="Arial" w:cs="Arial"/>
                <w:sz w:val="20"/>
                <w:szCs w:val="20"/>
                <w:vertAlign w:val="subscript"/>
              </w:rPr>
              <w:t>ch</w:t>
            </w:r>
          </w:p>
        </w:tc>
        <w:tc>
          <w:tcPr>
            <w:tcW w:w="1417" w:type="dxa"/>
            <w:vMerge w:val="restart"/>
            <w:vAlign w:val="center"/>
          </w:tcPr>
          <w:p w14:paraId="4F471FEB" w14:textId="07D180B1" w:rsidR="00EE10A9" w:rsidRPr="00BC6297" w:rsidDel="00E9700C" w:rsidRDefault="00EE10A9" w:rsidP="00A50DF8">
            <w:pPr>
              <w:spacing w:after="160"/>
              <w:jc w:val="center"/>
              <w:rPr>
                <w:rFonts w:ascii="Arial" w:hAnsi="Arial" w:cs="Arial"/>
                <w:sz w:val="20"/>
                <w:szCs w:val="20"/>
              </w:rPr>
            </w:pPr>
            <w:r w:rsidRPr="00BC6297" w:rsidDel="00E9700C">
              <w:rPr>
                <w:rFonts w:ascii="Arial" w:hAnsi="Arial" w:cs="Arial"/>
                <w:sz w:val="20"/>
                <w:szCs w:val="20"/>
              </w:rPr>
              <w:t>1</w:t>
            </w:r>
            <w:r w:rsidR="00937E0E" w:rsidRPr="00BC6297" w:rsidDel="00E9700C">
              <w:rPr>
                <w:rFonts w:ascii="Arial" w:hAnsi="Arial" w:cs="Arial"/>
                <w:b/>
                <w:sz w:val="20"/>
                <w:szCs w:val="20"/>
              </w:rPr>
              <w:t xml:space="preserve"> </w:t>
            </w:r>
            <w:r w:rsidR="00937E0E" w:rsidRPr="00BC6297" w:rsidDel="00E9700C">
              <w:rPr>
                <w:rFonts w:ascii="Arial" w:hAnsi="Arial" w:cs="Arial"/>
                <w:bCs/>
                <w:sz w:val="20"/>
                <w:szCs w:val="20"/>
              </w:rPr>
              <w:t>kHz</w:t>
            </w:r>
          </w:p>
        </w:tc>
      </w:tr>
      <w:tr w:rsidR="00EE10A9" w:rsidRPr="00BC6297" w:rsidDel="00E9700C" w14:paraId="5C3B3AAE" w14:textId="6BF028E0" w:rsidTr="00607F8B">
        <w:trPr>
          <w:cantSplit/>
          <w:jc w:val="center"/>
        </w:trPr>
        <w:tc>
          <w:tcPr>
            <w:tcW w:w="2976" w:type="dxa"/>
            <w:vAlign w:val="center"/>
          </w:tcPr>
          <w:p w14:paraId="016C3A8A" w14:textId="7517C2A8" w:rsidR="00EE10A9" w:rsidRPr="00BC6297" w:rsidDel="00E9700C" w:rsidRDefault="00EE10A9" w:rsidP="00A50DF8">
            <w:pPr>
              <w:spacing w:after="160"/>
              <w:jc w:val="center"/>
              <w:rPr>
                <w:rFonts w:ascii="Arial" w:hAnsi="Arial" w:cs="Arial"/>
                <w:sz w:val="20"/>
                <w:szCs w:val="20"/>
              </w:rPr>
            </w:pPr>
            <w:r w:rsidRPr="00BC6297" w:rsidDel="00E9700C">
              <w:rPr>
                <w:rFonts w:ascii="Arial" w:hAnsi="Arial" w:cs="Arial"/>
                <w:sz w:val="20"/>
                <w:szCs w:val="20"/>
              </w:rPr>
              <w:t xml:space="preserve">Decrece linealmente </w:t>
            </w:r>
            <w:r w:rsidR="0036155F" w:rsidRPr="00BC6297">
              <w:rPr>
                <w:rFonts w:ascii="Arial" w:hAnsi="Arial" w:cs="Arial"/>
                <w:sz w:val="20"/>
                <w:szCs w:val="20"/>
              </w:rPr>
              <w:t>con la frecuencia</w:t>
            </w:r>
            <w:r w:rsidR="0036155F" w:rsidRPr="00BC6297" w:rsidDel="00E9700C">
              <w:rPr>
                <w:rFonts w:ascii="Arial" w:hAnsi="Arial" w:cs="Arial"/>
                <w:sz w:val="20"/>
                <w:szCs w:val="20"/>
              </w:rPr>
              <w:t xml:space="preserve"> </w:t>
            </w:r>
            <w:r w:rsidRPr="00BC6297" w:rsidDel="00E9700C">
              <w:rPr>
                <w:rFonts w:ascii="Arial" w:hAnsi="Arial" w:cs="Arial"/>
                <w:sz w:val="20"/>
                <w:szCs w:val="20"/>
              </w:rPr>
              <w:t>de 0 a -36</w:t>
            </w:r>
          </w:p>
        </w:tc>
        <w:tc>
          <w:tcPr>
            <w:tcW w:w="4249" w:type="dxa"/>
            <w:vAlign w:val="center"/>
          </w:tcPr>
          <w:p w14:paraId="300E837F" w14:textId="61F23465" w:rsidR="00EE10A9" w:rsidRPr="00BC6297" w:rsidDel="00E9700C" w:rsidRDefault="00EE10A9" w:rsidP="00371A06">
            <w:pPr>
              <w:spacing w:after="160"/>
              <w:jc w:val="center"/>
              <w:rPr>
                <w:rFonts w:ascii="Arial" w:hAnsi="Arial" w:cs="Arial"/>
                <w:sz w:val="20"/>
                <w:szCs w:val="20"/>
              </w:rPr>
            </w:pPr>
            <w:r w:rsidRPr="00BC6297" w:rsidDel="00E9700C">
              <w:rPr>
                <w:rFonts w:ascii="Arial" w:hAnsi="Arial" w:cs="Arial"/>
                <w:sz w:val="20"/>
                <w:szCs w:val="20"/>
              </w:rPr>
              <w:t>De ƒ</w:t>
            </w:r>
            <w:r w:rsidRPr="00BC6297" w:rsidDel="00E9700C">
              <w:rPr>
                <w:rFonts w:ascii="Arial" w:hAnsi="Arial" w:cs="Arial"/>
                <w:sz w:val="20"/>
                <w:szCs w:val="20"/>
                <w:vertAlign w:val="subscript"/>
              </w:rPr>
              <w:t>c</w:t>
            </w:r>
            <w:r w:rsidR="0090307E" w:rsidRPr="00BC6297">
              <w:rPr>
                <w:rFonts w:ascii="Arial" w:hAnsi="Arial" w:cs="Arial"/>
                <w:sz w:val="20"/>
                <w:szCs w:val="20"/>
                <w:vertAlign w:val="subscript"/>
              </w:rPr>
              <w:t xml:space="preserve"> </w:t>
            </w:r>
            <w:r w:rsidR="00D5103B" w:rsidRPr="00BC6297">
              <w:rPr>
                <w:rFonts w:ascii="Arial" w:hAnsi="Arial" w:cs="Arial"/>
                <w:sz w:val="20"/>
                <w:szCs w:val="20"/>
              </w:rPr>
              <w:t>±</w:t>
            </w:r>
            <w:r w:rsidR="0090307E" w:rsidRPr="00BC6297">
              <w:rPr>
                <w:rFonts w:ascii="Arial" w:hAnsi="Arial" w:cs="Arial"/>
                <w:sz w:val="20"/>
                <w:szCs w:val="20"/>
              </w:rPr>
              <w:t xml:space="preserve"> </w:t>
            </w:r>
            <w:r w:rsidRPr="00BC6297" w:rsidDel="00E9700C">
              <w:rPr>
                <w:rFonts w:ascii="Arial" w:hAnsi="Arial" w:cs="Arial"/>
                <w:sz w:val="20"/>
                <w:szCs w:val="20"/>
              </w:rPr>
              <w:t>0.5</w:t>
            </w:r>
            <w:r w:rsidR="0090307E" w:rsidRPr="00BC6297">
              <w:rPr>
                <w:rFonts w:ascii="Arial" w:hAnsi="Arial" w:cs="Arial"/>
                <w:sz w:val="20"/>
                <w:szCs w:val="20"/>
              </w:rPr>
              <w:t xml:space="preserve"> </w:t>
            </w:r>
            <w:r w:rsidRPr="00BC6297" w:rsidDel="00E9700C">
              <w:rPr>
                <w:rFonts w:ascii="Arial" w:hAnsi="Arial" w:cs="Arial"/>
                <w:sz w:val="20"/>
                <w:szCs w:val="20"/>
              </w:rPr>
              <w:t>BW</w:t>
            </w:r>
            <w:r w:rsidRPr="00BC6297" w:rsidDel="00E9700C">
              <w:rPr>
                <w:rFonts w:ascii="Arial" w:hAnsi="Arial" w:cs="Arial"/>
                <w:sz w:val="20"/>
                <w:szCs w:val="20"/>
                <w:vertAlign w:val="subscript"/>
              </w:rPr>
              <w:t>ch</w:t>
            </w:r>
            <w:r w:rsidRPr="00BC6297" w:rsidDel="00E9700C">
              <w:rPr>
                <w:rFonts w:ascii="Arial" w:hAnsi="Arial" w:cs="Arial"/>
                <w:sz w:val="20"/>
                <w:szCs w:val="20"/>
              </w:rPr>
              <w:t xml:space="preserve"> a ƒ</w:t>
            </w:r>
            <w:r w:rsidRPr="00BC6297" w:rsidDel="00E9700C">
              <w:rPr>
                <w:rFonts w:ascii="Arial" w:hAnsi="Arial" w:cs="Arial"/>
                <w:sz w:val="20"/>
                <w:szCs w:val="20"/>
                <w:vertAlign w:val="subscript"/>
              </w:rPr>
              <w:t>c</w:t>
            </w:r>
            <w:r w:rsidR="0090307E" w:rsidRPr="00BC6297">
              <w:rPr>
                <w:rFonts w:ascii="Arial" w:hAnsi="Arial" w:cs="Arial"/>
                <w:sz w:val="20"/>
                <w:szCs w:val="20"/>
                <w:vertAlign w:val="subscript"/>
              </w:rPr>
              <w:t xml:space="preserve"> </w:t>
            </w:r>
            <w:r w:rsidR="00D5103B" w:rsidRPr="00BC6297">
              <w:rPr>
                <w:rFonts w:ascii="Arial" w:hAnsi="Arial" w:cs="Arial"/>
                <w:sz w:val="20"/>
                <w:szCs w:val="20"/>
              </w:rPr>
              <w:t>±</w:t>
            </w:r>
            <w:r w:rsidR="0090307E" w:rsidRPr="00BC6297">
              <w:rPr>
                <w:rFonts w:ascii="Arial" w:hAnsi="Arial" w:cs="Arial"/>
                <w:sz w:val="20"/>
                <w:szCs w:val="20"/>
              </w:rPr>
              <w:t xml:space="preserve"> </w:t>
            </w:r>
            <w:r w:rsidRPr="00BC6297" w:rsidDel="00E9700C">
              <w:rPr>
                <w:rFonts w:ascii="Arial" w:hAnsi="Arial" w:cs="Arial"/>
                <w:sz w:val="20"/>
                <w:szCs w:val="20"/>
              </w:rPr>
              <w:t>2.5</w:t>
            </w:r>
            <w:r w:rsidR="0090307E" w:rsidRPr="00BC6297">
              <w:rPr>
                <w:rFonts w:ascii="Arial" w:hAnsi="Arial" w:cs="Arial"/>
                <w:sz w:val="20"/>
                <w:szCs w:val="20"/>
              </w:rPr>
              <w:t xml:space="preserve"> </w:t>
            </w:r>
            <w:r w:rsidRPr="00BC6297" w:rsidDel="00E9700C">
              <w:rPr>
                <w:rFonts w:ascii="Arial" w:hAnsi="Arial" w:cs="Arial"/>
                <w:sz w:val="20"/>
                <w:szCs w:val="20"/>
              </w:rPr>
              <w:t>BW</w:t>
            </w:r>
            <w:r w:rsidRPr="00BC6297" w:rsidDel="00E9700C">
              <w:rPr>
                <w:rFonts w:ascii="Arial" w:hAnsi="Arial" w:cs="Arial"/>
                <w:sz w:val="20"/>
                <w:szCs w:val="20"/>
                <w:vertAlign w:val="subscript"/>
              </w:rPr>
              <w:t>OC</w:t>
            </w:r>
          </w:p>
        </w:tc>
        <w:tc>
          <w:tcPr>
            <w:tcW w:w="1417" w:type="dxa"/>
            <w:vMerge/>
            <w:vAlign w:val="center"/>
          </w:tcPr>
          <w:p w14:paraId="37D75DEE" w14:textId="2F4457FC" w:rsidR="00EE10A9" w:rsidRPr="00BC6297" w:rsidDel="00E9700C" w:rsidRDefault="00EE10A9" w:rsidP="00A50DF8">
            <w:pPr>
              <w:spacing w:after="160"/>
              <w:jc w:val="center"/>
              <w:rPr>
                <w:rFonts w:ascii="Arial" w:hAnsi="Arial" w:cs="Arial"/>
                <w:sz w:val="20"/>
                <w:szCs w:val="20"/>
              </w:rPr>
            </w:pPr>
          </w:p>
        </w:tc>
      </w:tr>
      <w:tr w:rsidR="00EE10A9" w:rsidRPr="00BC6297" w:rsidDel="00E9700C" w14:paraId="66C14CFA" w14:textId="7B50125A" w:rsidTr="00607F8B">
        <w:trPr>
          <w:cantSplit/>
          <w:jc w:val="center"/>
        </w:trPr>
        <w:tc>
          <w:tcPr>
            <w:tcW w:w="2976" w:type="dxa"/>
            <w:vAlign w:val="center"/>
          </w:tcPr>
          <w:p w14:paraId="088D416A" w14:textId="44FF4A50" w:rsidR="00EE10A9" w:rsidRPr="00BC6297" w:rsidDel="00E9700C" w:rsidRDefault="00EE10A9" w:rsidP="00A50DF8">
            <w:pPr>
              <w:spacing w:after="160"/>
              <w:jc w:val="center"/>
              <w:rPr>
                <w:rFonts w:ascii="Arial" w:hAnsi="Arial" w:cs="Arial"/>
                <w:sz w:val="20"/>
                <w:szCs w:val="20"/>
              </w:rPr>
            </w:pPr>
            <w:r w:rsidRPr="00BC6297" w:rsidDel="00E9700C">
              <w:rPr>
                <w:rFonts w:ascii="Arial" w:hAnsi="Arial" w:cs="Arial"/>
                <w:sz w:val="20"/>
                <w:szCs w:val="20"/>
              </w:rPr>
              <w:t>-36</w:t>
            </w:r>
          </w:p>
        </w:tc>
        <w:tc>
          <w:tcPr>
            <w:tcW w:w="4249" w:type="dxa"/>
            <w:vAlign w:val="center"/>
          </w:tcPr>
          <w:p w14:paraId="2E132A98" w14:textId="63E5EFDF" w:rsidR="00EE10A9" w:rsidRPr="00BC6297" w:rsidDel="00E9700C" w:rsidRDefault="00EE10A9" w:rsidP="00EE10A9">
            <w:pPr>
              <w:spacing w:after="160"/>
              <w:jc w:val="center"/>
              <w:rPr>
                <w:rFonts w:ascii="Arial" w:hAnsi="Arial" w:cs="Arial"/>
                <w:sz w:val="20"/>
                <w:szCs w:val="20"/>
              </w:rPr>
            </w:pPr>
            <w:r w:rsidRPr="00BC6297" w:rsidDel="00E9700C">
              <w:rPr>
                <w:rFonts w:ascii="Arial" w:hAnsi="Arial" w:cs="Arial"/>
                <w:sz w:val="20"/>
                <w:szCs w:val="20"/>
              </w:rPr>
              <w:t>De ƒ</w:t>
            </w:r>
            <w:r w:rsidRPr="00BC6297" w:rsidDel="00E9700C">
              <w:rPr>
                <w:rFonts w:ascii="Arial" w:hAnsi="Arial" w:cs="Arial"/>
                <w:sz w:val="20"/>
                <w:szCs w:val="20"/>
                <w:vertAlign w:val="subscript"/>
              </w:rPr>
              <w:t>c</w:t>
            </w:r>
            <w:r w:rsidR="0090307E" w:rsidRPr="00BC6297">
              <w:rPr>
                <w:rFonts w:ascii="Arial" w:hAnsi="Arial" w:cs="Arial"/>
                <w:sz w:val="20"/>
                <w:szCs w:val="20"/>
                <w:vertAlign w:val="subscript"/>
              </w:rPr>
              <w:t xml:space="preserve"> </w:t>
            </w:r>
            <w:r w:rsidR="00D5103B" w:rsidRPr="00BC6297">
              <w:rPr>
                <w:rFonts w:ascii="Arial" w:hAnsi="Arial" w:cs="Arial"/>
                <w:sz w:val="20"/>
                <w:szCs w:val="20"/>
              </w:rPr>
              <w:t>±</w:t>
            </w:r>
            <w:r w:rsidR="0090307E" w:rsidRPr="00BC6297">
              <w:rPr>
                <w:rFonts w:ascii="Arial" w:hAnsi="Arial" w:cs="Arial"/>
                <w:sz w:val="20"/>
                <w:szCs w:val="20"/>
              </w:rPr>
              <w:t xml:space="preserve"> </w:t>
            </w:r>
            <w:r w:rsidRPr="00BC6297" w:rsidDel="00E9700C">
              <w:rPr>
                <w:rFonts w:ascii="Arial" w:hAnsi="Arial" w:cs="Arial"/>
                <w:sz w:val="20"/>
                <w:szCs w:val="20"/>
              </w:rPr>
              <w:t>2.5</w:t>
            </w:r>
            <w:r w:rsidR="0090307E" w:rsidRPr="00BC6297">
              <w:rPr>
                <w:rFonts w:ascii="Arial" w:hAnsi="Arial" w:cs="Arial"/>
                <w:sz w:val="20"/>
                <w:szCs w:val="20"/>
              </w:rPr>
              <w:t xml:space="preserve"> </w:t>
            </w:r>
            <w:r w:rsidRPr="00BC6297" w:rsidDel="00E9700C">
              <w:rPr>
                <w:rFonts w:ascii="Arial" w:hAnsi="Arial" w:cs="Arial"/>
                <w:sz w:val="20"/>
                <w:szCs w:val="20"/>
              </w:rPr>
              <w:t>BW</w:t>
            </w:r>
            <w:r w:rsidRPr="00BC6297" w:rsidDel="00E9700C">
              <w:rPr>
                <w:rFonts w:ascii="Arial" w:hAnsi="Arial" w:cs="Arial"/>
                <w:sz w:val="20"/>
                <w:szCs w:val="20"/>
                <w:vertAlign w:val="subscript"/>
              </w:rPr>
              <w:t>OC</w:t>
            </w:r>
            <w:r w:rsidRPr="00BC6297" w:rsidDel="00E9700C">
              <w:rPr>
                <w:rFonts w:ascii="Arial" w:hAnsi="Arial" w:cs="Arial"/>
                <w:sz w:val="20"/>
                <w:szCs w:val="20"/>
              </w:rPr>
              <w:t xml:space="preserve"> a ƒ</w:t>
            </w:r>
            <w:r w:rsidRPr="00BC6297" w:rsidDel="00E9700C">
              <w:rPr>
                <w:rFonts w:ascii="Arial" w:hAnsi="Arial" w:cs="Arial"/>
                <w:sz w:val="20"/>
                <w:szCs w:val="20"/>
                <w:vertAlign w:val="subscript"/>
              </w:rPr>
              <w:t>c</w:t>
            </w:r>
            <w:r w:rsidR="00D5103B" w:rsidRPr="00BC6297">
              <w:rPr>
                <w:rFonts w:ascii="Arial" w:hAnsi="Arial" w:cs="Arial"/>
                <w:sz w:val="20"/>
                <w:szCs w:val="20"/>
              </w:rPr>
              <w:t>±</w:t>
            </w:r>
            <w:r w:rsidR="0090307E" w:rsidRPr="00BC6297">
              <w:rPr>
                <w:rFonts w:ascii="Arial" w:hAnsi="Arial" w:cs="Arial"/>
                <w:sz w:val="20"/>
                <w:szCs w:val="20"/>
              </w:rPr>
              <w:t xml:space="preserve"> </w:t>
            </w:r>
            <w:r w:rsidRPr="00BC6297" w:rsidDel="00E9700C">
              <w:rPr>
                <w:rFonts w:ascii="Arial" w:hAnsi="Arial" w:cs="Arial"/>
                <w:sz w:val="20"/>
                <w:szCs w:val="20"/>
              </w:rPr>
              <w:t>5</w:t>
            </w:r>
            <w:r w:rsidR="0090307E" w:rsidRPr="00BC6297">
              <w:rPr>
                <w:rFonts w:ascii="Arial" w:hAnsi="Arial" w:cs="Arial"/>
                <w:sz w:val="20"/>
                <w:szCs w:val="20"/>
              </w:rPr>
              <w:t xml:space="preserve"> </w:t>
            </w:r>
            <w:r w:rsidRPr="00BC6297" w:rsidDel="00E9700C">
              <w:rPr>
                <w:rFonts w:ascii="Arial" w:hAnsi="Arial" w:cs="Arial"/>
                <w:sz w:val="20"/>
                <w:szCs w:val="20"/>
              </w:rPr>
              <w:t>BW</w:t>
            </w:r>
            <w:r w:rsidRPr="00BC6297" w:rsidDel="00E9700C">
              <w:rPr>
                <w:rFonts w:ascii="Arial" w:hAnsi="Arial" w:cs="Arial"/>
                <w:sz w:val="20"/>
                <w:szCs w:val="20"/>
                <w:vertAlign w:val="subscript"/>
              </w:rPr>
              <w:t>OC</w:t>
            </w:r>
          </w:p>
        </w:tc>
        <w:tc>
          <w:tcPr>
            <w:tcW w:w="1417" w:type="dxa"/>
            <w:vMerge/>
            <w:vAlign w:val="center"/>
          </w:tcPr>
          <w:p w14:paraId="3055CDB4" w14:textId="461A5588" w:rsidR="00EE10A9" w:rsidRPr="00BC6297" w:rsidDel="00E9700C" w:rsidRDefault="00EE10A9" w:rsidP="00A50DF8">
            <w:pPr>
              <w:spacing w:after="160"/>
              <w:jc w:val="center"/>
              <w:rPr>
                <w:rFonts w:ascii="Arial" w:hAnsi="Arial" w:cs="Arial"/>
                <w:sz w:val="20"/>
                <w:szCs w:val="20"/>
              </w:rPr>
            </w:pPr>
          </w:p>
        </w:tc>
      </w:tr>
    </w:tbl>
    <w:p w14:paraId="65597B02" w14:textId="49DCFFA1" w:rsidR="00AC531C" w:rsidRPr="00BC6297" w:rsidDel="00E9700C" w:rsidRDefault="00AC531C" w:rsidP="00C54FFE">
      <w:pPr>
        <w:rPr>
          <w:rFonts w:ascii="Arial" w:hAnsi="Arial" w:cs="Arial"/>
        </w:rPr>
      </w:pPr>
    </w:p>
    <w:p w14:paraId="3DECFCD9" w14:textId="359957A3" w:rsidR="00D106CA" w:rsidRPr="00BC6297" w:rsidDel="00E9700C" w:rsidRDefault="00660656" w:rsidP="00C54FFE">
      <w:pPr>
        <w:rPr>
          <w:rFonts w:ascii="Arial" w:hAnsi="Arial" w:cs="Arial"/>
        </w:rPr>
      </w:pPr>
      <w:r w:rsidRPr="00BC6297" w:rsidDel="00E9700C">
        <w:rPr>
          <w:rFonts w:ascii="Arial" w:hAnsi="Arial" w:cs="Arial"/>
        </w:rPr>
        <w:t>Lo anterior se c</w:t>
      </w:r>
      <w:r w:rsidR="00D106CA" w:rsidRPr="00BC6297" w:rsidDel="00E9700C">
        <w:rPr>
          <w:rFonts w:ascii="Arial" w:hAnsi="Arial" w:cs="Arial"/>
        </w:rPr>
        <w:t>ompr</w:t>
      </w:r>
      <w:r w:rsidRPr="00BC6297">
        <w:rPr>
          <w:rFonts w:ascii="Arial" w:hAnsi="Arial" w:cs="Arial"/>
        </w:rPr>
        <w:t xml:space="preserve">ueba </w:t>
      </w:r>
      <w:r w:rsidR="00D106CA" w:rsidRPr="00BC6297" w:rsidDel="00E9700C">
        <w:rPr>
          <w:rFonts w:ascii="Arial" w:hAnsi="Arial" w:cs="Arial"/>
        </w:rPr>
        <w:t>con lo establecido en el método de prueba</w:t>
      </w:r>
      <w:r w:rsidR="002508F3" w:rsidRPr="00BC6297" w:rsidDel="00E9700C">
        <w:rPr>
          <w:rFonts w:ascii="Arial" w:hAnsi="Arial" w:cs="Arial"/>
        </w:rPr>
        <w:t xml:space="preserve"> </w:t>
      </w:r>
      <w:r w:rsidR="009E5A14" w:rsidRPr="00BC6297">
        <w:rPr>
          <w:rFonts w:ascii="Arial" w:hAnsi="Arial" w:cs="Arial"/>
          <w:b/>
        </w:rPr>
        <w:t>8</w:t>
      </w:r>
      <w:r w:rsidR="00715CD0" w:rsidRPr="00BC6297">
        <w:rPr>
          <w:rFonts w:ascii="Arial" w:hAnsi="Arial" w:cs="Arial"/>
          <w:b/>
        </w:rPr>
        <w:t>.</w:t>
      </w:r>
      <w:r w:rsidR="002508F3" w:rsidRPr="00BC6297" w:rsidDel="00E9700C">
        <w:rPr>
          <w:rFonts w:ascii="Arial" w:hAnsi="Arial" w:cs="Arial"/>
          <w:b/>
        </w:rPr>
        <w:t>6.</w:t>
      </w:r>
      <w:r w:rsidR="00715CD0" w:rsidRPr="00BC6297">
        <w:rPr>
          <w:rFonts w:ascii="Arial" w:hAnsi="Arial" w:cs="Arial"/>
          <w:b/>
        </w:rPr>
        <w:t>1</w:t>
      </w:r>
      <w:r w:rsidR="003128E3" w:rsidRPr="00BC6297" w:rsidDel="00E9700C">
        <w:rPr>
          <w:rFonts w:ascii="Arial" w:hAnsi="Arial" w:cs="Arial"/>
        </w:rPr>
        <w:t>.</w:t>
      </w:r>
    </w:p>
    <w:p w14:paraId="47ACEAF8" w14:textId="43F69476" w:rsidR="00EB3B3A" w:rsidRPr="00BC6297" w:rsidDel="00E9700C" w:rsidRDefault="00EB3B3A" w:rsidP="0015555B">
      <w:pPr>
        <w:spacing w:after="160"/>
        <w:rPr>
          <w:rFonts w:ascii="Arial" w:hAnsi="Arial" w:cs="Arial"/>
        </w:rPr>
      </w:pPr>
    </w:p>
    <w:p w14:paraId="4FBF19A3" w14:textId="51E306B3" w:rsidR="00D106CA" w:rsidRPr="00BC6297" w:rsidDel="00E9700C" w:rsidRDefault="00D106CA" w:rsidP="00431F82">
      <w:pPr>
        <w:pStyle w:val="Ttulo5"/>
        <w:ind w:left="851" w:hanging="866"/>
        <w:rPr>
          <w:rFonts w:ascii="Arial" w:hAnsi="Arial" w:cs="Arial"/>
        </w:rPr>
      </w:pPr>
      <w:bookmarkStart w:id="59" w:name="_Ref517428064"/>
      <w:bookmarkStart w:id="60" w:name="_Toc48654574"/>
      <w:bookmarkStart w:id="61" w:name="_Toc51320578"/>
      <w:bookmarkStart w:id="62" w:name="_Toc149121713"/>
      <w:r w:rsidRPr="00BC6297" w:rsidDel="00E9700C">
        <w:rPr>
          <w:rFonts w:ascii="Arial" w:hAnsi="Arial" w:cs="Arial"/>
        </w:rPr>
        <w:t>EMISIONES NO ESENCIALES</w:t>
      </w:r>
      <w:bookmarkEnd w:id="59"/>
      <w:bookmarkEnd w:id="60"/>
      <w:bookmarkEnd w:id="61"/>
      <w:bookmarkEnd w:id="62"/>
    </w:p>
    <w:p w14:paraId="1818E4DB" w14:textId="56C3EB92" w:rsidR="00590FBB" w:rsidRPr="00BC6297" w:rsidDel="00E9700C" w:rsidRDefault="00D106CA" w:rsidP="00C54FFE">
      <w:pPr>
        <w:rPr>
          <w:rFonts w:ascii="Arial" w:hAnsi="Arial" w:cs="Arial"/>
        </w:rPr>
      </w:pPr>
      <w:r w:rsidRPr="00BC6297" w:rsidDel="00E9700C">
        <w:rPr>
          <w:rFonts w:ascii="Arial" w:hAnsi="Arial" w:cs="Arial"/>
        </w:rPr>
        <w:t xml:space="preserve">El valor máximo permisible de </w:t>
      </w:r>
      <w:r w:rsidR="00323628" w:rsidRPr="00BC6297" w:rsidDel="00E9700C">
        <w:rPr>
          <w:rFonts w:ascii="Arial" w:hAnsi="Arial" w:cs="Arial"/>
        </w:rPr>
        <w:t>Emisi</w:t>
      </w:r>
      <w:r w:rsidRPr="00BC6297" w:rsidDel="00E9700C">
        <w:rPr>
          <w:rFonts w:ascii="Arial" w:hAnsi="Arial" w:cs="Arial"/>
        </w:rPr>
        <w:t xml:space="preserve">ones no esenciales es </w:t>
      </w:r>
      <w:r w:rsidR="00590FBB" w:rsidRPr="00BC6297" w:rsidDel="00E9700C">
        <w:rPr>
          <w:rFonts w:ascii="Arial" w:hAnsi="Arial" w:cs="Arial"/>
        </w:rPr>
        <w:t xml:space="preserve">el indicado en la </w:t>
      </w:r>
      <w:r w:rsidR="00590FBB" w:rsidRPr="00BC6297" w:rsidDel="00E9700C">
        <w:rPr>
          <w:rFonts w:ascii="Arial" w:hAnsi="Arial" w:cs="Arial"/>
          <w:b/>
        </w:rPr>
        <w:t xml:space="preserve">Tabla </w:t>
      </w:r>
      <w:r w:rsidR="00DF165B" w:rsidRPr="00BC6297" w:rsidDel="00E9700C">
        <w:rPr>
          <w:rFonts w:ascii="Arial" w:hAnsi="Arial" w:cs="Arial"/>
          <w:b/>
        </w:rPr>
        <w:t>4</w:t>
      </w:r>
      <w:r w:rsidR="00590FBB" w:rsidRPr="00BC6297" w:rsidDel="00E9700C">
        <w:rPr>
          <w:rFonts w:ascii="Arial" w:hAnsi="Arial" w:cs="Arial"/>
        </w:rPr>
        <w:t xml:space="preserve">, para los intervalos de frecuencia fundamental del canal de transmisión más alto del </w:t>
      </w:r>
      <w:r w:rsidR="00CD3DE1" w:rsidRPr="00BC6297" w:rsidDel="00E9700C">
        <w:rPr>
          <w:rFonts w:ascii="Arial" w:hAnsi="Arial" w:cs="Arial"/>
        </w:rPr>
        <w:t>DR</w:t>
      </w:r>
      <w:r w:rsidR="00590FBB" w:rsidRPr="00BC6297" w:rsidDel="00E9700C">
        <w:rPr>
          <w:rFonts w:ascii="Arial" w:hAnsi="Arial" w:cs="Arial"/>
        </w:rPr>
        <w:t>BP en la banda de frecuencia</w:t>
      </w:r>
      <w:r w:rsidR="00FF0B77" w:rsidRPr="00BC6297">
        <w:rPr>
          <w:rFonts w:ascii="Arial" w:hAnsi="Arial" w:cs="Arial"/>
        </w:rPr>
        <w:t xml:space="preserve"> de operación</w:t>
      </w:r>
      <w:r w:rsidR="00590FBB" w:rsidRPr="00BC6297" w:rsidDel="00E9700C">
        <w:rPr>
          <w:rFonts w:ascii="Arial" w:hAnsi="Arial" w:cs="Arial"/>
        </w:rPr>
        <w:t xml:space="preserve"> </w:t>
      </w:r>
      <w:r w:rsidR="0060290E" w:rsidRPr="00BC6297">
        <w:rPr>
          <w:rFonts w:ascii="Arial" w:hAnsi="Arial" w:cs="Arial"/>
        </w:rPr>
        <w:t>bajo análisis</w:t>
      </w:r>
      <w:r w:rsidR="00590FBB" w:rsidRPr="00BC6297" w:rsidDel="00E9700C">
        <w:rPr>
          <w:rFonts w:ascii="Arial" w:hAnsi="Arial" w:cs="Arial"/>
        </w:rPr>
        <w:t>.</w:t>
      </w:r>
    </w:p>
    <w:p w14:paraId="3BB65FCC" w14:textId="1C79CDE0" w:rsidR="00277AE7" w:rsidRPr="00BC6297" w:rsidDel="00E9700C" w:rsidRDefault="00277AE7" w:rsidP="00277AE7">
      <w:pPr>
        <w:pStyle w:val="Descripcin"/>
        <w:keepNext/>
        <w:jc w:val="center"/>
        <w:rPr>
          <w:rFonts w:ascii="Arial" w:hAnsi="Arial" w:cs="Arial"/>
          <w:color w:val="auto"/>
        </w:rPr>
      </w:pPr>
      <w:bookmarkStart w:id="63" w:name="_Toc149121670"/>
      <w:r w:rsidRPr="00BC6297" w:rsidDel="00E9700C">
        <w:rPr>
          <w:rFonts w:ascii="Arial" w:hAnsi="Arial" w:cs="Arial"/>
          <w:color w:val="auto"/>
        </w:rPr>
        <w:lastRenderedPageBreak/>
        <w:t xml:space="preserve">Tabla </w:t>
      </w:r>
      <w:r w:rsidR="001D4938" w:rsidRPr="00BC6297" w:rsidDel="00E9700C">
        <w:rPr>
          <w:rFonts w:ascii="Arial" w:hAnsi="Arial" w:cs="Arial"/>
          <w:i w:val="0"/>
          <w:iCs w:val="0"/>
          <w:noProof/>
          <w:color w:val="auto"/>
        </w:rPr>
        <w:fldChar w:fldCharType="begin"/>
      </w:r>
      <w:r w:rsidR="001D4938" w:rsidRPr="00BC6297" w:rsidDel="00E9700C">
        <w:rPr>
          <w:rFonts w:ascii="Arial" w:hAnsi="Arial" w:cs="Arial"/>
          <w:noProof/>
          <w:color w:val="auto"/>
        </w:rPr>
        <w:instrText xml:space="preserve"> SEQ Tabla \* ARABIC </w:instrText>
      </w:r>
      <w:r w:rsidR="001D4938" w:rsidRPr="00BC6297" w:rsidDel="00E9700C">
        <w:rPr>
          <w:rFonts w:ascii="Arial" w:hAnsi="Arial" w:cs="Arial"/>
          <w:i w:val="0"/>
          <w:iCs w:val="0"/>
          <w:noProof/>
          <w:color w:val="auto"/>
        </w:rPr>
        <w:fldChar w:fldCharType="separate"/>
      </w:r>
      <w:r w:rsidR="00D96EFB" w:rsidRPr="00BC6297">
        <w:rPr>
          <w:rFonts w:ascii="Arial" w:hAnsi="Arial" w:cs="Arial"/>
          <w:noProof/>
          <w:color w:val="auto"/>
        </w:rPr>
        <w:t>4</w:t>
      </w:r>
      <w:r w:rsidR="001D4938" w:rsidRPr="00BC6297" w:rsidDel="00E9700C">
        <w:rPr>
          <w:rFonts w:ascii="Arial" w:hAnsi="Arial" w:cs="Arial"/>
          <w:i w:val="0"/>
          <w:iCs w:val="0"/>
          <w:noProof/>
          <w:color w:val="auto"/>
        </w:rPr>
        <w:fldChar w:fldCharType="end"/>
      </w:r>
      <w:r w:rsidRPr="00BC6297" w:rsidDel="00E9700C">
        <w:rPr>
          <w:rFonts w:ascii="Arial" w:hAnsi="Arial" w:cs="Arial"/>
          <w:color w:val="auto"/>
        </w:rPr>
        <w:t xml:space="preserve">. </w:t>
      </w:r>
      <w:r w:rsidR="00847106" w:rsidRPr="00BC6297" w:rsidDel="00E9700C">
        <w:rPr>
          <w:rFonts w:ascii="Arial" w:hAnsi="Arial" w:cs="Arial"/>
          <w:color w:val="auto"/>
        </w:rPr>
        <w:t>Límite máximo permisible de Emisiones no esenciales para DRBP genéricos</w:t>
      </w:r>
      <w:r w:rsidRPr="00BC6297" w:rsidDel="00E9700C">
        <w:rPr>
          <w:rFonts w:ascii="Arial" w:hAnsi="Arial" w:cs="Arial"/>
          <w:color w:val="auto"/>
        </w:rPr>
        <w:t>.</w:t>
      </w:r>
      <w:bookmarkEnd w:id="63"/>
    </w:p>
    <w:tbl>
      <w:tblPr>
        <w:tblStyle w:val="Tablaconcuadrcula"/>
        <w:tblW w:w="0" w:type="auto"/>
        <w:jc w:val="center"/>
        <w:tblLook w:val="04A0" w:firstRow="1" w:lastRow="0" w:firstColumn="1" w:lastColumn="0" w:noHBand="0" w:noVBand="1"/>
      </w:tblPr>
      <w:tblGrid>
        <w:gridCol w:w="1838"/>
        <w:gridCol w:w="1829"/>
        <w:gridCol w:w="1617"/>
        <w:gridCol w:w="2514"/>
      </w:tblGrid>
      <w:tr w:rsidR="00590FBB" w:rsidRPr="00BC6297" w:rsidDel="00E9700C" w14:paraId="5E038858" w14:textId="24712BE2" w:rsidTr="00590FBB">
        <w:trPr>
          <w:cantSplit/>
          <w:jc w:val="center"/>
        </w:trPr>
        <w:tc>
          <w:tcPr>
            <w:tcW w:w="1838" w:type="dxa"/>
            <w:vAlign w:val="center"/>
          </w:tcPr>
          <w:p w14:paraId="5AE3C72D" w14:textId="054DF338" w:rsidR="00590FBB" w:rsidRPr="00BC6297" w:rsidDel="00E9700C" w:rsidRDefault="00590FBB" w:rsidP="00590FBB">
            <w:pPr>
              <w:spacing w:after="160"/>
              <w:jc w:val="center"/>
              <w:rPr>
                <w:rFonts w:ascii="Arial" w:hAnsi="Arial" w:cs="Arial"/>
                <w:b/>
                <w:sz w:val="20"/>
                <w:szCs w:val="20"/>
              </w:rPr>
            </w:pPr>
            <w:r w:rsidRPr="00BC6297" w:rsidDel="00E9700C">
              <w:rPr>
                <w:rFonts w:ascii="Arial" w:hAnsi="Arial" w:cs="Arial"/>
                <w:b/>
                <w:sz w:val="20"/>
                <w:szCs w:val="20"/>
              </w:rPr>
              <w:t>Banda de frecuencias</w:t>
            </w:r>
            <w:r w:rsidR="004037E4" w:rsidRPr="00BC6297">
              <w:rPr>
                <w:rFonts w:ascii="Arial" w:hAnsi="Arial" w:cs="Arial"/>
                <w:b/>
                <w:sz w:val="20"/>
                <w:szCs w:val="20"/>
              </w:rPr>
              <w:t xml:space="preserve"> de operación</w:t>
            </w:r>
          </w:p>
        </w:tc>
        <w:tc>
          <w:tcPr>
            <w:tcW w:w="0" w:type="auto"/>
            <w:vAlign w:val="center"/>
          </w:tcPr>
          <w:p w14:paraId="135F8DA9" w14:textId="5401068E" w:rsidR="00590FBB" w:rsidRPr="00BC6297" w:rsidDel="00E9700C" w:rsidRDefault="00590FBB" w:rsidP="00590FBB">
            <w:pPr>
              <w:spacing w:after="160"/>
              <w:jc w:val="center"/>
              <w:rPr>
                <w:rFonts w:ascii="Arial" w:hAnsi="Arial" w:cs="Arial"/>
                <w:b/>
                <w:sz w:val="20"/>
                <w:szCs w:val="20"/>
              </w:rPr>
            </w:pPr>
            <w:r w:rsidRPr="00BC6297" w:rsidDel="00E9700C">
              <w:rPr>
                <w:rFonts w:ascii="Arial" w:hAnsi="Arial" w:cs="Arial"/>
                <w:b/>
                <w:sz w:val="20"/>
                <w:szCs w:val="20"/>
              </w:rPr>
              <w:t>Modo</w:t>
            </w:r>
          </w:p>
        </w:tc>
        <w:tc>
          <w:tcPr>
            <w:tcW w:w="0" w:type="auto"/>
            <w:vAlign w:val="center"/>
          </w:tcPr>
          <w:p w14:paraId="39B161E3" w14:textId="3842F328" w:rsidR="00590FBB" w:rsidRPr="00BC6297" w:rsidDel="00E9700C" w:rsidRDefault="00590FBB" w:rsidP="00590FBB">
            <w:pPr>
              <w:spacing w:after="160"/>
              <w:jc w:val="center"/>
              <w:rPr>
                <w:rFonts w:ascii="Arial" w:hAnsi="Arial" w:cs="Arial"/>
                <w:b/>
                <w:sz w:val="20"/>
                <w:szCs w:val="20"/>
              </w:rPr>
            </w:pPr>
            <w:r w:rsidRPr="00BC6297" w:rsidDel="00E9700C">
              <w:rPr>
                <w:rFonts w:ascii="Arial" w:hAnsi="Arial" w:cs="Arial"/>
                <w:b/>
                <w:sz w:val="20"/>
                <w:szCs w:val="20"/>
              </w:rPr>
              <w:t>Límite máximo</w:t>
            </w:r>
          </w:p>
        </w:tc>
        <w:tc>
          <w:tcPr>
            <w:tcW w:w="2514" w:type="dxa"/>
            <w:vAlign w:val="center"/>
          </w:tcPr>
          <w:p w14:paraId="6F5D0130" w14:textId="7B772270" w:rsidR="00590FBB" w:rsidRPr="00BC6297" w:rsidDel="00E9700C" w:rsidRDefault="00590FBB" w:rsidP="00590FBB">
            <w:pPr>
              <w:spacing w:after="160"/>
              <w:jc w:val="center"/>
              <w:rPr>
                <w:rFonts w:ascii="Arial" w:hAnsi="Arial" w:cs="Arial"/>
                <w:b/>
                <w:sz w:val="20"/>
                <w:szCs w:val="20"/>
              </w:rPr>
            </w:pPr>
            <w:r w:rsidRPr="00BC6297" w:rsidDel="00E9700C">
              <w:rPr>
                <w:rFonts w:ascii="Arial" w:hAnsi="Arial" w:cs="Arial"/>
                <w:b/>
                <w:sz w:val="20"/>
                <w:szCs w:val="20"/>
              </w:rPr>
              <w:t>Intervalo de medición</w:t>
            </w:r>
          </w:p>
        </w:tc>
      </w:tr>
      <w:tr w:rsidR="00590FBB" w:rsidRPr="00BC6297" w:rsidDel="00E9700C" w14:paraId="0E173DAA" w14:textId="42817A8D" w:rsidTr="00590FBB">
        <w:trPr>
          <w:cantSplit/>
          <w:jc w:val="center"/>
        </w:trPr>
        <w:tc>
          <w:tcPr>
            <w:tcW w:w="1838" w:type="dxa"/>
            <w:vMerge w:val="restart"/>
            <w:vAlign w:val="center"/>
          </w:tcPr>
          <w:p w14:paraId="48928630" w14:textId="09F092B6" w:rsidR="00590FBB" w:rsidRPr="00BC6297" w:rsidDel="00E9700C" w:rsidRDefault="00C67866" w:rsidP="00590FBB">
            <w:pPr>
              <w:spacing w:after="160"/>
              <w:jc w:val="center"/>
              <w:rPr>
                <w:rFonts w:ascii="Arial" w:hAnsi="Arial" w:cs="Arial"/>
                <w:sz w:val="20"/>
                <w:szCs w:val="20"/>
              </w:rPr>
            </w:pPr>
            <w:r w:rsidRPr="00BC6297" w:rsidDel="00E9700C">
              <w:rPr>
                <w:rFonts w:ascii="Arial" w:hAnsi="Arial" w:cs="Arial"/>
                <w:sz w:val="20"/>
                <w:szCs w:val="20"/>
              </w:rPr>
              <w:t>ƒ≤ 1 GHz</w:t>
            </w:r>
          </w:p>
        </w:tc>
        <w:tc>
          <w:tcPr>
            <w:tcW w:w="0" w:type="auto"/>
          </w:tcPr>
          <w:p w14:paraId="11461C95" w14:textId="5B9D0C46" w:rsidR="00590FBB" w:rsidRPr="00BC6297" w:rsidDel="00E9700C" w:rsidRDefault="00C5142E" w:rsidP="00277AE7">
            <w:pPr>
              <w:spacing w:after="160"/>
              <w:rPr>
                <w:rFonts w:ascii="Arial" w:hAnsi="Arial" w:cs="Arial"/>
                <w:sz w:val="20"/>
                <w:szCs w:val="20"/>
              </w:rPr>
            </w:pPr>
            <w:r w:rsidRPr="00BC6297" w:rsidDel="00E9700C">
              <w:rPr>
                <w:rFonts w:ascii="Arial" w:hAnsi="Arial" w:cs="Arial"/>
                <w:sz w:val="20"/>
                <w:szCs w:val="20"/>
              </w:rPr>
              <w:t>Transmisión</w:t>
            </w:r>
          </w:p>
        </w:tc>
        <w:tc>
          <w:tcPr>
            <w:tcW w:w="0" w:type="auto"/>
            <w:vAlign w:val="center"/>
          </w:tcPr>
          <w:p w14:paraId="0CC215DE" w14:textId="4140E63A" w:rsidR="00590FBB" w:rsidRPr="00BC6297" w:rsidDel="00E9700C" w:rsidRDefault="00590FBB" w:rsidP="00590FBB">
            <w:pPr>
              <w:spacing w:after="160"/>
              <w:jc w:val="center"/>
              <w:rPr>
                <w:rFonts w:ascii="Arial" w:hAnsi="Arial" w:cs="Arial"/>
                <w:sz w:val="20"/>
                <w:szCs w:val="20"/>
              </w:rPr>
            </w:pPr>
            <w:r w:rsidRPr="00BC6297" w:rsidDel="00E9700C">
              <w:rPr>
                <w:rFonts w:ascii="Arial" w:hAnsi="Arial" w:cs="Arial"/>
                <w:sz w:val="20"/>
                <w:szCs w:val="20"/>
              </w:rPr>
              <w:t>-36 dBm</w:t>
            </w:r>
          </w:p>
        </w:tc>
        <w:tc>
          <w:tcPr>
            <w:tcW w:w="2514" w:type="dxa"/>
            <w:vMerge w:val="restart"/>
            <w:vAlign w:val="center"/>
          </w:tcPr>
          <w:p w14:paraId="3832C0B2" w14:textId="472092D9" w:rsidR="00590FBB" w:rsidRPr="00BC6297" w:rsidDel="00E9700C" w:rsidRDefault="008F10CE" w:rsidP="00FC033A">
            <w:pPr>
              <w:spacing w:after="160"/>
              <w:jc w:val="left"/>
              <w:rPr>
                <w:rFonts w:ascii="Arial" w:hAnsi="Arial" w:cs="Arial"/>
                <w:sz w:val="20"/>
                <w:szCs w:val="20"/>
              </w:rPr>
            </w:pPr>
            <w:r w:rsidRPr="00BC6297" w:rsidDel="00E9700C">
              <w:rPr>
                <w:rFonts w:ascii="Arial" w:hAnsi="Arial" w:cs="Arial"/>
                <w:sz w:val="20"/>
                <w:szCs w:val="20"/>
              </w:rPr>
              <w:t xml:space="preserve">De </w:t>
            </w:r>
            <w:r w:rsidR="00590FBB" w:rsidRPr="00BC6297" w:rsidDel="00E9700C">
              <w:rPr>
                <w:rFonts w:ascii="Arial" w:hAnsi="Arial" w:cs="Arial"/>
                <w:sz w:val="20"/>
                <w:szCs w:val="20"/>
              </w:rPr>
              <w:t xml:space="preserve">9 kHz a </w:t>
            </w:r>
            <w:r w:rsidR="00FC033A" w:rsidRPr="00BC6297">
              <w:rPr>
                <w:rFonts w:ascii="Arial" w:hAnsi="Arial" w:cs="Arial"/>
                <w:sz w:val="20"/>
                <w:szCs w:val="20"/>
              </w:rPr>
              <w:t>6</w:t>
            </w:r>
            <w:r w:rsidR="00590FBB" w:rsidRPr="00BC6297" w:rsidDel="00E9700C">
              <w:rPr>
                <w:rFonts w:ascii="Arial" w:hAnsi="Arial" w:cs="Arial"/>
                <w:sz w:val="20"/>
                <w:szCs w:val="20"/>
              </w:rPr>
              <w:t xml:space="preserve"> GHz</w:t>
            </w:r>
          </w:p>
        </w:tc>
      </w:tr>
      <w:tr w:rsidR="00590FBB" w:rsidRPr="00BC6297" w:rsidDel="00E9700C" w14:paraId="30C7210C" w14:textId="094B2655" w:rsidTr="00590FBB">
        <w:trPr>
          <w:cantSplit/>
          <w:jc w:val="center"/>
        </w:trPr>
        <w:tc>
          <w:tcPr>
            <w:tcW w:w="1838" w:type="dxa"/>
            <w:vMerge/>
            <w:vAlign w:val="center"/>
          </w:tcPr>
          <w:p w14:paraId="00D0D21D" w14:textId="7C475CB8" w:rsidR="00590FBB" w:rsidRPr="00BC6297" w:rsidDel="00E9700C" w:rsidRDefault="00590FBB" w:rsidP="00590FBB">
            <w:pPr>
              <w:spacing w:after="160"/>
              <w:jc w:val="center"/>
              <w:rPr>
                <w:rFonts w:ascii="Arial" w:hAnsi="Arial" w:cs="Arial"/>
                <w:sz w:val="20"/>
                <w:szCs w:val="20"/>
              </w:rPr>
            </w:pPr>
          </w:p>
        </w:tc>
        <w:tc>
          <w:tcPr>
            <w:tcW w:w="0" w:type="auto"/>
          </w:tcPr>
          <w:p w14:paraId="661948BF" w14:textId="642151A8" w:rsidR="00590FBB" w:rsidRPr="00BC6297" w:rsidDel="00E9700C" w:rsidRDefault="00C5142E" w:rsidP="00277AE7">
            <w:pPr>
              <w:spacing w:after="160"/>
              <w:rPr>
                <w:rFonts w:ascii="Arial" w:hAnsi="Arial" w:cs="Arial"/>
                <w:sz w:val="20"/>
                <w:szCs w:val="20"/>
              </w:rPr>
            </w:pPr>
            <w:r w:rsidRPr="00BC6297" w:rsidDel="00E9700C">
              <w:rPr>
                <w:rFonts w:ascii="Arial" w:hAnsi="Arial" w:cs="Arial"/>
                <w:sz w:val="20"/>
                <w:szCs w:val="20"/>
              </w:rPr>
              <w:t>Recepción/espera</w:t>
            </w:r>
          </w:p>
        </w:tc>
        <w:tc>
          <w:tcPr>
            <w:tcW w:w="0" w:type="auto"/>
            <w:vAlign w:val="center"/>
          </w:tcPr>
          <w:p w14:paraId="49F06A56" w14:textId="4821E6C5" w:rsidR="00590FBB" w:rsidRPr="00BC6297" w:rsidDel="00E9700C" w:rsidRDefault="00590FBB" w:rsidP="00590FBB">
            <w:pPr>
              <w:spacing w:after="160"/>
              <w:jc w:val="center"/>
              <w:rPr>
                <w:rFonts w:ascii="Arial" w:hAnsi="Arial" w:cs="Arial"/>
                <w:sz w:val="20"/>
                <w:szCs w:val="20"/>
              </w:rPr>
            </w:pPr>
            <w:r w:rsidRPr="00BC6297" w:rsidDel="00E9700C">
              <w:rPr>
                <w:rFonts w:ascii="Arial" w:hAnsi="Arial" w:cs="Arial"/>
                <w:sz w:val="20"/>
                <w:szCs w:val="20"/>
              </w:rPr>
              <w:t>-57 dBm</w:t>
            </w:r>
          </w:p>
        </w:tc>
        <w:tc>
          <w:tcPr>
            <w:tcW w:w="2514" w:type="dxa"/>
            <w:vMerge/>
          </w:tcPr>
          <w:p w14:paraId="7308B9A7" w14:textId="579EFC8A" w:rsidR="00590FBB" w:rsidRPr="00BC6297" w:rsidDel="00E9700C" w:rsidRDefault="00590FBB" w:rsidP="00277AE7">
            <w:pPr>
              <w:spacing w:after="160"/>
              <w:rPr>
                <w:rFonts w:ascii="Arial" w:hAnsi="Arial" w:cs="Arial"/>
                <w:sz w:val="20"/>
                <w:szCs w:val="20"/>
              </w:rPr>
            </w:pPr>
          </w:p>
        </w:tc>
      </w:tr>
      <w:tr w:rsidR="00590FBB" w:rsidRPr="00BC6297" w:rsidDel="00E9700C" w14:paraId="6EDC6C31" w14:textId="0895587E" w:rsidTr="00590FBB">
        <w:trPr>
          <w:cantSplit/>
          <w:jc w:val="center"/>
        </w:trPr>
        <w:tc>
          <w:tcPr>
            <w:tcW w:w="1838" w:type="dxa"/>
            <w:vMerge w:val="restart"/>
            <w:vAlign w:val="center"/>
          </w:tcPr>
          <w:p w14:paraId="2CA563CC" w14:textId="08CEEF0C" w:rsidR="00590FBB" w:rsidRPr="00BC6297" w:rsidDel="00E9700C" w:rsidRDefault="00C67866" w:rsidP="00590FBB">
            <w:pPr>
              <w:spacing w:after="160"/>
              <w:jc w:val="center"/>
              <w:rPr>
                <w:rFonts w:ascii="Arial" w:hAnsi="Arial" w:cs="Arial"/>
                <w:sz w:val="20"/>
                <w:szCs w:val="20"/>
              </w:rPr>
            </w:pPr>
            <w:r w:rsidRPr="00BC6297" w:rsidDel="00E9700C">
              <w:rPr>
                <w:rFonts w:ascii="Arial" w:hAnsi="Arial" w:cs="Arial"/>
                <w:sz w:val="20"/>
                <w:szCs w:val="20"/>
              </w:rPr>
              <w:t>ƒ</w:t>
            </w:r>
            <w:r w:rsidRPr="00BC6297">
              <w:rPr>
                <w:rFonts w:ascii="Arial" w:hAnsi="Arial" w:cs="Arial"/>
                <w:sz w:val="20"/>
                <w:szCs w:val="20"/>
              </w:rPr>
              <w:t xml:space="preserve"> &gt; 1 GHz</w:t>
            </w:r>
          </w:p>
        </w:tc>
        <w:tc>
          <w:tcPr>
            <w:tcW w:w="0" w:type="auto"/>
          </w:tcPr>
          <w:p w14:paraId="62FB37D2" w14:textId="7682E923" w:rsidR="00590FBB" w:rsidRPr="00BC6297" w:rsidDel="00E9700C" w:rsidRDefault="00C5142E" w:rsidP="00277AE7">
            <w:pPr>
              <w:spacing w:after="160"/>
              <w:rPr>
                <w:rFonts w:ascii="Arial" w:hAnsi="Arial" w:cs="Arial"/>
                <w:sz w:val="20"/>
                <w:szCs w:val="20"/>
              </w:rPr>
            </w:pPr>
            <w:r w:rsidRPr="00BC6297" w:rsidDel="00E9700C">
              <w:rPr>
                <w:rFonts w:ascii="Arial" w:hAnsi="Arial" w:cs="Arial"/>
                <w:sz w:val="20"/>
                <w:szCs w:val="20"/>
              </w:rPr>
              <w:t>Transmisión</w:t>
            </w:r>
          </w:p>
        </w:tc>
        <w:tc>
          <w:tcPr>
            <w:tcW w:w="0" w:type="auto"/>
            <w:vAlign w:val="center"/>
          </w:tcPr>
          <w:p w14:paraId="664F07E1" w14:textId="30A4569A" w:rsidR="00590FBB" w:rsidRPr="00BC6297" w:rsidDel="00E9700C" w:rsidRDefault="00590FBB" w:rsidP="00590FBB">
            <w:pPr>
              <w:spacing w:after="160"/>
              <w:jc w:val="center"/>
              <w:rPr>
                <w:rFonts w:ascii="Arial" w:hAnsi="Arial" w:cs="Arial"/>
                <w:sz w:val="20"/>
                <w:szCs w:val="20"/>
              </w:rPr>
            </w:pPr>
            <w:r w:rsidRPr="00BC6297" w:rsidDel="00E9700C">
              <w:rPr>
                <w:rFonts w:ascii="Arial" w:hAnsi="Arial" w:cs="Arial"/>
                <w:sz w:val="20"/>
                <w:szCs w:val="20"/>
              </w:rPr>
              <w:t>-36 dBm</w:t>
            </w:r>
          </w:p>
        </w:tc>
        <w:tc>
          <w:tcPr>
            <w:tcW w:w="2514" w:type="dxa"/>
            <w:vMerge w:val="restart"/>
            <w:vAlign w:val="center"/>
          </w:tcPr>
          <w:p w14:paraId="5FF2560F" w14:textId="7BC325FD" w:rsidR="00590FBB" w:rsidRPr="00BC6297" w:rsidDel="00E9700C" w:rsidRDefault="008F10CE" w:rsidP="00590FBB">
            <w:pPr>
              <w:spacing w:after="160"/>
              <w:jc w:val="left"/>
              <w:rPr>
                <w:rFonts w:ascii="Arial" w:hAnsi="Arial" w:cs="Arial"/>
                <w:sz w:val="20"/>
                <w:szCs w:val="20"/>
              </w:rPr>
            </w:pPr>
            <w:r w:rsidRPr="00BC6297" w:rsidDel="00E9700C">
              <w:rPr>
                <w:rFonts w:ascii="Arial" w:hAnsi="Arial" w:cs="Arial"/>
                <w:sz w:val="20"/>
                <w:szCs w:val="20"/>
              </w:rPr>
              <w:t xml:space="preserve">De </w:t>
            </w:r>
            <w:r w:rsidR="00590FBB" w:rsidRPr="00BC6297" w:rsidDel="00E9700C">
              <w:rPr>
                <w:rFonts w:ascii="Arial" w:hAnsi="Arial" w:cs="Arial"/>
                <w:sz w:val="20"/>
                <w:szCs w:val="20"/>
              </w:rPr>
              <w:t xml:space="preserve">30 MHz hasta la 5ª armónica* </w:t>
            </w:r>
          </w:p>
        </w:tc>
      </w:tr>
      <w:tr w:rsidR="00590FBB" w:rsidRPr="00BC6297" w:rsidDel="00E9700C" w14:paraId="74CC5ACF" w14:textId="15ACD55A" w:rsidTr="00590FBB">
        <w:trPr>
          <w:cantSplit/>
          <w:jc w:val="center"/>
        </w:trPr>
        <w:tc>
          <w:tcPr>
            <w:tcW w:w="1838" w:type="dxa"/>
            <w:vMerge/>
          </w:tcPr>
          <w:p w14:paraId="2825C211" w14:textId="64709DBB" w:rsidR="00590FBB" w:rsidRPr="00BC6297" w:rsidDel="00E9700C" w:rsidRDefault="00590FBB" w:rsidP="0015555B">
            <w:pPr>
              <w:spacing w:after="160"/>
              <w:rPr>
                <w:rFonts w:ascii="Arial" w:hAnsi="Arial" w:cs="Arial"/>
                <w:sz w:val="20"/>
                <w:szCs w:val="20"/>
              </w:rPr>
            </w:pPr>
          </w:p>
        </w:tc>
        <w:tc>
          <w:tcPr>
            <w:tcW w:w="0" w:type="auto"/>
          </w:tcPr>
          <w:p w14:paraId="4B92BFF2" w14:textId="31BEB412" w:rsidR="00590FBB" w:rsidRPr="00BC6297" w:rsidDel="00E9700C" w:rsidRDefault="00C5142E" w:rsidP="00277AE7">
            <w:pPr>
              <w:spacing w:after="160"/>
              <w:rPr>
                <w:rFonts w:ascii="Arial" w:hAnsi="Arial" w:cs="Arial"/>
                <w:sz w:val="20"/>
                <w:szCs w:val="20"/>
              </w:rPr>
            </w:pPr>
            <w:r w:rsidRPr="00BC6297" w:rsidDel="00E9700C">
              <w:rPr>
                <w:rFonts w:ascii="Arial" w:hAnsi="Arial" w:cs="Arial"/>
                <w:sz w:val="20"/>
                <w:szCs w:val="20"/>
              </w:rPr>
              <w:t>Recepción/espera</w:t>
            </w:r>
          </w:p>
        </w:tc>
        <w:tc>
          <w:tcPr>
            <w:tcW w:w="0" w:type="auto"/>
            <w:vAlign w:val="center"/>
          </w:tcPr>
          <w:p w14:paraId="4B54F9B8" w14:textId="35311456" w:rsidR="00590FBB" w:rsidRPr="00BC6297" w:rsidDel="00E9700C" w:rsidRDefault="00590FBB" w:rsidP="00590FBB">
            <w:pPr>
              <w:spacing w:after="160"/>
              <w:jc w:val="center"/>
              <w:rPr>
                <w:rFonts w:ascii="Arial" w:hAnsi="Arial" w:cs="Arial"/>
                <w:sz w:val="20"/>
                <w:szCs w:val="20"/>
              </w:rPr>
            </w:pPr>
            <w:r w:rsidRPr="00BC6297" w:rsidDel="00E9700C">
              <w:rPr>
                <w:rFonts w:ascii="Arial" w:hAnsi="Arial" w:cs="Arial"/>
                <w:sz w:val="20"/>
                <w:szCs w:val="20"/>
              </w:rPr>
              <w:t>-</w:t>
            </w:r>
            <w:r w:rsidR="00261CD1" w:rsidRPr="00BC6297">
              <w:rPr>
                <w:rFonts w:ascii="Arial" w:hAnsi="Arial" w:cs="Arial"/>
                <w:sz w:val="20"/>
                <w:szCs w:val="20"/>
              </w:rPr>
              <w:t>4</w:t>
            </w:r>
            <w:r w:rsidRPr="00BC6297" w:rsidDel="00E9700C">
              <w:rPr>
                <w:rFonts w:ascii="Arial" w:hAnsi="Arial" w:cs="Arial"/>
                <w:sz w:val="20"/>
                <w:szCs w:val="20"/>
              </w:rPr>
              <w:t>7 dBm</w:t>
            </w:r>
          </w:p>
        </w:tc>
        <w:tc>
          <w:tcPr>
            <w:tcW w:w="2514" w:type="dxa"/>
            <w:vMerge/>
          </w:tcPr>
          <w:p w14:paraId="57DA827A" w14:textId="7AAB38BE" w:rsidR="00590FBB" w:rsidRPr="00BC6297" w:rsidDel="00E9700C" w:rsidRDefault="00590FBB" w:rsidP="00277AE7">
            <w:pPr>
              <w:spacing w:after="160"/>
              <w:rPr>
                <w:rFonts w:ascii="Arial" w:hAnsi="Arial" w:cs="Arial"/>
                <w:sz w:val="20"/>
                <w:szCs w:val="20"/>
              </w:rPr>
            </w:pPr>
          </w:p>
        </w:tc>
      </w:tr>
      <w:tr w:rsidR="00590FBB" w:rsidRPr="00BC6297" w:rsidDel="00E9700C" w14:paraId="51785009" w14:textId="62A64E4B" w:rsidTr="00590FBB">
        <w:trPr>
          <w:cantSplit/>
          <w:jc w:val="center"/>
        </w:trPr>
        <w:tc>
          <w:tcPr>
            <w:tcW w:w="7817" w:type="dxa"/>
            <w:gridSpan w:val="4"/>
          </w:tcPr>
          <w:p w14:paraId="135C2807" w14:textId="115D0F51" w:rsidR="00F330B0" w:rsidRPr="00BC6297" w:rsidDel="00E9700C" w:rsidRDefault="00590FBB" w:rsidP="00AB2203">
            <w:pPr>
              <w:spacing w:after="160"/>
              <w:rPr>
                <w:rFonts w:ascii="Arial" w:hAnsi="Arial" w:cs="Arial"/>
                <w:sz w:val="20"/>
                <w:szCs w:val="20"/>
              </w:rPr>
            </w:pPr>
            <w:r w:rsidRPr="00BC6297">
              <w:rPr>
                <w:rFonts w:ascii="Arial" w:hAnsi="Arial" w:cs="Arial"/>
                <w:sz w:val="20"/>
                <w:szCs w:val="20"/>
              </w:rPr>
              <w:t xml:space="preserve">* </w:t>
            </w:r>
            <w:r w:rsidRPr="00BC6297" w:rsidDel="00E9700C">
              <w:rPr>
                <w:rFonts w:ascii="Arial" w:hAnsi="Arial" w:cs="Arial"/>
                <w:sz w:val="20"/>
                <w:szCs w:val="20"/>
              </w:rPr>
              <w:t xml:space="preserve">5ª armónica de la </w:t>
            </w:r>
            <w:r w:rsidR="00AB2203" w:rsidRPr="00BC6297" w:rsidDel="00E9700C">
              <w:rPr>
                <w:rFonts w:ascii="Arial" w:hAnsi="Arial" w:cs="Arial"/>
                <w:sz w:val="20"/>
                <w:szCs w:val="20"/>
              </w:rPr>
              <w:t xml:space="preserve">frecuencia fundamental o de la frecuencia central </w:t>
            </w:r>
            <w:r w:rsidRPr="00BC6297" w:rsidDel="00E9700C">
              <w:rPr>
                <w:rFonts w:ascii="Arial" w:hAnsi="Arial" w:cs="Arial"/>
                <w:sz w:val="20"/>
                <w:szCs w:val="20"/>
              </w:rPr>
              <w:t>del canal de transmisión más alto</w:t>
            </w:r>
            <w:r w:rsidR="004C45AB" w:rsidRPr="00BC6297">
              <w:rPr>
                <w:rFonts w:ascii="Arial" w:hAnsi="Arial" w:cs="Arial"/>
                <w:sz w:val="20"/>
                <w:szCs w:val="20"/>
              </w:rPr>
              <w:t>, según aplique</w:t>
            </w:r>
            <w:r w:rsidRPr="00BC6297" w:rsidDel="00E9700C">
              <w:rPr>
                <w:rFonts w:ascii="Arial" w:hAnsi="Arial" w:cs="Arial"/>
                <w:sz w:val="20"/>
                <w:szCs w:val="20"/>
              </w:rPr>
              <w:t>.</w:t>
            </w:r>
          </w:p>
        </w:tc>
      </w:tr>
    </w:tbl>
    <w:p w14:paraId="6F989726" w14:textId="21167C38" w:rsidR="004A75C8" w:rsidRPr="00BC6297" w:rsidDel="00E9700C" w:rsidRDefault="004A75C8" w:rsidP="0015555B">
      <w:pPr>
        <w:spacing w:after="160"/>
        <w:rPr>
          <w:rFonts w:ascii="Arial" w:hAnsi="Arial" w:cs="Arial"/>
        </w:rPr>
      </w:pPr>
    </w:p>
    <w:p w14:paraId="2205019D" w14:textId="231554FA" w:rsidR="00187A70" w:rsidRPr="00BC6297" w:rsidRDefault="00D106CA" w:rsidP="0015555B">
      <w:pPr>
        <w:spacing w:after="160"/>
        <w:rPr>
          <w:rFonts w:ascii="Arial" w:hAnsi="Arial" w:cs="Arial"/>
        </w:rPr>
      </w:pPr>
      <w:r w:rsidRPr="00BC6297" w:rsidDel="00E9700C">
        <w:rPr>
          <w:rFonts w:ascii="Arial" w:hAnsi="Arial" w:cs="Arial"/>
        </w:rPr>
        <w:t xml:space="preserve">Los límites de </w:t>
      </w:r>
      <w:r w:rsidR="00323628" w:rsidRPr="00BC6297" w:rsidDel="00E9700C">
        <w:rPr>
          <w:rFonts w:ascii="Arial" w:hAnsi="Arial" w:cs="Arial"/>
        </w:rPr>
        <w:t>Emisi</w:t>
      </w:r>
      <w:r w:rsidRPr="00BC6297" w:rsidDel="00E9700C">
        <w:rPr>
          <w:rFonts w:ascii="Arial" w:hAnsi="Arial" w:cs="Arial"/>
        </w:rPr>
        <w:t>ones no esenciales aplican fuera del intervalo de frecuencias que corresponden a</w:t>
      </w:r>
      <w:r w:rsidR="00D550D1" w:rsidRPr="00BC6297" w:rsidDel="00E9700C">
        <w:rPr>
          <w:rFonts w:ascii="Arial" w:hAnsi="Arial" w:cs="Arial"/>
        </w:rPr>
        <w:t>l</w:t>
      </w:r>
      <w:r w:rsidR="002A3618" w:rsidRPr="00BC6297" w:rsidDel="00E9700C">
        <w:rPr>
          <w:rFonts w:ascii="Arial" w:hAnsi="Arial" w:cs="Arial"/>
        </w:rPr>
        <w:t xml:space="preserve"> </w:t>
      </w:r>
      <w:r w:rsidR="009F0C33" w:rsidRPr="00BC6297" w:rsidDel="00E9700C">
        <w:rPr>
          <w:rFonts w:ascii="Arial" w:hAnsi="Arial" w:cs="Arial"/>
        </w:rPr>
        <w:t xml:space="preserve">contorno </w:t>
      </w:r>
      <w:r w:rsidR="00362B80" w:rsidRPr="00BC6297" w:rsidDel="00E9700C">
        <w:rPr>
          <w:rFonts w:ascii="Arial" w:hAnsi="Arial" w:cs="Arial"/>
        </w:rPr>
        <w:t>de emisi</w:t>
      </w:r>
      <w:r w:rsidR="00F27A0D" w:rsidRPr="00BC6297">
        <w:rPr>
          <w:rFonts w:ascii="Arial" w:hAnsi="Arial" w:cs="Arial"/>
        </w:rPr>
        <w:t xml:space="preserve">ones fuera de banda </w:t>
      </w:r>
      <w:r w:rsidR="00362B80" w:rsidRPr="00BC6297" w:rsidDel="00E9700C">
        <w:rPr>
          <w:rFonts w:ascii="Arial" w:hAnsi="Arial" w:cs="Arial"/>
        </w:rPr>
        <w:t>del numeral</w:t>
      </w:r>
      <w:r w:rsidR="00E127C8" w:rsidRPr="00BC6297" w:rsidDel="00E9700C">
        <w:rPr>
          <w:rFonts w:ascii="Arial" w:hAnsi="Arial" w:cs="Arial"/>
        </w:rPr>
        <w:t xml:space="preserve"> </w:t>
      </w:r>
      <w:r w:rsidR="003C504A" w:rsidRPr="00BC6297">
        <w:rPr>
          <w:rFonts w:ascii="Arial" w:hAnsi="Arial" w:cs="Arial"/>
          <w:b/>
        </w:rPr>
        <w:t>7</w:t>
      </w:r>
      <w:r w:rsidR="00E127C8" w:rsidRPr="00BC6297" w:rsidDel="00E9700C">
        <w:rPr>
          <w:rFonts w:ascii="Arial" w:hAnsi="Arial" w:cs="Arial"/>
          <w:b/>
        </w:rPr>
        <w:t>.</w:t>
      </w:r>
      <w:r w:rsidR="00F77860" w:rsidRPr="00BC6297">
        <w:rPr>
          <w:rFonts w:ascii="Arial" w:hAnsi="Arial" w:cs="Arial"/>
          <w:b/>
        </w:rPr>
        <w:t>1</w:t>
      </w:r>
      <w:r w:rsidR="00E127C8" w:rsidRPr="00BC6297" w:rsidDel="00E9700C">
        <w:rPr>
          <w:rFonts w:ascii="Arial" w:hAnsi="Arial" w:cs="Arial"/>
          <w:b/>
        </w:rPr>
        <w:t>.</w:t>
      </w:r>
      <w:r w:rsidR="00D14ABB" w:rsidRPr="00BC6297" w:rsidDel="00E9700C">
        <w:rPr>
          <w:rFonts w:ascii="Arial" w:hAnsi="Arial" w:cs="Arial"/>
          <w:b/>
        </w:rPr>
        <w:t>3.</w:t>
      </w:r>
      <w:r w:rsidR="00E127C8" w:rsidRPr="00BC6297" w:rsidDel="00E9700C">
        <w:rPr>
          <w:rFonts w:ascii="Arial" w:hAnsi="Arial" w:cs="Arial"/>
          <w:b/>
        </w:rPr>
        <w:t>1</w:t>
      </w:r>
      <w:r w:rsidR="003128E3" w:rsidRPr="00BC6297" w:rsidDel="00E9700C">
        <w:rPr>
          <w:rFonts w:ascii="Arial" w:hAnsi="Arial" w:cs="Arial"/>
        </w:rPr>
        <w:t>.</w:t>
      </w:r>
      <w:r w:rsidRPr="00BC6297" w:rsidDel="00E9700C">
        <w:rPr>
          <w:rFonts w:ascii="Arial" w:hAnsi="Arial" w:cs="Arial"/>
        </w:rPr>
        <w:t xml:space="preserve"> </w:t>
      </w:r>
    </w:p>
    <w:p w14:paraId="5CD971C5" w14:textId="3BB05B64" w:rsidR="00D106CA" w:rsidRPr="00BC6297" w:rsidDel="00E9700C" w:rsidRDefault="00660656" w:rsidP="0015555B">
      <w:pPr>
        <w:spacing w:after="160"/>
        <w:rPr>
          <w:rFonts w:ascii="Arial" w:hAnsi="Arial" w:cs="Arial"/>
        </w:rPr>
      </w:pPr>
      <w:r w:rsidRPr="00BC6297" w:rsidDel="00E9700C">
        <w:rPr>
          <w:rFonts w:ascii="Arial" w:hAnsi="Arial" w:cs="Arial"/>
        </w:rPr>
        <w:t>Lo anterior se c</w:t>
      </w:r>
      <w:r w:rsidR="00D106CA" w:rsidRPr="00BC6297" w:rsidDel="00E9700C">
        <w:rPr>
          <w:rFonts w:ascii="Arial" w:hAnsi="Arial" w:cs="Arial"/>
        </w:rPr>
        <w:t>ompr</w:t>
      </w:r>
      <w:r w:rsidRPr="00BC6297">
        <w:rPr>
          <w:rFonts w:ascii="Arial" w:hAnsi="Arial" w:cs="Arial"/>
        </w:rPr>
        <w:t xml:space="preserve">ueba </w:t>
      </w:r>
      <w:r w:rsidR="00D106CA" w:rsidRPr="00BC6297" w:rsidDel="00E9700C">
        <w:rPr>
          <w:rFonts w:ascii="Arial" w:hAnsi="Arial" w:cs="Arial"/>
        </w:rPr>
        <w:t>con lo establecido en el método de prueba</w:t>
      </w:r>
      <w:r w:rsidR="00E127C8" w:rsidRPr="00BC6297" w:rsidDel="00E9700C">
        <w:rPr>
          <w:rFonts w:ascii="Arial" w:hAnsi="Arial" w:cs="Arial"/>
        </w:rPr>
        <w:t xml:space="preserve"> </w:t>
      </w:r>
      <w:r w:rsidR="003C504A" w:rsidRPr="00BC6297">
        <w:rPr>
          <w:rFonts w:ascii="Arial" w:hAnsi="Arial" w:cs="Arial"/>
          <w:b/>
        </w:rPr>
        <w:t>8</w:t>
      </w:r>
      <w:r w:rsidR="00715CD0" w:rsidRPr="00BC6297">
        <w:rPr>
          <w:rFonts w:ascii="Arial" w:hAnsi="Arial" w:cs="Arial"/>
        </w:rPr>
        <w:t>.</w:t>
      </w:r>
      <w:r w:rsidR="00E127C8" w:rsidRPr="00BC6297" w:rsidDel="00E9700C">
        <w:rPr>
          <w:rFonts w:ascii="Arial" w:hAnsi="Arial" w:cs="Arial"/>
          <w:b/>
        </w:rPr>
        <w:t>6.</w:t>
      </w:r>
      <w:r w:rsidR="00715CD0" w:rsidRPr="00BC6297">
        <w:rPr>
          <w:rFonts w:ascii="Arial" w:hAnsi="Arial" w:cs="Arial"/>
          <w:b/>
        </w:rPr>
        <w:t>2</w:t>
      </w:r>
      <w:r w:rsidR="00D106CA" w:rsidRPr="00BC6297" w:rsidDel="00E9700C">
        <w:rPr>
          <w:rFonts w:ascii="Arial" w:hAnsi="Arial" w:cs="Arial"/>
        </w:rPr>
        <w:t>.</w:t>
      </w:r>
    </w:p>
    <w:p w14:paraId="1CEE7699" w14:textId="305EE587" w:rsidR="00EB3B3A" w:rsidRPr="00BC6297" w:rsidDel="00E9700C" w:rsidRDefault="00EB3B3A" w:rsidP="0015555B">
      <w:pPr>
        <w:spacing w:after="160"/>
        <w:rPr>
          <w:rFonts w:ascii="Arial" w:hAnsi="Arial" w:cs="Arial"/>
        </w:rPr>
      </w:pPr>
    </w:p>
    <w:p w14:paraId="034891DE" w14:textId="45B7A7C9" w:rsidR="00BA0CB9" w:rsidRPr="00BC6297" w:rsidDel="00E9700C" w:rsidRDefault="00455928" w:rsidP="00D85632">
      <w:pPr>
        <w:pStyle w:val="Ttulo4"/>
        <w:ind w:left="851"/>
        <w:rPr>
          <w:rFonts w:ascii="Arial" w:hAnsi="Arial" w:cs="Arial"/>
        </w:rPr>
      </w:pPr>
      <w:bookmarkStart w:id="64" w:name="_Toc511908148"/>
      <w:bookmarkStart w:id="65" w:name="_Toc512352249"/>
      <w:bookmarkStart w:id="66" w:name="_Toc512502992"/>
      <w:bookmarkStart w:id="67" w:name="_Toc511908149"/>
      <w:bookmarkStart w:id="68" w:name="_Toc512352250"/>
      <w:bookmarkStart w:id="69" w:name="_Toc512502993"/>
      <w:bookmarkStart w:id="70" w:name="_Toc511908150"/>
      <w:bookmarkStart w:id="71" w:name="_Toc512352251"/>
      <w:bookmarkStart w:id="72" w:name="_Toc512502994"/>
      <w:bookmarkStart w:id="73" w:name="_Ref506908275"/>
      <w:bookmarkStart w:id="74" w:name="_Ref517428355"/>
      <w:bookmarkStart w:id="75" w:name="_Toc48654575"/>
      <w:bookmarkStart w:id="76" w:name="_Toc51320579"/>
      <w:bookmarkStart w:id="77" w:name="_Toc149121714"/>
      <w:bookmarkEnd w:id="50"/>
      <w:bookmarkEnd w:id="64"/>
      <w:bookmarkEnd w:id="65"/>
      <w:bookmarkEnd w:id="66"/>
      <w:bookmarkEnd w:id="67"/>
      <w:bookmarkEnd w:id="68"/>
      <w:bookmarkEnd w:id="69"/>
      <w:bookmarkEnd w:id="70"/>
      <w:bookmarkEnd w:id="71"/>
      <w:bookmarkEnd w:id="72"/>
      <w:r w:rsidRPr="00BC6297" w:rsidDel="00E9700C">
        <w:rPr>
          <w:rFonts w:ascii="Arial" w:hAnsi="Arial" w:cs="Arial"/>
        </w:rPr>
        <w:t xml:space="preserve">INTENSIDAD </w:t>
      </w:r>
      <w:r w:rsidR="00AA2D9C" w:rsidRPr="00BC6297">
        <w:rPr>
          <w:rFonts w:ascii="Arial" w:hAnsi="Arial" w:cs="Arial"/>
        </w:rPr>
        <w:t xml:space="preserve">MÁXIMA </w:t>
      </w:r>
      <w:r w:rsidRPr="00BC6297" w:rsidDel="00E9700C">
        <w:rPr>
          <w:rFonts w:ascii="Arial" w:hAnsi="Arial" w:cs="Arial"/>
        </w:rPr>
        <w:t>DE</w:t>
      </w:r>
      <w:bookmarkEnd w:id="73"/>
      <w:bookmarkEnd w:id="74"/>
      <w:r w:rsidR="00AA2D9C" w:rsidRPr="00BC6297" w:rsidDel="00E9700C">
        <w:rPr>
          <w:rFonts w:ascii="Arial" w:hAnsi="Arial" w:cs="Arial"/>
        </w:rPr>
        <w:t xml:space="preserve"> CAMPO ELÉCTRICO</w:t>
      </w:r>
      <w:r w:rsidRPr="00BC6297" w:rsidDel="00E9700C">
        <w:rPr>
          <w:rFonts w:ascii="Arial" w:hAnsi="Arial" w:cs="Arial"/>
        </w:rPr>
        <w:t>.</w:t>
      </w:r>
      <w:bookmarkEnd w:id="75"/>
      <w:bookmarkEnd w:id="76"/>
      <w:bookmarkEnd w:id="77"/>
    </w:p>
    <w:p w14:paraId="1210B3AA" w14:textId="0BB128E5" w:rsidR="00BA0CB9" w:rsidRPr="00BC6297" w:rsidDel="00E9700C" w:rsidRDefault="00BA0CB9" w:rsidP="0015555B">
      <w:pPr>
        <w:spacing w:after="160"/>
        <w:rPr>
          <w:rFonts w:ascii="Arial" w:hAnsi="Arial" w:cs="Arial"/>
        </w:rPr>
      </w:pPr>
      <w:r w:rsidRPr="00BC6297" w:rsidDel="00E9700C">
        <w:rPr>
          <w:rFonts w:ascii="Arial" w:hAnsi="Arial" w:cs="Arial"/>
        </w:rPr>
        <w:t>El</w:t>
      </w:r>
      <w:r w:rsidR="00B43142" w:rsidRPr="00BC6297" w:rsidDel="00E9700C">
        <w:rPr>
          <w:rFonts w:ascii="Arial" w:hAnsi="Arial" w:cs="Arial"/>
        </w:rPr>
        <w:t xml:space="preserve"> </w:t>
      </w:r>
      <w:r w:rsidRPr="00BC6297" w:rsidDel="00E9700C">
        <w:rPr>
          <w:rFonts w:ascii="Arial" w:hAnsi="Arial" w:cs="Arial"/>
        </w:rPr>
        <w:t>nivel</w:t>
      </w:r>
      <w:r w:rsidR="00B43142" w:rsidRPr="00BC6297" w:rsidDel="00E9700C">
        <w:rPr>
          <w:rFonts w:ascii="Arial" w:hAnsi="Arial" w:cs="Arial"/>
        </w:rPr>
        <w:t xml:space="preserve"> </w:t>
      </w:r>
      <w:r w:rsidRPr="00BC6297" w:rsidDel="00E9700C">
        <w:rPr>
          <w:rFonts w:ascii="Arial" w:hAnsi="Arial" w:cs="Arial"/>
        </w:rPr>
        <w:t>máximo</w:t>
      </w:r>
      <w:r w:rsidR="00B43142" w:rsidRPr="00BC6297" w:rsidDel="00E9700C">
        <w:rPr>
          <w:rFonts w:ascii="Arial" w:hAnsi="Arial" w:cs="Arial"/>
        </w:rPr>
        <w:t xml:space="preserve"> </w:t>
      </w:r>
      <w:r w:rsidRPr="00BC6297" w:rsidDel="00E9700C">
        <w:rPr>
          <w:rFonts w:ascii="Arial" w:hAnsi="Arial" w:cs="Arial"/>
        </w:rPr>
        <w:t>de</w:t>
      </w:r>
      <w:r w:rsidR="00B43142" w:rsidRPr="00BC6297" w:rsidDel="00E9700C">
        <w:rPr>
          <w:rFonts w:ascii="Arial" w:hAnsi="Arial" w:cs="Arial"/>
        </w:rPr>
        <w:t xml:space="preserve"> </w:t>
      </w:r>
      <w:r w:rsidRPr="00BC6297" w:rsidDel="00E9700C">
        <w:rPr>
          <w:rFonts w:ascii="Arial" w:hAnsi="Arial" w:cs="Arial"/>
        </w:rPr>
        <w:t>la</w:t>
      </w:r>
      <w:r w:rsidR="00B43142" w:rsidRPr="00BC6297" w:rsidDel="00E9700C">
        <w:rPr>
          <w:rFonts w:ascii="Arial" w:hAnsi="Arial" w:cs="Arial"/>
        </w:rPr>
        <w:t xml:space="preserve"> </w:t>
      </w:r>
      <w:r w:rsidR="00455928" w:rsidRPr="00BC6297" w:rsidDel="00E9700C">
        <w:rPr>
          <w:rFonts w:ascii="Arial" w:hAnsi="Arial" w:cs="Arial"/>
        </w:rPr>
        <w:t>intensidad del campo eléctrico emitido</w:t>
      </w:r>
      <w:r w:rsidR="00B43142" w:rsidRPr="00BC6297" w:rsidDel="00E9700C">
        <w:rPr>
          <w:rFonts w:ascii="Arial" w:hAnsi="Arial" w:cs="Arial"/>
        </w:rPr>
        <w:t xml:space="preserve"> </w:t>
      </w:r>
      <w:r w:rsidRPr="00BC6297" w:rsidDel="00E9700C">
        <w:rPr>
          <w:rFonts w:ascii="Arial" w:hAnsi="Arial" w:cs="Arial"/>
        </w:rPr>
        <w:t>por</w:t>
      </w:r>
      <w:r w:rsidR="00B43142" w:rsidRPr="00BC6297" w:rsidDel="00E9700C">
        <w:rPr>
          <w:rFonts w:ascii="Arial" w:hAnsi="Arial" w:cs="Arial"/>
        </w:rPr>
        <w:t xml:space="preserve"> </w:t>
      </w:r>
      <w:r w:rsidR="0019480A" w:rsidRPr="00BC6297" w:rsidDel="00E9700C">
        <w:rPr>
          <w:rFonts w:ascii="Arial" w:hAnsi="Arial" w:cs="Arial"/>
        </w:rPr>
        <w:t>la antena d</w:t>
      </w:r>
      <w:r w:rsidR="00D042F6" w:rsidRPr="00BC6297" w:rsidDel="00E9700C">
        <w:rPr>
          <w:rFonts w:ascii="Arial" w:hAnsi="Arial" w:cs="Arial"/>
        </w:rPr>
        <w:t>el</w:t>
      </w:r>
      <w:r w:rsidR="00B43142" w:rsidRPr="00BC6297" w:rsidDel="00E9700C">
        <w:rPr>
          <w:rFonts w:ascii="Arial" w:hAnsi="Arial" w:cs="Arial"/>
        </w:rPr>
        <w:t xml:space="preserve"> </w:t>
      </w:r>
      <w:r w:rsidR="00D64EC5" w:rsidRPr="00BC6297" w:rsidDel="00E9700C">
        <w:rPr>
          <w:rFonts w:ascii="Arial" w:hAnsi="Arial" w:cs="Arial"/>
        </w:rPr>
        <w:t>D</w:t>
      </w:r>
      <w:r w:rsidR="00665147" w:rsidRPr="00BC6297" w:rsidDel="00E9700C">
        <w:rPr>
          <w:rFonts w:ascii="Arial" w:hAnsi="Arial" w:cs="Arial"/>
        </w:rPr>
        <w:t>R</w:t>
      </w:r>
      <w:r w:rsidR="00D64EC5" w:rsidRPr="00BC6297" w:rsidDel="00E9700C">
        <w:rPr>
          <w:rFonts w:ascii="Arial" w:hAnsi="Arial" w:cs="Arial"/>
        </w:rPr>
        <w:t>BP</w:t>
      </w:r>
      <w:r w:rsidRPr="00BC6297" w:rsidDel="00E9700C">
        <w:rPr>
          <w:rFonts w:ascii="Arial" w:hAnsi="Arial" w:cs="Arial"/>
        </w:rPr>
        <w:t>,</w:t>
      </w:r>
      <w:r w:rsidR="00B43142" w:rsidRPr="00BC6297" w:rsidDel="00E9700C">
        <w:rPr>
          <w:rFonts w:ascii="Arial" w:hAnsi="Arial" w:cs="Arial"/>
        </w:rPr>
        <w:t xml:space="preserve"> </w:t>
      </w:r>
      <w:r w:rsidRPr="00BC6297" w:rsidDel="00E9700C">
        <w:rPr>
          <w:rFonts w:ascii="Arial" w:hAnsi="Arial" w:cs="Arial"/>
        </w:rPr>
        <w:t>debe</w:t>
      </w:r>
      <w:r w:rsidR="00B43142" w:rsidRPr="00BC6297" w:rsidDel="00E9700C">
        <w:rPr>
          <w:rFonts w:ascii="Arial" w:hAnsi="Arial" w:cs="Arial"/>
        </w:rPr>
        <w:t xml:space="preserve"> </w:t>
      </w:r>
      <w:r w:rsidRPr="00BC6297" w:rsidDel="00E9700C">
        <w:rPr>
          <w:rFonts w:ascii="Arial" w:hAnsi="Arial" w:cs="Arial"/>
        </w:rPr>
        <w:t>corresponder</w:t>
      </w:r>
      <w:r w:rsidR="00B43142" w:rsidRPr="00BC6297" w:rsidDel="00E9700C">
        <w:rPr>
          <w:rFonts w:ascii="Arial" w:hAnsi="Arial" w:cs="Arial"/>
        </w:rPr>
        <w:t xml:space="preserve"> </w:t>
      </w:r>
      <w:r w:rsidR="00B349C1" w:rsidRPr="00BC6297" w:rsidDel="00E9700C">
        <w:rPr>
          <w:rFonts w:ascii="Arial" w:hAnsi="Arial" w:cs="Arial"/>
        </w:rPr>
        <w:t xml:space="preserve">a los valores establecidos en </w:t>
      </w:r>
      <w:r w:rsidR="00E40DD3" w:rsidRPr="00BC6297" w:rsidDel="00E9700C">
        <w:rPr>
          <w:rFonts w:ascii="Arial" w:hAnsi="Arial" w:cs="Arial"/>
        </w:rPr>
        <w:t xml:space="preserve">la </w:t>
      </w:r>
      <w:r w:rsidR="00244791" w:rsidRPr="00BC6297" w:rsidDel="00E9700C">
        <w:rPr>
          <w:rFonts w:ascii="Arial" w:hAnsi="Arial" w:cs="Arial"/>
          <w:b/>
        </w:rPr>
        <w:t xml:space="preserve">Tabla </w:t>
      </w:r>
      <w:r w:rsidR="00DF165B" w:rsidRPr="00BC6297" w:rsidDel="00E9700C">
        <w:rPr>
          <w:rFonts w:ascii="Arial" w:hAnsi="Arial" w:cs="Arial"/>
          <w:b/>
        </w:rPr>
        <w:t>5</w:t>
      </w:r>
      <w:r w:rsidR="00244791" w:rsidRPr="00BC6297" w:rsidDel="00E9700C">
        <w:rPr>
          <w:rFonts w:ascii="Arial" w:hAnsi="Arial" w:cs="Arial"/>
        </w:rPr>
        <w:t>.</w:t>
      </w:r>
    </w:p>
    <w:p w14:paraId="25C93536" w14:textId="127DB3EC" w:rsidR="00455928" w:rsidRPr="00BC6297" w:rsidDel="00E9700C" w:rsidRDefault="00455928" w:rsidP="00455928">
      <w:pPr>
        <w:pStyle w:val="Descripcin"/>
        <w:keepNext/>
        <w:jc w:val="center"/>
        <w:rPr>
          <w:rFonts w:ascii="Arial" w:hAnsi="Arial" w:cs="Arial"/>
          <w:color w:val="auto"/>
        </w:rPr>
      </w:pPr>
      <w:bookmarkStart w:id="78" w:name="_Toc149121671"/>
      <w:r w:rsidRPr="00BC6297" w:rsidDel="00E9700C">
        <w:rPr>
          <w:rFonts w:ascii="Arial" w:hAnsi="Arial" w:cs="Arial"/>
          <w:color w:val="auto"/>
        </w:rPr>
        <w:lastRenderedPageBreak/>
        <w:t xml:space="preserve">Tabla </w:t>
      </w:r>
      <w:r w:rsidR="003D3D7C" w:rsidRPr="00BC6297" w:rsidDel="00E9700C">
        <w:rPr>
          <w:rFonts w:ascii="Arial" w:hAnsi="Arial" w:cs="Arial"/>
          <w:i w:val="0"/>
          <w:iCs w:val="0"/>
          <w:noProof/>
          <w:color w:val="auto"/>
        </w:rPr>
        <w:fldChar w:fldCharType="begin"/>
      </w:r>
      <w:r w:rsidR="003D3D7C" w:rsidRPr="00BC6297" w:rsidDel="00E9700C">
        <w:rPr>
          <w:rFonts w:ascii="Arial" w:hAnsi="Arial" w:cs="Arial"/>
          <w:noProof/>
          <w:color w:val="auto"/>
        </w:rPr>
        <w:instrText xml:space="preserve"> SEQ Tabla \* ARABIC </w:instrText>
      </w:r>
      <w:r w:rsidR="003D3D7C" w:rsidRPr="00BC6297" w:rsidDel="00E9700C">
        <w:rPr>
          <w:rFonts w:ascii="Arial" w:hAnsi="Arial" w:cs="Arial"/>
          <w:i w:val="0"/>
          <w:iCs w:val="0"/>
          <w:noProof/>
          <w:color w:val="auto"/>
        </w:rPr>
        <w:fldChar w:fldCharType="separate"/>
      </w:r>
      <w:r w:rsidR="00D96EFB" w:rsidRPr="00BC6297">
        <w:rPr>
          <w:rFonts w:ascii="Arial" w:hAnsi="Arial" w:cs="Arial"/>
          <w:noProof/>
          <w:color w:val="auto"/>
        </w:rPr>
        <w:t>5</w:t>
      </w:r>
      <w:r w:rsidR="003D3D7C" w:rsidRPr="00BC6297" w:rsidDel="00E9700C">
        <w:rPr>
          <w:rFonts w:ascii="Arial" w:hAnsi="Arial" w:cs="Arial"/>
          <w:i w:val="0"/>
          <w:iCs w:val="0"/>
          <w:noProof/>
          <w:color w:val="auto"/>
        </w:rPr>
        <w:fldChar w:fldCharType="end"/>
      </w:r>
      <w:r w:rsidRPr="00BC6297" w:rsidDel="00E9700C">
        <w:rPr>
          <w:rFonts w:ascii="Arial" w:hAnsi="Arial" w:cs="Arial"/>
          <w:color w:val="auto"/>
        </w:rPr>
        <w:t>. Campo eléctrico máximo emitido por DRBP genéricos</w:t>
      </w:r>
      <w:bookmarkEnd w:id="78"/>
    </w:p>
    <w:tbl>
      <w:tblPr>
        <w:tblStyle w:val="Tablaconcuadrcula"/>
        <w:tblW w:w="9688" w:type="dxa"/>
        <w:jc w:val="center"/>
        <w:tblLayout w:type="fixed"/>
        <w:tblLook w:val="04A0" w:firstRow="1" w:lastRow="0" w:firstColumn="1" w:lastColumn="0" w:noHBand="0" w:noVBand="1"/>
      </w:tblPr>
      <w:tblGrid>
        <w:gridCol w:w="1413"/>
        <w:gridCol w:w="992"/>
        <w:gridCol w:w="1345"/>
        <w:gridCol w:w="1220"/>
        <w:gridCol w:w="1033"/>
        <w:gridCol w:w="1159"/>
        <w:gridCol w:w="1392"/>
        <w:gridCol w:w="1134"/>
      </w:tblGrid>
      <w:tr w:rsidR="00841571" w:rsidRPr="00BC6297" w:rsidDel="00E9700C" w14:paraId="77ADDB0B" w14:textId="35AF447D" w:rsidTr="005817E5">
        <w:trPr>
          <w:cantSplit/>
          <w:trHeight w:val="280"/>
          <w:tblHeader/>
          <w:jc w:val="center"/>
        </w:trPr>
        <w:tc>
          <w:tcPr>
            <w:tcW w:w="1413" w:type="dxa"/>
            <w:noWrap/>
            <w:vAlign w:val="center"/>
          </w:tcPr>
          <w:p w14:paraId="37843C06" w14:textId="5F79562C" w:rsidR="00D376FA" w:rsidRPr="00BC6297" w:rsidDel="00E9700C" w:rsidRDefault="00AA0C92" w:rsidP="00573338">
            <w:pPr>
              <w:spacing w:after="160"/>
              <w:jc w:val="center"/>
              <w:rPr>
                <w:rFonts w:ascii="Arial" w:hAnsi="Arial" w:cs="Arial"/>
                <w:b/>
                <w:sz w:val="20"/>
                <w:szCs w:val="20"/>
              </w:rPr>
            </w:pPr>
            <w:r w:rsidRPr="00BC6297" w:rsidDel="00E9700C">
              <w:rPr>
                <w:rFonts w:ascii="Arial" w:hAnsi="Arial" w:cs="Arial"/>
                <w:b/>
                <w:sz w:val="20"/>
                <w:szCs w:val="20"/>
              </w:rPr>
              <w:t xml:space="preserve">Banda </w:t>
            </w:r>
          </w:p>
          <w:p w14:paraId="0046FC44" w14:textId="4CEBBA03" w:rsidR="00AA0C92" w:rsidRPr="00BC6297" w:rsidDel="00E9700C" w:rsidRDefault="00AA0C92" w:rsidP="00573338">
            <w:pPr>
              <w:spacing w:after="160"/>
              <w:jc w:val="center"/>
              <w:rPr>
                <w:rFonts w:ascii="Arial" w:hAnsi="Arial" w:cs="Arial"/>
                <w:b/>
                <w:sz w:val="20"/>
                <w:szCs w:val="20"/>
              </w:rPr>
            </w:pPr>
            <w:r w:rsidRPr="00BC6297" w:rsidDel="00E9700C">
              <w:rPr>
                <w:rFonts w:ascii="Arial" w:hAnsi="Arial" w:cs="Arial"/>
                <w:b/>
                <w:sz w:val="20"/>
                <w:szCs w:val="20"/>
              </w:rPr>
              <w:t>[MHz]</w:t>
            </w:r>
          </w:p>
        </w:tc>
        <w:tc>
          <w:tcPr>
            <w:tcW w:w="992" w:type="dxa"/>
            <w:vAlign w:val="center"/>
          </w:tcPr>
          <w:p w14:paraId="3E4869E3" w14:textId="71CF2924" w:rsidR="00AA0C92" w:rsidRPr="00BC6297" w:rsidDel="00E9700C" w:rsidRDefault="00AA0C92" w:rsidP="00573338">
            <w:pPr>
              <w:spacing w:after="160"/>
              <w:jc w:val="center"/>
              <w:rPr>
                <w:rFonts w:ascii="Arial" w:hAnsi="Arial" w:cs="Arial"/>
                <w:b/>
                <w:color w:val="000000"/>
                <w:sz w:val="20"/>
                <w:szCs w:val="20"/>
              </w:rPr>
            </w:pPr>
            <w:r w:rsidRPr="00BC6297" w:rsidDel="00E9700C">
              <w:rPr>
                <w:rFonts w:ascii="Arial" w:hAnsi="Arial" w:cs="Arial"/>
                <w:b/>
                <w:color w:val="000000"/>
                <w:sz w:val="20"/>
                <w:szCs w:val="20"/>
              </w:rPr>
              <w:t>E</w:t>
            </w:r>
            <w:r w:rsidRPr="00BC6297" w:rsidDel="00E9700C">
              <w:rPr>
                <w:rFonts w:ascii="Arial" w:hAnsi="Arial" w:cs="Arial"/>
                <w:b/>
                <w:color w:val="000000"/>
                <w:sz w:val="20"/>
                <w:szCs w:val="20"/>
                <w:vertAlign w:val="subscript"/>
              </w:rPr>
              <w:t>max</w:t>
            </w:r>
            <w:r w:rsidRPr="00BC6297" w:rsidDel="00E9700C">
              <w:rPr>
                <w:rFonts w:ascii="Arial" w:hAnsi="Arial" w:cs="Arial"/>
                <w:b/>
                <w:color w:val="000000"/>
                <w:sz w:val="20"/>
                <w:szCs w:val="20"/>
              </w:rPr>
              <w:t xml:space="preserve"> [µV/m]</w:t>
            </w:r>
          </w:p>
        </w:tc>
        <w:tc>
          <w:tcPr>
            <w:tcW w:w="1345" w:type="dxa"/>
            <w:shd w:val="clear" w:color="auto" w:fill="auto"/>
            <w:vAlign w:val="center"/>
          </w:tcPr>
          <w:p w14:paraId="7B12F13F" w14:textId="336A3A9F" w:rsidR="00AA0C92" w:rsidRPr="00BC6297" w:rsidDel="00E9700C" w:rsidRDefault="00AA0C92" w:rsidP="00573338">
            <w:pPr>
              <w:spacing w:after="160"/>
              <w:jc w:val="center"/>
              <w:rPr>
                <w:rFonts w:ascii="Arial" w:hAnsi="Arial" w:cs="Arial"/>
                <w:b/>
                <w:color w:val="000000"/>
                <w:sz w:val="20"/>
                <w:szCs w:val="20"/>
              </w:rPr>
            </w:pPr>
            <w:r w:rsidRPr="00BC6297" w:rsidDel="00E9700C">
              <w:rPr>
                <w:rFonts w:ascii="Arial" w:hAnsi="Arial" w:cs="Arial"/>
                <w:b/>
                <w:color w:val="000000"/>
                <w:sz w:val="20"/>
                <w:szCs w:val="20"/>
              </w:rPr>
              <w:t>Banda [MHz]</w:t>
            </w:r>
          </w:p>
        </w:tc>
        <w:tc>
          <w:tcPr>
            <w:tcW w:w="1220" w:type="dxa"/>
            <w:vAlign w:val="center"/>
          </w:tcPr>
          <w:p w14:paraId="20BDE690" w14:textId="25E04869" w:rsidR="00AA0C92" w:rsidRPr="00BC6297" w:rsidDel="00E9700C" w:rsidRDefault="00AA0C92" w:rsidP="00573338">
            <w:pPr>
              <w:spacing w:after="160"/>
              <w:jc w:val="center"/>
              <w:rPr>
                <w:rFonts w:ascii="Arial" w:hAnsi="Arial" w:cs="Arial"/>
                <w:b/>
                <w:color w:val="000000"/>
                <w:sz w:val="20"/>
                <w:szCs w:val="20"/>
              </w:rPr>
            </w:pPr>
            <w:r w:rsidRPr="00BC6297" w:rsidDel="00E9700C">
              <w:rPr>
                <w:rFonts w:ascii="Arial" w:hAnsi="Arial" w:cs="Arial"/>
                <w:b/>
                <w:color w:val="000000"/>
                <w:sz w:val="20"/>
                <w:szCs w:val="20"/>
              </w:rPr>
              <w:t>E</w:t>
            </w:r>
            <w:r w:rsidRPr="00BC6297" w:rsidDel="00E9700C">
              <w:rPr>
                <w:rFonts w:ascii="Arial" w:hAnsi="Arial" w:cs="Arial"/>
                <w:b/>
                <w:color w:val="000000"/>
                <w:sz w:val="20"/>
                <w:szCs w:val="20"/>
                <w:vertAlign w:val="subscript"/>
              </w:rPr>
              <w:t>max</w:t>
            </w:r>
            <w:r w:rsidRPr="00BC6297" w:rsidDel="00E9700C">
              <w:rPr>
                <w:rFonts w:ascii="Arial" w:hAnsi="Arial" w:cs="Arial"/>
                <w:b/>
                <w:color w:val="000000"/>
                <w:sz w:val="20"/>
                <w:szCs w:val="20"/>
              </w:rPr>
              <w:t xml:space="preserve"> [µV/m]</w:t>
            </w:r>
          </w:p>
        </w:tc>
        <w:tc>
          <w:tcPr>
            <w:tcW w:w="1033" w:type="dxa"/>
            <w:shd w:val="clear" w:color="auto" w:fill="auto"/>
            <w:vAlign w:val="center"/>
          </w:tcPr>
          <w:p w14:paraId="3042F2B6" w14:textId="2846B7D7" w:rsidR="00AA0C92" w:rsidRPr="00BC6297" w:rsidDel="00E9700C" w:rsidRDefault="00AA0C92" w:rsidP="00573338">
            <w:pPr>
              <w:spacing w:after="160"/>
              <w:jc w:val="center"/>
              <w:rPr>
                <w:rFonts w:ascii="Arial" w:hAnsi="Arial" w:cs="Arial"/>
                <w:b/>
                <w:color w:val="000000"/>
                <w:sz w:val="20"/>
                <w:szCs w:val="20"/>
              </w:rPr>
            </w:pPr>
            <w:r w:rsidRPr="00BC6297" w:rsidDel="00E9700C">
              <w:rPr>
                <w:rFonts w:ascii="Arial" w:hAnsi="Arial" w:cs="Arial"/>
                <w:b/>
                <w:color w:val="000000"/>
                <w:sz w:val="20"/>
                <w:szCs w:val="20"/>
              </w:rPr>
              <w:t>Banda [MHz]</w:t>
            </w:r>
          </w:p>
        </w:tc>
        <w:tc>
          <w:tcPr>
            <w:tcW w:w="1159" w:type="dxa"/>
            <w:vAlign w:val="center"/>
          </w:tcPr>
          <w:p w14:paraId="13660623" w14:textId="3C3E20E5" w:rsidR="00AA0C92" w:rsidRPr="00BC6297" w:rsidDel="00E9700C" w:rsidRDefault="00AA0C92" w:rsidP="00573338">
            <w:pPr>
              <w:spacing w:after="160"/>
              <w:jc w:val="center"/>
              <w:rPr>
                <w:rFonts w:ascii="Arial" w:hAnsi="Arial" w:cs="Arial"/>
                <w:b/>
                <w:color w:val="000000"/>
                <w:sz w:val="20"/>
                <w:szCs w:val="20"/>
              </w:rPr>
            </w:pPr>
            <w:r w:rsidRPr="00BC6297" w:rsidDel="00E9700C">
              <w:rPr>
                <w:rFonts w:ascii="Arial" w:hAnsi="Arial" w:cs="Arial"/>
                <w:b/>
                <w:color w:val="000000"/>
                <w:sz w:val="20"/>
                <w:szCs w:val="20"/>
              </w:rPr>
              <w:t>E</w:t>
            </w:r>
            <w:r w:rsidRPr="00BC6297" w:rsidDel="00E9700C">
              <w:rPr>
                <w:rFonts w:ascii="Arial" w:hAnsi="Arial" w:cs="Arial"/>
                <w:b/>
                <w:color w:val="000000"/>
                <w:sz w:val="20"/>
                <w:szCs w:val="20"/>
                <w:vertAlign w:val="subscript"/>
              </w:rPr>
              <w:t>max</w:t>
            </w:r>
            <w:r w:rsidRPr="00BC6297" w:rsidDel="00E9700C">
              <w:rPr>
                <w:rFonts w:ascii="Arial" w:hAnsi="Arial" w:cs="Arial"/>
                <w:b/>
                <w:color w:val="000000"/>
                <w:sz w:val="20"/>
                <w:szCs w:val="20"/>
              </w:rPr>
              <w:t xml:space="preserve"> [µV/m]</w:t>
            </w:r>
          </w:p>
        </w:tc>
        <w:tc>
          <w:tcPr>
            <w:tcW w:w="1392" w:type="dxa"/>
            <w:shd w:val="clear" w:color="auto" w:fill="auto"/>
            <w:vAlign w:val="center"/>
          </w:tcPr>
          <w:p w14:paraId="4C063445" w14:textId="3680D12D" w:rsidR="00AA0C92" w:rsidRPr="00BC6297" w:rsidDel="00E9700C" w:rsidRDefault="00AA0C92" w:rsidP="00573338">
            <w:pPr>
              <w:spacing w:after="160"/>
              <w:jc w:val="center"/>
              <w:rPr>
                <w:rFonts w:ascii="Arial" w:hAnsi="Arial" w:cs="Arial"/>
                <w:b/>
                <w:color w:val="000000"/>
                <w:sz w:val="20"/>
                <w:szCs w:val="20"/>
              </w:rPr>
            </w:pPr>
            <w:r w:rsidRPr="00BC6297" w:rsidDel="00E9700C">
              <w:rPr>
                <w:rFonts w:ascii="Arial" w:hAnsi="Arial" w:cs="Arial"/>
                <w:b/>
                <w:color w:val="000000"/>
                <w:sz w:val="20"/>
                <w:szCs w:val="20"/>
              </w:rPr>
              <w:t>Banda [MHz]</w:t>
            </w:r>
          </w:p>
        </w:tc>
        <w:tc>
          <w:tcPr>
            <w:tcW w:w="1134" w:type="dxa"/>
            <w:vAlign w:val="center"/>
          </w:tcPr>
          <w:p w14:paraId="251026D1" w14:textId="4B592362" w:rsidR="00AA0C92" w:rsidRPr="00BC6297" w:rsidDel="00E9700C" w:rsidRDefault="00AA0C92" w:rsidP="00573338">
            <w:pPr>
              <w:spacing w:after="160"/>
              <w:jc w:val="center"/>
              <w:rPr>
                <w:rFonts w:ascii="Arial" w:hAnsi="Arial" w:cs="Arial"/>
                <w:b/>
                <w:color w:val="000000"/>
                <w:sz w:val="20"/>
                <w:szCs w:val="20"/>
              </w:rPr>
            </w:pPr>
            <w:r w:rsidRPr="00BC6297" w:rsidDel="00E9700C">
              <w:rPr>
                <w:rFonts w:ascii="Arial" w:hAnsi="Arial" w:cs="Arial"/>
                <w:b/>
                <w:color w:val="000000"/>
                <w:sz w:val="20"/>
                <w:szCs w:val="20"/>
              </w:rPr>
              <w:t>E</w:t>
            </w:r>
            <w:r w:rsidRPr="00BC6297" w:rsidDel="00E9700C">
              <w:rPr>
                <w:rFonts w:ascii="Arial" w:hAnsi="Arial" w:cs="Arial"/>
                <w:b/>
                <w:color w:val="000000"/>
                <w:sz w:val="20"/>
                <w:szCs w:val="20"/>
                <w:vertAlign w:val="subscript"/>
              </w:rPr>
              <w:t>max</w:t>
            </w:r>
            <w:r w:rsidRPr="00BC6297" w:rsidDel="00E9700C">
              <w:rPr>
                <w:rFonts w:ascii="Arial" w:hAnsi="Arial" w:cs="Arial"/>
                <w:b/>
                <w:color w:val="000000"/>
                <w:sz w:val="20"/>
                <w:szCs w:val="20"/>
              </w:rPr>
              <w:t xml:space="preserve"> [µV/m]</w:t>
            </w:r>
          </w:p>
        </w:tc>
      </w:tr>
      <w:tr w:rsidR="00E33577" w:rsidRPr="00BC6297" w:rsidDel="00E9700C" w14:paraId="30EBB99F" w14:textId="00C642D4" w:rsidTr="005817E5">
        <w:trPr>
          <w:cantSplit/>
          <w:trHeight w:val="280"/>
          <w:tblHeader/>
          <w:jc w:val="center"/>
        </w:trPr>
        <w:tc>
          <w:tcPr>
            <w:tcW w:w="1413" w:type="dxa"/>
            <w:noWrap/>
            <w:vAlign w:val="center"/>
            <w:hideMark/>
          </w:tcPr>
          <w:p w14:paraId="63B91AE6" w14:textId="1FE339BE" w:rsidR="00E33577" w:rsidRPr="00BC6297" w:rsidDel="00E9700C" w:rsidRDefault="00E33577" w:rsidP="00573338">
            <w:pPr>
              <w:spacing w:after="160"/>
              <w:jc w:val="left"/>
              <w:rPr>
                <w:rFonts w:ascii="Arial" w:hAnsi="Arial" w:cs="Arial"/>
                <w:sz w:val="20"/>
                <w:szCs w:val="20"/>
              </w:rPr>
            </w:pPr>
            <w:r w:rsidRPr="00BC6297" w:rsidDel="00E9700C">
              <w:rPr>
                <w:rFonts w:ascii="Arial" w:hAnsi="Arial" w:cs="Arial"/>
                <w:sz w:val="20"/>
                <w:szCs w:val="20"/>
              </w:rPr>
              <w:t>30.005-40.02</w:t>
            </w:r>
          </w:p>
        </w:tc>
        <w:tc>
          <w:tcPr>
            <w:tcW w:w="992" w:type="dxa"/>
            <w:vMerge w:val="restart"/>
            <w:vAlign w:val="center"/>
          </w:tcPr>
          <w:p w14:paraId="4F49C498" w14:textId="6B2AE8B1" w:rsidR="00E33577" w:rsidRPr="00BC6297" w:rsidDel="00E9700C" w:rsidRDefault="00E33577" w:rsidP="00573338">
            <w:pPr>
              <w:spacing w:after="160"/>
              <w:jc w:val="center"/>
              <w:rPr>
                <w:rFonts w:ascii="Arial" w:hAnsi="Arial" w:cs="Arial"/>
                <w:color w:val="000000"/>
                <w:sz w:val="20"/>
                <w:szCs w:val="20"/>
              </w:rPr>
            </w:pPr>
            <w:r w:rsidRPr="00BC6297" w:rsidDel="00E9700C">
              <w:rPr>
                <w:rFonts w:ascii="Arial" w:hAnsi="Arial" w:cs="Arial"/>
                <w:color w:val="000000"/>
                <w:sz w:val="20"/>
                <w:szCs w:val="20"/>
              </w:rPr>
              <w:t>100</w:t>
            </w:r>
          </w:p>
        </w:tc>
        <w:tc>
          <w:tcPr>
            <w:tcW w:w="1345" w:type="dxa"/>
            <w:shd w:val="clear" w:color="auto" w:fill="auto"/>
            <w:vAlign w:val="center"/>
          </w:tcPr>
          <w:p w14:paraId="5C07C94B" w14:textId="3BE2D007" w:rsidR="00E33577" w:rsidRPr="00BC6297" w:rsidDel="00E9700C" w:rsidRDefault="00E33577" w:rsidP="00573338">
            <w:pPr>
              <w:spacing w:after="160"/>
              <w:jc w:val="left"/>
              <w:rPr>
                <w:rFonts w:ascii="Arial" w:hAnsi="Arial" w:cs="Arial"/>
                <w:sz w:val="20"/>
                <w:szCs w:val="20"/>
              </w:rPr>
            </w:pPr>
            <w:r w:rsidRPr="00BC6297" w:rsidDel="00E9700C">
              <w:rPr>
                <w:rFonts w:ascii="Arial" w:hAnsi="Arial" w:cs="Arial"/>
                <w:color w:val="000000"/>
                <w:sz w:val="20"/>
                <w:szCs w:val="20"/>
              </w:rPr>
              <w:t>156.8125-156.8375</w:t>
            </w:r>
          </w:p>
        </w:tc>
        <w:tc>
          <w:tcPr>
            <w:tcW w:w="1220" w:type="dxa"/>
            <w:vMerge w:val="restart"/>
            <w:vAlign w:val="center"/>
          </w:tcPr>
          <w:p w14:paraId="31C2266D" w14:textId="07537650" w:rsidR="00E33577" w:rsidRPr="00BC6297" w:rsidDel="00E9700C" w:rsidRDefault="00E33577" w:rsidP="00573338">
            <w:pPr>
              <w:spacing w:after="160"/>
              <w:jc w:val="center"/>
              <w:rPr>
                <w:rFonts w:ascii="Arial" w:hAnsi="Arial" w:cs="Arial"/>
                <w:color w:val="000000"/>
                <w:sz w:val="20"/>
                <w:szCs w:val="20"/>
              </w:rPr>
            </w:pPr>
            <w:r w:rsidRPr="00BC6297" w:rsidDel="00E9700C">
              <w:rPr>
                <w:rFonts w:ascii="Arial" w:hAnsi="Arial" w:cs="Arial"/>
                <w:color w:val="000000"/>
                <w:sz w:val="20"/>
                <w:szCs w:val="20"/>
              </w:rPr>
              <w:t>150</w:t>
            </w:r>
          </w:p>
        </w:tc>
        <w:tc>
          <w:tcPr>
            <w:tcW w:w="1033" w:type="dxa"/>
            <w:shd w:val="clear" w:color="auto" w:fill="auto"/>
            <w:vAlign w:val="center"/>
          </w:tcPr>
          <w:p w14:paraId="0048F7D2" w14:textId="27EE7F68" w:rsidR="00E33577" w:rsidRPr="00BC6297" w:rsidDel="00E9700C" w:rsidRDefault="00E33577" w:rsidP="00573338">
            <w:pPr>
              <w:spacing w:after="160"/>
              <w:jc w:val="left"/>
              <w:rPr>
                <w:rFonts w:ascii="Arial" w:hAnsi="Arial" w:cs="Arial"/>
                <w:color w:val="000000"/>
                <w:sz w:val="20"/>
                <w:szCs w:val="20"/>
              </w:rPr>
            </w:pPr>
            <w:r w:rsidRPr="00BC6297" w:rsidDel="00E9700C">
              <w:rPr>
                <w:rFonts w:ascii="Arial" w:hAnsi="Arial" w:cs="Arial"/>
                <w:color w:val="000000"/>
                <w:sz w:val="20"/>
                <w:szCs w:val="20"/>
              </w:rPr>
              <w:t>614-698</w:t>
            </w:r>
          </w:p>
        </w:tc>
        <w:tc>
          <w:tcPr>
            <w:tcW w:w="1159" w:type="dxa"/>
            <w:vMerge w:val="restart"/>
            <w:vAlign w:val="center"/>
          </w:tcPr>
          <w:p w14:paraId="0A57ED10" w14:textId="039A6FEF" w:rsidR="00E33577" w:rsidRPr="00BC6297" w:rsidDel="00E9700C" w:rsidRDefault="00E33577" w:rsidP="00573338">
            <w:pPr>
              <w:spacing w:after="160"/>
              <w:jc w:val="center"/>
              <w:rPr>
                <w:rFonts w:ascii="Arial" w:hAnsi="Arial" w:cs="Arial"/>
                <w:color w:val="000000"/>
                <w:sz w:val="20"/>
                <w:szCs w:val="20"/>
              </w:rPr>
            </w:pPr>
            <w:r w:rsidRPr="00BC6297" w:rsidDel="00E9700C">
              <w:rPr>
                <w:rFonts w:ascii="Arial" w:hAnsi="Arial" w:cs="Arial"/>
                <w:color w:val="000000"/>
                <w:sz w:val="20"/>
                <w:szCs w:val="20"/>
              </w:rPr>
              <w:t>200</w:t>
            </w:r>
          </w:p>
        </w:tc>
        <w:tc>
          <w:tcPr>
            <w:tcW w:w="1392" w:type="dxa"/>
            <w:shd w:val="clear" w:color="auto" w:fill="auto"/>
            <w:vAlign w:val="center"/>
          </w:tcPr>
          <w:p w14:paraId="6A2E3403" w14:textId="56C4CB4F" w:rsidR="00E33577" w:rsidRPr="00BC6297" w:rsidDel="00E9700C" w:rsidRDefault="00E33577" w:rsidP="00573338">
            <w:pPr>
              <w:spacing w:after="160"/>
              <w:jc w:val="left"/>
              <w:rPr>
                <w:rFonts w:ascii="Arial" w:hAnsi="Arial" w:cs="Arial"/>
                <w:color w:val="000000"/>
                <w:sz w:val="20"/>
                <w:szCs w:val="20"/>
              </w:rPr>
            </w:pPr>
            <w:r w:rsidRPr="00BC6297" w:rsidDel="00E9700C">
              <w:rPr>
                <w:rFonts w:ascii="Arial" w:hAnsi="Arial" w:cs="Arial"/>
                <w:color w:val="000000"/>
                <w:sz w:val="20"/>
                <w:szCs w:val="20"/>
              </w:rPr>
              <w:t>1930-2000</w:t>
            </w:r>
          </w:p>
        </w:tc>
        <w:tc>
          <w:tcPr>
            <w:tcW w:w="1134" w:type="dxa"/>
            <w:vMerge w:val="restart"/>
            <w:vAlign w:val="center"/>
          </w:tcPr>
          <w:p w14:paraId="098E3DF6" w14:textId="56B88B56" w:rsidR="00E33577" w:rsidRPr="00BC6297" w:rsidDel="00E9700C" w:rsidRDefault="00E33577" w:rsidP="00573338">
            <w:pPr>
              <w:spacing w:after="160"/>
              <w:jc w:val="center"/>
              <w:rPr>
                <w:rFonts w:ascii="Arial" w:hAnsi="Arial" w:cs="Arial"/>
                <w:color w:val="000000"/>
                <w:sz w:val="20"/>
                <w:szCs w:val="20"/>
              </w:rPr>
            </w:pPr>
            <w:r w:rsidRPr="00BC6297" w:rsidDel="00E9700C">
              <w:rPr>
                <w:rFonts w:ascii="Arial" w:hAnsi="Arial" w:cs="Arial"/>
                <w:color w:val="000000"/>
                <w:sz w:val="20"/>
                <w:szCs w:val="20"/>
              </w:rPr>
              <w:t>500</w:t>
            </w:r>
          </w:p>
        </w:tc>
      </w:tr>
      <w:tr w:rsidR="00E33577" w:rsidRPr="00BC6297" w:rsidDel="00E9700C" w14:paraId="1244EDB9" w14:textId="2E954E9A" w:rsidTr="005817E5">
        <w:trPr>
          <w:cantSplit/>
          <w:trHeight w:val="280"/>
          <w:tblHeader/>
          <w:jc w:val="center"/>
        </w:trPr>
        <w:tc>
          <w:tcPr>
            <w:tcW w:w="1413" w:type="dxa"/>
            <w:noWrap/>
            <w:vAlign w:val="center"/>
            <w:hideMark/>
          </w:tcPr>
          <w:p w14:paraId="5E3CC587" w14:textId="50FE77A9" w:rsidR="00E33577" w:rsidRPr="00BC6297" w:rsidDel="00E9700C" w:rsidRDefault="00E33577" w:rsidP="00573338">
            <w:pPr>
              <w:spacing w:after="160"/>
              <w:jc w:val="left"/>
              <w:rPr>
                <w:rFonts w:ascii="Arial" w:hAnsi="Arial" w:cs="Arial"/>
                <w:sz w:val="20"/>
                <w:szCs w:val="20"/>
              </w:rPr>
            </w:pPr>
            <w:r w:rsidRPr="00BC6297" w:rsidDel="00E9700C">
              <w:rPr>
                <w:rFonts w:ascii="Arial" w:hAnsi="Arial" w:cs="Arial"/>
                <w:sz w:val="20"/>
                <w:szCs w:val="20"/>
              </w:rPr>
              <w:t>40.02-40.98</w:t>
            </w:r>
          </w:p>
        </w:tc>
        <w:tc>
          <w:tcPr>
            <w:tcW w:w="992" w:type="dxa"/>
            <w:vMerge/>
          </w:tcPr>
          <w:p w14:paraId="5C72B1CB" w14:textId="4D417486" w:rsidR="00E33577" w:rsidRPr="00BC6297" w:rsidDel="00E9700C" w:rsidRDefault="00E33577" w:rsidP="00573338">
            <w:pPr>
              <w:spacing w:after="160"/>
              <w:jc w:val="left"/>
              <w:rPr>
                <w:rFonts w:ascii="Arial" w:hAnsi="Arial" w:cs="Arial"/>
                <w:color w:val="000000"/>
                <w:sz w:val="20"/>
                <w:szCs w:val="20"/>
              </w:rPr>
            </w:pPr>
          </w:p>
        </w:tc>
        <w:tc>
          <w:tcPr>
            <w:tcW w:w="1345" w:type="dxa"/>
            <w:shd w:val="clear" w:color="auto" w:fill="auto"/>
            <w:vAlign w:val="center"/>
          </w:tcPr>
          <w:p w14:paraId="371BAC36" w14:textId="5FBB5243" w:rsidR="00E33577" w:rsidRPr="00BC6297" w:rsidDel="00E9700C" w:rsidRDefault="00E33577" w:rsidP="00573338">
            <w:pPr>
              <w:spacing w:after="160"/>
              <w:jc w:val="left"/>
              <w:rPr>
                <w:rFonts w:ascii="Arial" w:hAnsi="Arial" w:cs="Arial"/>
                <w:sz w:val="20"/>
                <w:szCs w:val="20"/>
              </w:rPr>
            </w:pPr>
            <w:r w:rsidRPr="00BC6297" w:rsidDel="00E9700C">
              <w:rPr>
                <w:rFonts w:ascii="Arial" w:hAnsi="Arial" w:cs="Arial"/>
                <w:color w:val="000000"/>
                <w:sz w:val="20"/>
                <w:szCs w:val="20"/>
              </w:rPr>
              <w:t>161.9375-161.9625</w:t>
            </w:r>
          </w:p>
        </w:tc>
        <w:tc>
          <w:tcPr>
            <w:tcW w:w="1220" w:type="dxa"/>
            <w:vMerge/>
          </w:tcPr>
          <w:p w14:paraId="3BAA69EF" w14:textId="304FCF4C" w:rsidR="00E33577" w:rsidRPr="00BC6297" w:rsidDel="00E9700C" w:rsidRDefault="00E33577" w:rsidP="00573338">
            <w:pPr>
              <w:spacing w:after="160"/>
              <w:jc w:val="left"/>
              <w:rPr>
                <w:rFonts w:ascii="Arial" w:hAnsi="Arial" w:cs="Arial"/>
                <w:color w:val="000000"/>
                <w:sz w:val="20"/>
                <w:szCs w:val="20"/>
              </w:rPr>
            </w:pPr>
          </w:p>
        </w:tc>
        <w:tc>
          <w:tcPr>
            <w:tcW w:w="1033" w:type="dxa"/>
            <w:shd w:val="clear" w:color="auto" w:fill="auto"/>
            <w:vAlign w:val="center"/>
          </w:tcPr>
          <w:p w14:paraId="13AED942" w14:textId="00D0733A" w:rsidR="00E33577" w:rsidRPr="00BC6297" w:rsidDel="00E9700C" w:rsidRDefault="00E33577" w:rsidP="00573338">
            <w:pPr>
              <w:spacing w:after="160"/>
              <w:jc w:val="left"/>
              <w:rPr>
                <w:rFonts w:ascii="Arial" w:hAnsi="Arial" w:cs="Arial"/>
                <w:color w:val="000000"/>
                <w:sz w:val="20"/>
                <w:szCs w:val="20"/>
              </w:rPr>
            </w:pPr>
            <w:r w:rsidRPr="00BC6297" w:rsidDel="00E9700C">
              <w:rPr>
                <w:rFonts w:ascii="Arial" w:hAnsi="Arial" w:cs="Arial"/>
                <w:color w:val="000000"/>
                <w:sz w:val="20"/>
                <w:szCs w:val="20"/>
              </w:rPr>
              <w:t>698-806</w:t>
            </w:r>
          </w:p>
        </w:tc>
        <w:tc>
          <w:tcPr>
            <w:tcW w:w="1159" w:type="dxa"/>
            <w:vMerge/>
          </w:tcPr>
          <w:p w14:paraId="35D16DE0" w14:textId="57E118AA" w:rsidR="00E33577" w:rsidRPr="00BC6297" w:rsidDel="00E9700C" w:rsidRDefault="00E33577" w:rsidP="00573338">
            <w:pPr>
              <w:spacing w:after="160"/>
              <w:jc w:val="left"/>
              <w:rPr>
                <w:rFonts w:ascii="Arial" w:hAnsi="Arial" w:cs="Arial"/>
                <w:color w:val="000000"/>
                <w:sz w:val="20"/>
                <w:szCs w:val="20"/>
              </w:rPr>
            </w:pPr>
          </w:p>
        </w:tc>
        <w:tc>
          <w:tcPr>
            <w:tcW w:w="1392" w:type="dxa"/>
            <w:shd w:val="clear" w:color="auto" w:fill="auto"/>
            <w:vAlign w:val="center"/>
          </w:tcPr>
          <w:p w14:paraId="3E710D5B" w14:textId="717C0C1F" w:rsidR="00E33577" w:rsidRPr="00BC6297" w:rsidDel="00E9700C" w:rsidRDefault="00E33577" w:rsidP="00573338">
            <w:pPr>
              <w:spacing w:after="160"/>
              <w:jc w:val="left"/>
              <w:rPr>
                <w:rFonts w:ascii="Arial" w:hAnsi="Arial" w:cs="Arial"/>
                <w:color w:val="000000"/>
                <w:sz w:val="20"/>
                <w:szCs w:val="20"/>
              </w:rPr>
            </w:pPr>
            <w:r w:rsidRPr="00BC6297" w:rsidDel="00E9700C">
              <w:rPr>
                <w:rFonts w:ascii="Arial" w:hAnsi="Arial" w:cs="Arial"/>
                <w:color w:val="000000"/>
                <w:sz w:val="20"/>
                <w:szCs w:val="20"/>
              </w:rPr>
              <w:t>2000-2025</w:t>
            </w:r>
          </w:p>
        </w:tc>
        <w:tc>
          <w:tcPr>
            <w:tcW w:w="1134" w:type="dxa"/>
            <w:vMerge/>
          </w:tcPr>
          <w:p w14:paraId="121A33E1" w14:textId="3EE9E8D0" w:rsidR="00E33577" w:rsidRPr="00BC6297" w:rsidDel="00E9700C" w:rsidRDefault="00E33577" w:rsidP="00573338">
            <w:pPr>
              <w:spacing w:after="160"/>
              <w:jc w:val="left"/>
              <w:rPr>
                <w:rFonts w:ascii="Arial" w:hAnsi="Arial" w:cs="Arial"/>
                <w:color w:val="000000"/>
                <w:sz w:val="20"/>
                <w:szCs w:val="20"/>
              </w:rPr>
            </w:pPr>
          </w:p>
        </w:tc>
      </w:tr>
      <w:tr w:rsidR="00E33577" w:rsidRPr="00BC6297" w:rsidDel="00E9700C" w14:paraId="43901006" w14:textId="6980211D" w:rsidTr="005817E5">
        <w:trPr>
          <w:cantSplit/>
          <w:trHeight w:val="280"/>
          <w:tblHeader/>
          <w:jc w:val="center"/>
        </w:trPr>
        <w:tc>
          <w:tcPr>
            <w:tcW w:w="1413" w:type="dxa"/>
            <w:noWrap/>
            <w:vAlign w:val="center"/>
            <w:hideMark/>
          </w:tcPr>
          <w:p w14:paraId="79608169" w14:textId="30F53806" w:rsidR="00E33577" w:rsidRPr="00BC6297" w:rsidDel="00E9700C" w:rsidRDefault="00E33577" w:rsidP="00573338">
            <w:pPr>
              <w:spacing w:after="160"/>
              <w:jc w:val="left"/>
              <w:rPr>
                <w:rFonts w:ascii="Arial" w:hAnsi="Arial" w:cs="Arial"/>
                <w:sz w:val="20"/>
                <w:szCs w:val="20"/>
              </w:rPr>
            </w:pPr>
            <w:r w:rsidRPr="00BC6297" w:rsidDel="00E9700C">
              <w:rPr>
                <w:rFonts w:ascii="Arial" w:hAnsi="Arial" w:cs="Arial"/>
                <w:sz w:val="20"/>
                <w:szCs w:val="20"/>
              </w:rPr>
              <w:t>40.98-50</w:t>
            </w:r>
          </w:p>
        </w:tc>
        <w:tc>
          <w:tcPr>
            <w:tcW w:w="992" w:type="dxa"/>
            <w:vMerge/>
          </w:tcPr>
          <w:p w14:paraId="0651839F" w14:textId="4A72FBFF" w:rsidR="00E33577" w:rsidRPr="00BC6297" w:rsidDel="00E9700C" w:rsidRDefault="00E33577" w:rsidP="00573338">
            <w:pPr>
              <w:spacing w:after="160"/>
              <w:jc w:val="left"/>
              <w:rPr>
                <w:rFonts w:ascii="Arial" w:hAnsi="Arial" w:cs="Arial"/>
                <w:color w:val="000000"/>
                <w:sz w:val="20"/>
                <w:szCs w:val="20"/>
              </w:rPr>
            </w:pPr>
          </w:p>
        </w:tc>
        <w:tc>
          <w:tcPr>
            <w:tcW w:w="1345" w:type="dxa"/>
            <w:shd w:val="clear" w:color="auto" w:fill="auto"/>
            <w:vAlign w:val="center"/>
          </w:tcPr>
          <w:p w14:paraId="00332296" w14:textId="2CCA66B1" w:rsidR="00E33577" w:rsidRPr="00BC6297" w:rsidDel="00E9700C" w:rsidRDefault="00E33577" w:rsidP="00573338">
            <w:pPr>
              <w:spacing w:after="160"/>
              <w:jc w:val="left"/>
              <w:rPr>
                <w:rFonts w:ascii="Arial" w:hAnsi="Arial" w:cs="Arial"/>
                <w:sz w:val="20"/>
                <w:szCs w:val="20"/>
              </w:rPr>
            </w:pPr>
            <w:r w:rsidRPr="00BC6297" w:rsidDel="00E9700C">
              <w:rPr>
                <w:rFonts w:ascii="Arial" w:hAnsi="Arial" w:cs="Arial"/>
                <w:color w:val="000000"/>
                <w:sz w:val="20"/>
                <w:szCs w:val="20"/>
              </w:rPr>
              <w:t>161.9875-162.0125</w:t>
            </w:r>
          </w:p>
        </w:tc>
        <w:tc>
          <w:tcPr>
            <w:tcW w:w="1220" w:type="dxa"/>
            <w:vMerge/>
          </w:tcPr>
          <w:p w14:paraId="44C29455" w14:textId="6BD26FDC" w:rsidR="00E33577" w:rsidRPr="00BC6297" w:rsidDel="00E9700C" w:rsidRDefault="00E33577" w:rsidP="00573338">
            <w:pPr>
              <w:spacing w:after="160"/>
              <w:jc w:val="left"/>
              <w:rPr>
                <w:rFonts w:ascii="Arial" w:hAnsi="Arial" w:cs="Arial"/>
                <w:color w:val="000000"/>
                <w:sz w:val="20"/>
                <w:szCs w:val="20"/>
              </w:rPr>
            </w:pPr>
          </w:p>
        </w:tc>
        <w:tc>
          <w:tcPr>
            <w:tcW w:w="1033" w:type="dxa"/>
            <w:shd w:val="clear" w:color="auto" w:fill="auto"/>
            <w:vAlign w:val="center"/>
          </w:tcPr>
          <w:p w14:paraId="77C1516D" w14:textId="228D1EB4" w:rsidR="00E33577" w:rsidRPr="00BC6297" w:rsidDel="00E9700C" w:rsidRDefault="00E33577" w:rsidP="00573338">
            <w:pPr>
              <w:spacing w:after="160"/>
              <w:jc w:val="left"/>
              <w:rPr>
                <w:rFonts w:ascii="Arial" w:hAnsi="Arial" w:cs="Arial"/>
                <w:color w:val="000000"/>
                <w:sz w:val="20"/>
                <w:szCs w:val="20"/>
              </w:rPr>
            </w:pPr>
            <w:r w:rsidRPr="00BC6297" w:rsidDel="00E9700C">
              <w:rPr>
                <w:rFonts w:ascii="Arial" w:hAnsi="Arial" w:cs="Arial"/>
                <w:color w:val="000000"/>
                <w:sz w:val="20"/>
                <w:szCs w:val="20"/>
              </w:rPr>
              <w:t>806-902</w:t>
            </w:r>
          </w:p>
        </w:tc>
        <w:tc>
          <w:tcPr>
            <w:tcW w:w="1159" w:type="dxa"/>
            <w:vMerge/>
          </w:tcPr>
          <w:p w14:paraId="4E5DB4F0" w14:textId="1ADF96D8" w:rsidR="00E33577" w:rsidRPr="00BC6297" w:rsidDel="00E9700C" w:rsidRDefault="00E33577" w:rsidP="00573338">
            <w:pPr>
              <w:spacing w:after="160"/>
              <w:jc w:val="left"/>
              <w:rPr>
                <w:rFonts w:ascii="Arial" w:hAnsi="Arial" w:cs="Arial"/>
                <w:color w:val="000000"/>
                <w:sz w:val="20"/>
                <w:szCs w:val="20"/>
              </w:rPr>
            </w:pPr>
          </w:p>
        </w:tc>
        <w:tc>
          <w:tcPr>
            <w:tcW w:w="1392" w:type="dxa"/>
            <w:shd w:val="clear" w:color="auto" w:fill="auto"/>
            <w:vAlign w:val="center"/>
          </w:tcPr>
          <w:p w14:paraId="7BF33C37" w14:textId="0EAA9079" w:rsidR="00E33577" w:rsidRPr="00BC6297" w:rsidDel="00E9700C" w:rsidRDefault="00E33577" w:rsidP="00573338">
            <w:pPr>
              <w:spacing w:after="160"/>
              <w:jc w:val="left"/>
              <w:rPr>
                <w:rFonts w:ascii="Arial" w:hAnsi="Arial" w:cs="Arial"/>
                <w:color w:val="000000"/>
                <w:sz w:val="20"/>
                <w:szCs w:val="20"/>
              </w:rPr>
            </w:pPr>
            <w:r w:rsidRPr="00BC6297" w:rsidDel="00E9700C">
              <w:rPr>
                <w:rFonts w:ascii="Arial" w:hAnsi="Arial" w:cs="Arial"/>
                <w:color w:val="000000"/>
                <w:sz w:val="20"/>
                <w:szCs w:val="20"/>
              </w:rPr>
              <w:t>2110-2200</w:t>
            </w:r>
          </w:p>
        </w:tc>
        <w:tc>
          <w:tcPr>
            <w:tcW w:w="1134" w:type="dxa"/>
            <w:vMerge/>
          </w:tcPr>
          <w:p w14:paraId="3D5A12CD" w14:textId="407527AE" w:rsidR="00E33577" w:rsidRPr="00BC6297" w:rsidDel="00E9700C" w:rsidRDefault="00E33577" w:rsidP="00573338">
            <w:pPr>
              <w:spacing w:after="160"/>
              <w:jc w:val="left"/>
              <w:rPr>
                <w:rFonts w:ascii="Arial" w:hAnsi="Arial" w:cs="Arial"/>
                <w:color w:val="000000"/>
                <w:sz w:val="20"/>
                <w:szCs w:val="20"/>
              </w:rPr>
            </w:pPr>
          </w:p>
        </w:tc>
      </w:tr>
      <w:tr w:rsidR="00E33577" w:rsidRPr="00BC6297" w:rsidDel="00E9700C" w14:paraId="7535F388" w14:textId="291519A1" w:rsidTr="005817E5">
        <w:trPr>
          <w:cantSplit/>
          <w:trHeight w:val="280"/>
          <w:tblHeader/>
          <w:jc w:val="center"/>
        </w:trPr>
        <w:tc>
          <w:tcPr>
            <w:tcW w:w="1413" w:type="dxa"/>
            <w:noWrap/>
            <w:vAlign w:val="center"/>
            <w:hideMark/>
          </w:tcPr>
          <w:p w14:paraId="08C38FF3" w14:textId="33A725BB" w:rsidR="00E33577" w:rsidRPr="00BC6297" w:rsidDel="00E9700C" w:rsidRDefault="00E33577" w:rsidP="00573338">
            <w:pPr>
              <w:spacing w:after="160"/>
              <w:jc w:val="left"/>
              <w:rPr>
                <w:rFonts w:ascii="Arial" w:hAnsi="Arial" w:cs="Arial"/>
                <w:sz w:val="20"/>
                <w:szCs w:val="20"/>
              </w:rPr>
            </w:pPr>
            <w:r w:rsidRPr="00BC6297" w:rsidDel="00E9700C">
              <w:rPr>
                <w:rFonts w:ascii="Arial" w:hAnsi="Arial" w:cs="Arial"/>
                <w:sz w:val="20"/>
                <w:szCs w:val="20"/>
              </w:rPr>
              <w:t>5</w:t>
            </w:r>
            <w:r w:rsidRPr="00BC6297">
              <w:rPr>
                <w:rFonts w:ascii="Arial" w:hAnsi="Arial" w:cs="Arial"/>
                <w:sz w:val="20"/>
                <w:szCs w:val="20"/>
              </w:rPr>
              <w:t>4</w:t>
            </w:r>
            <w:r w:rsidRPr="00BC6297" w:rsidDel="00E9700C">
              <w:rPr>
                <w:rFonts w:ascii="Arial" w:hAnsi="Arial" w:cs="Arial"/>
                <w:sz w:val="20"/>
                <w:szCs w:val="20"/>
              </w:rPr>
              <w:t>-72</w:t>
            </w:r>
          </w:p>
        </w:tc>
        <w:tc>
          <w:tcPr>
            <w:tcW w:w="992" w:type="dxa"/>
            <w:vMerge/>
          </w:tcPr>
          <w:p w14:paraId="5176019E" w14:textId="2DC0B7B4" w:rsidR="00E33577" w:rsidRPr="00BC6297" w:rsidDel="00E9700C" w:rsidRDefault="00E33577" w:rsidP="00573338">
            <w:pPr>
              <w:spacing w:after="160"/>
              <w:jc w:val="left"/>
              <w:rPr>
                <w:rFonts w:ascii="Arial" w:hAnsi="Arial" w:cs="Arial"/>
                <w:color w:val="000000"/>
                <w:sz w:val="20"/>
                <w:szCs w:val="20"/>
              </w:rPr>
            </w:pPr>
          </w:p>
        </w:tc>
        <w:tc>
          <w:tcPr>
            <w:tcW w:w="1345" w:type="dxa"/>
            <w:shd w:val="clear" w:color="auto" w:fill="auto"/>
            <w:vAlign w:val="center"/>
          </w:tcPr>
          <w:p w14:paraId="3728E7E9" w14:textId="089567B1" w:rsidR="00E33577" w:rsidRPr="00BC6297" w:rsidDel="00E9700C" w:rsidRDefault="00E33577" w:rsidP="00573338">
            <w:pPr>
              <w:spacing w:after="160"/>
              <w:jc w:val="left"/>
              <w:rPr>
                <w:rFonts w:ascii="Arial" w:hAnsi="Arial" w:cs="Arial"/>
                <w:sz w:val="20"/>
                <w:szCs w:val="20"/>
              </w:rPr>
            </w:pPr>
            <w:r w:rsidRPr="00BC6297" w:rsidDel="00E9700C">
              <w:rPr>
                <w:rFonts w:ascii="Arial" w:hAnsi="Arial" w:cs="Arial"/>
                <w:color w:val="000000"/>
                <w:sz w:val="20"/>
                <w:szCs w:val="20"/>
              </w:rPr>
              <w:t>174-216</w:t>
            </w:r>
          </w:p>
        </w:tc>
        <w:tc>
          <w:tcPr>
            <w:tcW w:w="1220" w:type="dxa"/>
            <w:vMerge/>
          </w:tcPr>
          <w:p w14:paraId="3755A37F" w14:textId="66B7A05B" w:rsidR="00E33577" w:rsidRPr="00BC6297" w:rsidDel="00E9700C" w:rsidRDefault="00E33577" w:rsidP="00573338">
            <w:pPr>
              <w:spacing w:after="160"/>
              <w:jc w:val="left"/>
              <w:rPr>
                <w:rFonts w:ascii="Arial" w:hAnsi="Arial" w:cs="Arial"/>
                <w:color w:val="000000"/>
                <w:sz w:val="20"/>
                <w:szCs w:val="20"/>
              </w:rPr>
            </w:pPr>
          </w:p>
        </w:tc>
        <w:tc>
          <w:tcPr>
            <w:tcW w:w="1033" w:type="dxa"/>
            <w:shd w:val="clear" w:color="auto" w:fill="auto"/>
            <w:vAlign w:val="center"/>
          </w:tcPr>
          <w:p w14:paraId="6B6E0E69" w14:textId="2D8F9F99" w:rsidR="00E33577" w:rsidRPr="00BC6297" w:rsidDel="00E9700C" w:rsidRDefault="00E33577" w:rsidP="00573338">
            <w:pPr>
              <w:spacing w:after="160"/>
              <w:jc w:val="left"/>
              <w:rPr>
                <w:rFonts w:ascii="Arial" w:hAnsi="Arial" w:cs="Arial"/>
                <w:color w:val="000000"/>
                <w:sz w:val="20"/>
                <w:szCs w:val="20"/>
              </w:rPr>
            </w:pPr>
            <w:r w:rsidRPr="00BC6297" w:rsidDel="00E9700C">
              <w:rPr>
                <w:rFonts w:ascii="Arial" w:hAnsi="Arial" w:cs="Arial"/>
                <w:color w:val="000000"/>
                <w:sz w:val="20"/>
                <w:szCs w:val="20"/>
              </w:rPr>
              <w:t>902-928</w:t>
            </w:r>
          </w:p>
        </w:tc>
        <w:tc>
          <w:tcPr>
            <w:tcW w:w="1159" w:type="dxa"/>
            <w:vMerge/>
          </w:tcPr>
          <w:p w14:paraId="782BB2B9" w14:textId="79EA7091" w:rsidR="00E33577" w:rsidRPr="00BC6297" w:rsidDel="00E9700C" w:rsidRDefault="00E33577" w:rsidP="00573338">
            <w:pPr>
              <w:spacing w:after="160"/>
              <w:jc w:val="left"/>
              <w:rPr>
                <w:rFonts w:ascii="Arial" w:hAnsi="Arial" w:cs="Arial"/>
                <w:color w:val="000000"/>
                <w:sz w:val="20"/>
                <w:szCs w:val="20"/>
              </w:rPr>
            </w:pPr>
          </w:p>
        </w:tc>
        <w:tc>
          <w:tcPr>
            <w:tcW w:w="1392" w:type="dxa"/>
            <w:shd w:val="clear" w:color="auto" w:fill="auto"/>
            <w:vAlign w:val="center"/>
          </w:tcPr>
          <w:p w14:paraId="3F7468A8" w14:textId="31ED6F86" w:rsidR="00E33577" w:rsidRPr="00BC6297" w:rsidDel="00E9700C" w:rsidRDefault="00E33577" w:rsidP="00573338">
            <w:pPr>
              <w:spacing w:after="160"/>
              <w:jc w:val="left"/>
              <w:rPr>
                <w:rFonts w:ascii="Arial" w:hAnsi="Arial" w:cs="Arial"/>
                <w:color w:val="000000"/>
                <w:sz w:val="20"/>
                <w:szCs w:val="20"/>
              </w:rPr>
            </w:pPr>
            <w:r w:rsidRPr="00BC6297" w:rsidDel="00E9700C">
              <w:rPr>
                <w:rFonts w:ascii="Arial" w:hAnsi="Arial" w:cs="Arial"/>
                <w:color w:val="000000"/>
                <w:sz w:val="20"/>
                <w:szCs w:val="20"/>
              </w:rPr>
              <w:t>2290-2300</w:t>
            </w:r>
          </w:p>
        </w:tc>
        <w:tc>
          <w:tcPr>
            <w:tcW w:w="1134" w:type="dxa"/>
            <w:vMerge/>
          </w:tcPr>
          <w:p w14:paraId="6FDFBBD6" w14:textId="7CDC4377" w:rsidR="00E33577" w:rsidRPr="00BC6297" w:rsidDel="00E9700C" w:rsidRDefault="00E33577" w:rsidP="00573338">
            <w:pPr>
              <w:spacing w:after="160"/>
              <w:jc w:val="left"/>
              <w:rPr>
                <w:rFonts w:ascii="Arial" w:hAnsi="Arial" w:cs="Arial"/>
                <w:color w:val="000000"/>
                <w:sz w:val="20"/>
                <w:szCs w:val="20"/>
              </w:rPr>
            </w:pPr>
          </w:p>
        </w:tc>
      </w:tr>
      <w:tr w:rsidR="00E33577" w:rsidRPr="00BC6297" w:rsidDel="00E9700C" w14:paraId="57C4A6F6" w14:textId="0C0FBEB0" w:rsidTr="005817E5">
        <w:trPr>
          <w:cantSplit/>
          <w:trHeight w:val="280"/>
          <w:tblHeader/>
          <w:jc w:val="center"/>
        </w:trPr>
        <w:tc>
          <w:tcPr>
            <w:tcW w:w="1413" w:type="dxa"/>
            <w:noWrap/>
            <w:vAlign w:val="center"/>
          </w:tcPr>
          <w:p w14:paraId="31CC8CBD" w14:textId="6C099078" w:rsidR="00E33577" w:rsidRPr="00BC6297" w:rsidDel="00E9700C" w:rsidRDefault="00E33577" w:rsidP="00573338">
            <w:pPr>
              <w:spacing w:after="160"/>
              <w:jc w:val="left"/>
              <w:rPr>
                <w:rFonts w:ascii="Arial" w:hAnsi="Arial" w:cs="Arial"/>
                <w:sz w:val="20"/>
                <w:szCs w:val="20"/>
              </w:rPr>
            </w:pPr>
            <w:r w:rsidRPr="00BC6297" w:rsidDel="00E9700C">
              <w:rPr>
                <w:rFonts w:ascii="Arial" w:hAnsi="Arial" w:cs="Arial"/>
                <w:sz w:val="20"/>
                <w:szCs w:val="20"/>
              </w:rPr>
              <w:t>76-88</w:t>
            </w:r>
          </w:p>
        </w:tc>
        <w:tc>
          <w:tcPr>
            <w:tcW w:w="992" w:type="dxa"/>
            <w:vMerge/>
          </w:tcPr>
          <w:p w14:paraId="0F3FEA88" w14:textId="45F82EE0" w:rsidR="00E33577" w:rsidRPr="00BC6297" w:rsidDel="00E9700C" w:rsidRDefault="00E33577" w:rsidP="00573338">
            <w:pPr>
              <w:spacing w:after="160"/>
              <w:jc w:val="left"/>
              <w:rPr>
                <w:rFonts w:ascii="Arial" w:hAnsi="Arial" w:cs="Arial"/>
                <w:color w:val="000000"/>
                <w:sz w:val="20"/>
                <w:szCs w:val="20"/>
              </w:rPr>
            </w:pPr>
          </w:p>
        </w:tc>
        <w:tc>
          <w:tcPr>
            <w:tcW w:w="1345" w:type="dxa"/>
            <w:shd w:val="clear" w:color="auto" w:fill="auto"/>
            <w:vAlign w:val="center"/>
          </w:tcPr>
          <w:p w14:paraId="22151BE8" w14:textId="58C8E21F" w:rsidR="00E33577" w:rsidRPr="00BC6297" w:rsidDel="00E9700C" w:rsidRDefault="00E33577" w:rsidP="00573338">
            <w:pPr>
              <w:spacing w:after="160"/>
              <w:jc w:val="left"/>
              <w:rPr>
                <w:rFonts w:ascii="Arial" w:hAnsi="Arial" w:cs="Arial"/>
                <w:sz w:val="20"/>
                <w:szCs w:val="20"/>
              </w:rPr>
            </w:pPr>
            <w:r w:rsidRPr="00BC6297" w:rsidDel="00E9700C">
              <w:rPr>
                <w:rFonts w:ascii="Arial" w:hAnsi="Arial" w:cs="Arial"/>
                <w:color w:val="000000"/>
                <w:sz w:val="20"/>
                <w:szCs w:val="20"/>
              </w:rPr>
              <w:t>216-220</w:t>
            </w:r>
          </w:p>
        </w:tc>
        <w:tc>
          <w:tcPr>
            <w:tcW w:w="1220" w:type="dxa"/>
            <w:vMerge w:val="restart"/>
            <w:vAlign w:val="center"/>
          </w:tcPr>
          <w:p w14:paraId="1EDC451C" w14:textId="2D979235" w:rsidR="00E33577" w:rsidRPr="00BC6297" w:rsidDel="00E9700C" w:rsidRDefault="00E33577" w:rsidP="00573338">
            <w:pPr>
              <w:spacing w:after="160"/>
              <w:jc w:val="center"/>
              <w:rPr>
                <w:rFonts w:ascii="Arial" w:hAnsi="Arial" w:cs="Arial"/>
                <w:color w:val="000000"/>
                <w:sz w:val="20"/>
                <w:szCs w:val="20"/>
              </w:rPr>
            </w:pPr>
            <w:r w:rsidRPr="00BC6297" w:rsidDel="00E9700C">
              <w:rPr>
                <w:rFonts w:ascii="Arial" w:hAnsi="Arial" w:cs="Arial"/>
                <w:color w:val="000000"/>
                <w:sz w:val="20"/>
                <w:szCs w:val="20"/>
              </w:rPr>
              <w:t>200</w:t>
            </w:r>
          </w:p>
        </w:tc>
        <w:tc>
          <w:tcPr>
            <w:tcW w:w="1033" w:type="dxa"/>
            <w:shd w:val="clear" w:color="auto" w:fill="auto"/>
            <w:vAlign w:val="center"/>
          </w:tcPr>
          <w:p w14:paraId="035414FF" w14:textId="2AD0D804" w:rsidR="00E33577" w:rsidRPr="00BC6297" w:rsidDel="00E9700C" w:rsidRDefault="00E33577" w:rsidP="00573338">
            <w:pPr>
              <w:spacing w:after="160"/>
              <w:jc w:val="left"/>
              <w:rPr>
                <w:rFonts w:ascii="Arial" w:hAnsi="Arial" w:cs="Arial"/>
                <w:color w:val="000000"/>
                <w:sz w:val="20"/>
                <w:szCs w:val="20"/>
              </w:rPr>
            </w:pPr>
            <w:r w:rsidRPr="00BC6297" w:rsidDel="00E9700C">
              <w:rPr>
                <w:rFonts w:ascii="Arial" w:hAnsi="Arial" w:cs="Arial"/>
                <w:color w:val="000000"/>
                <w:sz w:val="20"/>
                <w:szCs w:val="20"/>
              </w:rPr>
              <w:t>928-960</w:t>
            </w:r>
          </w:p>
        </w:tc>
        <w:tc>
          <w:tcPr>
            <w:tcW w:w="1159" w:type="dxa"/>
            <w:vMerge/>
          </w:tcPr>
          <w:p w14:paraId="4BB63B99" w14:textId="28FBE659" w:rsidR="00E33577" w:rsidRPr="00BC6297" w:rsidDel="00E9700C" w:rsidRDefault="00E33577" w:rsidP="00573338">
            <w:pPr>
              <w:spacing w:after="160"/>
              <w:jc w:val="left"/>
              <w:rPr>
                <w:rFonts w:ascii="Arial" w:hAnsi="Arial" w:cs="Arial"/>
                <w:color w:val="000000"/>
                <w:sz w:val="20"/>
                <w:szCs w:val="20"/>
              </w:rPr>
            </w:pPr>
          </w:p>
        </w:tc>
        <w:tc>
          <w:tcPr>
            <w:tcW w:w="1392" w:type="dxa"/>
            <w:shd w:val="clear" w:color="auto" w:fill="auto"/>
            <w:vAlign w:val="center"/>
          </w:tcPr>
          <w:p w14:paraId="291948EF" w14:textId="62C0B674" w:rsidR="00E33577" w:rsidRPr="00BC6297" w:rsidDel="00E9700C" w:rsidRDefault="00E33577" w:rsidP="00573338">
            <w:pPr>
              <w:spacing w:after="160"/>
              <w:jc w:val="left"/>
              <w:rPr>
                <w:rFonts w:ascii="Arial" w:hAnsi="Arial" w:cs="Arial"/>
                <w:color w:val="000000"/>
                <w:sz w:val="20"/>
                <w:szCs w:val="20"/>
              </w:rPr>
            </w:pPr>
            <w:r w:rsidRPr="00BC6297" w:rsidDel="00E9700C">
              <w:rPr>
                <w:rFonts w:ascii="Arial" w:hAnsi="Arial" w:cs="Arial"/>
                <w:color w:val="000000"/>
                <w:sz w:val="20"/>
                <w:szCs w:val="20"/>
              </w:rPr>
              <w:t>2300-2400</w:t>
            </w:r>
          </w:p>
        </w:tc>
        <w:tc>
          <w:tcPr>
            <w:tcW w:w="1134" w:type="dxa"/>
            <w:vMerge/>
          </w:tcPr>
          <w:p w14:paraId="4A0FB5F7" w14:textId="16245CFB" w:rsidR="00E33577" w:rsidRPr="00BC6297" w:rsidDel="00E9700C" w:rsidRDefault="00E33577" w:rsidP="00573338">
            <w:pPr>
              <w:spacing w:after="160"/>
              <w:jc w:val="left"/>
              <w:rPr>
                <w:rFonts w:ascii="Arial" w:hAnsi="Arial" w:cs="Arial"/>
                <w:color w:val="000000"/>
                <w:sz w:val="20"/>
                <w:szCs w:val="20"/>
              </w:rPr>
            </w:pPr>
          </w:p>
        </w:tc>
      </w:tr>
      <w:tr w:rsidR="00841571" w:rsidRPr="00BC6297" w:rsidDel="00E9700C" w14:paraId="3735E736" w14:textId="34EE9153" w:rsidTr="00E33577">
        <w:trPr>
          <w:cantSplit/>
          <w:trHeight w:val="280"/>
          <w:tblHeader/>
          <w:jc w:val="center"/>
        </w:trPr>
        <w:tc>
          <w:tcPr>
            <w:tcW w:w="1413" w:type="dxa"/>
            <w:noWrap/>
            <w:vAlign w:val="center"/>
          </w:tcPr>
          <w:p w14:paraId="2E460A3A" w14:textId="53130D93" w:rsidR="00AA0C92" w:rsidRPr="00BC6297" w:rsidDel="00E9700C" w:rsidRDefault="00AA0C92" w:rsidP="00573338">
            <w:pPr>
              <w:spacing w:after="160"/>
              <w:jc w:val="left"/>
              <w:rPr>
                <w:rFonts w:ascii="Arial" w:hAnsi="Arial" w:cs="Arial"/>
                <w:sz w:val="20"/>
                <w:szCs w:val="20"/>
              </w:rPr>
            </w:pPr>
            <w:r w:rsidRPr="00BC6297" w:rsidDel="00E9700C">
              <w:rPr>
                <w:rFonts w:ascii="Arial" w:hAnsi="Arial" w:cs="Arial"/>
                <w:sz w:val="20"/>
                <w:szCs w:val="20"/>
              </w:rPr>
              <w:t>88-108</w:t>
            </w:r>
          </w:p>
        </w:tc>
        <w:tc>
          <w:tcPr>
            <w:tcW w:w="992" w:type="dxa"/>
            <w:vMerge w:val="restart"/>
            <w:vAlign w:val="center"/>
          </w:tcPr>
          <w:p w14:paraId="50032B43" w14:textId="60487DA4" w:rsidR="00AA0C92" w:rsidRPr="00BC6297" w:rsidDel="00E9700C" w:rsidRDefault="00615F5F" w:rsidP="00573338">
            <w:pPr>
              <w:spacing w:after="160"/>
              <w:jc w:val="center"/>
              <w:rPr>
                <w:rFonts w:ascii="Arial" w:hAnsi="Arial" w:cs="Arial"/>
                <w:color w:val="000000"/>
                <w:sz w:val="20"/>
                <w:szCs w:val="20"/>
              </w:rPr>
            </w:pPr>
            <w:r w:rsidRPr="00BC6297">
              <w:rPr>
                <w:rFonts w:ascii="Arial" w:hAnsi="Arial" w:cs="Arial"/>
                <w:color w:val="000000"/>
                <w:sz w:val="20"/>
                <w:szCs w:val="20"/>
              </w:rPr>
              <w:t>1</w:t>
            </w:r>
            <w:r w:rsidR="00AA0C92" w:rsidRPr="00BC6297" w:rsidDel="00E9700C">
              <w:rPr>
                <w:rFonts w:ascii="Arial" w:hAnsi="Arial" w:cs="Arial"/>
                <w:color w:val="000000"/>
                <w:sz w:val="20"/>
                <w:szCs w:val="20"/>
              </w:rPr>
              <w:t>50</w:t>
            </w:r>
          </w:p>
        </w:tc>
        <w:tc>
          <w:tcPr>
            <w:tcW w:w="1345" w:type="dxa"/>
            <w:shd w:val="clear" w:color="auto" w:fill="auto"/>
            <w:vAlign w:val="center"/>
          </w:tcPr>
          <w:p w14:paraId="249F7B2A" w14:textId="42AC0AA2" w:rsidR="00AA0C92" w:rsidRPr="00BC6297" w:rsidDel="00E9700C" w:rsidRDefault="00AA0C92" w:rsidP="00573338">
            <w:pPr>
              <w:spacing w:after="160"/>
              <w:jc w:val="left"/>
              <w:rPr>
                <w:rFonts w:ascii="Arial" w:hAnsi="Arial" w:cs="Arial"/>
                <w:sz w:val="20"/>
                <w:szCs w:val="20"/>
              </w:rPr>
            </w:pPr>
            <w:r w:rsidRPr="00BC6297" w:rsidDel="00E9700C">
              <w:rPr>
                <w:rFonts w:ascii="Arial" w:hAnsi="Arial" w:cs="Arial"/>
                <w:color w:val="000000"/>
                <w:sz w:val="20"/>
                <w:szCs w:val="20"/>
              </w:rPr>
              <w:t>220-225</w:t>
            </w:r>
          </w:p>
        </w:tc>
        <w:tc>
          <w:tcPr>
            <w:tcW w:w="1220" w:type="dxa"/>
            <w:vMerge/>
          </w:tcPr>
          <w:p w14:paraId="1544BB39" w14:textId="5D20C7EF" w:rsidR="00AA0C92" w:rsidRPr="00BC6297" w:rsidDel="00E9700C" w:rsidRDefault="00AA0C92" w:rsidP="00573338">
            <w:pPr>
              <w:spacing w:after="160"/>
              <w:jc w:val="center"/>
              <w:rPr>
                <w:rFonts w:ascii="Arial" w:hAnsi="Arial" w:cs="Arial"/>
                <w:color w:val="000000"/>
                <w:sz w:val="20"/>
                <w:szCs w:val="20"/>
              </w:rPr>
            </w:pPr>
          </w:p>
        </w:tc>
        <w:tc>
          <w:tcPr>
            <w:tcW w:w="1033" w:type="dxa"/>
            <w:shd w:val="clear" w:color="auto" w:fill="auto"/>
            <w:vAlign w:val="center"/>
          </w:tcPr>
          <w:p w14:paraId="08CF3FB2" w14:textId="4DA308EB" w:rsidR="00AA0C92" w:rsidRPr="00BC6297" w:rsidDel="00E9700C" w:rsidRDefault="00AA0C92" w:rsidP="00573338">
            <w:pPr>
              <w:spacing w:after="160"/>
              <w:jc w:val="left"/>
              <w:rPr>
                <w:rFonts w:ascii="Arial" w:hAnsi="Arial" w:cs="Arial"/>
                <w:color w:val="000000"/>
                <w:sz w:val="20"/>
                <w:szCs w:val="20"/>
              </w:rPr>
            </w:pPr>
            <w:r w:rsidRPr="00BC6297" w:rsidDel="00E9700C">
              <w:rPr>
                <w:rFonts w:ascii="Arial" w:hAnsi="Arial" w:cs="Arial"/>
                <w:color w:val="000000"/>
                <w:sz w:val="20"/>
                <w:szCs w:val="20"/>
              </w:rPr>
              <w:t>1350-1400</w:t>
            </w:r>
          </w:p>
        </w:tc>
        <w:tc>
          <w:tcPr>
            <w:tcW w:w="1159" w:type="dxa"/>
            <w:vMerge w:val="restart"/>
            <w:vAlign w:val="center"/>
          </w:tcPr>
          <w:p w14:paraId="11CB35CE" w14:textId="029A0B32" w:rsidR="00AA0C92" w:rsidRPr="00BC6297" w:rsidDel="00E9700C" w:rsidRDefault="00AA0C92" w:rsidP="00573338">
            <w:pPr>
              <w:spacing w:after="160"/>
              <w:jc w:val="center"/>
              <w:rPr>
                <w:rFonts w:ascii="Arial" w:hAnsi="Arial" w:cs="Arial"/>
                <w:color w:val="000000"/>
                <w:sz w:val="20"/>
                <w:szCs w:val="20"/>
              </w:rPr>
            </w:pPr>
            <w:r w:rsidRPr="00BC6297" w:rsidDel="00E9700C">
              <w:rPr>
                <w:rFonts w:ascii="Arial" w:hAnsi="Arial" w:cs="Arial"/>
                <w:color w:val="000000"/>
                <w:sz w:val="20"/>
                <w:szCs w:val="20"/>
              </w:rPr>
              <w:t>500</w:t>
            </w:r>
          </w:p>
        </w:tc>
        <w:tc>
          <w:tcPr>
            <w:tcW w:w="1392" w:type="dxa"/>
            <w:shd w:val="clear" w:color="auto" w:fill="auto"/>
            <w:vAlign w:val="center"/>
          </w:tcPr>
          <w:p w14:paraId="3BDBE4C5" w14:textId="6AAC3F40" w:rsidR="00AA0C92" w:rsidRPr="00BC6297" w:rsidDel="00E9700C" w:rsidRDefault="00AA0C92" w:rsidP="00573338">
            <w:pPr>
              <w:spacing w:after="160"/>
              <w:jc w:val="left"/>
              <w:rPr>
                <w:rFonts w:ascii="Arial" w:hAnsi="Arial" w:cs="Arial"/>
                <w:color w:val="000000"/>
                <w:sz w:val="20"/>
                <w:szCs w:val="20"/>
              </w:rPr>
            </w:pPr>
            <w:r w:rsidRPr="00BC6297" w:rsidDel="00E9700C">
              <w:rPr>
                <w:rFonts w:ascii="Arial" w:hAnsi="Arial" w:cs="Arial"/>
                <w:color w:val="000000"/>
                <w:sz w:val="20"/>
                <w:szCs w:val="20"/>
              </w:rPr>
              <w:t>2400-2483.5</w:t>
            </w:r>
          </w:p>
        </w:tc>
        <w:tc>
          <w:tcPr>
            <w:tcW w:w="1134" w:type="dxa"/>
            <w:vAlign w:val="center"/>
          </w:tcPr>
          <w:p w14:paraId="7DE43799" w14:textId="32548950" w:rsidR="00AA0C92" w:rsidRPr="00BC6297" w:rsidDel="00E9700C" w:rsidRDefault="00E33577" w:rsidP="00E33577">
            <w:pPr>
              <w:spacing w:after="160"/>
              <w:jc w:val="center"/>
              <w:rPr>
                <w:rFonts w:ascii="Arial" w:hAnsi="Arial" w:cs="Arial"/>
                <w:color w:val="000000"/>
                <w:sz w:val="20"/>
                <w:szCs w:val="20"/>
              </w:rPr>
            </w:pPr>
            <w:r w:rsidRPr="00BC6297">
              <w:rPr>
                <w:rFonts w:ascii="Arial" w:hAnsi="Arial" w:cs="Arial"/>
                <w:color w:val="000000"/>
                <w:sz w:val="20"/>
                <w:szCs w:val="20"/>
              </w:rPr>
              <w:t xml:space="preserve">50 </w:t>
            </w:r>
            <w:proofErr w:type="spellStart"/>
            <w:r w:rsidRPr="00BC6297">
              <w:rPr>
                <w:rFonts w:ascii="Arial" w:hAnsi="Arial" w:cs="Arial"/>
                <w:color w:val="000000"/>
                <w:sz w:val="20"/>
                <w:szCs w:val="20"/>
              </w:rPr>
              <w:t>mV</w:t>
            </w:r>
            <w:proofErr w:type="spellEnd"/>
            <w:r w:rsidRPr="00BC6297">
              <w:rPr>
                <w:rFonts w:ascii="Arial" w:hAnsi="Arial" w:cs="Arial"/>
                <w:color w:val="000000"/>
                <w:sz w:val="20"/>
                <w:szCs w:val="20"/>
              </w:rPr>
              <w:t>/m</w:t>
            </w:r>
          </w:p>
        </w:tc>
      </w:tr>
      <w:tr w:rsidR="00E33577" w:rsidRPr="00BC6297" w:rsidDel="00E9700C" w14:paraId="1A4D1016" w14:textId="071DF4AC" w:rsidTr="00E33577">
        <w:trPr>
          <w:cantSplit/>
          <w:trHeight w:val="280"/>
          <w:tblHeader/>
          <w:jc w:val="center"/>
        </w:trPr>
        <w:tc>
          <w:tcPr>
            <w:tcW w:w="1413" w:type="dxa"/>
            <w:noWrap/>
            <w:vAlign w:val="center"/>
          </w:tcPr>
          <w:p w14:paraId="29F3DB8F" w14:textId="3F49DEB7" w:rsidR="00E33577" w:rsidRPr="00BC6297" w:rsidDel="00E9700C" w:rsidRDefault="00E33577" w:rsidP="00573338">
            <w:pPr>
              <w:spacing w:after="160"/>
              <w:jc w:val="left"/>
              <w:rPr>
                <w:rFonts w:ascii="Arial" w:hAnsi="Arial" w:cs="Arial"/>
                <w:sz w:val="20"/>
                <w:szCs w:val="20"/>
              </w:rPr>
            </w:pPr>
            <w:r w:rsidRPr="00BC6297" w:rsidDel="00E9700C">
              <w:rPr>
                <w:rFonts w:ascii="Arial" w:hAnsi="Arial" w:cs="Arial"/>
                <w:sz w:val="20"/>
                <w:szCs w:val="20"/>
              </w:rPr>
              <w:t>143.6-144</w:t>
            </w:r>
          </w:p>
        </w:tc>
        <w:tc>
          <w:tcPr>
            <w:tcW w:w="992" w:type="dxa"/>
            <w:vMerge/>
          </w:tcPr>
          <w:p w14:paraId="0B3AC7BB" w14:textId="0FF1E9DA" w:rsidR="00E33577" w:rsidRPr="00BC6297" w:rsidDel="00E9700C" w:rsidRDefault="00E33577" w:rsidP="00573338">
            <w:pPr>
              <w:spacing w:after="160"/>
              <w:jc w:val="center"/>
              <w:rPr>
                <w:rFonts w:ascii="Arial" w:hAnsi="Arial" w:cs="Arial"/>
                <w:color w:val="000000"/>
                <w:sz w:val="20"/>
                <w:szCs w:val="20"/>
              </w:rPr>
            </w:pPr>
          </w:p>
        </w:tc>
        <w:tc>
          <w:tcPr>
            <w:tcW w:w="1345" w:type="dxa"/>
            <w:shd w:val="clear" w:color="auto" w:fill="auto"/>
            <w:vAlign w:val="center"/>
          </w:tcPr>
          <w:p w14:paraId="690D0F0C" w14:textId="2A59FCDE" w:rsidR="00E33577" w:rsidRPr="00BC6297" w:rsidDel="00E9700C" w:rsidRDefault="00E33577" w:rsidP="00573338">
            <w:pPr>
              <w:spacing w:after="160"/>
              <w:jc w:val="left"/>
              <w:rPr>
                <w:rFonts w:ascii="Arial" w:hAnsi="Arial" w:cs="Arial"/>
                <w:sz w:val="20"/>
                <w:szCs w:val="20"/>
              </w:rPr>
            </w:pPr>
            <w:r w:rsidRPr="00BC6297" w:rsidDel="00E9700C">
              <w:rPr>
                <w:rFonts w:ascii="Arial" w:hAnsi="Arial" w:cs="Arial"/>
                <w:color w:val="000000"/>
                <w:sz w:val="20"/>
                <w:szCs w:val="20"/>
              </w:rPr>
              <w:t>312-322</w:t>
            </w:r>
          </w:p>
        </w:tc>
        <w:tc>
          <w:tcPr>
            <w:tcW w:w="1220" w:type="dxa"/>
            <w:vMerge/>
          </w:tcPr>
          <w:p w14:paraId="35072F74" w14:textId="59469282" w:rsidR="00E33577" w:rsidRPr="00BC6297" w:rsidDel="00E9700C" w:rsidRDefault="00E33577" w:rsidP="00573338">
            <w:pPr>
              <w:spacing w:after="160"/>
              <w:jc w:val="center"/>
              <w:rPr>
                <w:rFonts w:ascii="Arial" w:hAnsi="Arial" w:cs="Arial"/>
                <w:color w:val="000000"/>
                <w:sz w:val="20"/>
                <w:szCs w:val="20"/>
              </w:rPr>
            </w:pPr>
          </w:p>
        </w:tc>
        <w:tc>
          <w:tcPr>
            <w:tcW w:w="1033" w:type="dxa"/>
            <w:shd w:val="clear" w:color="auto" w:fill="auto"/>
            <w:vAlign w:val="center"/>
          </w:tcPr>
          <w:p w14:paraId="6FB444C9" w14:textId="036F7878" w:rsidR="00E33577" w:rsidRPr="00BC6297" w:rsidDel="00E9700C" w:rsidRDefault="00E33577" w:rsidP="00573338">
            <w:pPr>
              <w:spacing w:after="160"/>
              <w:jc w:val="left"/>
              <w:rPr>
                <w:rFonts w:ascii="Arial" w:hAnsi="Arial" w:cs="Arial"/>
                <w:color w:val="000000"/>
                <w:sz w:val="20"/>
                <w:szCs w:val="20"/>
              </w:rPr>
            </w:pPr>
            <w:r w:rsidRPr="00BC6297" w:rsidDel="00E9700C">
              <w:rPr>
                <w:rFonts w:ascii="Arial" w:hAnsi="Arial" w:cs="Arial"/>
                <w:color w:val="000000"/>
                <w:sz w:val="20"/>
                <w:szCs w:val="20"/>
              </w:rPr>
              <w:t>1427-1518</w:t>
            </w:r>
          </w:p>
        </w:tc>
        <w:tc>
          <w:tcPr>
            <w:tcW w:w="1159" w:type="dxa"/>
            <w:vMerge/>
          </w:tcPr>
          <w:p w14:paraId="71BFD671" w14:textId="666D5501" w:rsidR="00E33577" w:rsidRPr="00BC6297" w:rsidDel="00E9700C" w:rsidRDefault="00E33577" w:rsidP="00573338">
            <w:pPr>
              <w:spacing w:after="160"/>
              <w:jc w:val="center"/>
              <w:rPr>
                <w:rFonts w:ascii="Arial" w:hAnsi="Arial" w:cs="Arial"/>
                <w:color w:val="000000"/>
                <w:sz w:val="20"/>
                <w:szCs w:val="20"/>
              </w:rPr>
            </w:pPr>
          </w:p>
        </w:tc>
        <w:tc>
          <w:tcPr>
            <w:tcW w:w="1392" w:type="dxa"/>
            <w:shd w:val="clear" w:color="auto" w:fill="auto"/>
            <w:vAlign w:val="center"/>
          </w:tcPr>
          <w:p w14:paraId="67929DF7" w14:textId="0B62F729" w:rsidR="00E33577" w:rsidRPr="00BC6297" w:rsidDel="00E9700C" w:rsidRDefault="00E33577" w:rsidP="00573338">
            <w:pPr>
              <w:spacing w:after="160"/>
              <w:jc w:val="left"/>
              <w:rPr>
                <w:rFonts w:ascii="Arial" w:hAnsi="Arial" w:cs="Arial"/>
                <w:color w:val="000000"/>
                <w:sz w:val="20"/>
                <w:szCs w:val="20"/>
              </w:rPr>
            </w:pPr>
            <w:r w:rsidRPr="00BC6297" w:rsidDel="00E9700C">
              <w:rPr>
                <w:rFonts w:ascii="Arial" w:hAnsi="Arial" w:cs="Arial"/>
                <w:color w:val="000000"/>
                <w:sz w:val="20"/>
                <w:szCs w:val="20"/>
              </w:rPr>
              <w:t>2483.5-2500</w:t>
            </w:r>
          </w:p>
        </w:tc>
        <w:tc>
          <w:tcPr>
            <w:tcW w:w="1134" w:type="dxa"/>
            <w:vMerge w:val="restart"/>
            <w:vAlign w:val="center"/>
          </w:tcPr>
          <w:p w14:paraId="7EC302BD" w14:textId="3067729F" w:rsidR="00E33577" w:rsidRPr="00BC6297" w:rsidDel="00E9700C" w:rsidRDefault="00E33577" w:rsidP="00E33577">
            <w:pPr>
              <w:spacing w:after="160"/>
              <w:jc w:val="center"/>
              <w:rPr>
                <w:rFonts w:ascii="Arial" w:hAnsi="Arial" w:cs="Arial"/>
                <w:color w:val="000000"/>
                <w:sz w:val="20"/>
                <w:szCs w:val="20"/>
              </w:rPr>
            </w:pPr>
            <w:r w:rsidRPr="00BC6297">
              <w:rPr>
                <w:rFonts w:ascii="Arial" w:hAnsi="Arial" w:cs="Arial"/>
                <w:color w:val="000000"/>
                <w:sz w:val="20"/>
                <w:szCs w:val="20"/>
              </w:rPr>
              <w:t>500</w:t>
            </w:r>
          </w:p>
        </w:tc>
      </w:tr>
      <w:tr w:rsidR="00E33577" w:rsidRPr="00BC6297" w:rsidDel="00E9700C" w14:paraId="679148D3" w14:textId="572A82B0" w:rsidTr="005817E5">
        <w:trPr>
          <w:cantSplit/>
          <w:trHeight w:val="280"/>
          <w:tblHeader/>
          <w:jc w:val="center"/>
        </w:trPr>
        <w:tc>
          <w:tcPr>
            <w:tcW w:w="1413" w:type="dxa"/>
            <w:noWrap/>
            <w:vAlign w:val="center"/>
          </w:tcPr>
          <w:p w14:paraId="196EE68C" w14:textId="6B465501" w:rsidR="00E33577" w:rsidRPr="00BC6297" w:rsidDel="00E9700C" w:rsidRDefault="00E33577" w:rsidP="00573338">
            <w:pPr>
              <w:spacing w:after="160"/>
              <w:jc w:val="left"/>
              <w:rPr>
                <w:rFonts w:ascii="Arial" w:hAnsi="Arial" w:cs="Arial"/>
                <w:sz w:val="20"/>
                <w:szCs w:val="20"/>
              </w:rPr>
            </w:pPr>
            <w:r w:rsidRPr="00BC6297" w:rsidDel="00E9700C">
              <w:rPr>
                <w:rFonts w:ascii="Arial" w:hAnsi="Arial" w:cs="Arial"/>
                <w:color w:val="000000"/>
                <w:sz w:val="20"/>
                <w:szCs w:val="20"/>
              </w:rPr>
              <w:t>144-148</w:t>
            </w:r>
          </w:p>
        </w:tc>
        <w:tc>
          <w:tcPr>
            <w:tcW w:w="992" w:type="dxa"/>
            <w:vMerge/>
          </w:tcPr>
          <w:p w14:paraId="4E8F586F" w14:textId="04380985" w:rsidR="00E33577" w:rsidRPr="00BC6297" w:rsidDel="00E9700C" w:rsidRDefault="00E33577" w:rsidP="00573338">
            <w:pPr>
              <w:spacing w:after="160"/>
              <w:jc w:val="center"/>
              <w:rPr>
                <w:rFonts w:ascii="Arial" w:hAnsi="Arial" w:cs="Arial"/>
                <w:color w:val="000000"/>
                <w:sz w:val="20"/>
                <w:szCs w:val="20"/>
              </w:rPr>
            </w:pPr>
          </w:p>
        </w:tc>
        <w:tc>
          <w:tcPr>
            <w:tcW w:w="1345" w:type="dxa"/>
            <w:shd w:val="clear" w:color="auto" w:fill="auto"/>
            <w:vAlign w:val="center"/>
          </w:tcPr>
          <w:p w14:paraId="6C40706A" w14:textId="30C12BC0" w:rsidR="00E33577" w:rsidRPr="00BC6297" w:rsidDel="00E9700C" w:rsidRDefault="00E33577" w:rsidP="00573338">
            <w:pPr>
              <w:spacing w:after="160"/>
              <w:jc w:val="left"/>
              <w:rPr>
                <w:rFonts w:ascii="Arial" w:hAnsi="Arial" w:cs="Arial"/>
                <w:sz w:val="20"/>
                <w:szCs w:val="20"/>
              </w:rPr>
            </w:pPr>
            <w:r w:rsidRPr="00BC6297" w:rsidDel="00E9700C">
              <w:rPr>
                <w:rFonts w:ascii="Arial" w:hAnsi="Arial" w:cs="Arial"/>
                <w:color w:val="000000"/>
                <w:sz w:val="20"/>
                <w:szCs w:val="20"/>
              </w:rPr>
              <w:t>399.9-400.15</w:t>
            </w:r>
          </w:p>
        </w:tc>
        <w:tc>
          <w:tcPr>
            <w:tcW w:w="1220" w:type="dxa"/>
            <w:vMerge/>
          </w:tcPr>
          <w:p w14:paraId="7F258764" w14:textId="7DB83897" w:rsidR="00E33577" w:rsidRPr="00BC6297" w:rsidDel="00E9700C" w:rsidRDefault="00E33577" w:rsidP="00573338">
            <w:pPr>
              <w:spacing w:after="160"/>
              <w:jc w:val="center"/>
              <w:rPr>
                <w:rFonts w:ascii="Arial" w:hAnsi="Arial" w:cs="Arial"/>
                <w:color w:val="000000"/>
                <w:sz w:val="20"/>
                <w:szCs w:val="20"/>
              </w:rPr>
            </w:pPr>
          </w:p>
        </w:tc>
        <w:tc>
          <w:tcPr>
            <w:tcW w:w="1033" w:type="dxa"/>
            <w:shd w:val="clear" w:color="auto" w:fill="auto"/>
            <w:vAlign w:val="center"/>
          </w:tcPr>
          <w:p w14:paraId="5DC81551" w14:textId="1F6002E0" w:rsidR="00E33577" w:rsidRPr="00BC6297" w:rsidDel="00E9700C" w:rsidRDefault="00E33577" w:rsidP="00573338">
            <w:pPr>
              <w:spacing w:after="160"/>
              <w:jc w:val="left"/>
              <w:rPr>
                <w:rFonts w:ascii="Arial" w:hAnsi="Arial" w:cs="Arial"/>
                <w:color w:val="000000"/>
                <w:sz w:val="20"/>
                <w:szCs w:val="20"/>
              </w:rPr>
            </w:pPr>
            <w:r w:rsidRPr="00BC6297" w:rsidDel="00E9700C">
              <w:rPr>
                <w:rFonts w:ascii="Arial" w:hAnsi="Arial" w:cs="Arial"/>
                <w:color w:val="000000"/>
                <w:sz w:val="20"/>
                <w:szCs w:val="20"/>
              </w:rPr>
              <w:t>1710-1780</w:t>
            </w:r>
          </w:p>
        </w:tc>
        <w:tc>
          <w:tcPr>
            <w:tcW w:w="1159" w:type="dxa"/>
            <w:vMerge/>
          </w:tcPr>
          <w:p w14:paraId="5FE6A65B" w14:textId="415B1554" w:rsidR="00E33577" w:rsidRPr="00BC6297" w:rsidDel="00E9700C" w:rsidRDefault="00E33577" w:rsidP="00573338">
            <w:pPr>
              <w:spacing w:after="160"/>
              <w:jc w:val="center"/>
              <w:rPr>
                <w:rFonts w:ascii="Arial" w:hAnsi="Arial" w:cs="Arial"/>
                <w:color w:val="000000"/>
                <w:sz w:val="20"/>
                <w:szCs w:val="20"/>
              </w:rPr>
            </w:pPr>
          </w:p>
        </w:tc>
        <w:tc>
          <w:tcPr>
            <w:tcW w:w="1392" w:type="dxa"/>
            <w:shd w:val="clear" w:color="auto" w:fill="auto"/>
            <w:vAlign w:val="center"/>
          </w:tcPr>
          <w:p w14:paraId="2E88DA69" w14:textId="5E4E1C11" w:rsidR="00E33577" w:rsidRPr="00BC6297" w:rsidDel="00E9700C" w:rsidRDefault="00E33577" w:rsidP="00573338">
            <w:pPr>
              <w:spacing w:after="160"/>
              <w:jc w:val="left"/>
              <w:rPr>
                <w:rFonts w:ascii="Arial" w:hAnsi="Arial" w:cs="Arial"/>
                <w:color w:val="000000"/>
                <w:sz w:val="20"/>
                <w:szCs w:val="20"/>
              </w:rPr>
            </w:pPr>
            <w:r w:rsidRPr="00BC6297" w:rsidDel="00E9700C">
              <w:rPr>
                <w:rFonts w:ascii="Arial" w:hAnsi="Arial" w:cs="Arial"/>
                <w:color w:val="000000"/>
                <w:sz w:val="20"/>
                <w:szCs w:val="20"/>
              </w:rPr>
              <w:t>2500-2690</w:t>
            </w:r>
          </w:p>
        </w:tc>
        <w:tc>
          <w:tcPr>
            <w:tcW w:w="1134" w:type="dxa"/>
            <w:vMerge/>
          </w:tcPr>
          <w:p w14:paraId="532FB075" w14:textId="7597AF3C" w:rsidR="00E33577" w:rsidRPr="00BC6297" w:rsidDel="00E9700C" w:rsidRDefault="00E33577" w:rsidP="00573338">
            <w:pPr>
              <w:spacing w:after="160"/>
              <w:jc w:val="left"/>
              <w:rPr>
                <w:rFonts w:ascii="Arial" w:hAnsi="Arial" w:cs="Arial"/>
                <w:color w:val="000000"/>
                <w:sz w:val="20"/>
                <w:szCs w:val="20"/>
              </w:rPr>
            </w:pPr>
          </w:p>
        </w:tc>
      </w:tr>
      <w:tr w:rsidR="00615F5F" w:rsidRPr="00BC6297" w:rsidDel="00E9700C" w14:paraId="606BCD71" w14:textId="5D6C5BA9" w:rsidTr="005817E5">
        <w:trPr>
          <w:cantSplit/>
          <w:trHeight w:val="280"/>
          <w:tblHeader/>
          <w:jc w:val="center"/>
        </w:trPr>
        <w:tc>
          <w:tcPr>
            <w:tcW w:w="1413" w:type="dxa"/>
            <w:noWrap/>
            <w:vAlign w:val="center"/>
            <w:hideMark/>
          </w:tcPr>
          <w:p w14:paraId="4BA3BC11" w14:textId="1BC464C2" w:rsidR="00AA0C92" w:rsidRPr="00BC6297" w:rsidDel="00E9700C" w:rsidRDefault="00AA0C92" w:rsidP="00573338">
            <w:pPr>
              <w:spacing w:after="160"/>
              <w:jc w:val="left"/>
              <w:rPr>
                <w:rFonts w:ascii="Arial" w:hAnsi="Arial" w:cs="Arial"/>
                <w:sz w:val="20"/>
                <w:szCs w:val="20"/>
              </w:rPr>
            </w:pPr>
            <w:r w:rsidRPr="00BC6297" w:rsidDel="00E9700C">
              <w:rPr>
                <w:rFonts w:ascii="Arial" w:hAnsi="Arial" w:cs="Arial"/>
                <w:color w:val="000000"/>
                <w:sz w:val="20"/>
                <w:szCs w:val="20"/>
              </w:rPr>
              <w:t>148-149.9</w:t>
            </w:r>
          </w:p>
        </w:tc>
        <w:tc>
          <w:tcPr>
            <w:tcW w:w="992" w:type="dxa"/>
            <w:vMerge/>
          </w:tcPr>
          <w:p w14:paraId="6372A3DA" w14:textId="585A39DF" w:rsidR="00AA0C92" w:rsidRPr="00BC6297" w:rsidDel="00E9700C" w:rsidRDefault="00AA0C92" w:rsidP="00573338">
            <w:pPr>
              <w:spacing w:after="160"/>
              <w:jc w:val="center"/>
              <w:rPr>
                <w:rFonts w:ascii="Arial" w:hAnsi="Arial" w:cs="Arial"/>
                <w:color w:val="000000"/>
                <w:sz w:val="20"/>
                <w:szCs w:val="20"/>
              </w:rPr>
            </w:pPr>
          </w:p>
        </w:tc>
        <w:tc>
          <w:tcPr>
            <w:tcW w:w="1345" w:type="dxa"/>
            <w:shd w:val="clear" w:color="auto" w:fill="auto"/>
            <w:vAlign w:val="center"/>
          </w:tcPr>
          <w:p w14:paraId="4004CD91" w14:textId="5BF446E0" w:rsidR="00AA0C92" w:rsidRPr="00BC6297" w:rsidDel="00E9700C" w:rsidRDefault="00AA0C92" w:rsidP="00573338">
            <w:pPr>
              <w:spacing w:after="160"/>
              <w:jc w:val="left"/>
              <w:rPr>
                <w:rFonts w:ascii="Arial" w:hAnsi="Arial" w:cs="Arial"/>
                <w:sz w:val="20"/>
                <w:szCs w:val="20"/>
              </w:rPr>
            </w:pPr>
            <w:r w:rsidRPr="00BC6297" w:rsidDel="00E9700C">
              <w:rPr>
                <w:rFonts w:ascii="Arial" w:hAnsi="Arial" w:cs="Arial"/>
                <w:color w:val="000000"/>
                <w:sz w:val="20"/>
                <w:szCs w:val="20"/>
              </w:rPr>
              <w:t>406.1-430</w:t>
            </w:r>
          </w:p>
        </w:tc>
        <w:tc>
          <w:tcPr>
            <w:tcW w:w="1220" w:type="dxa"/>
            <w:vMerge/>
            <w:vAlign w:val="center"/>
          </w:tcPr>
          <w:p w14:paraId="134F18AF" w14:textId="454FD3BF" w:rsidR="00AA0C92" w:rsidRPr="00BC6297" w:rsidDel="00E9700C" w:rsidRDefault="00AA0C92" w:rsidP="00573338">
            <w:pPr>
              <w:spacing w:after="160"/>
              <w:jc w:val="center"/>
              <w:rPr>
                <w:rFonts w:ascii="Arial" w:hAnsi="Arial" w:cs="Arial"/>
                <w:color w:val="000000"/>
                <w:sz w:val="20"/>
                <w:szCs w:val="20"/>
              </w:rPr>
            </w:pPr>
          </w:p>
        </w:tc>
        <w:tc>
          <w:tcPr>
            <w:tcW w:w="1033" w:type="dxa"/>
            <w:shd w:val="clear" w:color="auto" w:fill="auto"/>
            <w:vAlign w:val="center"/>
          </w:tcPr>
          <w:p w14:paraId="5C729F5B" w14:textId="227B0E18" w:rsidR="00AA0C92" w:rsidRPr="00BC6297" w:rsidDel="00E9700C" w:rsidRDefault="00AA0C92" w:rsidP="00573338">
            <w:pPr>
              <w:spacing w:after="160"/>
              <w:jc w:val="left"/>
              <w:rPr>
                <w:rFonts w:ascii="Arial" w:hAnsi="Arial" w:cs="Arial"/>
                <w:color w:val="000000"/>
                <w:sz w:val="20"/>
                <w:szCs w:val="20"/>
              </w:rPr>
            </w:pPr>
            <w:r w:rsidRPr="00BC6297" w:rsidDel="00E9700C">
              <w:rPr>
                <w:rFonts w:ascii="Arial" w:hAnsi="Arial" w:cs="Arial"/>
                <w:color w:val="000000"/>
                <w:sz w:val="20"/>
                <w:szCs w:val="20"/>
              </w:rPr>
              <w:t>1780-1850</w:t>
            </w:r>
          </w:p>
        </w:tc>
        <w:tc>
          <w:tcPr>
            <w:tcW w:w="1159" w:type="dxa"/>
            <w:vMerge/>
            <w:vAlign w:val="center"/>
          </w:tcPr>
          <w:p w14:paraId="34583F39" w14:textId="65D88209" w:rsidR="00AA0C92" w:rsidRPr="00BC6297" w:rsidDel="00E9700C" w:rsidRDefault="00AA0C92" w:rsidP="00573338">
            <w:pPr>
              <w:spacing w:after="160"/>
              <w:jc w:val="center"/>
              <w:rPr>
                <w:rFonts w:ascii="Arial" w:hAnsi="Arial" w:cs="Arial"/>
                <w:color w:val="000000"/>
                <w:sz w:val="20"/>
                <w:szCs w:val="20"/>
              </w:rPr>
            </w:pPr>
          </w:p>
        </w:tc>
        <w:tc>
          <w:tcPr>
            <w:tcW w:w="2526" w:type="dxa"/>
            <w:gridSpan w:val="2"/>
            <w:vMerge w:val="restart"/>
            <w:shd w:val="clear" w:color="auto" w:fill="auto"/>
            <w:vAlign w:val="center"/>
          </w:tcPr>
          <w:p w14:paraId="387E4D64" w14:textId="3E0192DF" w:rsidR="00AA0C92" w:rsidRPr="00BC6297" w:rsidDel="00E9700C" w:rsidRDefault="00AA0C92" w:rsidP="00573338">
            <w:pPr>
              <w:spacing w:after="160"/>
              <w:jc w:val="left"/>
              <w:rPr>
                <w:rFonts w:ascii="Arial" w:hAnsi="Arial" w:cs="Arial"/>
                <w:color w:val="000000"/>
                <w:sz w:val="20"/>
                <w:szCs w:val="20"/>
              </w:rPr>
            </w:pPr>
          </w:p>
        </w:tc>
      </w:tr>
      <w:tr w:rsidR="00615F5F" w:rsidRPr="00BC6297" w:rsidDel="00E9700C" w14:paraId="133EB11F" w14:textId="0E4997B8" w:rsidTr="005817E5">
        <w:trPr>
          <w:cantSplit/>
          <w:trHeight w:val="280"/>
          <w:tblHeader/>
          <w:jc w:val="center"/>
        </w:trPr>
        <w:tc>
          <w:tcPr>
            <w:tcW w:w="1413" w:type="dxa"/>
            <w:noWrap/>
            <w:vAlign w:val="center"/>
          </w:tcPr>
          <w:p w14:paraId="22B55945" w14:textId="65C42357" w:rsidR="00AA0C92" w:rsidRPr="00BC6297" w:rsidDel="00E9700C" w:rsidRDefault="00AA0C92" w:rsidP="00573338">
            <w:pPr>
              <w:spacing w:after="160"/>
              <w:jc w:val="left"/>
              <w:rPr>
                <w:rFonts w:ascii="Arial" w:hAnsi="Arial" w:cs="Arial"/>
                <w:sz w:val="20"/>
                <w:szCs w:val="20"/>
              </w:rPr>
            </w:pPr>
            <w:r w:rsidRPr="00BC6297" w:rsidDel="00E9700C">
              <w:rPr>
                <w:rFonts w:ascii="Arial" w:hAnsi="Arial" w:cs="Arial"/>
                <w:color w:val="000000"/>
                <w:sz w:val="20"/>
                <w:szCs w:val="20"/>
              </w:rPr>
              <w:t>149.9-150.05</w:t>
            </w:r>
          </w:p>
        </w:tc>
        <w:tc>
          <w:tcPr>
            <w:tcW w:w="992" w:type="dxa"/>
            <w:vMerge/>
            <w:vAlign w:val="center"/>
          </w:tcPr>
          <w:p w14:paraId="222E7127" w14:textId="308CA888" w:rsidR="00AA0C92" w:rsidRPr="00BC6297" w:rsidDel="00E9700C" w:rsidRDefault="00AA0C92" w:rsidP="00573338">
            <w:pPr>
              <w:spacing w:after="160"/>
              <w:jc w:val="center"/>
              <w:rPr>
                <w:rFonts w:ascii="Arial" w:hAnsi="Arial" w:cs="Arial"/>
                <w:color w:val="000000"/>
                <w:sz w:val="20"/>
                <w:szCs w:val="20"/>
              </w:rPr>
            </w:pPr>
          </w:p>
        </w:tc>
        <w:tc>
          <w:tcPr>
            <w:tcW w:w="1345" w:type="dxa"/>
            <w:shd w:val="clear" w:color="auto" w:fill="auto"/>
            <w:vAlign w:val="center"/>
          </w:tcPr>
          <w:p w14:paraId="6AB7AAC6" w14:textId="3303BDD4" w:rsidR="00AA0C92" w:rsidRPr="00BC6297" w:rsidDel="00E9700C" w:rsidRDefault="00AA0C92" w:rsidP="00573338">
            <w:pPr>
              <w:spacing w:after="160"/>
              <w:jc w:val="left"/>
              <w:rPr>
                <w:rFonts w:ascii="Arial" w:hAnsi="Arial" w:cs="Arial"/>
                <w:sz w:val="20"/>
                <w:szCs w:val="20"/>
              </w:rPr>
            </w:pPr>
            <w:r w:rsidRPr="00BC6297" w:rsidDel="00E9700C">
              <w:rPr>
                <w:rFonts w:ascii="Arial" w:hAnsi="Arial" w:cs="Arial"/>
                <w:color w:val="000000"/>
                <w:sz w:val="20"/>
                <w:szCs w:val="20"/>
              </w:rPr>
              <w:t>430-440</w:t>
            </w:r>
          </w:p>
        </w:tc>
        <w:tc>
          <w:tcPr>
            <w:tcW w:w="1220" w:type="dxa"/>
            <w:vMerge/>
          </w:tcPr>
          <w:p w14:paraId="231F6452" w14:textId="319635F3" w:rsidR="00AA0C92" w:rsidRPr="00BC6297" w:rsidDel="00E9700C" w:rsidRDefault="00AA0C92" w:rsidP="00573338">
            <w:pPr>
              <w:spacing w:after="160"/>
              <w:jc w:val="left"/>
              <w:rPr>
                <w:rFonts w:ascii="Arial" w:hAnsi="Arial" w:cs="Arial"/>
                <w:color w:val="000000"/>
                <w:sz w:val="20"/>
                <w:szCs w:val="20"/>
              </w:rPr>
            </w:pPr>
          </w:p>
        </w:tc>
        <w:tc>
          <w:tcPr>
            <w:tcW w:w="1033" w:type="dxa"/>
            <w:shd w:val="clear" w:color="auto" w:fill="auto"/>
            <w:vAlign w:val="center"/>
          </w:tcPr>
          <w:p w14:paraId="065850F8" w14:textId="1F81DA6B" w:rsidR="00AA0C92" w:rsidRPr="00BC6297" w:rsidDel="00E9700C" w:rsidRDefault="00AA0C92" w:rsidP="00573338">
            <w:pPr>
              <w:spacing w:after="160"/>
              <w:jc w:val="left"/>
              <w:rPr>
                <w:rFonts w:ascii="Arial" w:hAnsi="Arial" w:cs="Arial"/>
                <w:color w:val="000000"/>
                <w:sz w:val="20"/>
                <w:szCs w:val="20"/>
              </w:rPr>
            </w:pPr>
            <w:r w:rsidRPr="00BC6297" w:rsidDel="00E9700C">
              <w:rPr>
                <w:rFonts w:ascii="Arial" w:hAnsi="Arial" w:cs="Arial"/>
                <w:color w:val="000000"/>
                <w:sz w:val="20"/>
                <w:szCs w:val="20"/>
              </w:rPr>
              <w:t>1850-1920</w:t>
            </w:r>
          </w:p>
        </w:tc>
        <w:tc>
          <w:tcPr>
            <w:tcW w:w="1159" w:type="dxa"/>
            <w:vMerge/>
          </w:tcPr>
          <w:p w14:paraId="0526EFE5" w14:textId="53A5044D" w:rsidR="00AA0C92" w:rsidRPr="00BC6297" w:rsidDel="00E9700C" w:rsidRDefault="00AA0C92" w:rsidP="00573338">
            <w:pPr>
              <w:spacing w:after="160"/>
              <w:jc w:val="left"/>
              <w:rPr>
                <w:rFonts w:ascii="Arial" w:hAnsi="Arial" w:cs="Arial"/>
                <w:color w:val="000000"/>
                <w:sz w:val="20"/>
                <w:szCs w:val="20"/>
              </w:rPr>
            </w:pPr>
          </w:p>
        </w:tc>
        <w:tc>
          <w:tcPr>
            <w:tcW w:w="2526" w:type="dxa"/>
            <w:gridSpan w:val="2"/>
            <w:vMerge/>
            <w:shd w:val="clear" w:color="auto" w:fill="auto"/>
            <w:vAlign w:val="center"/>
          </w:tcPr>
          <w:p w14:paraId="41CDE7B4" w14:textId="7CA2D81C" w:rsidR="00AA0C92" w:rsidRPr="00BC6297" w:rsidDel="00E9700C" w:rsidRDefault="00AA0C92" w:rsidP="00573338">
            <w:pPr>
              <w:spacing w:after="160"/>
              <w:jc w:val="left"/>
              <w:rPr>
                <w:rFonts w:ascii="Arial" w:hAnsi="Arial" w:cs="Arial"/>
                <w:color w:val="000000"/>
                <w:sz w:val="20"/>
                <w:szCs w:val="20"/>
              </w:rPr>
            </w:pPr>
          </w:p>
        </w:tc>
      </w:tr>
      <w:tr w:rsidR="00615F5F" w:rsidRPr="00BC6297" w:rsidDel="00E9700C" w14:paraId="1FA4F048" w14:textId="1F467A35" w:rsidTr="005817E5">
        <w:trPr>
          <w:cantSplit/>
          <w:trHeight w:val="280"/>
          <w:tblHeader/>
          <w:jc w:val="center"/>
        </w:trPr>
        <w:tc>
          <w:tcPr>
            <w:tcW w:w="1413" w:type="dxa"/>
            <w:noWrap/>
            <w:vAlign w:val="center"/>
          </w:tcPr>
          <w:p w14:paraId="671DA5BC" w14:textId="2B9CF337" w:rsidR="00AA0C92" w:rsidRPr="00BC6297" w:rsidDel="00E9700C" w:rsidRDefault="00AA0C92" w:rsidP="00573338">
            <w:pPr>
              <w:spacing w:after="160"/>
              <w:jc w:val="left"/>
              <w:rPr>
                <w:rFonts w:ascii="Arial" w:hAnsi="Arial" w:cs="Arial"/>
                <w:sz w:val="20"/>
                <w:szCs w:val="20"/>
              </w:rPr>
            </w:pPr>
            <w:r w:rsidRPr="00BC6297" w:rsidDel="00E9700C">
              <w:rPr>
                <w:rFonts w:ascii="Arial" w:hAnsi="Arial" w:cs="Arial"/>
                <w:color w:val="000000"/>
                <w:sz w:val="20"/>
                <w:szCs w:val="20"/>
              </w:rPr>
              <w:t>156.7625-156.7875</w:t>
            </w:r>
          </w:p>
        </w:tc>
        <w:tc>
          <w:tcPr>
            <w:tcW w:w="992" w:type="dxa"/>
            <w:vMerge/>
            <w:vAlign w:val="center"/>
          </w:tcPr>
          <w:p w14:paraId="776C1554" w14:textId="3F2B60C5" w:rsidR="00AA0C92" w:rsidRPr="00BC6297" w:rsidDel="00E9700C" w:rsidRDefault="00AA0C92" w:rsidP="00573338">
            <w:pPr>
              <w:spacing w:after="160"/>
              <w:jc w:val="center"/>
              <w:rPr>
                <w:rFonts w:ascii="Arial" w:hAnsi="Arial" w:cs="Arial"/>
                <w:color w:val="000000"/>
                <w:sz w:val="20"/>
                <w:szCs w:val="20"/>
              </w:rPr>
            </w:pPr>
          </w:p>
        </w:tc>
        <w:tc>
          <w:tcPr>
            <w:tcW w:w="1345" w:type="dxa"/>
            <w:shd w:val="clear" w:color="auto" w:fill="auto"/>
            <w:vAlign w:val="center"/>
          </w:tcPr>
          <w:p w14:paraId="087B3746" w14:textId="7FB7CAE9" w:rsidR="00AA0C92" w:rsidRPr="00BC6297" w:rsidDel="00E9700C" w:rsidRDefault="00AA0C92" w:rsidP="00573338">
            <w:pPr>
              <w:spacing w:after="160"/>
              <w:jc w:val="left"/>
              <w:rPr>
                <w:rFonts w:ascii="Arial" w:hAnsi="Arial" w:cs="Arial"/>
                <w:sz w:val="20"/>
                <w:szCs w:val="20"/>
              </w:rPr>
            </w:pPr>
            <w:r w:rsidRPr="00BC6297" w:rsidDel="00E9700C">
              <w:rPr>
                <w:rFonts w:ascii="Arial" w:hAnsi="Arial" w:cs="Arial"/>
                <w:color w:val="000000"/>
                <w:sz w:val="20"/>
                <w:szCs w:val="20"/>
              </w:rPr>
              <w:t>470-608</w:t>
            </w:r>
          </w:p>
        </w:tc>
        <w:tc>
          <w:tcPr>
            <w:tcW w:w="1220" w:type="dxa"/>
            <w:vMerge/>
          </w:tcPr>
          <w:p w14:paraId="7A04205D" w14:textId="48F04B0C" w:rsidR="00AA0C92" w:rsidRPr="00BC6297" w:rsidDel="00E9700C" w:rsidRDefault="00AA0C92" w:rsidP="00573338">
            <w:pPr>
              <w:spacing w:after="160"/>
              <w:jc w:val="left"/>
              <w:rPr>
                <w:rFonts w:ascii="Arial" w:hAnsi="Arial" w:cs="Arial"/>
                <w:color w:val="000000"/>
                <w:sz w:val="20"/>
                <w:szCs w:val="20"/>
              </w:rPr>
            </w:pPr>
          </w:p>
        </w:tc>
        <w:tc>
          <w:tcPr>
            <w:tcW w:w="1033" w:type="dxa"/>
            <w:shd w:val="clear" w:color="auto" w:fill="auto"/>
            <w:vAlign w:val="center"/>
          </w:tcPr>
          <w:p w14:paraId="0B5A88DF" w14:textId="457BF5AF" w:rsidR="00AA0C92" w:rsidRPr="00BC6297" w:rsidDel="00E9700C" w:rsidRDefault="00AA0C92" w:rsidP="00573338">
            <w:pPr>
              <w:spacing w:after="160"/>
              <w:jc w:val="left"/>
              <w:rPr>
                <w:rFonts w:ascii="Arial" w:hAnsi="Arial" w:cs="Arial"/>
                <w:color w:val="000000"/>
                <w:sz w:val="20"/>
                <w:szCs w:val="20"/>
              </w:rPr>
            </w:pPr>
            <w:r w:rsidRPr="00BC6297" w:rsidDel="00E9700C">
              <w:rPr>
                <w:rFonts w:ascii="Arial" w:hAnsi="Arial" w:cs="Arial"/>
                <w:color w:val="000000"/>
                <w:sz w:val="20"/>
                <w:szCs w:val="20"/>
              </w:rPr>
              <w:t>1920-1930</w:t>
            </w:r>
          </w:p>
        </w:tc>
        <w:tc>
          <w:tcPr>
            <w:tcW w:w="1159" w:type="dxa"/>
            <w:vMerge/>
          </w:tcPr>
          <w:p w14:paraId="2B419ADF" w14:textId="3F8D0ABF" w:rsidR="00AA0C92" w:rsidRPr="00BC6297" w:rsidDel="00E9700C" w:rsidRDefault="00AA0C92" w:rsidP="00573338">
            <w:pPr>
              <w:spacing w:after="160"/>
              <w:jc w:val="left"/>
              <w:rPr>
                <w:rFonts w:ascii="Arial" w:hAnsi="Arial" w:cs="Arial"/>
                <w:color w:val="000000"/>
                <w:sz w:val="20"/>
                <w:szCs w:val="20"/>
              </w:rPr>
            </w:pPr>
          </w:p>
        </w:tc>
        <w:tc>
          <w:tcPr>
            <w:tcW w:w="2526" w:type="dxa"/>
            <w:gridSpan w:val="2"/>
            <w:vMerge/>
            <w:shd w:val="clear" w:color="auto" w:fill="auto"/>
            <w:vAlign w:val="center"/>
          </w:tcPr>
          <w:p w14:paraId="0EDF17E9" w14:textId="20E228DD" w:rsidR="00AA0C92" w:rsidRPr="00BC6297" w:rsidDel="00E9700C" w:rsidRDefault="00AA0C92" w:rsidP="00573338">
            <w:pPr>
              <w:spacing w:after="160"/>
              <w:jc w:val="left"/>
              <w:rPr>
                <w:rFonts w:ascii="Arial" w:hAnsi="Arial" w:cs="Arial"/>
                <w:color w:val="000000"/>
                <w:sz w:val="20"/>
                <w:szCs w:val="20"/>
              </w:rPr>
            </w:pPr>
          </w:p>
        </w:tc>
      </w:tr>
    </w:tbl>
    <w:p w14:paraId="3EBD2D4C" w14:textId="6DCB0783" w:rsidR="00AA0C92" w:rsidRPr="00BC6297" w:rsidDel="00E9700C" w:rsidRDefault="00AA0C92" w:rsidP="0015555B">
      <w:pPr>
        <w:spacing w:after="160"/>
        <w:rPr>
          <w:rFonts w:ascii="Arial" w:eastAsia="Times New Roman" w:hAnsi="Arial" w:cs="Arial"/>
          <w:color w:val="000000"/>
          <w:lang w:eastAsia="es-MX"/>
        </w:rPr>
      </w:pPr>
    </w:p>
    <w:p w14:paraId="72AFE2EE" w14:textId="24EBBFA1" w:rsidR="00BA0CB9" w:rsidRPr="00BC6297" w:rsidDel="00E9700C" w:rsidRDefault="00E6743F" w:rsidP="0015555B">
      <w:pPr>
        <w:spacing w:after="160"/>
        <w:rPr>
          <w:rFonts w:ascii="Arial" w:hAnsi="Arial" w:cs="Arial"/>
        </w:rPr>
      </w:pPr>
      <w:r w:rsidRPr="00BC6297" w:rsidDel="00E9700C">
        <w:rPr>
          <w:rFonts w:ascii="Arial" w:hAnsi="Arial" w:cs="Arial"/>
        </w:rPr>
        <w:t xml:space="preserve">Lo anterior </w:t>
      </w:r>
      <w:r w:rsidR="00660656" w:rsidRPr="00BC6297">
        <w:rPr>
          <w:rFonts w:ascii="Arial" w:hAnsi="Arial" w:cs="Arial"/>
        </w:rPr>
        <w:t xml:space="preserve">se </w:t>
      </w:r>
      <w:r w:rsidRPr="00BC6297" w:rsidDel="00E9700C">
        <w:rPr>
          <w:rFonts w:ascii="Arial" w:hAnsi="Arial" w:cs="Arial"/>
        </w:rPr>
        <w:t>c</w:t>
      </w:r>
      <w:r w:rsidR="00BA0CB9" w:rsidRPr="00BC6297" w:rsidDel="00E9700C">
        <w:rPr>
          <w:rFonts w:ascii="Arial" w:hAnsi="Arial" w:cs="Arial"/>
        </w:rPr>
        <w:t>ompr</w:t>
      </w:r>
      <w:r w:rsidR="00660656" w:rsidRPr="00BC6297">
        <w:rPr>
          <w:rFonts w:ascii="Arial" w:hAnsi="Arial" w:cs="Arial"/>
        </w:rPr>
        <w:t xml:space="preserve">ueba </w:t>
      </w:r>
      <w:r w:rsidR="00BA0CB9" w:rsidRPr="00BC6297" w:rsidDel="00E9700C">
        <w:rPr>
          <w:rFonts w:ascii="Arial" w:hAnsi="Arial" w:cs="Arial"/>
        </w:rPr>
        <w:t>con</w:t>
      </w:r>
      <w:r w:rsidR="00B43142" w:rsidRPr="00BC6297" w:rsidDel="00E9700C">
        <w:rPr>
          <w:rFonts w:ascii="Arial" w:hAnsi="Arial" w:cs="Arial"/>
        </w:rPr>
        <w:t xml:space="preserve"> </w:t>
      </w:r>
      <w:r w:rsidR="00BA0CB9" w:rsidRPr="00BC6297" w:rsidDel="00E9700C">
        <w:rPr>
          <w:rFonts w:ascii="Arial" w:hAnsi="Arial" w:cs="Arial"/>
        </w:rPr>
        <w:t>lo</w:t>
      </w:r>
      <w:r w:rsidR="00B43142" w:rsidRPr="00BC6297" w:rsidDel="00E9700C">
        <w:rPr>
          <w:rFonts w:ascii="Arial" w:hAnsi="Arial" w:cs="Arial"/>
        </w:rPr>
        <w:t xml:space="preserve"> </w:t>
      </w:r>
      <w:r w:rsidR="00BA0CB9" w:rsidRPr="00BC6297" w:rsidDel="00E9700C">
        <w:rPr>
          <w:rFonts w:ascii="Arial" w:hAnsi="Arial" w:cs="Arial"/>
        </w:rPr>
        <w:t>establecido</w:t>
      </w:r>
      <w:r w:rsidR="00B43142" w:rsidRPr="00BC6297" w:rsidDel="00E9700C">
        <w:rPr>
          <w:rFonts w:ascii="Arial" w:hAnsi="Arial" w:cs="Arial"/>
        </w:rPr>
        <w:t xml:space="preserve"> </w:t>
      </w:r>
      <w:r w:rsidR="00BA0CB9" w:rsidRPr="00BC6297" w:rsidDel="00E9700C">
        <w:rPr>
          <w:rFonts w:ascii="Arial" w:hAnsi="Arial" w:cs="Arial"/>
        </w:rPr>
        <w:t>en</w:t>
      </w:r>
      <w:r w:rsidR="00B43142" w:rsidRPr="00BC6297" w:rsidDel="00E9700C">
        <w:rPr>
          <w:rFonts w:ascii="Arial" w:hAnsi="Arial" w:cs="Arial"/>
        </w:rPr>
        <w:t xml:space="preserve"> </w:t>
      </w:r>
      <w:r w:rsidR="00BA0CB9" w:rsidRPr="00BC6297" w:rsidDel="00E9700C">
        <w:rPr>
          <w:rFonts w:ascii="Arial" w:hAnsi="Arial" w:cs="Arial"/>
        </w:rPr>
        <w:t>el</w:t>
      </w:r>
      <w:r w:rsidR="00B43142" w:rsidRPr="00BC6297" w:rsidDel="00E9700C">
        <w:rPr>
          <w:rFonts w:ascii="Arial" w:hAnsi="Arial" w:cs="Arial"/>
        </w:rPr>
        <w:t xml:space="preserve"> </w:t>
      </w:r>
      <w:r w:rsidR="00BA0CB9" w:rsidRPr="00BC6297" w:rsidDel="00E9700C">
        <w:rPr>
          <w:rFonts w:ascii="Arial" w:hAnsi="Arial" w:cs="Arial"/>
        </w:rPr>
        <w:t>método</w:t>
      </w:r>
      <w:r w:rsidR="00B43142" w:rsidRPr="00BC6297" w:rsidDel="00E9700C">
        <w:rPr>
          <w:rFonts w:ascii="Arial" w:hAnsi="Arial" w:cs="Arial"/>
        </w:rPr>
        <w:t xml:space="preserve"> </w:t>
      </w:r>
      <w:r w:rsidR="00BA0CB9" w:rsidRPr="00BC6297" w:rsidDel="00E9700C">
        <w:rPr>
          <w:rFonts w:ascii="Arial" w:hAnsi="Arial" w:cs="Arial"/>
        </w:rPr>
        <w:t>de</w:t>
      </w:r>
      <w:r w:rsidR="00B43142" w:rsidRPr="00BC6297" w:rsidDel="00E9700C">
        <w:rPr>
          <w:rFonts w:ascii="Arial" w:hAnsi="Arial" w:cs="Arial"/>
        </w:rPr>
        <w:t xml:space="preserve"> </w:t>
      </w:r>
      <w:r w:rsidR="00BA0CB9" w:rsidRPr="00BC6297" w:rsidDel="00E9700C">
        <w:rPr>
          <w:rFonts w:ascii="Arial" w:hAnsi="Arial" w:cs="Arial"/>
        </w:rPr>
        <w:t>prueba</w:t>
      </w:r>
      <w:r w:rsidR="00E127C8" w:rsidRPr="00BC6297" w:rsidDel="00E9700C">
        <w:rPr>
          <w:rFonts w:ascii="Arial" w:hAnsi="Arial" w:cs="Arial"/>
        </w:rPr>
        <w:t xml:space="preserve"> </w:t>
      </w:r>
      <w:r w:rsidR="00FA3AEF" w:rsidRPr="00BC6297">
        <w:rPr>
          <w:rFonts w:ascii="Arial" w:hAnsi="Arial" w:cs="Arial"/>
          <w:b/>
        </w:rPr>
        <w:t>8</w:t>
      </w:r>
      <w:r w:rsidR="006B2B7B" w:rsidRPr="00BC6297">
        <w:rPr>
          <w:rFonts w:ascii="Arial" w:hAnsi="Arial" w:cs="Arial"/>
          <w:b/>
        </w:rPr>
        <w:t>.7</w:t>
      </w:r>
      <w:r w:rsidR="003128E3" w:rsidRPr="00BC6297" w:rsidDel="00E9700C">
        <w:rPr>
          <w:rFonts w:ascii="Arial" w:hAnsi="Arial" w:cs="Arial"/>
        </w:rPr>
        <w:t>.</w:t>
      </w:r>
    </w:p>
    <w:p w14:paraId="60A1BCDE" w14:textId="4F8B914B" w:rsidR="00EB3B3A" w:rsidRPr="00BC6297" w:rsidDel="00E9700C" w:rsidRDefault="00EB3B3A" w:rsidP="0015555B">
      <w:pPr>
        <w:spacing w:after="160"/>
        <w:rPr>
          <w:rFonts w:ascii="Arial" w:hAnsi="Arial" w:cs="Arial"/>
        </w:rPr>
      </w:pPr>
    </w:p>
    <w:p w14:paraId="37D78CF5" w14:textId="0BDEA3AD" w:rsidR="00BA0CB9" w:rsidRPr="00BC6297" w:rsidDel="00E9700C" w:rsidRDefault="00EC6789" w:rsidP="00D85632">
      <w:pPr>
        <w:pStyle w:val="Ttulo4"/>
        <w:ind w:left="851"/>
        <w:rPr>
          <w:rFonts w:ascii="Arial" w:hAnsi="Arial" w:cs="Arial"/>
        </w:rPr>
      </w:pPr>
      <w:bookmarkStart w:id="79" w:name="_Toc149121715"/>
      <w:r w:rsidRPr="00BC6297">
        <w:rPr>
          <w:rFonts w:ascii="Arial" w:hAnsi="Arial" w:cs="Arial"/>
        </w:rPr>
        <w:t>TOLERANCIA DE FRECUENCIA</w:t>
      </w:r>
      <w:bookmarkEnd w:id="79"/>
    </w:p>
    <w:p w14:paraId="1490192D" w14:textId="2A93CEC0" w:rsidR="007B2EAF" w:rsidRPr="00BC6297" w:rsidDel="00E9700C" w:rsidRDefault="00BA0CB9" w:rsidP="0015555B">
      <w:pPr>
        <w:spacing w:after="160"/>
        <w:rPr>
          <w:rFonts w:ascii="Arial" w:hAnsi="Arial" w:cs="Arial"/>
        </w:rPr>
      </w:pPr>
      <w:r w:rsidRPr="00BC6297" w:rsidDel="00E9700C">
        <w:rPr>
          <w:rFonts w:ascii="Arial" w:hAnsi="Arial" w:cs="Arial"/>
        </w:rPr>
        <w:t>La</w:t>
      </w:r>
      <w:r w:rsidR="00B43142" w:rsidRPr="00BC6297" w:rsidDel="00E9700C">
        <w:rPr>
          <w:rFonts w:ascii="Arial" w:hAnsi="Arial" w:cs="Arial"/>
        </w:rPr>
        <w:t xml:space="preserve"> </w:t>
      </w:r>
      <w:r w:rsidR="00EC6789" w:rsidRPr="00BC6297">
        <w:rPr>
          <w:rFonts w:ascii="Arial" w:hAnsi="Arial" w:cs="Arial"/>
        </w:rPr>
        <w:t>Tolerancia de Frecuencia</w:t>
      </w:r>
      <w:r w:rsidR="00B43142" w:rsidRPr="00BC6297" w:rsidDel="00E9700C">
        <w:rPr>
          <w:rFonts w:ascii="Arial" w:hAnsi="Arial" w:cs="Arial"/>
        </w:rPr>
        <w:t xml:space="preserve"> </w:t>
      </w:r>
      <w:r w:rsidRPr="00BC6297" w:rsidDel="00E9700C">
        <w:rPr>
          <w:rFonts w:ascii="Arial" w:hAnsi="Arial" w:cs="Arial"/>
        </w:rPr>
        <w:t>es</w:t>
      </w:r>
      <w:r w:rsidR="00B43142" w:rsidRPr="00BC6297" w:rsidDel="00E9700C">
        <w:rPr>
          <w:rFonts w:ascii="Arial" w:hAnsi="Arial" w:cs="Arial"/>
        </w:rPr>
        <w:t xml:space="preserve"> </w:t>
      </w:r>
      <w:r w:rsidRPr="00BC6297" w:rsidDel="00E9700C">
        <w:rPr>
          <w:rFonts w:ascii="Arial" w:hAnsi="Arial" w:cs="Arial"/>
        </w:rPr>
        <w:t>de</w:t>
      </w:r>
      <w:r w:rsidR="00B43142" w:rsidRPr="00BC6297" w:rsidDel="00E9700C">
        <w:rPr>
          <w:rFonts w:ascii="Arial" w:hAnsi="Arial" w:cs="Arial"/>
        </w:rPr>
        <w:t xml:space="preserve"> </w:t>
      </w:r>
      <w:r w:rsidR="00AA2D9C" w:rsidRPr="00BC6297" w:rsidDel="00E9700C">
        <w:rPr>
          <w:rFonts w:ascii="Arial" w:hAnsi="Arial" w:cs="Arial"/>
        </w:rPr>
        <w:t>±0.01%</w:t>
      </w:r>
      <w:r w:rsidR="00B349C1" w:rsidRPr="00BC6297" w:rsidDel="00E9700C">
        <w:rPr>
          <w:rFonts w:ascii="Arial" w:hAnsi="Arial" w:cs="Arial"/>
        </w:rPr>
        <w:t xml:space="preserve"> para los </w:t>
      </w:r>
      <w:r w:rsidR="00746D50" w:rsidRPr="00BC6297" w:rsidDel="00E9700C">
        <w:rPr>
          <w:rFonts w:ascii="Arial" w:hAnsi="Arial" w:cs="Arial"/>
        </w:rPr>
        <w:t>D</w:t>
      </w:r>
      <w:r w:rsidR="00665147" w:rsidRPr="00BC6297" w:rsidDel="00E9700C">
        <w:rPr>
          <w:rFonts w:ascii="Arial" w:hAnsi="Arial" w:cs="Arial"/>
        </w:rPr>
        <w:t>R</w:t>
      </w:r>
      <w:r w:rsidR="00746D50" w:rsidRPr="00BC6297" w:rsidDel="00E9700C">
        <w:rPr>
          <w:rFonts w:ascii="Arial" w:hAnsi="Arial" w:cs="Arial"/>
        </w:rPr>
        <w:t>BP</w:t>
      </w:r>
      <w:r w:rsidR="00665147" w:rsidRPr="00BC6297" w:rsidDel="00E9700C">
        <w:rPr>
          <w:rFonts w:ascii="Arial" w:hAnsi="Arial" w:cs="Arial"/>
        </w:rPr>
        <w:t xml:space="preserve"> genéricos</w:t>
      </w:r>
      <w:r w:rsidR="001241FE" w:rsidRPr="00BC6297" w:rsidDel="00E9700C">
        <w:rPr>
          <w:rFonts w:ascii="Arial" w:hAnsi="Arial" w:cs="Arial"/>
        </w:rPr>
        <w:t>.</w:t>
      </w:r>
      <w:r w:rsidR="00B43142" w:rsidRPr="00BC6297" w:rsidDel="00E9700C">
        <w:rPr>
          <w:rFonts w:ascii="Arial" w:hAnsi="Arial" w:cs="Arial"/>
        </w:rPr>
        <w:t xml:space="preserve"> </w:t>
      </w:r>
      <w:r w:rsidR="007B2EAF" w:rsidRPr="00BC6297" w:rsidDel="00E9700C">
        <w:rPr>
          <w:rFonts w:ascii="Arial" w:hAnsi="Arial" w:cs="Arial"/>
        </w:rPr>
        <w:t>El DRBP debe</w:t>
      </w:r>
      <w:r w:rsidR="00C1711A" w:rsidRPr="00BC6297">
        <w:rPr>
          <w:rFonts w:ascii="Arial" w:hAnsi="Arial" w:cs="Arial"/>
        </w:rPr>
        <w:t>rá</w:t>
      </w:r>
      <w:r w:rsidR="007B2EAF" w:rsidRPr="00BC6297" w:rsidDel="00E9700C">
        <w:rPr>
          <w:rFonts w:ascii="Arial" w:hAnsi="Arial" w:cs="Arial"/>
        </w:rPr>
        <w:t xml:space="preserve"> mantener su frecuencia de operación </w:t>
      </w:r>
      <w:r w:rsidR="00C1711A" w:rsidRPr="00BC6297">
        <w:rPr>
          <w:rFonts w:ascii="Arial" w:hAnsi="Arial" w:cs="Arial"/>
        </w:rPr>
        <w:t>bajo</w:t>
      </w:r>
      <w:r w:rsidR="007B2EAF" w:rsidRPr="00BC6297" w:rsidDel="00E9700C">
        <w:rPr>
          <w:rFonts w:ascii="Arial" w:hAnsi="Arial" w:cs="Arial"/>
        </w:rPr>
        <w:t xml:space="preserve"> las siguientes </w:t>
      </w:r>
      <w:r w:rsidR="00C1711A" w:rsidRPr="00BC6297">
        <w:rPr>
          <w:rFonts w:ascii="Arial" w:hAnsi="Arial" w:cs="Arial"/>
        </w:rPr>
        <w:t>condi</w:t>
      </w:r>
      <w:r w:rsidR="007B2EAF" w:rsidRPr="00BC6297" w:rsidDel="00E9700C">
        <w:rPr>
          <w:rFonts w:ascii="Arial" w:hAnsi="Arial" w:cs="Arial"/>
        </w:rPr>
        <w:t>ciones:</w:t>
      </w:r>
    </w:p>
    <w:p w14:paraId="41A4D242" w14:textId="5CADEA8D" w:rsidR="007B2EAF" w:rsidRPr="00BC6297" w:rsidDel="00E9700C" w:rsidRDefault="007B2EAF" w:rsidP="00777E12">
      <w:pPr>
        <w:pStyle w:val="Prrafodelista"/>
        <w:numPr>
          <w:ilvl w:val="0"/>
          <w:numId w:val="101"/>
        </w:numPr>
        <w:spacing w:after="160"/>
        <w:rPr>
          <w:rFonts w:ascii="Arial" w:hAnsi="Arial" w:cs="Arial"/>
        </w:rPr>
      </w:pPr>
      <w:r w:rsidRPr="00BC6297" w:rsidDel="00E9700C">
        <w:rPr>
          <w:rFonts w:ascii="Arial" w:hAnsi="Arial" w:cs="Arial"/>
        </w:rPr>
        <w:t>Cuando la temperatura ambiental varí</w:t>
      </w:r>
      <w:r w:rsidR="00B81624" w:rsidRPr="00BC6297">
        <w:rPr>
          <w:rFonts w:ascii="Arial" w:hAnsi="Arial" w:cs="Arial"/>
        </w:rPr>
        <w:t>e</w:t>
      </w:r>
      <w:r w:rsidRPr="00BC6297" w:rsidDel="00E9700C">
        <w:rPr>
          <w:rFonts w:ascii="Arial" w:hAnsi="Arial" w:cs="Arial"/>
        </w:rPr>
        <w:t xml:space="preserve"> en el intervalo de -20 a 50 °C.</w:t>
      </w:r>
    </w:p>
    <w:p w14:paraId="42E34B43" w14:textId="16A4C9A1" w:rsidR="007B2EAF" w:rsidRPr="00BC6297" w:rsidDel="00E9700C" w:rsidRDefault="007B2EAF" w:rsidP="00777E12">
      <w:pPr>
        <w:pStyle w:val="Prrafodelista"/>
        <w:numPr>
          <w:ilvl w:val="0"/>
          <w:numId w:val="101"/>
        </w:numPr>
        <w:spacing w:after="160"/>
        <w:rPr>
          <w:rFonts w:ascii="Arial" w:hAnsi="Arial" w:cs="Arial"/>
        </w:rPr>
      </w:pPr>
      <w:r w:rsidRPr="00BC6297" w:rsidDel="00E9700C">
        <w:rPr>
          <w:rFonts w:ascii="Arial" w:hAnsi="Arial" w:cs="Arial"/>
        </w:rPr>
        <w:t xml:space="preserve">Cuando </w:t>
      </w:r>
      <w:r w:rsidR="001E0055" w:rsidRPr="00BC6297">
        <w:rPr>
          <w:rFonts w:ascii="Arial" w:hAnsi="Arial" w:cs="Arial"/>
        </w:rPr>
        <w:t>la tensión eléctrica</w:t>
      </w:r>
      <w:r w:rsidRPr="00BC6297" w:rsidDel="00E9700C">
        <w:rPr>
          <w:rFonts w:ascii="Arial" w:hAnsi="Arial" w:cs="Arial"/>
        </w:rPr>
        <w:t xml:space="preserve"> de alimentación varí</w:t>
      </w:r>
      <w:r w:rsidR="00B81624" w:rsidRPr="00BC6297">
        <w:rPr>
          <w:rFonts w:ascii="Arial" w:hAnsi="Arial" w:cs="Arial"/>
        </w:rPr>
        <w:t>e</w:t>
      </w:r>
      <w:r w:rsidRPr="00BC6297" w:rsidDel="00E9700C">
        <w:rPr>
          <w:rFonts w:ascii="Arial" w:hAnsi="Arial" w:cs="Arial"/>
        </w:rPr>
        <w:t xml:space="preserve"> entre </w:t>
      </w:r>
      <w:r w:rsidR="00497F6F" w:rsidRPr="00BC6297" w:rsidDel="00E9700C">
        <w:rPr>
          <w:rFonts w:ascii="Arial" w:hAnsi="Arial" w:cs="Arial"/>
        </w:rPr>
        <w:t xml:space="preserve">85% </w:t>
      </w:r>
      <w:r w:rsidR="00497F6F" w:rsidRPr="00BC6297">
        <w:rPr>
          <w:rFonts w:ascii="Arial" w:hAnsi="Arial" w:cs="Arial"/>
        </w:rPr>
        <w:t xml:space="preserve">y </w:t>
      </w:r>
      <w:r w:rsidRPr="00BC6297" w:rsidDel="00E9700C">
        <w:rPr>
          <w:rFonts w:ascii="Arial" w:hAnsi="Arial" w:cs="Arial"/>
        </w:rPr>
        <w:t xml:space="preserve">115% del nivel principal a una temperatura </w:t>
      </w:r>
      <w:r w:rsidR="00692A23" w:rsidRPr="00BC6297">
        <w:rPr>
          <w:rFonts w:ascii="Arial" w:hAnsi="Arial" w:cs="Arial"/>
        </w:rPr>
        <w:t xml:space="preserve">ambiental </w:t>
      </w:r>
      <w:r w:rsidRPr="00BC6297" w:rsidDel="00E9700C">
        <w:rPr>
          <w:rFonts w:ascii="Arial" w:hAnsi="Arial" w:cs="Arial"/>
        </w:rPr>
        <w:t>de 20</w:t>
      </w:r>
      <w:r w:rsidR="00C1711A" w:rsidRPr="00BC6297">
        <w:rPr>
          <w:rFonts w:ascii="Arial" w:hAnsi="Arial" w:cs="Arial"/>
        </w:rPr>
        <w:t xml:space="preserve"> </w:t>
      </w:r>
      <w:r w:rsidRPr="00BC6297" w:rsidDel="00E9700C">
        <w:rPr>
          <w:rFonts w:ascii="Arial" w:hAnsi="Arial" w:cs="Arial"/>
        </w:rPr>
        <w:t>°C</w:t>
      </w:r>
      <w:r w:rsidR="00154FB3" w:rsidRPr="00BC6297">
        <w:rPr>
          <w:rFonts w:ascii="Arial" w:hAnsi="Arial" w:cs="Arial"/>
        </w:rPr>
        <w:t>, excepto cuando el DRBP oper</w:t>
      </w:r>
      <w:r w:rsidR="00C1711A" w:rsidRPr="00BC6297">
        <w:rPr>
          <w:rFonts w:ascii="Arial" w:hAnsi="Arial" w:cs="Arial"/>
        </w:rPr>
        <w:t>e</w:t>
      </w:r>
      <w:r w:rsidR="00154FB3" w:rsidRPr="00BC6297">
        <w:rPr>
          <w:rFonts w:ascii="Arial" w:hAnsi="Arial" w:cs="Arial"/>
        </w:rPr>
        <w:t xml:space="preserve"> con batería interna</w:t>
      </w:r>
      <w:r w:rsidR="00E15FAF" w:rsidRPr="00BC6297">
        <w:rPr>
          <w:rFonts w:ascii="Arial" w:hAnsi="Arial" w:cs="Arial"/>
        </w:rPr>
        <w:t xml:space="preserve"> no removible</w:t>
      </w:r>
      <w:r w:rsidR="00EA1EA3" w:rsidRPr="00BC6297">
        <w:rPr>
          <w:rFonts w:ascii="Arial" w:hAnsi="Arial" w:cs="Arial"/>
        </w:rPr>
        <w:t xml:space="preserve"> por el usuario final</w:t>
      </w:r>
      <w:r w:rsidR="00154FB3" w:rsidRPr="00BC6297">
        <w:rPr>
          <w:rFonts w:ascii="Arial" w:hAnsi="Arial" w:cs="Arial"/>
        </w:rPr>
        <w:t>.</w:t>
      </w:r>
    </w:p>
    <w:p w14:paraId="01960780" w14:textId="0964AA4F" w:rsidR="007B2EAF" w:rsidRPr="00BC6297" w:rsidDel="00E9700C" w:rsidRDefault="007B2EAF" w:rsidP="007B2EAF">
      <w:pPr>
        <w:spacing w:after="160"/>
        <w:rPr>
          <w:rFonts w:ascii="Arial" w:hAnsi="Arial" w:cs="Arial"/>
        </w:rPr>
      </w:pPr>
      <w:r w:rsidRPr="00BC6297" w:rsidDel="00E9700C">
        <w:rPr>
          <w:rFonts w:ascii="Arial" w:hAnsi="Arial" w:cs="Arial"/>
        </w:rPr>
        <w:t>En ambos casos el DRBP debe de:</w:t>
      </w:r>
    </w:p>
    <w:p w14:paraId="73AA6FF8" w14:textId="66CABECE" w:rsidR="007B2EAF" w:rsidRPr="00BC6297" w:rsidDel="00E9700C" w:rsidRDefault="00802960" w:rsidP="00197346">
      <w:pPr>
        <w:pStyle w:val="Prrafodelista"/>
        <w:numPr>
          <w:ilvl w:val="0"/>
          <w:numId w:val="18"/>
        </w:numPr>
        <w:spacing w:after="160"/>
        <w:rPr>
          <w:rFonts w:ascii="Arial" w:hAnsi="Arial" w:cs="Arial"/>
        </w:rPr>
      </w:pPr>
      <w:r w:rsidRPr="00BC6297">
        <w:rPr>
          <w:rFonts w:ascii="Arial" w:hAnsi="Arial" w:cs="Arial"/>
        </w:rPr>
        <w:t>M</w:t>
      </w:r>
      <w:r w:rsidR="00B33ACE" w:rsidRPr="00BC6297" w:rsidDel="00E9700C">
        <w:rPr>
          <w:rFonts w:ascii="Arial" w:hAnsi="Arial" w:cs="Arial"/>
        </w:rPr>
        <w:t xml:space="preserve">antener </w:t>
      </w:r>
      <w:r w:rsidR="009914D0" w:rsidRPr="00BC6297">
        <w:rPr>
          <w:rFonts w:ascii="Arial" w:hAnsi="Arial" w:cs="Arial"/>
        </w:rPr>
        <w:t xml:space="preserve">su emisión </w:t>
      </w:r>
      <w:r w:rsidR="007B2EAF" w:rsidRPr="00BC6297">
        <w:rPr>
          <w:rFonts w:ascii="Arial" w:hAnsi="Arial" w:cs="Arial"/>
        </w:rPr>
        <w:t xml:space="preserve">estable </w:t>
      </w:r>
      <w:r w:rsidR="007B2EAF" w:rsidRPr="00BC6297" w:rsidDel="00E9700C">
        <w:rPr>
          <w:rFonts w:ascii="Arial" w:hAnsi="Arial" w:cs="Arial"/>
        </w:rPr>
        <w:t xml:space="preserve">dentro </w:t>
      </w:r>
      <w:r w:rsidR="00343C2D" w:rsidRPr="00BC6297">
        <w:rPr>
          <w:rFonts w:ascii="Arial" w:hAnsi="Arial" w:cs="Arial"/>
        </w:rPr>
        <w:t>del valor de</w:t>
      </w:r>
      <w:r w:rsidR="007B2EAF" w:rsidRPr="00BC6297" w:rsidDel="00E9700C">
        <w:rPr>
          <w:rFonts w:ascii="Arial" w:hAnsi="Arial" w:cs="Arial"/>
        </w:rPr>
        <w:t xml:space="preserve"> </w:t>
      </w:r>
      <w:r w:rsidR="00EC6789" w:rsidRPr="00BC6297">
        <w:rPr>
          <w:rFonts w:ascii="Arial" w:hAnsi="Arial" w:cs="Arial"/>
        </w:rPr>
        <w:t>Tolerancia de Frecuencia</w:t>
      </w:r>
      <w:r w:rsidR="00FF7852" w:rsidRPr="00BC6297" w:rsidDel="00E9700C">
        <w:rPr>
          <w:rFonts w:ascii="Arial" w:hAnsi="Arial" w:cs="Arial"/>
        </w:rPr>
        <w:t xml:space="preserve"> </w:t>
      </w:r>
      <w:r w:rsidR="007B2EAF" w:rsidRPr="00BC6297" w:rsidDel="00E9700C">
        <w:rPr>
          <w:rFonts w:ascii="Arial" w:hAnsi="Arial" w:cs="Arial"/>
        </w:rPr>
        <w:t>establecid</w:t>
      </w:r>
      <w:r w:rsidR="00343C2D" w:rsidRPr="00BC6297">
        <w:rPr>
          <w:rFonts w:ascii="Arial" w:hAnsi="Arial" w:cs="Arial"/>
        </w:rPr>
        <w:t>o</w:t>
      </w:r>
      <w:r w:rsidR="007B2EAF" w:rsidRPr="00BC6297" w:rsidDel="00E9700C">
        <w:rPr>
          <w:rFonts w:ascii="Arial" w:hAnsi="Arial" w:cs="Arial"/>
        </w:rPr>
        <w:t>, o</w:t>
      </w:r>
    </w:p>
    <w:p w14:paraId="6C967F51" w14:textId="68957E45" w:rsidR="007B2EAF" w:rsidRPr="00BC6297" w:rsidDel="00E9700C" w:rsidRDefault="007B2EAF" w:rsidP="00197346">
      <w:pPr>
        <w:pStyle w:val="Prrafodelista"/>
        <w:numPr>
          <w:ilvl w:val="0"/>
          <w:numId w:val="18"/>
        </w:numPr>
        <w:spacing w:after="160"/>
        <w:rPr>
          <w:rFonts w:ascii="Arial" w:hAnsi="Arial" w:cs="Arial"/>
        </w:rPr>
      </w:pPr>
      <w:r w:rsidRPr="00BC6297" w:rsidDel="00E9700C">
        <w:rPr>
          <w:rFonts w:ascii="Arial" w:hAnsi="Arial" w:cs="Arial"/>
        </w:rPr>
        <w:t xml:space="preserve">Reducir su emisión principal a los niveles de </w:t>
      </w:r>
      <w:r w:rsidR="00C1711A" w:rsidRPr="00BC6297">
        <w:rPr>
          <w:rFonts w:ascii="Arial" w:hAnsi="Arial" w:cs="Arial"/>
        </w:rPr>
        <w:t>E</w:t>
      </w:r>
      <w:r w:rsidRPr="00BC6297" w:rsidDel="00E9700C">
        <w:rPr>
          <w:rFonts w:ascii="Arial" w:hAnsi="Arial" w:cs="Arial"/>
        </w:rPr>
        <w:t>misiones no esenciales en modo de recepción/espera, o</w:t>
      </w:r>
    </w:p>
    <w:p w14:paraId="752CA595" w14:textId="7B5CF691" w:rsidR="007B2EAF" w:rsidRPr="00BC6297" w:rsidDel="00E9700C" w:rsidRDefault="007B2EAF" w:rsidP="00197346">
      <w:pPr>
        <w:pStyle w:val="Prrafodelista"/>
        <w:numPr>
          <w:ilvl w:val="0"/>
          <w:numId w:val="18"/>
        </w:numPr>
        <w:spacing w:after="160"/>
        <w:rPr>
          <w:rFonts w:ascii="Arial" w:hAnsi="Arial" w:cs="Arial"/>
        </w:rPr>
      </w:pPr>
      <w:r w:rsidRPr="00BC6297" w:rsidDel="00E9700C">
        <w:rPr>
          <w:rFonts w:ascii="Arial" w:hAnsi="Arial" w:cs="Arial"/>
        </w:rPr>
        <w:lastRenderedPageBreak/>
        <w:t>Detener cualquier transmisión.</w:t>
      </w:r>
    </w:p>
    <w:p w14:paraId="1D4EE970" w14:textId="215C2550" w:rsidR="008A7A9F" w:rsidRPr="00BC6297" w:rsidDel="00E9700C" w:rsidRDefault="008A7A9F" w:rsidP="008A7A9F">
      <w:pPr>
        <w:rPr>
          <w:rFonts w:ascii="Arial" w:hAnsi="Arial" w:cs="Arial"/>
        </w:rPr>
      </w:pPr>
      <w:r w:rsidRPr="00BC6297" w:rsidDel="00E9700C">
        <w:rPr>
          <w:rFonts w:ascii="Arial" w:hAnsi="Arial" w:cs="Arial"/>
        </w:rPr>
        <w:t xml:space="preserve">Lo anterior se comprueba con lo establecido en el método de prueba </w:t>
      </w:r>
      <w:r w:rsidR="00324EAA" w:rsidRPr="00BC6297">
        <w:rPr>
          <w:rFonts w:ascii="Arial" w:hAnsi="Arial" w:cs="Arial"/>
          <w:b/>
        </w:rPr>
        <w:t>8</w:t>
      </w:r>
      <w:r w:rsidRPr="00BC6297">
        <w:rPr>
          <w:rFonts w:ascii="Arial" w:hAnsi="Arial" w:cs="Arial"/>
          <w:b/>
        </w:rPr>
        <w:t>.9.1</w:t>
      </w:r>
      <w:r w:rsidRPr="00BC6297">
        <w:rPr>
          <w:rFonts w:ascii="Arial" w:hAnsi="Arial" w:cs="Arial"/>
        </w:rPr>
        <w:t xml:space="preserve"> y</w:t>
      </w:r>
      <w:r w:rsidR="00AE7CF0" w:rsidRPr="00BC6297">
        <w:rPr>
          <w:rFonts w:ascii="Arial" w:hAnsi="Arial" w:cs="Arial"/>
        </w:rPr>
        <w:t>/o</w:t>
      </w:r>
      <w:r w:rsidRPr="00BC6297">
        <w:rPr>
          <w:rFonts w:ascii="Arial" w:hAnsi="Arial" w:cs="Arial"/>
        </w:rPr>
        <w:t xml:space="preserve">, en su caso, </w:t>
      </w:r>
      <w:r w:rsidR="00324EAA" w:rsidRPr="00BC6297">
        <w:rPr>
          <w:rFonts w:ascii="Arial" w:hAnsi="Arial" w:cs="Arial"/>
          <w:b/>
        </w:rPr>
        <w:t>8</w:t>
      </w:r>
      <w:r w:rsidRPr="00BC6297">
        <w:rPr>
          <w:rFonts w:ascii="Arial" w:hAnsi="Arial" w:cs="Arial"/>
          <w:b/>
        </w:rPr>
        <w:t>.9.2</w:t>
      </w:r>
      <w:r w:rsidRPr="00BC6297" w:rsidDel="00E9700C">
        <w:rPr>
          <w:rFonts w:ascii="Arial" w:hAnsi="Arial" w:cs="Arial"/>
        </w:rPr>
        <w:t>.</w:t>
      </w:r>
    </w:p>
    <w:p w14:paraId="46BB1550" w14:textId="77777777" w:rsidR="000803EF" w:rsidRPr="00BC6297" w:rsidRDefault="000803EF" w:rsidP="000803EF">
      <w:pPr>
        <w:rPr>
          <w:rFonts w:ascii="Arial" w:hAnsi="Arial" w:cs="Arial"/>
        </w:rPr>
      </w:pPr>
    </w:p>
    <w:p w14:paraId="77B38FB0" w14:textId="401F82F9" w:rsidR="00B62A75" w:rsidRPr="00BC6297" w:rsidRDefault="00244791" w:rsidP="00431F82">
      <w:pPr>
        <w:pStyle w:val="Ttulo3"/>
        <w:ind w:left="851" w:hanging="851"/>
        <w:rPr>
          <w:rFonts w:ascii="Arial" w:hAnsi="Arial" w:cs="Arial"/>
        </w:rPr>
      </w:pPr>
      <w:bookmarkStart w:id="80" w:name="_Toc48654577"/>
      <w:bookmarkStart w:id="81" w:name="_Toc51320581"/>
      <w:bookmarkStart w:id="82" w:name="_Toc149121716"/>
      <w:r w:rsidRPr="00BC6297">
        <w:rPr>
          <w:rFonts w:ascii="Arial" w:hAnsi="Arial" w:cs="Arial"/>
        </w:rPr>
        <w:t>MICRÓFONOS INALÁMBRICOS</w:t>
      </w:r>
      <w:bookmarkEnd w:id="80"/>
      <w:bookmarkEnd w:id="81"/>
      <w:bookmarkEnd w:id="82"/>
    </w:p>
    <w:p w14:paraId="3E9C4581" w14:textId="53A322FD" w:rsidR="00B62A75" w:rsidRPr="00BC6297" w:rsidRDefault="00B62A75" w:rsidP="00D85632">
      <w:pPr>
        <w:pStyle w:val="Ttulo4"/>
        <w:keepNext w:val="0"/>
        <w:keepLines w:val="0"/>
        <w:ind w:left="851"/>
        <w:rPr>
          <w:rFonts w:ascii="Arial" w:hAnsi="Arial" w:cs="Arial"/>
        </w:rPr>
      </w:pPr>
      <w:bookmarkStart w:id="83" w:name="_Toc48654578"/>
      <w:bookmarkStart w:id="84" w:name="_Toc51320582"/>
      <w:bookmarkStart w:id="85" w:name="_Toc149121717"/>
      <w:bookmarkStart w:id="86" w:name="_Hlk113977961"/>
      <w:r w:rsidRPr="00BC6297">
        <w:rPr>
          <w:rFonts w:ascii="Arial" w:hAnsi="Arial" w:cs="Arial"/>
        </w:rPr>
        <w:t>BANDAS DE FRECUENCIA DE OPERACIÓN ESPECÍFICAS</w:t>
      </w:r>
      <w:bookmarkEnd w:id="83"/>
      <w:bookmarkEnd w:id="84"/>
      <w:bookmarkEnd w:id="85"/>
      <w:r w:rsidRPr="00BC6297">
        <w:rPr>
          <w:rFonts w:ascii="Arial" w:hAnsi="Arial" w:cs="Arial"/>
        </w:rPr>
        <w:t xml:space="preserve"> </w:t>
      </w:r>
    </w:p>
    <w:bookmarkEnd w:id="86"/>
    <w:p w14:paraId="0C23355E" w14:textId="1E061406" w:rsidR="00B62A75" w:rsidRPr="00BC6297" w:rsidRDefault="00B62A75" w:rsidP="00D85632">
      <w:pPr>
        <w:spacing w:after="160"/>
        <w:rPr>
          <w:rFonts w:ascii="Arial" w:hAnsi="Arial" w:cs="Arial"/>
        </w:rPr>
      </w:pPr>
      <w:r w:rsidRPr="00BC6297">
        <w:rPr>
          <w:rFonts w:ascii="Arial" w:hAnsi="Arial" w:cs="Arial"/>
        </w:rPr>
        <w:t>Las bandas de frecuencias de operación</w:t>
      </w:r>
      <w:r w:rsidR="00665147" w:rsidRPr="00BC6297">
        <w:rPr>
          <w:rFonts w:ascii="Arial" w:hAnsi="Arial" w:cs="Arial"/>
        </w:rPr>
        <w:t xml:space="preserve"> </w:t>
      </w:r>
      <w:r w:rsidR="008E0934" w:rsidRPr="00BC6297">
        <w:rPr>
          <w:rFonts w:ascii="Arial" w:hAnsi="Arial" w:cs="Arial"/>
        </w:rPr>
        <w:t xml:space="preserve">específicas </w:t>
      </w:r>
      <w:r w:rsidR="00665147" w:rsidRPr="00BC6297">
        <w:rPr>
          <w:rFonts w:ascii="Arial" w:hAnsi="Arial" w:cs="Arial"/>
        </w:rPr>
        <w:t>para micrófonos</w:t>
      </w:r>
      <w:r w:rsidRPr="00BC6297">
        <w:rPr>
          <w:rFonts w:ascii="Arial" w:hAnsi="Arial" w:cs="Arial"/>
        </w:rPr>
        <w:t xml:space="preserve"> </w:t>
      </w:r>
      <w:r w:rsidR="004E38F6" w:rsidRPr="00BC6297">
        <w:rPr>
          <w:rFonts w:ascii="Arial" w:hAnsi="Arial" w:cs="Arial"/>
        </w:rPr>
        <w:t xml:space="preserve">inalámbricos </w:t>
      </w:r>
      <w:r w:rsidRPr="00BC6297">
        <w:rPr>
          <w:rFonts w:ascii="Arial" w:hAnsi="Arial" w:cs="Arial"/>
        </w:rPr>
        <w:t xml:space="preserve">son las establecidas en la </w:t>
      </w:r>
      <w:r w:rsidRPr="00BC6297">
        <w:rPr>
          <w:rFonts w:ascii="Arial" w:hAnsi="Arial" w:cs="Arial"/>
          <w:b/>
        </w:rPr>
        <w:t xml:space="preserve">Tabla </w:t>
      </w:r>
      <w:r w:rsidR="00BB03EB" w:rsidRPr="00BC6297">
        <w:rPr>
          <w:rFonts w:ascii="Arial" w:hAnsi="Arial" w:cs="Arial"/>
          <w:b/>
        </w:rPr>
        <w:t>6</w:t>
      </w:r>
      <w:r w:rsidRPr="00BC6297">
        <w:rPr>
          <w:rFonts w:ascii="Arial" w:hAnsi="Arial" w:cs="Arial"/>
        </w:rPr>
        <w:t>.</w:t>
      </w:r>
    </w:p>
    <w:p w14:paraId="35D294EA" w14:textId="4E9B0214" w:rsidR="00665147" w:rsidRPr="00BC6297" w:rsidRDefault="00665147" w:rsidP="00D85632">
      <w:pPr>
        <w:pStyle w:val="Descripcin"/>
        <w:jc w:val="center"/>
        <w:rPr>
          <w:rFonts w:ascii="Arial" w:hAnsi="Arial" w:cs="Arial"/>
          <w:color w:val="auto"/>
        </w:rPr>
      </w:pPr>
      <w:bookmarkStart w:id="87" w:name="_Toc149121672"/>
      <w:r w:rsidRPr="00BC6297">
        <w:rPr>
          <w:rFonts w:ascii="Arial" w:hAnsi="Arial" w:cs="Arial"/>
          <w:color w:val="auto"/>
        </w:rPr>
        <w:t xml:space="preserve">Tabla </w:t>
      </w:r>
      <w:r w:rsidR="001D4938" w:rsidRPr="00BC6297">
        <w:rPr>
          <w:rFonts w:ascii="Arial" w:hAnsi="Arial" w:cs="Arial"/>
          <w:noProof/>
          <w:color w:val="auto"/>
        </w:rPr>
        <w:fldChar w:fldCharType="begin"/>
      </w:r>
      <w:r w:rsidR="001D4938" w:rsidRPr="00BC6297">
        <w:rPr>
          <w:rFonts w:ascii="Arial" w:hAnsi="Arial" w:cs="Arial"/>
          <w:noProof/>
          <w:color w:val="auto"/>
        </w:rPr>
        <w:instrText xml:space="preserve"> SEQ Tabla \* ARABIC </w:instrText>
      </w:r>
      <w:r w:rsidR="001D4938" w:rsidRPr="00BC6297">
        <w:rPr>
          <w:rFonts w:ascii="Arial" w:hAnsi="Arial" w:cs="Arial"/>
          <w:noProof/>
          <w:color w:val="auto"/>
        </w:rPr>
        <w:fldChar w:fldCharType="separate"/>
      </w:r>
      <w:r w:rsidR="00D96EFB" w:rsidRPr="00BC6297">
        <w:rPr>
          <w:rFonts w:ascii="Arial" w:hAnsi="Arial" w:cs="Arial"/>
          <w:noProof/>
          <w:color w:val="auto"/>
        </w:rPr>
        <w:t>6</w:t>
      </w:r>
      <w:r w:rsidR="001D4938" w:rsidRPr="00BC6297">
        <w:rPr>
          <w:rFonts w:ascii="Arial" w:hAnsi="Arial" w:cs="Arial"/>
          <w:noProof/>
          <w:color w:val="auto"/>
        </w:rPr>
        <w:fldChar w:fldCharType="end"/>
      </w:r>
      <w:r w:rsidRPr="00BC6297">
        <w:rPr>
          <w:rFonts w:ascii="Arial" w:hAnsi="Arial" w:cs="Arial"/>
          <w:color w:val="auto"/>
        </w:rPr>
        <w:t>. Bandas de frecuencia</w:t>
      </w:r>
      <w:r w:rsidR="00B81624" w:rsidRPr="00BC6297">
        <w:rPr>
          <w:rFonts w:ascii="Arial" w:hAnsi="Arial" w:cs="Arial"/>
          <w:color w:val="auto"/>
        </w:rPr>
        <w:t>s</w:t>
      </w:r>
      <w:r w:rsidRPr="00BC6297">
        <w:rPr>
          <w:rFonts w:ascii="Arial" w:hAnsi="Arial" w:cs="Arial"/>
          <w:color w:val="auto"/>
        </w:rPr>
        <w:t xml:space="preserve"> de operación para</w:t>
      </w:r>
      <w:r w:rsidR="008A7D2A" w:rsidRPr="00BC6297">
        <w:rPr>
          <w:rFonts w:ascii="Arial" w:hAnsi="Arial" w:cs="Arial"/>
          <w:color w:val="auto"/>
        </w:rPr>
        <w:t xml:space="preserve"> </w:t>
      </w:r>
      <w:r w:rsidR="00E20321" w:rsidRPr="00BC6297">
        <w:rPr>
          <w:rFonts w:ascii="Arial" w:hAnsi="Arial" w:cs="Arial"/>
          <w:color w:val="auto"/>
        </w:rPr>
        <w:t>m</w:t>
      </w:r>
      <w:r w:rsidRPr="00BC6297">
        <w:rPr>
          <w:rFonts w:ascii="Arial" w:hAnsi="Arial" w:cs="Arial"/>
          <w:color w:val="auto"/>
        </w:rPr>
        <w:t>icrófonos</w:t>
      </w:r>
      <w:r w:rsidR="008A7D2A" w:rsidRPr="00BC6297">
        <w:rPr>
          <w:rFonts w:ascii="Arial" w:hAnsi="Arial" w:cs="Arial"/>
          <w:color w:val="auto"/>
        </w:rPr>
        <w:t xml:space="preserve"> inalámbricos</w:t>
      </w:r>
      <w:r w:rsidRPr="00BC6297">
        <w:rPr>
          <w:rFonts w:ascii="Arial" w:hAnsi="Arial" w:cs="Arial"/>
          <w:color w:val="auto"/>
        </w:rPr>
        <w:t>.</w:t>
      </w:r>
      <w:bookmarkEnd w:id="87"/>
    </w:p>
    <w:tbl>
      <w:tblPr>
        <w:tblStyle w:val="Tablaconcuadrcula"/>
        <w:tblW w:w="0" w:type="auto"/>
        <w:jc w:val="center"/>
        <w:tblLook w:val="04A0" w:firstRow="1" w:lastRow="0" w:firstColumn="1" w:lastColumn="0" w:noHBand="0" w:noVBand="1"/>
      </w:tblPr>
      <w:tblGrid>
        <w:gridCol w:w="1646"/>
        <w:gridCol w:w="1837"/>
        <w:gridCol w:w="1768"/>
      </w:tblGrid>
      <w:tr w:rsidR="00D17B55" w:rsidRPr="00BC6297" w14:paraId="3C0866B7" w14:textId="4AAEEB5E" w:rsidTr="00210EDC">
        <w:trPr>
          <w:jc w:val="center"/>
        </w:trPr>
        <w:tc>
          <w:tcPr>
            <w:tcW w:w="0" w:type="auto"/>
            <w:gridSpan w:val="3"/>
          </w:tcPr>
          <w:p w14:paraId="33883F41" w14:textId="13405F16" w:rsidR="00D17B55" w:rsidRPr="00BC6297" w:rsidRDefault="00D17B55" w:rsidP="000803EF">
            <w:pPr>
              <w:rPr>
                <w:rFonts w:ascii="Arial" w:hAnsi="Arial" w:cs="Arial"/>
                <w:b/>
                <w:sz w:val="20"/>
                <w:szCs w:val="20"/>
              </w:rPr>
            </w:pPr>
            <w:r w:rsidRPr="00BC6297">
              <w:rPr>
                <w:rFonts w:ascii="Arial" w:hAnsi="Arial" w:cs="Arial"/>
                <w:b/>
                <w:sz w:val="20"/>
                <w:szCs w:val="20"/>
              </w:rPr>
              <w:t xml:space="preserve">Bandas de frecuencia </w:t>
            </w:r>
            <w:r w:rsidR="00917B32" w:rsidRPr="00BC6297">
              <w:rPr>
                <w:rFonts w:ascii="Arial" w:hAnsi="Arial" w:cs="Arial"/>
                <w:b/>
                <w:sz w:val="20"/>
                <w:szCs w:val="20"/>
              </w:rPr>
              <w:t xml:space="preserve">de operación </w:t>
            </w:r>
            <w:r w:rsidRPr="00BC6297">
              <w:rPr>
                <w:rFonts w:ascii="Arial" w:hAnsi="Arial" w:cs="Arial"/>
                <w:b/>
                <w:sz w:val="20"/>
                <w:szCs w:val="20"/>
              </w:rPr>
              <w:t>permitidas [MHz]</w:t>
            </w:r>
          </w:p>
        </w:tc>
      </w:tr>
      <w:tr w:rsidR="00D17B55" w:rsidRPr="00BC6297" w14:paraId="5CDA8EBA" w14:textId="0CEF6CBE" w:rsidTr="00D17B55">
        <w:trPr>
          <w:jc w:val="center"/>
        </w:trPr>
        <w:tc>
          <w:tcPr>
            <w:tcW w:w="1271" w:type="dxa"/>
          </w:tcPr>
          <w:p w14:paraId="29595A2A" w14:textId="54B80BBD" w:rsidR="00D17B55" w:rsidRPr="00BC6297" w:rsidRDefault="00D17B55" w:rsidP="0090654E">
            <w:pPr>
              <w:jc w:val="center"/>
              <w:rPr>
                <w:rFonts w:ascii="Arial" w:hAnsi="Arial" w:cs="Arial"/>
                <w:sz w:val="20"/>
                <w:szCs w:val="20"/>
              </w:rPr>
            </w:pPr>
            <w:r w:rsidRPr="00BC6297">
              <w:rPr>
                <w:rFonts w:ascii="Arial" w:hAnsi="Arial" w:cs="Arial"/>
                <w:sz w:val="20"/>
                <w:szCs w:val="20"/>
              </w:rPr>
              <w:t>54-72</w:t>
            </w:r>
          </w:p>
        </w:tc>
        <w:tc>
          <w:tcPr>
            <w:tcW w:w="1418" w:type="dxa"/>
          </w:tcPr>
          <w:p w14:paraId="63E4D55F" w14:textId="705CF7E2" w:rsidR="00D17B55" w:rsidRPr="00BC6297" w:rsidRDefault="00D17B55" w:rsidP="0090654E">
            <w:pPr>
              <w:jc w:val="center"/>
              <w:rPr>
                <w:rFonts w:ascii="Arial" w:hAnsi="Arial" w:cs="Arial"/>
                <w:sz w:val="20"/>
                <w:szCs w:val="20"/>
              </w:rPr>
            </w:pPr>
            <w:r w:rsidRPr="00BC6297">
              <w:rPr>
                <w:rFonts w:ascii="Arial" w:hAnsi="Arial" w:cs="Arial"/>
                <w:sz w:val="20"/>
                <w:szCs w:val="20"/>
              </w:rPr>
              <w:t>174-216</w:t>
            </w:r>
          </w:p>
        </w:tc>
        <w:tc>
          <w:tcPr>
            <w:tcW w:w="1365" w:type="dxa"/>
          </w:tcPr>
          <w:p w14:paraId="582B7D7A" w14:textId="56A31109" w:rsidR="00D17B55" w:rsidRPr="00BC6297" w:rsidRDefault="00D17B55" w:rsidP="0090654E">
            <w:pPr>
              <w:jc w:val="center"/>
              <w:rPr>
                <w:rFonts w:ascii="Arial" w:hAnsi="Arial" w:cs="Arial"/>
                <w:sz w:val="20"/>
                <w:szCs w:val="20"/>
              </w:rPr>
            </w:pPr>
            <w:r w:rsidRPr="00BC6297">
              <w:rPr>
                <w:rFonts w:ascii="Arial" w:hAnsi="Arial" w:cs="Arial"/>
                <w:sz w:val="20"/>
                <w:szCs w:val="20"/>
              </w:rPr>
              <w:t>614-698</w:t>
            </w:r>
          </w:p>
        </w:tc>
      </w:tr>
      <w:tr w:rsidR="00D17B55" w:rsidRPr="00BC6297" w14:paraId="6FDF9F9E" w14:textId="1779A3F7" w:rsidTr="00D17B55">
        <w:trPr>
          <w:jc w:val="center"/>
        </w:trPr>
        <w:tc>
          <w:tcPr>
            <w:tcW w:w="1271" w:type="dxa"/>
          </w:tcPr>
          <w:p w14:paraId="47A26104" w14:textId="58DAB2B7" w:rsidR="00D17B55" w:rsidRPr="00BC6297" w:rsidRDefault="00D17B55" w:rsidP="00D17B55">
            <w:pPr>
              <w:jc w:val="center"/>
              <w:rPr>
                <w:rFonts w:ascii="Arial" w:hAnsi="Arial" w:cs="Arial"/>
                <w:sz w:val="20"/>
                <w:szCs w:val="20"/>
              </w:rPr>
            </w:pPr>
            <w:r w:rsidRPr="00BC6297">
              <w:rPr>
                <w:rFonts w:ascii="Arial" w:hAnsi="Arial" w:cs="Arial"/>
                <w:sz w:val="20"/>
                <w:szCs w:val="20"/>
              </w:rPr>
              <w:t>76-88</w:t>
            </w:r>
          </w:p>
        </w:tc>
        <w:tc>
          <w:tcPr>
            <w:tcW w:w="1418" w:type="dxa"/>
          </w:tcPr>
          <w:p w14:paraId="3B70C26D" w14:textId="6EB44BAB" w:rsidR="00D17B55" w:rsidRPr="00BC6297" w:rsidRDefault="00D17B55" w:rsidP="0090654E">
            <w:pPr>
              <w:jc w:val="center"/>
              <w:rPr>
                <w:rFonts w:ascii="Arial" w:hAnsi="Arial" w:cs="Arial"/>
                <w:sz w:val="20"/>
                <w:szCs w:val="20"/>
              </w:rPr>
            </w:pPr>
            <w:r w:rsidRPr="00BC6297">
              <w:rPr>
                <w:rFonts w:ascii="Arial" w:hAnsi="Arial" w:cs="Arial"/>
                <w:sz w:val="20"/>
                <w:szCs w:val="20"/>
              </w:rPr>
              <w:t>470-608</w:t>
            </w:r>
          </w:p>
        </w:tc>
        <w:tc>
          <w:tcPr>
            <w:tcW w:w="1365" w:type="dxa"/>
          </w:tcPr>
          <w:p w14:paraId="3093EAC3" w14:textId="70523FCC" w:rsidR="00D17B55" w:rsidRPr="00BC6297" w:rsidRDefault="00D17B55" w:rsidP="0090654E">
            <w:pPr>
              <w:jc w:val="center"/>
              <w:rPr>
                <w:rFonts w:ascii="Arial" w:hAnsi="Arial" w:cs="Arial"/>
                <w:sz w:val="20"/>
                <w:szCs w:val="20"/>
              </w:rPr>
            </w:pPr>
            <w:r w:rsidRPr="00BC6297">
              <w:rPr>
                <w:rFonts w:ascii="Arial" w:hAnsi="Arial" w:cs="Arial"/>
                <w:sz w:val="20"/>
                <w:szCs w:val="20"/>
              </w:rPr>
              <w:t>698-806</w:t>
            </w:r>
          </w:p>
        </w:tc>
      </w:tr>
    </w:tbl>
    <w:p w14:paraId="115B4965" w14:textId="77777777" w:rsidR="00665147" w:rsidRPr="00BC6297" w:rsidRDefault="00665147" w:rsidP="000803EF">
      <w:pPr>
        <w:rPr>
          <w:rFonts w:ascii="Arial" w:hAnsi="Arial" w:cs="Arial"/>
        </w:rPr>
      </w:pPr>
    </w:p>
    <w:p w14:paraId="3DC2FFE9" w14:textId="6A3AF089" w:rsidR="000803EF" w:rsidRPr="00BC6297" w:rsidRDefault="00665147" w:rsidP="000803EF">
      <w:pPr>
        <w:rPr>
          <w:rFonts w:ascii="Arial" w:hAnsi="Arial" w:cs="Arial"/>
        </w:rPr>
      </w:pPr>
      <w:r w:rsidRPr="00BC6297">
        <w:rPr>
          <w:rFonts w:ascii="Arial" w:hAnsi="Arial" w:cs="Arial"/>
        </w:rPr>
        <w:t xml:space="preserve">Lo anterior se comprueba con lo establecido en el método de prueba </w:t>
      </w:r>
      <w:r w:rsidR="00867BDE" w:rsidRPr="00BC6297">
        <w:rPr>
          <w:rFonts w:ascii="Arial" w:hAnsi="Arial" w:cs="Arial"/>
          <w:b/>
        </w:rPr>
        <w:t>8</w:t>
      </w:r>
      <w:r w:rsidR="00715CD0" w:rsidRPr="00BC6297">
        <w:rPr>
          <w:rFonts w:ascii="Arial" w:hAnsi="Arial" w:cs="Arial"/>
          <w:b/>
        </w:rPr>
        <w:t>.4</w:t>
      </w:r>
      <w:r w:rsidRPr="00BC6297">
        <w:rPr>
          <w:rFonts w:ascii="Arial" w:hAnsi="Arial" w:cs="Arial"/>
        </w:rPr>
        <w:t>.</w:t>
      </w:r>
    </w:p>
    <w:p w14:paraId="46DADE22" w14:textId="3AFF56B3" w:rsidR="00B62A75" w:rsidRPr="00BC6297" w:rsidRDefault="00B62A75" w:rsidP="000803EF">
      <w:pPr>
        <w:rPr>
          <w:rFonts w:ascii="Arial" w:hAnsi="Arial" w:cs="Arial"/>
        </w:rPr>
      </w:pPr>
    </w:p>
    <w:p w14:paraId="70ADE505" w14:textId="659350B9" w:rsidR="00665147" w:rsidRPr="00BC6297" w:rsidRDefault="00665147" w:rsidP="00D85632">
      <w:pPr>
        <w:pStyle w:val="Ttulo4"/>
        <w:keepNext w:val="0"/>
        <w:keepLines w:val="0"/>
        <w:ind w:left="851"/>
        <w:rPr>
          <w:rFonts w:ascii="Arial" w:hAnsi="Arial" w:cs="Arial"/>
        </w:rPr>
      </w:pPr>
      <w:bookmarkStart w:id="88" w:name="_Toc48654579"/>
      <w:bookmarkStart w:id="89" w:name="_Toc51320583"/>
      <w:bookmarkStart w:id="90" w:name="_Toc149121718"/>
      <w:r w:rsidRPr="00BC6297">
        <w:rPr>
          <w:rFonts w:ascii="Arial" w:hAnsi="Arial" w:cs="Arial"/>
        </w:rPr>
        <w:t xml:space="preserve">ANCHO DE BANDA </w:t>
      </w:r>
      <w:r w:rsidR="00721943" w:rsidRPr="00BC6297">
        <w:rPr>
          <w:rFonts w:ascii="Arial" w:hAnsi="Arial" w:cs="Arial"/>
        </w:rPr>
        <w:t>OCUPADO</w:t>
      </w:r>
      <w:bookmarkEnd w:id="88"/>
      <w:bookmarkEnd w:id="89"/>
      <w:bookmarkEnd w:id="90"/>
    </w:p>
    <w:p w14:paraId="1A57B558" w14:textId="1633FCB8" w:rsidR="00936001" w:rsidRPr="00BC6297" w:rsidRDefault="00812232" w:rsidP="00D85632">
      <w:pPr>
        <w:spacing w:after="160"/>
        <w:rPr>
          <w:rFonts w:ascii="Arial" w:hAnsi="Arial" w:cs="Arial"/>
        </w:rPr>
      </w:pPr>
      <w:r w:rsidRPr="00BC6297">
        <w:rPr>
          <w:rFonts w:ascii="Arial" w:hAnsi="Arial" w:cs="Arial"/>
        </w:rPr>
        <w:t xml:space="preserve">El </w:t>
      </w:r>
      <w:r w:rsidR="00E20321" w:rsidRPr="00BC6297">
        <w:rPr>
          <w:rFonts w:ascii="Arial" w:hAnsi="Arial" w:cs="Arial"/>
        </w:rPr>
        <w:t>BW</w:t>
      </w:r>
      <w:r w:rsidR="00E20321" w:rsidRPr="00BC6297">
        <w:rPr>
          <w:rFonts w:ascii="Arial" w:hAnsi="Arial" w:cs="Arial"/>
          <w:vertAlign w:val="subscript"/>
        </w:rPr>
        <w:t>Max</w:t>
      </w:r>
      <w:r w:rsidR="00E20321" w:rsidRPr="00BC6297" w:rsidDel="00E20321">
        <w:rPr>
          <w:rFonts w:ascii="Arial" w:hAnsi="Arial" w:cs="Arial"/>
        </w:rPr>
        <w:t xml:space="preserve"> </w:t>
      </w:r>
      <w:r w:rsidR="00EB275D" w:rsidRPr="00BC6297">
        <w:rPr>
          <w:rFonts w:ascii="Arial" w:hAnsi="Arial" w:cs="Arial"/>
        </w:rPr>
        <w:t>permitido</w:t>
      </w:r>
      <w:r w:rsidR="00B81624" w:rsidRPr="00BC6297">
        <w:rPr>
          <w:rFonts w:ascii="Arial" w:hAnsi="Arial" w:cs="Arial"/>
        </w:rPr>
        <w:t>s</w:t>
      </w:r>
      <w:r w:rsidR="005C2101" w:rsidRPr="00BC6297">
        <w:rPr>
          <w:rFonts w:ascii="Arial" w:hAnsi="Arial" w:cs="Arial"/>
        </w:rPr>
        <w:t xml:space="preserve"> </w:t>
      </w:r>
      <w:r w:rsidR="002A533B" w:rsidRPr="00BC6297">
        <w:rPr>
          <w:rFonts w:ascii="Arial" w:hAnsi="Arial" w:cs="Arial"/>
        </w:rPr>
        <w:t xml:space="preserve">son los establecidos en la </w:t>
      </w:r>
      <w:r w:rsidR="002A533B" w:rsidRPr="00BC6297">
        <w:rPr>
          <w:rFonts w:ascii="Arial" w:hAnsi="Arial" w:cs="Arial"/>
          <w:b/>
          <w:bCs/>
        </w:rPr>
        <w:t>Tabla 7</w:t>
      </w:r>
      <w:r w:rsidR="00665147" w:rsidRPr="00BC6297">
        <w:rPr>
          <w:rFonts w:ascii="Arial" w:hAnsi="Arial" w:cs="Arial"/>
        </w:rPr>
        <w:t>.</w:t>
      </w:r>
      <w:r w:rsidR="00AF6D4B" w:rsidRPr="00BC6297">
        <w:rPr>
          <w:rFonts w:ascii="Arial" w:hAnsi="Arial" w:cs="Arial"/>
        </w:rPr>
        <w:t xml:space="preserve"> El fabricante debe declarar el BW</w:t>
      </w:r>
      <w:r w:rsidR="001F7D2D" w:rsidRPr="00BC6297">
        <w:rPr>
          <w:rFonts w:ascii="Arial" w:hAnsi="Arial" w:cs="Arial"/>
          <w:vertAlign w:val="subscript"/>
        </w:rPr>
        <w:t>oc</w:t>
      </w:r>
      <w:r w:rsidR="00AF6D4B" w:rsidRPr="00BC6297">
        <w:rPr>
          <w:rFonts w:ascii="Arial" w:hAnsi="Arial" w:cs="Arial"/>
        </w:rPr>
        <w:t xml:space="preserve"> del</w:t>
      </w:r>
      <w:r w:rsidR="000C532C" w:rsidRPr="00BC6297">
        <w:rPr>
          <w:rFonts w:ascii="Arial" w:hAnsi="Arial" w:cs="Arial"/>
        </w:rPr>
        <w:t xml:space="preserve"> </w:t>
      </w:r>
      <w:r w:rsidR="00B81624" w:rsidRPr="00BC6297">
        <w:rPr>
          <w:rFonts w:ascii="Arial" w:hAnsi="Arial" w:cs="Arial"/>
        </w:rPr>
        <w:t>DRBP</w:t>
      </w:r>
      <w:r w:rsidR="00AF6D4B" w:rsidRPr="00BC6297">
        <w:rPr>
          <w:rFonts w:ascii="Arial" w:hAnsi="Arial" w:cs="Arial"/>
        </w:rPr>
        <w:t>, el cual debe ser menor o igual a BW</w:t>
      </w:r>
      <w:r w:rsidR="00AF6D4B" w:rsidRPr="00BC6297">
        <w:rPr>
          <w:rFonts w:ascii="Arial" w:hAnsi="Arial" w:cs="Arial"/>
          <w:vertAlign w:val="subscript"/>
        </w:rPr>
        <w:t>Max</w:t>
      </w:r>
      <w:r w:rsidR="006A35B2" w:rsidRPr="00BC6297">
        <w:rPr>
          <w:rFonts w:ascii="Arial" w:hAnsi="Arial" w:cs="Arial"/>
        </w:rPr>
        <w:t>.</w:t>
      </w:r>
    </w:p>
    <w:p w14:paraId="6ED2FDA5" w14:textId="3307050D" w:rsidR="002A533B" w:rsidRPr="00BC6297" w:rsidRDefault="002A533B" w:rsidP="00D85632">
      <w:pPr>
        <w:pStyle w:val="Descripcin"/>
        <w:jc w:val="center"/>
        <w:rPr>
          <w:rFonts w:ascii="Arial" w:hAnsi="Arial" w:cs="Arial"/>
          <w:color w:val="auto"/>
        </w:rPr>
      </w:pPr>
      <w:bookmarkStart w:id="91" w:name="_Toc149121673"/>
      <w:r w:rsidRPr="00BC6297">
        <w:rPr>
          <w:rFonts w:ascii="Arial" w:hAnsi="Arial" w:cs="Arial"/>
          <w:color w:val="auto"/>
        </w:rPr>
        <w:t xml:space="preserve">Tabla </w:t>
      </w:r>
      <w:r w:rsidR="00BA4FD5" w:rsidRPr="00BC6297">
        <w:rPr>
          <w:rFonts w:ascii="Arial" w:hAnsi="Arial" w:cs="Arial"/>
          <w:color w:val="auto"/>
        </w:rPr>
        <w:fldChar w:fldCharType="begin"/>
      </w:r>
      <w:r w:rsidR="00BA4FD5" w:rsidRPr="00BC6297">
        <w:rPr>
          <w:rFonts w:ascii="Arial" w:hAnsi="Arial" w:cs="Arial"/>
          <w:color w:val="auto"/>
        </w:rPr>
        <w:instrText xml:space="preserve"> SEQ Tabla \* ARABIC </w:instrText>
      </w:r>
      <w:r w:rsidR="00BA4FD5" w:rsidRPr="00BC6297">
        <w:rPr>
          <w:rFonts w:ascii="Arial" w:hAnsi="Arial" w:cs="Arial"/>
          <w:color w:val="auto"/>
        </w:rPr>
        <w:fldChar w:fldCharType="separate"/>
      </w:r>
      <w:r w:rsidR="00D96EFB" w:rsidRPr="00BC6297">
        <w:rPr>
          <w:rFonts w:ascii="Arial" w:hAnsi="Arial" w:cs="Arial"/>
          <w:noProof/>
          <w:color w:val="auto"/>
        </w:rPr>
        <w:t>7</w:t>
      </w:r>
      <w:r w:rsidR="00BA4FD5" w:rsidRPr="00BC6297">
        <w:rPr>
          <w:rFonts w:ascii="Arial" w:hAnsi="Arial" w:cs="Arial"/>
          <w:noProof/>
          <w:color w:val="auto"/>
        </w:rPr>
        <w:fldChar w:fldCharType="end"/>
      </w:r>
      <w:r w:rsidRPr="00BC6297">
        <w:rPr>
          <w:rFonts w:ascii="Arial" w:hAnsi="Arial" w:cs="Arial"/>
          <w:color w:val="auto"/>
        </w:rPr>
        <w:t xml:space="preserve">. Ancho de banda ocupado para </w:t>
      </w:r>
      <w:r w:rsidR="006A35B2" w:rsidRPr="00BC6297">
        <w:rPr>
          <w:rFonts w:ascii="Arial" w:hAnsi="Arial" w:cs="Arial"/>
          <w:color w:val="auto"/>
        </w:rPr>
        <w:t>micrófonos</w:t>
      </w:r>
      <w:r w:rsidRPr="00BC6297">
        <w:rPr>
          <w:rFonts w:ascii="Arial" w:hAnsi="Arial" w:cs="Arial"/>
          <w:color w:val="auto"/>
        </w:rPr>
        <w:t xml:space="preserve"> inalámbricos.</w:t>
      </w:r>
      <w:bookmarkEnd w:id="91"/>
    </w:p>
    <w:tbl>
      <w:tblPr>
        <w:tblStyle w:val="Tablaconcuadrcula"/>
        <w:tblW w:w="0" w:type="auto"/>
        <w:jc w:val="center"/>
        <w:tblLook w:val="04A0" w:firstRow="1" w:lastRow="0" w:firstColumn="1" w:lastColumn="0" w:noHBand="0" w:noVBand="1"/>
      </w:tblPr>
      <w:tblGrid>
        <w:gridCol w:w="1058"/>
        <w:gridCol w:w="1058"/>
        <w:gridCol w:w="1058"/>
      </w:tblGrid>
      <w:tr w:rsidR="006A35B2" w:rsidRPr="00BC6297" w14:paraId="2B5F8BFA" w14:textId="77777777" w:rsidTr="006A35B2">
        <w:trPr>
          <w:jc w:val="center"/>
        </w:trPr>
        <w:tc>
          <w:tcPr>
            <w:tcW w:w="0" w:type="auto"/>
            <w:gridSpan w:val="3"/>
          </w:tcPr>
          <w:p w14:paraId="238E765D" w14:textId="79322C29" w:rsidR="006A35B2" w:rsidRPr="00BC6297" w:rsidRDefault="005D67CE" w:rsidP="006A35B2">
            <w:pPr>
              <w:tabs>
                <w:tab w:val="left" w:pos="1086"/>
              </w:tabs>
              <w:spacing w:after="160"/>
              <w:jc w:val="center"/>
              <w:rPr>
                <w:rFonts w:ascii="Arial" w:hAnsi="Arial" w:cs="Arial"/>
                <w:b/>
                <w:bCs/>
                <w:sz w:val="20"/>
                <w:szCs w:val="20"/>
              </w:rPr>
            </w:pPr>
            <w:r w:rsidRPr="00BC6297">
              <w:rPr>
                <w:rFonts w:ascii="Arial" w:hAnsi="Arial" w:cs="Arial"/>
                <w:b/>
                <w:bCs/>
                <w:sz w:val="20"/>
                <w:szCs w:val="20"/>
              </w:rPr>
              <w:t>BW</w:t>
            </w:r>
            <w:r w:rsidRPr="00BC6297">
              <w:rPr>
                <w:rFonts w:ascii="Arial" w:hAnsi="Arial" w:cs="Arial"/>
                <w:b/>
                <w:bCs/>
                <w:sz w:val="20"/>
                <w:szCs w:val="20"/>
                <w:vertAlign w:val="subscript"/>
              </w:rPr>
              <w:t>oc</w:t>
            </w:r>
            <w:r w:rsidRPr="00BC6297">
              <w:rPr>
                <w:rFonts w:ascii="Arial" w:hAnsi="Arial" w:cs="Arial"/>
                <w:sz w:val="20"/>
                <w:szCs w:val="20"/>
              </w:rPr>
              <w:t xml:space="preserve"> ≤</w:t>
            </w:r>
            <w:r w:rsidR="006A35B2" w:rsidRPr="00BC6297">
              <w:rPr>
                <w:rFonts w:ascii="Arial" w:hAnsi="Arial" w:cs="Arial"/>
                <w:b/>
                <w:bCs/>
                <w:sz w:val="20"/>
                <w:szCs w:val="20"/>
              </w:rPr>
              <w:t>BW</w:t>
            </w:r>
            <w:r w:rsidR="006A35B2" w:rsidRPr="00BC6297">
              <w:rPr>
                <w:rFonts w:ascii="Arial" w:hAnsi="Arial" w:cs="Arial"/>
                <w:b/>
                <w:bCs/>
                <w:sz w:val="20"/>
                <w:szCs w:val="20"/>
                <w:vertAlign w:val="subscript"/>
              </w:rPr>
              <w:t>Max</w:t>
            </w:r>
          </w:p>
        </w:tc>
      </w:tr>
      <w:tr w:rsidR="006A35B2" w:rsidRPr="00BC6297" w14:paraId="3C07192A" w14:textId="77777777" w:rsidTr="006A35B2">
        <w:trPr>
          <w:jc w:val="center"/>
        </w:trPr>
        <w:tc>
          <w:tcPr>
            <w:tcW w:w="0" w:type="auto"/>
          </w:tcPr>
          <w:p w14:paraId="0B89C686" w14:textId="3FEB5F89" w:rsidR="006A35B2" w:rsidRPr="00BC6297" w:rsidRDefault="006A35B2" w:rsidP="00665147">
            <w:pPr>
              <w:spacing w:after="160"/>
              <w:rPr>
                <w:rFonts w:ascii="Arial" w:hAnsi="Arial" w:cs="Arial"/>
                <w:sz w:val="20"/>
                <w:szCs w:val="20"/>
              </w:rPr>
            </w:pPr>
            <w:r w:rsidRPr="00BC6297">
              <w:rPr>
                <w:rFonts w:ascii="Arial" w:hAnsi="Arial" w:cs="Arial"/>
                <w:sz w:val="20"/>
                <w:szCs w:val="20"/>
              </w:rPr>
              <w:t>50 kHz</w:t>
            </w:r>
          </w:p>
        </w:tc>
        <w:tc>
          <w:tcPr>
            <w:tcW w:w="0" w:type="auto"/>
          </w:tcPr>
          <w:p w14:paraId="3F91A7D8" w14:textId="1159B943" w:rsidR="006A35B2" w:rsidRPr="00BC6297" w:rsidRDefault="006A35B2" w:rsidP="00665147">
            <w:pPr>
              <w:spacing w:after="160"/>
              <w:rPr>
                <w:rFonts w:ascii="Arial" w:hAnsi="Arial" w:cs="Arial"/>
                <w:sz w:val="20"/>
                <w:szCs w:val="20"/>
              </w:rPr>
            </w:pPr>
            <w:r w:rsidRPr="00BC6297">
              <w:rPr>
                <w:rFonts w:ascii="Arial" w:hAnsi="Arial" w:cs="Arial"/>
                <w:sz w:val="20"/>
                <w:szCs w:val="20"/>
              </w:rPr>
              <w:t>150 kHz</w:t>
            </w:r>
          </w:p>
        </w:tc>
        <w:tc>
          <w:tcPr>
            <w:tcW w:w="0" w:type="auto"/>
          </w:tcPr>
          <w:p w14:paraId="51E0E6E7" w14:textId="65F7B5EA" w:rsidR="006A35B2" w:rsidRPr="00BC6297" w:rsidRDefault="006A35B2" w:rsidP="00665147">
            <w:pPr>
              <w:spacing w:after="160"/>
              <w:rPr>
                <w:rFonts w:ascii="Arial" w:hAnsi="Arial" w:cs="Arial"/>
                <w:sz w:val="20"/>
                <w:szCs w:val="20"/>
              </w:rPr>
            </w:pPr>
            <w:r w:rsidRPr="00BC6297">
              <w:rPr>
                <w:rFonts w:ascii="Arial" w:hAnsi="Arial" w:cs="Arial"/>
                <w:sz w:val="20"/>
                <w:szCs w:val="20"/>
              </w:rPr>
              <w:t>300 kHz</w:t>
            </w:r>
          </w:p>
        </w:tc>
      </w:tr>
      <w:tr w:rsidR="006A35B2" w:rsidRPr="00BC6297" w14:paraId="735AF4A6" w14:textId="77777777" w:rsidTr="006A35B2">
        <w:trPr>
          <w:jc w:val="center"/>
        </w:trPr>
        <w:tc>
          <w:tcPr>
            <w:tcW w:w="0" w:type="auto"/>
          </w:tcPr>
          <w:p w14:paraId="775D33A6" w14:textId="696139A0" w:rsidR="006A35B2" w:rsidRPr="00BC6297" w:rsidRDefault="006A35B2" w:rsidP="00665147">
            <w:pPr>
              <w:spacing w:after="160"/>
              <w:rPr>
                <w:rFonts w:ascii="Arial" w:hAnsi="Arial" w:cs="Arial"/>
                <w:sz w:val="20"/>
                <w:szCs w:val="20"/>
              </w:rPr>
            </w:pPr>
            <w:r w:rsidRPr="00BC6297">
              <w:rPr>
                <w:rFonts w:ascii="Arial" w:hAnsi="Arial" w:cs="Arial"/>
                <w:sz w:val="20"/>
                <w:szCs w:val="20"/>
              </w:rPr>
              <w:t>75 kHz</w:t>
            </w:r>
          </w:p>
        </w:tc>
        <w:tc>
          <w:tcPr>
            <w:tcW w:w="0" w:type="auto"/>
          </w:tcPr>
          <w:p w14:paraId="4D936DE0" w14:textId="726C9A6D" w:rsidR="006A35B2" w:rsidRPr="00BC6297" w:rsidRDefault="006A35B2" w:rsidP="00665147">
            <w:pPr>
              <w:spacing w:after="160"/>
              <w:rPr>
                <w:rFonts w:ascii="Arial" w:hAnsi="Arial" w:cs="Arial"/>
                <w:sz w:val="20"/>
                <w:szCs w:val="20"/>
              </w:rPr>
            </w:pPr>
            <w:r w:rsidRPr="00BC6297">
              <w:rPr>
                <w:rFonts w:ascii="Arial" w:hAnsi="Arial" w:cs="Arial"/>
                <w:sz w:val="20"/>
                <w:szCs w:val="20"/>
              </w:rPr>
              <w:t>175 kHz</w:t>
            </w:r>
          </w:p>
        </w:tc>
        <w:tc>
          <w:tcPr>
            <w:tcW w:w="0" w:type="auto"/>
          </w:tcPr>
          <w:p w14:paraId="2BEB0CE8" w14:textId="3861D02D" w:rsidR="006A35B2" w:rsidRPr="00BC6297" w:rsidRDefault="006A35B2" w:rsidP="00665147">
            <w:pPr>
              <w:spacing w:after="160"/>
              <w:rPr>
                <w:rFonts w:ascii="Arial" w:hAnsi="Arial" w:cs="Arial"/>
                <w:sz w:val="20"/>
                <w:szCs w:val="20"/>
              </w:rPr>
            </w:pPr>
            <w:r w:rsidRPr="00BC6297">
              <w:rPr>
                <w:rFonts w:ascii="Arial" w:hAnsi="Arial" w:cs="Arial"/>
                <w:sz w:val="20"/>
                <w:szCs w:val="20"/>
              </w:rPr>
              <w:t>400 kHz</w:t>
            </w:r>
          </w:p>
        </w:tc>
      </w:tr>
      <w:tr w:rsidR="006A35B2" w:rsidRPr="00BC6297" w14:paraId="2E05FAF6" w14:textId="77777777" w:rsidTr="006A35B2">
        <w:trPr>
          <w:jc w:val="center"/>
        </w:trPr>
        <w:tc>
          <w:tcPr>
            <w:tcW w:w="0" w:type="auto"/>
          </w:tcPr>
          <w:p w14:paraId="03687261" w14:textId="796476C8" w:rsidR="006A35B2" w:rsidRPr="00BC6297" w:rsidRDefault="006A35B2" w:rsidP="00665147">
            <w:pPr>
              <w:spacing w:after="160"/>
              <w:rPr>
                <w:rFonts w:ascii="Arial" w:hAnsi="Arial" w:cs="Arial"/>
                <w:sz w:val="20"/>
                <w:szCs w:val="20"/>
              </w:rPr>
            </w:pPr>
            <w:r w:rsidRPr="00BC6297">
              <w:rPr>
                <w:rFonts w:ascii="Arial" w:hAnsi="Arial" w:cs="Arial"/>
                <w:sz w:val="20"/>
                <w:szCs w:val="20"/>
              </w:rPr>
              <w:t>100 kHz</w:t>
            </w:r>
          </w:p>
        </w:tc>
        <w:tc>
          <w:tcPr>
            <w:tcW w:w="0" w:type="auto"/>
          </w:tcPr>
          <w:p w14:paraId="58F8A045" w14:textId="632F9AFB" w:rsidR="006A35B2" w:rsidRPr="00BC6297" w:rsidRDefault="006A35B2" w:rsidP="00665147">
            <w:pPr>
              <w:spacing w:after="160"/>
              <w:rPr>
                <w:rFonts w:ascii="Arial" w:hAnsi="Arial" w:cs="Arial"/>
                <w:sz w:val="20"/>
                <w:szCs w:val="20"/>
              </w:rPr>
            </w:pPr>
            <w:r w:rsidRPr="00BC6297">
              <w:rPr>
                <w:rFonts w:ascii="Arial" w:hAnsi="Arial" w:cs="Arial"/>
                <w:sz w:val="20"/>
                <w:szCs w:val="20"/>
              </w:rPr>
              <w:t>200 kHz</w:t>
            </w:r>
          </w:p>
        </w:tc>
        <w:tc>
          <w:tcPr>
            <w:tcW w:w="0" w:type="auto"/>
          </w:tcPr>
          <w:p w14:paraId="55295746" w14:textId="7BA2B1B3" w:rsidR="006A35B2" w:rsidRPr="00BC6297" w:rsidRDefault="006A35B2" w:rsidP="00665147">
            <w:pPr>
              <w:spacing w:after="160"/>
              <w:rPr>
                <w:rFonts w:ascii="Arial" w:hAnsi="Arial" w:cs="Arial"/>
                <w:sz w:val="20"/>
                <w:szCs w:val="20"/>
              </w:rPr>
            </w:pPr>
            <w:r w:rsidRPr="00BC6297">
              <w:rPr>
                <w:rFonts w:ascii="Arial" w:hAnsi="Arial" w:cs="Arial"/>
                <w:sz w:val="20"/>
                <w:szCs w:val="20"/>
              </w:rPr>
              <w:t>500 kHz</w:t>
            </w:r>
          </w:p>
        </w:tc>
      </w:tr>
      <w:tr w:rsidR="006A35B2" w:rsidRPr="00BC6297" w14:paraId="7BAA72D4" w14:textId="77777777" w:rsidTr="006A35B2">
        <w:trPr>
          <w:jc w:val="center"/>
        </w:trPr>
        <w:tc>
          <w:tcPr>
            <w:tcW w:w="0" w:type="auto"/>
          </w:tcPr>
          <w:p w14:paraId="367983BD" w14:textId="0D73B50D" w:rsidR="006A35B2" w:rsidRPr="00BC6297" w:rsidRDefault="006A35B2" w:rsidP="00665147">
            <w:pPr>
              <w:spacing w:after="160"/>
              <w:rPr>
                <w:rFonts w:ascii="Arial" w:hAnsi="Arial" w:cs="Arial"/>
                <w:sz w:val="20"/>
                <w:szCs w:val="20"/>
              </w:rPr>
            </w:pPr>
            <w:r w:rsidRPr="00BC6297">
              <w:rPr>
                <w:rFonts w:ascii="Arial" w:hAnsi="Arial" w:cs="Arial"/>
                <w:sz w:val="20"/>
                <w:szCs w:val="20"/>
              </w:rPr>
              <w:t>125 kHz</w:t>
            </w:r>
          </w:p>
        </w:tc>
        <w:tc>
          <w:tcPr>
            <w:tcW w:w="0" w:type="auto"/>
          </w:tcPr>
          <w:p w14:paraId="6EBFB15D" w14:textId="30E249DA" w:rsidR="006A35B2" w:rsidRPr="00BC6297" w:rsidRDefault="006A35B2" w:rsidP="00665147">
            <w:pPr>
              <w:spacing w:after="160"/>
              <w:rPr>
                <w:rFonts w:ascii="Arial" w:hAnsi="Arial" w:cs="Arial"/>
                <w:sz w:val="20"/>
                <w:szCs w:val="20"/>
              </w:rPr>
            </w:pPr>
            <w:r w:rsidRPr="00BC6297">
              <w:rPr>
                <w:rFonts w:ascii="Arial" w:hAnsi="Arial" w:cs="Arial"/>
                <w:sz w:val="20"/>
                <w:szCs w:val="20"/>
              </w:rPr>
              <w:t>250 kHz</w:t>
            </w:r>
          </w:p>
        </w:tc>
        <w:tc>
          <w:tcPr>
            <w:tcW w:w="0" w:type="auto"/>
          </w:tcPr>
          <w:p w14:paraId="4B043678" w14:textId="32F5C0E4" w:rsidR="006A35B2" w:rsidRPr="00BC6297" w:rsidRDefault="006A35B2" w:rsidP="00665147">
            <w:pPr>
              <w:spacing w:after="160"/>
              <w:rPr>
                <w:rFonts w:ascii="Arial" w:hAnsi="Arial" w:cs="Arial"/>
                <w:sz w:val="20"/>
                <w:szCs w:val="20"/>
              </w:rPr>
            </w:pPr>
            <w:r w:rsidRPr="00BC6297">
              <w:rPr>
                <w:rFonts w:ascii="Arial" w:hAnsi="Arial" w:cs="Arial"/>
                <w:sz w:val="20"/>
                <w:szCs w:val="20"/>
              </w:rPr>
              <w:t>600 kHz</w:t>
            </w:r>
          </w:p>
        </w:tc>
      </w:tr>
      <w:tr w:rsidR="006A35B2" w:rsidRPr="00BC6297" w14:paraId="5FD44E26" w14:textId="77777777" w:rsidTr="006A35B2">
        <w:trPr>
          <w:jc w:val="center"/>
        </w:trPr>
        <w:tc>
          <w:tcPr>
            <w:tcW w:w="0" w:type="auto"/>
            <w:gridSpan w:val="3"/>
          </w:tcPr>
          <w:p w14:paraId="28D072E4" w14:textId="472DA9D2" w:rsidR="006A35B2" w:rsidRPr="00BC6297" w:rsidRDefault="006A35B2" w:rsidP="00665147">
            <w:pPr>
              <w:spacing w:after="160"/>
              <w:rPr>
                <w:rFonts w:ascii="Arial" w:hAnsi="Arial" w:cs="Arial"/>
                <w:sz w:val="20"/>
                <w:szCs w:val="20"/>
              </w:rPr>
            </w:pPr>
            <w:r w:rsidRPr="00BC6297">
              <w:rPr>
                <w:rFonts w:ascii="Arial" w:hAnsi="Arial" w:cs="Arial"/>
                <w:sz w:val="20"/>
                <w:szCs w:val="20"/>
              </w:rPr>
              <w:t>Hasta 20 MHz (solo para WMAS)</w:t>
            </w:r>
          </w:p>
        </w:tc>
      </w:tr>
    </w:tbl>
    <w:p w14:paraId="151163A6" w14:textId="77777777" w:rsidR="002A533B" w:rsidRPr="00BC6297" w:rsidRDefault="002A533B" w:rsidP="00665147">
      <w:pPr>
        <w:spacing w:after="160"/>
        <w:rPr>
          <w:rFonts w:ascii="Arial" w:hAnsi="Arial" w:cs="Arial"/>
        </w:rPr>
      </w:pPr>
    </w:p>
    <w:p w14:paraId="584FAB43" w14:textId="44E593FB" w:rsidR="00665147" w:rsidRPr="00BC6297" w:rsidRDefault="00665147" w:rsidP="00665147">
      <w:pPr>
        <w:spacing w:after="160"/>
        <w:rPr>
          <w:rFonts w:ascii="Arial" w:hAnsi="Arial" w:cs="Arial"/>
        </w:rPr>
      </w:pPr>
      <w:r w:rsidRPr="00BC6297">
        <w:rPr>
          <w:rFonts w:ascii="Arial" w:hAnsi="Arial" w:cs="Arial"/>
        </w:rPr>
        <w:t xml:space="preserve">Lo anterior se comprueba con lo establecido en el método de prueba </w:t>
      </w:r>
      <w:r w:rsidR="00842F62" w:rsidRPr="00BC6297">
        <w:rPr>
          <w:rFonts w:ascii="Arial" w:hAnsi="Arial" w:cs="Arial"/>
          <w:b/>
        </w:rPr>
        <w:t>8</w:t>
      </w:r>
      <w:r w:rsidR="00715CD0" w:rsidRPr="00BC6297">
        <w:rPr>
          <w:rFonts w:ascii="Arial" w:hAnsi="Arial" w:cs="Arial"/>
          <w:b/>
        </w:rPr>
        <w:t>.5</w:t>
      </w:r>
    </w:p>
    <w:p w14:paraId="1C2FE0BA" w14:textId="4925960D" w:rsidR="00665147" w:rsidRPr="00BC6297" w:rsidRDefault="00665147" w:rsidP="000803EF">
      <w:pPr>
        <w:rPr>
          <w:rFonts w:ascii="Arial" w:hAnsi="Arial" w:cs="Arial"/>
        </w:rPr>
      </w:pPr>
    </w:p>
    <w:p w14:paraId="41FA5E58" w14:textId="00F19EC9" w:rsidR="00665147" w:rsidRPr="00BC6297" w:rsidRDefault="00665147" w:rsidP="00D85632">
      <w:pPr>
        <w:pStyle w:val="Ttulo4"/>
        <w:ind w:left="851"/>
        <w:rPr>
          <w:rFonts w:ascii="Arial" w:hAnsi="Arial" w:cs="Arial"/>
        </w:rPr>
      </w:pPr>
      <w:bookmarkStart w:id="92" w:name="_Toc48654580"/>
      <w:bookmarkStart w:id="93" w:name="_Toc51320584"/>
      <w:bookmarkStart w:id="94" w:name="_Toc149121719"/>
      <w:r w:rsidRPr="00BC6297">
        <w:rPr>
          <w:rFonts w:ascii="Arial" w:hAnsi="Arial" w:cs="Arial"/>
        </w:rPr>
        <w:t>EMISIONES NO DESEADAS</w:t>
      </w:r>
      <w:bookmarkEnd w:id="92"/>
      <w:bookmarkEnd w:id="93"/>
      <w:bookmarkEnd w:id="94"/>
    </w:p>
    <w:p w14:paraId="7D3AA1E2" w14:textId="77777777" w:rsidR="00244791" w:rsidRPr="00BC6297" w:rsidRDefault="00244791" w:rsidP="00431F82">
      <w:pPr>
        <w:pStyle w:val="Ttulo5"/>
        <w:ind w:left="851" w:hanging="851"/>
        <w:rPr>
          <w:rFonts w:ascii="Arial" w:hAnsi="Arial" w:cs="Arial"/>
        </w:rPr>
      </w:pPr>
      <w:bookmarkStart w:id="95" w:name="_Toc48654581"/>
      <w:bookmarkStart w:id="96" w:name="_Toc51320585"/>
      <w:bookmarkStart w:id="97" w:name="_Toc149121720"/>
      <w:r w:rsidRPr="00BC6297">
        <w:rPr>
          <w:rFonts w:ascii="Arial" w:hAnsi="Arial" w:cs="Arial"/>
        </w:rPr>
        <w:t>EMISIONES FUERA DE BANDA</w:t>
      </w:r>
      <w:bookmarkEnd w:id="95"/>
      <w:bookmarkEnd w:id="96"/>
      <w:bookmarkEnd w:id="97"/>
    </w:p>
    <w:p w14:paraId="175B4015" w14:textId="5CABC4F7" w:rsidR="00D41981" w:rsidRPr="00BC6297" w:rsidRDefault="00D41981" w:rsidP="00D41981">
      <w:pPr>
        <w:spacing w:after="160"/>
        <w:rPr>
          <w:rFonts w:ascii="Arial" w:hAnsi="Arial" w:cs="Arial"/>
        </w:rPr>
      </w:pPr>
      <w:r w:rsidRPr="00BC6297">
        <w:rPr>
          <w:rFonts w:ascii="Arial" w:hAnsi="Arial" w:cs="Arial"/>
        </w:rPr>
        <w:t xml:space="preserve">Las Emisiones fuera de banda se especifican en términos del contorno de emisión del espectro; éste se aplica </w:t>
      </w:r>
      <w:r w:rsidR="00997430" w:rsidRPr="00BC6297">
        <w:rPr>
          <w:rFonts w:ascii="Arial" w:hAnsi="Arial" w:cs="Arial"/>
        </w:rPr>
        <w:t xml:space="preserve">a </w:t>
      </w:r>
      <w:r w:rsidRPr="00BC6297">
        <w:rPr>
          <w:rFonts w:ascii="Arial" w:hAnsi="Arial" w:cs="Arial"/>
        </w:rPr>
        <w:t>Δƒ</w:t>
      </w:r>
      <w:r w:rsidRPr="00BC6297">
        <w:rPr>
          <w:rFonts w:ascii="Arial" w:hAnsi="Arial" w:cs="Arial"/>
          <w:vertAlign w:val="subscript"/>
        </w:rPr>
        <w:t>OOB</w:t>
      </w:r>
      <w:r w:rsidRPr="00BC6297">
        <w:rPr>
          <w:rFonts w:ascii="Arial" w:hAnsi="Arial" w:cs="Arial"/>
        </w:rPr>
        <w:t xml:space="preserve">, partiendo desde </w:t>
      </w:r>
      <w:r w:rsidR="00665429" w:rsidRPr="00BC6297">
        <w:rPr>
          <w:rFonts w:ascii="Arial" w:hAnsi="Arial" w:cs="Arial"/>
        </w:rPr>
        <w:t>ƒ</w:t>
      </w:r>
      <w:r w:rsidR="00665429" w:rsidRPr="00BC6297">
        <w:rPr>
          <w:rFonts w:ascii="Arial" w:hAnsi="Arial" w:cs="Arial"/>
          <w:vertAlign w:val="subscript"/>
        </w:rPr>
        <w:t>c</w:t>
      </w:r>
      <w:r w:rsidR="00665429" w:rsidRPr="00BC6297">
        <w:rPr>
          <w:rFonts w:ascii="Arial" w:hAnsi="Arial" w:cs="Arial"/>
        </w:rPr>
        <w:t xml:space="preserve"> </w:t>
      </w:r>
      <w:r w:rsidRPr="00BC6297">
        <w:rPr>
          <w:rFonts w:ascii="Arial" w:hAnsi="Arial" w:cs="Arial"/>
        </w:rPr>
        <w:t xml:space="preserve">a la frontera superior y </w:t>
      </w:r>
      <w:r w:rsidR="00886225" w:rsidRPr="00BC6297">
        <w:rPr>
          <w:rFonts w:ascii="Arial" w:hAnsi="Arial" w:cs="Arial"/>
        </w:rPr>
        <w:t xml:space="preserve">a la </w:t>
      </w:r>
      <w:r w:rsidRPr="00BC6297">
        <w:rPr>
          <w:rFonts w:ascii="Arial" w:hAnsi="Arial" w:cs="Arial"/>
        </w:rPr>
        <w:t>frontera inferior de dicho contorno de emisión.</w:t>
      </w:r>
    </w:p>
    <w:p w14:paraId="2023D201" w14:textId="3E35EDF2" w:rsidR="00665429" w:rsidRPr="00BC6297" w:rsidRDefault="00665429" w:rsidP="00D41981">
      <w:pPr>
        <w:spacing w:after="160"/>
        <w:rPr>
          <w:rFonts w:ascii="Arial" w:hAnsi="Arial" w:cs="Arial"/>
        </w:rPr>
      </w:pPr>
      <w:r w:rsidRPr="00BC6297">
        <w:rPr>
          <w:rFonts w:ascii="Arial" w:hAnsi="Arial" w:cs="Arial"/>
        </w:rPr>
        <w:t xml:space="preserve">La potencia de cualquier Emisión fuera de banda debe ser menor que lo establecido en la </w:t>
      </w:r>
      <w:r w:rsidRPr="00BC6297">
        <w:rPr>
          <w:rFonts w:ascii="Arial" w:hAnsi="Arial" w:cs="Arial"/>
          <w:b/>
        </w:rPr>
        <w:t xml:space="preserve">Tabla </w:t>
      </w:r>
      <w:r w:rsidR="006C13F9" w:rsidRPr="00BC6297">
        <w:rPr>
          <w:rFonts w:ascii="Arial" w:hAnsi="Arial" w:cs="Arial"/>
          <w:b/>
        </w:rPr>
        <w:t>8, Tabla 9</w:t>
      </w:r>
      <w:r w:rsidRPr="00BC6297">
        <w:rPr>
          <w:rFonts w:ascii="Arial" w:hAnsi="Arial" w:cs="Arial"/>
        </w:rPr>
        <w:t xml:space="preserve"> o </w:t>
      </w:r>
      <w:r w:rsidRPr="00BC6297">
        <w:rPr>
          <w:rFonts w:ascii="Arial" w:hAnsi="Arial" w:cs="Arial"/>
          <w:b/>
        </w:rPr>
        <w:t xml:space="preserve">Tabla </w:t>
      </w:r>
      <w:r w:rsidR="006C13F9" w:rsidRPr="00BC6297">
        <w:rPr>
          <w:rFonts w:ascii="Arial" w:hAnsi="Arial" w:cs="Arial"/>
          <w:b/>
        </w:rPr>
        <w:t>10</w:t>
      </w:r>
      <w:r w:rsidRPr="00BC6297">
        <w:rPr>
          <w:rFonts w:ascii="Arial" w:hAnsi="Arial" w:cs="Arial"/>
        </w:rPr>
        <w:t>, según sea el caso.</w:t>
      </w:r>
    </w:p>
    <w:p w14:paraId="5FBC7A6A" w14:textId="4054CAA8" w:rsidR="00665429" w:rsidRPr="00BC6297" w:rsidRDefault="00665429" w:rsidP="00D85632">
      <w:pPr>
        <w:pStyle w:val="Descripcin"/>
        <w:jc w:val="center"/>
        <w:rPr>
          <w:rFonts w:ascii="Arial" w:hAnsi="Arial" w:cs="Arial"/>
          <w:color w:val="auto"/>
        </w:rPr>
      </w:pPr>
      <w:bookmarkStart w:id="98" w:name="_Toc149121674"/>
      <w:r w:rsidRPr="00BC6297">
        <w:rPr>
          <w:rFonts w:ascii="Arial" w:hAnsi="Arial" w:cs="Arial"/>
          <w:color w:val="auto"/>
        </w:rPr>
        <w:lastRenderedPageBreak/>
        <w:t xml:space="preserve">Tabla </w:t>
      </w:r>
      <w:r w:rsidR="001D4938" w:rsidRPr="00BC6297">
        <w:rPr>
          <w:rFonts w:ascii="Arial" w:hAnsi="Arial" w:cs="Arial"/>
          <w:noProof/>
          <w:color w:val="auto"/>
        </w:rPr>
        <w:fldChar w:fldCharType="begin"/>
      </w:r>
      <w:r w:rsidR="001D4938" w:rsidRPr="00BC6297">
        <w:rPr>
          <w:rFonts w:ascii="Arial" w:hAnsi="Arial" w:cs="Arial"/>
          <w:noProof/>
          <w:color w:val="auto"/>
        </w:rPr>
        <w:instrText xml:space="preserve"> SEQ Tabla \* ARABIC </w:instrText>
      </w:r>
      <w:r w:rsidR="001D4938" w:rsidRPr="00BC6297">
        <w:rPr>
          <w:rFonts w:ascii="Arial" w:hAnsi="Arial" w:cs="Arial"/>
          <w:noProof/>
          <w:color w:val="auto"/>
        </w:rPr>
        <w:fldChar w:fldCharType="separate"/>
      </w:r>
      <w:r w:rsidR="00D96EFB" w:rsidRPr="00BC6297">
        <w:rPr>
          <w:rFonts w:ascii="Arial" w:hAnsi="Arial" w:cs="Arial"/>
          <w:noProof/>
          <w:color w:val="auto"/>
        </w:rPr>
        <w:t>8</w:t>
      </w:r>
      <w:r w:rsidR="001D4938" w:rsidRPr="00BC6297">
        <w:rPr>
          <w:rFonts w:ascii="Arial" w:hAnsi="Arial" w:cs="Arial"/>
          <w:noProof/>
          <w:color w:val="auto"/>
        </w:rPr>
        <w:fldChar w:fldCharType="end"/>
      </w:r>
      <w:r w:rsidRPr="00BC6297">
        <w:rPr>
          <w:rFonts w:ascii="Arial" w:hAnsi="Arial" w:cs="Arial"/>
          <w:color w:val="auto"/>
        </w:rPr>
        <w:t>. Contorno de las emisiones fuera de banda para micrófonos</w:t>
      </w:r>
      <w:r w:rsidR="004E38F6" w:rsidRPr="00BC6297">
        <w:rPr>
          <w:rFonts w:ascii="Arial" w:hAnsi="Arial" w:cs="Arial"/>
          <w:color w:val="auto"/>
        </w:rPr>
        <w:t xml:space="preserve"> inalámbricos</w:t>
      </w:r>
      <w:r w:rsidR="00B83196" w:rsidRPr="00BC6297">
        <w:rPr>
          <w:rFonts w:ascii="Arial" w:hAnsi="Arial" w:cs="Arial"/>
          <w:color w:val="auto"/>
        </w:rPr>
        <w:t xml:space="preserve"> con modulación digital</w:t>
      </w:r>
      <w:r w:rsidRPr="00BC6297">
        <w:rPr>
          <w:rFonts w:ascii="Arial" w:hAnsi="Arial" w:cs="Arial"/>
          <w:color w:val="auto"/>
        </w:rPr>
        <w:t>.</w:t>
      </w:r>
      <w:bookmarkEnd w:id="98"/>
    </w:p>
    <w:tbl>
      <w:tblPr>
        <w:tblStyle w:val="Tablaconcuadrcula"/>
        <w:tblW w:w="8642" w:type="dxa"/>
        <w:jc w:val="center"/>
        <w:tblLook w:val="04A0" w:firstRow="1" w:lastRow="0" w:firstColumn="1" w:lastColumn="0" w:noHBand="0" w:noVBand="1"/>
      </w:tblPr>
      <w:tblGrid>
        <w:gridCol w:w="2976"/>
        <w:gridCol w:w="3540"/>
        <w:gridCol w:w="2126"/>
      </w:tblGrid>
      <w:tr w:rsidR="00665429" w:rsidRPr="00BC6297" w14:paraId="669F5EC1" w14:textId="77777777" w:rsidTr="00C64494">
        <w:trPr>
          <w:cantSplit/>
          <w:jc w:val="center"/>
        </w:trPr>
        <w:tc>
          <w:tcPr>
            <w:tcW w:w="2976" w:type="dxa"/>
            <w:vAlign w:val="center"/>
          </w:tcPr>
          <w:p w14:paraId="0E75D67C" w14:textId="0FEF75FC" w:rsidR="00665429" w:rsidRPr="00BC6297" w:rsidRDefault="00665429" w:rsidP="00665429">
            <w:pPr>
              <w:spacing w:after="160"/>
              <w:jc w:val="center"/>
              <w:rPr>
                <w:rFonts w:ascii="Arial" w:hAnsi="Arial" w:cs="Arial"/>
                <w:b/>
                <w:sz w:val="20"/>
                <w:szCs w:val="20"/>
              </w:rPr>
            </w:pPr>
            <w:r w:rsidRPr="00BC6297">
              <w:rPr>
                <w:rFonts w:ascii="Arial" w:hAnsi="Arial" w:cs="Arial"/>
                <w:b/>
                <w:sz w:val="20"/>
                <w:szCs w:val="20"/>
              </w:rPr>
              <w:t>Valor relativo del límite de emisión [dB]</w:t>
            </w:r>
          </w:p>
        </w:tc>
        <w:tc>
          <w:tcPr>
            <w:tcW w:w="3540" w:type="dxa"/>
            <w:vAlign w:val="center"/>
          </w:tcPr>
          <w:p w14:paraId="59B201F3" w14:textId="708E0E0D" w:rsidR="00665429" w:rsidRPr="00BC6297" w:rsidRDefault="00665429" w:rsidP="00665429">
            <w:pPr>
              <w:spacing w:after="160"/>
              <w:jc w:val="center"/>
              <w:rPr>
                <w:rFonts w:ascii="Arial" w:hAnsi="Arial" w:cs="Arial"/>
                <w:b/>
                <w:sz w:val="20"/>
                <w:szCs w:val="20"/>
              </w:rPr>
            </w:pPr>
            <w:r w:rsidRPr="00BC6297">
              <w:rPr>
                <w:rFonts w:ascii="Arial" w:hAnsi="Arial" w:cs="Arial"/>
                <w:b/>
                <w:sz w:val="20"/>
                <w:szCs w:val="20"/>
              </w:rPr>
              <w:t>∆ƒ</w:t>
            </w:r>
            <w:r w:rsidRPr="00BC6297">
              <w:rPr>
                <w:rFonts w:ascii="Arial" w:hAnsi="Arial" w:cs="Arial"/>
                <w:b/>
                <w:sz w:val="20"/>
                <w:szCs w:val="20"/>
                <w:vertAlign w:val="subscript"/>
              </w:rPr>
              <w:t>OOB</w:t>
            </w:r>
            <w:r w:rsidRPr="00BC6297">
              <w:rPr>
                <w:rFonts w:ascii="Arial" w:hAnsi="Arial" w:cs="Arial"/>
                <w:b/>
                <w:sz w:val="20"/>
                <w:szCs w:val="20"/>
              </w:rPr>
              <w:t xml:space="preserve"> </w:t>
            </w:r>
          </w:p>
        </w:tc>
        <w:tc>
          <w:tcPr>
            <w:tcW w:w="2126" w:type="dxa"/>
            <w:vAlign w:val="center"/>
          </w:tcPr>
          <w:p w14:paraId="1D01BC3E" w14:textId="54C05370" w:rsidR="00665429" w:rsidRPr="00BC6297" w:rsidRDefault="00665429" w:rsidP="00665429">
            <w:pPr>
              <w:spacing w:after="160"/>
              <w:jc w:val="center"/>
              <w:rPr>
                <w:rFonts w:ascii="Arial" w:hAnsi="Arial" w:cs="Arial"/>
                <w:b/>
                <w:sz w:val="20"/>
                <w:szCs w:val="20"/>
              </w:rPr>
            </w:pPr>
            <w:r w:rsidRPr="00BC6297">
              <w:rPr>
                <w:rFonts w:ascii="Arial" w:hAnsi="Arial" w:cs="Arial"/>
                <w:b/>
                <w:sz w:val="20"/>
                <w:szCs w:val="20"/>
              </w:rPr>
              <w:t xml:space="preserve">RBW </w:t>
            </w:r>
          </w:p>
        </w:tc>
      </w:tr>
      <w:tr w:rsidR="00665429" w:rsidRPr="00BC6297" w14:paraId="6B2EC1E8" w14:textId="77777777" w:rsidTr="00C64494">
        <w:trPr>
          <w:cantSplit/>
          <w:jc w:val="center"/>
        </w:trPr>
        <w:tc>
          <w:tcPr>
            <w:tcW w:w="2976" w:type="dxa"/>
            <w:vAlign w:val="center"/>
          </w:tcPr>
          <w:p w14:paraId="0B02EFDA" w14:textId="58474C86" w:rsidR="00665429" w:rsidRPr="00BC6297" w:rsidRDefault="00665429" w:rsidP="00665429">
            <w:pPr>
              <w:spacing w:after="160"/>
              <w:jc w:val="center"/>
              <w:rPr>
                <w:rFonts w:ascii="Arial" w:hAnsi="Arial" w:cs="Arial"/>
                <w:sz w:val="20"/>
                <w:szCs w:val="20"/>
              </w:rPr>
            </w:pPr>
            <w:r w:rsidRPr="00BC6297">
              <w:rPr>
                <w:rFonts w:ascii="Arial" w:hAnsi="Arial" w:cs="Arial"/>
                <w:sz w:val="20"/>
                <w:szCs w:val="20"/>
              </w:rPr>
              <w:t>0</w:t>
            </w:r>
          </w:p>
        </w:tc>
        <w:tc>
          <w:tcPr>
            <w:tcW w:w="3540" w:type="dxa"/>
            <w:vAlign w:val="center"/>
          </w:tcPr>
          <w:p w14:paraId="0AB83A97" w14:textId="42FE019D" w:rsidR="00665429" w:rsidRPr="00BC6297" w:rsidRDefault="00665429" w:rsidP="00D5103B">
            <w:pPr>
              <w:spacing w:after="160"/>
              <w:jc w:val="center"/>
              <w:rPr>
                <w:rFonts w:ascii="Arial" w:hAnsi="Arial" w:cs="Arial"/>
                <w:sz w:val="20"/>
                <w:szCs w:val="20"/>
              </w:rPr>
            </w:pPr>
            <w:r w:rsidRPr="00BC6297">
              <w:rPr>
                <w:rFonts w:ascii="Arial" w:hAnsi="Arial" w:cs="Arial"/>
                <w:sz w:val="20"/>
                <w:szCs w:val="20"/>
              </w:rPr>
              <w:t>De ƒ</w:t>
            </w:r>
            <w:r w:rsidRPr="00BC6297">
              <w:rPr>
                <w:rFonts w:ascii="Arial" w:hAnsi="Arial" w:cs="Arial"/>
                <w:sz w:val="20"/>
                <w:szCs w:val="20"/>
                <w:vertAlign w:val="subscript"/>
              </w:rPr>
              <w:t>c</w:t>
            </w:r>
            <w:r w:rsidRPr="00BC6297">
              <w:rPr>
                <w:rFonts w:ascii="Arial" w:hAnsi="Arial" w:cs="Arial"/>
                <w:sz w:val="20"/>
                <w:szCs w:val="20"/>
              </w:rPr>
              <w:t xml:space="preserve"> a ƒ</w:t>
            </w:r>
            <w:r w:rsidRPr="00BC6297">
              <w:rPr>
                <w:rFonts w:ascii="Arial" w:hAnsi="Arial" w:cs="Arial"/>
                <w:sz w:val="20"/>
                <w:szCs w:val="20"/>
                <w:vertAlign w:val="subscript"/>
              </w:rPr>
              <w:t>c</w:t>
            </w:r>
            <w:r w:rsidR="00B25F06" w:rsidRPr="00BC6297">
              <w:rPr>
                <w:rFonts w:ascii="Arial" w:hAnsi="Arial" w:cs="Arial"/>
                <w:sz w:val="20"/>
                <w:szCs w:val="20"/>
                <w:vertAlign w:val="subscript"/>
              </w:rPr>
              <w:t xml:space="preserve"> </w:t>
            </w:r>
            <w:r w:rsidR="00D5103B" w:rsidRPr="00BC6297">
              <w:rPr>
                <w:rFonts w:ascii="Arial" w:hAnsi="Arial" w:cs="Arial"/>
                <w:sz w:val="20"/>
                <w:szCs w:val="20"/>
              </w:rPr>
              <w:t>±</w:t>
            </w:r>
            <w:r w:rsidR="00B25F06" w:rsidRPr="00BC6297">
              <w:rPr>
                <w:rFonts w:ascii="Arial" w:hAnsi="Arial" w:cs="Arial"/>
                <w:sz w:val="20"/>
                <w:szCs w:val="20"/>
              </w:rPr>
              <w:t xml:space="preserve"> </w:t>
            </w:r>
            <w:r w:rsidRPr="00BC6297">
              <w:rPr>
                <w:rFonts w:ascii="Arial" w:hAnsi="Arial" w:cs="Arial"/>
                <w:sz w:val="20"/>
                <w:szCs w:val="20"/>
              </w:rPr>
              <w:t>0.5</w:t>
            </w:r>
            <w:r w:rsidR="00C64494" w:rsidRPr="00BC6297">
              <w:rPr>
                <w:rFonts w:ascii="Arial" w:hAnsi="Arial" w:cs="Arial"/>
                <w:sz w:val="20"/>
                <w:szCs w:val="20"/>
              </w:rPr>
              <w:t>·</w:t>
            </w:r>
            <w:r w:rsidRPr="00BC6297">
              <w:rPr>
                <w:rFonts w:ascii="Arial" w:hAnsi="Arial" w:cs="Arial"/>
                <w:sz w:val="20"/>
                <w:szCs w:val="20"/>
              </w:rPr>
              <w:t>BW</w:t>
            </w:r>
            <w:r w:rsidR="00D5103B" w:rsidRPr="00BC6297">
              <w:rPr>
                <w:rFonts w:ascii="Arial" w:hAnsi="Arial" w:cs="Arial"/>
                <w:sz w:val="20"/>
                <w:szCs w:val="20"/>
                <w:vertAlign w:val="subscript"/>
              </w:rPr>
              <w:t>OC</w:t>
            </w:r>
          </w:p>
        </w:tc>
        <w:tc>
          <w:tcPr>
            <w:tcW w:w="2126" w:type="dxa"/>
            <w:vMerge w:val="restart"/>
            <w:vAlign w:val="center"/>
          </w:tcPr>
          <w:p w14:paraId="58AC75C4" w14:textId="0C49E765" w:rsidR="00665429" w:rsidRPr="00BC6297" w:rsidRDefault="00665429" w:rsidP="00E838E0">
            <w:pPr>
              <w:spacing w:after="160"/>
              <w:jc w:val="center"/>
              <w:rPr>
                <w:rFonts w:ascii="Arial" w:hAnsi="Arial" w:cs="Arial"/>
                <w:sz w:val="20"/>
                <w:szCs w:val="20"/>
              </w:rPr>
            </w:pPr>
            <w:r w:rsidRPr="00BC6297">
              <w:rPr>
                <w:rFonts w:ascii="Arial" w:hAnsi="Arial" w:cs="Arial"/>
                <w:sz w:val="20"/>
                <w:szCs w:val="20"/>
              </w:rPr>
              <w:t>1</w:t>
            </w:r>
            <w:r w:rsidR="00B42AC6" w:rsidRPr="00BC6297">
              <w:rPr>
                <w:rFonts w:ascii="Arial" w:hAnsi="Arial" w:cs="Arial"/>
                <w:b/>
                <w:sz w:val="20"/>
                <w:szCs w:val="20"/>
              </w:rPr>
              <w:t xml:space="preserve"> </w:t>
            </w:r>
            <w:r w:rsidR="00B42AC6" w:rsidRPr="00BC6297">
              <w:rPr>
                <w:rFonts w:ascii="Arial" w:hAnsi="Arial" w:cs="Arial"/>
                <w:bCs/>
                <w:sz w:val="20"/>
                <w:szCs w:val="20"/>
              </w:rPr>
              <w:t>kHz</w:t>
            </w:r>
          </w:p>
        </w:tc>
      </w:tr>
      <w:tr w:rsidR="00665429" w:rsidRPr="00BC6297" w14:paraId="63763E2F" w14:textId="77777777" w:rsidTr="00C64494">
        <w:trPr>
          <w:cantSplit/>
          <w:jc w:val="center"/>
        </w:trPr>
        <w:tc>
          <w:tcPr>
            <w:tcW w:w="2976" w:type="dxa"/>
            <w:vAlign w:val="center"/>
          </w:tcPr>
          <w:p w14:paraId="7BD1DC16" w14:textId="728E1500" w:rsidR="00665429" w:rsidRPr="00BC6297" w:rsidRDefault="00665429" w:rsidP="00665429">
            <w:pPr>
              <w:spacing w:after="160"/>
              <w:jc w:val="center"/>
              <w:rPr>
                <w:rFonts w:ascii="Arial" w:hAnsi="Arial" w:cs="Arial"/>
                <w:sz w:val="20"/>
                <w:szCs w:val="20"/>
              </w:rPr>
            </w:pPr>
            <w:r w:rsidRPr="00BC6297">
              <w:rPr>
                <w:rFonts w:ascii="Arial" w:hAnsi="Arial" w:cs="Arial"/>
                <w:sz w:val="20"/>
                <w:szCs w:val="20"/>
              </w:rPr>
              <w:t>Decrece inmediatamente de 0 a -30</w:t>
            </w:r>
          </w:p>
        </w:tc>
        <w:tc>
          <w:tcPr>
            <w:tcW w:w="3540" w:type="dxa"/>
            <w:vAlign w:val="center"/>
          </w:tcPr>
          <w:p w14:paraId="3CF52D1B" w14:textId="0401E297" w:rsidR="00665429" w:rsidRPr="00BC6297" w:rsidRDefault="00665429" w:rsidP="00D5103B">
            <w:pPr>
              <w:spacing w:after="160"/>
              <w:jc w:val="center"/>
              <w:rPr>
                <w:rFonts w:ascii="Arial" w:hAnsi="Arial" w:cs="Arial"/>
                <w:sz w:val="20"/>
                <w:szCs w:val="20"/>
              </w:rPr>
            </w:pPr>
            <w:r w:rsidRPr="00BC6297">
              <w:rPr>
                <w:rFonts w:ascii="Arial" w:hAnsi="Arial" w:cs="Arial"/>
                <w:sz w:val="20"/>
                <w:szCs w:val="20"/>
              </w:rPr>
              <w:t>ƒ</w:t>
            </w:r>
            <w:r w:rsidRPr="00BC6297">
              <w:rPr>
                <w:rFonts w:ascii="Arial" w:hAnsi="Arial" w:cs="Arial"/>
                <w:sz w:val="20"/>
                <w:szCs w:val="20"/>
                <w:vertAlign w:val="subscript"/>
              </w:rPr>
              <w:t>c</w:t>
            </w:r>
            <w:r w:rsidR="00E20321" w:rsidRPr="00BC6297">
              <w:rPr>
                <w:rFonts w:ascii="Arial" w:hAnsi="Arial" w:cs="Arial"/>
                <w:sz w:val="20"/>
                <w:szCs w:val="20"/>
                <w:vertAlign w:val="subscript"/>
              </w:rPr>
              <w:t xml:space="preserve"> </w:t>
            </w:r>
            <w:r w:rsidR="00D5103B" w:rsidRPr="00BC6297">
              <w:rPr>
                <w:rFonts w:ascii="Arial" w:hAnsi="Arial" w:cs="Arial"/>
                <w:sz w:val="20"/>
                <w:szCs w:val="20"/>
              </w:rPr>
              <w:t>±</w:t>
            </w:r>
            <w:r w:rsidR="00E20321" w:rsidRPr="00BC6297">
              <w:rPr>
                <w:rFonts w:ascii="Arial" w:hAnsi="Arial" w:cs="Arial"/>
                <w:sz w:val="20"/>
                <w:szCs w:val="20"/>
              </w:rPr>
              <w:t xml:space="preserve"> </w:t>
            </w:r>
            <w:r w:rsidRPr="00BC6297">
              <w:rPr>
                <w:rFonts w:ascii="Arial" w:hAnsi="Arial" w:cs="Arial"/>
                <w:sz w:val="20"/>
                <w:szCs w:val="20"/>
              </w:rPr>
              <w:t>0.5</w:t>
            </w:r>
            <w:r w:rsidR="00C64494" w:rsidRPr="00BC6297">
              <w:rPr>
                <w:rFonts w:ascii="Arial" w:hAnsi="Arial" w:cs="Arial"/>
                <w:sz w:val="20"/>
                <w:szCs w:val="20"/>
              </w:rPr>
              <w:t>·</w:t>
            </w:r>
            <w:r w:rsidRPr="00BC6297">
              <w:rPr>
                <w:rFonts w:ascii="Arial" w:hAnsi="Arial" w:cs="Arial"/>
                <w:sz w:val="20"/>
                <w:szCs w:val="20"/>
              </w:rPr>
              <w:t>BW</w:t>
            </w:r>
            <w:r w:rsidR="00D5103B" w:rsidRPr="00BC6297">
              <w:rPr>
                <w:rFonts w:ascii="Arial" w:hAnsi="Arial" w:cs="Arial"/>
                <w:sz w:val="20"/>
                <w:szCs w:val="20"/>
                <w:vertAlign w:val="subscript"/>
              </w:rPr>
              <w:t>OC</w:t>
            </w:r>
          </w:p>
        </w:tc>
        <w:tc>
          <w:tcPr>
            <w:tcW w:w="2126" w:type="dxa"/>
            <w:vMerge/>
            <w:vAlign w:val="center"/>
          </w:tcPr>
          <w:p w14:paraId="24D03B0E" w14:textId="77777777" w:rsidR="00665429" w:rsidRPr="00BC6297" w:rsidRDefault="00665429" w:rsidP="00665429">
            <w:pPr>
              <w:spacing w:after="160"/>
              <w:jc w:val="center"/>
              <w:rPr>
                <w:rFonts w:ascii="Arial" w:hAnsi="Arial" w:cs="Arial"/>
                <w:sz w:val="20"/>
                <w:szCs w:val="20"/>
              </w:rPr>
            </w:pPr>
          </w:p>
        </w:tc>
      </w:tr>
      <w:tr w:rsidR="00665429" w:rsidRPr="00BC6297" w14:paraId="07CF512E" w14:textId="77777777" w:rsidTr="00C64494">
        <w:trPr>
          <w:cantSplit/>
          <w:jc w:val="center"/>
        </w:trPr>
        <w:tc>
          <w:tcPr>
            <w:tcW w:w="2976" w:type="dxa"/>
            <w:vAlign w:val="center"/>
          </w:tcPr>
          <w:p w14:paraId="4A3C7075" w14:textId="706F61C1" w:rsidR="00665429" w:rsidRPr="00BC6297" w:rsidRDefault="00665429" w:rsidP="00665429">
            <w:pPr>
              <w:spacing w:after="160"/>
              <w:jc w:val="center"/>
              <w:rPr>
                <w:rFonts w:ascii="Arial" w:hAnsi="Arial" w:cs="Arial"/>
                <w:sz w:val="20"/>
                <w:szCs w:val="20"/>
              </w:rPr>
            </w:pPr>
            <w:r w:rsidRPr="00BC6297">
              <w:rPr>
                <w:rFonts w:ascii="Arial" w:hAnsi="Arial" w:cs="Arial"/>
                <w:sz w:val="20"/>
                <w:szCs w:val="20"/>
              </w:rPr>
              <w:t>Decrece linealmente con la frecuencia de -30 a -80</w:t>
            </w:r>
          </w:p>
        </w:tc>
        <w:tc>
          <w:tcPr>
            <w:tcW w:w="3540" w:type="dxa"/>
            <w:vAlign w:val="center"/>
          </w:tcPr>
          <w:p w14:paraId="0BB31B1D" w14:textId="5D879FF2" w:rsidR="00665429" w:rsidRPr="00BC6297" w:rsidRDefault="00665429" w:rsidP="00665429">
            <w:pPr>
              <w:spacing w:after="160"/>
              <w:jc w:val="center"/>
              <w:rPr>
                <w:rFonts w:ascii="Arial" w:hAnsi="Arial" w:cs="Arial"/>
                <w:sz w:val="20"/>
                <w:szCs w:val="20"/>
              </w:rPr>
            </w:pPr>
            <w:r w:rsidRPr="00BC6297">
              <w:rPr>
                <w:rFonts w:ascii="Arial" w:hAnsi="Arial" w:cs="Arial"/>
                <w:sz w:val="20"/>
                <w:szCs w:val="20"/>
              </w:rPr>
              <w:t>De ƒ</w:t>
            </w:r>
            <w:r w:rsidRPr="00BC6297">
              <w:rPr>
                <w:rFonts w:ascii="Arial" w:hAnsi="Arial" w:cs="Arial"/>
                <w:sz w:val="20"/>
                <w:szCs w:val="20"/>
                <w:vertAlign w:val="subscript"/>
              </w:rPr>
              <w:t>c</w:t>
            </w:r>
            <w:r w:rsidR="00B25F06" w:rsidRPr="00BC6297">
              <w:rPr>
                <w:rFonts w:ascii="Arial" w:hAnsi="Arial" w:cs="Arial"/>
                <w:sz w:val="20"/>
                <w:szCs w:val="20"/>
                <w:vertAlign w:val="subscript"/>
              </w:rPr>
              <w:t xml:space="preserve"> </w:t>
            </w:r>
            <w:r w:rsidR="00D5103B" w:rsidRPr="00BC6297">
              <w:rPr>
                <w:rFonts w:ascii="Arial" w:hAnsi="Arial" w:cs="Arial"/>
                <w:sz w:val="20"/>
                <w:szCs w:val="20"/>
              </w:rPr>
              <w:t>±</w:t>
            </w:r>
            <w:r w:rsidR="00B25F06" w:rsidRPr="00BC6297">
              <w:rPr>
                <w:rFonts w:ascii="Arial" w:hAnsi="Arial" w:cs="Arial"/>
                <w:sz w:val="20"/>
                <w:szCs w:val="20"/>
              </w:rPr>
              <w:t xml:space="preserve"> </w:t>
            </w:r>
            <w:r w:rsidRPr="00BC6297">
              <w:rPr>
                <w:rFonts w:ascii="Arial" w:hAnsi="Arial" w:cs="Arial"/>
                <w:sz w:val="20"/>
                <w:szCs w:val="20"/>
              </w:rPr>
              <w:t>0.5</w:t>
            </w:r>
            <w:r w:rsidR="00C64494" w:rsidRPr="00BC6297">
              <w:rPr>
                <w:rFonts w:ascii="Arial" w:hAnsi="Arial" w:cs="Arial"/>
                <w:sz w:val="20"/>
                <w:szCs w:val="20"/>
              </w:rPr>
              <w:t>·</w:t>
            </w:r>
            <w:r w:rsidRPr="00BC6297">
              <w:rPr>
                <w:rFonts w:ascii="Arial" w:hAnsi="Arial" w:cs="Arial"/>
                <w:sz w:val="20"/>
                <w:szCs w:val="20"/>
              </w:rPr>
              <w:t>BW</w:t>
            </w:r>
            <w:r w:rsidR="00D5103B" w:rsidRPr="00BC6297">
              <w:rPr>
                <w:rFonts w:ascii="Arial" w:hAnsi="Arial" w:cs="Arial"/>
                <w:sz w:val="20"/>
                <w:szCs w:val="20"/>
                <w:vertAlign w:val="subscript"/>
              </w:rPr>
              <w:t>OC</w:t>
            </w:r>
            <w:r w:rsidRPr="00BC6297">
              <w:rPr>
                <w:rFonts w:ascii="Arial" w:hAnsi="Arial" w:cs="Arial"/>
                <w:sz w:val="20"/>
                <w:szCs w:val="20"/>
              </w:rPr>
              <w:t xml:space="preserve"> a ƒ</w:t>
            </w:r>
            <w:r w:rsidRPr="00BC6297">
              <w:rPr>
                <w:rFonts w:ascii="Arial" w:hAnsi="Arial" w:cs="Arial"/>
                <w:sz w:val="20"/>
                <w:szCs w:val="20"/>
                <w:vertAlign w:val="subscript"/>
              </w:rPr>
              <w:t>c</w:t>
            </w:r>
            <w:r w:rsidR="00E20321" w:rsidRPr="00BC6297">
              <w:rPr>
                <w:rFonts w:ascii="Arial" w:hAnsi="Arial" w:cs="Arial"/>
                <w:sz w:val="20"/>
                <w:szCs w:val="20"/>
                <w:vertAlign w:val="subscript"/>
              </w:rPr>
              <w:t xml:space="preserve"> </w:t>
            </w:r>
            <w:r w:rsidR="00D5103B" w:rsidRPr="00BC6297">
              <w:rPr>
                <w:rFonts w:ascii="Arial" w:hAnsi="Arial" w:cs="Arial"/>
                <w:sz w:val="20"/>
                <w:szCs w:val="20"/>
              </w:rPr>
              <w:t>±</w:t>
            </w:r>
            <w:r w:rsidR="00E20321" w:rsidRPr="00BC6297">
              <w:rPr>
                <w:rFonts w:ascii="Arial" w:hAnsi="Arial" w:cs="Arial"/>
                <w:sz w:val="20"/>
                <w:szCs w:val="20"/>
              </w:rPr>
              <w:t xml:space="preserve"> </w:t>
            </w:r>
            <w:r w:rsidRPr="00BC6297">
              <w:rPr>
                <w:rFonts w:ascii="Arial" w:hAnsi="Arial" w:cs="Arial"/>
                <w:sz w:val="20"/>
                <w:szCs w:val="20"/>
              </w:rPr>
              <w:t>1.75</w:t>
            </w:r>
            <w:r w:rsidR="00C64494" w:rsidRPr="00BC6297">
              <w:rPr>
                <w:rFonts w:ascii="Arial" w:hAnsi="Arial" w:cs="Arial"/>
                <w:sz w:val="20"/>
                <w:szCs w:val="20"/>
              </w:rPr>
              <w:t>·</w:t>
            </w:r>
            <w:r w:rsidRPr="00BC6297">
              <w:rPr>
                <w:rFonts w:ascii="Arial" w:hAnsi="Arial" w:cs="Arial"/>
                <w:sz w:val="20"/>
                <w:szCs w:val="20"/>
              </w:rPr>
              <w:t>BW</w:t>
            </w:r>
            <w:r w:rsidR="00D5103B" w:rsidRPr="00BC6297">
              <w:rPr>
                <w:rFonts w:ascii="Arial" w:hAnsi="Arial" w:cs="Arial"/>
                <w:sz w:val="20"/>
                <w:szCs w:val="20"/>
                <w:vertAlign w:val="subscript"/>
              </w:rPr>
              <w:t>OC</w:t>
            </w:r>
          </w:p>
        </w:tc>
        <w:tc>
          <w:tcPr>
            <w:tcW w:w="2126" w:type="dxa"/>
            <w:vMerge/>
            <w:vAlign w:val="center"/>
          </w:tcPr>
          <w:p w14:paraId="7123DC82" w14:textId="77777777" w:rsidR="00665429" w:rsidRPr="00BC6297" w:rsidRDefault="00665429" w:rsidP="00665429">
            <w:pPr>
              <w:spacing w:after="160"/>
              <w:jc w:val="center"/>
              <w:rPr>
                <w:rFonts w:ascii="Arial" w:hAnsi="Arial" w:cs="Arial"/>
                <w:sz w:val="20"/>
                <w:szCs w:val="20"/>
              </w:rPr>
            </w:pPr>
          </w:p>
        </w:tc>
      </w:tr>
      <w:tr w:rsidR="00665429" w:rsidRPr="00BC6297" w14:paraId="3E03C564" w14:textId="77777777" w:rsidTr="00C64494">
        <w:trPr>
          <w:cantSplit/>
          <w:jc w:val="center"/>
        </w:trPr>
        <w:tc>
          <w:tcPr>
            <w:tcW w:w="2976" w:type="dxa"/>
            <w:vAlign w:val="center"/>
          </w:tcPr>
          <w:p w14:paraId="3769FF31" w14:textId="2EEF10E7" w:rsidR="00665429" w:rsidRPr="00BC6297" w:rsidRDefault="00665429" w:rsidP="00665429">
            <w:pPr>
              <w:spacing w:after="160"/>
              <w:jc w:val="center"/>
              <w:rPr>
                <w:rFonts w:ascii="Arial" w:hAnsi="Arial" w:cs="Arial"/>
                <w:sz w:val="20"/>
                <w:szCs w:val="20"/>
              </w:rPr>
            </w:pPr>
            <w:r w:rsidRPr="00BC6297">
              <w:rPr>
                <w:rFonts w:ascii="Arial" w:hAnsi="Arial" w:cs="Arial"/>
                <w:sz w:val="20"/>
                <w:szCs w:val="20"/>
              </w:rPr>
              <w:t>Decrece linealmente con la frecuencia de -80 a -90</w:t>
            </w:r>
          </w:p>
        </w:tc>
        <w:tc>
          <w:tcPr>
            <w:tcW w:w="3540" w:type="dxa"/>
            <w:vAlign w:val="center"/>
          </w:tcPr>
          <w:p w14:paraId="786FDE74" w14:textId="1D8E1C26" w:rsidR="00665429" w:rsidRPr="00BC6297" w:rsidRDefault="00665429" w:rsidP="00665429">
            <w:pPr>
              <w:spacing w:after="160"/>
              <w:jc w:val="center"/>
              <w:rPr>
                <w:rFonts w:ascii="Arial" w:hAnsi="Arial" w:cs="Arial"/>
                <w:sz w:val="20"/>
                <w:szCs w:val="20"/>
              </w:rPr>
            </w:pPr>
            <w:r w:rsidRPr="00BC6297">
              <w:rPr>
                <w:rFonts w:ascii="Arial" w:hAnsi="Arial" w:cs="Arial"/>
                <w:sz w:val="20"/>
                <w:szCs w:val="20"/>
              </w:rPr>
              <w:t>De ƒ</w:t>
            </w:r>
            <w:r w:rsidRPr="00BC6297">
              <w:rPr>
                <w:rFonts w:ascii="Arial" w:hAnsi="Arial" w:cs="Arial"/>
                <w:sz w:val="20"/>
                <w:szCs w:val="20"/>
                <w:vertAlign w:val="subscript"/>
              </w:rPr>
              <w:t>c</w:t>
            </w:r>
            <w:r w:rsidR="00E20321" w:rsidRPr="00BC6297">
              <w:rPr>
                <w:rFonts w:ascii="Arial" w:hAnsi="Arial" w:cs="Arial"/>
                <w:sz w:val="20"/>
                <w:szCs w:val="20"/>
                <w:vertAlign w:val="subscript"/>
              </w:rPr>
              <w:t xml:space="preserve"> </w:t>
            </w:r>
            <w:r w:rsidR="00D5103B" w:rsidRPr="00BC6297">
              <w:rPr>
                <w:rFonts w:ascii="Arial" w:hAnsi="Arial" w:cs="Arial"/>
                <w:sz w:val="20"/>
                <w:szCs w:val="20"/>
              </w:rPr>
              <w:t>±</w:t>
            </w:r>
            <w:r w:rsidR="00E20321" w:rsidRPr="00BC6297">
              <w:rPr>
                <w:rFonts w:ascii="Arial" w:hAnsi="Arial" w:cs="Arial"/>
                <w:sz w:val="20"/>
                <w:szCs w:val="20"/>
              </w:rPr>
              <w:t xml:space="preserve"> </w:t>
            </w:r>
            <w:r w:rsidRPr="00BC6297">
              <w:rPr>
                <w:rFonts w:ascii="Arial" w:hAnsi="Arial" w:cs="Arial"/>
                <w:sz w:val="20"/>
                <w:szCs w:val="20"/>
              </w:rPr>
              <w:t>1.75</w:t>
            </w:r>
            <w:r w:rsidR="00C64494" w:rsidRPr="00BC6297">
              <w:rPr>
                <w:rFonts w:ascii="Arial" w:hAnsi="Arial" w:cs="Arial"/>
                <w:sz w:val="20"/>
                <w:szCs w:val="20"/>
              </w:rPr>
              <w:t>·</w:t>
            </w:r>
            <w:r w:rsidRPr="00BC6297">
              <w:rPr>
                <w:rFonts w:ascii="Arial" w:hAnsi="Arial" w:cs="Arial"/>
                <w:sz w:val="20"/>
                <w:szCs w:val="20"/>
              </w:rPr>
              <w:t>BW</w:t>
            </w:r>
            <w:r w:rsidR="00D5103B" w:rsidRPr="00BC6297">
              <w:rPr>
                <w:rFonts w:ascii="Arial" w:hAnsi="Arial" w:cs="Arial"/>
                <w:sz w:val="20"/>
                <w:szCs w:val="20"/>
                <w:vertAlign w:val="subscript"/>
              </w:rPr>
              <w:t>OC</w:t>
            </w:r>
            <w:r w:rsidRPr="00BC6297">
              <w:rPr>
                <w:rFonts w:ascii="Arial" w:hAnsi="Arial" w:cs="Arial"/>
                <w:sz w:val="20"/>
                <w:szCs w:val="20"/>
              </w:rPr>
              <w:t xml:space="preserve"> a ƒ</w:t>
            </w:r>
            <w:r w:rsidRPr="00BC6297">
              <w:rPr>
                <w:rFonts w:ascii="Arial" w:hAnsi="Arial" w:cs="Arial"/>
                <w:sz w:val="20"/>
                <w:szCs w:val="20"/>
                <w:vertAlign w:val="subscript"/>
              </w:rPr>
              <w:t>c</w:t>
            </w:r>
            <w:r w:rsidR="00E20321" w:rsidRPr="00BC6297">
              <w:rPr>
                <w:rFonts w:ascii="Arial" w:hAnsi="Arial" w:cs="Arial"/>
                <w:sz w:val="20"/>
                <w:szCs w:val="20"/>
                <w:vertAlign w:val="subscript"/>
              </w:rPr>
              <w:t xml:space="preserve"> </w:t>
            </w:r>
            <w:r w:rsidR="00D5103B" w:rsidRPr="00BC6297">
              <w:rPr>
                <w:rFonts w:ascii="Arial" w:hAnsi="Arial" w:cs="Arial"/>
                <w:sz w:val="20"/>
                <w:szCs w:val="20"/>
              </w:rPr>
              <w:t>±</w:t>
            </w:r>
            <w:r w:rsidR="00E20321" w:rsidRPr="00BC6297">
              <w:rPr>
                <w:rFonts w:ascii="Arial" w:hAnsi="Arial" w:cs="Arial"/>
                <w:sz w:val="20"/>
                <w:szCs w:val="20"/>
              </w:rPr>
              <w:t xml:space="preserve"> </w:t>
            </w:r>
            <w:r w:rsidR="005D67CE" w:rsidRPr="00BC6297">
              <w:rPr>
                <w:rFonts w:ascii="Arial" w:hAnsi="Arial" w:cs="Arial"/>
                <w:sz w:val="20"/>
                <w:szCs w:val="20"/>
              </w:rPr>
              <w:t>2.</w:t>
            </w:r>
            <w:r w:rsidRPr="00BC6297">
              <w:rPr>
                <w:rFonts w:ascii="Arial" w:hAnsi="Arial" w:cs="Arial"/>
                <w:sz w:val="20"/>
                <w:szCs w:val="20"/>
              </w:rPr>
              <w:t>5</w:t>
            </w:r>
            <w:r w:rsidR="00C64494" w:rsidRPr="00BC6297">
              <w:rPr>
                <w:rFonts w:ascii="Arial" w:hAnsi="Arial" w:cs="Arial"/>
                <w:sz w:val="20"/>
                <w:szCs w:val="20"/>
              </w:rPr>
              <w:t>·</w:t>
            </w:r>
            <w:r w:rsidRPr="00BC6297">
              <w:rPr>
                <w:rFonts w:ascii="Arial" w:hAnsi="Arial" w:cs="Arial"/>
                <w:sz w:val="20"/>
                <w:szCs w:val="20"/>
              </w:rPr>
              <w:t>BW</w:t>
            </w:r>
            <w:r w:rsidR="00D5103B" w:rsidRPr="00BC6297">
              <w:rPr>
                <w:rFonts w:ascii="Arial" w:hAnsi="Arial" w:cs="Arial"/>
                <w:sz w:val="20"/>
                <w:szCs w:val="20"/>
                <w:vertAlign w:val="subscript"/>
              </w:rPr>
              <w:t>OC</w:t>
            </w:r>
          </w:p>
        </w:tc>
        <w:tc>
          <w:tcPr>
            <w:tcW w:w="2126" w:type="dxa"/>
            <w:vMerge/>
            <w:vAlign w:val="center"/>
          </w:tcPr>
          <w:p w14:paraId="76B5F84E" w14:textId="77777777" w:rsidR="00665429" w:rsidRPr="00BC6297" w:rsidRDefault="00665429" w:rsidP="00665429">
            <w:pPr>
              <w:spacing w:after="160"/>
              <w:jc w:val="center"/>
              <w:rPr>
                <w:rFonts w:ascii="Arial" w:hAnsi="Arial" w:cs="Arial"/>
                <w:sz w:val="20"/>
                <w:szCs w:val="20"/>
              </w:rPr>
            </w:pPr>
          </w:p>
        </w:tc>
      </w:tr>
    </w:tbl>
    <w:p w14:paraId="6E0D62E3" w14:textId="7DFA44A8" w:rsidR="00B25ACB" w:rsidRPr="00BC6297" w:rsidRDefault="00B25ACB" w:rsidP="00D41981">
      <w:pPr>
        <w:spacing w:after="160"/>
        <w:rPr>
          <w:rFonts w:ascii="Arial" w:hAnsi="Arial" w:cs="Arial"/>
        </w:rPr>
      </w:pPr>
    </w:p>
    <w:p w14:paraId="232FE95A" w14:textId="185C75EA" w:rsidR="006C13F9" w:rsidRPr="00BC6297" w:rsidRDefault="006C13F9" w:rsidP="00D85632">
      <w:pPr>
        <w:pStyle w:val="Descripcin"/>
        <w:jc w:val="center"/>
        <w:rPr>
          <w:rFonts w:ascii="Arial" w:hAnsi="Arial" w:cs="Arial"/>
          <w:color w:val="auto"/>
        </w:rPr>
      </w:pPr>
      <w:bookmarkStart w:id="99" w:name="_Toc149121675"/>
      <w:r w:rsidRPr="00BC6297">
        <w:rPr>
          <w:rFonts w:ascii="Arial" w:hAnsi="Arial" w:cs="Arial"/>
          <w:color w:val="auto"/>
        </w:rPr>
        <w:t xml:space="preserve">Tabla </w:t>
      </w:r>
      <w:r w:rsidR="00BA4FD5" w:rsidRPr="00BC6297">
        <w:rPr>
          <w:rFonts w:ascii="Arial" w:hAnsi="Arial" w:cs="Arial"/>
          <w:color w:val="auto"/>
        </w:rPr>
        <w:fldChar w:fldCharType="begin"/>
      </w:r>
      <w:r w:rsidR="00BA4FD5" w:rsidRPr="00BC6297">
        <w:rPr>
          <w:rFonts w:ascii="Arial" w:hAnsi="Arial" w:cs="Arial"/>
          <w:color w:val="auto"/>
        </w:rPr>
        <w:instrText xml:space="preserve"> SEQ Tabla \* ARABIC </w:instrText>
      </w:r>
      <w:r w:rsidR="00BA4FD5" w:rsidRPr="00BC6297">
        <w:rPr>
          <w:rFonts w:ascii="Arial" w:hAnsi="Arial" w:cs="Arial"/>
          <w:color w:val="auto"/>
        </w:rPr>
        <w:fldChar w:fldCharType="separate"/>
      </w:r>
      <w:r w:rsidR="00D96EFB" w:rsidRPr="00BC6297">
        <w:rPr>
          <w:rFonts w:ascii="Arial" w:hAnsi="Arial" w:cs="Arial"/>
          <w:noProof/>
          <w:color w:val="auto"/>
        </w:rPr>
        <w:t>9</w:t>
      </w:r>
      <w:r w:rsidR="00BA4FD5" w:rsidRPr="00BC6297">
        <w:rPr>
          <w:rFonts w:ascii="Arial" w:hAnsi="Arial" w:cs="Arial"/>
          <w:noProof/>
          <w:color w:val="auto"/>
        </w:rPr>
        <w:fldChar w:fldCharType="end"/>
      </w:r>
      <w:r w:rsidRPr="00BC6297">
        <w:rPr>
          <w:rFonts w:ascii="Arial" w:hAnsi="Arial" w:cs="Arial"/>
          <w:color w:val="auto"/>
        </w:rPr>
        <w:t>. Contorno de las emisiones fuera de banda para micrófonos inalámbricos con modulación analógica.</w:t>
      </w:r>
      <w:bookmarkEnd w:id="99"/>
    </w:p>
    <w:tbl>
      <w:tblPr>
        <w:tblStyle w:val="Tablaconcuadrcula"/>
        <w:tblW w:w="8642" w:type="dxa"/>
        <w:jc w:val="center"/>
        <w:tblLook w:val="04A0" w:firstRow="1" w:lastRow="0" w:firstColumn="1" w:lastColumn="0" w:noHBand="0" w:noVBand="1"/>
      </w:tblPr>
      <w:tblGrid>
        <w:gridCol w:w="2976"/>
        <w:gridCol w:w="3398"/>
        <w:gridCol w:w="2268"/>
      </w:tblGrid>
      <w:tr w:rsidR="006C13F9" w:rsidRPr="00BC6297" w14:paraId="7BBCA1BB" w14:textId="77777777" w:rsidTr="00BB01AF">
        <w:trPr>
          <w:cantSplit/>
          <w:jc w:val="center"/>
        </w:trPr>
        <w:tc>
          <w:tcPr>
            <w:tcW w:w="2976" w:type="dxa"/>
            <w:vAlign w:val="center"/>
          </w:tcPr>
          <w:p w14:paraId="42DA9ECC" w14:textId="77777777" w:rsidR="006C13F9" w:rsidRPr="00BC6297" w:rsidRDefault="006C13F9" w:rsidP="00BB01AF">
            <w:pPr>
              <w:spacing w:after="160"/>
              <w:jc w:val="center"/>
              <w:rPr>
                <w:rFonts w:ascii="Arial" w:hAnsi="Arial" w:cs="Arial"/>
                <w:b/>
                <w:sz w:val="20"/>
                <w:szCs w:val="20"/>
              </w:rPr>
            </w:pPr>
            <w:r w:rsidRPr="00BC6297">
              <w:rPr>
                <w:rFonts w:ascii="Arial" w:hAnsi="Arial" w:cs="Arial"/>
                <w:b/>
                <w:sz w:val="20"/>
                <w:szCs w:val="20"/>
              </w:rPr>
              <w:t>Valor relativo del límite de emisión [dB]</w:t>
            </w:r>
          </w:p>
        </w:tc>
        <w:tc>
          <w:tcPr>
            <w:tcW w:w="3398" w:type="dxa"/>
            <w:vAlign w:val="center"/>
          </w:tcPr>
          <w:p w14:paraId="580ADE3C" w14:textId="77777777" w:rsidR="006C13F9" w:rsidRPr="00BC6297" w:rsidRDefault="006C13F9" w:rsidP="00BB01AF">
            <w:pPr>
              <w:spacing w:after="160"/>
              <w:jc w:val="center"/>
              <w:rPr>
                <w:rFonts w:ascii="Arial" w:hAnsi="Arial" w:cs="Arial"/>
                <w:b/>
                <w:sz w:val="20"/>
                <w:szCs w:val="20"/>
              </w:rPr>
            </w:pPr>
            <w:r w:rsidRPr="00BC6297">
              <w:rPr>
                <w:rFonts w:ascii="Arial" w:hAnsi="Arial" w:cs="Arial"/>
                <w:b/>
                <w:sz w:val="20"/>
                <w:szCs w:val="20"/>
              </w:rPr>
              <w:t>∆ƒ</w:t>
            </w:r>
            <w:r w:rsidRPr="00BC6297">
              <w:rPr>
                <w:rFonts w:ascii="Arial" w:hAnsi="Arial" w:cs="Arial"/>
                <w:b/>
                <w:sz w:val="20"/>
                <w:szCs w:val="20"/>
                <w:vertAlign w:val="subscript"/>
              </w:rPr>
              <w:t>OOB</w:t>
            </w:r>
            <w:r w:rsidRPr="00BC6297">
              <w:rPr>
                <w:rFonts w:ascii="Arial" w:hAnsi="Arial" w:cs="Arial"/>
                <w:b/>
                <w:sz w:val="20"/>
                <w:szCs w:val="20"/>
              </w:rPr>
              <w:t xml:space="preserve"> </w:t>
            </w:r>
          </w:p>
        </w:tc>
        <w:tc>
          <w:tcPr>
            <w:tcW w:w="2268" w:type="dxa"/>
            <w:vAlign w:val="center"/>
          </w:tcPr>
          <w:p w14:paraId="33FC93BE" w14:textId="0DD949DC" w:rsidR="006C13F9" w:rsidRPr="00BC6297" w:rsidRDefault="006C13F9" w:rsidP="00BB01AF">
            <w:pPr>
              <w:spacing w:after="160"/>
              <w:jc w:val="center"/>
              <w:rPr>
                <w:rFonts w:ascii="Arial" w:hAnsi="Arial" w:cs="Arial"/>
                <w:b/>
                <w:sz w:val="20"/>
                <w:szCs w:val="20"/>
              </w:rPr>
            </w:pPr>
            <w:r w:rsidRPr="00BC6297">
              <w:rPr>
                <w:rFonts w:ascii="Arial" w:hAnsi="Arial" w:cs="Arial"/>
                <w:b/>
                <w:sz w:val="20"/>
                <w:szCs w:val="20"/>
              </w:rPr>
              <w:t xml:space="preserve">RBW </w:t>
            </w:r>
          </w:p>
        </w:tc>
      </w:tr>
      <w:tr w:rsidR="006C13F9" w:rsidRPr="00BC6297" w14:paraId="2001124F" w14:textId="77777777" w:rsidTr="00BB01AF">
        <w:trPr>
          <w:cantSplit/>
          <w:jc w:val="center"/>
        </w:trPr>
        <w:tc>
          <w:tcPr>
            <w:tcW w:w="2976" w:type="dxa"/>
            <w:vAlign w:val="center"/>
          </w:tcPr>
          <w:p w14:paraId="0E958E9A" w14:textId="77777777" w:rsidR="006C13F9" w:rsidRPr="00BC6297" w:rsidRDefault="006C13F9" w:rsidP="00BB01AF">
            <w:pPr>
              <w:spacing w:after="160"/>
              <w:jc w:val="center"/>
              <w:rPr>
                <w:rFonts w:ascii="Arial" w:hAnsi="Arial" w:cs="Arial"/>
                <w:sz w:val="20"/>
                <w:szCs w:val="20"/>
              </w:rPr>
            </w:pPr>
            <w:r w:rsidRPr="00BC6297">
              <w:rPr>
                <w:rFonts w:ascii="Arial" w:hAnsi="Arial" w:cs="Arial"/>
                <w:sz w:val="20"/>
                <w:szCs w:val="20"/>
              </w:rPr>
              <w:t>0</w:t>
            </w:r>
          </w:p>
        </w:tc>
        <w:tc>
          <w:tcPr>
            <w:tcW w:w="3398" w:type="dxa"/>
            <w:vAlign w:val="center"/>
          </w:tcPr>
          <w:p w14:paraId="1A8C739A" w14:textId="5D988FA1" w:rsidR="006C13F9" w:rsidRPr="00BC6297" w:rsidRDefault="006C13F9" w:rsidP="00BB01AF">
            <w:pPr>
              <w:spacing w:after="160"/>
              <w:jc w:val="center"/>
              <w:rPr>
                <w:rFonts w:ascii="Arial" w:hAnsi="Arial" w:cs="Arial"/>
                <w:sz w:val="20"/>
                <w:szCs w:val="20"/>
              </w:rPr>
            </w:pPr>
            <w:r w:rsidRPr="00BC6297">
              <w:rPr>
                <w:rFonts w:ascii="Arial" w:hAnsi="Arial" w:cs="Arial"/>
                <w:sz w:val="20"/>
                <w:szCs w:val="20"/>
              </w:rPr>
              <w:t>De ƒ</w:t>
            </w:r>
            <w:r w:rsidRPr="00BC6297">
              <w:rPr>
                <w:rFonts w:ascii="Arial" w:hAnsi="Arial" w:cs="Arial"/>
                <w:sz w:val="20"/>
                <w:szCs w:val="20"/>
                <w:vertAlign w:val="subscript"/>
              </w:rPr>
              <w:t>c</w:t>
            </w:r>
            <w:r w:rsidRPr="00BC6297">
              <w:rPr>
                <w:rFonts w:ascii="Arial" w:hAnsi="Arial" w:cs="Arial"/>
                <w:sz w:val="20"/>
                <w:szCs w:val="20"/>
              </w:rPr>
              <w:t xml:space="preserve"> a ƒ</w:t>
            </w:r>
            <w:r w:rsidRPr="00BC6297">
              <w:rPr>
                <w:rFonts w:ascii="Arial" w:hAnsi="Arial" w:cs="Arial"/>
                <w:sz w:val="20"/>
                <w:szCs w:val="20"/>
                <w:vertAlign w:val="subscript"/>
              </w:rPr>
              <w:t xml:space="preserve">c </w:t>
            </w:r>
            <w:r w:rsidRPr="00BC6297">
              <w:rPr>
                <w:rFonts w:ascii="Arial" w:hAnsi="Arial" w:cs="Arial"/>
                <w:sz w:val="20"/>
                <w:szCs w:val="20"/>
              </w:rPr>
              <w:t>± 0.5</w:t>
            </w:r>
            <w:r w:rsidR="00C64494" w:rsidRPr="00BC6297">
              <w:rPr>
                <w:rFonts w:ascii="Arial" w:hAnsi="Arial" w:cs="Arial"/>
                <w:sz w:val="20"/>
                <w:szCs w:val="20"/>
              </w:rPr>
              <w:t>·</w:t>
            </w:r>
            <w:r w:rsidRPr="00BC6297">
              <w:rPr>
                <w:rFonts w:ascii="Arial" w:hAnsi="Arial" w:cs="Arial"/>
                <w:sz w:val="20"/>
                <w:szCs w:val="20"/>
              </w:rPr>
              <w:t>BW</w:t>
            </w:r>
            <w:r w:rsidRPr="00BC6297">
              <w:rPr>
                <w:rFonts w:ascii="Arial" w:hAnsi="Arial" w:cs="Arial"/>
                <w:sz w:val="20"/>
                <w:szCs w:val="20"/>
                <w:vertAlign w:val="subscript"/>
              </w:rPr>
              <w:t>OC</w:t>
            </w:r>
          </w:p>
        </w:tc>
        <w:tc>
          <w:tcPr>
            <w:tcW w:w="2268" w:type="dxa"/>
            <w:vMerge w:val="restart"/>
            <w:vAlign w:val="center"/>
          </w:tcPr>
          <w:p w14:paraId="193BA3A1" w14:textId="01225039" w:rsidR="006C13F9" w:rsidRPr="00BC6297" w:rsidRDefault="006C13F9" w:rsidP="00BB01AF">
            <w:pPr>
              <w:spacing w:after="160"/>
              <w:jc w:val="center"/>
              <w:rPr>
                <w:rFonts w:ascii="Arial" w:hAnsi="Arial" w:cs="Arial"/>
                <w:sz w:val="20"/>
                <w:szCs w:val="20"/>
              </w:rPr>
            </w:pPr>
            <w:r w:rsidRPr="00BC6297">
              <w:rPr>
                <w:rFonts w:ascii="Arial" w:hAnsi="Arial" w:cs="Arial"/>
                <w:sz w:val="20"/>
                <w:szCs w:val="20"/>
              </w:rPr>
              <w:t>1</w:t>
            </w:r>
            <w:r w:rsidR="00B42AC6" w:rsidRPr="00BC6297">
              <w:rPr>
                <w:rFonts w:ascii="Arial" w:hAnsi="Arial" w:cs="Arial"/>
                <w:b/>
                <w:sz w:val="20"/>
                <w:szCs w:val="20"/>
              </w:rPr>
              <w:t xml:space="preserve"> </w:t>
            </w:r>
            <w:r w:rsidR="00B42AC6" w:rsidRPr="00BC6297">
              <w:rPr>
                <w:rFonts w:ascii="Arial" w:hAnsi="Arial" w:cs="Arial"/>
                <w:bCs/>
                <w:sz w:val="20"/>
                <w:szCs w:val="20"/>
              </w:rPr>
              <w:t>kHz</w:t>
            </w:r>
          </w:p>
        </w:tc>
      </w:tr>
      <w:tr w:rsidR="006C13F9" w:rsidRPr="00BC6297" w14:paraId="388A15AA" w14:textId="77777777" w:rsidTr="00BB01AF">
        <w:trPr>
          <w:cantSplit/>
          <w:jc w:val="center"/>
        </w:trPr>
        <w:tc>
          <w:tcPr>
            <w:tcW w:w="2976" w:type="dxa"/>
            <w:vAlign w:val="center"/>
          </w:tcPr>
          <w:p w14:paraId="64282ABA" w14:textId="3947D53E" w:rsidR="006C13F9" w:rsidRPr="00BC6297" w:rsidRDefault="006C13F9" w:rsidP="00BB01AF">
            <w:pPr>
              <w:spacing w:after="160"/>
              <w:jc w:val="center"/>
              <w:rPr>
                <w:rFonts w:ascii="Arial" w:hAnsi="Arial" w:cs="Arial"/>
                <w:sz w:val="20"/>
                <w:szCs w:val="20"/>
              </w:rPr>
            </w:pPr>
            <w:r w:rsidRPr="00BC6297">
              <w:rPr>
                <w:rFonts w:ascii="Arial" w:hAnsi="Arial" w:cs="Arial"/>
                <w:sz w:val="20"/>
                <w:szCs w:val="20"/>
              </w:rPr>
              <w:t>Decrece inmediatamente de 0 a -60</w:t>
            </w:r>
          </w:p>
        </w:tc>
        <w:tc>
          <w:tcPr>
            <w:tcW w:w="3398" w:type="dxa"/>
            <w:vAlign w:val="center"/>
          </w:tcPr>
          <w:p w14:paraId="73FC0D17" w14:textId="0BE031A5" w:rsidR="006C13F9" w:rsidRPr="00BC6297" w:rsidRDefault="006C13F9" w:rsidP="00BB01AF">
            <w:pPr>
              <w:spacing w:after="160"/>
              <w:jc w:val="center"/>
              <w:rPr>
                <w:rFonts w:ascii="Arial" w:hAnsi="Arial" w:cs="Arial"/>
                <w:sz w:val="20"/>
                <w:szCs w:val="20"/>
              </w:rPr>
            </w:pPr>
            <w:r w:rsidRPr="00BC6297">
              <w:rPr>
                <w:rFonts w:ascii="Arial" w:hAnsi="Arial" w:cs="Arial"/>
                <w:sz w:val="20"/>
                <w:szCs w:val="20"/>
              </w:rPr>
              <w:t>ƒ</w:t>
            </w:r>
            <w:r w:rsidRPr="00BC6297">
              <w:rPr>
                <w:rFonts w:ascii="Arial" w:hAnsi="Arial" w:cs="Arial"/>
                <w:sz w:val="20"/>
                <w:szCs w:val="20"/>
                <w:vertAlign w:val="subscript"/>
              </w:rPr>
              <w:t xml:space="preserve">c </w:t>
            </w:r>
            <w:r w:rsidRPr="00BC6297">
              <w:rPr>
                <w:rFonts w:ascii="Arial" w:hAnsi="Arial" w:cs="Arial"/>
                <w:sz w:val="20"/>
                <w:szCs w:val="20"/>
              </w:rPr>
              <w:t>± 0.5</w:t>
            </w:r>
            <w:r w:rsidR="00C64494" w:rsidRPr="00BC6297">
              <w:rPr>
                <w:rFonts w:ascii="Arial" w:hAnsi="Arial" w:cs="Arial"/>
                <w:sz w:val="20"/>
                <w:szCs w:val="20"/>
              </w:rPr>
              <w:t>·</w:t>
            </w:r>
            <w:r w:rsidRPr="00BC6297">
              <w:rPr>
                <w:rFonts w:ascii="Arial" w:hAnsi="Arial" w:cs="Arial"/>
                <w:sz w:val="20"/>
                <w:szCs w:val="20"/>
              </w:rPr>
              <w:t>BW</w:t>
            </w:r>
            <w:r w:rsidRPr="00BC6297">
              <w:rPr>
                <w:rFonts w:ascii="Arial" w:hAnsi="Arial" w:cs="Arial"/>
                <w:sz w:val="20"/>
                <w:szCs w:val="20"/>
                <w:vertAlign w:val="subscript"/>
              </w:rPr>
              <w:t>OC</w:t>
            </w:r>
          </w:p>
        </w:tc>
        <w:tc>
          <w:tcPr>
            <w:tcW w:w="2268" w:type="dxa"/>
            <w:vMerge/>
            <w:vAlign w:val="center"/>
          </w:tcPr>
          <w:p w14:paraId="278F1E4C" w14:textId="77777777" w:rsidR="006C13F9" w:rsidRPr="00BC6297" w:rsidRDefault="006C13F9" w:rsidP="00BB01AF">
            <w:pPr>
              <w:spacing w:after="160"/>
              <w:jc w:val="center"/>
              <w:rPr>
                <w:rFonts w:ascii="Arial" w:hAnsi="Arial" w:cs="Arial"/>
                <w:sz w:val="20"/>
                <w:szCs w:val="20"/>
              </w:rPr>
            </w:pPr>
          </w:p>
        </w:tc>
      </w:tr>
      <w:tr w:rsidR="006C13F9" w:rsidRPr="00BC6297" w14:paraId="09A3B8B1" w14:textId="77777777" w:rsidTr="00BB01AF">
        <w:trPr>
          <w:cantSplit/>
          <w:jc w:val="center"/>
        </w:trPr>
        <w:tc>
          <w:tcPr>
            <w:tcW w:w="2976" w:type="dxa"/>
            <w:vAlign w:val="center"/>
          </w:tcPr>
          <w:p w14:paraId="246DDC3F" w14:textId="7775C1A5" w:rsidR="006C13F9" w:rsidRPr="00BC6297" w:rsidRDefault="006C13F9" w:rsidP="00BB01AF">
            <w:pPr>
              <w:spacing w:after="160"/>
              <w:jc w:val="center"/>
              <w:rPr>
                <w:rFonts w:ascii="Arial" w:hAnsi="Arial" w:cs="Arial"/>
                <w:sz w:val="20"/>
                <w:szCs w:val="20"/>
              </w:rPr>
            </w:pPr>
            <w:r w:rsidRPr="00BC6297">
              <w:rPr>
                <w:rFonts w:ascii="Arial" w:hAnsi="Arial" w:cs="Arial"/>
                <w:sz w:val="20"/>
                <w:szCs w:val="20"/>
              </w:rPr>
              <w:t>Decrece linealmente con la frecuencia de -60 a -80</w:t>
            </w:r>
          </w:p>
        </w:tc>
        <w:tc>
          <w:tcPr>
            <w:tcW w:w="3398" w:type="dxa"/>
            <w:vAlign w:val="center"/>
          </w:tcPr>
          <w:p w14:paraId="25A72D49" w14:textId="1BE43030" w:rsidR="006C13F9" w:rsidRPr="00BC6297" w:rsidRDefault="006C13F9" w:rsidP="00BB01AF">
            <w:pPr>
              <w:spacing w:after="160"/>
              <w:jc w:val="center"/>
              <w:rPr>
                <w:rFonts w:ascii="Arial" w:hAnsi="Arial" w:cs="Arial"/>
                <w:sz w:val="20"/>
                <w:szCs w:val="20"/>
              </w:rPr>
            </w:pPr>
            <w:r w:rsidRPr="00BC6297">
              <w:rPr>
                <w:rFonts w:ascii="Arial" w:hAnsi="Arial" w:cs="Arial"/>
                <w:sz w:val="20"/>
                <w:szCs w:val="20"/>
              </w:rPr>
              <w:t>De ƒ</w:t>
            </w:r>
            <w:r w:rsidRPr="00BC6297">
              <w:rPr>
                <w:rFonts w:ascii="Arial" w:hAnsi="Arial" w:cs="Arial"/>
                <w:sz w:val="20"/>
                <w:szCs w:val="20"/>
                <w:vertAlign w:val="subscript"/>
              </w:rPr>
              <w:t>c</w:t>
            </w:r>
            <w:r w:rsidRPr="00BC6297">
              <w:rPr>
                <w:rFonts w:ascii="Arial" w:hAnsi="Arial" w:cs="Arial"/>
                <w:sz w:val="20"/>
                <w:szCs w:val="20"/>
              </w:rPr>
              <w:t>± 0.5</w:t>
            </w:r>
            <w:r w:rsidR="00C64494" w:rsidRPr="00BC6297">
              <w:rPr>
                <w:rFonts w:ascii="Arial" w:hAnsi="Arial" w:cs="Arial"/>
                <w:sz w:val="20"/>
                <w:szCs w:val="20"/>
              </w:rPr>
              <w:t>·</w:t>
            </w:r>
            <w:r w:rsidRPr="00BC6297">
              <w:rPr>
                <w:rFonts w:ascii="Arial" w:hAnsi="Arial" w:cs="Arial"/>
                <w:sz w:val="20"/>
                <w:szCs w:val="20"/>
              </w:rPr>
              <w:t>BW</w:t>
            </w:r>
            <w:r w:rsidRPr="00BC6297">
              <w:rPr>
                <w:rFonts w:ascii="Arial" w:hAnsi="Arial" w:cs="Arial"/>
                <w:sz w:val="20"/>
                <w:szCs w:val="20"/>
                <w:vertAlign w:val="subscript"/>
              </w:rPr>
              <w:t>OC</w:t>
            </w:r>
            <w:r w:rsidRPr="00BC6297">
              <w:rPr>
                <w:rFonts w:ascii="Arial" w:hAnsi="Arial" w:cs="Arial"/>
                <w:sz w:val="20"/>
                <w:szCs w:val="20"/>
              </w:rPr>
              <w:t xml:space="preserve"> a ƒ</w:t>
            </w:r>
            <w:r w:rsidRPr="00BC6297">
              <w:rPr>
                <w:rFonts w:ascii="Arial" w:hAnsi="Arial" w:cs="Arial"/>
                <w:sz w:val="20"/>
                <w:szCs w:val="20"/>
                <w:vertAlign w:val="subscript"/>
              </w:rPr>
              <w:t xml:space="preserve">c </w:t>
            </w:r>
            <w:r w:rsidRPr="00BC6297">
              <w:rPr>
                <w:rFonts w:ascii="Arial" w:hAnsi="Arial" w:cs="Arial"/>
                <w:sz w:val="20"/>
                <w:szCs w:val="20"/>
              </w:rPr>
              <w:t>± BW</w:t>
            </w:r>
            <w:r w:rsidRPr="00BC6297">
              <w:rPr>
                <w:rFonts w:ascii="Arial" w:hAnsi="Arial" w:cs="Arial"/>
                <w:sz w:val="20"/>
                <w:szCs w:val="20"/>
                <w:vertAlign w:val="subscript"/>
              </w:rPr>
              <w:t>OC</w:t>
            </w:r>
          </w:p>
        </w:tc>
        <w:tc>
          <w:tcPr>
            <w:tcW w:w="2268" w:type="dxa"/>
            <w:vMerge/>
            <w:vAlign w:val="center"/>
          </w:tcPr>
          <w:p w14:paraId="19811F8A" w14:textId="77777777" w:rsidR="006C13F9" w:rsidRPr="00BC6297" w:rsidRDefault="006C13F9" w:rsidP="00BB01AF">
            <w:pPr>
              <w:spacing w:after="160"/>
              <w:jc w:val="center"/>
              <w:rPr>
                <w:rFonts w:ascii="Arial" w:hAnsi="Arial" w:cs="Arial"/>
                <w:sz w:val="20"/>
                <w:szCs w:val="20"/>
              </w:rPr>
            </w:pPr>
          </w:p>
        </w:tc>
      </w:tr>
      <w:tr w:rsidR="006C13F9" w:rsidRPr="00BC6297" w14:paraId="4809ECF3" w14:textId="77777777" w:rsidTr="00BB01AF">
        <w:trPr>
          <w:cantSplit/>
          <w:jc w:val="center"/>
        </w:trPr>
        <w:tc>
          <w:tcPr>
            <w:tcW w:w="2976" w:type="dxa"/>
            <w:vAlign w:val="center"/>
          </w:tcPr>
          <w:p w14:paraId="68F123AF" w14:textId="6FD35C74" w:rsidR="006C13F9" w:rsidRPr="00BC6297" w:rsidRDefault="006C13F9" w:rsidP="00BB01AF">
            <w:pPr>
              <w:spacing w:after="160"/>
              <w:jc w:val="center"/>
              <w:rPr>
                <w:rFonts w:ascii="Arial" w:hAnsi="Arial" w:cs="Arial"/>
                <w:sz w:val="20"/>
                <w:szCs w:val="20"/>
              </w:rPr>
            </w:pPr>
            <w:r w:rsidRPr="00BC6297">
              <w:rPr>
                <w:rFonts w:ascii="Arial" w:hAnsi="Arial" w:cs="Arial"/>
                <w:sz w:val="20"/>
                <w:szCs w:val="20"/>
              </w:rPr>
              <w:t>-80</w:t>
            </w:r>
          </w:p>
        </w:tc>
        <w:tc>
          <w:tcPr>
            <w:tcW w:w="3398" w:type="dxa"/>
            <w:vAlign w:val="center"/>
          </w:tcPr>
          <w:p w14:paraId="05F2D20F" w14:textId="45F91778" w:rsidR="006C13F9" w:rsidRPr="00BC6297" w:rsidRDefault="006C13F9" w:rsidP="00BB01AF">
            <w:pPr>
              <w:spacing w:after="160"/>
              <w:jc w:val="center"/>
              <w:rPr>
                <w:rFonts w:ascii="Arial" w:hAnsi="Arial" w:cs="Arial"/>
                <w:sz w:val="20"/>
                <w:szCs w:val="20"/>
              </w:rPr>
            </w:pPr>
            <w:r w:rsidRPr="00BC6297">
              <w:rPr>
                <w:rFonts w:ascii="Arial" w:hAnsi="Arial" w:cs="Arial"/>
                <w:sz w:val="20"/>
                <w:szCs w:val="20"/>
              </w:rPr>
              <w:t>De ƒ</w:t>
            </w:r>
            <w:r w:rsidRPr="00BC6297">
              <w:rPr>
                <w:rFonts w:ascii="Arial" w:hAnsi="Arial" w:cs="Arial"/>
                <w:sz w:val="20"/>
                <w:szCs w:val="20"/>
                <w:vertAlign w:val="subscript"/>
              </w:rPr>
              <w:t xml:space="preserve">c </w:t>
            </w:r>
            <w:r w:rsidRPr="00BC6297">
              <w:rPr>
                <w:rFonts w:ascii="Arial" w:hAnsi="Arial" w:cs="Arial"/>
                <w:sz w:val="20"/>
                <w:szCs w:val="20"/>
              </w:rPr>
              <w:t>± BW</w:t>
            </w:r>
            <w:r w:rsidRPr="00BC6297">
              <w:rPr>
                <w:rFonts w:ascii="Arial" w:hAnsi="Arial" w:cs="Arial"/>
                <w:sz w:val="20"/>
                <w:szCs w:val="20"/>
                <w:vertAlign w:val="subscript"/>
              </w:rPr>
              <w:t>OC</w:t>
            </w:r>
            <w:r w:rsidRPr="00BC6297">
              <w:rPr>
                <w:rFonts w:ascii="Arial" w:hAnsi="Arial" w:cs="Arial"/>
                <w:sz w:val="20"/>
                <w:szCs w:val="20"/>
              </w:rPr>
              <w:t xml:space="preserve"> a ƒ</w:t>
            </w:r>
            <w:r w:rsidRPr="00BC6297">
              <w:rPr>
                <w:rFonts w:ascii="Arial" w:hAnsi="Arial" w:cs="Arial"/>
                <w:sz w:val="20"/>
                <w:szCs w:val="20"/>
                <w:vertAlign w:val="subscript"/>
              </w:rPr>
              <w:t xml:space="preserve">c </w:t>
            </w:r>
            <w:r w:rsidRPr="00BC6297">
              <w:rPr>
                <w:rFonts w:ascii="Arial" w:hAnsi="Arial" w:cs="Arial"/>
                <w:sz w:val="20"/>
                <w:szCs w:val="20"/>
              </w:rPr>
              <w:t>± 2.5</w:t>
            </w:r>
            <w:r w:rsidR="00C64494" w:rsidRPr="00BC6297">
              <w:rPr>
                <w:rFonts w:ascii="Arial" w:hAnsi="Arial" w:cs="Arial"/>
                <w:sz w:val="20"/>
                <w:szCs w:val="20"/>
              </w:rPr>
              <w:t>·</w:t>
            </w:r>
            <w:r w:rsidRPr="00BC6297">
              <w:rPr>
                <w:rFonts w:ascii="Arial" w:hAnsi="Arial" w:cs="Arial"/>
                <w:sz w:val="20"/>
                <w:szCs w:val="20"/>
              </w:rPr>
              <w:t>BW</w:t>
            </w:r>
            <w:r w:rsidRPr="00BC6297">
              <w:rPr>
                <w:rFonts w:ascii="Arial" w:hAnsi="Arial" w:cs="Arial"/>
                <w:sz w:val="20"/>
                <w:szCs w:val="20"/>
                <w:vertAlign w:val="subscript"/>
              </w:rPr>
              <w:t>OC</w:t>
            </w:r>
          </w:p>
        </w:tc>
        <w:tc>
          <w:tcPr>
            <w:tcW w:w="2268" w:type="dxa"/>
            <w:vMerge/>
            <w:vAlign w:val="center"/>
          </w:tcPr>
          <w:p w14:paraId="4F7148FD" w14:textId="77777777" w:rsidR="006C13F9" w:rsidRPr="00BC6297" w:rsidRDefault="006C13F9" w:rsidP="00BB01AF">
            <w:pPr>
              <w:spacing w:after="160"/>
              <w:jc w:val="center"/>
              <w:rPr>
                <w:rFonts w:ascii="Arial" w:hAnsi="Arial" w:cs="Arial"/>
                <w:sz w:val="20"/>
                <w:szCs w:val="20"/>
              </w:rPr>
            </w:pPr>
          </w:p>
        </w:tc>
      </w:tr>
    </w:tbl>
    <w:p w14:paraId="14E1ED61" w14:textId="0D4A5D20" w:rsidR="006C13F9" w:rsidRPr="00BC6297" w:rsidRDefault="006C13F9" w:rsidP="00D41981">
      <w:pPr>
        <w:spacing w:after="160"/>
        <w:rPr>
          <w:rFonts w:ascii="Arial" w:hAnsi="Arial" w:cs="Arial"/>
        </w:rPr>
      </w:pPr>
    </w:p>
    <w:p w14:paraId="78E35A3B" w14:textId="298D0504" w:rsidR="00715FFC" w:rsidRPr="00BC6297" w:rsidRDefault="00715FFC" w:rsidP="00D41981">
      <w:pPr>
        <w:spacing w:after="160"/>
        <w:rPr>
          <w:rFonts w:ascii="Arial" w:hAnsi="Arial" w:cs="Arial"/>
        </w:rPr>
      </w:pPr>
      <w:r w:rsidRPr="00BC6297">
        <w:rPr>
          <w:rFonts w:ascii="Arial" w:hAnsi="Arial" w:cs="Arial"/>
        </w:rPr>
        <w:t xml:space="preserve">Para WMAS, se debe de considerar el ancho de banda ocupado, por lo que </w:t>
      </w:r>
      <w:r w:rsidR="004C45AB" w:rsidRPr="00BC6297">
        <w:rPr>
          <w:rFonts w:ascii="Arial" w:hAnsi="Arial" w:cs="Arial"/>
        </w:rPr>
        <w:t>los valores relativos del límite</w:t>
      </w:r>
      <w:r w:rsidRPr="00BC6297">
        <w:rPr>
          <w:rFonts w:ascii="Arial" w:hAnsi="Arial" w:cs="Arial"/>
        </w:rPr>
        <w:t xml:space="preserve"> de emisión que se establece</w:t>
      </w:r>
      <w:r w:rsidR="004C45AB" w:rsidRPr="00BC6297">
        <w:rPr>
          <w:rFonts w:ascii="Arial" w:hAnsi="Arial" w:cs="Arial"/>
        </w:rPr>
        <w:t>n</w:t>
      </w:r>
      <w:r w:rsidRPr="00BC6297">
        <w:rPr>
          <w:rFonts w:ascii="Arial" w:hAnsi="Arial" w:cs="Arial"/>
        </w:rPr>
        <w:t xml:space="preserve"> en la Tabla 10, deberá</w:t>
      </w:r>
      <w:r w:rsidR="004C45AB" w:rsidRPr="00BC6297">
        <w:rPr>
          <w:rFonts w:ascii="Arial" w:hAnsi="Arial" w:cs="Arial"/>
        </w:rPr>
        <w:t>n</w:t>
      </w:r>
      <w:r w:rsidRPr="00BC6297">
        <w:rPr>
          <w:rFonts w:ascii="Arial" w:hAnsi="Arial" w:cs="Arial"/>
        </w:rPr>
        <w:t xml:space="preserve"> ser </w:t>
      </w:r>
      <w:r w:rsidR="004C45AB" w:rsidRPr="00BC6297">
        <w:rPr>
          <w:rFonts w:ascii="Arial" w:hAnsi="Arial" w:cs="Arial"/>
        </w:rPr>
        <w:t>ajustados</w:t>
      </w:r>
      <w:r w:rsidRPr="00BC6297">
        <w:rPr>
          <w:rFonts w:ascii="Arial" w:hAnsi="Arial" w:cs="Arial"/>
        </w:rPr>
        <w:t xml:space="preserve"> </w:t>
      </w:r>
      <w:r w:rsidR="004C45AB" w:rsidRPr="00BC6297">
        <w:rPr>
          <w:rFonts w:ascii="Arial" w:hAnsi="Arial" w:cs="Arial"/>
        </w:rPr>
        <w:t xml:space="preserve">aplicando </w:t>
      </w:r>
      <w:r w:rsidRPr="00BC6297">
        <w:rPr>
          <w:rFonts w:ascii="Arial" w:hAnsi="Arial" w:cs="Arial"/>
        </w:rPr>
        <w:t xml:space="preserve">el factor de corrección </w:t>
      </w:r>
      <w:r w:rsidR="004C45AB" w:rsidRPr="00BC6297">
        <w:rPr>
          <w:rFonts w:ascii="Arial" w:hAnsi="Arial" w:cs="Arial"/>
        </w:rPr>
        <w:t>establecido en la Tabla 11</w:t>
      </w:r>
      <w:r w:rsidR="009A765A" w:rsidRPr="00BC6297">
        <w:rPr>
          <w:rFonts w:ascii="Arial" w:hAnsi="Arial" w:cs="Arial"/>
        </w:rPr>
        <w:t xml:space="preserve"> </w:t>
      </w:r>
      <w:r w:rsidRPr="00BC6297">
        <w:rPr>
          <w:rFonts w:ascii="Arial" w:hAnsi="Arial" w:cs="Arial"/>
        </w:rPr>
        <w:t xml:space="preserve">y </w:t>
      </w:r>
      <w:r w:rsidR="004C45AB" w:rsidRPr="00BC6297">
        <w:rPr>
          <w:rFonts w:ascii="Arial" w:hAnsi="Arial" w:cs="Arial"/>
        </w:rPr>
        <w:t xml:space="preserve">medido usando </w:t>
      </w:r>
      <w:r w:rsidRPr="00BC6297">
        <w:rPr>
          <w:rFonts w:ascii="Arial" w:hAnsi="Arial" w:cs="Arial"/>
        </w:rPr>
        <w:t xml:space="preserve">RBW/VBW </w:t>
      </w:r>
      <w:r w:rsidR="004C45AB" w:rsidRPr="00BC6297">
        <w:rPr>
          <w:rFonts w:ascii="Arial" w:hAnsi="Arial" w:cs="Arial"/>
        </w:rPr>
        <w:t>correspondiente</w:t>
      </w:r>
      <w:r w:rsidRPr="00BC6297">
        <w:rPr>
          <w:rFonts w:ascii="Arial" w:hAnsi="Arial" w:cs="Arial"/>
        </w:rPr>
        <w:t>.</w:t>
      </w:r>
    </w:p>
    <w:p w14:paraId="0D086FA0" w14:textId="002AAE1E" w:rsidR="00A54EE4" w:rsidRPr="00BC6297" w:rsidRDefault="00A54EE4" w:rsidP="00A54EE4">
      <w:pPr>
        <w:pStyle w:val="Descripcin"/>
        <w:keepNext/>
        <w:jc w:val="center"/>
        <w:rPr>
          <w:rFonts w:ascii="Arial" w:hAnsi="Arial" w:cs="Arial"/>
          <w:color w:val="auto"/>
        </w:rPr>
      </w:pPr>
      <w:bookmarkStart w:id="100" w:name="_Toc149121676"/>
      <w:r w:rsidRPr="00BC6297">
        <w:rPr>
          <w:rFonts w:ascii="Arial" w:hAnsi="Arial" w:cs="Arial"/>
          <w:color w:val="auto"/>
        </w:rPr>
        <w:t xml:space="preserve">Tabla </w:t>
      </w:r>
      <w:r w:rsidR="001D4938" w:rsidRPr="00BC6297">
        <w:rPr>
          <w:rFonts w:ascii="Arial" w:hAnsi="Arial" w:cs="Arial"/>
          <w:noProof/>
          <w:color w:val="auto"/>
        </w:rPr>
        <w:fldChar w:fldCharType="begin"/>
      </w:r>
      <w:r w:rsidR="001D4938" w:rsidRPr="00BC6297">
        <w:rPr>
          <w:rFonts w:ascii="Arial" w:hAnsi="Arial" w:cs="Arial"/>
          <w:noProof/>
          <w:color w:val="auto"/>
        </w:rPr>
        <w:instrText xml:space="preserve"> SEQ Tabla \* ARABIC </w:instrText>
      </w:r>
      <w:r w:rsidR="001D4938" w:rsidRPr="00BC6297">
        <w:rPr>
          <w:rFonts w:ascii="Arial" w:hAnsi="Arial" w:cs="Arial"/>
          <w:noProof/>
          <w:color w:val="auto"/>
        </w:rPr>
        <w:fldChar w:fldCharType="separate"/>
      </w:r>
      <w:r w:rsidR="00D96EFB" w:rsidRPr="00BC6297">
        <w:rPr>
          <w:rFonts w:ascii="Arial" w:hAnsi="Arial" w:cs="Arial"/>
          <w:noProof/>
          <w:color w:val="auto"/>
        </w:rPr>
        <w:t>10</w:t>
      </w:r>
      <w:r w:rsidR="001D4938" w:rsidRPr="00BC6297">
        <w:rPr>
          <w:rFonts w:ascii="Arial" w:hAnsi="Arial" w:cs="Arial"/>
          <w:noProof/>
          <w:color w:val="auto"/>
        </w:rPr>
        <w:fldChar w:fldCharType="end"/>
      </w:r>
      <w:r w:rsidRPr="00BC6297">
        <w:rPr>
          <w:rFonts w:ascii="Arial" w:hAnsi="Arial" w:cs="Arial"/>
          <w:color w:val="auto"/>
        </w:rPr>
        <w:t>. Contorno de las emisiones fuera de banda para WMAS.</w:t>
      </w:r>
      <w:bookmarkEnd w:id="100"/>
    </w:p>
    <w:tbl>
      <w:tblPr>
        <w:tblStyle w:val="Tablaconcuadrcula"/>
        <w:tblW w:w="8642" w:type="dxa"/>
        <w:jc w:val="center"/>
        <w:tblLook w:val="04A0" w:firstRow="1" w:lastRow="0" w:firstColumn="1" w:lastColumn="0" w:noHBand="0" w:noVBand="1"/>
      </w:tblPr>
      <w:tblGrid>
        <w:gridCol w:w="2976"/>
        <w:gridCol w:w="3398"/>
        <w:gridCol w:w="2268"/>
      </w:tblGrid>
      <w:tr w:rsidR="00A54EE4" w:rsidRPr="00BC6297" w14:paraId="7C0EDDCC" w14:textId="77777777" w:rsidTr="00AF6D4B">
        <w:trPr>
          <w:cantSplit/>
          <w:jc w:val="center"/>
        </w:trPr>
        <w:tc>
          <w:tcPr>
            <w:tcW w:w="2976" w:type="dxa"/>
            <w:vAlign w:val="center"/>
          </w:tcPr>
          <w:p w14:paraId="0D7B77C2" w14:textId="0066612F" w:rsidR="00A54EE4" w:rsidRPr="00BC6297" w:rsidRDefault="00A54EE4" w:rsidP="00AF6D4B">
            <w:pPr>
              <w:spacing w:after="160"/>
              <w:jc w:val="center"/>
              <w:rPr>
                <w:rFonts w:ascii="Arial" w:hAnsi="Arial" w:cs="Arial"/>
                <w:b/>
                <w:sz w:val="20"/>
                <w:szCs w:val="20"/>
              </w:rPr>
            </w:pPr>
            <w:r w:rsidRPr="00BC6297">
              <w:rPr>
                <w:rFonts w:ascii="Arial" w:hAnsi="Arial" w:cs="Arial"/>
                <w:b/>
                <w:sz w:val="20"/>
                <w:szCs w:val="20"/>
              </w:rPr>
              <w:t>Valor relativo del límite de emisión [dB]</w:t>
            </w:r>
          </w:p>
        </w:tc>
        <w:tc>
          <w:tcPr>
            <w:tcW w:w="3398" w:type="dxa"/>
            <w:vAlign w:val="center"/>
          </w:tcPr>
          <w:p w14:paraId="54AE0AFE" w14:textId="72AB08F6" w:rsidR="00A54EE4" w:rsidRPr="00BC6297" w:rsidRDefault="00A54EE4" w:rsidP="00AF6D4B">
            <w:pPr>
              <w:spacing w:after="160"/>
              <w:jc w:val="center"/>
              <w:rPr>
                <w:rFonts w:ascii="Arial" w:hAnsi="Arial" w:cs="Arial"/>
                <w:b/>
                <w:sz w:val="20"/>
                <w:szCs w:val="20"/>
              </w:rPr>
            </w:pPr>
            <w:r w:rsidRPr="00BC6297">
              <w:rPr>
                <w:rFonts w:ascii="Arial" w:hAnsi="Arial" w:cs="Arial"/>
                <w:b/>
                <w:sz w:val="20"/>
                <w:szCs w:val="20"/>
              </w:rPr>
              <w:t>∆ƒ</w:t>
            </w:r>
            <w:r w:rsidRPr="00BC6297">
              <w:rPr>
                <w:rFonts w:ascii="Arial" w:hAnsi="Arial" w:cs="Arial"/>
                <w:b/>
                <w:sz w:val="20"/>
                <w:szCs w:val="20"/>
                <w:vertAlign w:val="subscript"/>
              </w:rPr>
              <w:t>OOB</w:t>
            </w:r>
            <w:r w:rsidRPr="00BC6297">
              <w:rPr>
                <w:rFonts w:ascii="Arial" w:hAnsi="Arial" w:cs="Arial"/>
                <w:b/>
                <w:sz w:val="20"/>
                <w:szCs w:val="20"/>
              </w:rPr>
              <w:t xml:space="preserve"> </w:t>
            </w:r>
          </w:p>
        </w:tc>
        <w:tc>
          <w:tcPr>
            <w:tcW w:w="2268" w:type="dxa"/>
            <w:vAlign w:val="center"/>
          </w:tcPr>
          <w:p w14:paraId="33E890FC" w14:textId="2661A079" w:rsidR="00A54EE4" w:rsidRPr="00BC6297" w:rsidRDefault="00A54EE4" w:rsidP="00AF6D4B">
            <w:pPr>
              <w:spacing w:after="160"/>
              <w:jc w:val="center"/>
              <w:rPr>
                <w:rFonts w:ascii="Arial" w:hAnsi="Arial" w:cs="Arial"/>
                <w:b/>
                <w:sz w:val="20"/>
                <w:szCs w:val="20"/>
              </w:rPr>
            </w:pPr>
            <w:r w:rsidRPr="00BC6297">
              <w:rPr>
                <w:rFonts w:ascii="Arial" w:hAnsi="Arial" w:cs="Arial"/>
                <w:b/>
                <w:sz w:val="20"/>
                <w:szCs w:val="20"/>
              </w:rPr>
              <w:t xml:space="preserve">RBW </w:t>
            </w:r>
          </w:p>
        </w:tc>
      </w:tr>
      <w:tr w:rsidR="00A54EE4" w:rsidRPr="00BC6297" w14:paraId="09C4C88E" w14:textId="77777777" w:rsidTr="00AF6D4B">
        <w:trPr>
          <w:cantSplit/>
          <w:jc w:val="center"/>
        </w:trPr>
        <w:tc>
          <w:tcPr>
            <w:tcW w:w="2976" w:type="dxa"/>
            <w:vAlign w:val="center"/>
          </w:tcPr>
          <w:p w14:paraId="615FDB89" w14:textId="77777777" w:rsidR="00A54EE4" w:rsidRPr="00BC6297" w:rsidRDefault="00A54EE4" w:rsidP="00AF6D4B">
            <w:pPr>
              <w:spacing w:after="160"/>
              <w:jc w:val="center"/>
              <w:rPr>
                <w:rFonts w:ascii="Arial" w:hAnsi="Arial" w:cs="Arial"/>
                <w:sz w:val="20"/>
                <w:szCs w:val="20"/>
              </w:rPr>
            </w:pPr>
            <w:r w:rsidRPr="00BC6297">
              <w:rPr>
                <w:rFonts w:ascii="Arial" w:hAnsi="Arial" w:cs="Arial"/>
                <w:sz w:val="20"/>
                <w:szCs w:val="20"/>
              </w:rPr>
              <w:t>0</w:t>
            </w:r>
          </w:p>
        </w:tc>
        <w:tc>
          <w:tcPr>
            <w:tcW w:w="3398" w:type="dxa"/>
            <w:vAlign w:val="center"/>
          </w:tcPr>
          <w:p w14:paraId="3575FD7F" w14:textId="29B29633" w:rsidR="00A54EE4" w:rsidRPr="00BC6297" w:rsidRDefault="00A54EE4" w:rsidP="00AF6D4B">
            <w:pPr>
              <w:spacing w:after="160"/>
              <w:jc w:val="center"/>
              <w:rPr>
                <w:rFonts w:ascii="Arial" w:hAnsi="Arial" w:cs="Arial"/>
                <w:sz w:val="20"/>
                <w:szCs w:val="20"/>
              </w:rPr>
            </w:pPr>
            <w:r w:rsidRPr="00BC6297">
              <w:rPr>
                <w:rFonts w:ascii="Arial" w:hAnsi="Arial" w:cs="Arial"/>
                <w:sz w:val="20"/>
                <w:szCs w:val="20"/>
              </w:rPr>
              <w:t>De ƒ</w:t>
            </w:r>
            <w:r w:rsidRPr="00BC6297">
              <w:rPr>
                <w:rFonts w:ascii="Arial" w:hAnsi="Arial" w:cs="Arial"/>
                <w:sz w:val="20"/>
                <w:szCs w:val="20"/>
                <w:vertAlign w:val="subscript"/>
              </w:rPr>
              <w:t>c</w:t>
            </w:r>
            <w:r w:rsidRPr="00BC6297">
              <w:rPr>
                <w:rFonts w:ascii="Arial" w:hAnsi="Arial" w:cs="Arial"/>
                <w:sz w:val="20"/>
                <w:szCs w:val="20"/>
              </w:rPr>
              <w:t xml:space="preserve"> a ƒ</w:t>
            </w:r>
            <w:r w:rsidRPr="00BC6297">
              <w:rPr>
                <w:rFonts w:ascii="Arial" w:hAnsi="Arial" w:cs="Arial"/>
                <w:sz w:val="20"/>
                <w:szCs w:val="20"/>
                <w:vertAlign w:val="subscript"/>
              </w:rPr>
              <w:t>c</w:t>
            </w:r>
            <w:r w:rsidR="00E20321" w:rsidRPr="00BC6297">
              <w:rPr>
                <w:rFonts w:ascii="Arial" w:hAnsi="Arial" w:cs="Arial"/>
                <w:sz w:val="20"/>
                <w:szCs w:val="20"/>
                <w:vertAlign w:val="subscript"/>
              </w:rPr>
              <w:t xml:space="preserve"> </w:t>
            </w:r>
            <w:r w:rsidR="00D5103B" w:rsidRPr="00BC6297">
              <w:rPr>
                <w:rFonts w:ascii="Arial" w:hAnsi="Arial" w:cs="Arial"/>
                <w:sz w:val="20"/>
                <w:szCs w:val="20"/>
              </w:rPr>
              <w:t>±</w:t>
            </w:r>
            <w:r w:rsidR="00E20321" w:rsidRPr="00BC6297">
              <w:rPr>
                <w:rFonts w:ascii="Arial" w:hAnsi="Arial" w:cs="Arial"/>
                <w:sz w:val="20"/>
                <w:szCs w:val="20"/>
              </w:rPr>
              <w:t xml:space="preserve"> </w:t>
            </w:r>
            <w:r w:rsidRPr="00BC6297">
              <w:rPr>
                <w:rFonts w:ascii="Arial" w:hAnsi="Arial" w:cs="Arial"/>
                <w:sz w:val="20"/>
                <w:szCs w:val="20"/>
              </w:rPr>
              <w:t>0.5</w:t>
            </w:r>
            <w:r w:rsidR="00C64494" w:rsidRPr="00BC6297">
              <w:rPr>
                <w:rFonts w:ascii="Arial" w:hAnsi="Arial" w:cs="Arial"/>
                <w:sz w:val="20"/>
                <w:szCs w:val="20"/>
              </w:rPr>
              <w:t>·</w:t>
            </w:r>
            <w:r w:rsidRPr="00BC6297">
              <w:rPr>
                <w:rFonts w:ascii="Arial" w:hAnsi="Arial" w:cs="Arial"/>
                <w:sz w:val="20"/>
                <w:szCs w:val="20"/>
              </w:rPr>
              <w:t>BW</w:t>
            </w:r>
            <w:r w:rsidR="00D5103B" w:rsidRPr="00BC6297">
              <w:rPr>
                <w:rFonts w:ascii="Arial" w:hAnsi="Arial" w:cs="Arial"/>
                <w:sz w:val="20"/>
                <w:szCs w:val="20"/>
                <w:vertAlign w:val="subscript"/>
              </w:rPr>
              <w:t>OC</w:t>
            </w:r>
          </w:p>
        </w:tc>
        <w:tc>
          <w:tcPr>
            <w:tcW w:w="2268" w:type="dxa"/>
            <w:vMerge w:val="restart"/>
            <w:vAlign w:val="center"/>
          </w:tcPr>
          <w:p w14:paraId="0A8ACC1A" w14:textId="0A55FD01" w:rsidR="00A54EE4" w:rsidRPr="00BC6297" w:rsidRDefault="00715FFC" w:rsidP="00AF6D4B">
            <w:pPr>
              <w:spacing w:after="160"/>
              <w:jc w:val="center"/>
              <w:rPr>
                <w:rFonts w:ascii="Arial" w:hAnsi="Arial" w:cs="Arial"/>
                <w:sz w:val="20"/>
                <w:szCs w:val="20"/>
              </w:rPr>
            </w:pPr>
            <w:r w:rsidRPr="00BC6297">
              <w:rPr>
                <w:rFonts w:ascii="Arial" w:hAnsi="Arial" w:cs="Arial"/>
                <w:sz w:val="20"/>
                <w:szCs w:val="20"/>
              </w:rPr>
              <w:t>Ver Tabla 11</w:t>
            </w:r>
          </w:p>
        </w:tc>
      </w:tr>
      <w:tr w:rsidR="00A54EE4" w:rsidRPr="00BC6297" w14:paraId="3AD3620C" w14:textId="77777777" w:rsidTr="00AF6D4B">
        <w:trPr>
          <w:cantSplit/>
          <w:jc w:val="center"/>
        </w:trPr>
        <w:tc>
          <w:tcPr>
            <w:tcW w:w="2976" w:type="dxa"/>
            <w:vAlign w:val="center"/>
          </w:tcPr>
          <w:p w14:paraId="5D4EB185" w14:textId="39B2DD14" w:rsidR="00A54EE4" w:rsidRPr="00BC6297" w:rsidRDefault="00A54EE4" w:rsidP="00A54EE4">
            <w:pPr>
              <w:spacing w:after="160"/>
              <w:jc w:val="center"/>
              <w:rPr>
                <w:rFonts w:ascii="Arial" w:hAnsi="Arial" w:cs="Arial"/>
                <w:sz w:val="20"/>
                <w:szCs w:val="20"/>
              </w:rPr>
            </w:pPr>
            <w:r w:rsidRPr="00BC6297">
              <w:rPr>
                <w:rFonts w:ascii="Arial" w:hAnsi="Arial" w:cs="Arial"/>
                <w:sz w:val="20"/>
                <w:szCs w:val="20"/>
              </w:rPr>
              <w:t>Decrece inmediatamente de 0 a -40</w:t>
            </w:r>
          </w:p>
        </w:tc>
        <w:tc>
          <w:tcPr>
            <w:tcW w:w="3398" w:type="dxa"/>
            <w:vAlign w:val="center"/>
          </w:tcPr>
          <w:p w14:paraId="2EFD3587" w14:textId="1F15FA8D" w:rsidR="00A54EE4" w:rsidRPr="00BC6297" w:rsidRDefault="00A54EE4" w:rsidP="00AF6D4B">
            <w:pPr>
              <w:spacing w:after="160"/>
              <w:jc w:val="center"/>
              <w:rPr>
                <w:rFonts w:ascii="Arial" w:hAnsi="Arial" w:cs="Arial"/>
                <w:sz w:val="20"/>
                <w:szCs w:val="20"/>
              </w:rPr>
            </w:pPr>
            <w:r w:rsidRPr="00BC6297">
              <w:rPr>
                <w:rFonts w:ascii="Arial" w:hAnsi="Arial" w:cs="Arial"/>
                <w:sz w:val="20"/>
                <w:szCs w:val="20"/>
              </w:rPr>
              <w:t>ƒ</w:t>
            </w:r>
            <w:r w:rsidRPr="00BC6297">
              <w:rPr>
                <w:rFonts w:ascii="Arial" w:hAnsi="Arial" w:cs="Arial"/>
                <w:sz w:val="20"/>
                <w:szCs w:val="20"/>
                <w:vertAlign w:val="subscript"/>
              </w:rPr>
              <w:t>c</w:t>
            </w:r>
            <w:r w:rsidR="00E20321" w:rsidRPr="00BC6297">
              <w:rPr>
                <w:rFonts w:ascii="Arial" w:hAnsi="Arial" w:cs="Arial"/>
                <w:sz w:val="20"/>
                <w:szCs w:val="20"/>
                <w:vertAlign w:val="subscript"/>
              </w:rPr>
              <w:t xml:space="preserve"> </w:t>
            </w:r>
            <w:r w:rsidR="00D5103B" w:rsidRPr="00BC6297">
              <w:rPr>
                <w:rFonts w:ascii="Arial" w:hAnsi="Arial" w:cs="Arial"/>
                <w:sz w:val="20"/>
                <w:szCs w:val="20"/>
              </w:rPr>
              <w:t>±</w:t>
            </w:r>
            <w:r w:rsidR="00E20321" w:rsidRPr="00BC6297">
              <w:rPr>
                <w:rFonts w:ascii="Arial" w:hAnsi="Arial" w:cs="Arial"/>
                <w:sz w:val="20"/>
                <w:szCs w:val="20"/>
              </w:rPr>
              <w:t xml:space="preserve"> </w:t>
            </w:r>
            <w:r w:rsidRPr="00BC6297">
              <w:rPr>
                <w:rFonts w:ascii="Arial" w:hAnsi="Arial" w:cs="Arial"/>
                <w:sz w:val="20"/>
                <w:szCs w:val="20"/>
              </w:rPr>
              <w:t>0.5</w:t>
            </w:r>
            <w:r w:rsidR="00C64494" w:rsidRPr="00BC6297">
              <w:rPr>
                <w:rFonts w:ascii="Arial" w:hAnsi="Arial" w:cs="Arial"/>
                <w:sz w:val="20"/>
                <w:szCs w:val="20"/>
              </w:rPr>
              <w:t>·</w:t>
            </w:r>
            <w:r w:rsidRPr="00BC6297">
              <w:rPr>
                <w:rFonts w:ascii="Arial" w:hAnsi="Arial" w:cs="Arial"/>
                <w:sz w:val="20"/>
                <w:szCs w:val="20"/>
              </w:rPr>
              <w:t>BW</w:t>
            </w:r>
            <w:r w:rsidR="00D5103B" w:rsidRPr="00BC6297">
              <w:rPr>
                <w:rFonts w:ascii="Arial" w:hAnsi="Arial" w:cs="Arial"/>
                <w:sz w:val="20"/>
                <w:szCs w:val="20"/>
                <w:vertAlign w:val="subscript"/>
              </w:rPr>
              <w:t>OC</w:t>
            </w:r>
          </w:p>
        </w:tc>
        <w:tc>
          <w:tcPr>
            <w:tcW w:w="2268" w:type="dxa"/>
            <w:vMerge/>
            <w:vAlign w:val="center"/>
          </w:tcPr>
          <w:p w14:paraId="42FB3956" w14:textId="77777777" w:rsidR="00A54EE4" w:rsidRPr="00BC6297" w:rsidRDefault="00A54EE4" w:rsidP="00AF6D4B">
            <w:pPr>
              <w:spacing w:after="160"/>
              <w:jc w:val="center"/>
              <w:rPr>
                <w:rFonts w:ascii="Arial" w:hAnsi="Arial" w:cs="Arial"/>
                <w:sz w:val="20"/>
                <w:szCs w:val="20"/>
              </w:rPr>
            </w:pPr>
          </w:p>
        </w:tc>
      </w:tr>
      <w:tr w:rsidR="00A54EE4" w:rsidRPr="00BC6297" w14:paraId="7486DC06" w14:textId="77777777" w:rsidTr="00AF6D4B">
        <w:trPr>
          <w:cantSplit/>
          <w:jc w:val="center"/>
        </w:trPr>
        <w:tc>
          <w:tcPr>
            <w:tcW w:w="2976" w:type="dxa"/>
            <w:vAlign w:val="center"/>
          </w:tcPr>
          <w:p w14:paraId="5A653CFA" w14:textId="356F9F1B" w:rsidR="00A54EE4" w:rsidRPr="00BC6297" w:rsidRDefault="00A54EE4" w:rsidP="00A54EE4">
            <w:pPr>
              <w:spacing w:after="160"/>
              <w:jc w:val="center"/>
              <w:rPr>
                <w:rFonts w:ascii="Arial" w:hAnsi="Arial" w:cs="Arial"/>
                <w:sz w:val="20"/>
                <w:szCs w:val="20"/>
              </w:rPr>
            </w:pPr>
            <w:r w:rsidRPr="00BC6297">
              <w:rPr>
                <w:rFonts w:ascii="Arial" w:hAnsi="Arial" w:cs="Arial"/>
                <w:sz w:val="20"/>
                <w:szCs w:val="20"/>
              </w:rPr>
              <w:t>Decrece linealmente con la frecuencia de -40 a -60</w:t>
            </w:r>
          </w:p>
        </w:tc>
        <w:tc>
          <w:tcPr>
            <w:tcW w:w="3398" w:type="dxa"/>
            <w:vAlign w:val="center"/>
          </w:tcPr>
          <w:p w14:paraId="78E11BC2" w14:textId="39C02A6E" w:rsidR="00A54EE4" w:rsidRPr="00BC6297" w:rsidRDefault="00A54EE4" w:rsidP="00A54EE4">
            <w:pPr>
              <w:spacing w:after="160"/>
              <w:jc w:val="center"/>
              <w:rPr>
                <w:rFonts w:ascii="Arial" w:hAnsi="Arial" w:cs="Arial"/>
                <w:sz w:val="20"/>
                <w:szCs w:val="20"/>
              </w:rPr>
            </w:pPr>
            <w:r w:rsidRPr="00BC6297">
              <w:rPr>
                <w:rFonts w:ascii="Arial" w:hAnsi="Arial" w:cs="Arial"/>
                <w:sz w:val="20"/>
                <w:szCs w:val="20"/>
              </w:rPr>
              <w:t>De ƒ</w:t>
            </w:r>
            <w:r w:rsidRPr="00BC6297">
              <w:rPr>
                <w:rFonts w:ascii="Arial" w:hAnsi="Arial" w:cs="Arial"/>
                <w:sz w:val="20"/>
                <w:szCs w:val="20"/>
                <w:vertAlign w:val="subscript"/>
              </w:rPr>
              <w:t>c</w:t>
            </w:r>
            <w:r w:rsidR="00D5103B" w:rsidRPr="00BC6297">
              <w:rPr>
                <w:rFonts w:ascii="Arial" w:hAnsi="Arial" w:cs="Arial"/>
                <w:sz w:val="20"/>
                <w:szCs w:val="20"/>
              </w:rPr>
              <w:t>±</w:t>
            </w:r>
            <w:r w:rsidR="00E20321" w:rsidRPr="00BC6297">
              <w:rPr>
                <w:rFonts w:ascii="Arial" w:hAnsi="Arial" w:cs="Arial"/>
                <w:sz w:val="20"/>
                <w:szCs w:val="20"/>
              </w:rPr>
              <w:t xml:space="preserve"> </w:t>
            </w:r>
            <w:r w:rsidRPr="00BC6297">
              <w:rPr>
                <w:rFonts w:ascii="Arial" w:hAnsi="Arial" w:cs="Arial"/>
                <w:sz w:val="20"/>
                <w:szCs w:val="20"/>
              </w:rPr>
              <w:t>0.5</w:t>
            </w:r>
            <w:r w:rsidR="00C64494" w:rsidRPr="00BC6297">
              <w:rPr>
                <w:rFonts w:ascii="Arial" w:hAnsi="Arial" w:cs="Arial"/>
                <w:sz w:val="20"/>
                <w:szCs w:val="20"/>
              </w:rPr>
              <w:t>·</w:t>
            </w:r>
            <w:r w:rsidRPr="00BC6297">
              <w:rPr>
                <w:rFonts w:ascii="Arial" w:hAnsi="Arial" w:cs="Arial"/>
                <w:sz w:val="20"/>
                <w:szCs w:val="20"/>
              </w:rPr>
              <w:t>BW</w:t>
            </w:r>
            <w:r w:rsidR="00D5103B" w:rsidRPr="00BC6297">
              <w:rPr>
                <w:rFonts w:ascii="Arial" w:hAnsi="Arial" w:cs="Arial"/>
                <w:sz w:val="20"/>
                <w:szCs w:val="20"/>
                <w:vertAlign w:val="subscript"/>
              </w:rPr>
              <w:t>OC</w:t>
            </w:r>
            <w:r w:rsidRPr="00BC6297">
              <w:rPr>
                <w:rFonts w:ascii="Arial" w:hAnsi="Arial" w:cs="Arial"/>
                <w:sz w:val="20"/>
                <w:szCs w:val="20"/>
              </w:rPr>
              <w:t xml:space="preserve"> a ƒ</w:t>
            </w:r>
            <w:r w:rsidRPr="00BC6297">
              <w:rPr>
                <w:rFonts w:ascii="Arial" w:hAnsi="Arial" w:cs="Arial"/>
                <w:sz w:val="20"/>
                <w:szCs w:val="20"/>
                <w:vertAlign w:val="subscript"/>
              </w:rPr>
              <w:t>c</w:t>
            </w:r>
            <w:r w:rsidR="00E20321" w:rsidRPr="00BC6297">
              <w:rPr>
                <w:rFonts w:ascii="Arial" w:hAnsi="Arial" w:cs="Arial"/>
                <w:sz w:val="20"/>
                <w:szCs w:val="20"/>
                <w:vertAlign w:val="subscript"/>
              </w:rPr>
              <w:t xml:space="preserve"> </w:t>
            </w:r>
            <w:r w:rsidR="00D5103B" w:rsidRPr="00BC6297">
              <w:rPr>
                <w:rFonts w:ascii="Arial" w:hAnsi="Arial" w:cs="Arial"/>
                <w:sz w:val="20"/>
                <w:szCs w:val="20"/>
              </w:rPr>
              <w:t>±</w:t>
            </w:r>
            <w:r w:rsidR="00E20321" w:rsidRPr="00BC6297">
              <w:rPr>
                <w:rFonts w:ascii="Arial" w:hAnsi="Arial" w:cs="Arial"/>
                <w:sz w:val="20"/>
                <w:szCs w:val="20"/>
              </w:rPr>
              <w:t xml:space="preserve"> </w:t>
            </w:r>
            <w:r w:rsidRPr="00BC6297">
              <w:rPr>
                <w:rFonts w:ascii="Arial" w:hAnsi="Arial" w:cs="Arial"/>
                <w:sz w:val="20"/>
                <w:szCs w:val="20"/>
              </w:rPr>
              <w:t>BW</w:t>
            </w:r>
            <w:r w:rsidR="00D5103B" w:rsidRPr="00BC6297">
              <w:rPr>
                <w:rFonts w:ascii="Arial" w:hAnsi="Arial" w:cs="Arial"/>
                <w:sz w:val="20"/>
                <w:szCs w:val="20"/>
                <w:vertAlign w:val="subscript"/>
              </w:rPr>
              <w:t>OC</w:t>
            </w:r>
          </w:p>
        </w:tc>
        <w:tc>
          <w:tcPr>
            <w:tcW w:w="2268" w:type="dxa"/>
            <w:vMerge/>
            <w:vAlign w:val="center"/>
          </w:tcPr>
          <w:p w14:paraId="6EF2D29E" w14:textId="77777777" w:rsidR="00A54EE4" w:rsidRPr="00BC6297" w:rsidRDefault="00A54EE4" w:rsidP="00AF6D4B">
            <w:pPr>
              <w:spacing w:after="160"/>
              <w:jc w:val="center"/>
              <w:rPr>
                <w:rFonts w:ascii="Arial" w:hAnsi="Arial" w:cs="Arial"/>
                <w:sz w:val="20"/>
                <w:szCs w:val="20"/>
              </w:rPr>
            </w:pPr>
          </w:p>
        </w:tc>
      </w:tr>
      <w:tr w:rsidR="00A54EE4" w:rsidRPr="00BC6297" w14:paraId="2AC36B9A" w14:textId="77777777" w:rsidTr="00AF6D4B">
        <w:trPr>
          <w:cantSplit/>
          <w:jc w:val="center"/>
        </w:trPr>
        <w:tc>
          <w:tcPr>
            <w:tcW w:w="2976" w:type="dxa"/>
            <w:vAlign w:val="center"/>
          </w:tcPr>
          <w:p w14:paraId="74B3D048" w14:textId="77C0F2C1" w:rsidR="00A54EE4" w:rsidRPr="00BC6297" w:rsidRDefault="00A54EE4" w:rsidP="00AF6D4B">
            <w:pPr>
              <w:spacing w:after="160"/>
              <w:jc w:val="center"/>
              <w:rPr>
                <w:rFonts w:ascii="Arial" w:hAnsi="Arial" w:cs="Arial"/>
                <w:sz w:val="20"/>
                <w:szCs w:val="20"/>
              </w:rPr>
            </w:pPr>
            <w:r w:rsidRPr="00BC6297">
              <w:rPr>
                <w:rFonts w:ascii="Arial" w:hAnsi="Arial" w:cs="Arial"/>
                <w:sz w:val="20"/>
                <w:szCs w:val="20"/>
              </w:rPr>
              <w:t>-60</w:t>
            </w:r>
          </w:p>
        </w:tc>
        <w:tc>
          <w:tcPr>
            <w:tcW w:w="3398" w:type="dxa"/>
            <w:vAlign w:val="center"/>
          </w:tcPr>
          <w:p w14:paraId="314A4EF8" w14:textId="3838C673" w:rsidR="00A54EE4" w:rsidRPr="00BC6297" w:rsidRDefault="00A54EE4" w:rsidP="00A54EE4">
            <w:pPr>
              <w:spacing w:after="160"/>
              <w:jc w:val="center"/>
              <w:rPr>
                <w:rFonts w:ascii="Arial" w:hAnsi="Arial" w:cs="Arial"/>
                <w:sz w:val="20"/>
                <w:szCs w:val="20"/>
              </w:rPr>
            </w:pPr>
            <w:r w:rsidRPr="00BC6297">
              <w:rPr>
                <w:rFonts w:ascii="Arial" w:hAnsi="Arial" w:cs="Arial"/>
                <w:sz w:val="20"/>
                <w:szCs w:val="20"/>
              </w:rPr>
              <w:t>De ƒ</w:t>
            </w:r>
            <w:r w:rsidRPr="00BC6297">
              <w:rPr>
                <w:rFonts w:ascii="Arial" w:hAnsi="Arial" w:cs="Arial"/>
                <w:sz w:val="20"/>
                <w:szCs w:val="20"/>
                <w:vertAlign w:val="subscript"/>
              </w:rPr>
              <w:t>c</w:t>
            </w:r>
            <w:r w:rsidR="00E20321" w:rsidRPr="00BC6297">
              <w:rPr>
                <w:rFonts w:ascii="Arial" w:hAnsi="Arial" w:cs="Arial"/>
                <w:sz w:val="20"/>
                <w:szCs w:val="20"/>
                <w:vertAlign w:val="subscript"/>
              </w:rPr>
              <w:t xml:space="preserve"> </w:t>
            </w:r>
            <w:r w:rsidR="00D5103B" w:rsidRPr="00BC6297">
              <w:rPr>
                <w:rFonts w:ascii="Arial" w:hAnsi="Arial" w:cs="Arial"/>
                <w:sz w:val="20"/>
                <w:szCs w:val="20"/>
              </w:rPr>
              <w:t>±</w:t>
            </w:r>
            <w:r w:rsidR="00E20321" w:rsidRPr="00BC6297">
              <w:rPr>
                <w:rFonts w:ascii="Arial" w:hAnsi="Arial" w:cs="Arial"/>
                <w:sz w:val="20"/>
                <w:szCs w:val="20"/>
              </w:rPr>
              <w:t xml:space="preserve"> </w:t>
            </w:r>
            <w:r w:rsidRPr="00BC6297">
              <w:rPr>
                <w:rFonts w:ascii="Arial" w:hAnsi="Arial" w:cs="Arial"/>
                <w:sz w:val="20"/>
                <w:szCs w:val="20"/>
              </w:rPr>
              <w:t>BW</w:t>
            </w:r>
            <w:r w:rsidR="00D5103B" w:rsidRPr="00BC6297">
              <w:rPr>
                <w:rFonts w:ascii="Arial" w:hAnsi="Arial" w:cs="Arial"/>
                <w:sz w:val="20"/>
                <w:szCs w:val="20"/>
                <w:vertAlign w:val="subscript"/>
              </w:rPr>
              <w:t>OC</w:t>
            </w:r>
            <w:r w:rsidRPr="00BC6297">
              <w:rPr>
                <w:rFonts w:ascii="Arial" w:hAnsi="Arial" w:cs="Arial"/>
                <w:sz w:val="20"/>
                <w:szCs w:val="20"/>
              </w:rPr>
              <w:t xml:space="preserve"> a ƒ</w:t>
            </w:r>
            <w:r w:rsidRPr="00BC6297">
              <w:rPr>
                <w:rFonts w:ascii="Arial" w:hAnsi="Arial" w:cs="Arial"/>
                <w:sz w:val="20"/>
                <w:szCs w:val="20"/>
                <w:vertAlign w:val="subscript"/>
              </w:rPr>
              <w:t>c</w:t>
            </w:r>
            <w:r w:rsidR="00E20321" w:rsidRPr="00BC6297">
              <w:rPr>
                <w:rFonts w:ascii="Arial" w:hAnsi="Arial" w:cs="Arial"/>
                <w:sz w:val="20"/>
                <w:szCs w:val="20"/>
                <w:vertAlign w:val="subscript"/>
              </w:rPr>
              <w:t xml:space="preserve"> </w:t>
            </w:r>
            <w:r w:rsidR="00D5103B" w:rsidRPr="00BC6297">
              <w:rPr>
                <w:rFonts w:ascii="Arial" w:hAnsi="Arial" w:cs="Arial"/>
                <w:sz w:val="20"/>
                <w:szCs w:val="20"/>
              </w:rPr>
              <w:t>±</w:t>
            </w:r>
            <w:r w:rsidR="00E20321" w:rsidRPr="00BC6297">
              <w:rPr>
                <w:rFonts w:ascii="Arial" w:hAnsi="Arial" w:cs="Arial"/>
                <w:sz w:val="20"/>
                <w:szCs w:val="20"/>
              </w:rPr>
              <w:t xml:space="preserve"> </w:t>
            </w:r>
            <w:r w:rsidR="005D67CE" w:rsidRPr="00BC6297">
              <w:rPr>
                <w:rFonts w:ascii="Arial" w:hAnsi="Arial" w:cs="Arial"/>
                <w:sz w:val="20"/>
                <w:szCs w:val="20"/>
              </w:rPr>
              <w:t>2.</w:t>
            </w:r>
            <w:r w:rsidRPr="00BC6297">
              <w:rPr>
                <w:rFonts w:ascii="Arial" w:hAnsi="Arial" w:cs="Arial"/>
                <w:sz w:val="20"/>
                <w:szCs w:val="20"/>
              </w:rPr>
              <w:t>5</w:t>
            </w:r>
            <w:r w:rsidR="00C64494" w:rsidRPr="00BC6297">
              <w:rPr>
                <w:rFonts w:ascii="Arial" w:hAnsi="Arial" w:cs="Arial"/>
                <w:sz w:val="20"/>
                <w:szCs w:val="20"/>
              </w:rPr>
              <w:t>·</w:t>
            </w:r>
            <w:r w:rsidRPr="00BC6297">
              <w:rPr>
                <w:rFonts w:ascii="Arial" w:hAnsi="Arial" w:cs="Arial"/>
                <w:sz w:val="20"/>
                <w:szCs w:val="20"/>
              </w:rPr>
              <w:t>BW</w:t>
            </w:r>
            <w:r w:rsidR="00D5103B" w:rsidRPr="00BC6297">
              <w:rPr>
                <w:rFonts w:ascii="Arial" w:hAnsi="Arial" w:cs="Arial"/>
                <w:sz w:val="20"/>
                <w:szCs w:val="20"/>
                <w:vertAlign w:val="subscript"/>
              </w:rPr>
              <w:t>OC</w:t>
            </w:r>
          </w:p>
        </w:tc>
        <w:tc>
          <w:tcPr>
            <w:tcW w:w="2268" w:type="dxa"/>
            <w:vMerge/>
            <w:vAlign w:val="center"/>
          </w:tcPr>
          <w:p w14:paraId="0AC460D4" w14:textId="77777777" w:rsidR="00A54EE4" w:rsidRPr="00BC6297" w:rsidRDefault="00A54EE4" w:rsidP="00AF6D4B">
            <w:pPr>
              <w:spacing w:after="160"/>
              <w:jc w:val="center"/>
              <w:rPr>
                <w:rFonts w:ascii="Arial" w:hAnsi="Arial" w:cs="Arial"/>
                <w:sz w:val="20"/>
                <w:szCs w:val="20"/>
              </w:rPr>
            </w:pPr>
          </w:p>
        </w:tc>
      </w:tr>
    </w:tbl>
    <w:p w14:paraId="0DC22DD7" w14:textId="384DDA2B" w:rsidR="00A54EE4" w:rsidRPr="00BC6297" w:rsidRDefault="00A54EE4" w:rsidP="00D41981">
      <w:pPr>
        <w:spacing w:after="160"/>
        <w:rPr>
          <w:rFonts w:ascii="Arial" w:hAnsi="Arial" w:cs="Arial"/>
        </w:rPr>
      </w:pPr>
    </w:p>
    <w:p w14:paraId="75B4B074" w14:textId="088D6566" w:rsidR="00715FFC" w:rsidRPr="00BC6297" w:rsidRDefault="00715FFC" w:rsidP="00715FFC">
      <w:pPr>
        <w:pStyle w:val="Descripcin"/>
        <w:keepNext/>
        <w:jc w:val="center"/>
        <w:rPr>
          <w:rFonts w:ascii="Arial" w:hAnsi="Arial" w:cs="Arial"/>
          <w:color w:val="auto"/>
        </w:rPr>
      </w:pPr>
      <w:bookmarkStart w:id="101" w:name="_Toc149121677"/>
      <w:r w:rsidRPr="00BC6297">
        <w:rPr>
          <w:rFonts w:ascii="Arial" w:hAnsi="Arial" w:cs="Arial"/>
          <w:color w:val="auto"/>
        </w:rPr>
        <w:lastRenderedPageBreak/>
        <w:t xml:space="preserve">Tabla </w:t>
      </w:r>
      <w:r w:rsidR="00BA4FD5" w:rsidRPr="00BC6297">
        <w:rPr>
          <w:rFonts w:ascii="Arial" w:hAnsi="Arial" w:cs="Arial"/>
          <w:color w:val="auto"/>
        </w:rPr>
        <w:fldChar w:fldCharType="begin"/>
      </w:r>
      <w:r w:rsidR="00BA4FD5" w:rsidRPr="00BC6297">
        <w:rPr>
          <w:rFonts w:ascii="Arial" w:hAnsi="Arial" w:cs="Arial"/>
          <w:color w:val="auto"/>
        </w:rPr>
        <w:instrText xml:space="preserve"> SEQ Tabla \* ARABIC </w:instrText>
      </w:r>
      <w:r w:rsidR="00BA4FD5" w:rsidRPr="00BC6297">
        <w:rPr>
          <w:rFonts w:ascii="Arial" w:hAnsi="Arial" w:cs="Arial"/>
          <w:color w:val="auto"/>
        </w:rPr>
        <w:fldChar w:fldCharType="separate"/>
      </w:r>
      <w:r w:rsidR="00D96EFB" w:rsidRPr="00BC6297">
        <w:rPr>
          <w:rFonts w:ascii="Arial" w:hAnsi="Arial" w:cs="Arial"/>
          <w:noProof/>
          <w:color w:val="auto"/>
        </w:rPr>
        <w:t>11</w:t>
      </w:r>
      <w:r w:rsidR="00BA4FD5" w:rsidRPr="00BC6297">
        <w:rPr>
          <w:rFonts w:ascii="Arial" w:hAnsi="Arial" w:cs="Arial"/>
          <w:noProof/>
          <w:color w:val="auto"/>
        </w:rPr>
        <w:fldChar w:fldCharType="end"/>
      </w:r>
      <w:r w:rsidRPr="00BC6297">
        <w:rPr>
          <w:rFonts w:ascii="Arial" w:hAnsi="Arial" w:cs="Arial"/>
          <w:color w:val="auto"/>
        </w:rPr>
        <w:t>. Factor de corrección para diferentes BW</w:t>
      </w:r>
      <w:r w:rsidRPr="00BC6297">
        <w:rPr>
          <w:rFonts w:ascii="Arial" w:hAnsi="Arial" w:cs="Arial"/>
          <w:color w:val="auto"/>
          <w:vertAlign w:val="subscript"/>
        </w:rPr>
        <w:t>OC</w:t>
      </w:r>
      <w:r w:rsidRPr="00BC6297">
        <w:rPr>
          <w:rFonts w:ascii="Arial" w:hAnsi="Arial" w:cs="Arial"/>
          <w:color w:val="auto"/>
        </w:rPr>
        <w:t xml:space="preserve"> y </w:t>
      </w:r>
      <w:r w:rsidR="004C45AB" w:rsidRPr="00BC6297">
        <w:rPr>
          <w:rFonts w:ascii="Arial" w:hAnsi="Arial" w:cs="Arial"/>
          <w:color w:val="auto"/>
        </w:rPr>
        <w:t xml:space="preserve">su </w:t>
      </w:r>
      <w:r w:rsidRPr="00BC6297">
        <w:rPr>
          <w:rFonts w:ascii="Arial" w:hAnsi="Arial" w:cs="Arial"/>
          <w:color w:val="auto"/>
        </w:rPr>
        <w:t>respectivo RBW</w:t>
      </w:r>
      <w:r w:rsidR="004C45AB" w:rsidRPr="00BC6297">
        <w:rPr>
          <w:rFonts w:ascii="Arial" w:hAnsi="Arial" w:cs="Arial"/>
          <w:color w:val="auto"/>
        </w:rPr>
        <w:t>/VBW</w:t>
      </w:r>
      <w:r w:rsidRPr="00BC6297">
        <w:rPr>
          <w:rFonts w:ascii="Arial" w:hAnsi="Arial" w:cs="Arial"/>
          <w:color w:val="auto"/>
        </w:rPr>
        <w:t>.</w:t>
      </w:r>
      <w:bookmarkEnd w:id="101"/>
    </w:p>
    <w:tbl>
      <w:tblPr>
        <w:tblStyle w:val="Tablaconcuadrcula"/>
        <w:tblW w:w="0" w:type="auto"/>
        <w:jc w:val="center"/>
        <w:tblLook w:val="04A0" w:firstRow="1" w:lastRow="0" w:firstColumn="1" w:lastColumn="0" w:noHBand="0" w:noVBand="1"/>
      </w:tblPr>
      <w:tblGrid>
        <w:gridCol w:w="2442"/>
        <w:gridCol w:w="1272"/>
        <w:gridCol w:w="2417"/>
      </w:tblGrid>
      <w:tr w:rsidR="00715FFC" w:rsidRPr="00BC6297" w14:paraId="5FEB8E23" w14:textId="77777777" w:rsidTr="00715FFC">
        <w:trPr>
          <w:jc w:val="center"/>
        </w:trPr>
        <w:tc>
          <w:tcPr>
            <w:tcW w:w="0" w:type="auto"/>
          </w:tcPr>
          <w:p w14:paraId="77695E5F" w14:textId="6B445F7F" w:rsidR="00715FFC" w:rsidRPr="00BC6297" w:rsidRDefault="00715FFC" w:rsidP="00715FFC">
            <w:pPr>
              <w:spacing w:after="160"/>
              <w:jc w:val="center"/>
              <w:rPr>
                <w:rFonts w:ascii="Arial" w:hAnsi="Arial" w:cs="Arial"/>
                <w:b/>
                <w:bCs/>
                <w:sz w:val="20"/>
                <w:szCs w:val="20"/>
              </w:rPr>
            </w:pPr>
            <w:r w:rsidRPr="00BC6297">
              <w:rPr>
                <w:rFonts w:ascii="Arial" w:hAnsi="Arial" w:cs="Arial"/>
                <w:b/>
                <w:bCs/>
                <w:sz w:val="20"/>
                <w:szCs w:val="20"/>
              </w:rPr>
              <w:t>BW</w:t>
            </w:r>
            <w:r w:rsidRPr="00BC6297">
              <w:rPr>
                <w:rFonts w:ascii="Arial" w:hAnsi="Arial" w:cs="Arial"/>
                <w:b/>
                <w:bCs/>
                <w:sz w:val="20"/>
                <w:szCs w:val="20"/>
                <w:vertAlign w:val="subscript"/>
              </w:rPr>
              <w:t>OC</w:t>
            </w:r>
          </w:p>
        </w:tc>
        <w:tc>
          <w:tcPr>
            <w:tcW w:w="0" w:type="auto"/>
          </w:tcPr>
          <w:p w14:paraId="205651C8" w14:textId="4BD6FB06" w:rsidR="00715FFC" w:rsidRPr="00BC6297" w:rsidRDefault="00715FFC" w:rsidP="00715FFC">
            <w:pPr>
              <w:spacing w:after="160"/>
              <w:jc w:val="center"/>
              <w:rPr>
                <w:rFonts w:ascii="Arial" w:hAnsi="Arial" w:cs="Arial"/>
                <w:b/>
                <w:bCs/>
                <w:sz w:val="20"/>
                <w:szCs w:val="20"/>
              </w:rPr>
            </w:pPr>
            <w:r w:rsidRPr="00BC6297">
              <w:rPr>
                <w:rFonts w:ascii="Arial" w:hAnsi="Arial" w:cs="Arial"/>
                <w:b/>
                <w:bCs/>
                <w:sz w:val="20"/>
                <w:szCs w:val="20"/>
              </w:rPr>
              <w:t>RBW, VBW</w:t>
            </w:r>
          </w:p>
        </w:tc>
        <w:tc>
          <w:tcPr>
            <w:tcW w:w="0" w:type="auto"/>
          </w:tcPr>
          <w:p w14:paraId="2A8C3575" w14:textId="3B686EB1" w:rsidR="00715FFC" w:rsidRPr="00BC6297" w:rsidRDefault="00715FFC" w:rsidP="00715FFC">
            <w:pPr>
              <w:spacing w:after="160"/>
              <w:jc w:val="center"/>
              <w:rPr>
                <w:rFonts w:ascii="Arial" w:hAnsi="Arial" w:cs="Arial"/>
                <w:b/>
                <w:bCs/>
                <w:sz w:val="20"/>
                <w:szCs w:val="20"/>
              </w:rPr>
            </w:pPr>
            <w:r w:rsidRPr="00BC6297">
              <w:rPr>
                <w:rFonts w:ascii="Arial" w:hAnsi="Arial" w:cs="Arial"/>
                <w:b/>
                <w:bCs/>
                <w:sz w:val="20"/>
                <w:szCs w:val="20"/>
              </w:rPr>
              <w:t>Factor de corrección, c</w:t>
            </w:r>
          </w:p>
        </w:tc>
      </w:tr>
      <w:tr w:rsidR="00715FFC" w:rsidRPr="00BC6297" w14:paraId="419EFC1E" w14:textId="77777777" w:rsidTr="00715FFC">
        <w:trPr>
          <w:jc w:val="center"/>
        </w:trPr>
        <w:tc>
          <w:tcPr>
            <w:tcW w:w="0" w:type="auto"/>
          </w:tcPr>
          <w:p w14:paraId="6AB8BD3D" w14:textId="1B3448B8" w:rsidR="00715FFC" w:rsidRPr="00BC6297" w:rsidRDefault="00715FFC" w:rsidP="00715FFC">
            <w:pPr>
              <w:spacing w:after="160"/>
              <w:jc w:val="center"/>
              <w:rPr>
                <w:rFonts w:ascii="Arial" w:hAnsi="Arial" w:cs="Arial"/>
                <w:sz w:val="20"/>
                <w:szCs w:val="20"/>
              </w:rPr>
            </w:pPr>
            <w:r w:rsidRPr="00BC6297">
              <w:rPr>
                <w:rFonts w:ascii="Arial" w:hAnsi="Arial" w:cs="Arial"/>
                <w:sz w:val="20"/>
                <w:szCs w:val="20"/>
              </w:rPr>
              <w:t>BW</w:t>
            </w:r>
            <w:r w:rsidRPr="00BC6297">
              <w:rPr>
                <w:rFonts w:ascii="Arial" w:hAnsi="Arial" w:cs="Arial"/>
                <w:sz w:val="20"/>
                <w:szCs w:val="20"/>
                <w:vertAlign w:val="subscript"/>
              </w:rPr>
              <w:t>OC</w:t>
            </w:r>
            <w:r w:rsidRPr="00BC6297">
              <w:rPr>
                <w:rFonts w:ascii="Arial" w:hAnsi="Arial" w:cs="Arial"/>
                <w:sz w:val="20"/>
                <w:szCs w:val="20"/>
              </w:rPr>
              <w:t xml:space="preserve"> &lt; 2 MHz</w:t>
            </w:r>
          </w:p>
        </w:tc>
        <w:tc>
          <w:tcPr>
            <w:tcW w:w="0" w:type="auto"/>
          </w:tcPr>
          <w:p w14:paraId="4C40B5E9" w14:textId="7BBBBFC1" w:rsidR="00715FFC" w:rsidRPr="00BC6297" w:rsidRDefault="00715FFC" w:rsidP="00715FFC">
            <w:pPr>
              <w:spacing w:after="160"/>
              <w:jc w:val="center"/>
              <w:rPr>
                <w:rFonts w:ascii="Arial" w:hAnsi="Arial" w:cs="Arial"/>
                <w:sz w:val="20"/>
                <w:szCs w:val="20"/>
              </w:rPr>
            </w:pPr>
            <w:r w:rsidRPr="00BC6297">
              <w:rPr>
                <w:rFonts w:ascii="Arial" w:hAnsi="Arial" w:cs="Arial"/>
                <w:sz w:val="20"/>
                <w:szCs w:val="20"/>
              </w:rPr>
              <w:t>10 kHz</w:t>
            </w:r>
          </w:p>
        </w:tc>
        <w:tc>
          <w:tcPr>
            <w:tcW w:w="0" w:type="auto"/>
          </w:tcPr>
          <w:p w14:paraId="698F82EF" w14:textId="664D05D2" w:rsidR="00715FFC" w:rsidRPr="00BC6297" w:rsidRDefault="00715FFC" w:rsidP="00715FFC">
            <w:pPr>
              <w:spacing w:after="160"/>
              <w:jc w:val="center"/>
              <w:rPr>
                <w:rFonts w:ascii="Arial" w:hAnsi="Arial" w:cs="Arial"/>
                <w:sz w:val="20"/>
                <w:szCs w:val="20"/>
              </w:rPr>
            </w:pPr>
            <w:r w:rsidRPr="00BC6297">
              <w:rPr>
                <w:rFonts w:ascii="Arial" w:hAnsi="Arial" w:cs="Arial"/>
                <w:sz w:val="20"/>
                <w:szCs w:val="20"/>
              </w:rPr>
              <w:t>-10 dB</w:t>
            </w:r>
          </w:p>
        </w:tc>
      </w:tr>
      <w:tr w:rsidR="00715FFC" w:rsidRPr="00BC6297" w14:paraId="15F4B60F" w14:textId="77777777" w:rsidTr="00715FFC">
        <w:trPr>
          <w:jc w:val="center"/>
        </w:trPr>
        <w:tc>
          <w:tcPr>
            <w:tcW w:w="0" w:type="auto"/>
          </w:tcPr>
          <w:p w14:paraId="0B3AD6F4" w14:textId="0EC66BA3" w:rsidR="00715FFC" w:rsidRPr="00BC6297" w:rsidRDefault="00715FFC" w:rsidP="00715FFC">
            <w:pPr>
              <w:spacing w:after="160"/>
              <w:jc w:val="center"/>
              <w:rPr>
                <w:rFonts w:ascii="Arial" w:hAnsi="Arial" w:cs="Arial"/>
                <w:sz w:val="20"/>
                <w:szCs w:val="20"/>
              </w:rPr>
            </w:pPr>
            <w:r w:rsidRPr="00BC6297">
              <w:rPr>
                <w:rFonts w:ascii="Arial" w:hAnsi="Arial" w:cs="Arial"/>
                <w:sz w:val="20"/>
                <w:szCs w:val="20"/>
              </w:rPr>
              <w:t>2 MHz ≤ BW</w:t>
            </w:r>
            <w:r w:rsidRPr="00BC6297">
              <w:rPr>
                <w:rFonts w:ascii="Arial" w:hAnsi="Arial" w:cs="Arial"/>
                <w:sz w:val="20"/>
                <w:szCs w:val="20"/>
                <w:vertAlign w:val="subscript"/>
              </w:rPr>
              <w:t>OC</w:t>
            </w:r>
            <w:r w:rsidRPr="00BC6297">
              <w:rPr>
                <w:rFonts w:ascii="Arial" w:hAnsi="Arial" w:cs="Arial"/>
                <w:sz w:val="20"/>
                <w:szCs w:val="20"/>
              </w:rPr>
              <w:t xml:space="preserve"> &lt; 5 MHz</w:t>
            </w:r>
          </w:p>
        </w:tc>
        <w:tc>
          <w:tcPr>
            <w:tcW w:w="0" w:type="auto"/>
          </w:tcPr>
          <w:p w14:paraId="6B551020" w14:textId="7028AEAA" w:rsidR="00715FFC" w:rsidRPr="00BC6297" w:rsidRDefault="00715FFC" w:rsidP="00715FFC">
            <w:pPr>
              <w:spacing w:after="160"/>
              <w:jc w:val="center"/>
              <w:rPr>
                <w:rFonts w:ascii="Arial" w:hAnsi="Arial" w:cs="Arial"/>
                <w:sz w:val="20"/>
                <w:szCs w:val="20"/>
              </w:rPr>
            </w:pPr>
            <w:r w:rsidRPr="00BC6297">
              <w:rPr>
                <w:rFonts w:ascii="Arial" w:hAnsi="Arial" w:cs="Arial"/>
                <w:sz w:val="20"/>
                <w:szCs w:val="20"/>
              </w:rPr>
              <w:t>25 kHz</w:t>
            </w:r>
          </w:p>
        </w:tc>
        <w:tc>
          <w:tcPr>
            <w:tcW w:w="0" w:type="auto"/>
          </w:tcPr>
          <w:p w14:paraId="39589263" w14:textId="5749A6F9" w:rsidR="00715FFC" w:rsidRPr="00BC6297" w:rsidRDefault="00715FFC" w:rsidP="00715FFC">
            <w:pPr>
              <w:spacing w:after="160"/>
              <w:jc w:val="center"/>
              <w:rPr>
                <w:rFonts w:ascii="Arial" w:hAnsi="Arial" w:cs="Arial"/>
                <w:sz w:val="20"/>
                <w:szCs w:val="20"/>
              </w:rPr>
            </w:pPr>
            <w:r w:rsidRPr="00BC6297">
              <w:rPr>
                <w:rFonts w:ascii="Arial" w:hAnsi="Arial" w:cs="Arial"/>
                <w:sz w:val="20"/>
                <w:szCs w:val="20"/>
              </w:rPr>
              <w:t>-7 dB</w:t>
            </w:r>
          </w:p>
        </w:tc>
      </w:tr>
      <w:tr w:rsidR="00715FFC" w:rsidRPr="00BC6297" w14:paraId="2937D16E" w14:textId="77777777" w:rsidTr="00715FFC">
        <w:trPr>
          <w:jc w:val="center"/>
        </w:trPr>
        <w:tc>
          <w:tcPr>
            <w:tcW w:w="0" w:type="auto"/>
          </w:tcPr>
          <w:p w14:paraId="67F92BF9" w14:textId="27168413" w:rsidR="00715FFC" w:rsidRPr="00BC6297" w:rsidRDefault="00715FFC" w:rsidP="00715FFC">
            <w:pPr>
              <w:spacing w:after="160"/>
              <w:jc w:val="center"/>
              <w:rPr>
                <w:rFonts w:ascii="Arial" w:hAnsi="Arial" w:cs="Arial"/>
                <w:sz w:val="20"/>
                <w:szCs w:val="20"/>
              </w:rPr>
            </w:pPr>
            <w:r w:rsidRPr="00BC6297">
              <w:rPr>
                <w:rFonts w:ascii="Arial" w:hAnsi="Arial" w:cs="Arial"/>
                <w:sz w:val="20"/>
                <w:szCs w:val="20"/>
              </w:rPr>
              <w:t>5 MHz ≤ BW</w:t>
            </w:r>
            <w:r w:rsidRPr="00BC6297">
              <w:rPr>
                <w:rFonts w:ascii="Arial" w:hAnsi="Arial" w:cs="Arial"/>
                <w:sz w:val="20"/>
                <w:szCs w:val="20"/>
                <w:vertAlign w:val="subscript"/>
              </w:rPr>
              <w:t>OC</w:t>
            </w:r>
            <w:r w:rsidRPr="00BC6297">
              <w:rPr>
                <w:rFonts w:ascii="Arial" w:hAnsi="Arial" w:cs="Arial"/>
                <w:sz w:val="20"/>
                <w:szCs w:val="20"/>
              </w:rPr>
              <w:t xml:space="preserve"> ≤ 20 MHz</w:t>
            </w:r>
          </w:p>
        </w:tc>
        <w:tc>
          <w:tcPr>
            <w:tcW w:w="0" w:type="auto"/>
          </w:tcPr>
          <w:p w14:paraId="5D18D715" w14:textId="5E94B69C" w:rsidR="00715FFC" w:rsidRPr="00BC6297" w:rsidRDefault="00715FFC" w:rsidP="00715FFC">
            <w:pPr>
              <w:spacing w:after="160"/>
              <w:jc w:val="center"/>
              <w:rPr>
                <w:rFonts w:ascii="Arial" w:hAnsi="Arial" w:cs="Arial"/>
                <w:sz w:val="20"/>
                <w:szCs w:val="20"/>
              </w:rPr>
            </w:pPr>
            <w:r w:rsidRPr="00BC6297">
              <w:rPr>
                <w:rFonts w:ascii="Arial" w:hAnsi="Arial" w:cs="Arial"/>
                <w:sz w:val="20"/>
                <w:szCs w:val="20"/>
              </w:rPr>
              <w:t>100 kHz</w:t>
            </w:r>
          </w:p>
        </w:tc>
        <w:tc>
          <w:tcPr>
            <w:tcW w:w="0" w:type="auto"/>
          </w:tcPr>
          <w:p w14:paraId="1D00227D" w14:textId="42945024" w:rsidR="00715FFC" w:rsidRPr="00BC6297" w:rsidRDefault="00715FFC" w:rsidP="00715FFC">
            <w:pPr>
              <w:spacing w:after="160"/>
              <w:jc w:val="center"/>
              <w:rPr>
                <w:rFonts w:ascii="Arial" w:hAnsi="Arial" w:cs="Arial"/>
                <w:sz w:val="20"/>
                <w:szCs w:val="20"/>
              </w:rPr>
            </w:pPr>
            <w:r w:rsidRPr="00BC6297">
              <w:rPr>
                <w:rFonts w:ascii="Arial" w:hAnsi="Arial" w:cs="Arial"/>
                <w:sz w:val="20"/>
                <w:szCs w:val="20"/>
              </w:rPr>
              <w:t>0 dB</w:t>
            </w:r>
          </w:p>
        </w:tc>
      </w:tr>
    </w:tbl>
    <w:p w14:paraId="2900E844" w14:textId="77777777" w:rsidR="00715FFC" w:rsidRPr="00BC6297" w:rsidRDefault="00715FFC" w:rsidP="00D41981">
      <w:pPr>
        <w:spacing w:after="160"/>
        <w:rPr>
          <w:rFonts w:ascii="Arial" w:hAnsi="Arial" w:cs="Arial"/>
        </w:rPr>
      </w:pPr>
    </w:p>
    <w:p w14:paraId="22B620D3" w14:textId="1FF81652" w:rsidR="00D41981" w:rsidRPr="00BC6297" w:rsidRDefault="002D2CAB" w:rsidP="00D41981">
      <w:pPr>
        <w:spacing w:after="160"/>
        <w:rPr>
          <w:rFonts w:ascii="Arial" w:hAnsi="Arial" w:cs="Arial"/>
        </w:rPr>
      </w:pPr>
      <w:r w:rsidRPr="00BC6297">
        <w:rPr>
          <w:rFonts w:ascii="Arial" w:hAnsi="Arial" w:cs="Arial"/>
        </w:rPr>
        <w:t>Lo anterior se c</w:t>
      </w:r>
      <w:r w:rsidR="00D41981" w:rsidRPr="00BC6297">
        <w:rPr>
          <w:rFonts w:ascii="Arial" w:hAnsi="Arial" w:cs="Arial"/>
        </w:rPr>
        <w:t>ompr</w:t>
      </w:r>
      <w:r w:rsidRPr="00BC6297">
        <w:rPr>
          <w:rFonts w:ascii="Arial" w:hAnsi="Arial" w:cs="Arial"/>
        </w:rPr>
        <w:t xml:space="preserve">ueba </w:t>
      </w:r>
      <w:r w:rsidR="00D41981" w:rsidRPr="00BC6297">
        <w:rPr>
          <w:rFonts w:ascii="Arial" w:hAnsi="Arial" w:cs="Arial"/>
        </w:rPr>
        <w:t xml:space="preserve">con lo establecido en el método de prueba </w:t>
      </w:r>
      <w:r w:rsidR="00A335AD" w:rsidRPr="00BC6297">
        <w:rPr>
          <w:rFonts w:ascii="Arial" w:hAnsi="Arial" w:cs="Arial"/>
          <w:b/>
        </w:rPr>
        <w:t>8</w:t>
      </w:r>
      <w:r w:rsidR="00715CD0" w:rsidRPr="00BC6297">
        <w:rPr>
          <w:rFonts w:ascii="Arial" w:hAnsi="Arial" w:cs="Arial"/>
          <w:b/>
        </w:rPr>
        <w:t>.</w:t>
      </w:r>
      <w:r w:rsidR="00D41981" w:rsidRPr="00BC6297">
        <w:rPr>
          <w:rFonts w:ascii="Arial" w:hAnsi="Arial" w:cs="Arial"/>
          <w:b/>
        </w:rPr>
        <w:t>6.</w:t>
      </w:r>
      <w:r w:rsidR="00715CD0" w:rsidRPr="00BC6297">
        <w:rPr>
          <w:rFonts w:ascii="Arial" w:hAnsi="Arial" w:cs="Arial"/>
          <w:b/>
        </w:rPr>
        <w:t>1.</w:t>
      </w:r>
    </w:p>
    <w:p w14:paraId="40160529" w14:textId="77777777" w:rsidR="00D41981" w:rsidRPr="00BC6297" w:rsidRDefault="00D41981" w:rsidP="00D41981">
      <w:pPr>
        <w:spacing w:after="160"/>
        <w:rPr>
          <w:rFonts w:ascii="Arial" w:hAnsi="Arial" w:cs="Arial"/>
        </w:rPr>
      </w:pPr>
    </w:p>
    <w:p w14:paraId="27D0CCD0" w14:textId="77777777" w:rsidR="00D41981" w:rsidRPr="00BC6297" w:rsidRDefault="00D41981" w:rsidP="00431F82">
      <w:pPr>
        <w:pStyle w:val="Ttulo5"/>
        <w:ind w:left="851" w:hanging="851"/>
        <w:rPr>
          <w:rFonts w:ascii="Arial" w:hAnsi="Arial" w:cs="Arial"/>
        </w:rPr>
      </w:pPr>
      <w:bookmarkStart w:id="102" w:name="_Toc48654582"/>
      <w:bookmarkStart w:id="103" w:name="_Toc51320586"/>
      <w:bookmarkStart w:id="104" w:name="_Toc149121721"/>
      <w:r w:rsidRPr="00BC6297">
        <w:rPr>
          <w:rFonts w:ascii="Arial" w:hAnsi="Arial" w:cs="Arial"/>
        </w:rPr>
        <w:t>EMISIONES NO ESENCIALES</w:t>
      </w:r>
      <w:bookmarkEnd w:id="102"/>
      <w:bookmarkEnd w:id="103"/>
      <w:bookmarkEnd w:id="104"/>
    </w:p>
    <w:p w14:paraId="6F922345" w14:textId="0B7CFFB0" w:rsidR="00765D3B" w:rsidRPr="00BC6297" w:rsidRDefault="00200E9A" w:rsidP="00200E9A">
      <w:pPr>
        <w:rPr>
          <w:rFonts w:ascii="Arial" w:hAnsi="Arial" w:cs="Arial"/>
        </w:rPr>
      </w:pPr>
      <w:r w:rsidRPr="00BC6297">
        <w:rPr>
          <w:rFonts w:ascii="Arial" w:hAnsi="Arial" w:cs="Arial"/>
        </w:rPr>
        <w:t>El valor límite máximo permisible</w:t>
      </w:r>
      <w:r w:rsidR="00571CFB" w:rsidRPr="00BC6297">
        <w:rPr>
          <w:rFonts w:ascii="Arial" w:hAnsi="Arial" w:cs="Arial"/>
        </w:rPr>
        <w:t xml:space="preserve"> de Emisiones no esenciales </w:t>
      </w:r>
      <w:r w:rsidR="00765D3B" w:rsidRPr="00BC6297">
        <w:rPr>
          <w:rFonts w:ascii="Arial" w:hAnsi="Arial" w:cs="Arial"/>
        </w:rPr>
        <w:t xml:space="preserve">es el indicado en la </w:t>
      </w:r>
      <w:r w:rsidR="00765D3B" w:rsidRPr="00BC6297">
        <w:rPr>
          <w:rFonts w:ascii="Arial" w:hAnsi="Arial" w:cs="Arial"/>
          <w:b/>
        </w:rPr>
        <w:t xml:space="preserve">Tabla </w:t>
      </w:r>
      <w:r w:rsidR="00E16107" w:rsidRPr="00BC6297">
        <w:rPr>
          <w:rFonts w:ascii="Arial" w:hAnsi="Arial" w:cs="Arial"/>
          <w:b/>
        </w:rPr>
        <w:t>12</w:t>
      </w:r>
      <w:r w:rsidR="00765D3B" w:rsidRPr="00BC6297">
        <w:rPr>
          <w:rFonts w:ascii="Arial" w:hAnsi="Arial" w:cs="Arial"/>
        </w:rPr>
        <w:t xml:space="preserve"> para los intervalos de frecuencia fundamental del canal de transmisión más alto del DRBP en la banda de frecuencia </w:t>
      </w:r>
      <w:r w:rsidR="0060290E" w:rsidRPr="00BC6297">
        <w:rPr>
          <w:rFonts w:ascii="Arial" w:hAnsi="Arial" w:cs="Arial"/>
        </w:rPr>
        <w:t>bajo análisis</w:t>
      </w:r>
      <w:r w:rsidR="00765D3B" w:rsidRPr="00BC6297">
        <w:rPr>
          <w:rFonts w:ascii="Arial" w:hAnsi="Arial" w:cs="Arial"/>
        </w:rPr>
        <w:t>.</w:t>
      </w:r>
    </w:p>
    <w:p w14:paraId="0E7DFC48" w14:textId="3C076FFC" w:rsidR="00765D3B" w:rsidRPr="00BC6297" w:rsidRDefault="00765D3B" w:rsidP="00765D3B">
      <w:pPr>
        <w:pStyle w:val="Descripcin"/>
        <w:keepNext/>
        <w:jc w:val="center"/>
        <w:rPr>
          <w:rFonts w:ascii="Arial" w:hAnsi="Arial" w:cs="Arial"/>
          <w:color w:val="auto"/>
        </w:rPr>
      </w:pPr>
      <w:bookmarkStart w:id="105" w:name="_Toc149121678"/>
      <w:r w:rsidRPr="00BC6297">
        <w:rPr>
          <w:rFonts w:ascii="Arial" w:hAnsi="Arial" w:cs="Arial"/>
          <w:color w:val="auto"/>
        </w:rPr>
        <w:t xml:space="preserve">Tabla </w:t>
      </w:r>
      <w:r w:rsidR="001D4938" w:rsidRPr="00BC6297">
        <w:rPr>
          <w:rFonts w:ascii="Arial" w:hAnsi="Arial" w:cs="Arial"/>
          <w:noProof/>
          <w:color w:val="auto"/>
        </w:rPr>
        <w:fldChar w:fldCharType="begin"/>
      </w:r>
      <w:r w:rsidR="001D4938" w:rsidRPr="00BC6297">
        <w:rPr>
          <w:rFonts w:ascii="Arial" w:hAnsi="Arial" w:cs="Arial"/>
          <w:noProof/>
          <w:color w:val="auto"/>
        </w:rPr>
        <w:instrText xml:space="preserve"> SEQ Tabla \* ARABIC </w:instrText>
      </w:r>
      <w:r w:rsidR="001D4938" w:rsidRPr="00BC6297">
        <w:rPr>
          <w:rFonts w:ascii="Arial" w:hAnsi="Arial" w:cs="Arial"/>
          <w:noProof/>
          <w:color w:val="auto"/>
        </w:rPr>
        <w:fldChar w:fldCharType="separate"/>
      </w:r>
      <w:r w:rsidR="00D96EFB" w:rsidRPr="00BC6297">
        <w:rPr>
          <w:rFonts w:ascii="Arial" w:hAnsi="Arial" w:cs="Arial"/>
          <w:noProof/>
          <w:color w:val="auto"/>
        </w:rPr>
        <w:t>12</w:t>
      </w:r>
      <w:r w:rsidR="001D4938" w:rsidRPr="00BC6297">
        <w:rPr>
          <w:rFonts w:ascii="Arial" w:hAnsi="Arial" w:cs="Arial"/>
          <w:noProof/>
          <w:color w:val="auto"/>
        </w:rPr>
        <w:fldChar w:fldCharType="end"/>
      </w:r>
      <w:r w:rsidRPr="00BC6297">
        <w:rPr>
          <w:rFonts w:ascii="Arial" w:hAnsi="Arial" w:cs="Arial"/>
          <w:color w:val="auto"/>
        </w:rPr>
        <w:t xml:space="preserve">. Límite máximo permisible de Emisiones no esenciales para micrófonos </w:t>
      </w:r>
      <w:r w:rsidR="004E38F6" w:rsidRPr="00BC6297">
        <w:rPr>
          <w:rFonts w:ascii="Arial" w:hAnsi="Arial" w:cs="Arial"/>
          <w:color w:val="auto"/>
        </w:rPr>
        <w:t>inalámbricos</w:t>
      </w:r>
      <w:r w:rsidRPr="00BC6297">
        <w:rPr>
          <w:rFonts w:ascii="Arial" w:hAnsi="Arial" w:cs="Arial"/>
          <w:color w:val="auto"/>
        </w:rPr>
        <w:t>.</w:t>
      </w:r>
      <w:bookmarkEnd w:id="105"/>
    </w:p>
    <w:tbl>
      <w:tblPr>
        <w:tblStyle w:val="Tablaconcuadrcula"/>
        <w:tblW w:w="0" w:type="auto"/>
        <w:jc w:val="center"/>
        <w:tblLook w:val="04A0" w:firstRow="1" w:lastRow="0" w:firstColumn="1" w:lastColumn="0" w:noHBand="0" w:noVBand="1"/>
      </w:tblPr>
      <w:tblGrid>
        <w:gridCol w:w="2723"/>
        <w:gridCol w:w="1440"/>
        <w:gridCol w:w="3912"/>
      </w:tblGrid>
      <w:tr w:rsidR="00C64494" w:rsidRPr="00BC6297" w14:paraId="4E8AADD9" w14:textId="77777777" w:rsidTr="00937E0E">
        <w:trPr>
          <w:trHeight w:val="290"/>
          <w:jc w:val="center"/>
        </w:trPr>
        <w:tc>
          <w:tcPr>
            <w:tcW w:w="2723" w:type="dxa"/>
            <w:noWrap/>
            <w:hideMark/>
          </w:tcPr>
          <w:p w14:paraId="310B8B01" w14:textId="0F91CB8B" w:rsidR="00C64494" w:rsidRPr="00BC6297" w:rsidRDefault="00C64494" w:rsidP="00C64494">
            <w:pPr>
              <w:spacing w:after="0"/>
              <w:jc w:val="center"/>
              <w:rPr>
                <w:rFonts w:ascii="Arial" w:eastAsia="Times New Roman" w:hAnsi="Arial" w:cs="Arial"/>
                <w:b/>
                <w:bCs/>
                <w:color w:val="000000"/>
                <w:sz w:val="20"/>
                <w:szCs w:val="20"/>
                <w:lang w:eastAsia="es-MX"/>
              </w:rPr>
            </w:pPr>
            <w:r w:rsidRPr="00BC6297">
              <w:rPr>
                <w:rFonts w:ascii="Arial" w:eastAsia="Times New Roman" w:hAnsi="Arial" w:cs="Arial"/>
                <w:b/>
                <w:bCs/>
                <w:color w:val="000000"/>
                <w:sz w:val="20"/>
                <w:szCs w:val="20"/>
                <w:lang w:eastAsia="es-MX"/>
              </w:rPr>
              <w:t>Intervalo de frecuencia</w:t>
            </w:r>
          </w:p>
        </w:tc>
        <w:tc>
          <w:tcPr>
            <w:tcW w:w="1440" w:type="dxa"/>
            <w:noWrap/>
            <w:hideMark/>
          </w:tcPr>
          <w:p w14:paraId="22E06DF9" w14:textId="77777777" w:rsidR="00C64494" w:rsidRPr="00BC6297" w:rsidRDefault="00C64494" w:rsidP="00C64494">
            <w:pPr>
              <w:spacing w:after="0"/>
              <w:jc w:val="center"/>
              <w:rPr>
                <w:rFonts w:ascii="Arial" w:eastAsia="Times New Roman" w:hAnsi="Arial" w:cs="Arial"/>
                <w:b/>
                <w:bCs/>
                <w:color w:val="000000"/>
                <w:sz w:val="20"/>
                <w:szCs w:val="20"/>
                <w:lang w:eastAsia="es-MX"/>
              </w:rPr>
            </w:pPr>
            <w:r w:rsidRPr="00BC6297">
              <w:rPr>
                <w:rFonts w:ascii="Arial" w:eastAsia="Times New Roman" w:hAnsi="Arial" w:cs="Arial"/>
                <w:b/>
                <w:bCs/>
                <w:color w:val="000000"/>
                <w:sz w:val="20"/>
                <w:szCs w:val="20"/>
                <w:lang w:eastAsia="es-MX"/>
              </w:rPr>
              <w:t>Límite máximo</w:t>
            </w:r>
          </w:p>
        </w:tc>
        <w:tc>
          <w:tcPr>
            <w:tcW w:w="3912" w:type="dxa"/>
            <w:noWrap/>
            <w:hideMark/>
          </w:tcPr>
          <w:p w14:paraId="16E79D4F" w14:textId="77777777" w:rsidR="00C64494" w:rsidRPr="00BC6297" w:rsidRDefault="00C64494" w:rsidP="00C64494">
            <w:pPr>
              <w:spacing w:after="0"/>
              <w:jc w:val="center"/>
              <w:rPr>
                <w:rFonts w:ascii="Arial" w:eastAsia="Times New Roman" w:hAnsi="Arial" w:cs="Arial"/>
                <w:b/>
                <w:bCs/>
                <w:color w:val="000000"/>
                <w:sz w:val="20"/>
                <w:szCs w:val="20"/>
                <w:lang w:eastAsia="es-MX"/>
              </w:rPr>
            </w:pPr>
            <w:r w:rsidRPr="00BC6297">
              <w:rPr>
                <w:rFonts w:ascii="Arial" w:eastAsia="Times New Roman" w:hAnsi="Arial" w:cs="Arial"/>
                <w:b/>
                <w:bCs/>
                <w:color w:val="000000"/>
                <w:sz w:val="20"/>
                <w:szCs w:val="20"/>
                <w:lang w:eastAsia="es-MX"/>
              </w:rPr>
              <w:t>RBW</w:t>
            </w:r>
          </w:p>
        </w:tc>
      </w:tr>
      <w:tr w:rsidR="00C64494" w:rsidRPr="00BC6297" w14:paraId="6C7910CC" w14:textId="77777777" w:rsidTr="00937E0E">
        <w:trPr>
          <w:trHeight w:val="290"/>
          <w:jc w:val="center"/>
        </w:trPr>
        <w:tc>
          <w:tcPr>
            <w:tcW w:w="2723" w:type="dxa"/>
            <w:noWrap/>
            <w:hideMark/>
          </w:tcPr>
          <w:p w14:paraId="393C48FB" w14:textId="6E7272CE" w:rsidR="00C64494" w:rsidRPr="00BC6297" w:rsidRDefault="00C64494" w:rsidP="00C64494">
            <w:pPr>
              <w:spacing w:after="0"/>
              <w:jc w:val="center"/>
              <w:rPr>
                <w:rFonts w:ascii="Arial" w:eastAsia="Times New Roman" w:hAnsi="Arial" w:cs="Arial"/>
                <w:color w:val="000000"/>
                <w:sz w:val="20"/>
                <w:szCs w:val="20"/>
                <w:lang w:eastAsia="es-MX"/>
              </w:rPr>
            </w:pPr>
            <w:r w:rsidRPr="00BC6297">
              <w:rPr>
                <w:rFonts w:ascii="Arial" w:eastAsia="Times New Roman" w:hAnsi="Arial" w:cs="Arial"/>
                <w:color w:val="000000"/>
                <w:sz w:val="20"/>
                <w:szCs w:val="20"/>
                <w:lang w:eastAsia="es-MX"/>
              </w:rPr>
              <w:t>9 kHz - 150 kHz</w:t>
            </w:r>
          </w:p>
        </w:tc>
        <w:tc>
          <w:tcPr>
            <w:tcW w:w="1440" w:type="dxa"/>
            <w:noWrap/>
            <w:hideMark/>
          </w:tcPr>
          <w:p w14:paraId="58C89548" w14:textId="77777777" w:rsidR="00C64494" w:rsidRPr="00BC6297" w:rsidRDefault="00C64494" w:rsidP="00C64494">
            <w:pPr>
              <w:spacing w:after="0"/>
              <w:jc w:val="center"/>
              <w:rPr>
                <w:rFonts w:ascii="Arial" w:eastAsia="Times New Roman" w:hAnsi="Arial" w:cs="Arial"/>
                <w:color w:val="000000"/>
                <w:sz w:val="20"/>
                <w:szCs w:val="20"/>
                <w:lang w:eastAsia="es-MX"/>
              </w:rPr>
            </w:pPr>
            <w:r w:rsidRPr="00BC6297">
              <w:rPr>
                <w:rFonts w:ascii="Arial" w:eastAsia="Times New Roman" w:hAnsi="Arial" w:cs="Arial"/>
                <w:color w:val="000000"/>
                <w:sz w:val="20"/>
                <w:szCs w:val="20"/>
                <w:lang w:eastAsia="es-MX"/>
              </w:rPr>
              <w:t>-36 dBm</w:t>
            </w:r>
          </w:p>
        </w:tc>
        <w:tc>
          <w:tcPr>
            <w:tcW w:w="3912" w:type="dxa"/>
            <w:noWrap/>
            <w:hideMark/>
          </w:tcPr>
          <w:p w14:paraId="2213CBAB" w14:textId="77777777" w:rsidR="00C64494" w:rsidRPr="00BC6297" w:rsidRDefault="00C64494" w:rsidP="00C64494">
            <w:pPr>
              <w:spacing w:after="0"/>
              <w:jc w:val="center"/>
              <w:rPr>
                <w:rFonts w:ascii="Arial" w:eastAsia="Times New Roman" w:hAnsi="Arial" w:cs="Arial"/>
                <w:color w:val="000000"/>
                <w:sz w:val="20"/>
                <w:szCs w:val="20"/>
                <w:lang w:eastAsia="es-MX"/>
              </w:rPr>
            </w:pPr>
            <w:r w:rsidRPr="00BC6297">
              <w:rPr>
                <w:rFonts w:ascii="Arial" w:eastAsia="Times New Roman" w:hAnsi="Arial" w:cs="Arial"/>
                <w:color w:val="000000"/>
                <w:sz w:val="20"/>
                <w:szCs w:val="20"/>
                <w:lang w:eastAsia="es-MX"/>
              </w:rPr>
              <w:t>1 kHz</w:t>
            </w:r>
          </w:p>
        </w:tc>
      </w:tr>
      <w:tr w:rsidR="00C64494" w:rsidRPr="00BC6297" w14:paraId="1AC38F68" w14:textId="77777777" w:rsidTr="00937E0E">
        <w:trPr>
          <w:trHeight w:val="290"/>
          <w:jc w:val="center"/>
        </w:trPr>
        <w:tc>
          <w:tcPr>
            <w:tcW w:w="2723" w:type="dxa"/>
            <w:noWrap/>
            <w:hideMark/>
          </w:tcPr>
          <w:p w14:paraId="7B864C5B" w14:textId="77777777" w:rsidR="00C64494" w:rsidRPr="00BC6297" w:rsidRDefault="00C64494" w:rsidP="00C64494">
            <w:pPr>
              <w:spacing w:after="0"/>
              <w:jc w:val="center"/>
              <w:rPr>
                <w:rFonts w:ascii="Arial" w:eastAsia="Times New Roman" w:hAnsi="Arial" w:cs="Arial"/>
                <w:color w:val="000000"/>
                <w:sz w:val="20"/>
                <w:szCs w:val="20"/>
                <w:lang w:eastAsia="es-MX"/>
              </w:rPr>
            </w:pPr>
            <w:r w:rsidRPr="00BC6297">
              <w:rPr>
                <w:rFonts w:ascii="Arial" w:eastAsia="Times New Roman" w:hAnsi="Arial" w:cs="Arial"/>
                <w:color w:val="000000"/>
                <w:sz w:val="20"/>
                <w:szCs w:val="20"/>
                <w:lang w:eastAsia="es-MX"/>
              </w:rPr>
              <w:t>150 kHz - 30 MHz</w:t>
            </w:r>
          </w:p>
        </w:tc>
        <w:tc>
          <w:tcPr>
            <w:tcW w:w="1440" w:type="dxa"/>
            <w:noWrap/>
            <w:hideMark/>
          </w:tcPr>
          <w:p w14:paraId="6A2C2EC6" w14:textId="77777777" w:rsidR="00C64494" w:rsidRPr="00BC6297" w:rsidRDefault="00C64494" w:rsidP="00C64494">
            <w:pPr>
              <w:spacing w:after="0"/>
              <w:jc w:val="center"/>
              <w:rPr>
                <w:rFonts w:ascii="Arial" w:eastAsia="Times New Roman" w:hAnsi="Arial" w:cs="Arial"/>
                <w:color w:val="000000"/>
                <w:sz w:val="20"/>
                <w:szCs w:val="20"/>
                <w:lang w:eastAsia="es-MX"/>
              </w:rPr>
            </w:pPr>
            <w:r w:rsidRPr="00BC6297">
              <w:rPr>
                <w:rFonts w:ascii="Arial" w:eastAsia="Times New Roman" w:hAnsi="Arial" w:cs="Arial"/>
                <w:color w:val="000000"/>
                <w:sz w:val="20"/>
                <w:szCs w:val="20"/>
                <w:lang w:eastAsia="es-MX"/>
              </w:rPr>
              <w:t>-36 dBm</w:t>
            </w:r>
          </w:p>
        </w:tc>
        <w:tc>
          <w:tcPr>
            <w:tcW w:w="3912" w:type="dxa"/>
            <w:noWrap/>
            <w:hideMark/>
          </w:tcPr>
          <w:p w14:paraId="3C0B5B8A" w14:textId="77777777" w:rsidR="00C64494" w:rsidRPr="00BC6297" w:rsidRDefault="00C64494" w:rsidP="00C64494">
            <w:pPr>
              <w:spacing w:after="0"/>
              <w:jc w:val="center"/>
              <w:rPr>
                <w:rFonts w:ascii="Arial" w:eastAsia="Times New Roman" w:hAnsi="Arial" w:cs="Arial"/>
                <w:color w:val="000000"/>
                <w:sz w:val="20"/>
                <w:szCs w:val="20"/>
                <w:lang w:eastAsia="es-MX"/>
              </w:rPr>
            </w:pPr>
            <w:r w:rsidRPr="00BC6297">
              <w:rPr>
                <w:rFonts w:ascii="Arial" w:eastAsia="Times New Roman" w:hAnsi="Arial" w:cs="Arial"/>
                <w:color w:val="000000"/>
                <w:sz w:val="20"/>
                <w:szCs w:val="20"/>
                <w:lang w:eastAsia="es-MX"/>
              </w:rPr>
              <w:t>10 kHz</w:t>
            </w:r>
          </w:p>
        </w:tc>
      </w:tr>
      <w:tr w:rsidR="00C64494" w:rsidRPr="00BC6297" w14:paraId="41EBC6B7" w14:textId="77777777" w:rsidTr="00937E0E">
        <w:trPr>
          <w:trHeight w:val="290"/>
          <w:jc w:val="center"/>
        </w:trPr>
        <w:tc>
          <w:tcPr>
            <w:tcW w:w="2723" w:type="dxa"/>
            <w:noWrap/>
            <w:hideMark/>
          </w:tcPr>
          <w:p w14:paraId="5B614D30" w14:textId="77777777" w:rsidR="00C64494" w:rsidRPr="00BC6297" w:rsidRDefault="00C64494" w:rsidP="00C64494">
            <w:pPr>
              <w:spacing w:after="0"/>
              <w:jc w:val="center"/>
              <w:rPr>
                <w:rFonts w:ascii="Arial" w:eastAsia="Times New Roman" w:hAnsi="Arial" w:cs="Arial"/>
                <w:color w:val="000000"/>
                <w:sz w:val="20"/>
                <w:szCs w:val="20"/>
                <w:lang w:eastAsia="es-MX"/>
              </w:rPr>
            </w:pPr>
            <w:r w:rsidRPr="00BC6297">
              <w:rPr>
                <w:rFonts w:ascii="Arial" w:eastAsia="Times New Roman" w:hAnsi="Arial" w:cs="Arial"/>
                <w:color w:val="000000"/>
                <w:sz w:val="20"/>
                <w:szCs w:val="20"/>
                <w:lang w:eastAsia="es-MX"/>
              </w:rPr>
              <w:t>30 MHz - 1 GHz</w:t>
            </w:r>
          </w:p>
        </w:tc>
        <w:tc>
          <w:tcPr>
            <w:tcW w:w="1440" w:type="dxa"/>
            <w:noWrap/>
            <w:hideMark/>
          </w:tcPr>
          <w:p w14:paraId="3EDB246C" w14:textId="77777777" w:rsidR="00C64494" w:rsidRPr="00BC6297" w:rsidRDefault="00C64494" w:rsidP="00C64494">
            <w:pPr>
              <w:spacing w:after="0"/>
              <w:jc w:val="center"/>
              <w:rPr>
                <w:rFonts w:ascii="Arial" w:eastAsia="Times New Roman" w:hAnsi="Arial" w:cs="Arial"/>
                <w:color w:val="000000"/>
                <w:sz w:val="20"/>
                <w:szCs w:val="20"/>
                <w:lang w:eastAsia="es-MX"/>
              </w:rPr>
            </w:pPr>
            <w:r w:rsidRPr="00BC6297">
              <w:rPr>
                <w:rFonts w:ascii="Arial" w:eastAsia="Times New Roman" w:hAnsi="Arial" w:cs="Arial"/>
                <w:color w:val="000000"/>
                <w:sz w:val="20"/>
                <w:szCs w:val="20"/>
                <w:lang w:eastAsia="es-MX"/>
              </w:rPr>
              <w:t>-36 dBm</w:t>
            </w:r>
          </w:p>
        </w:tc>
        <w:tc>
          <w:tcPr>
            <w:tcW w:w="3912" w:type="dxa"/>
            <w:noWrap/>
            <w:hideMark/>
          </w:tcPr>
          <w:p w14:paraId="660DBB49" w14:textId="3E4269DA" w:rsidR="00C64494" w:rsidRPr="00BC6297" w:rsidRDefault="00C64494" w:rsidP="00C64494">
            <w:pPr>
              <w:spacing w:after="0"/>
              <w:jc w:val="center"/>
              <w:rPr>
                <w:rFonts w:ascii="Arial" w:eastAsia="Times New Roman" w:hAnsi="Arial" w:cs="Arial"/>
                <w:color w:val="000000"/>
                <w:sz w:val="20"/>
                <w:szCs w:val="20"/>
                <w:lang w:eastAsia="es-MX"/>
              </w:rPr>
            </w:pPr>
            <w:r w:rsidRPr="00BC6297">
              <w:rPr>
                <w:rFonts w:ascii="Arial" w:hAnsi="Arial" w:cs="Arial"/>
                <w:sz w:val="20"/>
                <w:szCs w:val="20"/>
              </w:rPr>
              <w:t>ƒ</w:t>
            </w:r>
            <w:r w:rsidRPr="00BC6297">
              <w:rPr>
                <w:rFonts w:ascii="Arial" w:hAnsi="Arial" w:cs="Arial"/>
                <w:sz w:val="20"/>
                <w:szCs w:val="20"/>
                <w:vertAlign w:val="subscript"/>
              </w:rPr>
              <w:t>c</w:t>
            </w:r>
            <w:r w:rsidRPr="00BC6297">
              <w:rPr>
                <w:rFonts w:ascii="Arial" w:hAnsi="Arial" w:cs="Arial"/>
                <w:sz w:val="20"/>
                <w:szCs w:val="20"/>
              </w:rPr>
              <w:t>+2.5</w:t>
            </w:r>
            <w:r w:rsidR="00B42AC6" w:rsidRPr="00BC6297">
              <w:rPr>
                <w:rFonts w:ascii="Arial" w:hAnsi="Arial" w:cs="Arial"/>
                <w:sz w:val="20"/>
                <w:szCs w:val="20"/>
              </w:rPr>
              <w:t>·</w:t>
            </w:r>
            <w:r w:rsidRPr="00BC6297">
              <w:rPr>
                <w:rFonts w:ascii="Arial" w:hAnsi="Arial" w:cs="Arial"/>
                <w:sz w:val="20"/>
                <w:szCs w:val="20"/>
              </w:rPr>
              <w:t>BW</w:t>
            </w:r>
            <w:r w:rsidRPr="00BC6297">
              <w:rPr>
                <w:rFonts w:ascii="Arial" w:hAnsi="Arial" w:cs="Arial"/>
                <w:sz w:val="20"/>
                <w:szCs w:val="20"/>
                <w:vertAlign w:val="subscript"/>
              </w:rPr>
              <w:t>OC</w:t>
            </w:r>
            <w:r w:rsidRPr="00BC6297">
              <w:rPr>
                <w:rFonts w:ascii="Arial" w:hAnsi="Arial" w:cs="Arial"/>
                <w:sz w:val="20"/>
                <w:szCs w:val="20"/>
              </w:rPr>
              <w:t xml:space="preserve"> ≤ƒ≤ƒ</w:t>
            </w:r>
            <w:r w:rsidRPr="00BC6297">
              <w:rPr>
                <w:rFonts w:ascii="Arial" w:hAnsi="Arial" w:cs="Arial"/>
                <w:sz w:val="20"/>
                <w:szCs w:val="20"/>
                <w:vertAlign w:val="subscript"/>
              </w:rPr>
              <w:t>c</w:t>
            </w:r>
            <w:r w:rsidRPr="00BC6297">
              <w:rPr>
                <w:rFonts w:ascii="Arial" w:hAnsi="Arial" w:cs="Arial"/>
                <w:sz w:val="20"/>
                <w:szCs w:val="20"/>
              </w:rPr>
              <w:t>+4</w:t>
            </w:r>
            <w:r w:rsidR="00B42AC6" w:rsidRPr="00BC6297">
              <w:rPr>
                <w:rFonts w:ascii="Arial" w:hAnsi="Arial" w:cs="Arial"/>
                <w:sz w:val="20"/>
                <w:szCs w:val="20"/>
              </w:rPr>
              <w:t>·</w:t>
            </w:r>
            <w:r w:rsidRPr="00BC6297">
              <w:rPr>
                <w:rFonts w:ascii="Arial" w:hAnsi="Arial" w:cs="Arial"/>
                <w:sz w:val="20"/>
                <w:szCs w:val="20"/>
              </w:rPr>
              <w:t>BW</w:t>
            </w:r>
            <w:r w:rsidR="00B42AC6" w:rsidRPr="00BC6297">
              <w:rPr>
                <w:rFonts w:ascii="Arial" w:hAnsi="Arial" w:cs="Arial"/>
                <w:sz w:val="20"/>
                <w:szCs w:val="20"/>
                <w:vertAlign w:val="subscript"/>
              </w:rPr>
              <w:t>OC</w:t>
            </w:r>
            <w:r w:rsidRPr="00BC6297">
              <w:rPr>
                <w:rFonts w:ascii="Arial" w:hAnsi="Arial" w:cs="Arial"/>
                <w:sz w:val="20"/>
                <w:szCs w:val="20"/>
              </w:rPr>
              <w:t xml:space="preserve"> : 1 kHz</w:t>
            </w:r>
          </w:p>
          <w:p w14:paraId="5045DE50" w14:textId="5D6E2D7A" w:rsidR="00B42AC6" w:rsidRPr="00BC6297" w:rsidRDefault="00B42AC6" w:rsidP="00B42AC6">
            <w:pPr>
              <w:spacing w:after="0"/>
              <w:jc w:val="center"/>
              <w:rPr>
                <w:rFonts w:ascii="Arial" w:eastAsia="Times New Roman" w:hAnsi="Arial" w:cs="Arial"/>
                <w:color w:val="000000"/>
                <w:sz w:val="20"/>
                <w:szCs w:val="20"/>
                <w:lang w:eastAsia="es-MX"/>
              </w:rPr>
            </w:pPr>
            <w:r w:rsidRPr="00BC6297">
              <w:rPr>
                <w:rFonts w:ascii="Arial" w:hAnsi="Arial" w:cs="Arial"/>
                <w:sz w:val="20"/>
                <w:szCs w:val="20"/>
              </w:rPr>
              <w:t>ƒ</w:t>
            </w:r>
            <w:r w:rsidRPr="00BC6297">
              <w:rPr>
                <w:rFonts w:ascii="Arial" w:hAnsi="Arial" w:cs="Arial"/>
                <w:sz w:val="20"/>
                <w:szCs w:val="20"/>
                <w:vertAlign w:val="subscript"/>
              </w:rPr>
              <w:t>c</w:t>
            </w:r>
            <w:r w:rsidRPr="00BC6297">
              <w:rPr>
                <w:rFonts w:ascii="Arial" w:hAnsi="Arial" w:cs="Arial"/>
                <w:sz w:val="20"/>
                <w:szCs w:val="20"/>
              </w:rPr>
              <w:t>+4·BW</w:t>
            </w:r>
            <w:r w:rsidRPr="00BC6297">
              <w:rPr>
                <w:rFonts w:ascii="Arial" w:hAnsi="Arial" w:cs="Arial"/>
                <w:sz w:val="20"/>
                <w:szCs w:val="20"/>
                <w:vertAlign w:val="subscript"/>
              </w:rPr>
              <w:t>OC</w:t>
            </w:r>
            <w:r w:rsidRPr="00BC6297">
              <w:rPr>
                <w:rFonts w:ascii="Arial" w:hAnsi="Arial" w:cs="Arial"/>
                <w:sz w:val="20"/>
                <w:szCs w:val="20"/>
              </w:rPr>
              <w:t xml:space="preserve"> &lt;ƒ≤ƒ</w:t>
            </w:r>
            <w:r w:rsidRPr="00BC6297">
              <w:rPr>
                <w:rFonts w:ascii="Arial" w:hAnsi="Arial" w:cs="Arial"/>
                <w:sz w:val="20"/>
                <w:szCs w:val="20"/>
                <w:vertAlign w:val="subscript"/>
              </w:rPr>
              <w:t>c</w:t>
            </w:r>
            <w:r w:rsidRPr="00BC6297">
              <w:rPr>
                <w:rFonts w:ascii="Arial" w:hAnsi="Arial" w:cs="Arial"/>
                <w:sz w:val="20"/>
                <w:szCs w:val="20"/>
              </w:rPr>
              <w:t>+10·BW</w:t>
            </w:r>
            <w:r w:rsidRPr="00BC6297">
              <w:rPr>
                <w:rFonts w:ascii="Arial" w:hAnsi="Arial" w:cs="Arial"/>
                <w:sz w:val="20"/>
                <w:szCs w:val="20"/>
                <w:vertAlign w:val="subscript"/>
              </w:rPr>
              <w:t>OC</w:t>
            </w:r>
            <w:r w:rsidRPr="00BC6297">
              <w:rPr>
                <w:rFonts w:ascii="Arial" w:hAnsi="Arial" w:cs="Arial"/>
                <w:sz w:val="20"/>
                <w:szCs w:val="20"/>
              </w:rPr>
              <w:t xml:space="preserve"> : 10 kHz</w:t>
            </w:r>
          </w:p>
          <w:p w14:paraId="183630A1" w14:textId="31927B79" w:rsidR="00C64494" w:rsidRPr="00BC6297" w:rsidRDefault="00B42AC6" w:rsidP="00C64494">
            <w:pPr>
              <w:spacing w:after="0"/>
              <w:jc w:val="center"/>
              <w:rPr>
                <w:rFonts w:ascii="Arial" w:eastAsia="Times New Roman" w:hAnsi="Arial" w:cs="Arial"/>
                <w:color w:val="000000"/>
                <w:sz w:val="20"/>
                <w:szCs w:val="20"/>
                <w:lang w:eastAsia="es-MX"/>
              </w:rPr>
            </w:pPr>
            <w:r w:rsidRPr="00BC6297">
              <w:rPr>
                <w:rFonts w:ascii="Arial" w:hAnsi="Arial" w:cs="Arial"/>
                <w:sz w:val="20"/>
                <w:szCs w:val="20"/>
              </w:rPr>
              <w:t>ƒ&lt;ƒ</w:t>
            </w:r>
            <w:r w:rsidRPr="00BC6297">
              <w:rPr>
                <w:rFonts w:ascii="Arial" w:hAnsi="Arial" w:cs="Arial"/>
                <w:sz w:val="20"/>
                <w:szCs w:val="20"/>
                <w:vertAlign w:val="subscript"/>
              </w:rPr>
              <w:t>c</w:t>
            </w:r>
            <w:r w:rsidRPr="00BC6297">
              <w:rPr>
                <w:rFonts w:ascii="Arial" w:hAnsi="Arial" w:cs="Arial"/>
                <w:sz w:val="20"/>
                <w:szCs w:val="20"/>
              </w:rPr>
              <w:t>+10·BW</w:t>
            </w:r>
            <w:r w:rsidRPr="00BC6297">
              <w:rPr>
                <w:rFonts w:ascii="Arial" w:hAnsi="Arial" w:cs="Arial"/>
                <w:sz w:val="20"/>
                <w:szCs w:val="20"/>
                <w:vertAlign w:val="subscript"/>
              </w:rPr>
              <w:t>OC</w:t>
            </w:r>
            <w:r w:rsidRPr="00BC6297">
              <w:rPr>
                <w:rFonts w:ascii="Arial" w:hAnsi="Arial" w:cs="Arial"/>
                <w:sz w:val="20"/>
                <w:szCs w:val="20"/>
              </w:rPr>
              <w:t xml:space="preserve"> : 100 kHz</w:t>
            </w:r>
          </w:p>
          <w:p w14:paraId="2E7BC530" w14:textId="72B64D7A" w:rsidR="00C64494" w:rsidRPr="00BC6297" w:rsidRDefault="00B42AC6" w:rsidP="00C64494">
            <w:pPr>
              <w:spacing w:after="0"/>
              <w:jc w:val="center"/>
              <w:rPr>
                <w:rFonts w:ascii="Arial" w:eastAsia="Times New Roman" w:hAnsi="Arial" w:cs="Arial"/>
                <w:color w:val="000000"/>
                <w:sz w:val="20"/>
                <w:szCs w:val="20"/>
                <w:lang w:eastAsia="es-MX"/>
              </w:rPr>
            </w:pPr>
            <w:r w:rsidRPr="00BC6297">
              <w:rPr>
                <w:rFonts w:ascii="Arial" w:hAnsi="Arial" w:cs="Arial"/>
                <w:sz w:val="20"/>
                <w:szCs w:val="20"/>
              </w:rPr>
              <w:t>ƒ&gt;ƒ</w:t>
            </w:r>
            <w:r w:rsidRPr="00BC6297">
              <w:rPr>
                <w:rFonts w:ascii="Arial" w:hAnsi="Arial" w:cs="Arial"/>
                <w:sz w:val="20"/>
                <w:szCs w:val="20"/>
                <w:vertAlign w:val="subscript"/>
              </w:rPr>
              <w:t>c</w:t>
            </w:r>
            <w:r w:rsidRPr="00BC6297">
              <w:rPr>
                <w:rFonts w:ascii="Arial" w:hAnsi="Arial" w:cs="Arial"/>
                <w:sz w:val="20"/>
                <w:szCs w:val="20"/>
              </w:rPr>
              <w:t>-10·BW</w:t>
            </w:r>
            <w:r w:rsidRPr="00BC6297">
              <w:rPr>
                <w:rFonts w:ascii="Arial" w:hAnsi="Arial" w:cs="Arial"/>
                <w:sz w:val="20"/>
                <w:szCs w:val="20"/>
                <w:vertAlign w:val="subscript"/>
              </w:rPr>
              <w:t>OC</w:t>
            </w:r>
            <w:r w:rsidRPr="00BC6297">
              <w:rPr>
                <w:rFonts w:ascii="Arial" w:hAnsi="Arial" w:cs="Arial"/>
                <w:sz w:val="20"/>
                <w:szCs w:val="20"/>
              </w:rPr>
              <w:t xml:space="preserve"> : 100 kHz</w:t>
            </w:r>
          </w:p>
          <w:p w14:paraId="0682EDE4" w14:textId="3657C4FC" w:rsidR="00B42AC6" w:rsidRPr="00BC6297" w:rsidRDefault="00B42AC6" w:rsidP="00B42AC6">
            <w:pPr>
              <w:spacing w:after="0"/>
              <w:jc w:val="center"/>
              <w:rPr>
                <w:rFonts w:ascii="Arial" w:eastAsia="Times New Roman" w:hAnsi="Arial" w:cs="Arial"/>
                <w:color w:val="000000"/>
                <w:sz w:val="20"/>
                <w:szCs w:val="20"/>
                <w:lang w:eastAsia="es-MX"/>
              </w:rPr>
            </w:pPr>
            <w:r w:rsidRPr="00BC6297">
              <w:rPr>
                <w:rFonts w:ascii="Arial" w:hAnsi="Arial" w:cs="Arial"/>
                <w:sz w:val="20"/>
                <w:szCs w:val="20"/>
              </w:rPr>
              <w:t>ƒ</w:t>
            </w:r>
            <w:r w:rsidRPr="00BC6297">
              <w:rPr>
                <w:rFonts w:ascii="Arial" w:hAnsi="Arial" w:cs="Arial"/>
                <w:sz w:val="20"/>
                <w:szCs w:val="20"/>
                <w:vertAlign w:val="subscript"/>
              </w:rPr>
              <w:t>c</w:t>
            </w:r>
            <w:r w:rsidRPr="00BC6297">
              <w:rPr>
                <w:rFonts w:ascii="Arial" w:hAnsi="Arial" w:cs="Arial"/>
                <w:sz w:val="20"/>
                <w:szCs w:val="20"/>
              </w:rPr>
              <w:t>-10·BW</w:t>
            </w:r>
            <w:r w:rsidRPr="00BC6297">
              <w:rPr>
                <w:rFonts w:ascii="Arial" w:hAnsi="Arial" w:cs="Arial"/>
                <w:sz w:val="20"/>
                <w:szCs w:val="20"/>
                <w:vertAlign w:val="subscript"/>
              </w:rPr>
              <w:t>OC</w:t>
            </w:r>
            <w:r w:rsidRPr="00BC6297">
              <w:rPr>
                <w:rFonts w:ascii="Arial" w:hAnsi="Arial" w:cs="Arial"/>
                <w:sz w:val="20"/>
                <w:szCs w:val="20"/>
              </w:rPr>
              <w:t xml:space="preserve"> &lt;ƒ≤ƒ</w:t>
            </w:r>
            <w:r w:rsidRPr="00BC6297">
              <w:rPr>
                <w:rFonts w:ascii="Arial" w:hAnsi="Arial" w:cs="Arial"/>
                <w:sz w:val="20"/>
                <w:szCs w:val="20"/>
                <w:vertAlign w:val="subscript"/>
              </w:rPr>
              <w:t>c</w:t>
            </w:r>
            <w:r w:rsidRPr="00BC6297">
              <w:rPr>
                <w:rFonts w:ascii="Arial" w:hAnsi="Arial" w:cs="Arial"/>
                <w:sz w:val="20"/>
                <w:szCs w:val="20"/>
              </w:rPr>
              <w:t>-4·BW</w:t>
            </w:r>
            <w:r w:rsidRPr="00BC6297">
              <w:rPr>
                <w:rFonts w:ascii="Arial" w:hAnsi="Arial" w:cs="Arial"/>
                <w:sz w:val="20"/>
                <w:szCs w:val="20"/>
                <w:vertAlign w:val="subscript"/>
              </w:rPr>
              <w:t>OC</w:t>
            </w:r>
            <w:r w:rsidRPr="00BC6297">
              <w:rPr>
                <w:rFonts w:ascii="Arial" w:hAnsi="Arial" w:cs="Arial"/>
                <w:sz w:val="20"/>
                <w:szCs w:val="20"/>
              </w:rPr>
              <w:t xml:space="preserve"> : 10 kHz</w:t>
            </w:r>
          </w:p>
          <w:p w14:paraId="781111FB" w14:textId="77E2A946" w:rsidR="00C64494" w:rsidRPr="00BC6297" w:rsidRDefault="00B42AC6" w:rsidP="00B42AC6">
            <w:pPr>
              <w:spacing w:after="0"/>
              <w:jc w:val="center"/>
              <w:rPr>
                <w:rFonts w:ascii="Arial" w:eastAsia="Times New Roman" w:hAnsi="Arial" w:cs="Arial"/>
                <w:color w:val="000000"/>
                <w:sz w:val="20"/>
                <w:szCs w:val="20"/>
                <w:lang w:eastAsia="es-MX"/>
              </w:rPr>
            </w:pPr>
            <w:r w:rsidRPr="00BC6297">
              <w:rPr>
                <w:rFonts w:ascii="Arial" w:hAnsi="Arial" w:cs="Arial"/>
                <w:sz w:val="20"/>
                <w:szCs w:val="20"/>
              </w:rPr>
              <w:t>ƒ</w:t>
            </w:r>
            <w:r w:rsidRPr="00BC6297">
              <w:rPr>
                <w:rFonts w:ascii="Arial" w:hAnsi="Arial" w:cs="Arial"/>
                <w:sz w:val="20"/>
                <w:szCs w:val="20"/>
                <w:vertAlign w:val="subscript"/>
              </w:rPr>
              <w:t>c</w:t>
            </w:r>
            <w:r w:rsidRPr="00BC6297">
              <w:rPr>
                <w:rFonts w:ascii="Arial" w:hAnsi="Arial" w:cs="Arial"/>
                <w:sz w:val="20"/>
                <w:szCs w:val="20"/>
              </w:rPr>
              <w:t>-4·BW</w:t>
            </w:r>
            <w:r w:rsidRPr="00BC6297">
              <w:rPr>
                <w:rFonts w:ascii="Arial" w:hAnsi="Arial" w:cs="Arial"/>
                <w:sz w:val="20"/>
                <w:szCs w:val="20"/>
                <w:vertAlign w:val="subscript"/>
              </w:rPr>
              <w:t>OC</w:t>
            </w:r>
            <w:r w:rsidRPr="00BC6297">
              <w:rPr>
                <w:rFonts w:ascii="Arial" w:hAnsi="Arial" w:cs="Arial"/>
                <w:sz w:val="20"/>
                <w:szCs w:val="20"/>
              </w:rPr>
              <w:t xml:space="preserve"> ≤ƒ≤ƒ</w:t>
            </w:r>
            <w:r w:rsidRPr="00BC6297">
              <w:rPr>
                <w:rFonts w:ascii="Arial" w:hAnsi="Arial" w:cs="Arial"/>
                <w:sz w:val="20"/>
                <w:szCs w:val="20"/>
                <w:vertAlign w:val="subscript"/>
              </w:rPr>
              <w:t>c</w:t>
            </w:r>
            <w:r w:rsidR="00937E0E" w:rsidRPr="00BC6297">
              <w:rPr>
                <w:rFonts w:ascii="Arial" w:hAnsi="Arial" w:cs="Arial"/>
                <w:sz w:val="20"/>
                <w:szCs w:val="20"/>
              </w:rPr>
              <w:t>-</w:t>
            </w:r>
            <w:r w:rsidR="002F5CFC" w:rsidRPr="00BC6297">
              <w:rPr>
                <w:rFonts w:ascii="Arial" w:hAnsi="Arial" w:cs="Arial"/>
                <w:sz w:val="20"/>
                <w:szCs w:val="20"/>
              </w:rPr>
              <w:t>2.5</w:t>
            </w:r>
            <w:r w:rsidRPr="00BC6297">
              <w:rPr>
                <w:rFonts w:ascii="Arial" w:hAnsi="Arial" w:cs="Arial"/>
                <w:sz w:val="20"/>
                <w:szCs w:val="20"/>
              </w:rPr>
              <w:t>·BW</w:t>
            </w:r>
            <w:r w:rsidRPr="00BC6297">
              <w:rPr>
                <w:rFonts w:ascii="Arial" w:hAnsi="Arial" w:cs="Arial"/>
                <w:sz w:val="20"/>
                <w:szCs w:val="20"/>
                <w:vertAlign w:val="subscript"/>
              </w:rPr>
              <w:t>OC</w:t>
            </w:r>
            <w:r w:rsidRPr="00BC6297">
              <w:rPr>
                <w:rFonts w:ascii="Arial" w:hAnsi="Arial" w:cs="Arial"/>
                <w:sz w:val="20"/>
                <w:szCs w:val="20"/>
              </w:rPr>
              <w:t xml:space="preserve"> : 1 kHz</w:t>
            </w:r>
          </w:p>
        </w:tc>
      </w:tr>
      <w:tr w:rsidR="00C64494" w:rsidRPr="00BC6297" w14:paraId="57F1C5EC" w14:textId="77777777" w:rsidTr="00937E0E">
        <w:trPr>
          <w:trHeight w:val="290"/>
          <w:jc w:val="center"/>
        </w:trPr>
        <w:tc>
          <w:tcPr>
            <w:tcW w:w="2723" w:type="dxa"/>
            <w:noWrap/>
            <w:hideMark/>
          </w:tcPr>
          <w:p w14:paraId="0D333020" w14:textId="777C0845" w:rsidR="00C64494" w:rsidRPr="00BC6297" w:rsidRDefault="00C64494" w:rsidP="00C64494">
            <w:pPr>
              <w:spacing w:after="0"/>
              <w:jc w:val="center"/>
              <w:rPr>
                <w:rFonts w:ascii="Arial" w:eastAsia="Times New Roman" w:hAnsi="Arial" w:cs="Arial"/>
                <w:color w:val="000000"/>
                <w:sz w:val="20"/>
                <w:szCs w:val="20"/>
                <w:lang w:eastAsia="es-MX"/>
              </w:rPr>
            </w:pPr>
            <w:r w:rsidRPr="00BC6297">
              <w:rPr>
                <w:rFonts w:ascii="Arial" w:eastAsia="Times New Roman" w:hAnsi="Arial" w:cs="Arial"/>
                <w:color w:val="000000"/>
                <w:sz w:val="20"/>
                <w:szCs w:val="20"/>
                <w:lang w:eastAsia="es-MX"/>
              </w:rPr>
              <w:t xml:space="preserve">1 GHz &lt; </w:t>
            </w:r>
            <w:r w:rsidRPr="00BC6297">
              <w:rPr>
                <w:rFonts w:ascii="Arial" w:hAnsi="Arial" w:cs="Arial"/>
                <w:sz w:val="20"/>
                <w:szCs w:val="20"/>
              </w:rPr>
              <w:t>ƒ</w:t>
            </w:r>
            <w:r w:rsidRPr="00BC6297">
              <w:rPr>
                <w:rFonts w:ascii="Arial" w:eastAsia="Times New Roman" w:hAnsi="Arial" w:cs="Arial"/>
                <w:color w:val="000000"/>
                <w:sz w:val="20"/>
                <w:szCs w:val="20"/>
                <w:lang w:eastAsia="es-MX"/>
              </w:rPr>
              <w:t xml:space="preserve"> ≤ </w:t>
            </w:r>
            <w:r w:rsidRPr="00BC6297">
              <w:rPr>
                <w:rFonts w:ascii="Arial" w:hAnsi="Arial" w:cs="Arial"/>
                <w:sz w:val="20"/>
                <w:szCs w:val="20"/>
              </w:rPr>
              <w:t>ƒ</w:t>
            </w:r>
            <w:r w:rsidRPr="00BC6297">
              <w:rPr>
                <w:rFonts w:ascii="Arial" w:eastAsia="Times New Roman" w:hAnsi="Arial" w:cs="Arial"/>
                <w:color w:val="000000"/>
                <w:sz w:val="20"/>
                <w:szCs w:val="20"/>
                <w:vertAlign w:val="subscript"/>
                <w:lang w:eastAsia="es-MX"/>
              </w:rPr>
              <w:t>sup</w:t>
            </w:r>
          </w:p>
        </w:tc>
        <w:tc>
          <w:tcPr>
            <w:tcW w:w="1440" w:type="dxa"/>
            <w:noWrap/>
            <w:hideMark/>
          </w:tcPr>
          <w:p w14:paraId="7FCA06B3" w14:textId="77777777" w:rsidR="00C64494" w:rsidRPr="00BC6297" w:rsidRDefault="00C64494" w:rsidP="00C64494">
            <w:pPr>
              <w:spacing w:after="0"/>
              <w:jc w:val="center"/>
              <w:rPr>
                <w:rFonts w:ascii="Arial" w:eastAsia="Times New Roman" w:hAnsi="Arial" w:cs="Arial"/>
                <w:color w:val="000000"/>
                <w:sz w:val="20"/>
                <w:szCs w:val="20"/>
                <w:lang w:eastAsia="es-MX"/>
              </w:rPr>
            </w:pPr>
            <w:r w:rsidRPr="00BC6297">
              <w:rPr>
                <w:rFonts w:ascii="Arial" w:eastAsia="Times New Roman" w:hAnsi="Arial" w:cs="Arial"/>
                <w:color w:val="000000"/>
                <w:sz w:val="20"/>
                <w:szCs w:val="20"/>
                <w:lang w:eastAsia="es-MX"/>
              </w:rPr>
              <w:t>-30 dBm</w:t>
            </w:r>
          </w:p>
        </w:tc>
        <w:tc>
          <w:tcPr>
            <w:tcW w:w="3912" w:type="dxa"/>
            <w:noWrap/>
            <w:hideMark/>
          </w:tcPr>
          <w:p w14:paraId="6AF793B7" w14:textId="7B40241E" w:rsidR="00937E0E" w:rsidRPr="00BC6297" w:rsidRDefault="00937E0E" w:rsidP="00937E0E">
            <w:pPr>
              <w:spacing w:after="0"/>
              <w:jc w:val="center"/>
              <w:rPr>
                <w:rFonts w:ascii="Arial" w:eastAsia="Times New Roman" w:hAnsi="Arial" w:cs="Arial"/>
                <w:color w:val="000000"/>
                <w:sz w:val="20"/>
                <w:szCs w:val="20"/>
                <w:lang w:eastAsia="es-MX"/>
              </w:rPr>
            </w:pPr>
            <w:r w:rsidRPr="00BC6297">
              <w:rPr>
                <w:rFonts w:ascii="Arial" w:hAnsi="Arial" w:cs="Arial"/>
                <w:sz w:val="20"/>
                <w:szCs w:val="20"/>
              </w:rPr>
              <w:t>ƒ</w:t>
            </w:r>
            <w:r w:rsidRPr="00BC6297">
              <w:rPr>
                <w:rFonts w:ascii="Arial" w:hAnsi="Arial" w:cs="Arial"/>
                <w:sz w:val="20"/>
                <w:szCs w:val="20"/>
                <w:vertAlign w:val="subscript"/>
              </w:rPr>
              <w:t>c</w:t>
            </w:r>
            <w:r w:rsidRPr="00BC6297">
              <w:rPr>
                <w:rFonts w:ascii="Arial" w:hAnsi="Arial" w:cs="Arial"/>
                <w:sz w:val="20"/>
                <w:szCs w:val="20"/>
              </w:rPr>
              <w:t>+2.5·BW</w:t>
            </w:r>
            <w:r w:rsidRPr="00BC6297">
              <w:rPr>
                <w:rFonts w:ascii="Arial" w:hAnsi="Arial" w:cs="Arial"/>
                <w:sz w:val="20"/>
                <w:szCs w:val="20"/>
                <w:vertAlign w:val="subscript"/>
              </w:rPr>
              <w:t>OC</w:t>
            </w:r>
            <w:r w:rsidRPr="00BC6297">
              <w:rPr>
                <w:rFonts w:ascii="Arial" w:hAnsi="Arial" w:cs="Arial"/>
                <w:sz w:val="20"/>
                <w:szCs w:val="20"/>
              </w:rPr>
              <w:t xml:space="preserve"> ≤ƒ≤ƒ</w:t>
            </w:r>
            <w:r w:rsidRPr="00BC6297">
              <w:rPr>
                <w:rFonts w:ascii="Arial" w:hAnsi="Arial" w:cs="Arial"/>
                <w:sz w:val="20"/>
                <w:szCs w:val="20"/>
                <w:vertAlign w:val="subscript"/>
              </w:rPr>
              <w:t>c</w:t>
            </w:r>
            <w:r w:rsidRPr="00BC6297">
              <w:rPr>
                <w:rFonts w:ascii="Arial" w:hAnsi="Arial" w:cs="Arial"/>
                <w:sz w:val="20"/>
                <w:szCs w:val="20"/>
              </w:rPr>
              <w:t>+10·BW</w:t>
            </w:r>
            <w:r w:rsidRPr="00BC6297">
              <w:rPr>
                <w:rFonts w:ascii="Arial" w:hAnsi="Arial" w:cs="Arial"/>
                <w:sz w:val="20"/>
                <w:szCs w:val="20"/>
                <w:vertAlign w:val="subscript"/>
              </w:rPr>
              <w:t>OC</w:t>
            </w:r>
            <w:r w:rsidRPr="00BC6297">
              <w:rPr>
                <w:rFonts w:ascii="Arial" w:hAnsi="Arial" w:cs="Arial"/>
                <w:sz w:val="20"/>
                <w:szCs w:val="20"/>
              </w:rPr>
              <w:t xml:space="preserve"> : 30 kHz</w:t>
            </w:r>
          </w:p>
          <w:p w14:paraId="36EAD662" w14:textId="7FD96F9B" w:rsidR="00937E0E" w:rsidRPr="00BC6297" w:rsidRDefault="00937E0E" w:rsidP="00937E0E">
            <w:pPr>
              <w:spacing w:after="0"/>
              <w:jc w:val="center"/>
              <w:rPr>
                <w:rFonts w:ascii="Arial" w:eastAsia="Times New Roman" w:hAnsi="Arial" w:cs="Arial"/>
                <w:color w:val="000000"/>
                <w:sz w:val="20"/>
                <w:szCs w:val="20"/>
                <w:lang w:eastAsia="es-MX"/>
              </w:rPr>
            </w:pPr>
            <w:r w:rsidRPr="00BC6297">
              <w:rPr>
                <w:rFonts w:ascii="Arial" w:hAnsi="Arial" w:cs="Arial"/>
                <w:sz w:val="20"/>
                <w:szCs w:val="20"/>
              </w:rPr>
              <w:t>ƒ</w:t>
            </w:r>
            <w:r w:rsidRPr="00BC6297">
              <w:rPr>
                <w:rFonts w:ascii="Arial" w:hAnsi="Arial" w:cs="Arial"/>
                <w:sz w:val="20"/>
                <w:szCs w:val="20"/>
                <w:vertAlign w:val="subscript"/>
              </w:rPr>
              <w:t>c</w:t>
            </w:r>
            <w:r w:rsidRPr="00BC6297">
              <w:rPr>
                <w:rFonts w:ascii="Arial" w:hAnsi="Arial" w:cs="Arial"/>
                <w:sz w:val="20"/>
                <w:szCs w:val="20"/>
              </w:rPr>
              <w:t>+10·BW</w:t>
            </w:r>
            <w:r w:rsidRPr="00BC6297">
              <w:rPr>
                <w:rFonts w:ascii="Arial" w:hAnsi="Arial" w:cs="Arial"/>
                <w:sz w:val="20"/>
                <w:szCs w:val="20"/>
                <w:vertAlign w:val="subscript"/>
              </w:rPr>
              <w:t>OC</w:t>
            </w:r>
            <w:r w:rsidRPr="00BC6297">
              <w:rPr>
                <w:rFonts w:ascii="Arial" w:hAnsi="Arial" w:cs="Arial"/>
                <w:sz w:val="20"/>
                <w:szCs w:val="20"/>
              </w:rPr>
              <w:t xml:space="preserve"> &lt;ƒ≤ƒ</w:t>
            </w:r>
            <w:r w:rsidRPr="00BC6297">
              <w:rPr>
                <w:rFonts w:ascii="Arial" w:hAnsi="Arial" w:cs="Arial"/>
                <w:sz w:val="20"/>
                <w:szCs w:val="20"/>
                <w:vertAlign w:val="subscript"/>
              </w:rPr>
              <w:t>c</w:t>
            </w:r>
            <w:r w:rsidRPr="00BC6297">
              <w:rPr>
                <w:rFonts w:ascii="Arial" w:hAnsi="Arial" w:cs="Arial"/>
                <w:sz w:val="20"/>
                <w:szCs w:val="20"/>
              </w:rPr>
              <w:t>+12·BW</w:t>
            </w:r>
            <w:r w:rsidRPr="00BC6297">
              <w:rPr>
                <w:rFonts w:ascii="Arial" w:hAnsi="Arial" w:cs="Arial"/>
                <w:sz w:val="20"/>
                <w:szCs w:val="20"/>
                <w:vertAlign w:val="subscript"/>
              </w:rPr>
              <w:t>OC</w:t>
            </w:r>
            <w:r w:rsidRPr="00BC6297">
              <w:rPr>
                <w:rFonts w:ascii="Arial" w:hAnsi="Arial" w:cs="Arial"/>
                <w:sz w:val="20"/>
                <w:szCs w:val="20"/>
              </w:rPr>
              <w:t xml:space="preserve"> : 300 kHz</w:t>
            </w:r>
          </w:p>
          <w:p w14:paraId="6A2F2DAA" w14:textId="505A21F6" w:rsidR="00937E0E" w:rsidRPr="00BC6297" w:rsidRDefault="00937E0E" w:rsidP="00937E0E">
            <w:pPr>
              <w:spacing w:after="0"/>
              <w:jc w:val="center"/>
              <w:rPr>
                <w:rFonts w:ascii="Arial" w:eastAsia="Times New Roman" w:hAnsi="Arial" w:cs="Arial"/>
                <w:color w:val="000000"/>
                <w:sz w:val="20"/>
                <w:szCs w:val="20"/>
                <w:lang w:eastAsia="es-MX"/>
              </w:rPr>
            </w:pPr>
            <w:r w:rsidRPr="00BC6297">
              <w:rPr>
                <w:rFonts w:ascii="Arial" w:hAnsi="Arial" w:cs="Arial"/>
                <w:sz w:val="20"/>
                <w:szCs w:val="20"/>
              </w:rPr>
              <w:t>ƒ&lt;ƒ</w:t>
            </w:r>
            <w:r w:rsidRPr="00BC6297">
              <w:rPr>
                <w:rFonts w:ascii="Arial" w:hAnsi="Arial" w:cs="Arial"/>
                <w:sz w:val="20"/>
                <w:szCs w:val="20"/>
                <w:vertAlign w:val="subscript"/>
              </w:rPr>
              <w:t>c</w:t>
            </w:r>
            <w:r w:rsidRPr="00BC6297">
              <w:rPr>
                <w:rFonts w:ascii="Arial" w:hAnsi="Arial" w:cs="Arial"/>
                <w:sz w:val="20"/>
                <w:szCs w:val="20"/>
              </w:rPr>
              <w:t>+12·BW</w:t>
            </w:r>
            <w:r w:rsidRPr="00BC6297">
              <w:rPr>
                <w:rFonts w:ascii="Arial" w:hAnsi="Arial" w:cs="Arial"/>
                <w:sz w:val="20"/>
                <w:szCs w:val="20"/>
                <w:vertAlign w:val="subscript"/>
              </w:rPr>
              <w:t>OC</w:t>
            </w:r>
            <w:r w:rsidRPr="00BC6297">
              <w:rPr>
                <w:rFonts w:ascii="Arial" w:hAnsi="Arial" w:cs="Arial"/>
                <w:sz w:val="20"/>
                <w:szCs w:val="20"/>
              </w:rPr>
              <w:t xml:space="preserve"> : 1 MHz</w:t>
            </w:r>
          </w:p>
          <w:p w14:paraId="2EF7B836" w14:textId="6788D846" w:rsidR="00937E0E" w:rsidRPr="00BC6297" w:rsidRDefault="00937E0E" w:rsidP="00937E0E">
            <w:pPr>
              <w:spacing w:after="0"/>
              <w:jc w:val="center"/>
              <w:rPr>
                <w:rFonts w:ascii="Arial" w:eastAsia="Times New Roman" w:hAnsi="Arial" w:cs="Arial"/>
                <w:color w:val="000000"/>
                <w:sz w:val="20"/>
                <w:szCs w:val="20"/>
                <w:lang w:eastAsia="es-MX"/>
              </w:rPr>
            </w:pPr>
            <w:r w:rsidRPr="00BC6297">
              <w:rPr>
                <w:rFonts w:ascii="Arial" w:hAnsi="Arial" w:cs="Arial"/>
                <w:sz w:val="20"/>
                <w:szCs w:val="20"/>
              </w:rPr>
              <w:t>ƒ&gt;ƒ</w:t>
            </w:r>
            <w:r w:rsidRPr="00BC6297">
              <w:rPr>
                <w:rFonts w:ascii="Arial" w:hAnsi="Arial" w:cs="Arial"/>
                <w:sz w:val="20"/>
                <w:szCs w:val="20"/>
                <w:vertAlign w:val="subscript"/>
              </w:rPr>
              <w:t>c</w:t>
            </w:r>
            <w:r w:rsidRPr="00BC6297">
              <w:rPr>
                <w:rFonts w:ascii="Arial" w:hAnsi="Arial" w:cs="Arial"/>
                <w:sz w:val="20"/>
                <w:szCs w:val="20"/>
              </w:rPr>
              <w:t>-12·BW</w:t>
            </w:r>
            <w:r w:rsidRPr="00BC6297">
              <w:rPr>
                <w:rFonts w:ascii="Arial" w:hAnsi="Arial" w:cs="Arial"/>
                <w:sz w:val="20"/>
                <w:szCs w:val="20"/>
                <w:vertAlign w:val="subscript"/>
              </w:rPr>
              <w:t>OC</w:t>
            </w:r>
            <w:r w:rsidRPr="00BC6297">
              <w:rPr>
                <w:rFonts w:ascii="Arial" w:hAnsi="Arial" w:cs="Arial"/>
                <w:sz w:val="20"/>
                <w:szCs w:val="20"/>
              </w:rPr>
              <w:t xml:space="preserve"> : 1 MHz</w:t>
            </w:r>
          </w:p>
          <w:p w14:paraId="7062C735" w14:textId="67BB9BB6" w:rsidR="00937E0E" w:rsidRPr="00BC6297" w:rsidRDefault="00937E0E" w:rsidP="00937E0E">
            <w:pPr>
              <w:spacing w:after="0"/>
              <w:jc w:val="center"/>
              <w:rPr>
                <w:rFonts w:ascii="Arial" w:eastAsia="Times New Roman" w:hAnsi="Arial" w:cs="Arial"/>
                <w:color w:val="000000"/>
                <w:sz w:val="20"/>
                <w:szCs w:val="20"/>
                <w:lang w:eastAsia="es-MX"/>
              </w:rPr>
            </w:pPr>
            <w:r w:rsidRPr="00BC6297">
              <w:rPr>
                <w:rFonts w:ascii="Arial" w:hAnsi="Arial" w:cs="Arial"/>
                <w:sz w:val="20"/>
                <w:szCs w:val="20"/>
              </w:rPr>
              <w:t>ƒ</w:t>
            </w:r>
            <w:r w:rsidRPr="00BC6297">
              <w:rPr>
                <w:rFonts w:ascii="Arial" w:hAnsi="Arial" w:cs="Arial"/>
                <w:sz w:val="20"/>
                <w:szCs w:val="20"/>
                <w:vertAlign w:val="subscript"/>
              </w:rPr>
              <w:t>c</w:t>
            </w:r>
            <w:r w:rsidRPr="00BC6297">
              <w:rPr>
                <w:rFonts w:ascii="Arial" w:hAnsi="Arial" w:cs="Arial"/>
                <w:sz w:val="20"/>
                <w:szCs w:val="20"/>
              </w:rPr>
              <w:t>-12·BW</w:t>
            </w:r>
            <w:r w:rsidRPr="00BC6297">
              <w:rPr>
                <w:rFonts w:ascii="Arial" w:hAnsi="Arial" w:cs="Arial"/>
                <w:sz w:val="20"/>
                <w:szCs w:val="20"/>
                <w:vertAlign w:val="subscript"/>
              </w:rPr>
              <w:t>OC</w:t>
            </w:r>
            <w:r w:rsidRPr="00BC6297">
              <w:rPr>
                <w:rFonts w:ascii="Arial" w:hAnsi="Arial" w:cs="Arial"/>
                <w:sz w:val="20"/>
                <w:szCs w:val="20"/>
              </w:rPr>
              <w:t xml:space="preserve"> &lt;ƒ≤ƒ</w:t>
            </w:r>
            <w:r w:rsidRPr="00BC6297">
              <w:rPr>
                <w:rFonts w:ascii="Arial" w:hAnsi="Arial" w:cs="Arial"/>
                <w:sz w:val="20"/>
                <w:szCs w:val="20"/>
                <w:vertAlign w:val="subscript"/>
              </w:rPr>
              <w:t>c</w:t>
            </w:r>
            <w:r w:rsidRPr="00BC6297">
              <w:rPr>
                <w:rFonts w:ascii="Arial" w:hAnsi="Arial" w:cs="Arial"/>
                <w:sz w:val="20"/>
                <w:szCs w:val="20"/>
              </w:rPr>
              <w:t>-10·BW</w:t>
            </w:r>
            <w:r w:rsidRPr="00BC6297">
              <w:rPr>
                <w:rFonts w:ascii="Arial" w:hAnsi="Arial" w:cs="Arial"/>
                <w:sz w:val="20"/>
                <w:szCs w:val="20"/>
                <w:vertAlign w:val="subscript"/>
              </w:rPr>
              <w:t>OC</w:t>
            </w:r>
            <w:r w:rsidRPr="00BC6297">
              <w:rPr>
                <w:rFonts w:ascii="Arial" w:hAnsi="Arial" w:cs="Arial"/>
                <w:sz w:val="20"/>
                <w:szCs w:val="20"/>
              </w:rPr>
              <w:t xml:space="preserve"> : 300 kHz</w:t>
            </w:r>
          </w:p>
          <w:p w14:paraId="04700162" w14:textId="6133D193" w:rsidR="00C64494" w:rsidRPr="00BC6297" w:rsidRDefault="00937E0E" w:rsidP="00937E0E">
            <w:pPr>
              <w:spacing w:after="0"/>
              <w:jc w:val="center"/>
              <w:rPr>
                <w:rFonts w:ascii="Arial" w:eastAsia="Times New Roman" w:hAnsi="Arial" w:cs="Arial"/>
                <w:color w:val="000000"/>
                <w:sz w:val="20"/>
                <w:szCs w:val="20"/>
                <w:lang w:eastAsia="es-MX"/>
              </w:rPr>
            </w:pPr>
            <w:r w:rsidRPr="00BC6297">
              <w:rPr>
                <w:rFonts w:ascii="Arial" w:hAnsi="Arial" w:cs="Arial"/>
                <w:sz w:val="20"/>
                <w:szCs w:val="20"/>
              </w:rPr>
              <w:t>ƒ</w:t>
            </w:r>
            <w:r w:rsidRPr="00BC6297">
              <w:rPr>
                <w:rFonts w:ascii="Arial" w:hAnsi="Arial" w:cs="Arial"/>
                <w:sz w:val="20"/>
                <w:szCs w:val="20"/>
                <w:vertAlign w:val="subscript"/>
              </w:rPr>
              <w:t>c</w:t>
            </w:r>
            <w:r w:rsidRPr="00BC6297">
              <w:rPr>
                <w:rFonts w:ascii="Arial" w:hAnsi="Arial" w:cs="Arial"/>
                <w:sz w:val="20"/>
                <w:szCs w:val="20"/>
              </w:rPr>
              <w:t>-10·BW</w:t>
            </w:r>
            <w:r w:rsidRPr="00BC6297">
              <w:rPr>
                <w:rFonts w:ascii="Arial" w:hAnsi="Arial" w:cs="Arial"/>
                <w:sz w:val="20"/>
                <w:szCs w:val="20"/>
                <w:vertAlign w:val="subscript"/>
              </w:rPr>
              <w:t>OC</w:t>
            </w:r>
            <w:r w:rsidRPr="00BC6297">
              <w:rPr>
                <w:rFonts w:ascii="Arial" w:hAnsi="Arial" w:cs="Arial"/>
                <w:sz w:val="20"/>
                <w:szCs w:val="20"/>
              </w:rPr>
              <w:t xml:space="preserve"> ≤ƒ≤ƒ</w:t>
            </w:r>
            <w:r w:rsidRPr="00BC6297">
              <w:rPr>
                <w:rFonts w:ascii="Arial" w:hAnsi="Arial" w:cs="Arial"/>
                <w:sz w:val="20"/>
                <w:szCs w:val="20"/>
                <w:vertAlign w:val="subscript"/>
              </w:rPr>
              <w:t>c</w:t>
            </w:r>
            <w:r w:rsidRPr="00BC6297">
              <w:rPr>
                <w:rFonts w:ascii="Arial" w:hAnsi="Arial" w:cs="Arial"/>
                <w:sz w:val="20"/>
                <w:szCs w:val="20"/>
              </w:rPr>
              <w:t>-2.5·BW</w:t>
            </w:r>
            <w:r w:rsidRPr="00BC6297">
              <w:rPr>
                <w:rFonts w:ascii="Arial" w:hAnsi="Arial" w:cs="Arial"/>
                <w:sz w:val="20"/>
                <w:szCs w:val="20"/>
                <w:vertAlign w:val="subscript"/>
              </w:rPr>
              <w:t>OC</w:t>
            </w:r>
            <w:r w:rsidRPr="00BC6297">
              <w:rPr>
                <w:rFonts w:ascii="Arial" w:hAnsi="Arial" w:cs="Arial"/>
                <w:sz w:val="20"/>
                <w:szCs w:val="20"/>
              </w:rPr>
              <w:t xml:space="preserve"> : 30 kHz</w:t>
            </w:r>
          </w:p>
        </w:tc>
      </w:tr>
      <w:tr w:rsidR="00C64494" w:rsidRPr="00BC6297" w14:paraId="227EA9AE" w14:textId="77777777" w:rsidTr="00937E0E">
        <w:trPr>
          <w:trHeight w:val="290"/>
          <w:jc w:val="center"/>
        </w:trPr>
        <w:tc>
          <w:tcPr>
            <w:tcW w:w="8075" w:type="dxa"/>
            <w:gridSpan w:val="3"/>
            <w:noWrap/>
            <w:vAlign w:val="center"/>
            <w:hideMark/>
          </w:tcPr>
          <w:p w14:paraId="2DB20BE2" w14:textId="00812CF5" w:rsidR="00C64494" w:rsidRPr="00BC6297" w:rsidRDefault="00C64494" w:rsidP="00C64494">
            <w:pPr>
              <w:spacing w:after="0"/>
              <w:jc w:val="left"/>
              <w:rPr>
                <w:rFonts w:ascii="Arial" w:eastAsia="Times New Roman" w:hAnsi="Arial" w:cs="Arial"/>
                <w:sz w:val="20"/>
                <w:szCs w:val="20"/>
                <w:lang w:eastAsia="es-MX"/>
              </w:rPr>
            </w:pPr>
            <w:r w:rsidRPr="00BC6297">
              <w:rPr>
                <w:rFonts w:ascii="Arial" w:eastAsia="Times New Roman" w:hAnsi="Arial" w:cs="Arial"/>
                <w:color w:val="000000"/>
                <w:sz w:val="20"/>
                <w:szCs w:val="20"/>
                <w:lang w:eastAsia="es-MX"/>
              </w:rPr>
              <w:t>Excepto en los siguientes intervalos:</w:t>
            </w:r>
          </w:p>
        </w:tc>
      </w:tr>
      <w:tr w:rsidR="00C64494" w:rsidRPr="00BC6297" w14:paraId="1ECDB837" w14:textId="77777777" w:rsidTr="00937E0E">
        <w:trPr>
          <w:trHeight w:val="580"/>
          <w:jc w:val="center"/>
        </w:trPr>
        <w:tc>
          <w:tcPr>
            <w:tcW w:w="2723" w:type="dxa"/>
            <w:hideMark/>
          </w:tcPr>
          <w:p w14:paraId="7040441C" w14:textId="77777777" w:rsidR="00C64494" w:rsidRPr="00BC6297" w:rsidRDefault="00C64494" w:rsidP="00C64494">
            <w:pPr>
              <w:spacing w:after="0"/>
              <w:jc w:val="center"/>
              <w:rPr>
                <w:rFonts w:ascii="Arial" w:eastAsia="Times New Roman" w:hAnsi="Arial" w:cs="Arial"/>
                <w:color w:val="000000"/>
                <w:sz w:val="20"/>
                <w:szCs w:val="20"/>
                <w:lang w:eastAsia="es-MX"/>
              </w:rPr>
            </w:pPr>
            <w:r w:rsidRPr="00BC6297">
              <w:rPr>
                <w:rFonts w:ascii="Arial" w:eastAsia="Times New Roman" w:hAnsi="Arial" w:cs="Arial"/>
                <w:color w:val="000000"/>
                <w:sz w:val="20"/>
                <w:szCs w:val="20"/>
                <w:lang w:eastAsia="es-MX"/>
              </w:rPr>
              <w:t xml:space="preserve">47 MHz - 74 MHz </w:t>
            </w:r>
            <w:r w:rsidRPr="00BC6297">
              <w:rPr>
                <w:rFonts w:ascii="Arial" w:eastAsia="Times New Roman" w:hAnsi="Arial" w:cs="Arial"/>
                <w:color w:val="000000"/>
                <w:sz w:val="20"/>
                <w:szCs w:val="20"/>
                <w:lang w:eastAsia="es-MX"/>
              </w:rPr>
              <w:br/>
              <w:t>87,5 MHz - 118 MHz</w:t>
            </w:r>
          </w:p>
        </w:tc>
        <w:tc>
          <w:tcPr>
            <w:tcW w:w="1440" w:type="dxa"/>
            <w:noWrap/>
            <w:hideMark/>
          </w:tcPr>
          <w:p w14:paraId="6C81E672" w14:textId="77777777" w:rsidR="00C64494" w:rsidRPr="00BC6297" w:rsidRDefault="00C64494" w:rsidP="00C64494">
            <w:pPr>
              <w:spacing w:after="0"/>
              <w:jc w:val="center"/>
              <w:rPr>
                <w:rFonts w:ascii="Arial" w:eastAsia="Times New Roman" w:hAnsi="Arial" w:cs="Arial"/>
                <w:color w:val="000000"/>
                <w:sz w:val="20"/>
                <w:szCs w:val="20"/>
                <w:lang w:eastAsia="es-MX"/>
              </w:rPr>
            </w:pPr>
            <w:r w:rsidRPr="00BC6297">
              <w:rPr>
                <w:rFonts w:ascii="Arial" w:eastAsia="Times New Roman" w:hAnsi="Arial" w:cs="Arial"/>
                <w:color w:val="000000"/>
                <w:sz w:val="20"/>
                <w:szCs w:val="20"/>
                <w:lang w:eastAsia="es-MX"/>
              </w:rPr>
              <w:t>-54 dBm</w:t>
            </w:r>
          </w:p>
        </w:tc>
        <w:tc>
          <w:tcPr>
            <w:tcW w:w="3912" w:type="dxa"/>
            <w:noWrap/>
            <w:hideMark/>
          </w:tcPr>
          <w:p w14:paraId="4E72A26B" w14:textId="7D36E778" w:rsidR="00C64494" w:rsidRPr="00BC6297" w:rsidRDefault="002F5CFC" w:rsidP="00C64494">
            <w:pPr>
              <w:spacing w:after="0"/>
              <w:jc w:val="center"/>
              <w:rPr>
                <w:rFonts w:ascii="Arial" w:eastAsia="Times New Roman" w:hAnsi="Arial" w:cs="Arial"/>
                <w:color w:val="000000"/>
                <w:sz w:val="20"/>
                <w:szCs w:val="20"/>
                <w:lang w:eastAsia="es-MX"/>
              </w:rPr>
            </w:pPr>
            <w:r w:rsidRPr="00BC6297">
              <w:rPr>
                <w:rFonts w:ascii="Arial" w:eastAsia="Times New Roman" w:hAnsi="Arial" w:cs="Arial"/>
                <w:color w:val="000000"/>
                <w:sz w:val="20"/>
                <w:szCs w:val="20"/>
                <w:lang w:eastAsia="es-MX"/>
              </w:rPr>
              <w:t>100 kHz</w:t>
            </w:r>
          </w:p>
        </w:tc>
      </w:tr>
      <w:tr w:rsidR="00C64494" w:rsidRPr="00BC6297" w14:paraId="01461F26" w14:textId="77777777" w:rsidTr="00937E0E">
        <w:trPr>
          <w:trHeight w:val="580"/>
          <w:jc w:val="center"/>
        </w:trPr>
        <w:tc>
          <w:tcPr>
            <w:tcW w:w="2723" w:type="dxa"/>
            <w:hideMark/>
          </w:tcPr>
          <w:p w14:paraId="5520EB8C" w14:textId="77777777" w:rsidR="00C64494" w:rsidRPr="00BC6297" w:rsidRDefault="00C64494" w:rsidP="00C64494">
            <w:pPr>
              <w:spacing w:after="0"/>
              <w:jc w:val="center"/>
              <w:rPr>
                <w:rFonts w:ascii="Arial" w:eastAsia="Times New Roman" w:hAnsi="Arial" w:cs="Arial"/>
                <w:color w:val="000000"/>
                <w:sz w:val="20"/>
                <w:szCs w:val="20"/>
                <w:lang w:eastAsia="es-MX"/>
              </w:rPr>
            </w:pPr>
            <w:r w:rsidRPr="00BC6297">
              <w:rPr>
                <w:rFonts w:ascii="Arial" w:eastAsia="Times New Roman" w:hAnsi="Arial" w:cs="Arial"/>
                <w:color w:val="000000"/>
                <w:sz w:val="20"/>
                <w:szCs w:val="20"/>
                <w:lang w:eastAsia="es-MX"/>
              </w:rPr>
              <w:t xml:space="preserve">174 MHz - 230 MHz </w:t>
            </w:r>
            <w:r w:rsidRPr="00BC6297">
              <w:rPr>
                <w:rFonts w:ascii="Arial" w:eastAsia="Times New Roman" w:hAnsi="Arial" w:cs="Arial"/>
                <w:color w:val="000000"/>
                <w:sz w:val="20"/>
                <w:szCs w:val="20"/>
                <w:lang w:eastAsia="es-MX"/>
              </w:rPr>
              <w:br/>
              <w:t>470 MHz - 862 MHz</w:t>
            </w:r>
          </w:p>
        </w:tc>
        <w:tc>
          <w:tcPr>
            <w:tcW w:w="1440" w:type="dxa"/>
            <w:noWrap/>
            <w:hideMark/>
          </w:tcPr>
          <w:p w14:paraId="6AF94455" w14:textId="77777777" w:rsidR="00C64494" w:rsidRPr="00BC6297" w:rsidRDefault="00C64494" w:rsidP="00C64494">
            <w:pPr>
              <w:spacing w:after="0"/>
              <w:jc w:val="center"/>
              <w:rPr>
                <w:rFonts w:ascii="Arial" w:eastAsia="Times New Roman" w:hAnsi="Arial" w:cs="Arial"/>
                <w:color w:val="000000"/>
                <w:sz w:val="20"/>
                <w:szCs w:val="20"/>
                <w:lang w:eastAsia="es-MX"/>
              </w:rPr>
            </w:pPr>
            <w:r w:rsidRPr="00BC6297">
              <w:rPr>
                <w:rFonts w:ascii="Arial" w:eastAsia="Times New Roman" w:hAnsi="Arial" w:cs="Arial"/>
                <w:color w:val="000000"/>
                <w:sz w:val="20"/>
                <w:szCs w:val="20"/>
                <w:lang w:eastAsia="es-MX"/>
              </w:rPr>
              <w:t>-54 dBm</w:t>
            </w:r>
          </w:p>
        </w:tc>
        <w:tc>
          <w:tcPr>
            <w:tcW w:w="3912" w:type="dxa"/>
            <w:noWrap/>
            <w:hideMark/>
          </w:tcPr>
          <w:p w14:paraId="32752EB7" w14:textId="77777777" w:rsidR="00937E0E" w:rsidRPr="00BC6297" w:rsidRDefault="00937E0E" w:rsidP="00937E0E">
            <w:pPr>
              <w:spacing w:after="0"/>
              <w:jc w:val="center"/>
              <w:rPr>
                <w:rFonts w:ascii="Arial" w:eastAsia="Times New Roman" w:hAnsi="Arial" w:cs="Arial"/>
                <w:color w:val="000000"/>
                <w:sz w:val="20"/>
                <w:szCs w:val="20"/>
                <w:lang w:eastAsia="es-MX"/>
              </w:rPr>
            </w:pPr>
            <w:r w:rsidRPr="00BC6297">
              <w:rPr>
                <w:rFonts w:ascii="Arial" w:hAnsi="Arial" w:cs="Arial"/>
                <w:sz w:val="20"/>
                <w:szCs w:val="20"/>
              </w:rPr>
              <w:t>ƒ</w:t>
            </w:r>
            <w:r w:rsidRPr="00BC6297">
              <w:rPr>
                <w:rFonts w:ascii="Arial" w:hAnsi="Arial" w:cs="Arial"/>
                <w:sz w:val="20"/>
                <w:szCs w:val="20"/>
                <w:vertAlign w:val="subscript"/>
              </w:rPr>
              <w:t>c</w:t>
            </w:r>
            <w:r w:rsidRPr="00BC6297">
              <w:rPr>
                <w:rFonts w:ascii="Arial" w:hAnsi="Arial" w:cs="Arial"/>
                <w:sz w:val="20"/>
                <w:szCs w:val="20"/>
              </w:rPr>
              <w:t>+2.5·BW</w:t>
            </w:r>
            <w:r w:rsidRPr="00BC6297">
              <w:rPr>
                <w:rFonts w:ascii="Arial" w:hAnsi="Arial" w:cs="Arial"/>
                <w:sz w:val="20"/>
                <w:szCs w:val="20"/>
                <w:vertAlign w:val="subscript"/>
              </w:rPr>
              <w:t>OC</w:t>
            </w:r>
            <w:r w:rsidRPr="00BC6297">
              <w:rPr>
                <w:rFonts w:ascii="Arial" w:hAnsi="Arial" w:cs="Arial"/>
                <w:sz w:val="20"/>
                <w:szCs w:val="20"/>
              </w:rPr>
              <w:t xml:space="preserve"> ≤ƒ≤ƒ</w:t>
            </w:r>
            <w:r w:rsidRPr="00BC6297">
              <w:rPr>
                <w:rFonts w:ascii="Arial" w:hAnsi="Arial" w:cs="Arial"/>
                <w:sz w:val="20"/>
                <w:szCs w:val="20"/>
                <w:vertAlign w:val="subscript"/>
              </w:rPr>
              <w:t>c</w:t>
            </w:r>
            <w:r w:rsidRPr="00BC6297">
              <w:rPr>
                <w:rFonts w:ascii="Arial" w:hAnsi="Arial" w:cs="Arial"/>
                <w:sz w:val="20"/>
                <w:szCs w:val="20"/>
              </w:rPr>
              <w:t>+4·BW</w:t>
            </w:r>
            <w:r w:rsidRPr="00BC6297">
              <w:rPr>
                <w:rFonts w:ascii="Arial" w:hAnsi="Arial" w:cs="Arial"/>
                <w:sz w:val="20"/>
                <w:szCs w:val="20"/>
                <w:vertAlign w:val="subscript"/>
              </w:rPr>
              <w:t>OC</w:t>
            </w:r>
            <w:r w:rsidRPr="00BC6297">
              <w:rPr>
                <w:rFonts w:ascii="Arial" w:hAnsi="Arial" w:cs="Arial"/>
                <w:sz w:val="20"/>
                <w:szCs w:val="20"/>
              </w:rPr>
              <w:t xml:space="preserve"> : 1 kHz</w:t>
            </w:r>
          </w:p>
          <w:p w14:paraId="548DE3D1" w14:textId="77777777" w:rsidR="00937E0E" w:rsidRPr="00BC6297" w:rsidRDefault="00937E0E" w:rsidP="00937E0E">
            <w:pPr>
              <w:spacing w:after="0"/>
              <w:jc w:val="center"/>
              <w:rPr>
                <w:rFonts w:ascii="Arial" w:eastAsia="Times New Roman" w:hAnsi="Arial" w:cs="Arial"/>
                <w:color w:val="000000"/>
                <w:sz w:val="20"/>
                <w:szCs w:val="20"/>
                <w:lang w:eastAsia="es-MX"/>
              </w:rPr>
            </w:pPr>
            <w:r w:rsidRPr="00BC6297">
              <w:rPr>
                <w:rFonts w:ascii="Arial" w:hAnsi="Arial" w:cs="Arial"/>
                <w:sz w:val="20"/>
                <w:szCs w:val="20"/>
              </w:rPr>
              <w:t>ƒ</w:t>
            </w:r>
            <w:r w:rsidRPr="00BC6297">
              <w:rPr>
                <w:rFonts w:ascii="Arial" w:hAnsi="Arial" w:cs="Arial"/>
                <w:sz w:val="20"/>
                <w:szCs w:val="20"/>
                <w:vertAlign w:val="subscript"/>
              </w:rPr>
              <w:t>c</w:t>
            </w:r>
            <w:r w:rsidRPr="00BC6297">
              <w:rPr>
                <w:rFonts w:ascii="Arial" w:hAnsi="Arial" w:cs="Arial"/>
                <w:sz w:val="20"/>
                <w:szCs w:val="20"/>
              </w:rPr>
              <w:t>+4·BW</w:t>
            </w:r>
            <w:r w:rsidRPr="00BC6297">
              <w:rPr>
                <w:rFonts w:ascii="Arial" w:hAnsi="Arial" w:cs="Arial"/>
                <w:sz w:val="20"/>
                <w:szCs w:val="20"/>
                <w:vertAlign w:val="subscript"/>
              </w:rPr>
              <w:t>OC</w:t>
            </w:r>
            <w:r w:rsidRPr="00BC6297">
              <w:rPr>
                <w:rFonts w:ascii="Arial" w:hAnsi="Arial" w:cs="Arial"/>
                <w:sz w:val="20"/>
                <w:szCs w:val="20"/>
              </w:rPr>
              <w:t xml:space="preserve"> &lt;ƒ≤ƒ</w:t>
            </w:r>
            <w:r w:rsidRPr="00BC6297">
              <w:rPr>
                <w:rFonts w:ascii="Arial" w:hAnsi="Arial" w:cs="Arial"/>
                <w:sz w:val="20"/>
                <w:szCs w:val="20"/>
                <w:vertAlign w:val="subscript"/>
              </w:rPr>
              <w:t>c</w:t>
            </w:r>
            <w:r w:rsidRPr="00BC6297">
              <w:rPr>
                <w:rFonts w:ascii="Arial" w:hAnsi="Arial" w:cs="Arial"/>
                <w:sz w:val="20"/>
                <w:szCs w:val="20"/>
              </w:rPr>
              <w:t>+10·BW</w:t>
            </w:r>
            <w:r w:rsidRPr="00BC6297">
              <w:rPr>
                <w:rFonts w:ascii="Arial" w:hAnsi="Arial" w:cs="Arial"/>
                <w:sz w:val="20"/>
                <w:szCs w:val="20"/>
                <w:vertAlign w:val="subscript"/>
              </w:rPr>
              <w:t>OC</w:t>
            </w:r>
            <w:r w:rsidRPr="00BC6297">
              <w:rPr>
                <w:rFonts w:ascii="Arial" w:hAnsi="Arial" w:cs="Arial"/>
                <w:sz w:val="20"/>
                <w:szCs w:val="20"/>
              </w:rPr>
              <w:t xml:space="preserve"> : 10 kHz</w:t>
            </w:r>
          </w:p>
          <w:p w14:paraId="6269B1C0" w14:textId="77777777" w:rsidR="00937E0E" w:rsidRPr="00BC6297" w:rsidRDefault="00937E0E" w:rsidP="00937E0E">
            <w:pPr>
              <w:spacing w:after="0"/>
              <w:jc w:val="center"/>
              <w:rPr>
                <w:rFonts w:ascii="Arial" w:eastAsia="Times New Roman" w:hAnsi="Arial" w:cs="Arial"/>
                <w:color w:val="000000"/>
                <w:sz w:val="20"/>
                <w:szCs w:val="20"/>
                <w:lang w:eastAsia="es-MX"/>
              </w:rPr>
            </w:pPr>
            <w:r w:rsidRPr="00BC6297">
              <w:rPr>
                <w:rFonts w:ascii="Arial" w:hAnsi="Arial" w:cs="Arial"/>
                <w:sz w:val="20"/>
                <w:szCs w:val="20"/>
              </w:rPr>
              <w:t>ƒ&lt;ƒ</w:t>
            </w:r>
            <w:r w:rsidRPr="00BC6297">
              <w:rPr>
                <w:rFonts w:ascii="Arial" w:hAnsi="Arial" w:cs="Arial"/>
                <w:sz w:val="20"/>
                <w:szCs w:val="20"/>
                <w:vertAlign w:val="subscript"/>
              </w:rPr>
              <w:t>c</w:t>
            </w:r>
            <w:r w:rsidRPr="00BC6297">
              <w:rPr>
                <w:rFonts w:ascii="Arial" w:hAnsi="Arial" w:cs="Arial"/>
                <w:sz w:val="20"/>
                <w:szCs w:val="20"/>
              </w:rPr>
              <w:t>+10·BW</w:t>
            </w:r>
            <w:r w:rsidRPr="00BC6297">
              <w:rPr>
                <w:rFonts w:ascii="Arial" w:hAnsi="Arial" w:cs="Arial"/>
                <w:sz w:val="20"/>
                <w:szCs w:val="20"/>
                <w:vertAlign w:val="subscript"/>
              </w:rPr>
              <w:t>OC</w:t>
            </w:r>
            <w:r w:rsidRPr="00BC6297">
              <w:rPr>
                <w:rFonts w:ascii="Arial" w:hAnsi="Arial" w:cs="Arial"/>
                <w:sz w:val="20"/>
                <w:szCs w:val="20"/>
              </w:rPr>
              <w:t xml:space="preserve"> : 100 kHz</w:t>
            </w:r>
          </w:p>
          <w:p w14:paraId="0BD4F103" w14:textId="77777777" w:rsidR="00937E0E" w:rsidRPr="00BC6297" w:rsidRDefault="00937E0E" w:rsidP="00937E0E">
            <w:pPr>
              <w:spacing w:after="0"/>
              <w:jc w:val="center"/>
              <w:rPr>
                <w:rFonts w:ascii="Arial" w:eastAsia="Times New Roman" w:hAnsi="Arial" w:cs="Arial"/>
                <w:color w:val="000000"/>
                <w:sz w:val="20"/>
                <w:szCs w:val="20"/>
                <w:lang w:eastAsia="es-MX"/>
              </w:rPr>
            </w:pPr>
            <w:r w:rsidRPr="00BC6297">
              <w:rPr>
                <w:rFonts w:ascii="Arial" w:hAnsi="Arial" w:cs="Arial"/>
                <w:sz w:val="20"/>
                <w:szCs w:val="20"/>
              </w:rPr>
              <w:t>ƒ&gt;ƒ</w:t>
            </w:r>
            <w:r w:rsidRPr="00BC6297">
              <w:rPr>
                <w:rFonts w:ascii="Arial" w:hAnsi="Arial" w:cs="Arial"/>
                <w:sz w:val="20"/>
                <w:szCs w:val="20"/>
                <w:vertAlign w:val="subscript"/>
              </w:rPr>
              <w:t>c</w:t>
            </w:r>
            <w:r w:rsidRPr="00BC6297">
              <w:rPr>
                <w:rFonts w:ascii="Arial" w:hAnsi="Arial" w:cs="Arial"/>
                <w:sz w:val="20"/>
                <w:szCs w:val="20"/>
              </w:rPr>
              <w:t>-10·BW</w:t>
            </w:r>
            <w:r w:rsidRPr="00BC6297">
              <w:rPr>
                <w:rFonts w:ascii="Arial" w:hAnsi="Arial" w:cs="Arial"/>
                <w:sz w:val="20"/>
                <w:szCs w:val="20"/>
                <w:vertAlign w:val="subscript"/>
              </w:rPr>
              <w:t>OC</w:t>
            </w:r>
            <w:r w:rsidRPr="00BC6297">
              <w:rPr>
                <w:rFonts w:ascii="Arial" w:hAnsi="Arial" w:cs="Arial"/>
                <w:sz w:val="20"/>
                <w:szCs w:val="20"/>
              </w:rPr>
              <w:t xml:space="preserve"> : 100 kHz</w:t>
            </w:r>
          </w:p>
          <w:p w14:paraId="032EC6E7" w14:textId="77777777" w:rsidR="00937E0E" w:rsidRPr="00BC6297" w:rsidRDefault="00937E0E" w:rsidP="00937E0E">
            <w:pPr>
              <w:spacing w:after="0"/>
              <w:jc w:val="center"/>
              <w:rPr>
                <w:rFonts w:ascii="Arial" w:eastAsia="Times New Roman" w:hAnsi="Arial" w:cs="Arial"/>
                <w:color w:val="000000"/>
                <w:sz w:val="20"/>
                <w:szCs w:val="20"/>
                <w:lang w:eastAsia="es-MX"/>
              </w:rPr>
            </w:pPr>
            <w:r w:rsidRPr="00BC6297">
              <w:rPr>
                <w:rFonts w:ascii="Arial" w:hAnsi="Arial" w:cs="Arial"/>
                <w:sz w:val="20"/>
                <w:szCs w:val="20"/>
              </w:rPr>
              <w:t>ƒ</w:t>
            </w:r>
            <w:r w:rsidRPr="00BC6297">
              <w:rPr>
                <w:rFonts w:ascii="Arial" w:hAnsi="Arial" w:cs="Arial"/>
                <w:sz w:val="20"/>
                <w:szCs w:val="20"/>
                <w:vertAlign w:val="subscript"/>
              </w:rPr>
              <w:t>c</w:t>
            </w:r>
            <w:r w:rsidRPr="00BC6297">
              <w:rPr>
                <w:rFonts w:ascii="Arial" w:hAnsi="Arial" w:cs="Arial"/>
                <w:sz w:val="20"/>
                <w:szCs w:val="20"/>
              </w:rPr>
              <w:t>-10·BW</w:t>
            </w:r>
            <w:r w:rsidRPr="00BC6297">
              <w:rPr>
                <w:rFonts w:ascii="Arial" w:hAnsi="Arial" w:cs="Arial"/>
                <w:sz w:val="20"/>
                <w:szCs w:val="20"/>
                <w:vertAlign w:val="subscript"/>
              </w:rPr>
              <w:t>OC</w:t>
            </w:r>
            <w:r w:rsidRPr="00BC6297">
              <w:rPr>
                <w:rFonts w:ascii="Arial" w:hAnsi="Arial" w:cs="Arial"/>
                <w:sz w:val="20"/>
                <w:szCs w:val="20"/>
              </w:rPr>
              <w:t xml:space="preserve"> &lt;ƒ≤ƒ</w:t>
            </w:r>
            <w:r w:rsidRPr="00BC6297">
              <w:rPr>
                <w:rFonts w:ascii="Arial" w:hAnsi="Arial" w:cs="Arial"/>
                <w:sz w:val="20"/>
                <w:szCs w:val="20"/>
                <w:vertAlign w:val="subscript"/>
              </w:rPr>
              <w:t>c</w:t>
            </w:r>
            <w:r w:rsidRPr="00BC6297">
              <w:rPr>
                <w:rFonts w:ascii="Arial" w:hAnsi="Arial" w:cs="Arial"/>
                <w:sz w:val="20"/>
                <w:szCs w:val="20"/>
              </w:rPr>
              <w:t>-4·BW</w:t>
            </w:r>
            <w:r w:rsidRPr="00BC6297">
              <w:rPr>
                <w:rFonts w:ascii="Arial" w:hAnsi="Arial" w:cs="Arial"/>
                <w:sz w:val="20"/>
                <w:szCs w:val="20"/>
                <w:vertAlign w:val="subscript"/>
              </w:rPr>
              <w:t>OC</w:t>
            </w:r>
            <w:r w:rsidRPr="00BC6297">
              <w:rPr>
                <w:rFonts w:ascii="Arial" w:hAnsi="Arial" w:cs="Arial"/>
                <w:sz w:val="20"/>
                <w:szCs w:val="20"/>
              </w:rPr>
              <w:t xml:space="preserve"> : 10 kHz</w:t>
            </w:r>
          </w:p>
          <w:p w14:paraId="77BF4EFC" w14:textId="349131FC" w:rsidR="00C64494" w:rsidRPr="00BC6297" w:rsidRDefault="00937E0E" w:rsidP="00937E0E">
            <w:pPr>
              <w:spacing w:after="0"/>
              <w:jc w:val="center"/>
              <w:rPr>
                <w:rFonts w:ascii="Arial" w:eastAsia="Times New Roman" w:hAnsi="Arial" w:cs="Arial"/>
                <w:color w:val="000000"/>
                <w:sz w:val="20"/>
                <w:szCs w:val="20"/>
                <w:lang w:eastAsia="es-MX"/>
              </w:rPr>
            </w:pPr>
            <w:r w:rsidRPr="00BC6297">
              <w:rPr>
                <w:rFonts w:ascii="Arial" w:hAnsi="Arial" w:cs="Arial"/>
                <w:sz w:val="20"/>
                <w:szCs w:val="20"/>
              </w:rPr>
              <w:t>ƒ</w:t>
            </w:r>
            <w:r w:rsidRPr="00BC6297">
              <w:rPr>
                <w:rFonts w:ascii="Arial" w:hAnsi="Arial" w:cs="Arial"/>
                <w:sz w:val="20"/>
                <w:szCs w:val="20"/>
                <w:vertAlign w:val="subscript"/>
              </w:rPr>
              <w:t>c</w:t>
            </w:r>
            <w:r w:rsidRPr="00BC6297">
              <w:rPr>
                <w:rFonts w:ascii="Arial" w:hAnsi="Arial" w:cs="Arial"/>
                <w:sz w:val="20"/>
                <w:szCs w:val="20"/>
              </w:rPr>
              <w:t>-4·BW</w:t>
            </w:r>
            <w:r w:rsidRPr="00BC6297">
              <w:rPr>
                <w:rFonts w:ascii="Arial" w:hAnsi="Arial" w:cs="Arial"/>
                <w:sz w:val="20"/>
                <w:szCs w:val="20"/>
                <w:vertAlign w:val="subscript"/>
              </w:rPr>
              <w:t>OC</w:t>
            </w:r>
            <w:r w:rsidRPr="00BC6297">
              <w:rPr>
                <w:rFonts w:ascii="Arial" w:hAnsi="Arial" w:cs="Arial"/>
                <w:sz w:val="20"/>
                <w:szCs w:val="20"/>
              </w:rPr>
              <w:t xml:space="preserve"> ≤ƒ≤ƒ</w:t>
            </w:r>
            <w:r w:rsidRPr="00BC6297">
              <w:rPr>
                <w:rFonts w:ascii="Arial" w:hAnsi="Arial" w:cs="Arial"/>
                <w:sz w:val="20"/>
                <w:szCs w:val="20"/>
                <w:vertAlign w:val="subscript"/>
              </w:rPr>
              <w:t>c</w:t>
            </w:r>
            <w:r w:rsidRPr="00BC6297">
              <w:rPr>
                <w:rFonts w:ascii="Arial" w:hAnsi="Arial" w:cs="Arial"/>
                <w:sz w:val="20"/>
                <w:szCs w:val="20"/>
              </w:rPr>
              <w:t>-2.5·BW</w:t>
            </w:r>
            <w:r w:rsidRPr="00BC6297">
              <w:rPr>
                <w:rFonts w:ascii="Arial" w:hAnsi="Arial" w:cs="Arial"/>
                <w:sz w:val="20"/>
                <w:szCs w:val="20"/>
                <w:vertAlign w:val="subscript"/>
              </w:rPr>
              <w:t>OC</w:t>
            </w:r>
            <w:r w:rsidRPr="00BC6297">
              <w:rPr>
                <w:rFonts w:ascii="Arial" w:hAnsi="Arial" w:cs="Arial"/>
                <w:sz w:val="20"/>
                <w:szCs w:val="20"/>
              </w:rPr>
              <w:t xml:space="preserve"> : 1 kHz</w:t>
            </w:r>
          </w:p>
        </w:tc>
      </w:tr>
    </w:tbl>
    <w:p w14:paraId="3B6ACFBF" w14:textId="2F620A87" w:rsidR="00460507" w:rsidRPr="00BC6297" w:rsidRDefault="00460507" w:rsidP="00200E9A">
      <w:pPr>
        <w:rPr>
          <w:rFonts w:ascii="Arial" w:eastAsia="Times New Roman" w:hAnsi="Arial" w:cs="Arial"/>
          <w:color w:val="000000"/>
          <w:lang w:eastAsia="es-MX"/>
        </w:rPr>
      </w:pPr>
    </w:p>
    <w:p w14:paraId="5F3ABB60" w14:textId="2E8FD148" w:rsidR="00C64494" w:rsidRPr="00BC6297" w:rsidRDefault="00937E0E" w:rsidP="00695CD9">
      <w:pPr>
        <w:tabs>
          <w:tab w:val="left" w:pos="6028"/>
        </w:tabs>
        <w:rPr>
          <w:rFonts w:ascii="Arial" w:hAnsi="Arial" w:cs="Arial"/>
        </w:rPr>
      </w:pPr>
      <w:r w:rsidRPr="00BC6297">
        <w:rPr>
          <w:rFonts w:ascii="Arial" w:hAnsi="Arial" w:cs="Arial"/>
        </w:rPr>
        <w:t>Y el valor de ƒ</w:t>
      </w:r>
      <w:r w:rsidRPr="00BC6297">
        <w:rPr>
          <w:rFonts w:ascii="Arial" w:eastAsia="Times New Roman" w:hAnsi="Arial" w:cs="Arial"/>
          <w:color w:val="000000"/>
          <w:vertAlign w:val="subscript"/>
          <w:lang w:eastAsia="es-MX"/>
        </w:rPr>
        <w:t>sup</w:t>
      </w:r>
      <w:r w:rsidRPr="00BC6297">
        <w:rPr>
          <w:rFonts w:ascii="Arial" w:hAnsi="Arial" w:cs="Arial"/>
        </w:rPr>
        <w:t xml:space="preserve"> se determina con la </w:t>
      </w:r>
      <w:r w:rsidRPr="00BC6297">
        <w:rPr>
          <w:rFonts w:ascii="Arial" w:hAnsi="Arial" w:cs="Arial"/>
          <w:b/>
          <w:bCs/>
        </w:rPr>
        <w:t>Tabla 1</w:t>
      </w:r>
      <w:r w:rsidR="004C45AB" w:rsidRPr="00BC6297">
        <w:rPr>
          <w:rFonts w:ascii="Arial" w:hAnsi="Arial" w:cs="Arial"/>
          <w:b/>
          <w:bCs/>
        </w:rPr>
        <w:t>3</w:t>
      </w:r>
      <w:r w:rsidRPr="00BC6297">
        <w:rPr>
          <w:rFonts w:ascii="Arial" w:hAnsi="Arial" w:cs="Arial"/>
        </w:rPr>
        <w:t>.</w:t>
      </w:r>
      <w:r w:rsidR="00695CD9" w:rsidRPr="00BC6297">
        <w:rPr>
          <w:rFonts w:ascii="Arial" w:hAnsi="Arial" w:cs="Arial"/>
        </w:rPr>
        <w:tab/>
      </w:r>
    </w:p>
    <w:p w14:paraId="20F84834" w14:textId="26738408" w:rsidR="002C0318" w:rsidRPr="00BC6297" w:rsidRDefault="002C0318" w:rsidP="002C0318">
      <w:pPr>
        <w:pStyle w:val="Descripcin"/>
        <w:keepNext/>
        <w:jc w:val="center"/>
        <w:rPr>
          <w:rFonts w:ascii="Arial" w:hAnsi="Arial" w:cs="Arial"/>
          <w:color w:val="auto"/>
        </w:rPr>
      </w:pPr>
      <w:bookmarkStart w:id="106" w:name="_Toc149121679"/>
      <w:r w:rsidRPr="00BC6297">
        <w:rPr>
          <w:rFonts w:ascii="Arial" w:hAnsi="Arial" w:cs="Arial"/>
          <w:color w:val="auto"/>
        </w:rPr>
        <w:lastRenderedPageBreak/>
        <w:t xml:space="preserve">Tabla </w:t>
      </w:r>
      <w:r w:rsidR="00BA4FD5" w:rsidRPr="00BC6297">
        <w:rPr>
          <w:rFonts w:ascii="Arial" w:hAnsi="Arial" w:cs="Arial"/>
          <w:color w:val="auto"/>
        </w:rPr>
        <w:fldChar w:fldCharType="begin"/>
      </w:r>
      <w:r w:rsidR="00BA4FD5" w:rsidRPr="00BC6297">
        <w:rPr>
          <w:rFonts w:ascii="Arial" w:hAnsi="Arial" w:cs="Arial"/>
          <w:color w:val="auto"/>
        </w:rPr>
        <w:instrText xml:space="preserve"> SEQ Tabla \* ARABIC </w:instrText>
      </w:r>
      <w:r w:rsidR="00BA4FD5" w:rsidRPr="00BC6297">
        <w:rPr>
          <w:rFonts w:ascii="Arial" w:hAnsi="Arial" w:cs="Arial"/>
          <w:color w:val="auto"/>
        </w:rPr>
        <w:fldChar w:fldCharType="separate"/>
      </w:r>
      <w:r w:rsidR="00D96EFB" w:rsidRPr="00BC6297">
        <w:rPr>
          <w:rFonts w:ascii="Arial" w:hAnsi="Arial" w:cs="Arial"/>
          <w:noProof/>
          <w:color w:val="auto"/>
        </w:rPr>
        <w:t>13</w:t>
      </w:r>
      <w:r w:rsidR="00BA4FD5" w:rsidRPr="00BC6297">
        <w:rPr>
          <w:rFonts w:ascii="Arial" w:hAnsi="Arial" w:cs="Arial"/>
          <w:noProof/>
          <w:color w:val="auto"/>
        </w:rPr>
        <w:fldChar w:fldCharType="end"/>
      </w:r>
      <w:r w:rsidRPr="00BC6297">
        <w:rPr>
          <w:rFonts w:ascii="Arial" w:hAnsi="Arial" w:cs="Arial"/>
          <w:color w:val="auto"/>
        </w:rPr>
        <w:t>. Intervalos de frecuencia para la medición de Emisiones no esenciales para micrófonos inalámbricos</w:t>
      </w:r>
      <w:bookmarkEnd w:id="106"/>
    </w:p>
    <w:tbl>
      <w:tblPr>
        <w:tblStyle w:val="Tablaconcuadrcula"/>
        <w:tblW w:w="0" w:type="auto"/>
        <w:jc w:val="center"/>
        <w:tblLook w:val="04A0" w:firstRow="1" w:lastRow="0" w:firstColumn="1" w:lastColumn="0" w:noHBand="0" w:noVBand="1"/>
      </w:tblPr>
      <w:tblGrid>
        <w:gridCol w:w="3681"/>
        <w:gridCol w:w="2410"/>
        <w:gridCol w:w="2268"/>
      </w:tblGrid>
      <w:tr w:rsidR="00937E0E" w:rsidRPr="00BC6297" w14:paraId="5DF9C82B" w14:textId="77777777" w:rsidTr="002C0318">
        <w:trPr>
          <w:trHeight w:val="354"/>
          <w:jc w:val="center"/>
        </w:trPr>
        <w:tc>
          <w:tcPr>
            <w:tcW w:w="3681" w:type="dxa"/>
            <w:vMerge w:val="restart"/>
          </w:tcPr>
          <w:p w14:paraId="15096D59" w14:textId="153D7499" w:rsidR="00937E0E" w:rsidRPr="00BC6297" w:rsidRDefault="00937E0E" w:rsidP="002C0318">
            <w:pPr>
              <w:jc w:val="center"/>
              <w:rPr>
                <w:rFonts w:ascii="Arial" w:hAnsi="Arial" w:cs="Arial"/>
                <w:b/>
                <w:bCs/>
                <w:sz w:val="20"/>
                <w:szCs w:val="20"/>
              </w:rPr>
            </w:pPr>
            <w:r w:rsidRPr="00BC6297">
              <w:rPr>
                <w:rFonts w:ascii="Arial" w:hAnsi="Arial" w:cs="Arial"/>
                <w:b/>
                <w:bCs/>
                <w:sz w:val="20"/>
                <w:szCs w:val="20"/>
              </w:rPr>
              <w:t>Intervalo aplicable a la frecuencia fundamental</w:t>
            </w:r>
          </w:p>
        </w:tc>
        <w:tc>
          <w:tcPr>
            <w:tcW w:w="4678" w:type="dxa"/>
            <w:gridSpan w:val="2"/>
          </w:tcPr>
          <w:p w14:paraId="1E7A8980" w14:textId="5DD53F80" w:rsidR="00937E0E" w:rsidRPr="00BC6297" w:rsidRDefault="00937E0E" w:rsidP="002C0318">
            <w:pPr>
              <w:jc w:val="center"/>
              <w:rPr>
                <w:rFonts w:ascii="Arial" w:hAnsi="Arial" w:cs="Arial"/>
                <w:b/>
                <w:bCs/>
                <w:sz w:val="20"/>
                <w:szCs w:val="20"/>
              </w:rPr>
            </w:pPr>
            <w:r w:rsidRPr="00BC6297">
              <w:rPr>
                <w:rFonts w:ascii="Arial" w:hAnsi="Arial" w:cs="Arial"/>
                <w:b/>
                <w:bCs/>
                <w:sz w:val="20"/>
                <w:szCs w:val="20"/>
              </w:rPr>
              <w:t>Intervalo de medición</w:t>
            </w:r>
          </w:p>
        </w:tc>
      </w:tr>
      <w:tr w:rsidR="00937E0E" w:rsidRPr="00BC6297" w14:paraId="54D68524" w14:textId="77777777" w:rsidTr="002C0318">
        <w:trPr>
          <w:trHeight w:val="367"/>
          <w:jc w:val="center"/>
        </w:trPr>
        <w:tc>
          <w:tcPr>
            <w:tcW w:w="3681" w:type="dxa"/>
            <w:vMerge/>
          </w:tcPr>
          <w:p w14:paraId="43FBE134" w14:textId="77777777" w:rsidR="00937E0E" w:rsidRPr="00BC6297" w:rsidRDefault="00937E0E" w:rsidP="002C0318">
            <w:pPr>
              <w:jc w:val="center"/>
              <w:rPr>
                <w:rFonts w:ascii="Arial" w:hAnsi="Arial" w:cs="Arial"/>
                <w:b/>
                <w:bCs/>
                <w:sz w:val="20"/>
                <w:szCs w:val="20"/>
              </w:rPr>
            </w:pPr>
          </w:p>
        </w:tc>
        <w:tc>
          <w:tcPr>
            <w:tcW w:w="2410" w:type="dxa"/>
          </w:tcPr>
          <w:p w14:paraId="30FB4EED" w14:textId="345E8E06" w:rsidR="00937E0E" w:rsidRPr="00BC6297" w:rsidRDefault="00937E0E" w:rsidP="002C0318">
            <w:pPr>
              <w:jc w:val="center"/>
              <w:rPr>
                <w:rFonts w:ascii="Arial" w:hAnsi="Arial" w:cs="Arial"/>
                <w:b/>
                <w:bCs/>
                <w:sz w:val="20"/>
                <w:szCs w:val="20"/>
              </w:rPr>
            </w:pPr>
            <w:r w:rsidRPr="00BC6297">
              <w:rPr>
                <w:rFonts w:ascii="Arial" w:hAnsi="Arial" w:cs="Arial"/>
                <w:b/>
                <w:bCs/>
                <w:sz w:val="20"/>
                <w:szCs w:val="20"/>
              </w:rPr>
              <w:t>ƒ</w:t>
            </w:r>
            <w:r w:rsidRPr="00BC6297">
              <w:rPr>
                <w:rFonts w:ascii="Arial" w:hAnsi="Arial" w:cs="Arial"/>
                <w:b/>
                <w:bCs/>
                <w:sz w:val="20"/>
                <w:szCs w:val="20"/>
                <w:vertAlign w:val="subscript"/>
              </w:rPr>
              <w:t>inf</w:t>
            </w:r>
          </w:p>
        </w:tc>
        <w:tc>
          <w:tcPr>
            <w:tcW w:w="2268" w:type="dxa"/>
          </w:tcPr>
          <w:p w14:paraId="340F9511" w14:textId="0C7D9449" w:rsidR="00937E0E" w:rsidRPr="00BC6297" w:rsidRDefault="00937E0E" w:rsidP="002C0318">
            <w:pPr>
              <w:jc w:val="center"/>
              <w:rPr>
                <w:rFonts w:ascii="Arial" w:hAnsi="Arial" w:cs="Arial"/>
                <w:b/>
                <w:bCs/>
                <w:sz w:val="20"/>
                <w:szCs w:val="20"/>
              </w:rPr>
            </w:pPr>
            <w:r w:rsidRPr="00BC6297">
              <w:rPr>
                <w:rFonts w:ascii="Arial" w:hAnsi="Arial" w:cs="Arial"/>
                <w:b/>
                <w:bCs/>
                <w:sz w:val="20"/>
                <w:szCs w:val="20"/>
              </w:rPr>
              <w:t>ƒ</w:t>
            </w:r>
            <w:r w:rsidRPr="00BC6297">
              <w:rPr>
                <w:rFonts w:ascii="Arial" w:eastAsia="Times New Roman" w:hAnsi="Arial" w:cs="Arial"/>
                <w:b/>
                <w:bCs/>
                <w:color w:val="000000"/>
                <w:sz w:val="20"/>
                <w:szCs w:val="20"/>
                <w:vertAlign w:val="subscript"/>
                <w:lang w:eastAsia="es-MX"/>
              </w:rPr>
              <w:t>sup</w:t>
            </w:r>
          </w:p>
        </w:tc>
      </w:tr>
      <w:tr w:rsidR="00937E0E" w:rsidRPr="00BC6297" w14:paraId="0FE8E745" w14:textId="77777777" w:rsidTr="002C0318">
        <w:trPr>
          <w:jc w:val="center"/>
        </w:trPr>
        <w:tc>
          <w:tcPr>
            <w:tcW w:w="3681" w:type="dxa"/>
          </w:tcPr>
          <w:p w14:paraId="5280FD33" w14:textId="49060192" w:rsidR="00937E0E" w:rsidRPr="00BC6297" w:rsidRDefault="00BC3D81" w:rsidP="002C0318">
            <w:pPr>
              <w:jc w:val="center"/>
              <w:rPr>
                <w:rFonts w:ascii="Arial" w:hAnsi="Arial" w:cs="Arial"/>
                <w:sz w:val="20"/>
                <w:szCs w:val="20"/>
              </w:rPr>
            </w:pPr>
            <w:r w:rsidRPr="00BC6297">
              <w:rPr>
                <w:rFonts w:ascii="Arial" w:hAnsi="Arial" w:cs="Arial"/>
                <w:sz w:val="20"/>
                <w:szCs w:val="20"/>
              </w:rPr>
              <w:t>30 MHz</w:t>
            </w:r>
            <w:r w:rsidR="00937E0E" w:rsidRPr="00BC6297">
              <w:rPr>
                <w:rFonts w:ascii="Arial" w:hAnsi="Arial" w:cs="Arial"/>
                <w:sz w:val="20"/>
                <w:szCs w:val="20"/>
              </w:rPr>
              <w:t xml:space="preserve"> - 100 MHz</w:t>
            </w:r>
          </w:p>
        </w:tc>
        <w:tc>
          <w:tcPr>
            <w:tcW w:w="2410" w:type="dxa"/>
          </w:tcPr>
          <w:p w14:paraId="397E76BA" w14:textId="15CB53A4" w:rsidR="00937E0E" w:rsidRPr="00BC6297" w:rsidRDefault="00937E0E" w:rsidP="002C0318">
            <w:pPr>
              <w:jc w:val="center"/>
              <w:rPr>
                <w:rFonts w:ascii="Arial" w:hAnsi="Arial" w:cs="Arial"/>
                <w:sz w:val="20"/>
                <w:szCs w:val="20"/>
              </w:rPr>
            </w:pPr>
            <w:r w:rsidRPr="00BC6297">
              <w:rPr>
                <w:rFonts w:ascii="Arial" w:hAnsi="Arial" w:cs="Arial"/>
                <w:sz w:val="20"/>
                <w:szCs w:val="20"/>
              </w:rPr>
              <w:t>9 kHz</w:t>
            </w:r>
          </w:p>
        </w:tc>
        <w:tc>
          <w:tcPr>
            <w:tcW w:w="2268" w:type="dxa"/>
          </w:tcPr>
          <w:p w14:paraId="439D984F" w14:textId="6B9D8B9D" w:rsidR="00937E0E" w:rsidRPr="00BC6297" w:rsidRDefault="00937E0E" w:rsidP="002C0318">
            <w:pPr>
              <w:jc w:val="center"/>
              <w:rPr>
                <w:rFonts w:ascii="Arial" w:hAnsi="Arial" w:cs="Arial"/>
                <w:sz w:val="20"/>
                <w:szCs w:val="20"/>
              </w:rPr>
            </w:pPr>
            <w:r w:rsidRPr="00BC6297">
              <w:rPr>
                <w:rFonts w:ascii="Arial" w:hAnsi="Arial" w:cs="Arial"/>
                <w:sz w:val="20"/>
                <w:szCs w:val="20"/>
              </w:rPr>
              <w:t>1 GHz</w:t>
            </w:r>
          </w:p>
        </w:tc>
      </w:tr>
      <w:tr w:rsidR="00937E0E" w:rsidRPr="00BC6297" w14:paraId="289B6017" w14:textId="77777777" w:rsidTr="002C0318">
        <w:trPr>
          <w:jc w:val="center"/>
        </w:trPr>
        <w:tc>
          <w:tcPr>
            <w:tcW w:w="3681" w:type="dxa"/>
          </w:tcPr>
          <w:p w14:paraId="74FCEA00" w14:textId="5AC5F31D" w:rsidR="00937E0E" w:rsidRPr="00BC6297" w:rsidRDefault="00937E0E" w:rsidP="002C0318">
            <w:pPr>
              <w:jc w:val="center"/>
              <w:rPr>
                <w:rFonts w:ascii="Arial" w:hAnsi="Arial" w:cs="Arial"/>
                <w:sz w:val="20"/>
                <w:szCs w:val="20"/>
              </w:rPr>
            </w:pPr>
            <w:r w:rsidRPr="00BC6297">
              <w:rPr>
                <w:rFonts w:ascii="Arial" w:hAnsi="Arial" w:cs="Arial"/>
                <w:sz w:val="20"/>
                <w:szCs w:val="20"/>
              </w:rPr>
              <w:t>100 MHz - 300 MHz</w:t>
            </w:r>
          </w:p>
        </w:tc>
        <w:tc>
          <w:tcPr>
            <w:tcW w:w="2410" w:type="dxa"/>
          </w:tcPr>
          <w:p w14:paraId="25A9FB16" w14:textId="0369D6F1" w:rsidR="00937E0E" w:rsidRPr="00BC6297" w:rsidRDefault="00937E0E" w:rsidP="002C0318">
            <w:pPr>
              <w:jc w:val="center"/>
              <w:rPr>
                <w:rFonts w:ascii="Arial" w:hAnsi="Arial" w:cs="Arial"/>
                <w:sz w:val="20"/>
                <w:szCs w:val="20"/>
              </w:rPr>
            </w:pPr>
            <w:r w:rsidRPr="00BC6297">
              <w:rPr>
                <w:rFonts w:ascii="Arial" w:hAnsi="Arial" w:cs="Arial"/>
                <w:sz w:val="20"/>
                <w:szCs w:val="20"/>
              </w:rPr>
              <w:t>9 kHz</w:t>
            </w:r>
          </w:p>
        </w:tc>
        <w:tc>
          <w:tcPr>
            <w:tcW w:w="2268" w:type="dxa"/>
          </w:tcPr>
          <w:p w14:paraId="051242DA" w14:textId="5E9E7EE9" w:rsidR="00937E0E" w:rsidRPr="00BC6297" w:rsidRDefault="00937E0E" w:rsidP="002C0318">
            <w:pPr>
              <w:jc w:val="center"/>
              <w:rPr>
                <w:rFonts w:ascii="Arial" w:hAnsi="Arial" w:cs="Arial"/>
                <w:sz w:val="20"/>
                <w:szCs w:val="20"/>
              </w:rPr>
            </w:pPr>
            <w:r w:rsidRPr="00BC6297">
              <w:rPr>
                <w:rFonts w:ascii="Arial" w:hAnsi="Arial" w:cs="Arial"/>
                <w:sz w:val="20"/>
                <w:szCs w:val="20"/>
              </w:rPr>
              <w:t>10ª armónica</w:t>
            </w:r>
            <w:r w:rsidR="000324A5" w:rsidRPr="00BC6297">
              <w:rPr>
                <w:rFonts w:ascii="Arial" w:hAnsi="Arial" w:cs="Arial"/>
                <w:sz w:val="20"/>
                <w:szCs w:val="20"/>
              </w:rPr>
              <w:t>*</w:t>
            </w:r>
          </w:p>
        </w:tc>
      </w:tr>
      <w:tr w:rsidR="00937E0E" w:rsidRPr="00BC6297" w14:paraId="638830A6" w14:textId="77777777" w:rsidTr="002C0318">
        <w:trPr>
          <w:jc w:val="center"/>
        </w:trPr>
        <w:tc>
          <w:tcPr>
            <w:tcW w:w="3681" w:type="dxa"/>
          </w:tcPr>
          <w:p w14:paraId="6BC2235A" w14:textId="52EEAD9A" w:rsidR="00937E0E" w:rsidRPr="00BC6297" w:rsidRDefault="00937E0E" w:rsidP="002C0318">
            <w:pPr>
              <w:jc w:val="center"/>
              <w:rPr>
                <w:rFonts w:ascii="Arial" w:hAnsi="Arial" w:cs="Arial"/>
                <w:sz w:val="20"/>
                <w:szCs w:val="20"/>
              </w:rPr>
            </w:pPr>
            <w:r w:rsidRPr="00BC6297">
              <w:rPr>
                <w:rFonts w:ascii="Arial" w:hAnsi="Arial" w:cs="Arial"/>
                <w:sz w:val="20"/>
                <w:szCs w:val="20"/>
              </w:rPr>
              <w:t>300 MHz - 600 MHz</w:t>
            </w:r>
          </w:p>
        </w:tc>
        <w:tc>
          <w:tcPr>
            <w:tcW w:w="2410" w:type="dxa"/>
          </w:tcPr>
          <w:p w14:paraId="11D31B19" w14:textId="3AEFB9E6" w:rsidR="00937E0E" w:rsidRPr="00BC6297" w:rsidRDefault="00937E0E" w:rsidP="002C0318">
            <w:pPr>
              <w:jc w:val="center"/>
              <w:rPr>
                <w:rFonts w:ascii="Arial" w:hAnsi="Arial" w:cs="Arial"/>
                <w:sz w:val="20"/>
                <w:szCs w:val="20"/>
              </w:rPr>
            </w:pPr>
            <w:r w:rsidRPr="00BC6297">
              <w:rPr>
                <w:rFonts w:ascii="Arial" w:hAnsi="Arial" w:cs="Arial"/>
                <w:sz w:val="20"/>
                <w:szCs w:val="20"/>
              </w:rPr>
              <w:t>30 MHz</w:t>
            </w:r>
          </w:p>
        </w:tc>
        <w:tc>
          <w:tcPr>
            <w:tcW w:w="2268" w:type="dxa"/>
          </w:tcPr>
          <w:p w14:paraId="6AC35B08" w14:textId="01BEBAB6" w:rsidR="00937E0E" w:rsidRPr="00BC6297" w:rsidRDefault="000324A5" w:rsidP="002C0318">
            <w:pPr>
              <w:jc w:val="center"/>
              <w:rPr>
                <w:rFonts w:ascii="Arial" w:hAnsi="Arial" w:cs="Arial"/>
                <w:sz w:val="20"/>
                <w:szCs w:val="20"/>
              </w:rPr>
            </w:pPr>
            <w:r w:rsidRPr="00BC6297">
              <w:rPr>
                <w:rFonts w:ascii="Arial" w:hAnsi="Arial" w:cs="Arial"/>
                <w:sz w:val="20"/>
                <w:szCs w:val="20"/>
              </w:rPr>
              <w:t>3 GHz</w:t>
            </w:r>
          </w:p>
        </w:tc>
      </w:tr>
      <w:tr w:rsidR="00937E0E" w:rsidRPr="00BC6297" w14:paraId="1E478695" w14:textId="77777777" w:rsidTr="002C0318">
        <w:trPr>
          <w:jc w:val="center"/>
        </w:trPr>
        <w:tc>
          <w:tcPr>
            <w:tcW w:w="3681" w:type="dxa"/>
          </w:tcPr>
          <w:p w14:paraId="7ABF3BF9" w14:textId="1A495EDE" w:rsidR="00937E0E" w:rsidRPr="00BC6297" w:rsidRDefault="00937E0E" w:rsidP="002C0318">
            <w:pPr>
              <w:jc w:val="center"/>
              <w:rPr>
                <w:rFonts w:ascii="Arial" w:hAnsi="Arial" w:cs="Arial"/>
                <w:sz w:val="20"/>
                <w:szCs w:val="20"/>
              </w:rPr>
            </w:pPr>
            <w:r w:rsidRPr="00BC6297">
              <w:rPr>
                <w:rFonts w:ascii="Arial" w:hAnsi="Arial" w:cs="Arial"/>
                <w:sz w:val="20"/>
                <w:szCs w:val="20"/>
              </w:rPr>
              <w:t>600 MHz - 3 GHz</w:t>
            </w:r>
          </w:p>
        </w:tc>
        <w:tc>
          <w:tcPr>
            <w:tcW w:w="2410" w:type="dxa"/>
          </w:tcPr>
          <w:p w14:paraId="156CC056" w14:textId="44146C20" w:rsidR="00937E0E" w:rsidRPr="00BC6297" w:rsidRDefault="00937E0E" w:rsidP="002C0318">
            <w:pPr>
              <w:jc w:val="center"/>
              <w:rPr>
                <w:rFonts w:ascii="Arial" w:hAnsi="Arial" w:cs="Arial"/>
                <w:sz w:val="20"/>
                <w:szCs w:val="20"/>
              </w:rPr>
            </w:pPr>
            <w:r w:rsidRPr="00BC6297">
              <w:rPr>
                <w:rFonts w:ascii="Arial" w:hAnsi="Arial" w:cs="Arial"/>
                <w:sz w:val="20"/>
                <w:szCs w:val="20"/>
              </w:rPr>
              <w:t>30 MHz</w:t>
            </w:r>
          </w:p>
        </w:tc>
        <w:tc>
          <w:tcPr>
            <w:tcW w:w="2268" w:type="dxa"/>
          </w:tcPr>
          <w:p w14:paraId="081B66E8" w14:textId="23ACA087" w:rsidR="00937E0E" w:rsidRPr="00BC6297" w:rsidRDefault="000324A5" w:rsidP="002C0318">
            <w:pPr>
              <w:jc w:val="center"/>
              <w:rPr>
                <w:rFonts w:ascii="Arial" w:hAnsi="Arial" w:cs="Arial"/>
                <w:sz w:val="20"/>
                <w:szCs w:val="20"/>
              </w:rPr>
            </w:pPr>
            <w:r w:rsidRPr="00BC6297">
              <w:rPr>
                <w:rFonts w:ascii="Arial" w:hAnsi="Arial" w:cs="Arial"/>
                <w:sz w:val="20"/>
                <w:szCs w:val="20"/>
              </w:rPr>
              <w:t>5ª armónica*</w:t>
            </w:r>
          </w:p>
        </w:tc>
      </w:tr>
      <w:tr w:rsidR="000324A5" w:rsidRPr="00BC6297" w14:paraId="1F33EB12" w14:textId="77777777" w:rsidTr="002C0318">
        <w:trPr>
          <w:jc w:val="center"/>
        </w:trPr>
        <w:tc>
          <w:tcPr>
            <w:tcW w:w="8359" w:type="dxa"/>
            <w:gridSpan w:val="3"/>
          </w:tcPr>
          <w:p w14:paraId="2622C6DE" w14:textId="0E5EA65B" w:rsidR="000324A5" w:rsidRPr="00BC6297" w:rsidRDefault="000324A5" w:rsidP="0079597C">
            <w:pPr>
              <w:jc w:val="left"/>
              <w:rPr>
                <w:rFonts w:ascii="Arial" w:hAnsi="Arial" w:cs="Arial"/>
                <w:sz w:val="20"/>
                <w:szCs w:val="20"/>
              </w:rPr>
            </w:pPr>
            <w:r w:rsidRPr="00BC6297">
              <w:rPr>
                <w:rFonts w:ascii="Arial" w:hAnsi="Arial" w:cs="Arial"/>
                <w:sz w:val="20"/>
                <w:szCs w:val="20"/>
              </w:rPr>
              <w:t xml:space="preserve">*Armónica </w:t>
            </w:r>
            <w:r w:rsidRPr="00BC6297" w:rsidDel="00E9700C">
              <w:rPr>
                <w:rFonts w:ascii="Arial" w:hAnsi="Arial" w:cs="Arial"/>
                <w:sz w:val="20"/>
                <w:szCs w:val="20"/>
              </w:rPr>
              <w:t>de la frecuencia fundamental o de la frecuencia central del canal de transmisión más alto</w:t>
            </w:r>
            <w:r w:rsidRPr="00BC6297">
              <w:rPr>
                <w:rFonts w:ascii="Arial" w:hAnsi="Arial" w:cs="Arial"/>
                <w:sz w:val="20"/>
                <w:szCs w:val="20"/>
              </w:rPr>
              <w:t>.</w:t>
            </w:r>
          </w:p>
        </w:tc>
      </w:tr>
    </w:tbl>
    <w:p w14:paraId="2F46C467" w14:textId="77777777" w:rsidR="00937E0E" w:rsidRPr="00BC6297" w:rsidRDefault="00937E0E" w:rsidP="00200E9A">
      <w:pPr>
        <w:rPr>
          <w:rFonts w:ascii="Arial" w:hAnsi="Arial" w:cs="Arial"/>
        </w:rPr>
      </w:pPr>
    </w:p>
    <w:p w14:paraId="7A2D96C0" w14:textId="56DDC0DB" w:rsidR="004D26AF" w:rsidRPr="00BC6297" w:rsidRDefault="00D41981" w:rsidP="000803EF">
      <w:pPr>
        <w:rPr>
          <w:rFonts w:ascii="Arial" w:hAnsi="Arial" w:cs="Arial"/>
        </w:rPr>
      </w:pPr>
      <w:r w:rsidRPr="00BC6297">
        <w:rPr>
          <w:rFonts w:ascii="Arial" w:hAnsi="Arial" w:cs="Arial"/>
        </w:rPr>
        <w:t>Los límites de Emisiones no esenciales aplican fuera del intervalo de frecuencias que corresponden al contorno de emisión</w:t>
      </w:r>
      <w:r w:rsidR="005B0E9D" w:rsidRPr="00BC6297">
        <w:rPr>
          <w:rFonts w:ascii="Arial" w:hAnsi="Arial" w:cs="Arial"/>
        </w:rPr>
        <w:t xml:space="preserve"> fuera de</w:t>
      </w:r>
      <w:r w:rsidR="002D2CAB" w:rsidRPr="00BC6297">
        <w:rPr>
          <w:rFonts w:ascii="Arial" w:hAnsi="Arial" w:cs="Arial"/>
        </w:rPr>
        <w:t xml:space="preserve"> banda </w:t>
      </w:r>
      <w:r w:rsidRPr="00BC6297">
        <w:rPr>
          <w:rFonts w:ascii="Arial" w:hAnsi="Arial" w:cs="Arial"/>
        </w:rPr>
        <w:t xml:space="preserve">del numeral </w:t>
      </w:r>
      <w:r w:rsidR="008146CF" w:rsidRPr="00BC6297">
        <w:rPr>
          <w:rFonts w:ascii="Arial" w:hAnsi="Arial" w:cs="Arial"/>
          <w:b/>
        </w:rPr>
        <w:t>7</w:t>
      </w:r>
      <w:r w:rsidRPr="00BC6297">
        <w:rPr>
          <w:rFonts w:ascii="Arial" w:hAnsi="Arial" w:cs="Arial"/>
          <w:b/>
        </w:rPr>
        <w:t>.</w:t>
      </w:r>
      <w:r w:rsidR="001B08B7" w:rsidRPr="00BC6297">
        <w:rPr>
          <w:rFonts w:ascii="Arial" w:hAnsi="Arial" w:cs="Arial"/>
          <w:b/>
        </w:rPr>
        <w:t>2</w:t>
      </w:r>
      <w:r w:rsidRPr="00BC6297">
        <w:rPr>
          <w:rFonts w:ascii="Arial" w:hAnsi="Arial" w:cs="Arial"/>
          <w:b/>
        </w:rPr>
        <w:t>.3.1</w:t>
      </w:r>
      <w:r w:rsidRPr="00BC6297">
        <w:rPr>
          <w:rFonts w:ascii="Arial" w:hAnsi="Arial" w:cs="Arial"/>
        </w:rPr>
        <w:t xml:space="preserve">. </w:t>
      </w:r>
    </w:p>
    <w:p w14:paraId="3C79ECA8" w14:textId="1C916978" w:rsidR="00665147" w:rsidRPr="00BC6297" w:rsidRDefault="002D2CAB" w:rsidP="000803EF">
      <w:pPr>
        <w:rPr>
          <w:rFonts w:ascii="Arial" w:hAnsi="Arial" w:cs="Arial"/>
        </w:rPr>
      </w:pPr>
      <w:r w:rsidRPr="00BC6297">
        <w:rPr>
          <w:rFonts w:ascii="Arial" w:hAnsi="Arial" w:cs="Arial"/>
        </w:rPr>
        <w:t>Lo anterior, se c</w:t>
      </w:r>
      <w:r w:rsidR="00D41981" w:rsidRPr="00BC6297">
        <w:rPr>
          <w:rFonts w:ascii="Arial" w:hAnsi="Arial" w:cs="Arial"/>
        </w:rPr>
        <w:t>ompr</w:t>
      </w:r>
      <w:r w:rsidRPr="00BC6297">
        <w:rPr>
          <w:rFonts w:ascii="Arial" w:hAnsi="Arial" w:cs="Arial"/>
        </w:rPr>
        <w:t xml:space="preserve">ueba </w:t>
      </w:r>
      <w:r w:rsidR="00D41981" w:rsidRPr="00BC6297">
        <w:rPr>
          <w:rFonts w:ascii="Arial" w:hAnsi="Arial" w:cs="Arial"/>
        </w:rPr>
        <w:t xml:space="preserve">con lo establecido en el método de prueba </w:t>
      </w:r>
      <w:r w:rsidR="00731ECF" w:rsidRPr="00BC6297">
        <w:rPr>
          <w:rFonts w:ascii="Arial" w:hAnsi="Arial" w:cs="Arial"/>
          <w:b/>
        </w:rPr>
        <w:t>8</w:t>
      </w:r>
      <w:r w:rsidR="00715CD0" w:rsidRPr="00BC6297">
        <w:rPr>
          <w:rFonts w:ascii="Arial" w:hAnsi="Arial" w:cs="Arial"/>
          <w:b/>
        </w:rPr>
        <w:t>.</w:t>
      </w:r>
      <w:r w:rsidR="00D41981" w:rsidRPr="00BC6297">
        <w:rPr>
          <w:rFonts w:ascii="Arial" w:hAnsi="Arial" w:cs="Arial"/>
          <w:b/>
        </w:rPr>
        <w:t>6.</w:t>
      </w:r>
      <w:r w:rsidR="00715CD0" w:rsidRPr="00BC6297">
        <w:rPr>
          <w:rFonts w:ascii="Arial" w:hAnsi="Arial" w:cs="Arial"/>
          <w:b/>
        </w:rPr>
        <w:t>2</w:t>
      </w:r>
    </w:p>
    <w:p w14:paraId="27B16688" w14:textId="77777777" w:rsidR="00D41981" w:rsidRPr="00BC6297" w:rsidRDefault="00D41981" w:rsidP="000803EF">
      <w:pPr>
        <w:rPr>
          <w:rFonts w:ascii="Arial" w:hAnsi="Arial" w:cs="Arial"/>
        </w:rPr>
      </w:pPr>
    </w:p>
    <w:p w14:paraId="35838A6A" w14:textId="079C33EF" w:rsidR="00665147" w:rsidRPr="00BC6297" w:rsidRDefault="00665147" w:rsidP="000F1585">
      <w:pPr>
        <w:pStyle w:val="Ttulo4"/>
        <w:ind w:left="851"/>
        <w:rPr>
          <w:rFonts w:ascii="Arial" w:hAnsi="Arial" w:cs="Arial"/>
        </w:rPr>
      </w:pPr>
      <w:bookmarkStart w:id="107" w:name="_Toc48654583"/>
      <w:bookmarkStart w:id="108" w:name="_Toc51320587"/>
      <w:bookmarkStart w:id="109" w:name="_Toc149121722"/>
      <w:r w:rsidRPr="00BC6297">
        <w:rPr>
          <w:rFonts w:ascii="Arial" w:hAnsi="Arial" w:cs="Arial"/>
        </w:rPr>
        <w:t>POTENCIA MÁXIMA</w:t>
      </w:r>
      <w:bookmarkEnd w:id="107"/>
      <w:bookmarkEnd w:id="108"/>
      <w:bookmarkEnd w:id="109"/>
    </w:p>
    <w:p w14:paraId="5C54B193" w14:textId="1187D4AC" w:rsidR="00665147" w:rsidRPr="00BC6297" w:rsidRDefault="00665147" w:rsidP="000803EF">
      <w:pPr>
        <w:rPr>
          <w:rFonts w:ascii="Arial" w:hAnsi="Arial" w:cs="Arial"/>
        </w:rPr>
      </w:pPr>
      <w:r w:rsidRPr="00BC6297">
        <w:rPr>
          <w:rFonts w:ascii="Arial" w:hAnsi="Arial" w:cs="Arial"/>
        </w:rPr>
        <w:t xml:space="preserve">El nivel máximo de la </w:t>
      </w:r>
      <w:r w:rsidR="008A7A9F" w:rsidRPr="00BC6297">
        <w:rPr>
          <w:rFonts w:ascii="Arial" w:hAnsi="Arial" w:cs="Arial"/>
        </w:rPr>
        <w:t xml:space="preserve">potencia suministrada a una antena </w:t>
      </w:r>
      <w:r w:rsidRPr="00BC6297">
        <w:rPr>
          <w:rFonts w:ascii="Arial" w:hAnsi="Arial" w:cs="Arial"/>
        </w:rPr>
        <w:t>por el D</w:t>
      </w:r>
      <w:r w:rsidR="0019480A" w:rsidRPr="00BC6297">
        <w:rPr>
          <w:rFonts w:ascii="Arial" w:hAnsi="Arial" w:cs="Arial"/>
        </w:rPr>
        <w:t>R</w:t>
      </w:r>
      <w:r w:rsidRPr="00BC6297">
        <w:rPr>
          <w:rFonts w:ascii="Arial" w:hAnsi="Arial" w:cs="Arial"/>
        </w:rPr>
        <w:t xml:space="preserve">BP debe corresponder a los valores establecidos en la </w:t>
      </w:r>
      <w:r w:rsidRPr="00BC6297">
        <w:rPr>
          <w:rFonts w:ascii="Arial" w:hAnsi="Arial" w:cs="Arial"/>
          <w:b/>
        </w:rPr>
        <w:t xml:space="preserve">Tabla </w:t>
      </w:r>
      <w:r w:rsidR="00BB03EB" w:rsidRPr="00BC6297">
        <w:rPr>
          <w:rFonts w:ascii="Arial" w:hAnsi="Arial" w:cs="Arial"/>
          <w:b/>
        </w:rPr>
        <w:t>1</w:t>
      </w:r>
      <w:r w:rsidR="00731ECF" w:rsidRPr="00BC6297">
        <w:rPr>
          <w:rFonts w:ascii="Arial" w:hAnsi="Arial" w:cs="Arial"/>
          <w:b/>
        </w:rPr>
        <w:t>4</w:t>
      </w:r>
      <w:r w:rsidR="00590FBB" w:rsidRPr="00BC6297">
        <w:rPr>
          <w:rFonts w:ascii="Arial" w:hAnsi="Arial" w:cs="Arial"/>
        </w:rPr>
        <w:t>.</w:t>
      </w:r>
    </w:p>
    <w:p w14:paraId="42FF67C0" w14:textId="06D26A59" w:rsidR="0019480A" w:rsidRPr="00BC6297" w:rsidRDefault="0019480A" w:rsidP="0019480A">
      <w:pPr>
        <w:pStyle w:val="Descripcin"/>
        <w:keepNext/>
        <w:jc w:val="center"/>
        <w:rPr>
          <w:rFonts w:ascii="Arial" w:hAnsi="Arial" w:cs="Arial"/>
          <w:color w:val="auto"/>
        </w:rPr>
      </w:pPr>
      <w:bookmarkStart w:id="110" w:name="_Toc149121680"/>
      <w:r w:rsidRPr="00BC6297">
        <w:rPr>
          <w:rFonts w:ascii="Arial" w:hAnsi="Arial" w:cs="Arial"/>
          <w:color w:val="auto"/>
        </w:rPr>
        <w:t xml:space="preserve">Tabla </w:t>
      </w:r>
      <w:r w:rsidR="001D4938" w:rsidRPr="00BC6297">
        <w:rPr>
          <w:rFonts w:ascii="Arial" w:hAnsi="Arial" w:cs="Arial"/>
          <w:noProof/>
          <w:color w:val="auto"/>
        </w:rPr>
        <w:fldChar w:fldCharType="begin"/>
      </w:r>
      <w:r w:rsidR="001D4938" w:rsidRPr="00BC6297">
        <w:rPr>
          <w:rFonts w:ascii="Arial" w:hAnsi="Arial" w:cs="Arial"/>
          <w:noProof/>
          <w:color w:val="auto"/>
        </w:rPr>
        <w:instrText xml:space="preserve"> SEQ Tabla \* ARABIC </w:instrText>
      </w:r>
      <w:r w:rsidR="001D4938" w:rsidRPr="00BC6297">
        <w:rPr>
          <w:rFonts w:ascii="Arial" w:hAnsi="Arial" w:cs="Arial"/>
          <w:noProof/>
          <w:color w:val="auto"/>
        </w:rPr>
        <w:fldChar w:fldCharType="separate"/>
      </w:r>
      <w:r w:rsidR="00D96EFB" w:rsidRPr="00BC6297">
        <w:rPr>
          <w:rFonts w:ascii="Arial" w:hAnsi="Arial" w:cs="Arial"/>
          <w:noProof/>
          <w:color w:val="auto"/>
        </w:rPr>
        <w:t>14</w:t>
      </w:r>
      <w:r w:rsidR="001D4938" w:rsidRPr="00BC6297">
        <w:rPr>
          <w:rFonts w:ascii="Arial" w:hAnsi="Arial" w:cs="Arial"/>
          <w:noProof/>
          <w:color w:val="auto"/>
        </w:rPr>
        <w:fldChar w:fldCharType="end"/>
      </w:r>
      <w:r w:rsidRPr="00BC6297">
        <w:rPr>
          <w:rFonts w:ascii="Arial" w:hAnsi="Arial" w:cs="Arial"/>
          <w:color w:val="auto"/>
        </w:rPr>
        <w:t xml:space="preserve">. Potencia máxima para micrófonos </w:t>
      </w:r>
      <w:r w:rsidR="004E38F6" w:rsidRPr="00BC6297">
        <w:rPr>
          <w:rFonts w:ascii="Arial" w:hAnsi="Arial" w:cs="Arial"/>
          <w:color w:val="auto"/>
        </w:rPr>
        <w:t>inalámbricos</w:t>
      </w:r>
      <w:r w:rsidRPr="00BC6297">
        <w:rPr>
          <w:rFonts w:ascii="Arial" w:hAnsi="Arial" w:cs="Arial"/>
          <w:color w:val="auto"/>
        </w:rPr>
        <w:t>.</w:t>
      </w:r>
      <w:bookmarkEnd w:id="110"/>
    </w:p>
    <w:tbl>
      <w:tblPr>
        <w:tblStyle w:val="Tablaconcuadrcula"/>
        <w:tblW w:w="0" w:type="auto"/>
        <w:jc w:val="center"/>
        <w:tblLook w:val="04A0" w:firstRow="1" w:lastRow="0" w:firstColumn="1" w:lastColumn="0" w:noHBand="0" w:noVBand="1"/>
      </w:tblPr>
      <w:tblGrid>
        <w:gridCol w:w="2583"/>
        <w:gridCol w:w="2462"/>
      </w:tblGrid>
      <w:tr w:rsidR="00590FBB" w:rsidRPr="00BC6297" w14:paraId="4254FDD7" w14:textId="77777777" w:rsidTr="00BB11A5">
        <w:trPr>
          <w:cantSplit/>
          <w:jc w:val="center"/>
        </w:trPr>
        <w:tc>
          <w:tcPr>
            <w:tcW w:w="0" w:type="auto"/>
          </w:tcPr>
          <w:p w14:paraId="751AA1A4" w14:textId="6E8FBF2D" w:rsidR="00590FBB" w:rsidRPr="00BC6297" w:rsidRDefault="00590FBB" w:rsidP="00884FD2">
            <w:pPr>
              <w:jc w:val="center"/>
              <w:rPr>
                <w:rFonts w:ascii="Arial" w:hAnsi="Arial" w:cs="Arial"/>
                <w:b/>
                <w:sz w:val="20"/>
                <w:szCs w:val="20"/>
              </w:rPr>
            </w:pPr>
            <w:r w:rsidRPr="00BC6297">
              <w:rPr>
                <w:rFonts w:ascii="Arial" w:hAnsi="Arial" w:cs="Arial"/>
                <w:b/>
                <w:sz w:val="20"/>
                <w:szCs w:val="20"/>
              </w:rPr>
              <w:t>Modo de funcionamiento</w:t>
            </w:r>
          </w:p>
        </w:tc>
        <w:tc>
          <w:tcPr>
            <w:tcW w:w="0" w:type="auto"/>
          </w:tcPr>
          <w:p w14:paraId="19B7FC41" w14:textId="616322AE" w:rsidR="00590FBB" w:rsidRPr="00BC6297" w:rsidRDefault="00590FBB" w:rsidP="00884FD2">
            <w:pPr>
              <w:jc w:val="center"/>
              <w:rPr>
                <w:rFonts w:ascii="Arial" w:hAnsi="Arial" w:cs="Arial"/>
                <w:b/>
                <w:sz w:val="20"/>
                <w:szCs w:val="20"/>
              </w:rPr>
            </w:pPr>
            <w:r w:rsidRPr="00BC6297">
              <w:rPr>
                <w:rFonts w:ascii="Arial" w:hAnsi="Arial" w:cs="Arial"/>
                <w:b/>
                <w:sz w:val="20"/>
                <w:szCs w:val="20"/>
              </w:rPr>
              <w:t>Potencia máxima (P</w:t>
            </w:r>
            <w:r w:rsidRPr="00BC6297">
              <w:rPr>
                <w:rFonts w:ascii="Arial" w:hAnsi="Arial" w:cs="Arial"/>
                <w:b/>
                <w:sz w:val="20"/>
                <w:szCs w:val="20"/>
                <w:vertAlign w:val="subscript"/>
              </w:rPr>
              <w:t>MAX</w:t>
            </w:r>
            <w:r w:rsidRPr="00BC6297">
              <w:rPr>
                <w:rFonts w:ascii="Arial" w:hAnsi="Arial" w:cs="Arial"/>
                <w:b/>
                <w:sz w:val="20"/>
                <w:szCs w:val="20"/>
              </w:rPr>
              <w:t>)</w:t>
            </w:r>
          </w:p>
        </w:tc>
      </w:tr>
      <w:tr w:rsidR="00590FBB" w:rsidRPr="00BC6297" w14:paraId="56804713" w14:textId="77777777" w:rsidTr="00BB11A5">
        <w:trPr>
          <w:cantSplit/>
          <w:jc w:val="center"/>
        </w:trPr>
        <w:tc>
          <w:tcPr>
            <w:tcW w:w="0" w:type="auto"/>
          </w:tcPr>
          <w:p w14:paraId="519AEBBC" w14:textId="76B3C1B6" w:rsidR="00590FBB" w:rsidRPr="00BC6297" w:rsidRDefault="00C54FFE" w:rsidP="000803EF">
            <w:pPr>
              <w:rPr>
                <w:rFonts w:ascii="Arial" w:hAnsi="Arial" w:cs="Arial"/>
                <w:sz w:val="20"/>
                <w:szCs w:val="20"/>
              </w:rPr>
            </w:pPr>
            <w:r w:rsidRPr="00BC6297">
              <w:rPr>
                <w:rFonts w:ascii="Arial" w:hAnsi="Arial" w:cs="Arial"/>
                <w:sz w:val="20"/>
                <w:szCs w:val="20"/>
              </w:rPr>
              <w:t>Transmisión</w:t>
            </w:r>
          </w:p>
        </w:tc>
        <w:tc>
          <w:tcPr>
            <w:tcW w:w="0" w:type="auto"/>
            <w:vAlign w:val="center"/>
          </w:tcPr>
          <w:p w14:paraId="3F5261D7" w14:textId="08FF4B24" w:rsidR="00590FBB" w:rsidRPr="00BC6297" w:rsidRDefault="0019480A" w:rsidP="00BB11A5">
            <w:pPr>
              <w:jc w:val="center"/>
              <w:rPr>
                <w:rFonts w:ascii="Arial" w:hAnsi="Arial" w:cs="Arial"/>
                <w:sz w:val="20"/>
                <w:szCs w:val="20"/>
              </w:rPr>
            </w:pPr>
            <w:r w:rsidRPr="00BC6297">
              <w:rPr>
                <w:rFonts w:ascii="Arial" w:hAnsi="Arial" w:cs="Arial"/>
                <w:sz w:val="20"/>
                <w:szCs w:val="20"/>
              </w:rPr>
              <w:t xml:space="preserve">50 </w:t>
            </w:r>
            <w:proofErr w:type="spellStart"/>
            <w:r w:rsidRPr="00BC6297">
              <w:rPr>
                <w:rFonts w:ascii="Arial" w:hAnsi="Arial" w:cs="Arial"/>
                <w:sz w:val="20"/>
                <w:szCs w:val="20"/>
              </w:rPr>
              <w:t>mW</w:t>
            </w:r>
            <w:proofErr w:type="spellEnd"/>
          </w:p>
        </w:tc>
      </w:tr>
      <w:tr w:rsidR="00590FBB" w:rsidRPr="00BC6297" w14:paraId="5384F109" w14:textId="639945A9" w:rsidTr="00BB11A5">
        <w:trPr>
          <w:cantSplit/>
          <w:jc w:val="center"/>
        </w:trPr>
        <w:tc>
          <w:tcPr>
            <w:tcW w:w="0" w:type="auto"/>
          </w:tcPr>
          <w:p w14:paraId="1233992B" w14:textId="1DA0B673" w:rsidR="00590FBB" w:rsidRPr="00BC6297" w:rsidRDefault="009B54EB" w:rsidP="000803EF">
            <w:pPr>
              <w:rPr>
                <w:rFonts w:ascii="Arial" w:hAnsi="Arial" w:cs="Arial"/>
                <w:sz w:val="20"/>
                <w:szCs w:val="20"/>
              </w:rPr>
            </w:pPr>
            <w:r w:rsidRPr="00BC6297">
              <w:rPr>
                <w:rFonts w:ascii="Arial" w:hAnsi="Arial" w:cs="Arial"/>
                <w:sz w:val="20"/>
                <w:szCs w:val="20"/>
              </w:rPr>
              <w:t>Recepción/espera</w:t>
            </w:r>
          </w:p>
        </w:tc>
        <w:tc>
          <w:tcPr>
            <w:tcW w:w="0" w:type="auto"/>
            <w:vAlign w:val="center"/>
          </w:tcPr>
          <w:p w14:paraId="6087C45C" w14:textId="1B3F39CE" w:rsidR="00590FBB" w:rsidRPr="00BC6297" w:rsidRDefault="0019480A" w:rsidP="00BB11A5">
            <w:pPr>
              <w:jc w:val="center"/>
              <w:rPr>
                <w:rFonts w:ascii="Arial" w:hAnsi="Arial" w:cs="Arial"/>
                <w:sz w:val="20"/>
                <w:szCs w:val="20"/>
              </w:rPr>
            </w:pPr>
            <w:r w:rsidRPr="00BC6297">
              <w:rPr>
                <w:rFonts w:ascii="Arial" w:hAnsi="Arial" w:cs="Arial"/>
                <w:sz w:val="20"/>
                <w:szCs w:val="20"/>
              </w:rPr>
              <w:t xml:space="preserve">20 </w:t>
            </w:r>
            <w:proofErr w:type="spellStart"/>
            <w:r w:rsidRPr="00BC6297">
              <w:rPr>
                <w:rFonts w:ascii="Arial" w:hAnsi="Arial" w:cs="Arial"/>
                <w:sz w:val="20"/>
                <w:szCs w:val="20"/>
              </w:rPr>
              <w:t>mW</w:t>
            </w:r>
            <w:proofErr w:type="spellEnd"/>
          </w:p>
        </w:tc>
      </w:tr>
    </w:tbl>
    <w:p w14:paraId="71EBCD84" w14:textId="77777777" w:rsidR="00590FBB" w:rsidRPr="00BC6297" w:rsidRDefault="00590FBB" w:rsidP="000803EF">
      <w:pPr>
        <w:rPr>
          <w:rFonts w:ascii="Arial" w:hAnsi="Arial" w:cs="Arial"/>
        </w:rPr>
      </w:pPr>
    </w:p>
    <w:p w14:paraId="7CBAD4D5" w14:textId="78038844" w:rsidR="00590FBB" w:rsidRPr="00BC6297" w:rsidRDefault="00590FBB" w:rsidP="000803EF">
      <w:pPr>
        <w:rPr>
          <w:rFonts w:ascii="Arial" w:hAnsi="Arial" w:cs="Arial"/>
        </w:rPr>
      </w:pPr>
      <w:r w:rsidRPr="00BC6297">
        <w:rPr>
          <w:rFonts w:ascii="Arial" w:hAnsi="Arial" w:cs="Arial"/>
        </w:rPr>
        <w:t xml:space="preserve">Lo anterior </w:t>
      </w:r>
      <w:r w:rsidR="00BC1ACE" w:rsidRPr="00BC6297">
        <w:rPr>
          <w:rFonts w:ascii="Arial" w:hAnsi="Arial" w:cs="Arial"/>
        </w:rPr>
        <w:t xml:space="preserve">se </w:t>
      </w:r>
      <w:r w:rsidRPr="00BC6297">
        <w:rPr>
          <w:rFonts w:ascii="Arial" w:hAnsi="Arial" w:cs="Arial"/>
        </w:rPr>
        <w:t>compr</w:t>
      </w:r>
      <w:r w:rsidR="00BC1ACE" w:rsidRPr="00BC6297">
        <w:rPr>
          <w:rFonts w:ascii="Arial" w:hAnsi="Arial" w:cs="Arial"/>
        </w:rPr>
        <w:t>ueba</w:t>
      </w:r>
      <w:r w:rsidRPr="00BC6297">
        <w:rPr>
          <w:rFonts w:ascii="Arial" w:hAnsi="Arial" w:cs="Arial"/>
        </w:rPr>
        <w:t xml:space="preserve"> con lo establecido en el método de prueba </w:t>
      </w:r>
      <w:r w:rsidR="00731ECF" w:rsidRPr="00BC6297">
        <w:rPr>
          <w:rFonts w:ascii="Arial" w:hAnsi="Arial" w:cs="Arial"/>
          <w:b/>
        </w:rPr>
        <w:t>8</w:t>
      </w:r>
      <w:r w:rsidR="00715CD0" w:rsidRPr="00BC6297">
        <w:rPr>
          <w:rFonts w:ascii="Arial" w:hAnsi="Arial" w:cs="Arial"/>
          <w:b/>
        </w:rPr>
        <w:t>.</w:t>
      </w:r>
      <w:r w:rsidR="005A2DF3" w:rsidRPr="00BC6297">
        <w:rPr>
          <w:rFonts w:ascii="Arial" w:hAnsi="Arial" w:cs="Arial"/>
          <w:b/>
        </w:rPr>
        <w:t>8</w:t>
      </w:r>
    </w:p>
    <w:p w14:paraId="4975C9A2" w14:textId="77777777" w:rsidR="00590FBB" w:rsidRPr="00BC6297" w:rsidRDefault="00590FBB" w:rsidP="000803EF">
      <w:pPr>
        <w:rPr>
          <w:rFonts w:ascii="Arial" w:hAnsi="Arial" w:cs="Arial"/>
        </w:rPr>
      </w:pPr>
    </w:p>
    <w:p w14:paraId="16DA4F32" w14:textId="3A8F8221" w:rsidR="00665147" w:rsidRPr="00BC6297" w:rsidRDefault="00EC6789" w:rsidP="000F1585">
      <w:pPr>
        <w:pStyle w:val="Ttulo4"/>
        <w:ind w:left="851"/>
        <w:rPr>
          <w:rFonts w:ascii="Arial" w:hAnsi="Arial" w:cs="Arial"/>
        </w:rPr>
      </w:pPr>
      <w:bookmarkStart w:id="111" w:name="_Toc149121723"/>
      <w:r w:rsidRPr="00BC6297">
        <w:rPr>
          <w:rFonts w:ascii="Arial" w:hAnsi="Arial" w:cs="Arial"/>
        </w:rPr>
        <w:t>TOLERANCIA DE FRECUENCIA</w:t>
      </w:r>
      <w:bookmarkEnd w:id="111"/>
    </w:p>
    <w:p w14:paraId="2DDA620A" w14:textId="6EA5F4BE" w:rsidR="007B2EAF" w:rsidRPr="00BC6297" w:rsidRDefault="00665147" w:rsidP="007B2EAF">
      <w:pPr>
        <w:spacing w:after="160"/>
        <w:rPr>
          <w:rFonts w:ascii="Arial" w:hAnsi="Arial" w:cs="Arial"/>
        </w:rPr>
      </w:pPr>
      <w:r w:rsidRPr="00BC6297">
        <w:rPr>
          <w:rFonts w:ascii="Arial" w:hAnsi="Arial" w:cs="Arial"/>
        </w:rPr>
        <w:t xml:space="preserve">La </w:t>
      </w:r>
      <w:r w:rsidR="00EC6789" w:rsidRPr="00BC6297">
        <w:rPr>
          <w:rFonts w:ascii="Arial" w:hAnsi="Arial" w:cs="Arial"/>
        </w:rPr>
        <w:t>Tolerancia de Frecuencia</w:t>
      </w:r>
      <w:r w:rsidRPr="00BC6297">
        <w:rPr>
          <w:rFonts w:ascii="Arial" w:hAnsi="Arial" w:cs="Arial"/>
        </w:rPr>
        <w:t xml:space="preserve"> es de </w:t>
      </w:r>
      <w:r w:rsidR="00343C2D" w:rsidRPr="00BC6297">
        <w:rPr>
          <w:rFonts w:ascii="Arial" w:hAnsi="Arial" w:cs="Arial"/>
        </w:rPr>
        <w:t>20 ppm</w:t>
      </w:r>
      <w:r w:rsidRPr="00BC6297">
        <w:rPr>
          <w:rFonts w:ascii="Arial" w:hAnsi="Arial" w:cs="Arial"/>
        </w:rPr>
        <w:t xml:space="preserve">. </w:t>
      </w:r>
      <w:r w:rsidR="007B2EAF" w:rsidRPr="00BC6297">
        <w:rPr>
          <w:rFonts w:ascii="Arial" w:hAnsi="Arial" w:cs="Arial"/>
        </w:rPr>
        <w:t>El DRBP debe</w:t>
      </w:r>
      <w:r w:rsidR="009914D0" w:rsidRPr="00BC6297">
        <w:rPr>
          <w:rFonts w:ascii="Arial" w:hAnsi="Arial" w:cs="Arial"/>
        </w:rPr>
        <w:t>rá</w:t>
      </w:r>
      <w:r w:rsidR="007B2EAF" w:rsidRPr="00BC6297">
        <w:rPr>
          <w:rFonts w:ascii="Arial" w:hAnsi="Arial" w:cs="Arial"/>
        </w:rPr>
        <w:t xml:space="preserve"> mantener su frecuencia de operación </w:t>
      </w:r>
      <w:r w:rsidR="009914D0" w:rsidRPr="00BC6297">
        <w:rPr>
          <w:rFonts w:ascii="Arial" w:hAnsi="Arial" w:cs="Arial"/>
        </w:rPr>
        <w:t xml:space="preserve">bajo </w:t>
      </w:r>
      <w:r w:rsidR="007B2EAF" w:rsidRPr="00BC6297">
        <w:rPr>
          <w:rFonts w:ascii="Arial" w:hAnsi="Arial" w:cs="Arial"/>
        </w:rPr>
        <w:t xml:space="preserve">las siguientes </w:t>
      </w:r>
      <w:r w:rsidR="009914D0" w:rsidRPr="00BC6297">
        <w:rPr>
          <w:rFonts w:ascii="Arial" w:hAnsi="Arial" w:cs="Arial"/>
        </w:rPr>
        <w:t>cond</w:t>
      </w:r>
      <w:r w:rsidR="007B2EAF" w:rsidRPr="00BC6297">
        <w:rPr>
          <w:rFonts w:ascii="Arial" w:hAnsi="Arial" w:cs="Arial"/>
        </w:rPr>
        <w:t>iciones:</w:t>
      </w:r>
    </w:p>
    <w:p w14:paraId="2DEFD474" w14:textId="77777777" w:rsidR="007B2EAF" w:rsidRPr="00BC6297" w:rsidRDefault="007B2EAF" w:rsidP="00777E12">
      <w:pPr>
        <w:numPr>
          <w:ilvl w:val="0"/>
          <w:numId w:val="102"/>
        </w:numPr>
        <w:spacing w:after="160"/>
        <w:contextualSpacing/>
        <w:rPr>
          <w:rFonts w:ascii="Arial" w:hAnsi="Arial" w:cs="Arial"/>
        </w:rPr>
      </w:pPr>
      <w:r w:rsidRPr="00BC6297">
        <w:rPr>
          <w:rFonts w:ascii="Arial" w:hAnsi="Arial" w:cs="Arial"/>
        </w:rPr>
        <w:t>Cuando la temperatura ambiental varía en el intervalo de -20 a 50 °C.</w:t>
      </w:r>
    </w:p>
    <w:p w14:paraId="64B6302B" w14:textId="5209E456" w:rsidR="007B2EAF" w:rsidRPr="00BC6297" w:rsidRDefault="007B2EAF" w:rsidP="00777E12">
      <w:pPr>
        <w:numPr>
          <w:ilvl w:val="0"/>
          <w:numId w:val="102"/>
        </w:numPr>
        <w:spacing w:after="160"/>
        <w:contextualSpacing/>
        <w:rPr>
          <w:rFonts w:ascii="Arial" w:hAnsi="Arial" w:cs="Arial"/>
        </w:rPr>
      </w:pPr>
      <w:r w:rsidRPr="00BC6297">
        <w:rPr>
          <w:rFonts w:ascii="Arial" w:hAnsi="Arial" w:cs="Arial"/>
        </w:rPr>
        <w:t xml:space="preserve">Cuando </w:t>
      </w:r>
      <w:r w:rsidR="001E0055" w:rsidRPr="00BC6297">
        <w:rPr>
          <w:rFonts w:ascii="Arial" w:hAnsi="Arial" w:cs="Arial"/>
        </w:rPr>
        <w:t>la tensión eléctrica</w:t>
      </w:r>
      <w:r w:rsidRPr="00BC6297">
        <w:rPr>
          <w:rFonts w:ascii="Arial" w:hAnsi="Arial" w:cs="Arial"/>
        </w:rPr>
        <w:t xml:space="preserve"> de alimentación varía entre </w:t>
      </w:r>
      <w:r w:rsidR="00FC7769" w:rsidRPr="00BC6297">
        <w:rPr>
          <w:rFonts w:ascii="Arial" w:hAnsi="Arial" w:cs="Arial"/>
        </w:rPr>
        <w:t xml:space="preserve">85% y </w:t>
      </w:r>
      <w:r w:rsidRPr="00BC6297">
        <w:rPr>
          <w:rFonts w:ascii="Arial" w:hAnsi="Arial" w:cs="Arial"/>
        </w:rPr>
        <w:t xml:space="preserve">115% del nivel principal a una temperatura </w:t>
      </w:r>
      <w:r w:rsidR="00692A23" w:rsidRPr="00BC6297">
        <w:rPr>
          <w:rFonts w:ascii="Arial" w:hAnsi="Arial" w:cs="Arial"/>
        </w:rPr>
        <w:t xml:space="preserve">ambiental </w:t>
      </w:r>
      <w:r w:rsidRPr="00BC6297">
        <w:rPr>
          <w:rFonts w:ascii="Arial" w:hAnsi="Arial" w:cs="Arial"/>
        </w:rPr>
        <w:t>de 20</w:t>
      </w:r>
      <w:r w:rsidR="009914D0" w:rsidRPr="00BC6297">
        <w:rPr>
          <w:rFonts w:ascii="Arial" w:hAnsi="Arial" w:cs="Arial"/>
        </w:rPr>
        <w:t xml:space="preserve"> </w:t>
      </w:r>
      <w:r w:rsidRPr="00BC6297">
        <w:rPr>
          <w:rFonts w:ascii="Arial" w:hAnsi="Arial" w:cs="Arial"/>
        </w:rPr>
        <w:t>°C</w:t>
      </w:r>
      <w:r w:rsidR="00154FB3" w:rsidRPr="00BC6297">
        <w:rPr>
          <w:rFonts w:ascii="Arial" w:hAnsi="Arial" w:cs="Arial"/>
        </w:rPr>
        <w:t>, excepto cuando el DRBP oper</w:t>
      </w:r>
      <w:r w:rsidR="009914D0" w:rsidRPr="00BC6297">
        <w:rPr>
          <w:rFonts w:ascii="Arial" w:hAnsi="Arial" w:cs="Arial"/>
        </w:rPr>
        <w:t>e</w:t>
      </w:r>
      <w:r w:rsidR="00154FB3" w:rsidRPr="00BC6297">
        <w:rPr>
          <w:rFonts w:ascii="Arial" w:hAnsi="Arial" w:cs="Arial"/>
        </w:rPr>
        <w:t xml:space="preserve"> exclusivamente con batería interna</w:t>
      </w:r>
      <w:r w:rsidR="00EA1EA3" w:rsidRPr="00BC6297">
        <w:rPr>
          <w:rFonts w:ascii="Arial" w:hAnsi="Arial" w:cs="Arial"/>
        </w:rPr>
        <w:t xml:space="preserve"> no removible por el usuario final</w:t>
      </w:r>
      <w:r w:rsidRPr="00BC6297">
        <w:rPr>
          <w:rFonts w:ascii="Arial" w:hAnsi="Arial" w:cs="Arial"/>
        </w:rPr>
        <w:t>.</w:t>
      </w:r>
    </w:p>
    <w:p w14:paraId="7327562C" w14:textId="77777777" w:rsidR="007B2EAF" w:rsidRPr="00BC6297" w:rsidRDefault="007B2EAF" w:rsidP="007B2EAF">
      <w:pPr>
        <w:spacing w:after="160"/>
        <w:rPr>
          <w:rFonts w:ascii="Arial" w:hAnsi="Arial" w:cs="Arial"/>
        </w:rPr>
      </w:pPr>
    </w:p>
    <w:p w14:paraId="3C62CD25" w14:textId="74DBCBF9" w:rsidR="007B2EAF" w:rsidRPr="00BC6297" w:rsidRDefault="007B2EAF" w:rsidP="007B2EAF">
      <w:pPr>
        <w:spacing w:after="160"/>
        <w:rPr>
          <w:rFonts w:ascii="Arial" w:hAnsi="Arial" w:cs="Arial"/>
        </w:rPr>
      </w:pPr>
      <w:r w:rsidRPr="00BC6297">
        <w:rPr>
          <w:rFonts w:ascii="Arial" w:hAnsi="Arial" w:cs="Arial"/>
        </w:rPr>
        <w:t>En ambos casos el DRBP debe de:</w:t>
      </w:r>
    </w:p>
    <w:p w14:paraId="3564D105" w14:textId="32BEF1F0" w:rsidR="007B2EAF" w:rsidRPr="00BC6297" w:rsidRDefault="007B2EAF" w:rsidP="00197346">
      <w:pPr>
        <w:numPr>
          <w:ilvl w:val="0"/>
          <w:numId w:val="22"/>
        </w:numPr>
        <w:spacing w:after="160"/>
        <w:contextualSpacing/>
        <w:rPr>
          <w:rFonts w:ascii="Arial" w:hAnsi="Arial" w:cs="Arial"/>
        </w:rPr>
      </w:pPr>
      <w:r w:rsidRPr="00BC6297">
        <w:rPr>
          <w:rFonts w:ascii="Arial" w:hAnsi="Arial" w:cs="Arial"/>
        </w:rPr>
        <w:t>Mantener su emisión estable dentro de</w:t>
      </w:r>
      <w:r w:rsidR="00343C2D" w:rsidRPr="00BC6297">
        <w:rPr>
          <w:rFonts w:ascii="Arial" w:hAnsi="Arial" w:cs="Arial"/>
        </w:rPr>
        <w:t>l valor de</w:t>
      </w:r>
      <w:r w:rsidRPr="00BC6297">
        <w:rPr>
          <w:rFonts w:ascii="Arial" w:hAnsi="Arial" w:cs="Arial"/>
        </w:rPr>
        <w:t xml:space="preserve"> </w:t>
      </w:r>
      <w:r w:rsidR="00EC6789" w:rsidRPr="00BC6297">
        <w:rPr>
          <w:rFonts w:ascii="Arial" w:hAnsi="Arial" w:cs="Arial"/>
        </w:rPr>
        <w:t>Tolerancia de Frecuencia</w:t>
      </w:r>
      <w:r w:rsidR="00FF7852" w:rsidRPr="00BC6297">
        <w:rPr>
          <w:rFonts w:ascii="Arial" w:hAnsi="Arial" w:cs="Arial"/>
        </w:rPr>
        <w:t xml:space="preserve"> </w:t>
      </w:r>
      <w:r w:rsidRPr="00BC6297">
        <w:rPr>
          <w:rFonts w:ascii="Arial" w:hAnsi="Arial" w:cs="Arial"/>
        </w:rPr>
        <w:t>establecid</w:t>
      </w:r>
      <w:r w:rsidR="00343C2D" w:rsidRPr="00BC6297">
        <w:rPr>
          <w:rFonts w:ascii="Arial" w:hAnsi="Arial" w:cs="Arial"/>
        </w:rPr>
        <w:t>o</w:t>
      </w:r>
      <w:r w:rsidRPr="00BC6297">
        <w:rPr>
          <w:rFonts w:ascii="Arial" w:hAnsi="Arial" w:cs="Arial"/>
        </w:rPr>
        <w:t>, o</w:t>
      </w:r>
    </w:p>
    <w:p w14:paraId="77B378B7" w14:textId="217DEB5D" w:rsidR="007B2EAF" w:rsidRPr="00BC6297" w:rsidRDefault="007B2EAF" w:rsidP="00197346">
      <w:pPr>
        <w:numPr>
          <w:ilvl w:val="0"/>
          <w:numId w:val="22"/>
        </w:numPr>
        <w:spacing w:after="160"/>
        <w:contextualSpacing/>
        <w:rPr>
          <w:rFonts w:ascii="Arial" w:hAnsi="Arial" w:cs="Arial"/>
        </w:rPr>
      </w:pPr>
      <w:r w:rsidRPr="00BC6297">
        <w:rPr>
          <w:rFonts w:ascii="Arial" w:hAnsi="Arial" w:cs="Arial"/>
        </w:rPr>
        <w:t xml:space="preserve">Reducir su emisión principal a los niveles de </w:t>
      </w:r>
      <w:r w:rsidR="001E375E" w:rsidRPr="00BC6297">
        <w:rPr>
          <w:rFonts w:ascii="Arial" w:hAnsi="Arial" w:cs="Arial"/>
        </w:rPr>
        <w:t>E</w:t>
      </w:r>
      <w:r w:rsidRPr="00BC6297">
        <w:rPr>
          <w:rFonts w:ascii="Arial" w:hAnsi="Arial" w:cs="Arial"/>
        </w:rPr>
        <w:t>misiones no esenciales en modo de recepción/espera, o</w:t>
      </w:r>
    </w:p>
    <w:p w14:paraId="3B2B04C2" w14:textId="77777777" w:rsidR="007B2EAF" w:rsidRPr="00BC6297" w:rsidRDefault="007B2EAF" w:rsidP="00197346">
      <w:pPr>
        <w:numPr>
          <w:ilvl w:val="0"/>
          <w:numId w:val="22"/>
        </w:numPr>
        <w:spacing w:after="160"/>
        <w:contextualSpacing/>
        <w:rPr>
          <w:rFonts w:ascii="Arial" w:hAnsi="Arial" w:cs="Arial"/>
        </w:rPr>
      </w:pPr>
      <w:r w:rsidRPr="00BC6297">
        <w:rPr>
          <w:rFonts w:ascii="Arial" w:hAnsi="Arial" w:cs="Arial"/>
        </w:rPr>
        <w:lastRenderedPageBreak/>
        <w:t>Detener cualquier transmisión.</w:t>
      </w:r>
    </w:p>
    <w:p w14:paraId="0758A5FC" w14:textId="77777777" w:rsidR="00154FB3" w:rsidRPr="00BC6297" w:rsidRDefault="00154FB3" w:rsidP="007B2EAF">
      <w:pPr>
        <w:spacing w:after="160"/>
        <w:rPr>
          <w:rFonts w:ascii="Arial" w:hAnsi="Arial" w:cs="Arial"/>
        </w:rPr>
      </w:pPr>
    </w:p>
    <w:p w14:paraId="7C625F1D" w14:textId="59042B96" w:rsidR="007B2EAF" w:rsidRPr="00BC6297" w:rsidRDefault="007B2EAF" w:rsidP="007B2EAF">
      <w:pPr>
        <w:spacing w:after="160"/>
        <w:rPr>
          <w:rFonts w:ascii="Arial" w:hAnsi="Arial" w:cs="Arial"/>
        </w:rPr>
      </w:pPr>
      <w:r w:rsidRPr="00BC6297">
        <w:rPr>
          <w:rFonts w:ascii="Arial" w:hAnsi="Arial" w:cs="Arial"/>
        </w:rPr>
        <w:t xml:space="preserve">Lo anterior se comprueba con lo establecido en el método de prueba </w:t>
      </w:r>
      <w:r w:rsidR="00F449CF" w:rsidRPr="00BC6297">
        <w:rPr>
          <w:rFonts w:ascii="Arial" w:hAnsi="Arial" w:cs="Arial"/>
          <w:b/>
        </w:rPr>
        <w:t>8</w:t>
      </w:r>
      <w:r w:rsidR="00715CD0" w:rsidRPr="00BC6297">
        <w:rPr>
          <w:rFonts w:ascii="Arial" w:hAnsi="Arial" w:cs="Arial"/>
          <w:b/>
        </w:rPr>
        <w:t>.</w:t>
      </w:r>
      <w:r w:rsidR="005A2DF3" w:rsidRPr="00BC6297">
        <w:rPr>
          <w:rFonts w:ascii="Arial" w:hAnsi="Arial" w:cs="Arial"/>
          <w:b/>
        </w:rPr>
        <w:t>9</w:t>
      </w:r>
      <w:r w:rsidR="00154FB3" w:rsidRPr="00BC6297">
        <w:rPr>
          <w:rFonts w:ascii="Arial" w:hAnsi="Arial" w:cs="Arial"/>
          <w:b/>
        </w:rPr>
        <w:t>.1</w:t>
      </w:r>
      <w:r w:rsidR="00154FB3" w:rsidRPr="00BC6297">
        <w:rPr>
          <w:rFonts w:ascii="Arial" w:hAnsi="Arial" w:cs="Arial"/>
        </w:rPr>
        <w:t xml:space="preserve"> y, en su caso, </w:t>
      </w:r>
      <w:r w:rsidR="00F449CF" w:rsidRPr="00BC6297">
        <w:rPr>
          <w:rFonts w:ascii="Arial" w:hAnsi="Arial" w:cs="Arial"/>
          <w:b/>
        </w:rPr>
        <w:t>8</w:t>
      </w:r>
      <w:r w:rsidR="00154FB3" w:rsidRPr="00BC6297">
        <w:rPr>
          <w:rFonts w:ascii="Arial" w:hAnsi="Arial" w:cs="Arial"/>
          <w:b/>
        </w:rPr>
        <w:t>.9.2</w:t>
      </w:r>
      <w:r w:rsidRPr="00BC6297">
        <w:rPr>
          <w:rFonts w:ascii="Arial" w:hAnsi="Arial" w:cs="Arial"/>
        </w:rPr>
        <w:t>.</w:t>
      </w:r>
    </w:p>
    <w:p w14:paraId="0A97ED34" w14:textId="77777777" w:rsidR="00FC7769" w:rsidRPr="00BC6297" w:rsidRDefault="00FC7769" w:rsidP="000803EF">
      <w:pPr>
        <w:rPr>
          <w:rFonts w:ascii="Arial" w:hAnsi="Arial" w:cs="Arial"/>
        </w:rPr>
      </w:pPr>
    </w:p>
    <w:p w14:paraId="5588A3E1" w14:textId="79268C6C" w:rsidR="00B62A75" w:rsidRPr="00BC6297" w:rsidRDefault="00B62A75" w:rsidP="00431F82">
      <w:pPr>
        <w:pStyle w:val="Ttulo3"/>
        <w:keepNext/>
        <w:ind w:left="851" w:hanging="851"/>
        <w:rPr>
          <w:rFonts w:ascii="Arial" w:hAnsi="Arial" w:cs="Arial"/>
        </w:rPr>
      </w:pPr>
      <w:bookmarkStart w:id="112" w:name="_Toc48654585"/>
      <w:bookmarkStart w:id="113" w:name="_Toc51320589"/>
      <w:bookmarkStart w:id="114" w:name="_Toc149121724"/>
      <w:r w:rsidRPr="00BC6297">
        <w:rPr>
          <w:rFonts w:ascii="Arial" w:hAnsi="Arial" w:cs="Arial"/>
        </w:rPr>
        <w:t>TELÉFONOS INALÁMBRICOS</w:t>
      </w:r>
      <w:bookmarkEnd w:id="112"/>
      <w:bookmarkEnd w:id="113"/>
      <w:bookmarkEnd w:id="114"/>
    </w:p>
    <w:p w14:paraId="0AE7BF4B" w14:textId="77777777" w:rsidR="00B62A75" w:rsidRPr="00BC6297" w:rsidRDefault="00B62A75" w:rsidP="007A7C51">
      <w:pPr>
        <w:pStyle w:val="Ttulo4"/>
        <w:keepLines w:val="0"/>
        <w:ind w:left="851"/>
        <w:rPr>
          <w:rFonts w:ascii="Arial" w:hAnsi="Arial" w:cs="Arial"/>
        </w:rPr>
      </w:pPr>
      <w:bookmarkStart w:id="115" w:name="_Toc149121725"/>
      <w:bookmarkStart w:id="116" w:name="_Toc48654586"/>
      <w:bookmarkStart w:id="117" w:name="_Toc51320590"/>
      <w:r w:rsidRPr="00BC6297">
        <w:rPr>
          <w:rFonts w:ascii="Arial" w:hAnsi="Arial" w:cs="Arial"/>
        </w:rPr>
        <w:t>BANDAS DE FRECUENCIA DE OPERACIÓN ESPECÍFICAS</w:t>
      </w:r>
      <w:bookmarkEnd w:id="115"/>
      <w:r w:rsidRPr="00BC6297">
        <w:rPr>
          <w:rFonts w:ascii="Arial" w:hAnsi="Arial" w:cs="Arial"/>
        </w:rPr>
        <w:t xml:space="preserve"> </w:t>
      </w:r>
      <w:bookmarkEnd w:id="116"/>
      <w:bookmarkEnd w:id="117"/>
    </w:p>
    <w:p w14:paraId="77A25C43" w14:textId="1008F79B" w:rsidR="00B62A75" w:rsidRPr="00BC6297" w:rsidRDefault="00B62A75" w:rsidP="00B62A75">
      <w:pPr>
        <w:spacing w:after="160"/>
        <w:rPr>
          <w:rFonts w:ascii="Arial" w:hAnsi="Arial" w:cs="Arial"/>
        </w:rPr>
      </w:pPr>
      <w:r w:rsidRPr="00BC6297">
        <w:rPr>
          <w:rFonts w:ascii="Arial" w:hAnsi="Arial" w:cs="Arial"/>
        </w:rPr>
        <w:t xml:space="preserve">Las bandas de frecuencias de operación </w:t>
      </w:r>
      <w:r w:rsidR="008E0934" w:rsidRPr="00BC6297">
        <w:rPr>
          <w:rFonts w:ascii="Arial" w:hAnsi="Arial" w:cs="Arial"/>
        </w:rPr>
        <w:t xml:space="preserve">específicas </w:t>
      </w:r>
      <w:r w:rsidR="000D1D76" w:rsidRPr="00BC6297">
        <w:rPr>
          <w:rFonts w:ascii="Arial" w:hAnsi="Arial" w:cs="Arial"/>
        </w:rPr>
        <w:t xml:space="preserve">para teléfonos inalámbricos </w:t>
      </w:r>
      <w:r w:rsidRPr="00BC6297">
        <w:rPr>
          <w:rFonts w:ascii="Arial" w:hAnsi="Arial" w:cs="Arial"/>
        </w:rPr>
        <w:t xml:space="preserve">son las establecidas en la </w:t>
      </w:r>
      <w:r w:rsidRPr="00BC6297">
        <w:rPr>
          <w:rFonts w:ascii="Arial" w:hAnsi="Arial" w:cs="Arial"/>
          <w:b/>
        </w:rPr>
        <w:t>Tabla 1</w:t>
      </w:r>
      <w:r w:rsidR="003B5978" w:rsidRPr="00BC6297">
        <w:rPr>
          <w:rFonts w:ascii="Arial" w:hAnsi="Arial" w:cs="Arial"/>
          <w:b/>
        </w:rPr>
        <w:t>5</w:t>
      </w:r>
      <w:r w:rsidRPr="00BC6297">
        <w:rPr>
          <w:rFonts w:ascii="Arial" w:hAnsi="Arial" w:cs="Arial"/>
        </w:rPr>
        <w:t>.</w:t>
      </w:r>
    </w:p>
    <w:p w14:paraId="410B7337" w14:textId="4B99EF61" w:rsidR="00573338" w:rsidRPr="00BC6297" w:rsidRDefault="00573338" w:rsidP="00573338">
      <w:pPr>
        <w:pStyle w:val="Descripcin"/>
        <w:keepNext/>
        <w:jc w:val="center"/>
        <w:rPr>
          <w:rFonts w:ascii="Arial" w:hAnsi="Arial" w:cs="Arial"/>
          <w:color w:val="auto"/>
        </w:rPr>
      </w:pPr>
      <w:bookmarkStart w:id="118" w:name="_Toc149121681"/>
      <w:r w:rsidRPr="00BC6297">
        <w:rPr>
          <w:rFonts w:ascii="Arial" w:hAnsi="Arial" w:cs="Arial"/>
          <w:color w:val="auto"/>
        </w:rPr>
        <w:t xml:space="preserve">Tabla </w:t>
      </w:r>
      <w:r w:rsidR="001D4938" w:rsidRPr="00BC6297">
        <w:rPr>
          <w:rFonts w:ascii="Arial" w:hAnsi="Arial" w:cs="Arial"/>
          <w:noProof/>
          <w:color w:val="auto"/>
        </w:rPr>
        <w:fldChar w:fldCharType="begin"/>
      </w:r>
      <w:r w:rsidR="001D4938" w:rsidRPr="00BC6297">
        <w:rPr>
          <w:rFonts w:ascii="Arial" w:hAnsi="Arial" w:cs="Arial"/>
          <w:noProof/>
          <w:color w:val="auto"/>
        </w:rPr>
        <w:instrText xml:space="preserve"> SEQ Tabla \* ARABIC </w:instrText>
      </w:r>
      <w:r w:rsidR="001D4938" w:rsidRPr="00BC6297">
        <w:rPr>
          <w:rFonts w:ascii="Arial" w:hAnsi="Arial" w:cs="Arial"/>
          <w:noProof/>
          <w:color w:val="auto"/>
        </w:rPr>
        <w:fldChar w:fldCharType="separate"/>
      </w:r>
      <w:r w:rsidR="00D96EFB" w:rsidRPr="00BC6297">
        <w:rPr>
          <w:rFonts w:ascii="Arial" w:hAnsi="Arial" w:cs="Arial"/>
          <w:noProof/>
          <w:color w:val="auto"/>
        </w:rPr>
        <w:t>15</w:t>
      </w:r>
      <w:r w:rsidR="001D4938" w:rsidRPr="00BC6297">
        <w:rPr>
          <w:rFonts w:ascii="Arial" w:hAnsi="Arial" w:cs="Arial"/>
          <w:noProof/>
          <w:color w:val="auto"/>
        </w:rPr>
        <w:fldChar w:fldCharType="end"/>
      </w:r>
      <w:r w:rsidRPr="00BC6297">
        <w:rPr>
          <w:rFonts w:ascii="Arial" w:hAnsi="Arial" w:cs="Arial"/>
          <w:color w:val="auto"/>
        </w:rPr>
        <w:t>. Bandas de frecuencia de operación para teléfonos inalámbricos.</w:t>
      </w:r>
      <w:bookmarkEnd w:id="118"/>
    </w:p>
    <w:tbl>
      <w:tblPr>
        <w:tblStyle w:val="Tablaconcuadrcula"/>
        <w:tblW w:w="0" w:type="auto"/>
        <w:jc w:val="center"/>
        <w:tblLook w:val="04A0" w:firstRow="1" w:lastRow="0" w:firstColumn="1" w:lastColumn="0" w:noHBand="0" w:noVBand="1"/>
      </w:tblPr>
      <w:tblGrid>
        <w:gridCol w:w="2107"/>
        <w:gridCol w:w="1844"/>
      </w:tblGrid>
      <w:tr w:rsidR="00573338" w:rsidRPr="00BC6297" w14:paraId="3C68B06B" w14:textId="77777777" w:rsidTr="00573338">
        <w:trPr>
          <w:jc w:val="center"/>
        </w:trPr>
        <w:tc>
          <w:tcPr>
            <w:tcW w:w="0" w:type="auto"/>
            <w:gridSpan w:val="2"/>
          </w:tcPr>
          <w:p w14:paraId="1113B739" w14:textId="0DC55C39" w:rsidR="00573338" w:rsidRPr="00BC6297" w:rsidRDefault="00573338" w:rsidP="00C54FFE">
            <w:pPr>
              <w:rPr>
                <w:rFonts w:ascii="Arial" w:hAnsi="Arial" w:cs="Arial"/>
                <w:b/>
                <w:sz w:val="20"/>
                <w:szCs w:val="20"/>
              </w:rPr>
            </w:pPr>
            <w:r w:rsidRPr="00BC6297">
              <w:rPr>
                <w:rFonts w:ascii="Arial" w:hAnsi="Arial" w:cs="Arial"/>
                <w:b/>
                <w:sz w:val="20"/>
                <w:szCs w:val="20"/>
              </w:rPr>
              <w:t>Bandas de frecuencia permitidas [MHz]</w:t>
            </w:r>
          </w:p>
        </w:tc>
      </w:tr>
      <w:tr w:rsidR="00573338" w:rsidRPr="00BC6297" w14:paraId="28C1E9CC" w14:textId="77777777" w:rsidTr="00573338">
        <w:trPr>
          <w:jc w:val="center"/>
        </w:trPr>
        <w:tc>
          <w:tcPr>
            <w:tcW w:w="0" w:type="auto"/>
          </w:tcPr>
          <w:p w14:paraId="1744C0E1" w14:textId="0BF42344" w:rsidR="00573338" w:rsidRPr="00BC6297" w:rsidRDefault="00573338" w:rsidP="00C11B80">
            <w:pPr>
              <w:jc w:val="center"/>
              <w:rPr>
                <w:rFonts w:ascii="Arial" w:hAnsi="Arial" w:cs="Arial"/>
                <w:sz w:val="20"/>
                <w:szCs w:val="20"/>
              </w:rPr>
            </w:pPr>
            <w:r w:rsidRPr="00BC6297">
              <w:rPr>
                <w:rFonts w:ascii="Arial" w:hAnsi="Arial" w:cs="Arial"/>
                <w:sz w:val="20"/>
                <w:szCs w:val="20"/>
              </w:rPr>
              <w:t>902-928</w:t>
            </w:r>
          </w:p>
        </w:tc>
        <w:tc>
          <w:tcPr>
            <w:tcW w:w="0" w:type="auto"/>
          </w:tcPr>
          <w:p w14:paraId="43A84092" w14:textId="0EF62C35" w:rsidR="00573338" w:rsidRPr="00BC6297" w:rsidRDefault="00573338" w:rsidP="00C11B80">
            <w:pPr>
              <w:jc w:val="center"/>
              <w:rPr>
                <w:rFonts w:ascii="Arial" w:hAnsi="Arial" w:cs="Arial"/>
                <w:sz w:val="20"/>
                <w:szCs w:val="20"/>
              </w:rPr>
            </w:pPr>
            <w:r w:rsidRPr="00BC6297">
              <w:rPr>
                <w:rFonts w:ascii="Arial" w:hAnsi="Arial" w:cs="Arial"/>
                <w:sz w:val="20"/>
                <w:szCs w:val="20"/>
              </w:rPr>
              <w:t>1920-1930</w:t>
            </w:r>
          </w:p>
        </w:tc>
      </w:tr>
      <w:tr w:rsidR="00573338" w:rsidRPr="00BC6297" w14:paraId="11727BC4" w14:textId="77777777" w:rsidTr="00573338">
        <w:trPr>
          <w:jc w:val="center"/>
        </w:trPr>
        <w:tc>
          <w:tcPr>
            <w:tcW w:w="0" w:type="auto"/>
          </w:tcPr>
          <w:p w14:paraId="3232F8E6" w14:textId="7D837535" w:rsidR="00573338" w:rsidRPr="00BC6297" w:rsidRDefault="00573338" w:rsidP="00C11B80">
            <w:pPr>
              <w:jc w:val="center"/>
              <w:rPr>
                <w:rFonts w:ascii="Arial" w:hAnsi="Arial" w:cs="Arial"/>
                <w:sz w:val="20"/>
                <w:szCs w:val="20"/>
              </w:rPr>
            </w:pPr>
            <w:r w:rsidRPr="00BC6297">
              <w:rPr>
                <w:rFonts w:ascii="Arial" w:hAnsi="Arial" w:cs="Arial"/>
                <w:sz w:val="20"/>
                <w:szCs w:val="20"/>
              </w:rPr>
              <w:t>1880-1900</w:t>
            </w:r>
          </w:p>
        </w:tc>
        <w:tc>
          <w:tcPr>
            <w:tcW w:w="0" w:type="auto"/>
          </w:tcPr>
          <w:p w14:paraId="68835576" w14:textId="0E6B618C" w:rsidR="00573338" w:rsidRPr="00BC6297" w:rsidRDefault="00573338" w:rsidP="00C11B80">
            <w:pPr>
              <w:jc w:val="center"/>
              <w:rPr>
                <w:rFonts w:ascii="Arial" w:hAnsi="Arial" w:cs="Arial"/>
                <w:sz w:val="20"/>
                <w:szCs w:val="20"/>
              </w:rPr>
            </w:pPr>
            <w:r w:rsidRPr="00BC6297">
              <w:rPr>
                <w:rFonts w:ascii="Arial" w:hAnsi="Arial" w:cs="Arial"/>
                <w:sz w:val="20"/>
                <w:szCs w:val="20"/>
              </w:rPr>
              <w:t>2010-2025</w:t>
            </w:r>
          </w:p>
        </w:tc>
      </w:tr>
      <w:tr w:rsidR="0079597C" w:rsidRPr="00BC6297" w14:paraId="2C10F297" w14:textId="77777777" w:rsidTr="0079597C">
        <w:trPr>
          <w:jc w:val="center"/>
        </w:trPr>
        <w:tc>
          <w:tcPr>
            <w:tcW w:w="0" w:type="auto"/>
          </w:tcPr>
          <w:p w14:paraId="3174AB3A" w14:textId="6FBA1D55" w:rsidR="0079597C" w:rsidRPr="00BC6297" w:rsidRDefault="0079597C" w:rsidP="00C11B80">
            <w:pPr>
              <w:jc w:val="center"/>
              <w:rPr>
                <w:rFonts w:ascii="Arial" w:hAnsi="Arial" w:cs="Arial"/>
                <w:sz w:val="20"/>
                <w:szCs w:val="20"/>
              </w:rPr>
            </w:pPr>
            <w:r w:rsidRPr="00BC6297" w:rsidDel="00E9700C">
              <w:rPr>
                <w:rFonts w:ascii="Arial" w:hAnsi="Arial" w:cs="Arial"/>
                <w:color w:val="000000"/>
                <w:sz w:val="20"/>
                <w:szCs w:val="20"/>
              </w:rPr>
              <w:t>2400-2483.5</w:t>
            </w:r>
          </w:p>
        </w:tc>
        <w:tc>
          <w:tcPr>
            <w:tcW w:w="0" w:type="auto"/>
            <w:tcBorders>
              <w:tl2br w:val="single" w:sz="4" w:space="0" w:color="auto"/>
              <w:tr2bl w:val="single" w:sz="4" w:space="0" w:color="auto"/>
            </w:tcBorders>
          </w:tcPr>
          <w:p w14:paraId="63D98D5C" w14:textId="77777777" w:rsidR="0079597C" w:rsidRPr="00BC6297" w:rsidRDefault="0079597C" w:rsidP="00C11B80">
            <w:pPr>
              <w:jc w:val="center"/>
              <w:rPr>
                <w:rFonts w:ascii="Arial" w:hAnsi="Arial" w:cs="Arial"/>
                <w:sz w:val="20"/>
                <w:szCs w:val="20"/>
              </w:rPr>
            </w:pPr>
          </w:p>
        </w:tc>
      </w:tr>
    </w:tbl>
    <w:p w14:paraId="4B7A05AA" w14:textId="049CF95F" w:rsidR="00B62A75" w:rsidRPr="00BC6297" w:rsidRDefault="00B62A75" w:rsidP="00C54FFE">
      <w:pPr>
        <w:rPr>
          <w:rFonts w:ascii="Arial" w:hAnsi="Arial" w:cs="Arial"/>
        </w:rPr>
      </w:pPr>
    </w:p>
    <w:p w14:paraId="15177733" w14:textId="6B813FD1" w:rsidR="00641BF4" w:rsidRPr="00BC6297" w:rsidRDefault="00573338" w:rsidP="00C54FFE">
      <w:pPr>
        <w:rPr>
          <w:rFonts w:ascii="Arial" w:hAnsi="Arial" w:cs="Arial"/>
        </w:rPr>
      </w:pPr>
      <w:r w:rsidRPr="00BC6297">
        <w:rPr>
          <w:rFonts w:ascii="Arial" w:hAnsi="Arial" w:cs="Arial"/>
        </w:rPr>
        <w:t xml:space="preserve">Lo anterior se comprueba con lo establecido en el método de prueba </w:t>
      </w:r>
      <w:r w:rsidR="003B5978" w:rsidRPr="00BC6297">
        <w:rPr>
          <w:rFonts w:ascii="Arial" w:hAnsi="Arial" w:cs="Arial"/>
          <w:b/>
        </w:rPr>
        <w:t>8</w:t>
      </w:r>
      <w:r w:rsidR="00715CD0" w:rsidRPr="00BC6297">
        <w:rPr>
          <w:rFonts w:ascii="Arial" w:hAnsi="Arial" w:cs="Arial"/>
          <w:b/>
        </w:rPr>
        <w:t>.4</w:t>
      </w:r>
      <w:r w:rsidRPr="00BC6297">
        <w:rPr>
          <w:rFonts w:ascii="Arial" w:hAnsi="Arial" w:cs="Arial"/>
        </w:rPr>
        <w:t>.</w:t>
      </w:r>
    </w:p>
    <w:p w14:paraId="16483BF9" w14:textId="5EBD2F33" w:rsidR="00641BF4" w:rsidRPr="00BC6297" w:rsidRDefault="00641BF4" w:rsidP="00C54FFE">
      <w:pPr>
        <w:rPr>
          <w:rFonts w:ascii="Arial" w:hAnsi="Arial" w:cs="Arial"/>
        </w:rPr>
      </w:pPr>
    </w:p>
    <w:p w14:paraId="1AC8AFCA" w14:textId="0F33758F" w:rsidR="00641BF4" w:rsidRPr="00BC6297" w:rsidRDefault="00573338" w:rsidP="007A7C51">
      <w:pPr>
        <w:pStyle w:val="Ttulo4"/>
        <w:ind w:left="851"/>
        <w:rPr>
          <w:rFonts w:ascii="Arial" w:hAnsi="Arial" w:cs="Arial"/>
        </w:rPr>
      </w:pPr>
      <w:bookmarkStart w:id="119" w:name="_Toc48654587"/>
      <w:bookmarkStart w:id="120" w:name="_Toc51320591"/>
      <w:bookmarkStart w:id="121" w:name="_Toc149121726"/>
      <w:r w:rsidRPr="00BC6297">
        <w:rPr>
          <w:rFonts w:ascii="Arial" w:hAnsi="Arial" w:cs="Arial"/>
        </w:rPr>
        <w:t>ANCHO DE BANDA OCUPADO</w:t>
      </w:r>
      <w:bookmarkEnd w:id="119"/>
      <w:bookmarkEnd w:id="120"/>
      <w:bookmarkEnd w:id="121"/>
    </w:p>
    <w:p w14:paraId="111EE3C4" w14:textId="17C0F5B5" w:rsidR="00573338" w:rsidRPr="00BC6297" w:rsidRDefault="00573338" w:rsidP="00573338">
      <w:pPr>
        <w:spacing w:after="160"/>
        <w:rPr>
          <w:rFonts w:ascii="Arial" w:hAnsi="Arial" w:cs="Arial"/>
        </w:rPr>
      </w:pPr>
      <w:r w:rsidRPr="00BC6297">
        <w:rPr>
          <w:rFonts w:ascii="Arial" w:hAnsi="Arial" w:cs="Arial"/>
        </w:rPr>
        <w:t xml:space="preserve">El </w:t>
      </w:r>
      <w:r w:rsidR="00BB11A5" w:rsidRPr="00BC6297">
        <w:rPr>
          <w:rFonts w:ascii="Arial" w:hAnsi="Arial" w:cs="Arial"/>
        </w:rPr>
        <w:t>BW</w:t>
      </w:r>
      <w:r w:rsidR="00BB11A5" w:rsidRPr="00BC6297">
        <w:rPr>
          <w:rFonts w:ascii="Arial" w:hAnsi="Arial" w:cs="Arial"/>
          <w:vertAlign w:val="subscript"/>
        </w:rPr>
        <w:t>ch</w:t>
      </w:r>
      <w:r w:rsidR="00BB11A5" w:rsidRPr="00BC6297">
        <w:rPr>
          <w:rFonts w:ascii="Arial" w:hAnsi="Arial" w:cs="Arial"/>
        </w:rPr>
        <w:t xml:space="preserve"> </w:t>
      </w:r>
      <w:r w:rsidR="008A7A9F" w:rsidRPr="00BC6297">
        <w:rPr>
          <w:rFonts w:ascii="Arial" w:hAnsi="Arial" w:cs="Arial"/>
        </w:rPr>
        <w:t xml:space="preserve">permitido </w:t>
      </w:r>
      <w:r w:rsidR="008E0934" w:rsidRPr="00BC6297">
        <w:rPr>
          <w:rFonts w:ascii="Arial" w:hAnsi="Arial" w:cs="Arial"/>
        </w:rPr>
        <w:t xml:space="preserve">para teléfonos inalámbricos </w:t>
      </w:r>
      <w:r w:rsidR="008A7A9F" w:rsidRPr="00BC6297">
        <w:rPr>
          <w:rFonts w:ascii="Arial" w:hAnsi="Arial" w:cs="Arial"/>
        </w:rPr>
        <w:t>es 1.728 MHz</w:t>
      </w:r>
      <w:r w:rsidR="00BB11A5" w:rsidRPr="00BC6297">
        <w:rPr>
          <w:rFonts w:ascii="Arial" w:hAnsi="Arial" w:cs="Arial"/>
        </w:rPr>
        <w:t>.</w:t>
      </w:r>
      <w:r w:rsidR="00B14FED" w:rsidRPr="00BC6297">
        <w:rPr>
          <w:rFonts w:ascii="Arial" w:hAnsi="Arial" w:cs="Arial"/>
        </w:rPr>
        <w:t xml:space="preserve"> E</w:t>
      </w:r>
      <w:r w:rsidR="00B14FED" w:rsidRPr="00BC6297" w:rsidDel="00E9700C">
        <w:rPr>
          <w:rFonts w:ascii="Arial" w:hAnsi="Arial" w:cs="Arial"/>
        </w:rPr>
        <w:t>l fabricante debe declarar el BW</w:t>
      </w:r>
      <w:r w:rsidR="00B14FED" w:rsidRPr="00BC6297">
        <w:rPr>
          <w:rFonts w:ascii="Arial" w:hAnsi="Arial" w:cs="Arial"/>
          <w:vertAlign w:val="subscript"/>
        </w:rPr>
        <w:t>OC</w:t>
      </w:r>
      <w:r w:rsidR="00B14FED" w:rsidRPr="00BC6297" w:rsidDel="00E9700C">
        <w:rPr>
          <w:rFonts w:ascii="Arial" w:hAnsi="Arial" w:cs="Arial"/>
        </w:rPr>
        <w:t xml:space="preserve"> y </w:t>
      </w:r>
      <w:r w:rsidR="00B14FED" w:rsidRPr="00BC6297">
        <w:rPr>
          <w:rFonts w:ascii="Arial" w:hAnsi="Arial" w:cs="Arial"/>
        </w:rPr>
        <w:t>n</w:t>
      </w:r>
      <w:r w:rsidR="00B14FED" w:rsidRPr="00BC6297">
        <w:rPr>
          <w:rFonts w:ascii="Arial" w:hAnsi="Arial" w:cs="Arial"/>
          <w:vertAlign w:val="subscript"/>
        </w:rPr>
        <w:t>ch</w:t>
      </w:r>
      <w:r w:rsidR="00B14FED" w:rsidRPr="00BC6297" w:rsidDel="00E9700C">
        <w:rPr>
          <w:rFonts w:ascii="Arial" w:hAnsi="Arial" w:cs="Arial"/>
        </w:rPr>
        <w:t xml:space="preserve">, de manera que </w:t>
      </w:r>
      <m:oMath>
        <m:sSub>
          <m:sSubPr>
            <m:ctrlPr>
              <w:rPr>
                <w:rFonts w:ascii="Cambria Math" w:hAnsi="Cambria Math" w:cs="Arial"/>
                <w:i/>
              </w:rPr>
            </m:ctrlPr>
          </m:sSubPr>
          <m:e>
            <m:r>
              <w:rPr>
                <w:rFonts w:ascii="Cambria Math" w:hAnsi="Cambria Math" w:cs="Arial"/>
              </w:rPr>
              <m:t>n</m:t>
            </m:r>
          </m:e>
          <m:sub>
            <m:r>
              <w:rPr>
                <w:rFonts w:ascii="Cambria Math" w:hAnsi="Cambria Math" w:cs="Arial"/>
              </w:rPr>
              <m:t>ch</m:t>
            </m:r>
          </m:sub>
        </m:sSub>
        <m:r>
          <w:rPr>
            <w:rFonts w:ascii="Cambria Math" w:hAnsi="Cambria Math" w:cs="Arial"/>
          </w:rPr>
          <m:t>×</m:t>
        </m:r>
        <m:sSub>
          <m:sSubPr>
            <m:ctrlPr>
              <w:rPr>
                <w:rFonts w:ascii="Cambria Math" w:hAnsi="Cambria Math" w:cs="Arial"/>
                <w:i/>
              </w:rPr>
            </m:ctrlPr>
          </m:sSubPr>
          <m:e>
            <m:r>
              <w:rPr>
                <w:rFonts w:ascii="Cambria Math" w:hAnsi="Cambria Math" w:cs="Arial"/>
              </w:rPr>
              <m:t>BW</m:t>
            </m:r>
          </m:e>
          <m:sub>
            <m:r>
              <w:rPr>
                <w:rFonts w:ascii="Cambria Math" w:hAnsi="Cambria Math" w:cs="Arial"/>
              </w:rPr>
              <m:t>ch</m:t>
            </m:r>
          </m:sub>
        </m:sSub>
        <m:r>
          <w:rPr>
            <w:rFonts w:ascii="Cambria Math" w:hAnsi="Cambria Math" w:cs="Arial"/>
          </w:rPr>
          <m:t>≤</m:t>
        </m:r>
        <m:sSub>
          <m:sSubPr>
            <m:ctrlPr>
              <w:rPr>
                <w:rFonts w:ascii="Cambria Math" w:hAnsi="Cambria Math" w:cs="Arial"/>
                <w:i/>
              </w:rPr>
            </m:ctrlPr>
          </m:sSubPr>
          <m:e>
            <m:r>
              <w:rPr>
                <w:rFonts w:ascii="Cambria Math" w:hAnsi="Cambria Math" w:cs="Arial"/>
              </w:rPr>
              <m:t>BW</m:t>
            </m:r>
          </m:e>
          <m:sub>
            <m:r>
              <w:rPr>
                <w:rFonts w:ascii="Cambria Math" w:hAnsi="Cambria Math" w:cs="Arial"/>
              </w:rPr>
              <m:t>OC</m:t>
            </m:r>
          </m:sub>
        </m:sSub>
      </m:oMath>
      <w:r w:rsidR="00B14FED" w:rsidRPr="00BC6297">
        <w:rPr>
          <w:rFonts w:ascii="Arial" w:hAnsi="Arial" w:cs="Arial"/>
        </w:rPr>
        <w:t>.</w:t>
      </w:r>
      <w:r w:rsidR="00B14FED" w:rsidRPr="00BC6297" w:rsidDel="00E9700C">
        <w:rPr>
          <w:rFonts w:ascii="Arial" w:hAnsi="Arial" w:cs="Arial"/>
        </w:rPr>
        <w:t xml:space="preserve"> </w:t>
      </w:r>
    </w:p>
    <w:p w14:paraId="691493DE" w14:textId="587A1E20" w:rsidR="00573338" w:rsidRPr="00BC6297" w:rsidRDefault="00573338" w:rsidP="00573338">
      <w:pPr>
        <w:spacing w:after="160"/>
        <w:rPr>
          <w:rFonts w:ascii="Arial" w:hAnsi="Arial" w:cs="Arial"/>
        </w:rPr>
      </w:pPr>
      <w:r w:rsidRPr="00BC6297">
        <w:rPr>
          <w:rFonts w:ascii="Arial" w:hAnsi="Arial" w:cs="Arial"/>
        </w:rPr>
        <w:t xml:space="preserve">Lo anterior se comprueba con lo establecido en el método de prueba </w:t>
      </w:r>
      <w:r w:rsidR="003B5978" w:rsidRPr="00BC6297">
        <w:rPr>
          <w:rFonts w:ascii="Arial" w:hAnsi="Arial" w:cs="Arial"/>
          <w:b/>
        </w:rPr>
        <w:t>8</w:t>
      </w:r>
      <w:r w:rsidR="00715CD0" w:rsidRPr="00BC6297">
        <w:rPr>
          <w:rFonts w:ascii="Arial" w:hAnsi="Arial" w:cs="Arial"/>
          <w:b/>
        </w:rPr>
        <w:t>.5</w:t>
      </w:r>
      <w:r w:rsidRPr="00BC6297">
        <w:rPr>
          <w:rFonts w:ascii="Arial" w:hAnsi="Arial" w:cs="Arial"/>
        </w:rPr>
        <w:t>.</w:t>
      </w:r>
    </w:p>
    <w:p w14:paraId="4F9C8543" w14:textId="315A1AF7" w:rsidR="00641BF4" w:rsidRPr="00BC6297" w:rsidRDefault="00641BF4" w:rsidP="00C54FFE">
      <w:pPr>
        <w:rPr>
          <w:rFonts w:ascii="Arial" w:hAnsi="Arial" w:cs="Arial"/>
        </w:rPr>
      </w:pPr>
    </w:p>
    <w:p w14:paraId="68C94587" w14:textId="210BCA3E" w:rsidR="00641BF4" w:rsidRPr="00BC6297" w:rsidRDefault="008A7A9F" w:rsidP="00D16351">
      <w:pPr>
        <w:pStyle w:val="Ttulo4"/>
        <w:ind w:left="851"/>
        <w:rPr>
          <w:rFonts w:ascii="Arial" w:hAnsi="Arial" w:cs="Arial"/>
        </w:rPr>
      </w:pPr>
      <w:bookmarkStart w:id="122" w:name="_Toc48654588"/>
      <w:bookmarkStart w:id="123" w:name="_Toc51320592"/>
      <w:bookmarkStart w:id="124" w:name="_Toc51320856"/>
      <w:bookmarkStart w:id="125" w:name="_Toc149121727"/>
      <w:r w:rsidRPr="00BC6297">
        <w:rPr>
          <w:rFonts w:ascii="Arial" w:hAnsi="Arial" w:cs="Arial"/>
        </w:rPr>
        <w:t>EMISIONES NO DESEADAS</w:t>
      </w:r>
      <w:bookmarkEnd w:id="122"/>
      <w:bookmarkEnd w:id="123"/>
      <w:bookmarkEnd w:id="124"/>
      <w:bookmarkEnd w:id="125"/>
    </w:p>
    <w:p w14:paraId="06F58736" w14:textId="2ED76E9D" w:rsidR="00573338" w:rsidRPr="00BC6297" w:rsidRDefault="00573338" w:rsidP="00431F82">
      <w:pPr>
        <w:pStyle w:val="Ttulo5"/>
        <w:ind w:left="851" w:hanging="851"/>
        <w:rPr>
          <w:rFonts w:ascii="Arial" w:hAnsi="Arial" w:cs="Arial"/>
        </w:rPr>
      </w:pPr>
      <w:bookmarkStart w:id="126" w:name="_Toc48654589"/>
      <w:bookmarkStart w:id="127" w:name="_Toc51320593"/>
      <w:bookmarkStart w:id="128" w:name="_Toc149121728"/>
      <w:r w:rsidRPr="00BC6297">
        <w:rPr>
          <w:rFonts w:ascii="Arial" w:hAnsi="Arial" w:cs="Arial"/>
        </w:rPr>
        <w:t>EMISIONES FUERA DE BANDA</w:t>
      </w:r>
      <w:bookmarkEnd w:id="126"/>
      <w:bookmarkEnd w:id="127"/>
      <w:bookmarkEnd w:id="128"/>
    </w:p>
    <w:p w14:paraId="71E6C74B" w14:textId="2D5FECD4" w:rsidR="00573338" w:rsidRPr="00BC6297" w:rsidRDefault="00573338" w:rsidP="00573338">
      <w:pPr>
        <w:spacing w:after="160"/>
        <w:rPr>
          <w:rFonts w:ascii="Arial" w:hAnsi="Arial" w:cs="Arial"/>
        </w:rPr>
      </w:pPr>
      <w:r w:rsidRPr="00BC6297">
        <w:rPr>
          <w:rFonts w:ascii="Arial" w:hAnsi="Arial" w:cs="Arial"/>
        </w:rPr>
        <w:t>Las Emisiones fuera de banda se especifican en términos del contorno de emisió</w:t>
      </w:r>
      <w:r w:rsidR="00997430" w:rsidRPr="00BC6297">
        <w:rPr>
          <w:rFonts w:ascii="Arial" w:hAnsi="Arial" w:cs="Arial"/>
        </w:rPr>
        <w:t xml:space="preserve">n del espectro; éste se aplica a </w:t>
      </w:r>
      <w:r w:rsidRPr="00BC6297">
        <w:rPr>
          <w:rFonts w:ascii="Arial" w:hAnsi="Arial" w:cs="Arial"/>
        </w:rPr>
        <w:t>Δƒ</w:t>
      </w:r>
      <w:r w:rsidRPr="00BC6297">
        <w:rPr>
          <w:rFonts w:ascii="Arial" w:hAnsi="Arial" w:cs="Arial"/>
          <w:vertAlign w:val="subscript"/>
        </w:rPr>
        <w:t>OOB</w:t>
      </w:r>
      <w:r w:rsidRPr="00BC6297">
        <w:rPr>
          <w:rFonts w:ascii="Arial" w:hAnsi="Arial" w:cs="Arial"/>
        </w:rPr>
        <w:t>, partiendo desde ƒ</w:t>
      </w:r>
      <w:r w:rsidRPr="00BC6297">
        <w:rPr>
          <w:rFonts w:ascii="Arial" w:hAnsi="Arial" w:cs="Arial"/>
          <w:vertAlign w:val="subscript"/>
        </w:rPr>
        <w:t>c</w:t>
      </w:r>
      <w:r w:rsidRPr="00BC6297">
        <w:rPr>
          <w:rFonts w:ascii="Arial" w:hAnsi="Arial" w:cs="Arial"/>
        </w:rPr>
        <w:t xml:space="preserve"> a la frontera superior y </w:t>
      </w:r>
      <w:r w:rsidR="008E0934" w:rsidRPr="00BC6297">
        <w:rPr>
          <w:rFonts w:ascii="Arial" w:hAnsi="Arial" w:cs="Arial"/>
        </w:rPr>
        <w:t xml:space="preserve">a la </w:t>
      </w:r>
      <w:r w:rsidRPr="00BC6297">
        <w:rPr>
          <w:rFonts w:ascii="Arial" w:hAnsi="Arial" w:cs="Arial"/>
        </w:rPr>
        <w:t>frontera inferior de dicho contorno de emisión.</w:t>
      </w:r>
    </w:p>
    <w:p w14:paraId="3D7886BA" w14:textId="5FE28C5D" w:rsidR="00573338" w:rsidRPr="00BC6297" w:rsidRDefault="00573338" w:rsidP="00573338">
      <w:pPr>
        <w:spacing w:after="160"/>
        <w:rPr>
          <w:rFonts w:ascii="Arial" w:hAnsi="Arial" w:cs="Arial"/>
        </w:rPr>
      </w:pPr>
      <w:r w:rsidRPr="00BC6297">
        <w:rPr>
          <w:rFonts w:ascii="Arial" w:hAnsi="Arial" w:cs="Arial"/>
        </w:rPr>
        <w:t xml:space="preserve">La potencia de cualquier Emisión fuera de banda debe ser menor que lo establecido en la </w:t>
      </w:r>
      <w:r w:rsidRPr="00BC6297">
        <w:rPr>
          <w:rFonts w:ascii="Arial" w:hAnsi="Arial" w:cs="Arial"/>
          <w:b/>
        </w:rPr>
        <w:t>Tabla</w:t>
      </w:r>
      <w:r w:rsidR="004C2679" w:rsidRPr="00BC6297">
        <w:rPr>
          <w:rFonts w:ascii="Arial" w:hAnsi="Arial" w:cs="Arial"/>
          <w:b/>
        </w:rPr>
        <w:t xml:space="preserve"> 1</w:t>
      </w:r>
      <w:r w:rsidR="009F6565" w:rsidRPr="00BC6297">
        <w:rPr>
          <w:rFonts w:ascii="Arial" w:hAnsi="Arial" w:cs="Arial"/>
          <w:b/>
        </w:rPr>
        <w:t>6</w:t>
      </w:r>
      <w:r w:rsidRPr="00BC6297">
        <w:rPr>
          <w:rFonts w:ascii="Arial" w:hAnsi="Arial" w:cs="Arial"/>
        </w:rPr>
        <w:t>.</w:t>
      </w:r>
    </w:p>
    <w:p w14:paraId="5A0D7213" w14:textId="6BC0DEFE" w:rsidR="00AB2203" w:rsidRPr="00BC6297" w:rsidRDefault="00AB2203" w:rsidP="00AB2203">
      <w:pPr>
        <w:pStyle w:val="Descripcin"/>
        <w:keepNext/>
        <w:jc w:val="center"/>
        <w:rPr>
          <w:rFonts w:ascii="Arial" w:hAnsi="Arial" w:cs="Arial"/>
          <w:color w:val="auto"/>
        </w:rPr>
      </w:pPr>
      <w:bookmarkStart w:id="129" w:name="_Toc149121682"/>
      <w:r w:rsidRPr="00BC6297">
        <w:rPr>
          <w:rFonts w:ascii="Arial" w:hAnsi="Arial" w:cs="Arial"/>
          <w:color w:val="auto"/>
        </w:rPr>
        <w:t xml:space="preserve">Tabla </w:t>
      </w:r>
      <w:r w:rsidR="001D4938" w:rsidRPr="00BC6297">
        <w:rPr>
          <w:rFonts w:ascii="Arial" w:hAnsi="Arial" w:cs="Arial"/>
          <w:noProof/>
          <w:color w:val="auto"/>
        </w:rPr>
        <w:fldChar w:fldCharType="begin"/>
      </w:r>
      <w:r w:rsidR="001D4938" w:rsidRPr="00BC6297">
        <w:rPr>
          <w:rFonts w:ascii="Arial" w:hAnsi="Arial" w:cs="Arial"/>
          <w:noProof/>
          <w:color w:val="auto"/>
        </w:rPr>
        <w:instrText xml:space="preserve"> SEQ Tabla \* ARABIC </w:instrText>
      </w:r>
      <w:r w:rsidR="001D4938" w:rsidRPr="00BC6297">
        <w:rPr>
          <w:rFonts w:ascii="Arial" w:hAnsi="Arial" w:cs="Arial"/>
          <w:noProof/>
          <w:color w:val="auto"/>
        </w:rPr>
        <w:fldChar w:fldCharType="separate"/>
      </w:r>
      <w:r w:rsidR="00D96EFB" w:rsidRPr="00BC6297">
        <w:rPr>
          <w:rFonts w:ascii="Arial" w:hAnsi="Arial" w:cs="Arial"/>
          <w:noProof/>
          <w:color w:val="auto"/>
        </w:rPr>
        <w:t>16</w:t>
      </w:r>
      <w:r w:rsidR="001D4938" w:rsidRPr="00BC6297">
        <w:rPr>
          <w:rFonts w:ascii="Arial" w:hAnsi="Arial" w:cs="Arial"/>
          <w:noProof/>
          <w:color w:val="auto"/>
        </w:rPr>
        <w:fldChar w:fldCharType="end"/>
      </w:r>
      <w:r w:rsidRPr="00BC6297">
        <w:rPr>
          <w:rFonts w:ascii="Arial" w:hAnsi="Arial" w:cs="Arial"/>
          <w:color w:val="auto"/>
        </w:rPr>
        <w:t>. Contorno de las emisiones fuera de banda para teléfonos inalámbricos.</w:t>
      </w:r>
      <w:bookmarkEnd w:id="129"/>
    </w:p>
    <w:tbl>
      <w:tblPr>
        <w:tblStyle w:val="Tablaconcuadrcula"/>
        <w:tblW w:w="8642" w:type="dxa"/>
        <w:jc w:val="center"/>
        <w:tblLook w:val="04A0" w:firstRow="1" w:lastRow="0" w:firstColumn="1" w:lastColumn="0" w:noHBand="0" w:noVBand="1"/>
      </w:tblPr>
      <w:tblGrid>
        <w:gridCol w:w="2976"/>
        <w:gridCol w:w="3398"/>
        <w:gridCol w:w="2268"/>
      </w:tblGrid>
      <w:tr w:rsidR="0078150D" w:rsidRPr="00BC6297" w14:paraId="201B38BF" w14:textId="77777777" w:rsidTr="004669C1">
        <w:trPr>
          <w:cantSplit/>
          <w:jc w:val="center"/>
        </w:trPr>
        <w:tc>
          <w:tcPr>
            <w:tcW w:w="2976" w:type="dxa"/>
            <w:vAlign w:val="center"/>
          </w:tcPr>
          <w:p w14:paraId="00CE8683" w14:textId="0ED30747" w:rsidR="0078150D" w:rsidRPr="00BC6297" w:rsidRDefault="0078150D" w:rsidP="0078150D">
            <w:pPr>
              <w:spacing w:after="160"/>
              <w:jc w:val="center"/>
              <w:rPr>
                <w:rFonts w:ascii="Arial" w:hAnsi="Arial" w:cs="Arial"/>
                <w:b/>
                <w:sz w:val="20"/>
                <w:szCs w:val="20"/>
              </w:rPr>
            </w:pPr>
            <w:r w:rsidRPr="00BC6297">
              <w:rPr>
                <w:rFonts w:ascii="Arial" w:hAnsi="Arial" w:cs="Arial"/>
                <w:b/>
                <w:sz w:val="20"/>
                <w:szCs w:val="20"/>
              </w:rPr>
              <w:t>Valor relativo del límite de emisión [dBc]</w:t>
            </w:r>
          </w:p>
        </w:tc>
        <w:tc>
          <w:tcPr>
            <w:tcW w:w="3398" w:type="dxa"/>
            <w:vAlign w:val="center"/>
          </w:tcPr>
          <w:p w14:paraId="0E0B0D56" w14:textId="6C89FA31" w:rsidR="0078150D" w:rsidRPr="00BC6297" w:rsidRDefault="0078150D" w:rsidP="004669C1">
            <w:pPr>
              <w:spacing w:after="160"/>
              <w:jc w:val="center"/>
              <w:rPr>
                <w:rFonts w:ascii="Arial" w:hAnsi="Arial" w:cs="Arial"/>
                <w:b/>
                <w:sz w:val="20"/>
                <w:szCs w:val="20"/>
              </w:rPr>
            </w:pPr>
            <w:r w:rsidRPr="00BC6297">
              <w:rPr>
                <w:rFonts w:ascii="Arial" w:hAnsi="Arial" w:cs="Arial"/>
                <w:b/>
                <w:sz w:val="20"/>
                <w:szCs w:val="20"/>
              </w:rPr>
              <w:t>∆ƒ</w:t>
            </w:r>
            <w:r w:rsidRPr="00BC6297">
              <w:rPr>
                <w:rFonts w:ascii="Arial" w:hAnsi="Arial" w:cs="Arial"/>
                <w:b/>
                <w:sz w:val="20"/>
                <w:szCs w:val="20"/>
                <w:vertAlign w:val="subscript"/>
              </w:rPr>
              <w:t>OOB</w:t>
            </w:r>
            <w:r w:rsidRPr="00BC6297">
              <w:rPr>
                <w:rFonts w:ascii="Arial" w:hAnsi="Arial" w:cs="Arial"/>
                <w:b/>
                <w:sz w:val="20"/>
                <w:szCs w:val="20"/>
              </w:rPr>
              <w:t xml:space="preserve"> [MHz]</w:t>
            </w:r>
          </w:p>
        </w:tc>
        <w:tc>
          <w:tcPr>
            <w:tcW w:w="2268" w:type="dxa"/>
            <w:vAlign w:val="center"/>
          </w:tcPr>
          <w:p w14:paraId="590B4321" w14:textId="304F2448" w:rsidR="0078150D" w:rsidRPr="00BC6297" w:rsidRDefault="00C44396" w:rsidP="00C44396">
            <w:pPr>
              <w:spacing w:after="160"/>
              <w:jc w:val="center"/>
              <w:rPr>
                <w:rFonts w:ascii="Arial" w:hAnsi="Arial" w:cs="Arial"/>
                <w:b/>
                <w:sz w:val="20"/>
                <w:szCs w:val="20"/>
              </w:rPr>
            </w:pPr>
            <w:r w:rsidRPr="00BC6297">
              <w:rPr>
                <w:rFonts w:ascii="Arial" w:hAnsi="Arial" w:cs="Arial"/>
                <w:b/>
                <w:sz w:val="20"/>
                <w:szCs w:val="20"/>
              </w:rPr>
              <w:t>RBW</w:t>
            </w:r>
          </w:p>
        </w:tc>
      </w:tr>
      <w:tr w:rsidR="0078150D" w:rsidRPr="00BC6297" w14:paraId="371EF51B" w14:textId="77777777" w:rsidTr="0078150D">
        <w:trPr>
          <w:cantSplit/>
          <w:jc w:val="center"/>
        </w:trPr>
        <w:tc>
          <w:tcPr>
            <w:tcW w:w="2976" w:type="dxa"/>
            <w:vAlign w:val="center"/>
          </w:tcPr>
          <w:p w14:paraId="4F5CBAD2" w14:textId="77777777" w:rsidR="0078150D" w:rsidRPr="00BC6297" w:rsidRDefault="0078150D" w:rsidP="004669C1">
            <w:pPr>
              <w:spacing w:after="160"/>
              <w:jc w:val="center"/>
              <w:rPr>
                <w:rFonts w:ascii="Arial" w:hAnsi="Arial" w:cs="Arial"/>
                <w:sz w:val="20"/>
                <w:szCs w:val="20"/>
              </w:rPr>
            </w:pPr>
            <w:r w:rsidRPr="00BC6297">
              <w:rPr>
                <w:rFonts w:ascii="Arial" w:hAnsi="Arial" w:cs="Arial"/>
                <w:sz w:val="20"/>
                <w:szCs w:val="20"/>
              </w:rPr>
              <w:t>0</w:t>
            </w:r>
          </w:p>
        </w:tc>
        <w:tc>
          <w:tcPr>
            <w:tcW w:w="3398" w:type="dxa"/>
            <w:vAlign w:val="center"/>
          </w:tcPr>
          <w:p w14:paraId="3377F669" w14:textId="09CE9957" w:rsidR="0078150D" w:rsidRPr="00BC6297" w:rsidRDefault="0078150D" w:rsidP="0078150D">
            <w:pPr>
              <w:spacing w:after="160"/>
              <w:jc w:val="center"/>
              <w:rPr>
                <w:rFonts w:ascii="Arial" w:hAnsi="Arial" w:cs="Arial"/>
                <w:sz w:val="20"/>
                <w:szCs w:val="20"/>
              </w:rPr>
            </w:pPr>
            <w:r w:rsidRPr="00BC6297">
              <w:rPr>
                <w:rFonts w:ascii="Arial" w:hAnsi="Arial" w:cs="Arial"/>
                <w:sz w:val="20"/>
                <w:szCs w:val="20"/>
              </w:rPr>
              <w:t>De ƒ</w:t>
            </w:r>
            <w:r w:rsidRPr="00BC6297">
              <w:rPr>
                <w:rFonts w:ascii="Arial" w:hAnsi="Arial" w:cs="Arial"/>
                <w:sz w:val="20"/>
                <w:szCs w:val="20"/>
                <w:vertAlign w:val="subscript"/>
              </w:rPr>
              <w:t>c</w:t>
            </w:r>
            <w:r w:rsidRPr="00BC6297">
              <w:rPr>
                <w:rFonts w:ascii="Arial" w:hAnsi="Arial" w:cs="Arial"/>
                <w:sz w:val="20"/>
                <w:szCs w:val="20"/>
              </w:rPr>
              <w:t xml:space="preserve"> a ƒ</w:t>
            </w:r>
            <w:r w:rsidRPr="00BC6297">
              <w:rPr>
                <w:rFonts w:ascii="Arial" w:hAnsi="Arial" w:cs="Arial"/>
                <w:sz w:val="20"/>
                <w:szCs w:val="20"/>
                <w:vertAlign w:val="subscript"/>
              </w:rPr>
              <w:t xml:space="preserve">c </w:t>
            </w:r>
            <w:r w:rsidR="00D5103B" w:rsidRPr="00BC6297">
              <w:rPr>
                <w:rFonts w:ascii="Arial" w:hAnsi="Arial" w:cs="Arial"/>
                <w:sz w:val="20"/>
                <w:szCs w:val="20"/>
              </w:rPr>
              <w:t>±</w:t>
            </w:r>
            <w:r w:rsidRPr="00BC6297">
              <w:rPr>
                <w:rFonts w:ascii="Arial" w:hAnsi="Arial" w:cs="Arial"/>
                <w:sz w:val="20"/>
                <w:szCs w:val="20"/>
              </w:rPr>
              <w:t xml:space="preserve"> BW</w:t>
            </w:r>
            <w:r w:rsidRPr="00BC6297">
              <w:rPr>
                <w:rFonts w:ascii="Arial" w:hAnsi="Arial" w:cs="Arial"/>
                <w:sz w:val="20"/>
                <w:szCs w:val="20"/>
                <w:vertAlign w:val="subscript"/>
              </w:rPr>
              <w:t>ch</w:t>
            </w:r>
          </w:p>
        </w:tc>
        <w:tc>
          <w:tcPr>
            <w:tcW w:w="2268" w:type="dxa"/>
            <w:vMerge w:val="restart"/>
            <w:vAlign w:val="center"/>
          </w:tcPr>
          <w:p w14:paraId="1C34F81B" w14:textId="128B108A" w:rsidR="0078150D" w:rsidRPr="00BC6297" w:rsidRDefault="0078150D" w:rsidP="0078150D">
            <w:pPr>
              <w:spacing w:after="160"/>
              <w:jc w:val="center"/>
              <w:rPr>
                <w:rFonts w:ascii="Arial" w:hAnsi="Arial" w:cs="Arial"/>
                <w:sz w:val="20"/>
                <w:szCs w:val="20"/>
              </w:rPr>
            </w:pPr>
            <w:r w:rsidRPr="00BC6297">
              <w:rPr>
                <w:rFonts w:ascii="Arial" w:hAnsi="Arial" w:cs="Arial"/>
                <w:sz w:val="20"/>
                <w:szCs w:val="20"/>
              </w:rPr>
              <w:t>1% de BW</w:t>
            </w:r>
            <w:r w:rsidRPr="00BC6297">
              <w:rPr>
                <w:rFonts w:ascii="Arial" w:hAnsi="Arial" w:cs="Arial"/>
                <w:sz w:val="20"/>
                <w:szCs w:val="20"/>
                <w:vertAlign w:val="subscript"/>
              </w:rPr>
              <w:t>ch</w:t>
            </w:r>
          </w:p>
        </w:tc>
      </w:tr>
      <w:tr w:rsidR="0078150D" w:rsidRPr="00BC6297" w14:paraId="3CCF4528" w14:textId="77777777" w:rsidTr="004669C1">
        <w:trPr>
          <w:cantSplit/>
          <w:jc w:val="center"/>
        </w:trPr>
        <w:tc>
          <w:tcPr>
            <w:tcW w:w="2976" w:type="dxa"/>
            <w:vAlign w:val="center"/>
          </w:tcPr>
          <w:p w14:paraId="39ADE9B8" w14:textId="5A9E2D75" w:rsidR="0078150D" w:rsidRPr="00BC6297" w:rsidRDefault="0078150D" w:rsidP="0078150D">
            <w:pPr>
              <w:spacing w:after="160"/>
              <w:jc w:val="center"/>
              <w:rPr>
                <w:rFonts w:ascii="Arial" w:hAnsi="Arial" w:cs="Arial"/>
                <w:sz w:val="20"/>
                <w:szCs w:val="20"/>
              </w:rPr>
            </w:pPr>
            <w:r w:rsidRPr="00BC6297">
              <w:rPr>
                <w:rFonts w:ascii="Arial" w:hAnsi="Arial" w:cs="Arial"/>
                <w:sz w:val="20"/>
                <w:szCs w:val="20"/>
              </w:rPr>
              <w:t>Decrece inmediatamente de 0 a -30</w:t>
            </w:r>
          </w:p>
        </w:tc>
        <w:tc>
          <w:tcPr>
            <w:tcW w:w="3398" w:type="dxa"/>
            <w:vAlign w:val="center"/>
          </w:tcPr>
          <w:p w14:paraId="5FEC1AAC" w14:textId="11530597" w:rsidR="0078150D" w:rsidRPr="00BC6297" w:rsidRDefault="0078150D" w:rsidP="0078150D">
            <w:pPr>
              <w:spacing w:after="160"/>
              <w:jc w:val="center"/>
              <w:rPr>
                <w:rFonts w:ascii="Arial" w:hAnsi="Arial" w:cs="Arial"/>
                <w:sz w:val="20"/>
                <w:szCs w:val="20"/>
              </w:rPr>
            </w:pPr>
            <w:r w:rsidRPr="00BC6297">
              <w:rPr>
                <w:rFonts w:ascii="Arial" w:hAnsi="Arial" w:cs="Arial"/>
                <w:sz w:val="20"/>
                <w:szCs w:val="20"/>
              </w:rPr>
              <w:t>ƒ</w:t>
            </w:r>
            <w:r w:rsidRPr="00BC6297">
              <w:rPr>
                <w:rFonts w:ascii="Arial" w:hAnsi="Arial" w:cs="Arial"/>
                <w:sz w:val="20"/>
                <w:szCs w:val="20"/>
                <w:vertAlign w:val="subscript"/>
              </w:rPr>
              <w:t xml:space="preserve">c </w:t>
            </w:r>
            <w:r w:rsidR="00D5103B" w:rsidRPr="00BC6297">
              <w:rPr>
                <w:rFonts w:ascii="Arial" w:hAnsi="Arial" w:cs="Arial"/>
                <w:sz w:val="20"/>
                <w:szCs w:val="20"/>
              </w:rPr>
              <w:t>±</w:t>
            </w:r>
            <w:r w:rsidRPr="00BC6297">
              <w:rPr>
                <w:rFonts w:ascii="Arial" w:hAnsi="Arial" w:cs="Arial"/>
                <w:sz w:val="20"/>
                <w:szCs w:val="20"/>
              </w:rPr>
              <w:t xml:space="preserve"> BW</w:t>
            </w:r>
            <w:r w:rsidRPr="00BC6297">
              <w:rPr>
                <w:rFonts w:ascii="Arial" w:hAnsi="Arial" w:cs="Arial"/>
                <w:sz w:val="20"/>
                <w:szCs w:val="20"/>
                <w:vertAlign w:val="subscript"/>
              </w:rPr>
              <w:t>ch</w:t>
            </w:r>
          </w:p>
        </w:tc>
        <w:tc>
          <w:tcPr>
            <w:tcW w:w="2268" w:type="dxa"/>
            <w:vMerge/>
            <w:vAlign w:val="center"/>
          </w:tcPr>
          <w:p w14:paraId="7FC828B9" w14:textId="77777777" w:rsidR="0078150D" w:rsidRPr="00BC6297" w:rsidRDefault="0078150D" w:rsidP="004669C1">
            <w:pPr>
              <w:spacing w:after="160"/>
              <w:jc w:val="center"/>
              <w:rPr>
                <w:rFonts w:ascii="Arial" w:hAnsi="Arial" w:cs="Arial"/>
                <w:sz w:val="20"/>
                <w:szCs w:val="20"/>
              </w:rPr>
            </w:pPr>
          </w:p>
        </w:tc>
      </w:tr>
      <w:tr w:rsidR="0078150D" w:rsidRPr="00BC6297" w14:paraId="258EB1A2" w14:textId="77777777" w:rsidTr="004669C1">
        <w:trPr>
          <w:cantSplit/>
          <w:jc w:val="center"/>
        </w:trPr>
        <w:tc>
          <w:tcPr>
            <w:tcW w:w="2976" w:type="dxa"/>
            <w:vAlign w:val="center"/>
          </w:tcPr>
          <w:p w14:paraId="0CFF2F6B" w14:textId="259B6418" w:rsidR="0078150D" w:rsidRPr="00BC6297" w:rsidRDefault="0078150D" w:rsidP="0078150D">
            <w:pPr>
              <w:spacing w:after="160"/>
              <w:jc w:val="center"/>
              <w:rPr>
                <w:rFonts w:ascii="Arial" w:hAnsi="Arial" w:cs="Arial"/>
                <w:sz w:val="20"/>
                <w:szCs w:val="20"/>
              </w:rPr>
            </w:pPr>
            <w:r w:rsidRPr="00BC6297">
              <w:rPr>
                <w:rFonts w:ascii="Arial" w:hAnsi="Arial" w:cs="Arial"/>
                <w:sz w:val="20"/>
                <w:szCs w:val="20"/>
              </w:rPr>
              <w:t>-30</w:t>
            </w:r>
          </w:p>
        </w:tc>
        <w:tc>
          <w:tcPr>
            <w:tcW w:w="3398" w:type="dxa"/>
            <w:vAlign w:val="center"/>
          </w:tcPr>
          <w:p w14:paraId="34CAD857" w14:textId="51ABAAE5" w:rsidR="0078150D" w:rsidRPr="00BC6297" w:rsidRDefault="0078150D" w:rsidP="0078150D">
            <w:pPr>
              <w:spacing w:after="160"/>
              <w:jc w:val="center"/>
              <w:rPr>
                <w:rFonts w:ascii="Arial" w:hAnsi="Arial" w:cs="Arial"/>
                <w:sz w:val="20"/>
                <w:szCs w:val="20"/>
              </w:rPr>
            </w:pPr>
            <w:r w:rsidRPr="00BC6297">
              <w:rPr>
                <w:rFonts w:ascii="Arial" w:hAnsi="Arial" w:cs="Arial"/>
                <w:sz w:val="20"/>
                <w:szCs w:val="20"/>
              </w:rPr>
              <w:t>De ƒ</w:t>
            </w:r>
            <w:r w:rsidRPr="00BC6297">
              <w:rPr>
                <w:rFonts w:ascii="Arial" w:hAnsi="Arial" w:cs="Arial"/>
                <w:sz w:val="20"/>
                <w:szCs w:val="20"/>
                <w:vertAlign w:val="subscript"/>
              </w:rPr>
              <w:t>c</w:t>
            </w:r>
            <w:r w:rsidR="00D5103B" w:rsidRPr="00BC6297">
              <w:rPr>
                <w:rFonts w:ascii="Arial" w:hAnsi="Arial" w:cs="Arial"/>
                <w:sz w:val="20"/>
                <w:szCs w:val="20"/>
              </w:rPr>
              <w:t>±</w:t>
            </w:r>
            <w:r w:rsidRPr="00BC6297">
              <w:rPr>
                <w:rFonts w:ascii="Arial" w:hAnsi="Arial" w:cs="Arial"/>
                <w:sz w:val="20"/>
                <w:szCs w:val="20"/>
              </w:rPr>
              <w:t xml:space="preserve"> BW</w:t>
            </w:r>
            <w:r w:rsidRPr="00BC6297">
              <w:rPr>
                <w:rFonts w:ascii="Arial" w:hAnsi="Arial" w:cs="Arial"/>
                <w:sz w:val="20"/>
                <w:szCs w:val="20"/>
                <w:vertAlign w:val="subscript"/>
              </w:rPr>
              <w:t>ch</w:t>
            </w:r>
            <w:r w:rsidRPr="00BC6297">
              <w:rPr>
                <w:rFonts w:ascii="Arial" w:hAnsi="Arial" w:cs="Arial"/>
                <w:sz w:val="20"/>
                <w:szCs w:val="20"/>
              </w:rPr>
              <w:t xml:space="preserve"> a ƒ</w:t>
            </w:r>
            <w:r w:rsidRPr="00BC6297">
              <w:rPr>
                <w:rFonts w:ascii="Arial" w:hAnsi="Arial" w:cs="Arial"/>
                <w:sz w:val="20"/>
                <w:szCs w:val="20"/>
                <w:vertAlign w:val="subscript"/>
              </w:rPr>
              <w:t>c</w:t>
            </w:r>
            <w:r w:rsidR="00D5103B" w:rsidRPr="00BC6297">
              <w:rPr>
                <w:rFonts w:ascii="Arial" w:hAnsi="Arial" w:cs="Arial"/>
                <w:sz w:val="20"/>
                <w:szCs w:val="20"/>
              </w:rPr>
              <w:t>±</w:t>
            </w:r>
            <w:r w:rsidRPr="00BC6297">
              <w:rPr>
                <w:rFonts w:ascii="Arial" w:hAnsi="Arial" w:cs="Arial"/>
                <w:sz w:val="20"/>
                <w:szCs w:val="20"/>
              </w:rPr>
              <w:t>2</w:t>
            </w:r>
            <w:r w:rsidR="0083124F" w:rsidRPr="00BC6297">
              <w:rPr>
                <w:rFonts w:ascii="Arial" w:hAnsi="Arial" w:cs="Arial"/>
                <w:sz w:val="20"/>
                <w:szCs w:val="20"/>
              </w:rPr>
              <w:t>×</w:t>
            </w:r>
            <w:r w:rsidRPr="00BC6297">
              <w:rPr>
                <w:rFonts w:ascii="Arial" w:hAnsi="Arial" w:cs="Arial"/>
                <w:sz w:val="20"/>
                <w:szCs w:val="20"/>
              </w:rPr>
              <w:t>BW</w:t>
            </w:r>
            <w:r w:rsidRPr="00BC6297">
              <w:rPr>
                <w:rFonts w:ascii="Arial" w:hAnsi="Arial" w:cs="Arial"/>
                <w:sz w:val="20"/>
                <w:szCs w:val="20"/>
                <w:vertAlign w:val="subscript"/>
              </w:rPr>
              <w:t>ch</w:t>
            </w:r>
          </w:p>
        </w:tc>
        <w:tc>
          <w:tcPr>
            <w:tcW w:w="2268" w:type="dxa"/>
            <w:vMerge/>
            <w:vAlign w:val="center"/>
          </w:tcPr>
          <w:p w14:paraId="64DA4B7C" w14:textId="77777777" w:rsidR="0078150D" w:rsidRPr="00BC6297" w:rsidRDefault="0078150D" w:rsidP="004669C1">
            <w:pPr>
              <w:spacing w:after="160"/>
              <w:jc w:val="center"/>
              <w:rPr>
                <w:rFonts w:ascii="Arial" w:hAnsi="Arial" w:cs="Arial"/>
                <w:sz w:val="20"/>
                <w:szCs w:val="20"/>
              </w:rPr>
            </w:pPr>
          </w:p>
        </w:tc>
      </w:tr>
      <w:tr w:rsidR="0078150D" w:rsidRPr="00BC6297" w14:paraId="480F1271" w14:textId="77777777" w:rsidTr="004669C1">
        <w:trPr>
          <w:cantSplit/>
          <w:jc w:val="center"/>
        </w:trPr>
        <w:tc>
          <w:tcPr>
            <w:tcW w:w="2976" w:type="dxa"/>
            <w:vAlign w:val="center"/>
          </w:tcPr>
          <w:p w14:paraId="5A234C2D" w14:textId="0E5C4C9C" w:rsidR="0078150D" w:rsidRPr="00BC6297" w:rsidRDefault="0078150D" w:rsidP="0078150D">
            <w:pPr>
              <w:spacing w:after="160"/>
              <w:jc w:val="center"/>
              <w:rPr>
                <w:rFonts w:ascii="Arial" w:hAnsi="Arial" w:cs="Arial"/>
                <w:sz w:val="20"/>
                <w:szCs w:val="20"/>
              </w:rPr>
            </w:pPr>
            <w:r w:rsidRPr="00BC6297">
              <w:rPr>
                <w:rFonts w:ascii="Arial" w:hAnsi="Arial" w:cs="Arial"/>
                <w:sz w:val="20"/>
                <w:szCs w:val="20"/>
              </w:rPr>
              <w:lastRenderedPageBreak/>
              <w:t>Decrece inmediatamente de -30 a -50</w:t>
            </w:r>
          </w:p>
        </w:tc>
        <w:tc>
          <w:tcPr>
            <w:tcW w:w="3398" w:type="dxa"/>
            <w:vAlign w:val="center"/>
          </w:tcPr>
          <w:p w14:paraId="172E41FA" w14:textId="028A5B96" w:rsidR="0078150D" w:rsidRPr="00BC6297" w:rsidRDefault="0078150D" w:rsidP="0078150D">
            <w:pPr>
              <w:spacing w:after="160"/>
              <w:jc w:val="center"/>
              <w:rPr>
                <w:rFonts w:ascii="Arial" w:hAnsi="Arial" w:cs="Arial"/>
                <w:sz w:val="20"/>
                <w:szCs w:val="20"/>
              </w:rPr>
            </w:pPr>
            <w:r w:rsidRPr="00BC6297">
              <w:rPr>
                <w:rFonts w:ascii="Arial" w:hAnsi="Arial" w:cs="Arial"/>
                <w:sz w:val="20"/>
                <w:szCs w:val="20"/>
              </w:rPr>
              <w:t>ƒ</w:t>
            </w:r>
            <w:r w:rsidRPr="00BC6297">
              <w:rPr>
                <w:rFonts w:ascii="Arial" w:hAnsi="Arial" w:cs="Arial"/>
                <w:sz w:val="20"/>
                <w:szCs w:val="20"/>
                <w:vertAlign w:val="subscript"/>
              </w:rPr>
              <w:t>c</w:t>
            </w:r>
            <w:r w:rsidR="00D5103B" w:rsidRPr="00BC6297">
              <w:rPr>
                <w:rFonts w:ascii="Arial" w:hAnsi="Arial" w:cs="Arial"/>
                <w:sz w:val="20"/>
                <w:szCs w:val="20"/>
              </w:rPr>
              <w:t>±</w:t>
            </w:r>
            <w:r w:rsidRPr="00BC6297">
              <w:rPr>
                <w:rFonts w:ascii="Arial" w:hAnsi="Arial" w:cs="Arial"/>
                <w:sz w:val="20"/>
                <w:szCs w:val="20"/>
              </w:rPr>
              <w:t>2BW</w:t>
            </w:r>
            <w:r w:rsidRPr="00BC6297">
              <w:rPr>
                <w:rFonts w:ascii="Arial" w:hAnsi="Arial" w:cs="Arial"/>
                <w:sz w:val="20"/>
                <w:szCs w:val="20"/>
                <w:vertAlign w:val="subscript"/>
              </w:rPr>
              <w:t>ch</w:t>
            </w:r>
          </w:p>
        </w:tc>
        <w:tc>
          <w:tcPr>
            <w:tcW w:w="2268" w:type="dxa"/>
            <w:vMerge/>
            <w:vAlign w:val="center"/>
          </w:tcPr>
          <w:p w14:paraId="64A5CF50" w14:textId="77777777" w:rsidR="0078150D" w:rsidRPr="00BC6297" w:rsidRDefault="0078150D" w:rsidP="0078150D">
            <w:pPr>
              <w:spacing w:after="160"/>
              <w:jc w:val="center"/>
              <w:rPr>
                <w:rFonts w:ascii="Arial" w:hAnsi="Arial" w:cs="Arial"/>
                <w:sz w:val="20"/>
                <w:szCs w:val="20"/>
              </w:rPr>
            </w:pPr>
          </w:p>
        </w:tc>
      </w:tr>
      <w:tr w:rsidR="0078150D" w:rsidRPr="00BC6297" w14:paraId="06FB4816" w14:textId="77777777" w:rsidTr="004669C1">
        <w:trPr>
          <w:cantSplit/>
          <w:jc w:val="center"/>
        </w:trPr>
        <w:tc>
          <w:tcPr>
            <w:tcW w:w="2976" w:type="dxa"/>
            <w:vAlign w:val="center"/>
          </w:tcPr>
          <w:p w14:paraId="3424FCA7" w14:textId="0C9A1920" w:rsidR="0078150D" w:rsidRPr="00BC6297" w:rsidRDefault="0078150D" w:rsidP="0078150D">
            <w:pPr>
              <w:spacing w:after="160"/>
              <w:jc w:val="center"/>
              <w:rPr>
                <w:rFonts w:ascii="Arial" w:hAnsi="Arial" w:cs="Arial"/>
                <w:sz w:val="20"/>
                <w:szCs w:val="20"/>
              </w:rPr>
            </w:pPr>
            <w:r w:rsidRPr="00BC6297">
              <w:rPr>
                <w:rFonts w:ascii="Arial" w:hAnsi="Arial" w:cs="Arial"/>
                <w:sz w:val="20"/>
                <w:szCs w:val="20"/>
              </w:rPr>
              <w:t>-50</w:t>
            </w:r>
          </w:p>
        </w:tc>
        <w:tc>
          <w:tcPr>
            <w:tcW w:w="3398" w:type="dxa"/>
            <w:vAlign w:val="center"/>
          </w:tcPr>
          <w:p w14:paraId="09FD68FD" w14:textId="5C15C289" w:rsidR="0078150D" w:rsidRPr="00BC6297" w:rsidRDefault="0078150D" w:rsidP="0078150D">
            <w:pPr>
              <w:spacing w:after="160"/>
              <w:jc w:val="center"/>
              <w:rPr>
                <w:rFonts w:ascii="Arial" w:hAnsi="Arial" w:cs="Arial"/>
                <w:sz w:val="20"/>
                <w:szCs w:val="20"/>
              </w:rPr>
            </w:pPr>
            <w:r w:rsidRPr="00BC6297">
              <w:rPr>
                <w:rFonts w:ascii="Arial" w:hAnsi="Arial" w:cs="Arial"/>
                <w:sz w:val="20"/>
                <w:szCs w:val="20"/>
              </w:rPr>
              <w:t>De ƒ</w:t>
            </w:r>
            <w:r w:rsidRPr="00BC6297">
              <w:rPr>
                <w:rFonts w:ascii="Arial" w:hAnsi="Arial" w:cs="Arial"/>
                <w:sz w:val="20"/>
                <w:szCs w:val="20"/>
                <w:vertAlign w:val="subscript"/>
              </w:rPr>
              <w:t>c</w:t>
            </w:r>
            <w:r w:rsidR="00D5103B" w:rsidRPr="00BC6297">
              <w:rPr>
                <w:rFonts w:ascii="Arial" w:hAnsi="Arial" w:cs="Arial"/>
                <w:sz w:val="20"/>
                <w:szCs w:val="20"/>
              </w:rPr>
              <w:t>±</w:t>
            </w:r>
            <w:r w:rsidRPr="00BC6297">
              <w:rPr>
                <w:rFonts w:ascii="Arial" w:hAnsi="Arial" w:cs="Arial"/>
                <w:sz w:val="20"/>
                <w:szCs w:val="20"/>
              </w:rPr>
              <w:t>2BW</w:t>
            </w:r>
            <w:r w:rsidRPr="00BC6297">
              <w:rPr>
                <w:rFonts w:ascii="Arial" w:hAnsi="Arial" w:cs="Arial"/>
                <w:sz w:val="20"/>
                <w:szCs w:val="20"/>
                <w:vertAlign w:val="subscript"/>
              </w:rPr>
              <w:t>ch</w:t>
            </w:r>
            <w:r w:rsidRPr="00BC6297">
              <w:rPr>
                <w:rFonts w:ascii="Arial" w:hAnsi="Arial" w:cs="Arial"/>
                <w:sz w:val="20"/>
                <w:szCs w:val="20"/>
              </w:rPr>
              <w:t xml:space="preserve"> a ƒ</w:t>
            </w:r>
            <w:r w:rsidRPr="00BC6297">
              <w:rPr>
                <w:rFonts w:ascii="Arial" w:hAnsi="Arial" w:cs="Arial"/>
                <w:sz w:val="20"/>
                <w:szCs w:val="20"/>
                <w:vertAlign w:val="subscript"/>
              </w:rPr>
              <w:t>c</w:t>
            </w:r>
            <w:r w:rsidR="00D5103B" w:rsidRPr="00BC6297">
              <w:rPr>
                <w:rFonts w:ascii="Arial" w:hAnsi="Arial" w:cs="Arial"/>
                <w:sz w:val="20"/>
                <w:szCs w:val="20"/>
              </w:rPr>
              <w:t>±</w:t>
            </w:r>
            <w:r w:rsidRPr="00BC6297">
              <w:rPr>
                <w:rFonts w:ascii="Arial" w:hAnsi="Arial" w:cs="Arial"/>
                <w:sz w:val="20"/>
                <w:szCs w:val="20"/>
              </w:rPr>
              <w:t>3BW</w:t>
            </w:r>
            <w:r w:rsidRPr="00BC6297">
              <w:rPr>
                <w:rFonts w:ascii="Arial" w:hAnsi="Arial" w:cs="Arial"/>
                <w:sz w:val="20"/>
                <w:szCs w:val="20"/>
                <w:vertAlign w:val="subscript"/>
              </w:rPr>
              <w:t>ch</w:t>
            </w:r>
          </w:p>
        </w:tc>
        <w:tc>
          <w:tcPr>
            <w:tcW w:w="2268" w:type="dxa"/>
            <w:vMerge/>
            <w:vAlign w:val="center"/>
          </w:tcPr>
          <w:p w14:paraId="59B16EFA" w14:textId="77777777" w:rsidR="0078150D" w:rsidRPr="00BC6297" w:rsidRDefault="0078150D" w:rsidP="0078150D">
            <w:pPr>
              <w:spacing w:after="160"/>
              <w:jc w:val="center"/>
              <w:rPr>
                <w:rFonts w:ascii="Arial" w:hAnsi="Arial" w:cs="Arial"/>
                <w:sz w:val="20"/>
                <w:szCs w:val="20"/>
              </w:rPr>
            </w:pPr>
          </w:p>
        </w:tc>
      </w:tr>
      <w:tr w:rsidR="0078150D" w:rsidRPr="00BC6297" w14:paraId="694B259B" w14:textId="77777777" w:rsidTr="004669C1">
        <w:trPr>
          <w:cantSplit/>
          <w:jc w:val="center"/>
        </w:trPr>
        <w:tc>
          <w:tcPr>
            <w:tcW w:w="2976" w:type="dxa"/>
            <w:vAlign w:val="center"/>
          </w:tcPr>
          <w:p w14:paraId="129452D7" w14:textId="77F45192" w:rsidR="0078150D" w:rsidRPr="00BC6297" w:rsidRDefault="0078150D" w:rsidP="0078150D">
            <w:pPr>
              <w:spacing w:after="160"/>
              <w:jc w:val="center"/>
              <w:rPr>
                <w:rFonts w:ascii="Arial" w:hAnsi="Arial" w:cs="Arial"/>
                <w:sz w:val="20"/>
                <w:szCs w:val="20"/>
              </w:rPr>
            </w:pPr>
            <w:r w:rsidRPr="00BC6297">
              <w:rPr>
                <w:rFonts w:ascii="Arial" w:hAnsi="Arial" w:cs="Arial"/>
                <w:sz w:val="20"/>
                <w:szCs w:val="20"/>
              </w:rPr>
              <w:t>Decrece inmediatamente de -50 a -60</w:t>
            </w:r>
          </w:p>
        </w:tc>
        <w:tc>
          <w:tcPr>
            <w:tcW w:w="3398" w:type="dxa"/>
            <w:vAlign w:val="center"/>
          </w:tcPr>
          <w:p w14:paraId="5F3ACBAF" w14:textId="77F85258" w:rsidR="0078150D" w:rsidRPr="00BC6297" w:rsidRDefault="0078150D" w:rsidP="0078150D">
            <w:pPr>
              <w:spacing w:after="160"/>
              <w:jc w:val="center"/>
              <w:rPr>
                <w:rFonts w:ascii="Arial" w:hAnsi="Arial" w:cs="Arial"/>
                <w:sz w:val="20"/>
                <w:szCs w:val="20"/>
              </w:rPr>
            </w:pPr>
            <w:r w:rsidRPr="00BC6297">
              <w:rPr>
                <w:rFonts w:ascii="Arial" w:hAnsi="Arial" w:cs="Arial"/>
                <w:sz w:val="20"/>
                <w:szCs w:val="20"/>
              </w:rPr>
              <w:t>ƒ</w:t>
            </w:r>
            <w:r w:rsidRPr="00BC6297">
              <w:rPr>
                <w:rFonts w:ascii="Arial" w:hAnsi="Arial" w:cs="Arial"/>
                <w:sz w:val="20"/>
                <w:szCs w:val="20"/>
                <w:vertAlign w:val="subscript"/>
              </w:rPr>
              <w:t>c</w:t>
            </w:r>
            <w:r w:rsidR="001E375E" w:rsidRPr="00BC6297">
              <w:rPr>
                <w:rFonts w:ascii="Arial" w:hAnsi="Arial" w:cs="Arial"/>
                <w:sz w:val="20"/>
                <w:szCs w:val="20"/>
                <w:vertAlign w:val="subscript"/>
              </w:rPr>
              <w:t xml:space="preserve"> </w:t>
            </w:r>
            <w:r w:rsidR="00D5103B" w:rsidRPr="00BC6297">
              <w:rPr>
                <w:rFonts w:ascii="Arial" w:hAnsi="Arial" w:cs="Arial"/>
                <w:sz w:val="20"/>
                <w:szCs w:val="20"/>
              </w:rPr>
              <w:t>±</w:t>
            </w:r>
            <w:r w:rsidR="001E375E" w:rsidRPr="00BC6297">
              <w:rPr>
                <w:rFonts w:ascii="Arial" w:hAnsi="Arial" w:cs="Arial"/>
                <w:sz w:val="20"/>
                <w:szCs w:val="20"/>
              </w:rPr>
              <w:t xml:space="preserve"> </w:t>
            </w:r>
            <w:r w:rsidRPr="00BC6297">
              <w:rPr>
                <w:rFonts w:ascii="Arial" w:hAnsi="Arial" w:cs="Arial"/>
                <w:sz w:val="20"/>
                <w:szCs w:val="20"/>
              </w:rPr>
              <w:t>3BW</w:t>
            </w:r>
            <w:r w:rsidRPr="00BC6297">
              <w:rPr>
                <w:rFonts w:ascii="Arial" w:hAnsi="Arial" w:cs="Arial"/>
                <w:sz w:val="20"/>
                <w:szCs w:val="20"/>
                <w:vertAlign w:val="subscript"/>
              </w:rPr>
              <w:t>ch</w:t>
            </w:r>
          </w:p>
        </w:tc>
        <w:tc>
          <w:tcPr>
            <w:tcW w:w="2268" w:type="dxa"/>
            <w:vMerge/>
            <w:vAlign w:val="center"/>
          </w:tcPr>
          <w:p w14:paraId="6DA4E0A6" w14:textId="77777777" w:rsidR="0078150D" w:rsidRPr="00BC6297" w:rsidRDefault="0078150D" w:rsidP="0078150D">
            <w:pPr>
              <w:spacing w:after="160"/>
              <w:jc w:val="center"/>
              <w:rPr>
                <w:rFonts w:ascii="Arial" w:hAnsi="Arial" w:cs="Arial"/>
                <w:sz w:val="20"/>
                <w:szCs w:val="20"/>
              </w:rPr>
            </w:pPr>
          </w:p>
        </w:tc>
      </w:tr>
      <w:tr w:rsidR="0078150D" w:rsidRPr="00BC6297" w14:paraId="62B2CA8A" w14:textId="77777777" w:rsidTr="004669C1">
        <w:trPr>
          <w:cantSplit/>
          <w:jc w:val="center"/>
        </w:trPr>
        <w:tc>
          <w:tcPr>
            <w:tcW w:w="2976" w:type="dxa"/>
            <w:vAlign w:val="center"/>
          </w:tcPr>
          <w:p w14:paraId="363D8043" w14:textId="68DF7192" w:rsidR="0078150D" w:rsidRPr="00BC6297" w:rsidRDefault="0078150D" w:rsidP="0078150D">
            <w:pPr>
              <w:spacing w:after="160"/>
              <w:jc w:val="center"/>
              <w:rPr>
                <w:rFonts w:ascii="Arial" w:hAnsi="Arial" w:cs="Arial"/>
                <w:sz w:val="20"/>
                <w:szCs w:val="20"/>
              </w:rPr>
            </w:pPr>
            <w:r w:rsidRPr="00BC6297">
              <w:rPr>
                <w:rFonts w:ascii="Arial" w:hAnsi="Arial" w:cs="Arial"/>
                <w:sz w:val="20"/>
                <w:szCs w:val="20"/>
              </w:rPr>
              <w:t>-60</w:t>
            </w:r>
          </w:p>
        </w:tc>
        <w:tc>
          <w:tcPr>
            <w:tcW w:w="3398" w:type="dxa"/>
            <w:vAlign w:val="center"/>
          </w:tcPr>
          <w:p w14:paraId="706E52B8" w14:textId="2CC481CE" w:rsidR="0078150D" w:rsidRPr="00BC6297" w:rsidRDefault="0078150D" w:rsidP="0078150D">
            <w:pPr>
              <w:spacing w:after="160"/>
              <w:jc w:val="center"/>
              <w:rPr>
                <w:rFonts w:ascii="Arial" w:hAnsi="Arial" w:cs="Arial"/>
                <w:sz w:val="20"/>
                <w:szCs w:val="20"/>
              </w:rPr>
            </w:pPr>
            <w:r w:rsidRPr="00BC6297">
              <w:rPr>
                <w:rFonts w:ascii="Arial" w:hAnsi="Arial" w:cs="Arial"/>
                <w:sz w:val="20"/>
                <w:szCs w:val="20"/>
              </w:rPr>
              <w:t>De ƒ</w:t>
            </w:r>
            <w:r w:rsidRPr="00BC6297">
              <w:rPr>
                <w:rFonts w:ascii="Arial" w:hAnsi="Arial" w:cs="Arial"/>
                <w:sz w:val="20"/>
                <w:szCs w:val="20"/>
                <w:vertAlign w:val="subscript"/>
              </w:rPr>
              <w:t>c</w:t>
            </w:r>
            <w:r w:rsidR="001E375E" w:rsidRPr="00BC6297">
              <w:rPr>
                <w:rFonts w:ascii="Arial" w:hAnsi="Arial" w:cs="Arial"/>
                <w:sz w:val="20"/>
                <w:szCs w:val="20"/>
                <w:vertAlign w:val="subscript"/>
              </w:rPr>
              <w:t xml:space="preserve"> </w:t>
            </w:r>
            <w:r w:rsidR="00D5103B" w:rsidRPr="00BC6297">
              <w:rPr>
                <w:rFonts w:ascii="Arial" w:hAnsi="Arial" w:cs="Arial"/>
                <w:sz w:val="20"/>
                <w:szCs w:val="20"/>
              </w:rPr>
              <w:t>±</w:t>
            </w:r>
            <w:r w:rsidR="001E375E" w:rsidRPr="00BC6297">
              <w:rPr>
                <w:rFonts w:ascii="Arial" w:hAnsi="Arial" w:cs="Arial"/>
                <w:sz w:val="20"/>
                <w:szCs w:val="20"/>
              </w:rPr>
              <w:t xml:space="preserve"> </w:t>
            </w:r>
            <w:r w:rsidRPr="00BC6297">
              <w:rPr>
                <w:rFonts w:ascii="Arial" w:hAnsi="Arial" w:cs="Arial"/>
                <w:sz w:val="20"/>
                <w:szCs w:val="20"/>
              </w:rPr>
              <w:t>3</w:t>
            </w:r>
            <w:r w:rsidR="0083124F" w:rsidRPr="00BC6297">
              <w:rPr>
                <w:rFonts w:ascii="Arial" w:hAnsi="Arial" w:cs="Arial"/>
                <w:sz w:val="20"/>
                <w:szCs w:val="20"/>
              </w:rPr>
              <w:t>·</w:t>
            </w:r>
            <w:r w:rsidRPr="00BC6297">
              <w:rPr>
                <w:rFonts w:ascii="Arial" w:hAnsi="Arial" w:cs="Arial"/>
                <w:sz w:val="20"/>
                <w:szCs w:val="20"/>
              </w:rPr>
              <w:t>BW</w:t>
            </w:r>
            <w:r w:rsidRPr="00BC6297">
              <w:rPr>
                <w:rFonts w:ascii="Arial" w:hAnsi="Arial" w:cs="Arial"/>
                <w:sz w:val="20"/>
                <w:szCs w:val="20"/>
                <w:vertAlign w:val="subscript"/>
              </w:rPr>
              <w:t>ch</w:t>
            </w:r>
            <w:r w:rsidRPr="00BC6297">
              <w:rPr>
                <w:rFonts w:ascii="Arial" w:hAnsi="Arial" w:cs="Arial"/>
                <w:sz w:val="20"/>
                <w:szCs w:val="20"/>
              </w:rPr>
              <w:t xml:space="preserve"> a ƒ</w:t>
            </w:r>
            <w:r w:rsidRPr="00BC6297">
              <w:rPr>
                <w:rFonts w:ascii="Arial" w:hAnsi="Arial" w:cs="Arial"/>
                <w:sz w:val="20"/>
                <w:szCs w:val="20"/>
                <w:vertAlign w:val="subscript"/>
              </w:rPr>
              <w:t>c</w:t>
            </w:r>
            <w:r w:rsidR="001E375E" w:rsidRPr="00BC6297">
              <w:rPr>
                <w:rFonts w:ascii="Arial" w:hAnsi="Arial" w:cs="Arial"/>
                <w:sz w:val="20"/>
                <w:szCs w:val="20"/>
                <w:vertAlign w:val="subscript"/>
              </w:rPr>
              <w:t xml:space="preserve"> </w:t>
            </w:r>
            <w:r w:rsidR="00D5103B" w:rsidRPr="00BC6297">
              <w:rPr>
                <w:rFonts w:ascii="Arial" w:hAnsi="Arial" w:cs="Arial"/>
                <w:sz w:val="20"/>
                <w:szCs w:val="20"/>
              </w:rPr>
              <w:t>±</w:t>
            </w:r>
            <w:r w:rsidR="001E375E" w:rsidRPr="00BC6297">
              <w:rPr>
                <w:rFonts w:ascii="Arial" w:hAnsi="Arial" w:cs="Arial"/>
                <w:sz w:val="20"/>
                <w:szCs w:val="20"/>
              </w:rPr>
              <w:t xml:space="preserve"> </w:t>
            </w:r>
            <w:r w:rsidRPr="00BC6297">
              <w:rPr>
                <w:rFonts w:ascii="Arial" w:hAnsi="Arial" w:cs="Arial"/>
                <w:sz w:val="20"/>
                <w:szCs w:val="20"/>
              </w:rPr>
              <w:t>ƒ</w:t>
            </w:r>
            <w:r w:rsidRPr="00BC6297">
              <w:rPr>
                <w:rFonts w:ascii="Arial" w:hAnsi="Arial" w:cs="Arial"/>
                <w:sz w:val="20"/>
                <w:szCs w:val="20"/>
                <w:vertAlign w:val="subscript"/>
              </w:rPr>
              <w:t>sup/</w:t>
            </w:r>
            <w:proofErr w:type="spellStart"/>
            <w:r w:rsidRPr="00BC6297">
              <w:rPr>
                <w:rFonts w:ascii="Arial" w:hAnsi="Arial" w:cs="Arial"/>
                <w:sz w:val="20"/>
                <w:szCs w:val="20"/>
                <w:vertAlign w:val="subscript"/>
              </w:rPr>
              <w:t>inf</w:t>
            </w:r>
            <w:proofErr w:type="spellEnd"/>
            <w:r w:rsidR="00AB2203" w:rsidRPr="00BC6297">
              <w:rPr>
                <w:rFonts w:ascii="Arial" w:hAnsi="Arial" w:cs="Arial"/>
                <w:sz w:val="20"/>
                <w:szCs w:val="20"/>
                <w:vertAlign w:val="subscript"/>
              </w:rPr>
              <w:t xml:space="preserve"> </w:t>
            </w:r>
            <w:r w:rsidR="00AB2203" w:rsidRPr="00BC6297">
              <w:rPr>
                <w:rFonts w:ascii="Arial" w:hAnsi="Arial" w:cs="Arial"/>
                <w:sz w:val="20"/>
                <w:szCs w:val="20"/>
              </w:rPr>
              <w:t>*</w:t>
            </w:r>
          </w:p>
        </w:tc>
        <w:tc>
          <w:tcPr>
            <w:tcW w:w="2268" w:type="dxa"/>
            <w:vMerge/>
            <w:vAlign w:val="center"/>
          </w:tcPr>
          <w:p w14:paraId="53684884" w14:textId="77777777" w:rsidR="0078150D" w:rsidRPr="00BC6297" w:rsidRDefault="0078150D" w:rsidP="0078150D">
            <w:pPr>
              <w:spacing w:after="160"/>
              <w:jc w:val="center"/>
              <w:rPr>
                <w:rFonts w:ascii="Arial" w:hAnsi="Arial" w:cs="Arial"/>
                <w:sz w:val="20"/>
                <w:szCs w:val="20"/>
              </w:rPr>
            </w:pPr>
          </w:p>
        </w:tc>
      </w:tr>
      <w:tr w:rsidR="00AB2203" w:rsidRPr="00BC6297" w14:paraId="2071BB8E" w14:textId="77777777" w:rsidTr="00AB2203">
        <w:trPr>
          <w:cantSplit/>
          <w:jc w:val="center"/>
        </w:trPr>
        <w:tc>
          <w:tcPr>
            <w:tcW w:w="8642" w:type="dxa"/>
            <w:gridSpan w:val="3"/>
          </w:tcPr>
          <w:p w14:paraId="00037A26" w14:textId="2AA589F7" w:rsidR="00AB2203" w:rsidRPr="00BC6297" w:rsidRDefault="00AB2203" w:rsidP="00AB2203">
            <w:pPr>
              <w:spacing w:after="160"/>
              <w:jc w:val="left"/>
              <w:rPr>
                <w:rFonts w:ascii="Arial" w:hAnsi="Arial" w:cs="Arial"/>
                <w:sz w:val="20"/>
                <w:szCs w:val="20"/>
              </w:rPr>
            </w:pPr>
            <w:r w:rsidRPr="00BC6297">
              <w:rPr>
                <w:rFonts w:ascii="Arial" w:hAnsi="Arial" w:cs="Arial"/>
                <w:sz w:val="20"/>
                <w:szCs w:val="20"/>
              </w:rPr>
              <w:t xml:space="preserve">* </w:t>
            </w:r>
            <w:r w:rsidR="00847106" w:rsidRPr="00BC6297">
              <w:rPr>
                <w:rFonts w:ascii="Arial" w:hAnsi="Arial" w:cs="Arial"/>
                <w:sz w:val="20"/>
                <w:szCs w:val="20"/>
              </w:rPr>
              <w:t xml:space="preserve">Hasta el límite superior </w:t>
            </w:r>
            <w:r w:rsidR="00E63097" w:rsidRPr="00BC6297">
              <w:rPr>
                <w:rFonts w:ascii="Arial" w:hAnsi="Arial" w:cs="Arial"/>
                <w:sz w:val="20"/>
                <w:szCs w:val="20"/>
              </w:rPr>
              <w:t>o</w:t>
            </w:r>
            <w:r w:rsidR="00847106" w:rsidRPr="00BC6297">
              <w:rPr>
                <w:rFonts w:ascii="Arial" w:hAnsi="Arial" w:cs="Arial"/>
                <w:sz w:val="20"/>
                <w:szCs w:val="20"/>
              </w:rPr>
              <w:t xml:space="preserve"> inferior de la banda de frecuencia ocupada.</w:t>
            </w:r>
          </w:p>
        </w:tc>
      </w:tr>
    </w:tbl>
    <w:p w14:paraId="6FD84A7F" w14:textId="27C619FB" w:rsidR="00573338" w:rsidRPr="00BC6297" w:rsidRDefault="00573338" w:rsidP="00C54FFE">
      <w:pPr>
        <w:rPr>
          <w:rFonts w:ascii="Arial" w:hAnsi="Arial" w:cs="Arial"/>
        </w:rPr>
      </w:pPr>
    </w:p>
    <w:p w14:paraId="75DF899F" w14:textId="4735AB90" w:rsidR="00573338" w:rsidRPr="00BC6297" w:rsidRDefault="00801907" w:rsidP="00C54FFE">
      <w:pPr>
        <w:rPr>
          <w:rFonts w:ascii="Arial" w:hAnsi="Arial" w:cs="Arial"/>
        </w:rPr>
      </w:pPr>
      <w:r w:rsidRPr="00BC6297">
        <w:rPr>
          <w:rFonts w:ascii="Arial" w:hAnsi="Arial" w:cs="Arial"/>
        </w:rPr>
        <w:t>Lo anterior, se c</w:t>
      </w:r>
      <w:r w:rsidR="00573338" w:rsidRPr="00BC6297">
        <w:rPr>
          <w:rFonts w:ascii="Arial" w:hAnsi="Arial" w:cs="Arial"/>
        </w:rPr>
        <w:t>ompr</w:t>
      </w:r>
      <w:r w:rsidRPr="00BC6297">
        <w:rPr>
          <w:rFonts w:ascii="Arial" w:hAnsi="Arial" w:cs="Arial"/>
        </w:rPr>
        <w:t>ueba</w:t>
      </w:r>
      <w:r w:rsidR="00573338" w:rsidRPr="00BC6297">
        <w:rPr>
          <w:rFonts w:ascii="Arial" w:hAnsi="Arial" w:cs="Arial"/>
        </w:rPr>
        <w:t xml:space="preserve"> con lo establecido en el método de prueba </w:t>
      </w:r>
      <w:r w:rsidR="009F6565" w:rsidRPr="00BC6297">
        <w:rPr>
          <w:rFonts w:ascii="Arial" w:hAnsi="Arial" w:cs="Arial"/>
          <w:b/>
        </w:rPr>
        <w:t>8</w:t>
      </w:r>
      <w:r w:rsidR="00715CD0" w:rsidRPr="00BC6297">
        <w:rPr>
          <w:rFonts w:ascii="Arial" w:hAnsi="Arial" w:cs="Arial"/>
          <w:b/>
        </w:rPr>
        <w:t>.</w:t>
      </w:r>
      <w:r w:rsidR="002E1435" w:rsidRPr="00BC6297">
        <w:rPr>
          <w:rFonts w:ascii="Arial" w:hAnsi="Arial" w:cs="Arial"/>
          <w:b/>
        </w:rPr>
        <w:t>6.1</w:t>
      </w:r>
    </w:p>
    <w:p w14:paraId="2B616523" w14:textId="77777777" w:rsidR="00573338" w:rsidRPr="00BC6297" w:rsidRDefault="00573338" w:rsidP="00C54FFE">
      <w:pPr>
        <w:rPr>
          <w:rFonts w:ascii="Arial" w:hAnsi="Arial" w:cs="Arial"/>
        </w:rPr>
      </w:pPr>
    </w:p>
    <w:p w14:paraId="35800DFC" w14:textId="413585DB" w:rsidR="00573338" w:rsidRPr="00BC6297" w:rsidRDefault="00573338" w:rsidP="000D1CD0">
      <w:pPr>
        <w:pStyle w:val="Ttulo5"/>
        <w:ind w:left="851" w:hanging="851"/>
        <w:rPr>
          <w:rFonts w:ascii="Arial" w:hAnsi="Arial" w:cs="Arial"/>
        </w:rPr>
      </w:pPr>
      <w:bookmarkStart w:id="130" w:name="_Toc48654590"/>
      <w:bookmarkStart w:id="131" w:name="_Toc51320594"/>
      <w:bookmarkStart w:id="132" w:name="_Toc149121729"/>
      <w:r w:rsidRPr="00BC6297">
        <w:rPr>
          <w:rFonts w:ascii="Arial" w:hAnsi="Arial" w:cs="Arial"/>
        </w:rPr>
        <w:t>EMISIONES NO ESENCIALES</w:t>
      </w:r>
      <w:bookmarkEnd w:id="130"/>
      <w:bookmarkEnd w:id="131"/>
      <w:bookmarkEnd w:id="132"/>
    </w:p>
    <w:p w14:paraId="06D7714F" w14:textId="71037FA9" w:rsidR="00573338" w:rsidRPr="00BC6297" w:rsidRDefault="00573338" w:rsidP="00573338">
      <w:pPr>
        <w:rPr>
          <w:rFonts w:ascii="Arial" w:hAnsi="Arial" w:cs="Arial"/>
        </w:rPr>
      </w:pPr>
      <w:r w:rsidRPr="00BC6297">
        <w:rPr>
          <w:rFonts w:ascii="Arial" w:hAnsi="Arial" w:cs="Arial"/>
        </w:rPr>
        <w:t xml:space="preserve">El valor máximo permisible de Emisiones no esenciales es el indicado en la </w:t>
      </w:r>
      <w:r w:rsidRPr="00BC6297">
        <w:rPr>
          <w:rFonts w:ascii="Arial" w:hAnsi="Arial" w:cs="Arial"/>
          <w:b/>
        </w:rPr>
        <w:t xml:space="preserve">Tabla </w:t>
      </w:r>
      <w:r w:rsidR="004C2679" w:rsidRPr="00BC6297">
        <w:rPr>
          <w:rFonts w:ascii="Arial" w:hAnsi="Arial" w:cs="Arial"/>
          <w:b/>
        </w:rPr>
        <w:t>1</w:t>
      </w:r>
      <w:r w:rsidR="009F6565" w:rsidRPr="00BC6297">
        <w:rPr>
          <w:rFonts w:ascii="Arial" w:hAnsi="Arial" w:cs="Arial"/>
          <w:b/>
        </w:rPr>
        <w:t>7</w:t>
      </w:r>
      <w:r w:rsidRPr="00BC6297">
        <w:rPr>
          <w:rFonts w:ascii="Arial" w:hAnsi="Arial" w:cs="Arial"/>
        </w:rPr>
        <w:t xml:space="preserve"> </w:t>
      </w:r>
      <w:r w:rsidR="00847106" w:rsidRPr="00BC6297">
        <w:rPr>
          <w:rFonts w:ascii="Arial" w:hAnsi="Arial" w:cs="Arial"/>
        </w:rPr>
        <w:t>y se mide a partir de la frecuencia superior (ƒ</w:t>
      </w:r>
      <w:r w:rsidR="00847106" w:rsidRPr="00BC6297">
        <w:rPr>
          <w:rFonts w:ascii="Arial" w:hAnsi="Arial" w:cs="Arial"/>
          <w:vertAlign w:val="subscript"/>
        </w:rPr>
        <w:t>sup</w:t>
      </w:r>
      <w:r w:rsidR="00847106" w:rsidRPr="00BC6297">
        <w:rPr>
          <w:rFonts w:ascii="Arial" w:hAnsi="Arial" w:cs="Arial"/>
        </w:rPr>
        <w:t>) e inferior (ƒ</w:t>
      </w:r>
      <w:r w:rsidR="00847106" w:rsidRPr="00BC6297">
        <w:rPr>
          <w:rFonts w:ascii="Arial" w:hAnsi="Arial" w:cs="Arial"/>
          <w:vertAlign w:val="subscript"/>
        </w:rPr>
        <w:t>inf</w:t>
      </w:r>
      <w:r w:rsidR="00847106" w:rsidRPr="00BC6297">
        <w:rPr>
          <w:rFonts w:ascii="Arial" w:hAnsi="Arial" w:cs="Arial"/>
        </w:rPr>
        <w:t>) de la respectiva banda de frecuencia</w:t>
      </w:r>
      <w:r w:rsidRPr="00BC6297">
        <w:rPr>
          <w:rFonts w:ascii="Arial" w:hAnsi="Arial" w:cs="Arial"/>
        </w:rPr>
        <w:t xml:space="preserve"> </w:t>
      </w:r>
      <w:r w:rsidR="00847106" w:rsidRPr="00BC6297">
        <w:rPr>
          <w:rFonts w:ascii="Arial" w:hAnsi="Arial" w:cs="Arial"/>
        </w:rPr>
        <w:t>ocupada</w:t>
      </w:r>
      <w:r w:rsidRPr="00BC6297">
        <w:rPr>
          <w:rFonts w:ascii="Arial" w:hAnsi="Arial" w:cs="Arial"/>
        </w:rPr>
        <w:t>.</w:t>
      </w:r>
    </w:p>
    <w:p w14:paraId="003BBDE5" w14:textId="3A6AB753" w:rsidR="00847106" w:rsidRPr="00BC6297" w:rsidRDefault="00847106" w:rsidP="00847106">
      <w:pPr>
        <w:pStyle w:val="Descripcin"/>
        <w:keepNext/>
        <w:jc w:val="center"/>
        <w:rPr>
          <w:rFonts w:ascii="Arial" w:hAnsi="Arial" w:cs="Arial"/>
          <w:color w:val="auto"/>
        </w:rPr>
      </w:pPr>
      <w:bookmarkStart w:id="133" w:name="_Toc149121683"/>
      <w:r w:rsidRPr="00BC6297">
        <w:rPr>
          <w:rFonts w:ascii="Arial" w:hAnsi="Arial" w:cs="Arial"/>
          <w:color w:val="auto"/>
        </w:rPr>
        <w:t xml:space="preserve">Tabla </w:t>
      </w:r>
      <w:r w:rsidR="001D4938" w:rsidRPr="00BC6297">
        <w:rPr>
          <w:rFonts w:ascii="Arial" w:hAnsi="Arial" w:cs="Arial"/>
          <w:noProof/>
          <w:color w:val="auto"/>
        </w:rPr>
        <w:fldChar w:fldCharType="begin"/>
      </w:r>
      <w:r w:rsidR="001D4938" w:rsidRPr="00BC6297">
        <w:rPr>
          <w:rFonts w:ascii="Arial" w:hAnsi="Arial" w:cs="Arial"/>
          <w:noProof/>
          <w:color w:val="auto"/>
        </w:rPr>
        <w:instrText xml:space="preserve"> SEQ Tabla \* ARABIC </w:instrText>
      </w:r>
      <w:r w:rsidR="001D4938" w:rsidRPr="00BC6297">
        <w:rPr>
          <w:rFonts w:ascii="Arial" w:hAnsi="Arial" w:cs="Arial"/>
          <w:noProof/>
          <w:color w:val="auto"/>
        </w:rPr>
        <w:fldChar w:fldCharType="separate"/>
      </w:r>
      <w:r w:rsidR="00D96EFB" w:rsidRPr="00BC6297">
        <w:rPr>
          <w:rFonts w:ascii="Arial" w:hAnsi="Arial" w:cs="Arial"/>
          <w:noProof/>
          <w:color w:val="auto"/>
        </w:rPr>
        <w:t>17</w:t>
      </w:r>
      <w:r w:rsidR="001D4938" w:rsidRPr="00BC6297">
        <w:rPr>
          <w:rFonts w:ascii="Arial" w:hAnsi="Arial" w:cs="Arial"/>
          <w:noProof/>
          <w:color w:val="auto"/>
        </w:rPr>
        <w:fldChar w:fldCharType="end"/>
      </w:r>
      <w:r w:rsidRPr="00BC6297">
        <w:rPr>
          <w:rFonts w:ascii="Arial" w:hAnsi="Arial" w:cs="Arial"/>
          <w:color w:val="auto"/>
        </w:rPr>
        <w:t>. Límite máximo permisible de Emisiones no esenciales para teléfonos inalámbricos.</w:t>
      </w:r>
      <w:bookmarkEnd w:id="133"/>
    </w:p>
    <w:tbl>
      <w:tblPr>
        <w:tblStyle w:val="Tablaconcuadrcula"/>
        <w:tblW w:w="0" w:type="auto"/>
        <w:jc w:val="center"/>
        <w:tblLook w:val="04A0" w:firstRow="1" w:lastRow="0" w:firstColumn="1" w:lastColumn="0" w:noHBand="0" w:noVBand="1"/>
      </w:tblPr>
      <w:tblGrid>
        <w:gridCol w:w="3704"/>
        <w:gridCol w:w="1617"/>
      </w:tblGrid>
      <w:tr w:rsidR="00847106" w:rsidRPr="00BC6297" w14:paraId="31A8B3A1" w14:textId="77777777" w:rsidTr="00FF30F4">
        <w:trPr>
          <w:jc w:val="center"/>
        </w:trPr>
        <w:tc>
          <w:tcPr>
            <w:tcW w:w="0" w:type="auto"/>
          </w:tcPr>
          <w:p w14:paraId="47612F16" w14:textId="1A883295" w:rsidR="00847106" w:rsidRPr="00BC6297" w:rsidRDefault="00847106" w:rsidP="008E1FF5">
            <w:pPr>
              <w:jc w:val="center"/>
              <w:rPr>
                <w:rFonts w:ascii="Arial" w:hAnsi="Arial" w:cs="Arial"/>
                <w:b/>
                <w:sz w:val="20"/>
                <w:szCs w:val="20"/>
              </w:rPr>
            </w:pPr>
            <w:r w:rsidRPr="00BC6297">
              <w:rPr>
                <w:rFonts w:ascii="Arial" w:hAnsi="Arial" w:cs="Arial"/>
                <w:b/>
                <w:sz w:val="20"/>
                <w:szCs w:val="20"/>
              </w:rPr>
              <w:t>Intervalo de frecuencias</w:t>
            </w:r>
          </w:p>
        </w:tc>
        <w:tc>
          <w:tcPr>
            <w:tcW w:w="0" w:type="auto"/>
          </w:tcPr>
          <w:p w14:paraId="765839A7" w14:textId="0506B93B" w:rsidR="00847106" w:rsidRPr="00BC6297" w:rsidRDefault="00847106" w:rsidP="008E1FF5">
            <w:pPr>
              <w:jc w:val="center"/>
              <w:rPr>
                <w:rFonts w:ascii="Arial" w:hAnsi="Arial" w:cs="Arial"/>
                <w:b/>
                <w:sz w:val="20"/>
                <w:szCs w:val="20"/>
              </w:rPr>
            </w:pPr>
            <w:r w:rsidRPr="00BC6297">
              <w:rPr>
                <w:rFonts w:ascii="Arial" w:hAnsi="Arial" w:cs="Arial"/>
                <w:b/>
                <w:sz w:val="20"/>
                <w:szCs w:val="20"/>
              </w:rPr>
              <w:t>Límite máximo</w:t>
            </w:r>
          </w:p>
        </w:tc>
      </w:tr>
      <w:tr w:rsidR="00847106" w:rsidRPr="00BC6297" w14:paraId="7188128A" w14:textId="77777777" w:rsidTr="00FF30F4">
        <w:trPr>
          <w:jc w:val="center"/>
        </w:trPr>
        <w:tc>
          <w:tcPr>
            <w:tcW w:w="0" w:type="auto"/>
          </w:tcPr>
          <w:p w14:paraId="64933C60" w14:textId="25C73F97" w:rsidR="00847106" w:rsidRPr="00BC6297" w:rsidRDefault="00847106" w:rsidP="00847106">
            <w:pPr>
              <w:rPr>
                <w:rFonts w:ascii="Arial" w:hAnsi="Arial" w:cs="Arial"/>
                <w:sz w:val="20"/>
                <w:szCs w:val="20"/>
              </w:rPr>
            </w:pPr>
            <w:r w:rsidRPr="00BC6297">
              <w:rPr>
                <w:rFonts w:ascii="Arial" w:hAnsi="Arial" w:cs="Arial"/>
                <w:sz w:val="20"/>
                <w:szCs w:val="20"/>
              </w:rPr>
              <w:t>Desde ƒ</w:t>
            </w:r>
            <w:r w:rsidRPr="00BC6297">
              <w:rPr>
                <w:rFonts w:ascii="Arial" w:hAnsi="Arial" w:cs="Arial"/>
                <w:sz w:val="20"/>
                <w:szCs w:val="20"/>
                <w:vertAlign w:val="subscript"/>
              </w:rPr>
              <w:t>inf</w:t>
            </w:r>
            <w:r w:rsidRPr="00BC6297">
              <w:rPr>
                <w:rFonts w:ascii="Arial" w:hAnsi="Arial" w:cs="Arial"/>
                <w:sz w:val="20"/>
                <w:szCs w:val="20"/>
              </w:rPr>
              <w:t xml:space="preserve"> a ƒ</w:t>
            </w:r>
            <w:r w:rsidRPr="00BC6297">
              <w:rPr>
                <w:rFonts w:ascii="Arial" w:hAnsi="Arial" w:cs="Arial"/>
                <w:sz w:val="20"/>
                <w:szCs w:val="20"/>
                <w:vertAlign w:val="subscript"/>
              </w:rPr>
              <w:t>inf</w:t>
            </w:r>
            <w:r w:rsidRPr="00BC6297">
              <w:rPr>
                <w:rFonts w:ascii="Arial" w:hAnsi="Arial" w:cs="Arial"/>
                <w:sz w:val="20"/>
                <w:szCs w:val="20"/>
              </w:rPr>
              <w:t xml:space="preserve"> -1.25 MHz</w:t>
            </w:r>
          </w:p>
          <w:p w14:paraId="2FFFF9FC" w14:textId="07FE167D" w:rsidR="00847106" w:rsidRPr="00BC6297" w:rsidRDefault="00847106" w:rsidP="00847106">
            <w:pPr>
              <w:rPr>
                <w:rFonts w:ascii="Arial" w:hAnsi="Arial" w:cs="Arial"/>
                <w:sz w:val="20"/>
                <w:szCs w:val="20"/>
              </w:rPr>
            </w:pPr>
            <w:r w:rsidRPr="00BC6297">
              <w:rPr>
                <w:rFonts w:ascii="Arial" w:hAnsi="Arial" w:cs="Arial"/>
                <w:sz w:val="20"/>
                <w:szCs w:val="20"/>
              </w:rPr>
              <w:t>Y desde ƒ</w:t>
            </w:r>
            <w:r w:rsidRPr="00BC6297">
              <w:rPr>
                <w:rFonts w:ascii="Arial" w:hAnsi="Arial" w:cs="Arial"/>
                <w:sz w:val="20"/>
                <w:szCs w:val="20"/>
                <w:vertAlign w:val="subscript"/>
              </w:rPr>
              <w:t>sup</w:t>
            </w:r>
            <w:r w:rsidRPr="00BC6297">
              <w:rPr>
                <w:rFonts w:ascii="Arial" w:hAnsi="Arial" w:cs="Arial"/>
                <w:sz w:val="20"/>
                <w:szCs w:val="20"/>
              </w:rPr>
              <w:t xml:space="preserve"> a ƒ</w:t>
            </w:r>
            <w:r w:rsidRPr="00BC6297">
              <w:rPr>
                <w:rFonts w:ascii="Arial" w:hAnsi="Arial" w:cs="Arial"/>
                <w:sz w:val="20"/>
                <w:szCs w:val="20"/>
                <w:vertAlign w:val="subscript"/>
              </w:rPr>
              <w:t>sup</w:t>
            </w:r>
            <w:r w:rsidRPr="00BC6297">
              <w:rPr>
                <w:rFonts w:ascii="Arial" w:hAnsi="Arial" w:cs="Arial"/>
                <w:sz w:val="20"/>
                <w:szCs w:val="20"/>
              </w:rPr>
              <w:t xml:space="preserve"> + 1.25 MHz</w:t>
            </w:r>
          </w:p>
        </w:tc>
        <w:tc>
          <w:tcPr>
            <w:tcW w:w="0" w:type="auto"/>
            <w:vAlign w:val="center"/>
          </w:tcPr>
          <w:p w14:paraId="0A2611DD" w14:textId="3B170934" w:rsidR="00847106" w:rsidRPr="00BC6297" w:rsidRDefault="00847106" w:rsidP="00FF30F4">
            <w:pPr>
              <w:jc w:val="center"/>
              <w:rPr>
                <w:rFonts w:ascii="Arial" w:hAnsi="Arial" w:cs="Arial"/>
                <w:sz w:val="20"/>
                <w:szCs w:val="20"/>
              </w:rPr>
            </w:pPr>
            <w:r w:rsidRPr="00BC6297">
              <w:rPr>
                <w:rFonts w:ascii="Arial" w:hAnsi="Arial" w:cs="Arial"/>
                <w:sz w:val="20"/>
                <w:szCs w:val="20"/>
              </w:rPr>
              <w:t>-9.5 dBm</w:t>
            </w:r>
          </w:p>
        </w:tc>
      </w:tr>
      <w:tr w:rsidR="00847106" w:rsidRPr="00BC6297" w14:paraId="524F02AE" w14:textId="77777777" w:rsidTr="00FF30F4">
        <w:trPr>
          <w:jc w:val="center"/>
        </w:trPr>
        <w:tc>
          <w:tcPr>
            <w:tcW w:w="0" w:type="auto"/>
          </w:tcPr>
          <w:p w14:paraId="300E0337" w14:textId="48CF53A3" w:rsidR="00847106" w:rsidRPr="00BC6297" w:rsidRDefault="00847106" w:rsidP="00847106">
            <w:pPr>
              <w:rPr>
                <w:rFonts w:ascii="Arial" w:hAnsi="Arial" w:cs="Arial"/>
                <w:sz w:val="20"/>
                <w:szCs w:val="20"/>
              </w:rPr>
            </w:pPr>
            <w:r w:rsidRPr="00BC6297">
              <w:rPr>
                <w:rFonts w:ascii="Arial" w:hAnsi="Arial" w:cs="Arial"/>
                <w:sz w:val="20"/>
                <w:szCs w:val="20"/>
              </w:rPr>
              <w:t>Desde ƒ</w:t>
            </w:r>
            <w:r w:rsidRPr="00BC6297">
              <w:rPr>
                <w:rFonts w:ascii="Arial" w:hAnsi="Arial" w:cs="Arial"/>
                <w:sz w:val="20"/>
                <w:szCs w:val="20"/>
                <w:vertAlign w:val="subscript"/>
              </w:rPr>
              <w:t>inf</w:t>
            </w:r>
            <w:r w:rsidRPr="00BC6297">
              <w:rPr>
                <w:rFonts w:ascii="Arial" w:hAnsi="Arial" w:cs="Arial"/>
                <w:sz w:val="20"/>
                <w:szCs w:val="20"/>
              </w:rPr>
              <w:t xml:space="preserve"> -1.25 MHz a ƒ</w:t>
            </w:r>
            <w:r w:rsidRPr="00BC6297">
              <w:rPr>
                <w:rFonts w:ascii="Arial" w:hAnsi="Arial" w:cs="Arial"/>
                <w:sz w:val="20"/>
                <w:szCs w:val="20"/>
                <w:vertAlign w:val="subscript"/>
              </w:rPr>
              <w:t>inf</w:t>
            </w:r>
            <w:r w:rsidRPr="00BC6297">
              <w:rPr>
                <w:rFonts w:ascii="Arial" w:hAnsi="Arial" w:cs="Arial"/>
                <w:sz w:val="20"/>
                <w:szCs w:val="20"/>
              </w:rPr>
              <w:t xml:space="preserve"> -2.5 MHz</w:t>
            </w:r>
          </w:p>
          <w:p w14:paraId="0C3C2E60" w14:textId="73B6004A" w:rsidR="00847106" w:rsidRPr="00BC6297" w:rsidRDefault="00847106" w:rsidP="00847106">
            <w:pPr>
              <w:rPr>
                <w:rFonts w:ascii="Arial" w:hAnsi="Arial" w:cs="Arial"/>
                <w:sz w:val="20"/>
                <w:szCs w:val="20"/>
              </w:rPr>
            </w:pPr>
            <w:r w:rsidRPr="00BC6297">
              <w:rPr>
                <w:rFonts w:ascii="Arial" w:hAnsi="Arial" w:cs="Arial"/>
                <w:sz w:val="20"/>
                <w:szCs w:val="20"/>
              </w:rPr>
              <w:t>Y desde ƒ</w:t>
            </w:r>
            <w:r w:rsidRPr="00BC6297">
              <w:rPr>
                <w:rFonts w:ascii="Arial" w:hAnsi="Arial" w:cs="Arial"/>
                <w:sz w:val="20"/>
                <w:szCs w:val="20"/>
                <w:vertAlign w:val="subscript"/>
              </w:rPr>
              <w:t>sup</w:t>
            </w:r>
            <w:r w:rsidRPr="00BC6297">
              <w:rPr>
                <w:rFonts w:ascii="Arial" w:hAnsi="Arial" w:cs="Arial"/>
                <w:sz w:val="20"/>
                <w:szCs w:val="20"/>
              </w:rPr>
              <w:t>+1.25 MHz a ƒ</w:t>
            </w:r>
            <w:r w:rsidRPr="00BC6297">
              <w:rPr>
                <w:rFonts w:ascii="Arial" w:hAnsi="Arial" w:cs="Arial"/>
                <w:sz w:val="20"/>
                <w:szCs w:val="20"/>
                <w:vertAlign w:val="subscript"/>
              </w:rPr>
              <w:t>sup</w:t>
            </w:r>
            <w:r w:rsidRPr="00BC6297">
              <w:rPr>
                <w:rFonts w:ascii="Arial" w:hAnsi="Arial" w:cs="Arial"/>
                <w:sz w:val="20"/>
                <w:szCs w:val="20"/>
              </w:rPr>
              <w:t>+2.5 MHz</w:t>
            </w:r>
          </w:p>
        </w:tc>
        <w:tc>
          <w:tcPr>
            <w:tcW w:w="0" w:type="auto"/>
            <w:vAlign w:val="center"/>
          </w:tcPr>
          <w:p w14:paraId="7BCBBE43" w14:textId="0FE19F39" w:rsidR="00847106" w:rsidRPr="00BC6297" w:rsidRDefault="00847106" w:rsidP="00FF30F4">
            <w:pPr>
              <w:jc w:val="center"/>
              <w:rPr>
                <w:rFonts w:ascii="Arial" w:hAnsi="Arial" w:cs="Arial"/>
                <w:sz w:val="20"/>
                <w:szCs w:val="20"/>
              </w:rPr>
            </w:pPr>
            <w:r w:rsidRPr="00BC6297">
              <w:rPr>
                <w:rFonts w:ascii="Arial" w:hAnsi="Arial" w:cs="Arial"/>
                <w:sz w:val="20"/>
                <w:szCs w:val="20"/>
              </w:rPr>
              <w:t>-29.5 dBm</w:t>
            </w:r>
          </w:p>
        </w:tc>
      </w:tr>
      <w:tr w:rsidR="00847106" w:rsidRPr="00BC6297" w14:paraId="579D0495" w14:textId="77777777" w:rsidTr="00FF30F4">
        <w:trPr>
          <w:jc w:val="center"/>
        </w:trPr>
        <w:tc>
          <w:tcPr>
            <w:tcW w:w="0" w:type="auto"/>
          </w:tcPr>
          <w:p w14:paraId="34894B73" w14:textId="2B07D09B" w:rsidR="00847106" w:rsidRPr="00BC6297" w:rsidRDefault="00FF30F4" w:rsidP="00C54FFE">
            <w:pPr>
              <w:rPr>
                <w:rFonts w:ascii="Arial" w:hAnsi="Arial" w:cs="Arial"/>
                <w:sz w:val="20"/>
                <w:szCs w:val="20"/>
              </w:rPr>
            </w:pPr>
            <w:r w:rsidRPr="00BC6297">
              <w:rPr>
                <w:rFonts w:ascii="Arial" w:hAnsi="Arial" w:cs="Arial"/>
                <w:sz w:val="20"/>
                <w:szCs w:val="20"/>
              </w:rPr>
              <w:t>Desde ƒ</w:t>
            </w:r>
            <w:r w:rsidRPr="00BC6297">
              <w:rPr>
                <w:rFonts w:ascii="Arial" w:hAnsi="Arial" w:cs="Arial"/>
                <w:sz w:val="20"/>
                <w:szCs w:val="20"/>
                <w:vertAlign w:val="subscript"/>
              </w:rPr>
              <w:t xml:space="preserve">inf </w:t>
            </w:r>
            <w:r w:rsidR="00E3725F" w:rsidRPr="00BC6297">
              <w:rPr>
                <w:rFonts w:ascii="Arial" w:hAnsi="Arial" w:cs="Arial"/>
                <w:sz w:val="20"/>
                <w:szCs w:val="20"/>
              </w:rPr>
              <w:t>–</w:t>
            </w:r>
            <w:r w:rsidRPr="00BC6297">
              <w:rPr>
                <w:rFonts w:ascii="Arial" w:hAnsi="Arial" w:cs="Arial"/>
                <w:sz w:val="20"/>
                <w:szCs w:val="20"/>
              </w:rPr>
              <w:t xml:space="preserve"> 2.5 MHz hasta 30 MHz</w:t>
            </w:r>
          </w:p>
          <w:p w14:paraId="3C26AE3E" w14:textId="16967AD4" w:rsidR="00FF30F4" w:rsidRPr="00BC6297" w:rsidRDefault="00FF30F4" w:rsidP="00FF30F4">
            <w:pPr>
              <w:rPr>
                <w:rFonts w:ascii="Arial" w:hAnsi="Arial" w:cs="Arial"/>
                <w:sz w:val="20"/>
                <w:szCs w:val="20"/>
              </w:rPr>
            </w:pPr>
            <w:r w:rsidRPr="00BC6297">
              <w:rPr>
                <w:rFonts w:ascii="Arial" w:hAnsi="Arial" w:cs="Arial"/>
                <w:sz w:val="20"/>
                <w:szCs w:val="20"/>
              </w:rPr>
              <w:t>Y desde ƒ</w:t>
            </w:r>
            <w:r w:rsidRPr="00BC6297">
              <w:rPr>
                <w:rFonts w:ascii="Arial" w:hAnsi="Arial" w:cs="Arial"/>
                <w:sz w:val="20"/>
                <w:szCs w:val="20"/>
                <w:vertAlign w:val="subscript"/>
              </w:rPr>
              <w:t>sup</w:t>
            </w:r>
            <w:r w:rsidRPr="00BC6297">
              <w:rPr>
                <w:rFonts w:ascii="Arial" w:hAnsi="Arial" w:cs="Arial"/>
                <w:sz w:val="20"/>
                <w:szCs w:val="20"/>
              </w:rPr>
              <w:t>+2.5 MHz hasta 15 GHz</w:t>
            </w:r>
          </w:p>
        </w:tc>
        <w:tc>
          <w:tcPr>
            <w:tcW w:w="0" w:type="auto"/>
            <w:vAlign w:val="center"/>
          </w:tcPr>
          <w:p w14:paraId="32F762FB" w14:textId="21A73886" w:rsidR="00847106" w:rsidRPr="00BC6297" w:rsidRDefault="00847106" w:rsidP="00FF30F4">
            <w:pPr>
              <w:jc w:val="center"/>
              <w:rPr>
                <w:rFonts w:ascii="Arial" w:hAnsi="Arial" w:cs="Arial"/>
                <w:sz w:val="20"/>
                <w:szCs w:val="20"/>
              </w:rPr>
            </w:pPr>
            <w:r w:rsidRPr="00BC6297">
              <w:rPr>
                <w:rFonts w:ascii="Arial" w:hAnsi="Arial" w:cs="Arial"/>
                <w:sz w:val="20"/>
                <w:szCs w:val="20"/>
              </w:rPr>
              <w:t>-39.5 dBm</w:t>
            </w:r>
          </w:p>
        </w:tc>
      </w:tr>
    </w:tbl>
    <w:p w14:paraId="4D484D98" w14:textId="77777777" w:rsidR="00847106" w:rsidRPr="00BC6297" w:rsidRDefault="00847106" w:rsidP="00C54FFE">
      <w:pPr>
        <w:rPr>
          <w:rFonts w:ascii="Arial" w:hAnsi="Arial" w:cs="Arial"/>
        </w:rPr>
      </w:pPr>
    </w:p>
    <w:p w14:paraId="2DEB065A" w14:textId="5CA59A66" w:rsidR="00801907" w:rsidRPr="00BC6297" w:rsidRDefault="00573338" w:rsidP="00C54FFE">
      <w:pPr>
        <w:rPr>
          <w:rFonts w:ascii="Arial" w:hAnsi="Arial" w:cs="Arial"/>
        </w:rPr>
      </w:pPr>
      <w:r w:rsidRPr="00BC6297">
        <w:rPr>
          <w:rFonts w:ascii="Arial" w:hAnsi="Arial" w:cs="Arial"/>
        </w:rPr>
        <w:t>Los límites de Emisiones no esenciales aplican fuera del intervalo de frecuencias que corresponden a</w:t>
      </w:r>
      <w:r w:rsidR="00801907" w:rsidRPr="00BC6297">
        <w:rPr>
          <w:rFonts w:ascii="Arial" w:hAnsi="Arial" w:cs="Arial"/>
        </w:rPr>
        <w:t>l contorno de emisiones fuera de</w:t>
      </w:r>
      <w:r w:rsidR="00FF30F4" w:rsidRPr="00BC6297">
        <w:rPr>
          <w:rFonts w:ascii="Arial" w:hAnsi="Arial" w:cs="Arial"/>
        </w:rPr>
        <w:t xml:space="preserve"> la banda de frecuencia ocupada</w:t>
      </w:r>
      <w:r w:rsidRPr="00BC6297">
        <w:rPr>
          <w:rFonts w:ascii="Arial" w:hAnsi="Arial" w:cs="Arial"/>
        </w:rPr>
        <w:t xml:space="preserve"> del numeral </w:t>
      </w:r>
      <w:r w:rsidR="00B11FB8" w:rsidRPr="00BC6297">
        <w:rPr>
          <w:rFonts w:ascii="Arial" w:hAnsi="Arial" w:cs="Arial"/>
          <w:b/>
        </w:rPr>
        <w:t>7</w:t>
      </w:r>
      <w:r w:rsidRPr="00BC6297">
        <w:rPr>
          <w:rFonts w:ascii="Arial" w:hAnsi="Arial" w:cs="Arial"/>
          <w:b/>
        </w:rPr>
        <w:t>.</w:t>
      </w:r>
      <w:r w:rsidR="001B08B7" w:rsidRPr="00BC6297">
        <w:rPr>
          <w:rFonts w:ascii="Arial" w:hAnsi="Arial" w:cs="Arial"/>
          <w:b/>
        </w:rPr>
        <w:t>3</w:t>
      </w:r>
      <w:r w:rsidR="00FF30F4" w:rsidRPr="00BC6297">
        <w:rPr>
          <w:rFonts w:ascii="Arial" w:hAnsi="Arial" w:cs="Arial"/>
          <w:b/>
        </w:rPr>
        <w:t>.</w:t>
      </w:r>
      <w:r w:rsidR="00715CD0" w:rsidRPr="00BC6297">
        <w:rPr>
          <w:rFonts w:ascii="Arial" w:hAnsi="Arial" w:cs="Arial"/>
          <w:b/>
        </w:rPr>
        <w:t>3.</w:t>
      </w:r>
      <w:r w:rsidRPr="00BC6297">
        <w:rPr>
          <w:rFonts w:ascii="Arial" w:hAnsi="Arial" w:cs="Arial"/>
          <w:b/>
        </w:rPr>
        <w:t>1</w:t>
      </w:r>
      <w:r w:rsidRPr="00BC6297">
        <w:rPr>
          <w:rFonts w:ascii="Arial" w:hAnsi="Arial" w:cs="Arial"/>
        </w:rPr>
        <w:t xml:space="preserve">. </w:t>
      </w:r>
    </w:p>
    <w:p w14:paraId="5915A2EC" w14:textId="5410BA42" w:rsidR="00573338" w:rsidRPr="00BC6297" w:rsidRDefault="00801907" w:rsidP="00C54FFE">
      <w:pPr>
        <w:rPr>
          <w:rFonts w:ascii="Arial" w:hAnsi="Arial" w:cs="Arial"/>
        </w:rPr>
      </w:pPr>
      <w:r w:rsidRPr="00BC6297">
        <w:rPr>
          <w:rFonts w:ascii="Arial" w:hAnsi="Arial" w:cs="Arial"/>
        </w:rPr>
        <w:t>Lo anterior, se c</w:t>
      </w:r>
      <w:r w:rsidR="00573338" w:rsidRPr="00BC6297">
        <w:rPr>
          <w:rFonts w:ascii="Arial" w:hAnsi="Arial" w:cs="Arial"/>
        </w:rPr>
        <w:t>ompr</w:t>
      </w:r>
      <w:r w:rsidRPr="00BC6297">
        <w:rPr>
          <w:rFonts w:ascii="Arial" w:hAnsi="Arial" w:cs="Arial"/>
        </w:rPr>
        <w:t xml:space="preserve">ueba </w:t>
      </w:r>
      <w:r w:rsidR="00573338" w:rsidRPr="00BC6297">
        <w:rPr>
          <w:rFonts w:ascii="Arial" w:hAnsi="Arial" w:cs="Arial"/>
        </w:rPr>
        <w:t xml:space="preserve">con lo establecido en el método de prueba </w:t>
      </w:r>
      <w:r w:rsidR="00B11FB8" w:rsidRPr="00BC6297">
        <w:rPr>
          <w:rFonts w:ascii="Arial" w:hAnsi="Arial" w:cs="Arial"/>
          <w:b/>
        </w:rPr>
        <w:t>8</w:t>
      </w:r>
      <w:r w:rsidR="00715CD0" w:rsidRPr="00BC6297">
        <w:rPr>
          <w:rFonts w:ascii="Arial" w:hAnsi="Arial" w:cs="Arial"/>
          <w:b/>
        </w:rPr>
        <w:t>.</w:t>
      </w:r>
      <w:r w:rsidR="00573338" w:rsidRPr="00BC6297">
        <w:rPr>
          <w:rFonts w:ascii="Arial" w:hAnsi="Arial" w:cs="Arial"/>
          <w:b/>
        </w:rPr>
        <w:t>6.</w:t>
      </w:r>
      <w:r w:rsidR="00715CD0" w:rsidRPr="00BC6297">
        <w:rPr>
          <w:rFonts w:ascii="Arial" w:hAnsi="Arial" w:cs="Arial"/>
          <w:b/>
        </w:rPr>
        <w:t>2</w:t>
      </w:r>
      <w:r w:rsidR="00573338" w:rsidRPr="00BC6297">
        <w:rPr>
          <w:rFonts w:ascii="Arial" w:hAnsi="Arial" w:cs="Arial"/>
        </w:rPr>
        <w:t>.</w:t>
      </w:r>
    </w:p>
    <w:p w14:paraId="0AEE9702" w14:textId="77777777" w:rsidR="00573338" w:rsidRPr="00BC6297" w:rsidRDefault="00573338" w:rsidP="00C54FFE">
      <w:pPr>
        <w:rPr>
          <w:rFonts w:ascii="Arial" w:hAnsi="Arial" w:cs="Arial"/>
        </w:rPr>
      </w:pPr>
    </w:p>
    <w:p w14:paraId="597012F8" w14:textId="75F5DCB5" w:rsidR="00573338" w:rsidRPr="00BC6297" w:rsidRDefault="00573338" w:rsidP="00D16351">
      <w:pPr>
        <w:pStyle w:val="Ttulo4"/>
        <w:ind w:left="851"/>
        <w:rPr>
          <w:rFonts w:ascii="Arial" w:hAnsi="Arial" w:cs="Arial"/>
        </w:rPr>
      </w:pPr>
      <w:bookmarkStart w:id="134" w:name="_Toc48654591"/>
      <w:bookmarkStart w:id="135" w:name="_Toc51320595"/>
      <w:bookmarkStart w:id="136" w:name="_Toc149121730"/>
      <w:r w:rsidRPr="00BC6297">
        <w:rPr>
          <w:rFonts w:ascii="Arial" w:hAnsi="Arial" w:cs="Arial"/>
        </w:rPr>
        <w:t>POTENCIA MÁXIMA</w:t>
      </w:r>
      <w:bookmarkEnd w:id="134"/>
      <w:bookmarkEnd w:id="135"/>
      <w:bookmarkEnd w:id="136"/>
    </w:p>
    <w:p w14:paraId="68D8ECE2" w14:textId="20C65EA7" w:rsidR="00573338" w:rsidRPr="00BC6297" w:rsidRDefault="00573338" w:rsidP="00573338">
      <w:pPr>
        <w:rPr>
          <w:rFonts w:ascii="Arial" w:hAnsi="Arial" w:cs="Arial"/>
        </w:rPr>
      </w:pPr>
      <w:r w:rsidRPr="00BC6297">
        <w:rPr>
          <w:rFonts w:ascii="Arial" w:hAnsi="Arial" w:cs="Arial"/>
        </w:rPr>
        <w:t xml:space="preserve">El nivel máximo de la potencia suministrada a una antena por el DRBP debe corresponder a los valores establecidos en la </w:t>
      </w:r>
      <w:r w:rsidRPr="00BC6297">
        <w:rPr>
          <w:rFonts w:ascii="Arial" w:hAnsi="Arial" w:cs="Arial"/>
          <w:b/>
        </w:rPr>
        <w:t xml:space="preserve">Tabla </w:t>
      </w:r>
      <w:r w:rsidR="008A7A9F" w:rsidRPr="00BC6297">
        <w:rPr>
          <w:rFonts w:ascii="Arial" w:hAnsi="Arial" w:cs="Arial"/>
          <w:b/>
        </w:rPr>
        <w:t>1</w:t>
      </w:r>
      <w:r w:rsidR="00281FF8" w:rsidRPr="00BC6297">
        <w:rPr>
          <w:rFonts w:ascii="Arial" w:hAnsi="Arial" w:cs="Arial"/>
          <w:b/>
        </w:rPr>
        <w:t>8</w:t>
      </w:r>
      <w:r w:rsidRPr="00BC6297">
        <w:rPr>
          <w:rFonts w:ascii="Arial" w:hAnsi="Arial" w:cs="Arial"/>
        </w:rPr>
        <w:t>.</w:t>
      </w:r>
    </w:p>
    <w:p w14:paraId="1F870E10" w14:textId="66DB6B52" w:rsidR="00BE74DE" w:rsidRPr="00BC6297" w:rsidRDefault="00BE74DE" w:rsidP="00BE74DE">
      <w:pPr>
        <w:pStyle w:val="Descripcin"/>
        <w:keepNext/>
        <w:jc w:val="center"/>
        <w:rPr>
          <w:rFonts w:ascii="Arial" w:hAnsi="Arial" w:cs="Arial"/>
          <w:color w:val="auto"/>
        </w:rPr>
      </w:pPr>
      <w:bookmarkStart w:id="137" w:name="_Toc149121684"/>
      <w:r w:rsidRPr="00BC6297">
        <w:rPr>
          <w:rFonts w:ascii="Arial" w:hAnsi="Arial" w:cs="Arial"/>
          <w:color w:val="auto"/>
        </w:rPr>
        <w:t xml:space="preserve">Tabla </w:t>
      </w:r>
      <w:r w:rsidR="001D4938" w:rsidRPr="00BC6297">
        <w:rPr>
          <w:rFonts w:ascii="Arial" w:hAnsi="Arial" w:cs="Arial"/>
          <w:noProof/>
          <w:color w:val="auto"/>
        </w:rPr>
        <w:fldChar w:fldCharType="begin"/>
      </w:r>
      <w:r w:rsidR="001D4938" w:rsidRPr="00BC6297">
        <w:rPr>
          <w:rFonts w:ascii="Arial" w:hAnsi="Arial" w:cs="Arial"/>
          <w:noProof/>
          <w:color w:val="auto"/>
        </w:rPr>
        <w:instrText xml:space="preserve"> SEQ Tabla \* ARABIC </w:instrText>
      </w:r>
      <w:r w:rsidR="001D4938" w:rsidRPr="00BC6297">
        <w:rPr>
          <w:rFonts w:ascii="Arial" w:hAnsi="Arial" w:cs="Arial"/>
          <w:noProof/>
          <w:color w:val="auto"/>
        </w:rPr>
        <w:fldChar w:fldCharType="separate"/>
      </w:r>
      <w:r w:rsidR="00D96EFB" w:rsidRPr="00BC6297">
        <w:rPr>
          <w:rFonts w:ascii="Arial" w:hAnsi="Arial" w:cs="Arial"/>
          <w:noProof/>
          <w:color w:val="auto"/>
        </w:rPr>
        <w:t>18</w:t>
      </w:r>
      <w:r w:rsidR="001D4938" w:rsidRPr="00BC6297">
        <w:rPr>
          <w:rFonts w:ascii="Arial" w:hAnsi="Arial" w:cs="Arial"/>
          <w:noProof/>
          <w:color w:val="auto"/>
        </w:rPr>
        <w:fldChar w:fldCharType="end"/>
      </w:r>
      <w:r w:rsidRPr="00BC6297">
        <w:rPr>
          <w:rFonts w:ascii="Arial" w:hAnsi="Arial" w:cs="Arial"/>
          <w:color w:val="auto"/>
        </w:rPr>
        <w:t>. Potencia máxima para teléfonos inalámbricos.</w:t>
      </w:r>
      <w:bookmarkEnd w:id="137"/>
    </w:p>
    <w:tbl>
      <w:tblPr>
        <w:tblStyle w:val="Tablaconcuadrcula"/>
        <w:tblW w:w="0" w:type="auto"/>
        <w:jc w:val="center"/>
        <w:tblLook w:val="04A0" w:firstRow="1" w:lastRow="0" w:firstColumn="1" w:lastColumn="0" w:noHBand="0" w:noVBand="1"/>
      </w:tblPr>
      <w:tblGrid>
        <w:gridCol w:w="2050"/>
        <w:gridCol w:w="1584"/>
      </w:tblGrid>
      <w:tr w:rsidR="00791029" w:rsidRPr="00BC6297" w14:paraId="2CC08987" w14:textId="77777777" w:rsidTr="00BE74DE">
        <w:trPr>
          <w:jc w:val="center"/>
        </w:trPr>
        <w:tc>
          <w:tcPr>
            <w:tcW w:w="0" w:type="auto"/>
          </w:tcPr>
          <w:p w14:paraId="76E581D1" w14:textId="71638A6F" w:rsidR="00791029" w:rsidRPr="00BC6297" w:rsidRDefault="00791029" w:rsidP="00573338">
            <w:pPr>
              <w:rPr>
                <w:rFonts w:ascii="Arial" w:hAnsi="Arial" w:cs="Arial"/>
                <w:b/>
                <w:sz w:val="20"/>
                <w:szCs w:val="20"/>
              </w:rPr>
            </w:pPr>
            <w:r w:rsidRPr="00BC6297">
              <w:rPr>
                <w:rFonts w:ascii="Arial" w:hAnsi="Arial" w:cs="Arial"/>
                <w:b/>
                <w:sz w:val="20"/>
                <w:szCs w:val="20"/>
              </w:rPr>
              <w:t>Modo de operación</w:t>
            </w:r>
          </w:p>
        </w:tc>
        <w:tc>
          <w:tcPr>
            <w:tcW w:w="0" w:type="auto"/>
          </w:tcPr>
          <w:p w14:paraId="5DB224F0" w14:textId="70BB308B" w:rsidR="00791029" w:rsidRPr="00BC6297" w:rsidRDefault="00791029" w:rsidP="00573338">
            <w:pPr>
              <w:rPr>
                <w:rFonts w:ascii="Arial" w:hAnsi="Arial" w:cs="Arial"/>
                <w:b/>
                <w:sz w:val="20"/>
                <w:szCs w:val="20"/>
              </w:rPr>
            </w:pPr>
            <w:r w:rsidRPr="00BC6297">
              <w:rPr>
                <w:rFonts w:ascii="Arial" w:hAnsi="Arial" w:cs="Arial"/>
                <w:b/>
                <w:sz w:val="20"/>
                <w:szCs w:val="20"/>
              </w:rPr>
              <w:t>Estación Base</w:t>
            </w:r>
          </w:p>
        </w:tc>
      </w:tr>
      <w:tr w:rsidR="00791029" w:rsidRPr="00BC6297" w14:paraId="4609A05E" w14:textId="77777777" w:rsidTr="00BE74DE">
        <w:trPr>
          <w:jc w:val="center"/>
        </w:trPr>
        <w:tc>
          <w:tcPr>
            <w:tcW w:w="0" w:type="auto"/>
          </w:tcPr>
          <w:p w14:paraId="7168BD8E" w14:textId="5CA8C703" w:rsidR="00791029" w:rsidRPr="00BC6297" w:rsidRDefault="00791029" w:rsidP="00573338">
            <w:pPr>
              <w:rPr>
                <w:rFonts w:ascii="Arial" w:hAnsi="Arial" w:cs="Arial"/>
                <w:sz w:val="20"/>
                <w:szCs w:val="20"/>
              </w:rPr>
            </w:pPr>
            <w:r w:rsidRPr="00BC6297">
              <w:rPr>
                <w:rFonts w:ascii="Arial" w:hAnsi="Arial" w:cs="Arial"/>
                <w:sz w:val="20"/>
                <w:szCs w:val="20"/>
              </w:rPr>
              <w:t>Transmisión</w:t>
            </w:r>
          </w:p>
        </w:tc>
        <w:tc>
          <w:tcPr>
            <w:tcW w:w="0" w:type="auto"/>
          </w:tcPr>
          <w:p w14:paraId="5A3CF5A8" w14:textId="1493DEB5" w:rsidR="00791029" w:rsidRPr="00BC6297" w:rsidRDefault="00791029" w:rsidP="00BE74DE">
            <w:pPr>
              <w:jc w:val="center"/>
              <w:rPr>
                <w:rFonts w:ascii="Arial" w:hAnsi="Arial" w:cs="Arial"/>
                <w:sz w:val="20"/>
                <w:szCs w:val="20"/>
              </w:rPr>
            </w:pPr>
            <w:r w:rsidRPr="00BC6297">
              <w:rPr>
                <w:rFonts w:ascii="Arial" w:hAnsi="Arial" w:cs="Arial"/>
                <w:sz w:val="20"/>
                <w:szCs w:val="20"/>
              </w:rPr>
              <w:t xml:space="preserve">250 </w:t>
            </w:r>
            <w:proofErr w:type="spellStart"/>
            <w:r w:rsidRPr="00BC6297">
              <w:rPr>
                <w:rFonts w:ascii="Arial" w:hAnsi="Arial" w:cs="Arial"/>
                <w:sz w:val="20"/>
                <w:szCs w:val="20"/>
              </w:rPr>
              <w:t>mW</w:t>
            </w:r>
            <w:proofErr w:type="spellEnd"/>
          </w:p>
        </w:tc>
      </w:tr>
      <w:tr w:rsidR="00791029" w:rsidRPr="00BC6297" w14:paraId="573FD63C" w14:textId="77777777" w:rsidTr="00BE74DE">
        <w:trPr>
          <w:jc w:val="center"/>
        </w:trPr>
        <w:tc>
          <w:tcPr>
            <w:tcW w:w="0" w:type="auto"/>
          </w:tcPr>
          <w:p w14:paraId="7A5A1CDF" w14:textId="1D3D0E09" w:rsidR="00791029" w:rsidRPr="00BC6297" w:rsidRDefault="00791029" w:rsidP="00573338">
            <w:pPr>
              <w:rPr>
                <w:rFonts w:ascii="Arial" w:hAnsi="Arial" w:cs="Arial"/>
                <w:sz w:val="20"/>
                <w:szCs w:val="20"/>
              </w:rPr>
            </w:pPr>
            <w:r w:rsidRPr="00BC6297">
              <w:rPr>
                <w:rFonts w:ascii="Arial" w:hAnsi="Arial" w:cs="Arial"/>
                <w:sz w:val="20"/>
                <w:szCs w:val="20"/>
              </w:rPr>
              <w:t>Recepción/espera</w:t>
            </w:r>
          </w:p>
        </w:tc>
        <w:tc>
          <w:tcPr>
            <w:tcW w:w="0" w:type="auto"/>
          </w:tcPr>
          <w:p w14:paraId="6E129856" w14:textId="0AB11AE9" w:rsidR="00791029" w:rsidRPr="00BC6297" w:rsidRDefault="00791029" w:rsidP="00BE74DE">
            <w:pPr>
              <w:jc w:val="center"/>
              <w:rPr>
                <w:rFonts w:ascii="Arial" w:hAnsi="Arial" w:cs="Arial"/>
                <w:sz w:val="20"/>
                <w:szCs w:val="20"/>
              </w:rPr>
            </w:pPr>
            <w:r w:rsidRPr="00BC6297">
              <w:rPr>
                <w:rFonts w:ascii="Arial" w:hAnsi="Arial" w:cs="Arial"/>
                <w:sz w:val="20"/>
                <w:szCs w:val="20"/>
              </w:rPr>
              <w:t>20 nW</w:t>
            </w:r>
          </w:p>
        </w:tc>
      </w:tr>
    </w:tbl>
    <w:p w14:paraId="60FAD13A" w14:textId="77777777" w:rsidR="00BE74DE" w:rsidRPr="00BC6297" w:rsidRDefault="00BE74DE" w:rsidP="00573338">
      <w:pPr>
        <w:rPr>
          <w:rFonts w:ascii="Arial" w:hAnsi="Arial" w:cs="Arial"/>
        </w:rPr>
      </w:pPr>
    </w:p>
    <w:p w14:paraId="1CC41ED0" w14:textId="15FD7EDD" w:rsidR="00573338" w:rsidRPr="00BC6297" w:rsidRDefault="00573338" w:rsidP="00573338">
      <w:pPr>
        <w:rPr>
          <w:rFonts w:ascii="Arial" w:hAnsi="Arial" w:cs="Arial"/>
        </w:rPr>
      </w:pPr>
      <w:r w:rsidRPr="00BC6297">
        <w:rPr>
          <w:rFonts w:ascii="Arial" w:hAnsi="Arial" w:cs="Arial"/>
        </w:rPr>
        <w:lastRenderedPageBreak/>
        <w:t xml:space="preserve">Lo anterior </w:t>
      </w:r>
      <w:r w:rsidR="00801907" w:rsidRPr="00BC6297">
        <w:rPr>
          <w:rFonts w:ascii="Arial" w:hAnsi="Arial" w:cs="Arial"/>
        </w:rPr>
        <w:t xml:space="preserve">se </w:t>
      </w:r>
      <w:r w:rsidRPr="00BC6297">
        <w:rPr>
          <w:rFonts w:ascii="Arial" w:hAnsi="Arial" w:cs="Arial"/>
        </w:rPr>
        <w:t>compr</w:t>
      </w:r>
      <w:r w:rsidR="00801907" w:rsidRPr="00BC6297">
        <w:rPr>
          <w:rFonts w:ascii="Arial" w:hAnsi="Arial" w:cs="Arial"/>
        </w:rPr>
        <w:t xml:space="preserve">ueba </w:t>
      </w:r>
      <w:r w:rsidRPr="00BC6297">
        <w:rPr>
          <w:rFonts w:ascii="Arial" w:hAnsi="Arial" w:cs="Arial"/>
        </w:rPr>
        <w:t xml:space="preserve">con lo establecido en el método de prueba </w:t>
      </w:r>
      <w:r w:rsidR="00281FF8" w:rsidRPr="00BC6297">
        <w:rPr>
          <w:rFonts w:ascii="Arial" w:hAnsi="Arial" w:cs="Arial"/>
          <w:b/>
        </w:rPr>
        <w:t>8</w:t>
      </w:r>
      <w:r w:rsidR="003E10AB" w:rsidRPr="00BC6297">
        <w:rPr>
          <w:rFonts w:ascii="Arial" w:hAnsi="Arial" w:cs="Arial"/>
          <w:b/>
        </w:rPr>
        <w:t>.</w:t>
      </w:r>
      <w:r w:rsidR="005A2DF3" w:rsidRPr="00BC6297">
        <w:rPr>
          <w:rFonts w:ascii="Arial" w:hAnsi="Arial" w:cs="Arial"/>
          <w:b/>
        </w:rPr>
        <w:t>8</w:t>
      </w:r>
      <w:r w:rsidRPr="00BC6297">
        <w:rPr>
          <w:rFonts w:ascii="Arial" w:hAnsi="Arial" w:cs="Arial"/>
        </w:rPr>
        <w:t>.</w:t>
      </w:r>
    </w:p>
    <w:p w14:paraId="1499EBF7" w14:textId="77777777" w:rsidR="00573338" w:rsidRPr="00BC6297" w:rsidRDefault="00573338" w:rsidP="00C54FFE">
      <w:pPr>
        <w:rPr>
          <w:rFonts w:ascii="Arial" w:hAnsi="Arial" w:cs="Arial"/>
        </w:rPr>
      </w:pPr>
    </w:p>
    <w:p w14:paraId="1D1CB94E" w14:textId="38F89271" w:rsidR="00573338" w:rsidRPr="00BC6297" w:rsidRDefault="00EC6789" w:rsidP="00D16351">
      <w:pPr>
        <w:pStyle w:val="Ttulo4"/>
        <w:ind w:left="851"/>
        <w:rPr>
          <w:rFonts w:ascii="Arial" w:hAnsi="Arial" w:cs="Arial"/>
        </w:rPr>
      </w:pPr>
      <w:bookmarkStart w:id="138" w:name="_Toc149121731"/>
      <w:r w:rsidRPr="00BC6297">
        <w:rPr>
          <w:rFonts w:ascii="Arial" w:hAnsi="Arial" w:cs="Arial"/>
        </w:rPr>
        <w:t>TOLERANCIA DE FRECUENCIA</w:t>
      </w:r>
      <w:bookmarkEnd w:id="138"/>
    </w:p>
    <w:p w14:paraId="41D7EC53" w14:textId="79274C02" w:rsidR="00573338" w:rsidRPr="00BC6297" w:rsidRDefault="00573338" w:rsidP="00573338">
      <w:pPr>
        <w:rPr>
          <w:rFonts w:ascii="Arial" w:hAnsi="Arial" w:cs="Arial"/>
        </w:rPr>
      </w:pPr>
      <w:r w:rsidRPr="00BC6297">
        <w:rPr>
          <w:rFonts w:ascii="Arial" w:hAnsi="Arial" w:cs="Arial"/>
        </w:rPr>
        <w:t xml:space="preserve">La </w:t>
      </w:r>
      <w:r w:rsidR="00EC6789" w:rsidRPr="00BC6297">
        <w:rPr>
          <w:rFonts w:ascii="Arial" w:hAnsi="Arial" w:cs="Arial"/>
        </w:rPr>
        <w:t>Tolerancia de Frecuencia</w:t>
      </w:r>
      <w:r w:rsidRPr="00BC6297">
        <w:rPr>
          <w:rFonts w:ascii="Arial" w:hAnsi="Arial" w:cs="Arial"/>
        </w:rPr>
        <w:t xml:space="preserve"> es de </w:t>
      </w:r>
      <w:r w:rsidR="0083124F" w:rsidRPr="00BC6297">
        <w:rPr>
          <w:rFonts w:ascii="Arial" w:hAnsi="Arial" w:cs="Arial"/>
        </w:rPr>
        <w:t>10 ppm</w:t>
      </w:r>
      <w:r w:rsidR="008C417C" w:rsidRPr="00BC6297">
        <w:rPr>
          <w:rFonts w:ascii="Arial" w:hAnsi="Arial" w:cs="Arial"/>
        </w:rPr>
        <w:t xml:space="preserve"> para teléfonos inalámbricos</w:t>
      </w:r>
      <w:r w:rsidRPr="00BC6297">
        <w:rPr>
          <w:rFonts w:ascii="Arial" w:hAnsi="Arial" w:cs="Arial"/>
        </w:rPr>
        <w:t>. El DRBP debe</w:t>
      </w:r>
      <w:r w:rsidR="008C417C" w:rsidRPr="00BC6297">
        <w:rPr>
          <w:rFonts w:ascii="Arial" w:hAnsi="Arial" w:cs="Arial"/>
        </w:rPr>
        <w:t>rá</w:t>
      </w:r>
      <w:r w:rsidRPr="00BC6297">
        <w:rPr>
          <w:rFonts w:ascii="Arial" w:hAnsi="Arial" w:cs="Arial"/>
        </w:rPr>
        <w:t xml:space="preserve"> mantener su frecuencia de operación </w:t>
      </w:r>
      <w:r w:rsidR="008C417C" w:rsidRPr="00BC6297">
        <w:rPr>
          <w:rFonts w:ascii="Arial" w:hAnsi="Arial" w:cs="Arial"/>
        </w:rPr>
        <w:t xml:space="preserve">bajo </w:t>
      </w:r>
      <w:r w:rsidRPr="00BC6297">
        <w:rPr>
          <w:rFonts w:ascii="Arial" w:hAnsi="Arial" w:cs="Arial"/>
        </w:rPr>
        <w:t xml:space="preserve">las siguientes </w:t>
      </w:r>
      <w:r w:rsidR="008C417C" w:rsidRPr="00BC6297">
        <w:rPr>
          <w:rFonts w:ascii="Arial" w:hAnsi="Arial" w:cs="Arial"/>
        </w:rPr>
        <w:t>cond</w:t>
      </w:r>
      <w:r w:rsidRPr="00BC6297">
        <w:rPr>
          <w:rFonts w:ascii="Arial" w:hAnsi="Arial" w:cs="Arial"/>
        </w:rPr>
        <w:t>iciones:</w:t>
      </w:r>
    </w:p>
    <w:p w14:paraId="1391F463" w14:textId="5544A568" w:rsidR="00573338" w:rsidRPr="00BC6297" w:rsidRDefault="00573338" w:rsidP="00777E12">
      <w:pPr>
        <w:pStyle w:val="Prrafodelista"/>
        <w:numPr>
          <w:ilvl w:val="0"/>
          <w:numId w:val="103"/>
        </w:numPr>
        <w:rPr>
          <w:rFonts w:ascii="Arial" w:hAnsi="Arial" w:cs="Arial"/>
        </w:rPr>
      </w:pPr>
      <w:r w:rsidRPr="00BC6297">
        <w:rPr>
          <w:rFonts w:ascii="Arial" w:hAnsi="Arial" w:cs="Arial"/>
        </w:rPr>
        <w:t>Cuando la temperatura ambiental varía en el intervalo de -20 a 50 °C.</w:t>
      </w:r>
    </w:p>
    <w:p w14:paraId="2E5CFF4E" w14:textId="41D6BE36" w:rsidR="00154FB3" w:rsidRPr="00BC6297" w:rsidRDefault="00573338" w:rsidP="00777E12">
      <w:pPr>
        <w:pStyle w:val="Prrafodelista"/>
        <w:numPr>
          <w:ilvl w:val="0"/>
          <w:numId w:val="103"/>
        </w:numPr>
        <w:rPr>
          <w:rFonts w:ascii="Arial" w:hAnsi="Arial" w:cs="Arial"/>
        </w:rPr>
      </w:pPr>
      <w:r w:rsidRPr="00BC6297">
        <w:rPr>
          <w:rFonts w:ascii="Arial" w:hAnsi="Arial" w:cs="Arial"/>
        </w:rPr>
        <w:t xml:space="preserve">Cuando </w:t>
      </w:r>
      <w:r w:rsidR="001E0055" w:rsidRPr="00BC6297">
        <w:rPr>
          <w:rFonts w:ascii="Arial" w:hAnsi="Arial" w:cs="Arial"/>
        </w:rPr>
        <w:t>la tensión eléctrica</w:t>
      </w:r>
      <w:r w:rsidRPr="00BC6297">
        <w:rPr>
          <w:rFonts w:ascii="Arial" w:hAnsi="Arial" w:cs="Arial"/>
        </w:rPr>
        <w:t xml:space="preserve"> de alimentación varía entre </w:t>
      </w:r>
      <w:r w:rsidR="00DE0173" w:rsidRPr="00BC6297">
        <w:rPr>
          <w:rFonts w:ascii="Arial" w:hAnsi="Arial" w:cs="Arial"/>
        </w:rPr>
        <w:t xml:space="preserve">85% y </w:t>
      </w:r>
      <w:r w:rsidRPr="00BC6297">
        <w:rPr>
          <w:rFonts w:ascii="Arial" w:hAnsi="Arial" w:cs="Arial"/>
        </w:rPr>
        <w:t xml:space="preserve">115% del nivel principal a una temperatura </w:t>
      </w:r>
      <w:r w:rsidR="00692A23" w:rsidRPr="00BC6297">
        <w:rPr>
          <w:rFonts w:ascii="Arial" w:hAnsi="Arial" w:cs="Arial"/>
        </w:rPr>
        <w:t xml:space="preserve">ambiental </w:t>
      </w:r>
      <w:r w:rsidRPr="00BC6297">
        <w:rPr>
          <w:rFonts w:ascii="Arial" w:hAnsi="Arial" w:cs="Arial"/>
        </w:rPr>
        <w:t>de 20</w:t>
      </w:r>
      <w:r w:rsidR="008C417C" w:rsidRPr="00BC6297">
        <w:rPr>
          <w:rFonts w:ascii="Arial" w:hAnsi="Arial" w:cs="Arial"/>
        </w:rPr>
        <w:t xml:space="preserve"> </w:t>
      </w:r>
      <w:r w:rsidRPr="00BC6297">
        <w:rPr>
          <w:rFonts w:ascii="Arial" w:hAnsi="Arial" w:cs="Arial"/>
        </w:rPr>
        <w:t>°C</w:t>
      </w:r>
      <w:r w:rsidR="00154FB3" w:rsidRPr="00BC6297">
        <w:rPr>
          <w:rFonts w:ascii="Arial" w:hAnsi="Arial" w:cs="Arial"/>
        </w:rPr>
        <w:t>, excepto cuando el DRBP opera exclusivamente con batería interna</w:t>
      </w:r>
      <w:r w:rsidR="00EA1EA3" w:rsidRPr="00BC6297">
        <w:rPr>
          <w:rFonts w:ascii="Arial" w:hAnsi="Arial" w:cs="Arial"/>
        </w:rPr>
        <w:t xml:space="preserve"> no removible por el usuario final</w:t>
      </w:r>
      <w:r w:rsidR="00154FB3" w:rsidRPr="00BC6297">
        <w:rPr>
          <w:rFonts w:ascii="Arial" w:hAnsi="Arial" w:cs="Arial"/>
        </w:rPr>
        <w:t>.</w:t>
      </w:r>
    </w:p>
    <w:p w14:paraId="1E0229EA" w14:textId="77777777" w:rsidR="00573338" w:rsidRPr="00BC6297" w:rsidRDefault="00573338" w:rsidP="00573338">
      <w:pPr>
        <w:rPr>
          <w:rFonts w:ascii="Arial" w:hAnsi="Arial" w:cs="Arial"/>
        </w:rPr>
      </w:pPr>
      <w:r w:rsidRPr="00BC6297">
        <w:rPr>
          <w:rFonts w:ascii="Arial" w:hAnsi="Arial" w:cs="Arial"/>
        </w:rPr>
        <w:t>En ambos casos el DRBP debe de:</w:t>
      </w:r>
    </w:p>
    <w:p w14:paraId="540EB15A" w14:textId="6D93D156" w:rsidR="00573338" w:rsidRPr="00BC6297" w:rsidRDefault="00573338" w:rsidP="00197346">
      <w:pPr>
        <w:pStyle w:val="Prrafodelista"/>
        <w:numPr>
          <w:ilvl w:val="0"/>
          <w:numId w:val="35"/>
        </w:numPr>
        <w:rPr>
          <w:rFonts w:ascii="Arial" w:hAnsi="Arial" w:cs="Arial"/>
        </w:rPr>
      </w:pPr>
      <w:r w:rsidRPr="00BC6297">
        <w:rPr>
          <w:rFonts w:ascii="Arial" w:hAnsi="Arial" w:cs="Arial"/>
        </w:rPr>
        <w:t xml:space="preserve">Mantener su emisión estable dentro </w:t>
      </w:r>
      <w:r w:rsidR="007E109F" w:rsidRPr="00BC6297">
        <w:rPr>
          <w:rFonts w:ascii="Arial" w:hAnsi="Arial" w:cs="Arial"/>
        </w:rPr>
        <w:t>del valor de</w:t>
      </w:r>
      <w:r w:rsidR="00FF7852" w:rsidRPr="00BC6297">
        <w:rPr>
          <w:rFonts w:ascii="Arial" w:hAnsi="Arial" w:cs="Arial"/>
        </w:rPr>
        <w:t xml:space="preserve"> </w:t>
      </w:r>
      <w:r w:rsidR="00EC6789" w:rsidRPr="00BC6297">
        <w:rPr>
          <w:rFonts w:ascii="Arial" w:hAnsi="Arial" w:cs="Arial"/>
        </w:rPr>
        <w:t>Tolerancia de Frecuencia</w:t>
      </w:r>
      <w:r w:rsidRPr="00BC6297">
        <w:rPr>
          <w:rFonts w:ascii="Arial" w:hAnsi="Arial" w:cs="Arial"/>
        </w:rPr>
        <w:t xml:space="preserve"> establecid</w:t>
      </w:r>
      <w:r w:rsidR="007E109F" w:rsidRPr="00BC6297">
        <w:rPr>
          <w:rFonts w:ascii="Arial" w:hAnsi="Arial" w:cs="Arial"/>
        </w:rPr>
        <w:t>o</w:t>
      </w:r>
      <w:r w:rsidRPr="00BC6297">
        <w:rPr>
          <w:rFonts w:ascii="Arial" w:hAnsi="Arial" w:cs="Arial"/>
        </w:rPr>
        <w:t>, o</w:t>
      </w:r>
    </w:p>
    <w:p w14:paraId="52B69E24" w14:textId="6696BCA7" w:rsidR="00573338" w:rsidRPr="00BC6297" w:rsidRDefault="00573338" w:rsidP="00197346">
      <w:pPr>
        <w:pStyle w:val="Prrafodelista"/>
        <w:numPr>
          <w:ilvl w:val="0"/>
          <w:numId w:val="35"/>
        </w:numPr>
        <w:rPr>
          <w:rFonts w:ascii="Arial" w:hAnsi="Arial" w:cs="Arial"/>
        </w:rPr>
      </w:pPr>
      <w:r w:rsidRPr="00BC6297">
        <w:rPr>
          <w:rFonts w:ascii="Arial" w:hAnsi="Arial" w:cs="Arial"/>
        </w:rPr>
        <w:t xml:space="preserve">Reducir su emisión principal a los niveles de </w:t>
      </w:r>
      <w:r w:rsidR="008C417C" w:rsidRPr="00BC6297">
        <w:rPr>
          <w:rFonts w:ascii="Arial" w:hAnsi="Arial" w:cs="Arial"/>
        </w:rPr>
        <w:t>E</w:t>
      </w:r>
      <w:r w:rsidRPr="00BC6297">
        <w:rPr>
          <w:rFonts w:ascii="Arial" w:hAnsi="Arial" w:cs="Arial"/>
        </w:rPr>
        <w:t>misiones no esenciales en modo de recepción/espera, o</w:t>
      </w:r>
    </w:p>
    <w:p w14:paraId="42DD99C1" w14:textId="5414B973" w:rsidR="00573338" w:rsidRPr="00BC6297" w:rsidRDefault="00573338" w:rsidP="00197346">
      <w:pPr>
        <w:pStyle w:val="Prrafodelista"/>
        <w:numPr>
          <w:ilvl w:val="0"/>
          <w:numId w:val="35"/>
        </w:numPr>
        <w:rPr>
          <w:rFonts w:ascii="Arial" w:hAnsi="Arial" w:cs="Arial"/>
        </w:rPr>
      </w:pPr>
      <w:r w:rsidRPr="00BC6297">
        <w:rPr>
          <w:rFonts w:ascii="Arial" w:hAnsi="Arial" w:cs="Arial"/>
        </w:rPr>
        <w:t>Detener cualquier transmisión.</w:t>
      </w:r>
    </w:p>
    <w:p w14:paraId="4A605050" w14:textId="77777777" w:rsidR="00573338" w:rsidRPr="00BC6297" w:rsidRDefault="00573338" w:rsidP="00573338">
      <w:pPr>
        <w:rPr>
          <w:rFonts w:ascii="Arial" w:hAnsi="Arial" w:cs="Arial"/>
        </w:rPr>
      </w:pPr>
    </w:p>
    <w:p w14:paraId="5420CE16" w14:textId="63B900FD" w:rsidR="00390359" w:rsidRPr="00BC6297" w:rsidRDefault="00573338" w:rsidP="00573338">
      <w:pPr>
        <w:rPr>
          <w:rFonts w:ascii="Arial" w:hAnsi="Arial" w:cs="Arial"/>
        </w:rPr>
      </w:pPr>
      <w:r w:rsidRPr="00BC6297">
        <w:rPr>
          <w:rFonts w:ascii="Arial" w:hAnsi="Arial" w:cs="Arial"/>
        </w:rPr>
        <w:t>Lo anterior se c</w:t>
      </w:r>
      <w:r w:rsidR="004C2679" w:rsidRPr="00BC6297">
        <w:rPr>
          <w:rFonts w:ascii="Arial" w:hAnsi="Arial" w:cs="Arial"/>
        </w:rPr>
        <w:t xml:space="preserve">omprueba con lo establecido en </w:t>
      </w:r>
      <w:r w:rsidRPr="00BC6297">
        <w:rPr>
          <w:rFonts w:ascii="Arial" w:hAnsi="Arial" w:cs="Arial"/>
        </w:rPr>
        <w:t>l</w:t>
      </w:r>
      <w:r w:rsidR="004C2679" w:rsidRPr="00BC6297">
        <w:rPr>
          <w:rFonts w:ascii="Arial" w:hAnsi="Arial" w:cs="Arial"/>
        </w:rPr>
        <w:t>os</w:t>
      </w:r>
      <w:r w:rsidRPr="00BC6297">
        <w:rPr>
          <w:rFonts w:ascii="Arial" w:hAnsi="Arial" w:cs="Arial"/>
        </w:rPr>
        <w:t xml:space="preserve"> método</w:t>
      </w:r>
      <w:r w:rsidR="004C2679" w:rsidRPr="00BC6297">
        <w:rPr>
          <w:rFonts w:ascii="Arial" w:hAnsi="Arial" w:cs="Arial"/>
        </w:rPr>
        <w:t>s</w:t>
      </w:r>
      <w:r w:rsidRPr="00BC6297">
        <w:rPr>
          <w:rFonts w:ascii="Arial" w:hAnsi="Arial" w:cs="Arial"/>
        </w:rPr>
        <w:t xml:space="preserve"> de prueba </w:t>
      </w:r>
      <w:r w:rsidR="004C2679" w:rsidRPr="00BC6297">
        <w:rPr>
          <w:rFonts w:ascii="Arial" w:hAnsi="Arial" w:cs="Arial"/>
        </w:rPr>
        <w:t xml:space="preserve">del numeral </w:t>
      </w:r>
      <w:r w:rsidR="004A77E0" w:rsidRPr="00BC6297">
        <w:rPr>
          <w:rFonts w:ascii="Arial" w:hAnsi="Arial" w:cs="Arial"/>
          <w:b/>
        </w:rPr>
        <w:t>8</w:t>
      </w:r>
      <w:r w:rsidR="00FE70F0" w:rsidRPr="00BC6297">
        <w:rPr>
          <w:rFonts w:ascii="Arial" w:hAnsi="Arial" w:cs="Arial"/>
          <w:b/>
        </w:rPr>
        <w:t>.</w:t>
      </w:r>
      <w:r w:rsidR="005A2DF3" w:rsidRPr="00BC6297">
        <w:rPr>
          <w:rFonts w:ascii="Arial" w:hAnsi="Arial" w:cs="Arial"/>
          <w:b/>
        </w:rPr>
        <w:t>9</w:t>
      </w:r>
      <w:r w:rsidR="00154FB3" w:rsidRPr="00BC6297">
        <w:rPr>
          <w:rFonts w:ascii="Arial" w:hAnsi="Arial" w:cs="Arial"/>
          <w:b/>
        </w:rPr>
        <w:t>.1</w:t>
      </w:r>
      <w:r w:rsidR="00154FB3" w:rsidRPr="00BC6297">
        <w:rPr>
          <w:rFonts w:ascii="Arial" w:hAnsi="Arial" w:cs="Arial"/>
        </w:rPr>
        <w:t xml:space="preserve"> y, en su caso, </w:t>
      </w:r>
      <w:r w:rsidR="004A77E0" w:rsidRPr="00BC6297">
        <w:rPr>
          <w:rFonts w:ascii="Arial" w:hAnsi="Arial" w:cs="Arial"/>
          <w:b/>
        </w:rPr>
        <w:t>8</w:t>
      </w:r>
      <w:r w:rsidR="00154FB3" w:rsidRPr="00BC6297">
        <w:rPr>
          <w:rFonts w:ascii="Arial" w:hAnsi="Arial" w:cs="Arial"/>
          <w:b/>
        </w:rPr>
        <w:t>.9.2</w:t>
      </w:r>
      <w:r w:rsidRPr="00BC6297">
        <w:rPr>
          <w:rFonts w:ascii="Arial" w:hAnsi="Arial" w:cs="Arial"/>
        </w:rPr>
        <w:t>.</w:t>
      </w:r>
    </w:p>
    <w:p w14:paraId="0A75EF07" w14:textId="77777777" w:rsidR="00390359" w:rsidRPr="00BC6297" w:rsidRDefault="00390359" w:rsidP="00573338">
      <w:pPr>
        <w:rPr>
          <w:rFonts w:ascii="Arial" w:hAnsi="Arial" w:cs="Arial"/>
        </w:rPr>
      </w:pPr>
    </w:p>
    <w:p w14:paraId="139EC415" w14:textId="3560AE6D" w:rsidR="004D7A06" w:rsidRPr="00BC6297" w:rsidRDefault="004D7A06" w:rsidP="00431F82">
      <w:pPr>
        <w:pStyle w:val="Ttulo3"/>
        <w:ind w:left="851" w:hanging="851"/>
        <w:rPr>
          <w:rFonts w:ascii="Arial" w:hAnsi="Arial" w:cs="Arial"/>
        </w:rPr>
      </w:pPr>
      <w:bookmarkStart w:id="139" w:name="_Toc48654593"/>
      <w:bookmarkStart w:id="140" w:name="_Toc51320597"/>
      <w:bookmarkStart w:id="141" w:name="_Toc149121732"/>
      <w:r w:rsidRPr="00BC6297">
        <w:rPr>
          <w:rFonts w:ascii="Arial" w:hAnsi="Arial" w:cs="Arial"/>
        </w:rPr>
        <w:t>DISPOSITIVOS DE ASISTENCIA AUDITIVA</w:t>
      </w:r>
      <w:bookmarkEnd w:id="139"/>
      <w:bookmarkEnd w:id="140"/>
      <w:bookmarkEnd w:id="141"/>
    </w:p>
    <w:p w14:paraId="562D27FF" w14:textId="77777777" w:rsidR="009B54EB" w:rsidRPr="00BC6297" w:rsidRDefault="009B54EB" w:rsidP="000D1CD0">
      <w:pPr>
        <w:pStyle w:val="Ttulo4"/>
        <w:ind w:left="851" w:hanging="851"/>
        <w:rPr>
          <w:rFonts w:ascii="Arial" w:hAnsi="Arial" w:cs="Arial"/>
        </w:rPr>
      </w:pPr>
      <w:bookmarkStart w:id="142" w:name="_Toc48654594"/>
      <w:bookmarkStart w:id="143" w:name="_Toc51320598"/>
      <w:bookmarkStart w:id="144" w:name="_Toc149121733"/>
      <w:r w:rsidRPr="00BC6297">
        <w:rPr>
          <w:rFonts w:ascii="Arial" w:hAnsi="Arial" w:cs="Arial"/>
        </w:rPr>
        <w:t>BANDAS DE FRECUENCIA DE OPERACIÓN ESPECÍFICAS</w:t>
      </w:r>
      <w:bookmarkEnd w:id="142"/>
      <w:bookmarkEnd w:id="143"/>
      <w:bookmarkEnd w:id="144"/>
      <w:r w:rsidRPr="00BC6297">
        <w:rPr>
          <w:rFonts w:ascii="Arial" w:hAnsi="Arial" w:cs="Arial"/>
        </w:rPr>
        <w:t xml:space="preserve"> </w:t>
      </w:r>
    </w:p>
    <w:p w14:paraId="24089A9F" w14:textId="4B67D090" w:rsidR="004D7A06" w:rsidRPr="00BC6297" w:rsidRDefault="004D7A06" w:rsidP="004D7A06">
      <w:pPr>
        <w:spacing w:after="160"/>
        <w:rPr>
          <w:rFonts w:ascii="Arial" w:hAnsi="Arial" w:cs="Arial"/>
        </w:rPr>
      </w:pPr>
      <w:r w:rsidRPr="00BC6297">
        <w:rPr>
          <w:rFonts w:ascii="Arial" w:hAnsi="Arial" w:cs="Arial"/>
        </w:rPr>
        <w:t xml:space="preserve">Las bandas de frecuencias de operación </w:t>
      </w:r>
      <w:r w:rsidR="004C31A3" w:rsidRPr="00BC6297">
        <w:rPr>
          <w:rFonts w:ascii="Arial" w:hAnsi="Arial" w:cs="Arial"/>
        </w:rPr>
        <w:t xml:space="preserve">específica </w:t>
      </w:r>
      <w:r w:rsidRPr="00BC6297">
        <w:rPr>
          <w:rFonts w:ascii="Arial" w:hAnsi="Arial" w:cs="Arial"/>
        </w:rPr>
        <w:t xml:space="preserve">para dispositivos de asistencia auditiva son las establecidas en la </w:t>
      </w:r>
      <w:r w:rsidR="00E52D2A" w:rsidRPr="00BC6297">
        <w:rPr>
          <w:rFonts w:ascii="Arial" w:hAnsi="Arial" w:cs="Arial"/>
          <w:b/>
        </w:rPr>
        <w:t xml:space="preserve">Tabla </w:t>
      </w:r>
      <w:r w:rsidR="00BB03EB" w:rsidRPr="00BC6297">
        <w:rPr>
          <w:rFonts w:ascii="Arial" w:hAnsi="Arial" w:cs="Arial"/>
          <w:b/>
        </w:rPr>
        <w:t>1</w:t>
      </w:r>
      <w:r w:rsidR="004A77E0" w:rsidRPr="00BC6297">
        <w:rPr>
          <w:rFonts w:ascii="Arial" w:hAnsi="Arial" w:cs="Arial"/>
          <w:b/>
        </w:rPr>
        <w:t>9</w:t>
      </w:r>
      <w:r w:rsidRPr="00BC6297">
        <w:rPr>
          <w:rFonts w:ascii="Arial" w:hAnsi="Arial" w:cs="Arial"/>
        </w:rPr>
        <w:t>.</w:t>
      </w:r>
    </w:p>
    <w:p w14:paraId="79208992" w14:textId="1B1AB9EE" w:rsidR="004D7A06" w:rsidRPr="00BC6297" w:rsidRDefault="004D7A06" w:rsidP="004D7A06">
      <w:pPr>
        <w:pStyle w:val="Descripcin"/>
        <w:keepNext/>
        <w:jc w:val="center"/>
        <w:rPr>
          <w:rFonts w:ascii="Arial" w:hAnsi="Arial" w:cs="Arial"/>
          <w:color w:val="auto"/>
        </w:rPr>
      </w:pPr>
      <w:bookmarkStart w:id="145" w:name="_Toc149121685"/>
      <w:r w:rsidRPr="00BC6297">
        <w:rPr>
          <w:rFonts w:ascii="Arial" w:hAnsi="Arial" w:cs="Arial"/>
          <w:color w:val="auto"/>
        </w:rPr>
        <w:t xml:space="preserve">Tabla </w:t>
      </w:r>
      <w:r w:rsidR="001D4938" w:rsidRPr="00BC6297">
        <w:rPr>
          <w:rFonts w:ascii="Arial" w:hAnsi="Arial" w:cs="Arial"/>
          <w:noProof/>
          <w:color w:val="auto"/>
        </w:rPr>
        <w:fldChar w:fldCharType="begin"/>
      </w:r>
      <w:r w:rsidR="001D4938" w:rsidRPr="00BC6297">
        <w:rPr>
          <w:rFonts w:ascii="Arial" w:hAnsi="Arial" w:cs="Arial"/>
          <w:noProof/>
          <w:color w:val="auto"/>
        </w:rPr>
        <w:instrText xml:space="preserve"> SEQ Tabla \* ARABIC </w:instrText>
      </w:r>
      <w:r w:rsidR="001D4938" w:rsidRPr="00BC6297">
        <w:rPr>
          <w:rFonts w:ascii="Arial" w:hAnsi="Arial" w:cs="Arial"/>
          <w:noProof/>
          <w:color w:val="auto"/>
        </w:rPr>
        <w:fldChar w:fldCharType="separate"/>
      </w:r>
      <w:r w:rsidR="00D96EFB" w:rsidRPr="00BC6297">
        <w:rPr>
          <w:rFonts w:ascii="Arial" w:hAnsi="Arial" w:cs="Arial"/>
          <w:noProof/>
          <w:color w:val="auto"/>
        </w:rPr>
        <w:t>19</w:t>
      </w:r>
      <w:r w:rsidR="001D4938" w:rsidRPr="00BC6297">
        <w:rPr>
          <w:rFonts w:ascii="Arial" w:hAnsi="Arial" w:cs="Arial"/>
          <w:noProof/>
          <w:color w:val="auto"/>
        </w:rPr>
        <w:fldChar w:fldCharType="end"/>
      </w:r>
      <w:r w:rsidRPr="00BC6297">
        <w:rPr>
          <w:rFonts w:ascii="Arial" w:hAnsi="Arial" w:cs="Arial"/>
          <w:color w:val="auto"/>
        </w:rPr>
        <w:t>. Bandas de frecuencias de operación para dispositivos de asistencia auditiva.</w:t>
      </w:r>
      <w:bookmarkEnd w:id="145"/>
    </w:p>
    <w:tbl>
      <w:tblPr>
        <w:tblStyle w:val="Tablaconcuadrcula"/>
        <w:tblW w:w="0" w:type="auto"/>
        <w:jc w:val="center"/>
        <w:tblLook w:val="04A0" w:firstRow="1" w:lastRow="0" w:firstColumn="1" w:lastColumn="0" w:noHBand="0" w:noVBand="1"/>
      </w:tblPr>
      <w:tblGrid>
        <w:gridCol w:w="1976"/>
        <w:gridCol w:w="1976"/>
      </w:tblGrid>
      <w:tr w:rsidR="004D7A06" w:rsidRPr="00BC6297" w14:paraId="774EF2EE" w14:textId="77777777" w:rsidTr="0009195A">
        <w:trPr>
          <w:jc w:val="center"/>
        </w:trPr>
        <w:tc>
          <w:tcPr>
            <w:tcW w:w="0" w:type="auto"/>
            <w:gridSpan w:val="2"/>
          </w:tcPr>
          <w:p w14:paraId="704A8EA3" w14:textId="77777777" w:rsidR="004D7A06" w:rsidRPr="00BC6297" w:rsidRDefault="004D7A06" w:rsidP="0009195A">
            <w:pPr>
              <w:rPr>
                <w:rFonts w:ascii="Arial" w:hAnsi="Arial" w:cs="Arial"/>
                <w:b/>
                <w:sz w:val="20"/>
                <w:szCs w:val="20"/>
              </w:rPr>
            </w:pPr>
            <w:r w:rsidRPr="00BC6297">
              <w:rPr>
                <w:rFonts w:ascii="Arial" w:hAnsi="Arial" w:cs="Arial"/>
                <w:b/>
                <w:sz w:val="20"/>
                <w:szCs w:val="20"/>
              </w:rPr>
              <w:t>Bandas de frecuencia permitidas [MHz]</w:t>
            </w:r>
          </w:p>
        </w:tc>
      </w:tr>
      <w:tr w:rsidR="004D7A06" w:rsidRPr="00BC6297" w14:paraId="534941D8" w14:textId="77777777" w:rsidTr="0009195A">
        <w:trPr>
          <w:jc w:val="center"/>
        </w:trPr>
        <w:tc>
          <w:tcPr>
            <w:tcW w:w="0" w:type="auto"/>
          </w:tcPr>
          <w:p w14:paraId="2ACA8E12" w14:textId="77777777" w:rsidR="004D7A06" w:rsidRPr="00BC6297" w:rsidRDefault="004D7A06" w:rsidP="0009195A">
            <w:pPr>
              <w:jc w:val="center"/>
              <w:rPr>
                <w:rFonts w:ascii="Arial" w:hAnsi="Arial" w:cs="Arial"/>
                <w:sz w:val="20"/>
                <w:szCs w:val="20"/>
              </w:rPr>
            </w:pPr>
            <w:r w:rsidRPr="00BC6297">
              <w:rPr>
                <w:rFonts w:ascii="Arial" w:hAnsi="Arial" w:cs="Arial"/>
                <w:sz w:val="20"/>
                <w:szCs w:val="20"/>
              </w:rPr>
              <w:t>72-73</w:t>
            </w:r>
          </w:p>
        </w:tc>
        <w:tc>
          <w:tcPr>
            <w:tcW w:w="0" w:type="auto"/>
          </w:tcPr>
          <w:p w14:paraId="37B91AE3" w14:textId="77777777" w:rsidR="004D7A06" w:rsidRPr="00BC6297" w:rsidRDefault="004D7A06" w:rsidP="0009195A">
            <w:pPr>
              <w:jc w:val="center"/>
              <w:rPr>
                <w:rFonts w:ascii="Arial" w:hAnsi="Arial" w:cs="Arial"/>
                <w:sz w:val="20"/>
                <w:szCs w:val="20"/>
              </w:rPr>
            </w:pPr>
            <w:r w:rsidRPr="00BC6297">
              <w:rPr>
                <w:rFonts w:ascii="Arial" w:hAnsi="Arial" w:cs="Arial"/>
                <w:sz w:val="20"/>
                <w:szCs w:val="20"/>
              </w:rPr>
              <w:t>75.2-75.4</w:t>
            </w:r>
          </w:p>
        </w:tc>
      </w:tr>
      <w:tr w:rsidR="004D7A06" w:rsidRPr="00BC6297" w14:paraId="191A45FE" w14:textId="77777777" w:rsidTr="0009195A">
        <w:trPr>
          <w:jc w:val="center"/>
        </w:trPr>
        <w:tc>
          <w:tcPr>
            <w:tcW w:w="0" w:type="auto"/>
          </w:tcPr>
          <w:p w14:paraId="3C6FCAF8" w14:textId="77777777" w:rsidR="004D7A06" w:rsidRPr="00BC6297" w:rsidRDefault="004D7A06" w:rsidP="0009195A">
            <w:pPr>
              <w:jc w:val="center"/>
              <w:rPr>
                <w:rFonts w:ascii="Arial" w:hAnsi="Arial" w:cs="Arial"/>
                <w:sz w:val="20"/>
                <w:szCs w:val="20"/>
              </w:rPr>
            </w:pPr>
            <w:r w:rsidRPr="00BC6297">
              <w:rPr>
                <w:rFonts w:ascii="Arial" w:hAnsi="Arial" w:cs="Arial"/>
                <w:sz w:val="20"/>
                <w:szCs w:val="20"/>
              </w:rPr>
              <w:t>74.6-74.8</w:t>
            </w:r>
          </w:p>
        </w:tc>
        <w:tc>
          <w:tcPr>
            <w:tcW w:w="0" w:type="auto"/>
          </w:tcPr>
          <w:p w14:paraId="27CA5B38" w14:textId="77777777" w:rsidR="004D7A06" w:rsidRPr="00BC6297" w:rsidRDefault="004D7A06" w:rsidP="0009195A">
            <w:pPr>
              <w:jc w:val="center"/>
              <w:rPr>
                <w:rFonts w:ascii="Arial" w:hAnsi="Arial" w:cs="Arial"/>
                <w:sz w:val="20"/>
                <w:szCs w:val="20"/>
              </w:rPr>
            </w:pPr>
            <w:r w:rsidRPr="00BC6297">
              <w:rPr>
                <w:rFonts w:ascii="Arial" w:hAnsi="Arial" w:cs="Arial"/>
                <w:sz w:val="20"/>
                <w:szCs w:val="20"/>
              </w:rPr>
              <w:t>75.4-76</w:t>
            </w:r>
          </w:p>
        </w:tc>
      </w:tr>
    </w:tbl>
    <w:p w14:paraId="1FFBE22A" w14:textId="77777777" w:rsidR="004D7A06" w:rsidRPr="00BC6297" w:rsidRDefault="004D7A06" w:rsidP="004D7A06">
      <w:pPr>
        <w:rPr>
          <w:rFonts w:ascii="Arial" w:hAnsi="Arial" w:cs="Arial"/>
        </w:rPr>
      </w:pPr>
    </w:p>
    <w:p w14:paraId="1D202446" w14:textId="6B5BA105" w:rsidR="004D7A06" w:rsidRPr="00BC6297" w:rsidRDefault="004D7A06" w:rsidP="004D7A06">
      <w:pPr>
        <w:rPr>
          <w:rFonts w:ascii="Arial" w:hAnsi="Arial" w:cs="Arial"/>
        </w:rPr>
      </w:pPr>
      <w:r w:rsidRPr="00BC6297">
        <w:rPr>
          <w:rFonts w:ascii="Arial" w:hAnsi="Arial" w:cs="Arial"/>
        </w:rPr>
        <w:t xml:space="preserve">Lo anterior se comprueba con lo establecido en el método de prueba </w:t>
      </w:r>
      <w:r w:rsidR="004A77E0" w:rsidRPr="00BC6297">
        <w:rPr>
          <w:rFonts w:ascii="Arial" w:hAnsi="Arial" w:cs="Arial"/>
          <w:b/>
        </w:rPr>
        <w:t>8</w:t>
      </w:r>
      <w:r w:rsidR="003E10AB" w:rsidRPr="00BC6297">
        <w:rPr>
          <w:rFonts w:ascii="Arial" w:hAnsi="Arial" w:cs="Arial"/>
          <w:b/>
        </w:rPr>
        <w:t>.4</w:t>
      </w:r>
      <w:r w:rsidRPr="00BC6297">
        <w:rPr>
          <w:rFonts w:ascii="Arial" w:hAnsi="Arial" w:cs="Arial"/>
        </w:rPr>
        <w:t>.</w:t>
      </w:r>
    </w:p>
    <w:p w14:paraId="751C620D" w14:textId="77777777" w:rsidR="004D7A06" w:rsidRPr="00BC6297" w:rsidRDefault="004D7A06" w:rsidP="004D7A06">
      <w:pPr>
        <w:rPr>
          <w:rFonts w:ascii="Arial" w:hAnsi="Arial" w:cs="Arial"/>
        </w:rPr>
      </w:pPr>
    </w:p>
    <w:p w14:paraId="5CEA77A5" w14:textId="704E434D" w:rsidR="004D7A06" w:rsidRPr="00BC6297" w:rsidRDefault="004D7A06" w:rsidP="000D1CD0">
      <w:pPr>
        <w:pStyle w:val="Ttulo4"/>
        <w:ind w:left="851" w:hanging="851"/>
        <w:rPr>
          <w:rFonts w:ascii="Arial" w:hAnsi="Arial" w:cs="Arial"/>
        </w:rPr>
      </w:pPr>
      <w:bookmarkStart w:id="146" w:name="_Toc48654595"/>
      <w:bookmarkStart w:id="147" w:name="_Toc51320599"/>
      <w:bookmarkStart w:id="148" w:name="_Toc149121734"/>
      <w:r w:rsidRPr="00BC6297">
        <w:rPr>
          <w:rFonts w:ascii="Arial" w:hAnsi="Arial" w:cs="Arial"/>
        </w:rPr>
        <w:t xml:space="preserve">ANCHO DE BANDA </w:t>
      </w:r>
      <w:r w:rsidR="00721943" w:rsidRPr="00BC6297">
        <w:rPr>
          <w:rFonts w:ascii="Arial" w:hAnsi="Arial" w:cs="Arial"/>
        </w:rPr>
        <w:t>OCUPADO</w:t>
      </w:r>
      <w:bookmarkEnd w:id="146"/>
      <w:bookmarkEnd w:id="147"/>
      <w:bookmarkEnd w:id="148"/>
    </w:p>
    <w:p w14:paraId="29FCD693" w14:textId="6D359401" w:rsidR="004D7A06" w:rsidRPr="00BC6297" w:rsidRDefault="004D7A06" w:rsidP="004D7A06">
      <w:pPr>
        <w:spacing w:after="160"/>
        <w:rPr>
          <w:rFonts w:ascii="Arial" w:hAnsi="Arial" w:cs="Arial"/>
        </w:rPr>
      </w:pPr>
      <w:r w:rsidRPr="00BC6297">
        <w:rPr>
          <w:rFonts w:ascii="Arial" w:hAnsi="Arial" w:cs="Arial"/>
        </w:rPr>
        <w:t xml:space="preserve">El </w:t>
      </w:r>
      <w:r w:rsidR="00586B69" w:rsidRPr="00BC6297">
        <w:rPr>
          <w:rFonts w:ascii="Arial" w:hAnsi="Arial" w:cs="Arial"/>
        </w:rPr>
        <w:t>BW</w:t>
      </w:r>
      <w:r w:rsidR="00586B69" w:rsidRPr="00BC6297">
        <w:rPr>
          <w:rFonts w:ascii="Arial" w:hAnsi="Arial" w:cs="Arial"/>
          <w:vertAlign w:val="subscript"/>
        </w:rPr>
        <w:t>Max</w:t>
      </w:r>
      <w:r w:rsidR="00586B69" w:rsidRPr="00BC6297">
        <w:rPr>
          <w:rFonts w:ascii="Arial" w:hAnsi="Arial" w:cs="Arial"/>
        </w:rPr>
        <w:t xml:space="preserve"> </w:t>
      </w:r>
      <w:r w:rsidR="00682D8D" w:rsidRPr="00BC6297">
        <w:rPr>
          <w:rFonts w:ascii="Arial" w:hAnsi="Arial" w:cs="Arial"/>
        </w:rPr>
        <w:t xml:space="preserve">permitido </w:t>
      </w:r>
      <w:r w:rsidRPr="00BC6297">
        <w:rPr>
          <w:rFonts w:ascii="Arial" w:hAnsi="Arial" w:cs="Arial"/>
        </w:rPr>
        <w:t>es 200 kHz. El fabricante debe declarar el BW</w:t>
      </w:r>
      <w:r w:rsidRPr="00BC6297">
        <w:rPr>
          <w:rFonts w:ascii="Arial" w:hAnsi="Arial" w:cs="Arial"/>
          <w:vertAlign w:val="subscript"/>
        </w:rPr>
        <w:t>ch</w:t>
      </w:r>
      <w:r w:rsidRPr="00BC6297">
        <w:rPr>
          <w:rFonts w:ascii="Arial" w:hAnsi="Arial" w:cs="Arial"/>
        </w:rPr>
        <w:t xml:space="preserve"> o BW</w:t>
      </w:r>
      <w:r w:rsidRPr="00BC6297">
        <w:rPr>
          <w:rFonts w:ascii="Arial" w:hAnsi="Arial" w:cs="Arial"/>
          <w:vertAlign w:val="subscript"/>
        </w:rPr>
        <w:t>oc</w:t>
      </w:r>
      <w:r w:rsidRPr="00BC6297">
        <w:rPr>
          <w:rFonts w:ascii="Arial" w:hAnsi="Arial" w:cs="Arial"/>
        </w:rPr>
        <w:t xml:space="preserve"> del dispositivo de asistencia auditiva, el cual debe ser menor o igual a BW</w:t>
      </w:r>
      <w:r w:rsidRPr="00BC6297">
        <w:rPr>
          <w:rFonts w:ascii="Arial" w:hAnsi="Arial" w:cs="Arial"/>
          <w:vertAlign w:val="subscript"/>
        </w:rPr>
        <w:t>Max</w:t>
      </w:r>
      <w:r w:rsidRPr="00BC6297">
        <w:rPr>
          <w:rFonts w:ascii="Arial" w:hAnsi="Arial" w:cs="Arial"/>
        </w:rPr>
        <w:t>.</w:t>
      </w:r>
    </w:p>
    <w:p w14:paraId="63C092E0" w14:textId="353D3A8C" w:rsidR="004D7A06" w:rsidRPr="00BC6297" w:rsidRDefault="004D7A06" w:rsidP="004D7A06">
      <w:pPr>
        <w:spacing w:after="160"/>
        <w:rPr>
          <w:rFonts w:ascii="Arial" w:hAnsi="Arial" w:cs="Arial"/>
        </w:rPr>
      </w:pPr>
      <w:r w:rsidRPr="00BC6297">
        <w:rPr>
          <w:rFonts w:ascii="Arial" w:hAnsi="Arial" w:cs="Arial"/>
        </w:rPr>
        <w:t xml:space="preserve">Lo anterior se comprueba con lo establecido en el método de prueba </w:t>
      </w:r>
      <w:r w:rsidR="00B1728D" w:rsidRPr="00BC6297">
        <w:rPr>
          <w:rFonts w:ascii="Arial" w:hAnsi="Arial" w:cs="Arial"/>
          <w:b/>
        </w:rPr>
        <w:t>8</w:t>
      </w:r>
      <w:r w:rsidR="003E10AB" w:rsidRPr="00BC6297">
        <w:rPr>
          <w:rFonts w:ascii="Arial" w:hAnsi="Arial" w:cs="Arial"/>
          <w:b/>
        </w:rPr>
        <w:t>.5</w:t>
      </w:r>
      <w:r w:rsidRPr="00BC6297">
        <w:rPr>
          <w:rFonts w:ascii="Arial" w:hAnsi="Arial" w:cs="Arial"/>
        </w:rPr>
        <w:t>.</w:t>
      </w:r>
    </w:p>
    <w:p w14:paraId="6DCF9488" w14:textId="77777777" w:rsidR="004D7A06" w:rsidRPr="00BC6297" w:rsidRDefault="004D7A06" w:rsidP="004D7A06">
      <w:pPr>
        <w:rPr>
          <w:rFonts w:ascii="Arial" w:hAnsi="Arial" w:cs="Arial"/>
        </w:rPr>
      </w:pPr>
    </w:p>
    <w:p w14:paraId="4F821A98" w14:textId="77777777" w:rsidR="004D7A06" w:rsidRPr="00BC6297" w:rsidRDefault="004D7A06" w:rsidP="000D1CD0">
      <w:pPr>
        <w:pStyle w:val="Ttulo4"/>
        <w:ind w:left="851" w:hanging="851"/>
        <w:rPr>
          <w:rFonts w:ascii="Arial" w:hAnsi="Arial" w:cs="Arial"/>
        </w:rPr>
      </w:pPr>
      <w:bookmarkStart w:id="149" w:name="_Toc48654596"/>
      <w:bookmarkStart w:id="150" w:name="_Toc51320600"/>
      <w:bookmarkStart w:id="151" w:name="_Toc149121735"/>
      <w:r w:rsidRPr="00BC6297">
        <w:rPr>
          <w:rFonts w:ascii="Arial" w:hAnsi="Arial" w:cs="Arial"/>
        </w:rPr>
        <w:lastRenderedPageBreak/>
        <w:t>EMISIONES NO DESEADAS</w:t>
      </w:r>
      <w:bookmarkEnd w:id="149"/>
      <w:bookmarkEnd w:id="150"/>
      <w:bookmarkEnd w:id="151"/>
    </w:p>
    <w:p w14:paraId="4D43165B" w14:textId="77777777" w:rsidR="004D7A06" w:rsidRPr="00BC6297" w:rsidRDefault="004D7A06" w:rsidP="000D1CD0">
      <w:pPr>
        <w:pStyle w:val="Ttulo5"/>
        <w:ind w:left="851" w:hanging="851"/>
        <w:rPr>
          <w:rFonts w:ascii="Arial" w:hAnsi="Arial" w:cs="Arial"/>
        </w:rPr>
      </w:pPr>
      <w:bookmarkStart w:id="152" w:name="_Toc48654597"/>
      <w:bookmarkStart w:id="153" w:name="_Toc51320601"/>
      <w:bookmarkStart w:id="154" w:name="_Toc149121736"/>
      <w:r w:rsidRPr="00BC6297">
        <w:rPr>
          <w:rFonts w:ascii="Arial" w:hAnsi="Arial" w:cs="Arial"/>
        </w:rPr>
        <w:t>EMISIONES FUERA DE BANDA</w:t>
      </w:r>
      <w:bookmarkEnd w:id="152"/>
      <w:bookmarkEnd w:id="153"/>
      <w:bookmarkEnd w:id="154"/>
    </w:p>
    <w:p w14:paraId="21BD726F" w14:textId="16096C8C" w:rsidR="004D7A06" w:rsidRPr="00BC6297" w:rsidRDefault="004D7A06" w:rsidP="004D7A06">
      <w:pPr>
        <w:spacing w:after="160"/>
        <w:rPr>
          <w:rFonts w:ascii="Arial" w:hAnsi="Arial" w:cs="Arial"/>
        </w:rPr>
      </w:pPr>
      <w:r w:rsidRPr="00BC6297">
        <w:rPr>
          <w:rFonts w:ascii="Arial" w:hAnsi="Arial" w:cs="Arial"/>
        </w:rPr>
        <w:t xml:space="preserve">Las Emisiones fuera de banda se especifican en términos del contorno de emisión del espectro; éste se aplica </w:t>
      </w:r>
      <w:r w:rsidR="008923C2" w:rsidRPr="00BC6297">
        <w:rPr>
          <w:rFonts w:ascii="Arial" w:hAnsi="Arial" w:cs="Arial"/>
        </w:rPr>
        <w:t xml:space="preserve">a </w:t>
      </w:r>
      <w:r w:rsidRPr="00BC6297">
        <w:rPr>
          <w:rFonts w:ascii="Arial" w:hAnsi="Arial" w:cs="Arial"/>
        </w:rPr>
        <w:t>Δƒ</w:t>
      </w:r>
      <w:r w:rsidRPr="00BC6297">
        <w:rPr>
          <w:rFonts w:ascii="Arial" w:hAnsi="Arial" w:cs="Arial"/>
          <w:vertAlign w:val="subscript"/>
        </w:rPr>
        <w:t>OOB</w:t>
      </w:r>
      <w:r w:rsidRPr="00BC6297">
        <w:rPr>
          <w:rFonts w:ascii="Arial" w:hAnsi="Arial" w:cs="Arial"/>
        </w:rPr>
        <w:t>, partiendo ƒ</w:t>
      </w:r>
      <w:r w:rsidRPr="00BC6297">
        <w:rPr>
          <w:rFonts w:ascii="Arial" w:hAnsi="Arial" w:cs="Arial"/>
          <w:vertAlign w:val="subscript"/>
        </w:rPr>
        <w:t>c</w:t>
      </w:r>
      <w:r w:rsidRPr="00BC6297">
        <w:rPr>
          <w:rFonts w:ascii="Arial" w:hAnsi="Arial" w:cs="Arial"/>
        </w:rPr>
        <w:t xml:space="preserve"> a la frontera superior y </w:t>
      </w:r>
      <w:r w:rsidR="00822903" w:rsidRPr="00BC6297">
        <w:rPr>
          <w:rFonts w:ascii="Arial" w:hAnsi="Arial" w:cs="Arial"/>
        </w:rPr>
        <w:t xml:space="preserve">a la </w:t>
      </w:r>
      <w:r w:rsidRPr="00BC6297">
        <w:rPr>
          <w:rFonts w:ascii="Arial" w:hAnsi="Arial" w:cs="Arial"/>
        </w:rPr>
        <w:t>frontera inferior de dicho contorno de emisión.</w:t>
      </w:r>
    </w:p>
    <w:p w14:paraId="7BDBC9D6" w14:textId="043FE9FF" w:rsidR="004D7A06" w:rsidRPr="00BC6297" w:rsidRDefault="004D7A06" w:rsidP="004D7A06">
      <w:pPr>
        <w:spacing w:after="160"/>
        <w:rPr>
          <w:rFonts w:ascii="Arial" w:hAnsi="Arial" w:cs="Arial"/>
        </w:rPr>
      </w:pPr>
      <w:r w:rsidRPr="00BC6297">
        <w:rPr>
          <w:rFonts w:ascii="Arial" w:hAnsi="Arial" w:cs="Arial"/>
        </w:rPr>
        <w:t xml:space="preserve">La potencia de cualquier Emisión fuera de banda debe ser menor que lo establecido en la </w:t>
      </w:r>
      <w:r w:rsidRPr="00BC6297">
        <w:rPr>
          <w:rFonts w:ascii="Arial" w:hAnsi="Arial" w:cs="Arial"/>
          <w:b/>
        </w:rPr>
        <w:t xml:space="preserve">Tabla </w:t>
      </w:r>
      <w:r w:rsidR="004A1E80" w:rsidRPr="00BC6297">
        <w:rPr>
          <w:rFonts w:ascii="Arial" w:hAnsi="Arial" w:cs="Arial"/>
          <w:b/>
        </w:rPr>
        <w:t>3</w:t>
      </w:r>
      <w:r w:rsidR="004A1E80" w:rsidRPr="00BC6297">
        <w:rPr>
          <w:rFonts w:ascii="Arial" w:hAnsi="Arial" w:cs="Arial"/>
        </w:rPr>
        <w:t xml:space="preserve"> del numeral </w:t>
      </w:r>
      <w:r w:rsidR="00E05E6D" w:rsidRPr="00BC6297">
        <w:rPr>
          <w:rFonts w:ascii="Arial" w:hAnsi="Arial" w:cs="Arial"/>
          <w:b/>
        </w:rPr>
        <w:t>7</w:t>
      </w:r>
      <w:r w:rsidR="004A1E80" w:rsidRPr="00BC6297">
        <w:rPr>
          <w:rFonts w:ascii="Arial" w:hAnsi="Arial" w:cs="Arial"/>
          <w:b/>
        </w:rPr>
        <w:t>.</w:t>
      </w:r>
      <w:r w:rsidR="00A33FAE" w:rsidRPr="00BC6297">
        <w:rPr>
          <w:rFonts w:ascii="Arial" w:hAnsi="Arial" w:cs="Arial"/>
          <w:b/>
        </w:rPr>
        <w:t>1</w:t>
      </w:r>
      <w:r w:rsidR="004A1E80" w:rsidRPr="00BC6297">
        <w:rPr>
          <w:rFonts w:ascii="Arial" w:hAnsi="Arial" w:cs="Arial"/>
          <w:b/>
        </w:rPr>
        <w:t>.3.1</w:t>
      </w:r>
      <w:r w:rsidRPr="00BC6297">
        <w:rPr>
          <w:rFonts w:ascii="Arial" w:hAnsi="Arial" w:cs="Arial"/>
        </w:rPr>
        <w:t>.</w:t>
      </w:r>
    </w:p>
    <w:p w14:paraId="39DB1BD1" w14:textId="4BB3D47E" w:rsidR="004D7A06" w:rsidRPr="00BC6297" w:rsidRDefault="00822903" w:rsidP="004D7A06">
      <w:pPr>
        <w:spacing w:after="160"/>
        <w:rPr>
          <w:rFonts w:ascii="Arial" w:hAnsi="Arial" w:cs="Arial"/>
        </w:rPr>
      </w:pPr>
      <w:r w:rsidRPr="00BC6297">
        <w:rPr>
          <w:rFonts w:ascii="Arial" w:hAnsi="Arial" w:cs="Arial"/>
        </w:rPr>
        <w:t>Lo anterior, se c</w:t>
      </w:r>
      <w:r w:rsidR="004D7A06" w:rsidRPr="00BC6297">
        <w:rPr>
          <w:rFonts w:ascii="Arial" w:hAnsi="Arial" w:cs="Arial"/>
        </w:rPr>
        <w:t>ompr</w:t>
      </w:r>
      <w:r w:rsidRPr="00BC6297">
        <w:rPr>
          <w:rFonts w:ascii="Arial" w:hAnsi="Arial" w:cs="Arial"/>
        </w:rPr>
        <w:t>ueba</w:t>
      </w:r>
      <w:r w:rsidR="004D7A06" w:rsidRPr="00BC6297">
        <w:rPr>
          <w:rFonts w:ascii="Arial" w:hAnsi="Arial" w:cs="Arial"/>
        </w:rPr>
        <w:t xml:space="preserve"> con lo establecido en el método de prueba </w:t>
      </w:r>
      <w:r w:rsidR="00E05E6D" w:rsidRPr="00BC6297">
        <w:rPr>
          <w:rFonts w:ascii="Arial" w:hAnsi="Arial" w:cs="Arial"/>
          <w:b/>
        </w:rPr>
        <w:t>8</w:t>
      </w:r>
      <w:r w:rsidR="003E10AB" w:rsidRPr="00BC6297">
        <w:rPr>
          <w:rFonts w:ascii="Arial" w:hAnsi="Arial" w:cs="Arial"/>
          <w:b/>
        </w:rPr>
        <w:t>.</w:t>
      </w:r>
      <w:r w:rsidR="004D7A06" w:rsidRPr="00BC6297">
        <w:rPr>
          <w:rFonts w:ascii="Arial" w:hAnsi="Arial" w:cs="Arial"/>
          <w:b/>
        </w:rPr>
        <w:t>6.</w:t>
      </w:r>
      <w:r w:rsidR="003E10AB" w:rsidRPr="00BC6297">
        <w:rPr>
          <w:rFonts w:ascii="Arial" w:hAnsi="Arial" w:cs="Arial"/>
          <w:b/>
        </w:rPr>
        <w:t>1</w:t>
      </w:r>
    </w:p>
    <w:p w14:paraId="25C6EB2F" w14:textId="77777777" w:rsidR="004D7A06" w:rsidRPr="00BC6297" w:rsidRDefault="004D7A06" w:rsidP="004D7A06">
      <w:pPr>
        <w:rPr>
          <w:rFonts w:ascii="Arial" w:hAnsi="Arial" w:cs="Arial"/>
        </w:rPr>
      </w:pPr>
    </w:p>
    <w:p w14:paraId="5B391DC6" w14:textId="77777777" w:rsidR="004D7A06" w:rsidRPr="00BC6297" w:rsidRDefault="004D7A06" w:rsidP="000D1CD0">
      <w:pPr>
        <w:pStyle w:val="Ttulo5"/>
        <w:ind w:left="851" w:hanging="851"/>
        <w:rPr>
          <w:rFonts w:ascii="Arial" w:hAnsi="Arial" w:cs="Arial"/>
        </w:rPr>
      </w:pPr>
      <w:bookmarkStart w:id="155" w:name="_Toc48654598"/>
      <w:bookmarkStart w:id="156" w:name="_Toc51320602"/>
      <w:bookmarkStart w:id="157" w:name="_Toc149121737"/>
      <w:r w:rsidRPr="00BC6297">
        <w:rPr>
          <w:rFonts w:ascii="Arial" w:hAnsi="Arial" w:cs="Arial"/>
        </w:rPr>
        <w:t>EMISIONES NO ESENCIALES</w:t>
      </w:r>
      <w:bookmarkEnd w:id="155"/>
      <w:bookmarkEnd w:id="156"/>
      <w:bookmarkEnd w:id="157"/>
    </w:p>
    <w:p w14:paraId="39381B82" w14:textId="5BAFED54" w:rsidR="004D7A06" w:rsidRPr="00BC6297" w:rsidRDefault="004D7A06" w:rsidP="004D7A06">
      <w:pPr>
        <w:rPr>
          <w:rFonts w:ascii="Arial" w:hAnsi="Arial" w:cs="Arial"/>
        </w:rPr>
      </w:pPr>
      <w:r w:rsidRPr="00BC6297">
        <w:rPr>
          <w:rFonts w:ascii="Arial" w:hAnsi="Arial" w:cs="Arial"/>
        </w:rPr>
        <w:t xml:space="preserve">El valor máximo permisible de Emisiones no esenciales es el indicado en la </w:t>
      </w:r>
      <w:r w:rsidRPr="00BC6297">
        <w:rPr>
          <w:rFonts w:ascii="Arial" w:hAnsi="Arial" w:cs="Arial"/>
          <w:b/>
        </w:rPr>
        <w:t xml:space="preserve">Tabla </w:t>
      </w:r>
      <w:r w:rsidR="00532677" w:rsidRPr="00BC6297">
        <w:rPr>
          <w:rFonts w:ascii="Arial" w:hAnsi="Arial" w:cs="Arial"/>
          <w:b/>
        </w:rPr>
        <w:t>20</w:t>
      </w:r>
      <w:r w:rsidR="00532677" w:rsidRPr="00BC6297">
        <w:rPr>
          <w:rFonts w:ascii="Arial" w:hAnsi="Arial" w:cs="Arial"/>
        </w:rPr>
        <w:t xml:space="preserve"> </w:t>
      </w:r>
      <w:r w:rsidRPr="00BC6297">
        <w:rPr>
          <w:rFonts w:ascii="Arial" w:hAnsi="Arial" w:cs="Arial"/>
        </w:rPr>
        <w:t xml:space="preserve">para los intervalos de frecuencia fundamental del canal de transmisión más alto del dispositivo de asistencia auditiva en la banda de frecuencia </w:t>
      </w:r>
      <w:r w:rsidR="00486AA4" w:rsidRPr="00BC6297">
        <w:rPr>
          <w:rFonts w:ascii="Arial" w:hAnsi="Arial" w:cs="Arial"/>
        </w:rPr>
        <w:t>bajo análisis</w:t>
      </w:r>
      <w:r w:rsidRPr="00BC6297">
        <w:rPr>
          <w:rFonts w:ascii="Arial" w:hAnsi="Arial" w:cs="Arial"/>
        </w:rPr>
        <w:t>.</w:t>
      </w:r>
    </w:p>
    <w:p w14:paraId="38841741" w14:textId="7053A8B7" w:rsidR="004D7A06" w:rsidRPr="00BC6297" w:rsidRDefault="004D7A06" w:rsidP="004D7A06">
      <w:pPr>
        <w:pStyle w:val="Descripcin"/>
        <w:keepNext/>
        <w:jc w:val="center"/>
        <w:rPr>
          <w:rFonts w:ascii="Arial" w:hAnsi="Arial" w:cs="Arial"/>
          <w:color w:val="auto"/>
        </w:rPr>
      </w:pPr>
      <w:bookmarkStart w:id="158" w:name="_Toc149121686"/>
      <w:r w:rsidRPr="00BC6297">
        <w:rPr>
          <w:rFonts w:ascii="Arial" w:hAnsi="Arial" w:cs="Arial"/>
          <w:color w:val="auto"/>
        </w:rPr>
        <w:t xml:space="preserve">Tabla </w:t>
      </w:r>
      <w:r w:rsidR="001D4938" w:rsidRPr="00BC6297">
        <w:rPr>
          <w:rFonts w:ascii="Arial" w:hAnsi="Arial" w:cs="Arial"/>
          <w:noProof/>
          <w:color w:val="auto"/>
        </w:rPr>
        <w:fldChar w:fldCharType="begin"/>
      </w:r>
      <w:r w:rsidR="001D4938" w:rsidRPr="00BC6297">
        <w:rPr>
          <w:rFonts w:ascii="Arial" w:hAnsi="Arial" w:cs="Arial"/>
          <w:noProof/>
          <w:color w:val="auto"/>
        </w:rPr>
        <w:instrText xml:space="preserve"> SEQ Tabla \* ARABIC </w:instrText>
      </w:r>
      <w:r w:rsidR="001D4938" w:rsidRPr="00BC6297">
        <w:rPr>
          <w:rFonts w:ascii="Arial" w:hAnsi="Arial" w:cs="Arial"/>
          <w:noProof/>
          <w:color w:val="auto"/>
        </w:rPr>
        <w:fldChar w:fldCharType="separate"/>
      </w:r>
      <w:r w:rsidR="00D96EFB" w:rsidRPr="00BC6297">
        <w:rPr>
          <w:rFonts w:ascii="Arial" w:hAnsi="Arial" w:cs="Arial"/>
          <w:noProof/>
          <w:color w:val="auto"/>
        </w:rPr>
        <w:t>20</w:t>
      </w:r>
      <w:r w:rsidR="001D4938" w:rsidRPr="00BC6297">
        <w:rPr>
          <w:rFonts w:ascii="Arial" w:hAnsi="Arial" w:cs="Arial"/>
          <w:noProof/>
          <w:color w:val="auto"/>
        </w:rPr>
        <w:fldChar w:fldCharType="end"/>
      </w:r>
      <w:r w:rsidRPr="00BC6297">
        <w:rPr>
          <w:rFonts w:ascii="Arial" w:hAnsi="Arial" w:cs="Arial"/>
          <w:color w:val="auto"/>
        </w:rPr>
        <w:t xml:space="preserve">. Límite máximo permisible de Emisiones no esenciales para </w:t>
      </w:r>
      <w:r w:rsidR="00682D8D" w:rsidRPr="00BC6297">
        <w:rPr>
          <w:rFonts w:ascii="Arial" w:hAnsi="Arial" w:cs="Arial"/>
          <w:color w:val="auto"/>
        </w:rPr>
        <w:t xml:space="preserve">DRBP </w:t>
      </w:r>
      <w:r w:rsidRPr="00BC6297">
        <w:rPr>
          <w:rFonts w:ascii="Arial" w:hAnsi="Arial" w:cs="Arial"/>
          <w:color w:val="auto"/>
        </w:rPr>
        <w:t>de asistencia auditiva.</w:t>
      </w:r>
      <w:bookmarkEnd w:id="158"/>
    </w:p>
    <w:tbl>
      <w:tblPr>
        <w:tblStyle w:val="Tablaconcuadrcula"/>
        <w:tblW w:w="0" w:type="auto"/>
        <w:jc w:val="center"/>
        <w:tblLook w:val="04A0" w:firstRow="1" w:lastRow="0" w:firstColumn="1" w:lastColumn="0" w:noHBand="0" w:noVBand="1"/>
      </w:tblPr>
      <w:tblGrid>
        <w:gridCol w:w="2583"/>
        <w:gridCol w:w="1617"/>
        <w:gridCol w:w="1517"/>
      </w:tblGrid>
      <w:tr w:rsidR="004D7A06" w:rsidRPr="00BC6297" w14:paraId="23E8BB7B" w14:textId="77777777" w:rsidTr="0009195A">
        <w:trPr>
          <w:jc w:val="center"/>
        </w:trPr>
        <w:tc>
          <w:tcPr>
            <w:tcW w:w="0" w:type="auto"/>
          </w:tcPr>
          <w:p w14:paraId="3E7CE7F6" w14:textId="77777777" w:rsidR="004D7A06" w:rsidRPr="00BC6297" w:rsidRDefault="004D7A06" w:rsidP="0009195A">
            <w:pPr>
              <w:rPr>
                <w:rFonts w:ascii="Arial" w:hAnsi="Arial" w:cs="Arial"/>
                <w:b/>
                <w:sz w:val="20"/>
                <w:szCs w:val="20"/>
              </w:rPr>
            </w:pPr>
            <w:r w:rsidRPr="00BC6297">
              <w:rPr>
                <w:rFonts w:ascii="Arial" w:hAnsi="Arial" w:cs="Arial"/>
                <w:b/>
                <w:sz w:val="20"/>
                <w:szCs w:val="20"/>
              </w:rPr>
              <w:t>Modo de funcionamiento</w:t>
            </w:r>
          </w:p>
        </w:tc>
        <w:tc>
          <w:tcPr>
            <w:tcW w:w="0" w:type="auto"/>
          </w:tcPr>
          <w:p w14:paraId="58DBAFEB" w14:textId="77777777" w:rsidR="004D7A06" w:rsidRPr="00BC6297" w:rsidRDefault="004D7A06" w:rsidP="0009195A">
            <w:pPr>
              <w:rPr>
                <w:rFonts w:ascii="Arial" w:hAnsi="Arial" w:cs="Arial"/>
                <w:b/>
                <w:sz w:val="20"/>
                <w:szCs w:val="20"/>
              </w:rPr>
            </w:pPr>
            <w:r w:rsidRPr="00BC6297">
              <w:rPr>
                <w:rFonts w:ascii="Arial" w:hAnsi="Arial" w:cs="Arial"/>
                <w:b/>
                <w:sz w:val="20"/>
                <w:szCs w:val="20"/>
              </w:rPr>
              <w:t>Límite máximo</w:t>
            </w:r>
          </w:p>
        </w:tc>
        <w:tc>
          <w:tcPr>
            <w:tcW w:w="0" w:type="auto"/>
          </w:tcPr>
          <w:p w14:paraId="7EF8A541" w14:textId="77777777" w:rsidR="004D7A06" w:rsidRPr="00BC6297" w:rsidRDefault="004D7A06" w:rsidP="0009195A">
            <w:pPr>
              <w:rPr>
                <w:rFonts w:ascii="Arial" w:hAnsi="Arial" w:cs="Arial"/>
                <w:b/>
                <w:sz w:val="20"/>
                <w:szCs w:val="20"/>
              </w:rPr>
            </w:pPr>
            <w:r w:rsidRPr="00BC6297">
              <w:rPr>
                <w:rFonts w:ascii="Arial" w:hAnsi="Arial" w:cs="Arial"/>
                <w:b/>
                <w:sz w:val="20"/>
                <w:szCs w:val="20"/>
              </w:rPr>
              <w:t xml:space="preserve">Intervalo </w:t>
            </w:r>
          </w:p>
        </w:tc>
      </w:tr>
      <w:tr w:rsidR="004D7A06" w:rsidRPr="00BC6297" w14:paraId="4A6F4BB0" w14:textId="77777777" w:rsidTr="0009195A">
        <w:trPr>
          <w:jc w:val="center"/>
        </w:trPr>
        <w:tc>
          <w:tcPr>
            <w:tcW w:w="0" w:type="auto"/>
          </w:tcPr>
          <w:p w14:paraId="326D23BE" w14:textId="77777777" w:rsidR="004D7A06" w:rsidRPr="00BC6297" w:rsidRDefault="004D7A06" w:rsidP="0009195A">
            <w:pPr>
              <w:rPr>
                <w:rFonts w:ascii="Arial" w:hAnsi="Arial" w:cs="Arial"/>
                <w:sz w:val="20"/>
                <w:szCs w:val="20"/>
              </w:rPr>
            </w:pPr>
            <w:r w:rsidRPr="00BC6297">
              <w:rPr>
                <w:rFonts w:ascii="Arial" w:hAnsi="Arial" w:cs="Arial"/>
                <w:sz w:val="20"/>
                <w:szCs w:val="20"/>
              </w:rPr>
              <w:t>Transmisión</w:t>
            </w:r>
          </w:p>
        </w:tc>
        <w:tc>
          <w:tcPr>
            <w:tcW w:w="0" w:type="auto"/>
          </w:tcPr>
          <w:p w14:paraId="2001037F" w14:textId="77777777" w:rsidR="004D7A06" w:rsidRPr="00BC6297" w:rsidRDefault="004D7A06" w:rsidP="0009195A">
            <w:pPr>
              <w:rPr>
                <w:rFonts w:ascii="Arial" w:hAnsi="Arial" w:cs="Arial"/>
                <w:sz w:val="20"/>
                <w:szCs w:val="20"/>
              </w:rPr>
            </w:pPr>
            <w:r w:rsidRPr="00BC6297">
              <w:rPr>
                <w:rFonts w:ascii="Arial" w:hAnsi="Arial" w:cs="Arial"/>
                <w:sz w:val="20"/>
                <w:szCs w:val="20"/>
              </w:rPr>
              <w:t>-54 dBm</w:t>
            </w:r>
          </w:p>
        </w:tc>
        <w:tc>
          <w:tcPr>
            <w:tcW w:w="0" w:type="auto"/>
            <w:vMerge w:val="restart"/>
            <w:vAlign w:val="center"/>
          </w:tcPr>
          <w:p w14:paraId="61EFDFF3" w14:textId="0B66DE7A" w:rsidR="004D7A06" w:rsidRPr="00BC6297" w:rsidRDefault="004D7A06" w:rsidP="0009195A">
            <w:pPr>
              <w:jc w:val="left"/>
              <w:rPr>
                <w:rFonts w:ascii="Arial" w:hAnsi="Arial" w:cs="Arial"/>
                <w:sz w:val="20"/>
                <w:szCs w:val="20"/>
              </w:rPr>
            </w:pPr>
            <w:r w:rsidRPr="00BC6297">
              <w:rPr>
                <w:rFonts w:ascii="Arial" w:hAnsi="Arial" w:cs="Arial"/>
                <w:sz w:val="20"/>
                <w:szCs w:val="20"/>
              </w:rPr>
              <w:t xml:space="preserve">9 kHz a </w:t>
            </w:r>
            <w:r w:rsidR="00FC033A" w:rsidRPr="00BC6297">
              <w:rPr>
                <w:rFonts w:ascii="Arial" w:hAnsi="Arial" w:cs="Arial"/>
                <w:sz w:val="20"/>
                <w:szCs w:val="20"/>
              </w:rPr>
              <w:t>6</w:t>
            </w:r>
            <w:r w:rsidRPr="00BC6297">
              <w:rPr>
                <w:rFonts w:ascii="Arial" w:hAnsi="Arial" w:cs="Arial"/>
                <w:sz w:val="20"/>
                <w:szCs w:val="20"/>
              </w:rPr>
              <w:t xml:space="preserve"> GHz</w:t>
            </w:r>
          </w:p>
        </w:tc>
      </w:tr>
      <w:tr w:rsidR="004D7A06" w:rsidRPr="00BC6297" w14:paraId="01DDC1B4" w14:textId="77777777" w:rsidTr="0009195A">
        <w:trPr>
          <w:jc w:val="center"/>
        </w:trPr>
        <w:tc>
          <w:tcPr>
            <w:tcW w:w="0" w:type="auto"/>
          </w:tcPr>
          <w:p w14:paraId="2AB773AF" w14:textId="77777777" w:rsidR="004D7A06" w:rsidRPr="00BC6297" w:rsidRDefault="004D7A06" w:rsidP="0009195A">
            <w:pPr>
              <w:rPr>
                <w:rFonts w:ascii="Arial" w:hAnsi="Arial" w:cs="Arial"/>
                <w:sz w:val="20"/>
                <w:szCs w:val="20"/>
              </w:rPr>
            </w:pPr>
            <w:r w:rsidRPr="00BC6297">
              <w:rPr>
                <w:rFonts w:ascii="Arial" w:hAnsi="Arial" w:cs="Arial"/>
                <w:sz w:val="20"/>
                <w:szCs w:val="20"/>
              </w:rPr>
              <w:t>Recepción/espera</w:t>
            </w:r>
          </w:p>
        </w:tc>
        <w:tc>
          <w:tcPr>
            <w:tcW w:w="0" w:type="auto"/>
          </w:tcPr>
          <w:p w14:paraId="5ADDC4C2" w14:textId="77777777" w:rsidR="004D7A06" w:rsidRPr="00BC6297" w:rsidRDefault="004D7A06" w:rsidP="0009195A">
            <w:pPr>
              <w:rPr>
                <w:rFonts w:ascii="Arial" w:hAnsi="Arial" w:cs="Arial"/>
                <w:sz w:val="20"/>
                <w:szCs w:val="20"/>
              </w:rPr>
            </w:pPr>
            <w:r w:rsidRPr="00BC6297">
              <w:rPr>
                <w:rFonts w:ascii="Arial" w:hAnsi="Arial" w:cs="Arial"/>
                <w:sz w:val="20"/>
                <w:szCs w:val="20"/>
              </w:rPr>
              <w:t>-57 dBm</w:t>
            </w:r>
          </w:p>
        </w:tc>
        <w:tc>
          <w:tcPr>
            <w:tcW w:w="0" w:type="auto"/>
            <w:vMerge/>
          </w:tcPr>
          <w:p w14:paraId="08D22B8F" w14:textId="77777777" w:rsidR="004D7A06" w:rsidRPr="00BC6297" w:rsidRDefault="004D7A06" w:rsidP="0009195A">
            <w:pPr>
              <w:rPr>
                <w:rFonts w:ascii="Arial" w:hAnsi="Arial" w:cs="Arial"/>
                <w:sz w:val="20"/>
                <w:szCs w:val="20"/>
              </w:rPr>
            </w:pPr>
          </w:p>
        </w:tc>
      </w:tr>
    </w:tbl>
    <w:p w14:paraId="335CC512" w14:textId="77777777" w:rsidR="004D7A06" w:rsidRPr="00BC6297" w:rsidRDefault="004D7A06" w:rsidP="004D7A06">
      <w:pPr>
        <w:rPr>
          <w:rFonts w:ascii="Arial" w:hAnsi="Arial" w:cs="Arial"/>
        </w:rPr>
      </w:pPr>
    </w:p>
    <w:p w14:paraId="457F3DB6" w14:textId="32738978" w:rsidR="00C6608D" w:rsidRPr="00BC6297" w:rsidRDefault="004D7A06" w:rsidP="004D7A06">
      <w:pPr>
        <w:rPr>
          <w:rFonts w:ascii="Arial" w:hAnsi="Arial" w:cs="Arial"/>
        </w:rPr>
      </w:pPr>
      <w:r w:rsidRPr="00BC6297">
        <w:rPr>
          <w:rFonts w:ascii="Arial" w:hAnsi="Arial" w:cs="Arial"/>
        </w:rPr>
        <w:t xml:space="preserve">Los límites de Emisiones no esenciales aplican fuera del intervalo de frecuencias que corresponden al contorno de </w:t>
      </w:r>
      <w:r w:rsidR="00C46702" w:rsidRPr="00BC6297">
        <w:rPr>
          <w:rFonts w:ascii="Arial" w:hAnsi="Arial" w:cs="Arial"/>
        </w:rPr>
        <w:t>emisiones fuera de banda</w:t>
      </w:r>
      <w:r w:rsidRPr="00BC6297">
        <w:rPr>
          <w:rFonts w:ascii="Arial" w:hAnsi="Arial" w:cs="Arial"/>
        </w:rPr>
        <w:t xml:space="preserve"> del numeral </w:t>
      </w:r>
      <w:r w:rsidR="0042661A" w:rsidRPr="00BC6297">
        <w:rPr>
          <w:rFonts w:ascii="Arial" w:hAnsi="Arial" w:cs="Arial"/>
          <w:b/>
        </w:rPr>
        <w:t>7</w:t>
      </w:r>
      <w:r w:rsidRPr="00BC6297">
        <w:rPr>
          <w:rFonts w:ascii="Arial" w:hAnsi="Arial" w:cs="Arial"/>
          <w:b/>
        </w:rPr>
        <w:t>.</w:t>
      </w:r>
      <w:r w:rsidR="00A33FAE" w:rsidRPr="00BC6297">
        <w:rPr>
          <w:rFonts w:ascii="Arial" w:hAnsi="Arial" w:cs="Arial"/>
          <w:b/>
        </w:rPr>
        <w:t>1</w:t>
      </w:r>
      <w:r w:rsidRPr="00BC6297">
        <w:rPr>
          <w:rFonts w:ascii="Arial" w:hAnsi="Arial" w:cs="Arial"/>
          <w:b/>
        </w:rPr>
        <w:t>.3.1</w:t>
      </w:r>
      <w:r w:rsidRPr="00BC6297">
        <w:rPr>
          <w:rFonts w:ascii="Arial" w:hAnsi="Arial" w:cs="Arial"/>
        </w:rPr>
        <w:t xml:space="preserve">. </w:t>
      </w:r>
    </w:p>
    <w:p w14:paraId="0901239A" w14:textId="46F0264A" w:rsidR="004D7A06" w:rsidRPr="00BC6297" w:rsidRDefault="00EC7749" w:rsidP="004D7A06">
      <w:pPr>
        <w:rPr>
          <w:rFonts w:ascii="Arial" w:hAnsi="Arial" w:cs="Arial"/>
        </w:rPr>
      </w:pPr>
      <w:r w:rsidRPr="00BC6297">
        <w:rPr>
          <w:rFonts w:ascii="Arial" w:hAnsi="Arial" w:cs="Arial"/>
        </w:rPr>
        <w:t>Lo anterior, se c</w:t>
      </w:r>
      <w:r w:rsidR="004D7A06" w:rsidRPr="00BC6297">
        <w:rPr>
          <w:rFonts w:ascii="Arial" w:hAnsi="Arial" w:cs="Arial"/>
        </w:rPr>
        <w:t>ompr</w:t>
      </w:r>
      <w:r w:rsidRPr="00BC6297">
        <w:rPr>
          <w:rFonts w:ascii="Arial" w:hAnsi="Arial" w:cs="Arial"/>
        </w:rPr>
        <w:t>ueba</w:t>
      </w:r>
      <w:r w:rsidR="004D7A06" w:rsidRPr="00BC6297">
        <w:rPr>
          <w:rFonts w:ascii="Arial" w:hAnsi="Arial" w:cs="Arial"/>
        </w:rPr>
        <w:t xml:space="preserve"> con lo establecido en el método de prueba </w:t>
      </w:r>
      <w:r w:rsidR="0042661A" w:rsidRPr="00BC6297">
        <w:rPr>
          <w:rFonts w:ascii="Arial" w:hAnsi="Arial" w:cs="Arial"/>
          <w:b/>
        </w:rPr>
        <w:t>8</w:t>
      </w:r>
      <w:r w:rsidR="003E10AB" w:rsidRPr="00BC6297">
        <w:rPr>
          <w:rFonts w:ascii="Arial" w:hAnsi="Arial" w:cs="Arial"/>
          <w:b/>
        </w:rPr>
        <w:t>.</w:t>
      </w:r>
      <w:r w:rsidR="004D7A06" w:rsidRPr="00BC6297">
        <w:rPr>
          <w:rFonts w:ascii="Arial" w:hAnsi="Arial" w:cs="Arial"/>
          <w:b/>
        </w:rPr>
        <w:t>6.</w:t>
      </w:r>
      <w:r w:rsidR="003E10AB" w:rsidRPr="00BC6297">
        <w:rPr>
          <w:rFonts w:ascii="Arial" w:hAnsi="Arial" w:cs="Arial"/>
          <w:b/>
        </w:rPr>
        <w:t>2</w:t>
      </w:r>
      <w:r w:rsidR="004D7A06" w:rsidRPr="00BC6297">
        <w:rPr>
          <w:rFonts w:ascii="Arial" w:hAnsi="Arial" w:cs="Arial"/>
        </w:rPr>
        <w:t>.</w:t>
      </w:r>
    </w:p>
    <w:p w14:paraId="0BBF902F" w14:textId="77777777" w:rsidR="004D7A06" w:rsidRPr="00BC6297" w:rsidRDefault="004D7A06" w:rsidP="004D7A06">
      <w:pPr>
        <w:rPr>
          <w:rFonts w:ascii="Arial" w:hAnsi="Arial" w:cs="Arial"/>
        </w:rPr>
      </w:pPr>
    </w:p>
    <w:p w14:paraId="4F0B0841" w14:textId="423FBB4B" w:rsidR="004D7A06" w:rsidRPr="00BC6297" w:rsidRDefault="00682D8D" w:rsidP="000D1CD0">
      <w:pPr>
        <w:pStyle w:val="Ttulo4"/>
        <w:ind w:left="851" w:hanging="851"/>
        <w:rPr>
          <w:rFonts w:ascii="Arial" w:hAnsi="Arial" w:cs="Arial"/>
        </w:rPr>
      </w:pPr>
      <w:bookmarkStart w:id="159" w:name="_Toc48654599"/>
      <w:bookmarkStart w:id="160" w:name="_Toc51320603"/>
      <w:bookmarkStart w:id="161" w:name="_Toc149121738"/>
      <w:r w:rsidRPr="00BC6297">
        <w:rPr>
          <w:rFonts w:ascii="Arial" w:hAnsi="Arial" w:cs="Arial"/>
        </w:rPr>
        <w:t xml:space="preserve">INTENSIDAD </w:t>
      </w:r>
      <w:r w:rsidR="00802960" w:rsidRPr="00BC6297">
        <w:rPr>
          <w:rFonts w:ascii="Arial" w:hAnsi="Arial" w:cs="Arial"/>
        </w:rPr>
        <w:t xml:space="preserve">MÁXIMA </w:t>
      </w:r>
      <w:r w:rsidRPr="00BC6297">
        <w:rPr>
          <w:rFonts w:ascii="Arial" w:hAnsi="Arial" w:cs="Arial"/>
        </w:rPr>
        <w:t xml:space="preserve">DE </w:t>
      </w:r>
      <w:r w:rsidR="004D7A06" w:rsidRPr="00BC6297">
        <w:rPr>
          <w:rFonts w:ascii="Arial" w:hAnsi="Arial" w:cs="Arial"/>
        </w:rPr>
        <w:t>CAMPO ELÉCTRICO</w:t>
      </w:r>
      <w:r w:rsidR="00802960" w:rsidRPr="00BC6297">
        <w:rPr>
          <w:rFonts w:ascii="Arial" w:hAnsi="Arial" w:cs="Arial"/>
        </w:rPr>
        <w:t>.</w:t>
      </w:r>
      <w:bookmarkEnd w:id="159"/>
      <w:bookmarkEnd w:id="160"/>
      <w:bookmarkEnd w:id="161"/>
    </w:p>
    <w:p w14:paraId="754893C1" w14:textId="55750060" w:rsidR="004D7A06" w:rsidRPr="00BC6297" w:rsidRDefault="004D7A06" w:rsidP="004D7A06">
      <w:pPr>
        <w:rPr>
          <w:rFonts w:ascii="Arial" w:hAnsi="Arial" w:cs="Arial"/>
        </w:rPr>
      </w:pPr>
      <w:r w:rsidRPr="00BC6297">
        <w:rPr>
          <w:rFonts w:ascii="Arial" w:hAnsi="Arial" w:cs="Arial"/>
        </w:rPr>
        <w:t xml:space="preserve">El nivel máximo de la intensidad del campo eléctrico emitido por la antena del </w:t>
      </w:r>
      <w:r w:rsidR="00682D8D" w:rsidRPr="00BC6297">
        <w:rPr>
          <w:rFonts w:ascii="Arial" w:hAnsi="Arial" w:cs="Arial"/>
        </w:rPr>
        <w:t xml:space="preserve">DRBP </w:t>
      </w:r>
      <w:r w:rsidRPr="00BC6297">
        <w:rPr>
          <w:rFonts w:ascii="Arial" w:hAnsi="Arial" w:cs="Arial"/>
        </w:rPr>
        <w:t xml:space="preserve">de asistencia auditiva debe ser menor </w:t>
      </w:r>
      <w:r w:rsidR="008A7A9F" w:rsidRPr="00BC6297">
        <w:rPr>
          <w:rFonts w:ascii="Arial" w:hAnsi="Arial" w:cs="Arial"/>
        </w:rPr>
        <w:t xml:space="preserve">o igual a 80 </w:t>
      </w:r>
      <w:proofErr w:type="spellStart"/>
      <w:r w:rsidR="008A7A9F" w:rsidRPr="00BC6297">
        <w:rPr>
          <w:rFonts w:ascii="Arial" w:hAnsi="Arial" w:cs="Arial"/>
        </w:rPr>
        <w:t>mV</w:t>
      </w:r>
      <w:proofErr w:type="spellEnd"/>
      <w:r w:rsidR="008A7A9F" w:rsidRPr="00BC6297">
        <w:rPr>
          <w:rFonts w:ascii="Arial" w:hAnsi="Arial" w:cs="Arial"/>
        </w:rPr>
        <w:t>/m</w:t>
      </w:r>
      <w:r w:rsidRPr="00BC6297">
        <w:rPr>
          <w:rFonts w:ascii="Arial" w:hAnsi="Arial" w:cs="Arial"/>
        </w:rPr>
        <w:t>.</w:t>
      </w:r>
    </w:p>
    <w:p w14:paraId="7C5953C3" w14:textId="5A66E1BF" w:rsidR="004D7A06" w:rsidRPr="00BC6297" w:rsidRDefault="004D7A06" w:rsidP="004D7A06">
      <w:pPr>
        <w:rPr>
          <w:rFonts w:ascii="Arial" w:hAnsi="Arial" w:cs="Arial"/>
        </w:rPr>
      </w:pPr>
      <w:r w:rsidRPr="00BC6297">
        <w:rPr>
          <w:rFonts w:ascii="Arial" w:hAnsi="Arial" w:cs="Arial"/>
        </w:rPr>
        <w:t xml:space="preserve">Lo anterior </w:t>
      </w:r>
      <w:r w:rsidR="00EC7749" w:rsidRPr="00BC6297">
        <w:rPr>
          <w:rFonts w:ascii="Arial" w:hAnsi="Arial" w:cs="Arial"/>
        </w:rPr>
        <w:t xml:space="preserve">se </w:t>
      </w:r>
      <w:r w:rsidRPr="00BC6297">
        <w:rPr>
          <w:rFonts w:ascii="Arial" w:hAnsi="Arial" w:cs="Arial"/>
        </w:rPr>
        <w:t>compr</w:t>
      </w:r>
      <w:r w:rsidR="00EC7749" w:rsidRPr="00BC6297">
        <w:rPr>
          <w:rFonts w:ascii="Arial" w:hAnsi="Arial" w:cs="Arial"/>
        </w:rPr>
        <w:t xml:space="preserve">ueba </w:t>
      </w:r>
      <w:r w:rsidRPr="00BC6297">
        <w:rPr>
          <w:rFonts w:ascii="Arial" w:hAnsi="Arial" w:cs="Arial"/>
        </w:rPr>
        <w:t xml:space="preserve">con lo establecido en el método de prueba </w:t>
      </w:r>
      <w:r w:rsidR="007D1FDC" w:rsidRPr="00BC6297">
        <w:rPr>
          <w:rFonts w:ascii="Arial" w:hAnsi="Arial" w:cs="Arial"/>
          <w:b/>
        </w:rPr>
        <w:t>8</w:t>
      </w:r>
      <w:r w:rsidR="003E10AB" w:rsidRPr="00BC6297">
        <w:rPr>
          <w:rFonts w:ascii="Arial" w:hAnsi="Arial" w:cs="Arial"/>
          <w:b/>
        </w:rPr>
        <w:t>.7</w:t>
      </w:r>
      <w:r w:rsidRPr="00BC6297">
        <w:rPr>
          <w:rFonts w:ascii="Arial" w:hAnsi="Arial" w:cs="Arial"/>
          <w:b/>
        </w:rPr>
        <w:t>.</w:t>
      </w:r>
    </w:p>
    <w:p w14:paraId="09EF5B66" w14:textId="77777777" w:rsidR="004D7A06" w:rsidRPr="00BC6297" w:rsidRDefault="004D7A06" w:rsidP="004D7A06">
      <w:pPr>
        <w:rPr>
          <w:rFonts w:ascii="Arial" w:hAnsi="Arial" w:cs="Arial"/>
        </w:rPr>
      </w:pPr>
    </w:p>
    <w:p w14:paraId="3E921FC3" w14:textId="37EF4656" w:rsidR="004D7A06" w:rsidRPr="00BC6297" w:rsidRDefault="00EC6789" w:rsidP="000D1CD0">
      <w:pPr>
        <w:pStyle w:val="Ttulo4"/>
        <w:ind w:left="851" w:hanging="851"/>
        <w:rPr>
          <w:rFonts w:ascii="Arial" w:hAnsi="Arial" w:cs="Arial"/>
        </w:rPr>
      </w:pPr>
      <w:bookmarkStart w:id="162" w:name="_Toc149121739"/>
      <w:r w:rsidRPr="00BC6297">
        <w:rPr>
          <w:rFonts w:ascii="Arial" w:hAnsi="Arial" w:cs="Arial"/>
        </w:rPr>
        <w:t>TOLERANCIA DE FRECUENCIA</w:t>
      </w:r>
      <w:bookmarkEnd w:id="162"/>
    </w:p>
    <w:p w14:paraId="08CE3914" w14:textId="1017E0E9" w:rsidR="007B2EAF" w:rsidRPr="00BC6297" w:rsidRDefault="004D7A06" w:rsidP="007B2EAF">
      <w:pPr>
        <w:spacing w:after="160"/>
        <w:rPr>
          <w:rFonts w:ascii="Arial" w:hAnsi="Arial" w:cs="Arial"/>
        </w:rPr>
      </w:pPr>
      <w:r w:rsidRPr="00BC6297">
        <w:rPr>
          <w:rFonts w:ascii="Arial" w:hAnsi="Arial" w:cs="Arial"/>
        </w:rPr>
        <w:t xml:space="preserve">La </w:t>
      </w:r>
      <w:r w:rsidR="00EC6789" w:rsidRPr="00BC6297">
        <w:rPr>
          <w:rFonts w:ascii="Arial" w:hAnsi="Arial" w:cs="Arial"/>
        </w:rPr>
        <w:t>Tolerancia de Frecuencia</w:t>
      </w:r>
      <w:r w:rsidRPr="00BC6297">
        <w:rPr>
          <w:rFonts w:ascii="Arial" w:hAnsi="Arial" w:cs="Arial"/>
        </w:rPr>
        <w:t xml:space="preserve"> es de ±0.001%</w:t>
      </w:r>
      <w:r w:rsidR="00682D8D" w:rsidRPr="00BC6297">
        <w:rPr>
          <w:rFonts w:ascii="Arial" w:hAnsi="Arial" w:cs="Arial"/>
        </w:rPr>
        <w:t xml:space="preserve"> para DRBP de asistencia auditiv</w:t>
      </w:r>
      <w:r w:rsidR="002E66C1" w:rsidRPr="00BC6297">
        <w:rPr>
          <w:rFonts w:ascii="Arial" w:hAnsi="Arial" w:cs="Arial"/>
        </w:rPr>
        <w:t>a</w:t>
      </w:r>
      <w:r w:rsidRPr="00BC6297">
        <w:rPr>
          <w:rFonts w:ascii="Arial" w:hAnsi="Arial" w:cs="Arial"/>
        </w:rPr>
        <w:t xml:space="preserve">. </w:t>
      </w:r>
      <w:r w:rsidR="007B2EAF" w:rsidRPr="00BC6297">
        <w:rPr>
          <w:rFonts w:ascii="Arial" w:hAnsi="Arial" w:cs="Arial"/>
        </w:rPr>
        <w:t>El DRBP debe</w:t>
      </w:r>
      <w:r w:rsidR="00E10477" w:rsidRPr="00BC6297">
        <w:rPr>
          <w:rFonts w:ascii="Arial" w:hAnsi="Arial" w:cs="Arial"/>
        </w:rPr>
        <w:t>rá</w:t>
      </w:r>
      <w:r w:rsidR="007B2EAF" w:rsidRPr="00BC6297">
        <w:rPr>
          <w:rFonts w:ascii="Arial" w:hAnsi="Arial" w:cs="Arial"/>
        </w:rPr>
        <w:t xml:space="preserve"> mantener su frecuencia de operación </w:t>
      </w:r>
      <w:r w:rsidR="00E10477" w:rsidRPr="00BC6297">
        <w:rPr>
          <w:rFonts w:ascii="Arial" w:hAnsi="Arial" w:cs="Arial"/>
        </w:rPr>
        <w:t xml:space="preserve">bajo </w:t>
      </w:r>
      <w:r w:rsidR="007B2EAF" w:rsidRPr="00BC6297">
        <w:rPr>
          <w:rFonts w:ascii="Arial" w:hAnsi="Arial" w:cs="Arial"/>
        </w:rPr>
        <w:t xml:space="preserve">las siguientes </w:t>
      </w:r>
      <w:r w:rsidR="00E10477" w:rsidRPr="00BC6297">
        <w:rPr>
          <w:rFonts w:ascii="Arial" w:hAnsi="Arial" w:cs="Arial"/>
        </w:rPr>
        <w:t>cond</w:t>
      </w:r>
      <w:r w:rsidR="007B2EAF" w:rsidRPr="00BC6297">
        <w:rPr>
          <w:rFonts w:ascii="Arial" w:hAnsi="Arial" w:cs="Arial"/>
        </w:rPr>
        <w:t>iciones:</w:t>
      </w:r>
    </w:p>
    <w:p w14:paraId="6A706C3C" w14:textId="77777777" w:rsidR="007B2EAF" w:rsidRPr="00BC6297" w:rsidRDefault="007B2EAF" w:rsidP="00777E12">
      <w:pPr>
        <w:numPr>
          <w:ilvl w:val="0"/>
          <w:numId w:val="104"/>
        </w:numPr>
        <w:spacing w:after="0"/>
        <w:contextualSpacing/>
        <w:rPr>
          <w:rFonts w:ascii="Arial" w:hAnsi="Arial" w:cs="Arial"/>
        </w:rPr>
      </w:pPr>
      <w:r w:rsidRPr="00BC6297">
        <w:rPr>
          <w:rFonts w:ascii="Arial" w:hAnsi="Arial" w:cs="Arial"/>
        </w:rPr>
        <w:t>Cuando la temperatura ambiental varía en el intervalo de -20 a 50 °C.</w:t>
      </w:r>
    </w:p>
    <w:p w14:paraId="2912F0E5" w14:textId="00D48434" w:rsidR="00154FB3" w:rsidRPr="00BC6297" w:rsidRDefault="007B2EAF" w:rsidP="00777E12">
      <w:pPr>
        <w:pStyle w:val="Prrafodelista"/>
        <w:numPr>
          <w:ilvl w:val="0"/>
          <w:numId w:val="104"/>
        </w:numPr>
        <w:rPr>
          <w:rFonts w:ascii="Arial" w:hAnsi="Arial" w:cs="Arial"/>
        </w:rPr>
      </w:pPr>
      <w:r w:rsidRPr="00BC6297">
        <w:rPr>
          <w:rFonts w:ascii="Arial" w:hAnsi="Arial" w:cs="Arial"/>
        </w:rPr>
        <w:t xml:space="preserve">Cuando </w:t>
      </w:r>
      <w:r w:rsidR="001E0055" w:rsidRPr="00BC6297">
        <w:rPr>
          <w:rFonts w:ascii="Arial" w:hAnsi="Arial" w:cs="Arial"/>
        </w:rPr>
        <w:t>la tensión eléctrica</w:t>
      </w:r>
      <w:r w:rsidRPr="00BC6297">
        <w:rPr>
          <w:rFonts w:ascii="Arial" w:hAnsi="Arial" w:cs="Arial"/>
        </w:rPr>
        <w:t xml:space="preserve"> de alimentación varía entre </w:t>
      </w:r>
      <w:r w:rsidR="00B850E4" w:rsidRPr="00BC6297">
        <w:rPr>
          <w:rFonts w:ascii="Arial" w:hAnsi="Arial" w:cs="Arial"/>
        </w:rPr>
        <w:t xml:space="preserve">85% y </w:t>
      </w:r>
      <w:r w:rsidRPr="00BC6297">
        <w:rPr>
          <w:rFonts w:ascii="Arial" w:hAnsi="Arial" w:cs="Arial"/>
        </w:rPr>
        <w:t xml:space="preserve">115% del nivel principal a una temperatura </w:t>
      </w:r>
      <w:r w:rsidR="00692A23" w:rsidRPr="00BC6297">
        <w:rPr>
          <w:rFonts w:ascii="Arial" w:hAnsi="Arial" w:cs="Arial"/>
        </w:rPr>
        <w:t xml:space="preserve">ambiental </w:t>
      </w:r>
      <w:r w:rsidRPr="00BC6297">
        <w:rPr>
          <w:rFonts w:ascii="Arial" w:hAnsi="Arial" w:cs="Arial"/>
        </w:rPr>
        <w:t>de 20</w:t>
      </w:r>
      <w:r w:rsidR="00E10477" w:rsidRPr="00BC6297">
        <w:rPr>
          <w:rFonts w:ascii="Arial" w:hAnsi="Arial" w:cs="Arial"/>
        </w:rPr>
        <w:t xml:space="preserve"> </w:t>
      </w:r>
      <w:r w:rsidRPr="00BC6297">
        <w:rPr>
          <w:rFonts w:ascii="Arial" w:hAnsi="Arial" w:cs="Arial"/>
        </w:rPr>
        <w:t>°C</w:t>
      </w:r>
      <w:r w:rsidR="00154FB3" w:rsidRPr="00BC6297">
        <w:rPr>
          <w:rFonts w:ascii="Arial" w:hAnsi="Arial" w:cs="Arial"/>
        </w:rPr>
        <w:t>, excepto cuando el DRBP opera exclusivamente con batería interna</w:t>
      </w:r>
      <w:r w:rsidR="00EA1EA3" w:rsidRPr="00BC6297">
        <w:rPr>
          <w:rFonts w:ascii="Arial" w:hAnsi="Arial" w:cs="Arial"/>
        </w:rPr>
        <w:t xml:space="preserve"> no removible por el usuario final</w:t>
      </w:r>
      <w:r w:rsidR="00154FB3" w:rsidRPr="00BC6297">
        <w:rPr>
          <w:rFonts w:ascii="Arial" w:hAnsi="Arial" w:cs="Arial"/>
        </w:rPr>
        <w:t>.</w:t>
      </w:r>
    </w:p>
    <w:p w14:paraId="59F0187E" w14:textId="568C4E45" w:rsidR="007B2EAF" w:rsidRPr="00BC6297" w:rsidRDefault="007B2EAF" w:rsidP="007B2EAF">
      <w:pPr>
        <w:spacing w:after="160"/>
        <w:rPr>
          <w:rFonts w:ascii="Arial" w:hAnsi="Arial" w:cs="Arial"/>
        </w:rPr>
      </w:pPr>
      <w:r w:rsidRPr="00BC6297">
        <w:rPr>
          <w:rFonts w:ascii="Arial" w:hAnsi="Arial" w:cs="Arial"/>
        </w:rPr>
        <w:t>En ambos casos el DRBP debe de:</w:t>
      </w:r>
    </w:p>
    <w:p w14:paraId="6AE87E8D" w14:textId="7F1BF653" w:rsidR="007B2EAF" w:rsidRPr="00BC6297" w:rsidRDefault="007B2EAF" w:rsidP="00197346">
      <w:pPr>
        <w:numPr>
          <w:ilvl w:val="0"/>
          <w:numId w:val="20"/>
        </w:numPr>
        <w:spacing w:after="160"/>
        <w:contextualSpacing/>
        <w:rPr>
          <w:rFonts w:ascii="Arial" w:hAnsi="Arial" w:cs="Arial"/>
        </w:rPr>
      </w:pPr>
      <w:r w:rsidRPr="00BC6297">
        <w:rPr>
          <w:rFonts w:ascii="Arial" w:hAnsi="Arial" w:cs="Arial"/>
        </w:rPr>
        <w:t xml:space="preserve">Mantener </w:t>
      </w:r>
      <w:r w:rsidR="00E10477" w:rsidRPr="00BC6297">
        <w:rPr>
          <w:rFonts w:ascii="Arial" w:hAnsi="Arial" w:cs="Arial"/>
        </w:rPr>
        <w:t xml:space="preserve">su emisión </w:t>
      </w:r>
      <w:r w:rsidRPr="00BC6297">
        <w:rPr>
          <w:rFonts w:ascii="Arial" w:hAnsi="Arial" w:cs="Arial"/>
        </w:rPr>
        <w:t>estable dentro de</w:t>
      </w:r>
      <w:r w:rsidR="00FF7852" w:rsidRPr="00BC6297">
        <w:rPr>
          <w:rFonts w:ascii="Arial" w:hAnsi="Arial" w:cs="Arial"/>
        </w:rPr>
        <w:t xml:space="preserve"> </w:t>
      </w:r>
      <w:r w:rsidRPr="00BC6297">
        <w:rPr>
          <w:rFonts w:ascii="Arial" w:hAnsi="Arial" w:cs="Arial"/>
        </w:rPr>
        <w:t>l</w:t>
      </w:r>
      <w:r w:rsidR="00FF7852" w:rsidRPr="00BC6297">
        <w:rPr>
          <w:rFonts w:ascii="Arial" w:hAnsi="Arial" w:cs="Arial"/>
        </w:rPr>
        <w:t>a</w:t>
      </w:r>
      <w:r w:rsidRPr="00BC6297">
        <w:rPr>
          <w:rFonts w:ascii="Arial" w:hAnsi="Arial" w:cs="Arial"/>
        </w:rPr>
        <w:t xml:space="preserve"> </w:t>
      </w:r>
      <w:r w:rsidR="00EC6789" w:rsidRPr="00BC6297">
        <w:rPr>
          <w:rFonts w:ascii="Arial" w:hAnsi="Arial" w:cs="Arial"/>
        </w:rPr>
        <w:t>Tolerancia de Frecuencia</w:t>
      </w:r>
      <w:r w:rsidR="00FF7852" w:rsidRPr="00BC6297">
        <w:rPr>
          <w:rFonts w:ascii="Arial" w:hAnsi="Arial" w:cs="Arial"/>
        </w:rPr>
        <w:t xml:space="preserve"> </w:t>
      </w:r>
      <w:r w:rsidRPr="00BC6297">
        <w:rPr>
          <w:rFonts w:ascii="Arial" w:hAnsi="Arial" w:cs="Arial"/>
        </w:rPr>
        <w:t>establecid</w:t>
      </w:r>
      <w:r w:rsidR="00FF7852" w:rsidRPr="00BC6297">
        <w:rPr>
          <w:rFonts w:ascii="Arial" w:hAnsi="Arial" w:cs="Arial"/>
        </w:rPr>
        <w:t>a</w:t>
      </w:r>
      <w:r w:rsidRPr="00BC6297">
        <w:rPr>
          <w:rFonts w:ascii="Arial" w:hAnsi="Arial" w:cs="Arial"/>
        </w:rPr>
        <w:t>, o</w:t>
      </w:r>
    </w:p>
    <w:p w14:paraId="744BCCD3" w14:textId="29972FC7" w:rsidR="007B2EAF" w:rsidRPr="00BC6297" w:rsidRDefault="007B2EAF" w:rsidP="00197346">
      <w:pPr>
        <w:numPr>
          <w:ilvl w:val="0"/>
          <w:numId w:val="20"/>
        </w:numPr>
        <w:spacing w:after="160"/>
        <w:contextualSpacing/>
        <w:rPr>
          <w:rFonts w:ascii="Arial" w:hAnsi="Arial" w:cs="Arial"/>
        </w:rPr>
      </w:pPr>
      <w:r w:rsidRPr="00BC6297">
        <w:rPr>
          <w:rFonts w:ascii="Arial" w:hAnsi="Arial" w:cs="Arial"/>
        </w:rPr>
        <w:lastRenderedPageBreak/>
        <w:t xml:space="preserve">Reducir su emisión principal a los niveles de </w:t>
      </w:r>
      <w:r w:rsidR="00E10477" w:rsidRPr="00BC6297">
        <w:rPr>
          <w:rFonts w:ascii="Arial" w:hAnsi="Arial" w:cs="Arial"/>
        </w:rPr>
        <w:t>E</w:t>
      </w:r>
      <w:r w:rsidRPr="00BC6297">
        <w:rPr>
          <w:rFonts w:ascii="Arial" w:hAnsi="Arial" w:cs="Arial"/>
        </w:rPr>
        <w:t>misiones no esenciales en modo de recepción/espera, o</w:t>
      </w:r>
    </w:p>
    <w:p w14:paraId="1AFDA02F" w14:textId="77777777" w:rsidR="007B2EAF" w:rsidRPr="00BC6297" w:rsidRDefault="007B2EAF" w:rsidP="00197346">
      <w:pPr>
        <w:numPr>
          <w:ilvl w:val="0"/>
          <w:numId w:val="20"/>
        </w:numPr>
        <w:spacing w:after="160"/>
        <w:contextualSpacing/>
        <w:rPr>
          <w:rFonts w:ascii="Arial" w:hAnsi="Arial" w:cs="Arial"/>
        </w:rPr>
      </w:pPr>
      <w:r w:rsidRPr="00BC6297">
        <w:rPr>
          <w:rFonts w:ascii="Arial" w:hAnsi="Arial" w:cs="Arial"/>
        </w:rPr>
        <w:t>Detener cualquier transmisión.</w:t>
      </w:r>
    </w:p>
    <w:p w14:paraId="2137676A" w14:textId="77777777" w:rsidR="007B2EAF" w:rsidRPr="00BC6297" w:rsidRDefault="007B2EAF" w:rsidP="007B2EAF">
      <w:pPr>
        <w:spacing w:after="160"/>
        <w:rPr>
          <w:rFonts w:ascii="Arial" w:hAnsi="Arial" w:cs="Arial"/>
        </w:rPr>
      </w:pPr>
    </w:p>
    <w:p w14:paraId="0EF6E359" w14:textId="34F1F1BC" w:rsidR="007B2EAF" w:rsidRPr="00BC6297" w:rsidRDefault="007B2EAF" w:rsidP="007B2EAF">
      <w:pPr>
        <w:spacing w:after="160"/>
        <w:rPr>
          <w:rFonts w:ascii="Arial" w:hAnsi="Arial" w:cs="Arial"/>
        </w:rPr>
      </w:pPr>
      <w:r w:rsidRPr="00BC6297">
        <w:rPr>
          <w:rFonts w:ascii="Arial" w:hAnsi="Arial" w:cs="Arial"/>
        </w:rPr>
        <w:t xml:space="preserve">Lo anterior se comprueba con lo establecido en el método de prueba </w:t>
      </w:r>
      <w:r w:rsidR="007D1FDC" w:rsidRPr="00BC6297">
        <w:rPr>
          <w:rFonts w:ascii="Arial" w:hAnsi="Arial" w:cs="Arial"/>
          <w:b/>
        </w:rPr>
        <w:t>8</w:t>
      </w:r>
      <w:r w:rsidR="003E10AB" w:rsidRPr="00BC6297">
        <w:rPr>
          <w:rFonts w:ascii="Arial" w:hAnsi="Arial" w:cs="Arial"/>
          <w:b/>
        </w:rPr>
        <w:t>.</w:t>
      </w:r>
      <w:r w:rsidR="005A2DF3" w:rsidRPr="00BC6297">
        <w:rPr>
          <w:rFonts w:ascii="Arial" w:hAnsi="Arial" w:cs="Arial"/>
          <w:b/>
        </w:rPr>
        <w:t>9</w:t>
      </w:r>
      <w:r w:rsidR="00154FB3" w:rsidRPr="00BC6297">
        <w:rPr>
          <w:rFonts w:ascii="Arial" w:hAnsi="Arial" w:cs="Arial"/>
          <w:b/>
        </w:rPr>
        <w:t>.1</w:t>
      </w:r>
      <w:r w:rsidR="00154FB3" w:rsidRPr="00BC6297">
        <w:rPr>
          <w:rFonts w:ascii="Arial" w:hAnsi="Arial" w:cs="Arial"/>
        </w:rPr>
        <w:t xml:space="preserve"> y, en su caso, </w:t>
      </w:r>
      <w:r w:rsidR="007D1FDC" w:rsidRPr="00BC6297">
        <w:rPr>
          <w:rFonts w:ascii="Arial" w:hAnsi="Arial" w:cs="Arial"/>
          <w:b/>
        </w:rPr>
        <w:t>8</w:t>
      </w:r>
      <w:r w:rsidR="00154FB3" w:rsidRPr="00BC6297">
        <w:rPr>
          <w:rFonts w:ascii="Arial" w:hAnsi="Arial" w:cs="Arial"/>
          <w:b/>
        </w:rPr>
        <w:t>.9.2</w:t>
      </w:r>
      <w:r w:rsidRPr="00BC6297">
        <w:rPr>
          <w:rFonts w:ascii="Arial" w:hAnsi="Arial" w:cs="Arial"/>
        </w:rPr>
        <w:t>.</w:t>
      </w:r>
    </w:p>
    <w:p w14:paraId="4E295A07" w14:textId="77777777" w:rsidR="00CB2C17" w:rsidRPr="00BC6297" w:rsidRDefault="00CB2C17" w:rsidP="00C54FFE">
      <w:pPr>
        <w:rPr>
          <w:rFonts w:ascii="Arial" w:hAnsi="Arial" w:cs="Arial"/>
        </w:rPr>
      </w:pPr>
    </w:p>
    <w:p w14:paraId="022BB5A6" w14:textId="52A7D8E4" w:rsidR="00B62A75" w:rsidRPr="00BC6297" w:rsidRDefault="009B54EB" w:rsidP="00431F82">
      <w:pPr>
        <w:pStyle w:val="Ttulo3"/>
        <w:ind w:left="851" w:hanging="851"/>
        <w:rPr>
          <w:rFonts w:ascii="Arial" w:hAnsi="Arial" w:cs="Arial"/>
        </w:rPr>
      </w:pPr>
      <w:bookmarkStart w:id="163" w:name="_Toc48654601"/>
      <w:bookmarkStart w:id="164" w:name="_Toc51320605"/>
      <w:bookmarkStart w:id="165" w:name="_Toc149121740"/>
      <w:r w:rsidRPr="00BC6297">
        <w:rPr>
          <w:rFonts w:ascii="Arial" w:hAnsi="Arial" w:cs="Arial"/>
        </w:rPr>
        <w:t>ALARMAS INALÁMBRICAS</w:t>
      </w:r>
      <w:bookmarkEnd w:id="163"/>
      <w:bookmarkEnd w:id="164"/>
      <w:bookmarkEnd w:id="165"/>
    </w:p>
    <w:p w14:paraId="61E45F32" w14:textId="59E38B44" w:rsidR="00B62A75" w:rsidRPr="00BC6297" w:rsidRDefault="00B62A75" w:rsidP="000D1CD0">
      <w:pPr>
        <w:pStyle w:val="Ttulo4"/>
        <w:ind w:left="851" w:hanging="851"/>
        <w:rPr>
          <w:rFonts w:ascii="Arial" w:hAnsi="Arial" w:cs="Arial"/>
        </w:rPr>
      </w:pPr>
      <w:bookmarkStart w:id="166" w:name="_Toc48654602"/>
      <w:bookmarkStart w:id="167" w:name="_Toc51320606"/>
      <w:bookmarkStart w:id="168" w:name="_Toc149121741"/>
      <w:r w:rsidRPr="00BC6297">
        <w:rPr>
          <w:rFonts w:ascii="Arial" w:hAnsi="Arial" w:cs="Arial"/>
        </w:rPr>
        <w:t>BANDAS DE FRECUENCIA DE OPERACIÓN ESPECÍFICAS</w:t>
      </w:r>
      <w:bookmarkEnd w:id="166"/>
      <w:bookmarkEnd w:id="167"/>
      <w:bookmarkEnd w:id="168"/>
      <w:r w:rsidRPr="00BC6297">
        <w:rPr>
          <w:rFonts w:ascii="Arial" w:hAnsi="Arial" w:cs="Arial"/>
        </w:rPr>
        <w:t xml:space="preserve"> </w:t>
      </w:r>
    </w:p>
    <w:p w14:paraId="1124DC5B" w14:textId="10057449" w:rsidR="00B62A75" w:rsidRPr="00BC6297" w:rsidRDefault="00B62A75" w:rsidP="00C54FFE">
      <w:pPr>
        <w:rPr>
          <w:rFonts w:ascii="Arial" w:hAnsi="Arial" w:cs="Arial"/>
        </w:rPr>
      </w:pPr>
      <w:r w:rsidRPr="00BC6297">
        <w:rPr>
          <w:rFonts w:ascii="Arial" w:hAnsi="Arial" w:cs="Arial"/>
        </w:rPr>
        <w:t xml:space="preserve">Las bandas de frecuencias de operación </w:t>
      </w:r>
      <w:r w:rsidR="00EC7749" w:rsidRPr="00BC6297">
        <w:rPr>
          <w:rFonts w:ascii="Arial" w:hAnsi="Arial" w:cs="Arial"/>
        </w:rPr>
        <w:t xml:space="preserve">específica </w:t>
      </w:r>
      <w:r w:rsidR="00682D8D" w:rsidRPr="00BC6297">
        <w:rPr>
          <w:rFonts w:ascii="Arial" w:hAnsi="Arial" w:cs="Arial"/>
        </w:rPr>
        <w:t xml:space="preserve">para alarmas inalámbricas </w:t>
      </w:r>
      <w:r w:rsidRPr="00BC6297">
        <w:rPr>
          <w:rFonts w:ascii="Arial" w:hAnsi="Arial" w:cs="Arial"/>
        </w:rPr>
        <w:t xml:space="preserve">son las establecidas en la </w:t>
      </w:r>
      <w:r w:rsidRPr="00BC6297">
        <w:rPr>
          <w:rFonts w:ascii="Arial" w:hAnsi="Arial" w:cs="Arial"/>
          <w:b/>
        </w:rPr>
        <w:t xml:space="preserve">Tabla </w:t>
      </w:r>
      <w:r w:rsidR="007D1FDC" w:rsidRPr="00BC6297">
        <w:rPr>
          <w:rFonts w:ascii="Arial" w:hAnsi="Arial" w:cs="Arial"/>
          <w:b/>
        </w:rPr>
        <w:t>21</w:t>
      </w:r>
      <w:r w:rsidRPr="00BC6297">
        <w:rPr>
          <w:rFonts w:ascii="Arial" w:hAnsi="Arial" w:cs="Arial"/>
        </w:rPr>
        <w:t>.</w:t>
      </w:r>
    </w:p>
    <w:p w14:paraId="10C7F467" w14:textId="1E42F827" w:rsidR="00AA0C92" w:rsidRPr="00BC6297" w:rsidRDefault="00AA0C92" w:rsidP="00AA0C92">
      <w:pPr>
        <w:pStyle w:val="Descripcin"/>
        <w:keepNext/>
        <w:jc w:val="center"/>
        <w:rPr>
          <w:rFonts w:ascii="Arial" w:hAnsi="Arial" w:cs="Arial"/>
          <w:color w:val="auto"/>
        </w:rPr>
      </w:pPr>
      <w:bookmarkStart w:id="169" w:name="_Toc149121687"/>
      <w:r w:rsidRPr="00BC6297">
        <w:rPr>
          <w:rFonts w:ascii="Arial" w:hAnsi="Arial" w:cs="Arial"/>
          <w:color w:val="auto"/>
        </w:rPr>
        <w:t xml:space="preserve">Tabla </w:t>
      </w:r>
      <w:r w:rsidR="001D4938" w:rsidRPr="00BC6297">
        <w:rPr>
          <w:rFonts w:ascii="Arial" w:hAnsi="Arial" w:cs="Arial"/>
          <w:noProof/>
          <w:color w:val="auto"/>
        </w:rPr>
        <w:fldChar w:fldCharType="begin"/>
      </w:r>
      <w:r w:rsidR="001D4938" w:rsidRPr="00BC6297">
        <w:rPr>
          <w:rFonts w:ascii="Arial" w:hAnsi="Arial" w:cs="Arial"/>
          <w:noProof/>
          <w:color w:val="auto"/>
        </w:rPr>
        <w:instrText xml:space="preserve"> SEQ Tabla \* ARABIC </w:instrText>
      </w:r>
      <w:r w:rsidR="001D4938" w:rsidRPr="00BC6297">
        <w:rPr>
          <w:rFonts w:ascii="Arial" w:hAnsi="Arial" w:cs="Arial"/>
          <w:noProof/>
          <w:color w:val="auto"/>
        </w:rPr>
        <w:fldChar w:fldCharType="separate"/>
      </w:r>
      <w:r w:rsidR="00D96EFB" w:rsidRPr="00BC6297">
        <w:rPr>
          <w:rFonts w:ascii="Arial" w:hAnsi="Arial" w:cs="Arial"/>
          <w:noProof/>
          <w:color w:val="auto"/>
        </w:rPr>
        <w:t>21</w:t>
      </w:r>
      <w:r w:rsidR="001D4938" w:rsidRPr="00BC6297">
        <w:rPr>
          <w:rFonts w:ascii="Arial" w:hAnsi="Arial" w:cs="Arial"/>
          <w:noProof/>
          <w:color w:val="auto"/>
        </w:rPr>
        <w:fldChar w:fldCharType="end"/>
      </w:r>
      <w:r w:rsidRPr="00BC6297">
        <w:rPr>
          <w:rFonts w:ascii="Arial" w:hAnsi="Arial" w:cs="Arial"/>
          <w:color w:val="auto"/>
        </w:rPr>
        <w:t>. Bandas de frecuencias de operación para alarmas inalámbricas</w:t>
      </w:r>
      <w:bookmarkEnd w:id="169"/>
    </w:p>
    <w:tbl>
      <w:tblPr>
        <w:tblStyle w:val="Tablaconcuadrcula"/>
        <w:tblW w:w="0" w:type="auto"/>
        <w:jc w:val="center"/>
        <w:tblLook w:val="04A0" w:firstRow="1" w:lastRow="0" w:firstColumn="1" w:lastColumn="0" w:noHBand="0" w:noVBand="1"/>
      </w:tblPr>
      <w:tblGrid>
        <w:gridCol w:w="1838"/>
        <w:gridCol w:w="1701"/>
      </w:tblGrid>
      <w:tr w:rsidR="00B069CA" w:rsidRPr="00BC6297" w14:paraId="359B8971" w14:textId="77777777" w:rsidTr="00872634">
        <w:trPr>
          <w:jc w:val="center"/>
        </w:trPr>
        <w:tc>
          <w:tcPr>
            <w:tcW w:w="3539" w:type="dxa"/>
            <w:gridSpan w:val="2"/>
          </w:tcPr>
          <w:p w14:paraId="1C0CE435" w14:textId="77777777" w:rsidR="00B069CA" w:rsidRPr="00BC6297" w:rsidRDefault="00B069CA" w:rsidP="00B069CA">
            <w:pPr>
              <w:rPr>
                <w:rFonts w:ascii="Arial" w:hAnsi="Arial" w:cs="Arial"/>
                <w:b/>
                <w:sz w:val="20"/>
                <w:szCs w:val="20"/>
              </w:rPr>
            </w:pPr>
            <w:r w:rsidRPr="00BC6297">
              <w:rPr>
                <w:rFonts w:ascii="Arial" w:hAnsi="Arial" w:cs="Arial"/>
                <w:b/>
                <w:sz w:val="20"/>
                <w:szCs w:val="20"/>
              </w:rPr>
              <w:t>Bandas de frecuencia permitidas [MHz]</w:t>
            </w:r>
          </w:p>
        </w:tc>
      </w:tr>
      <w:tr w:rsidR="00B069CA" w:rsidRPr="00BC6297" w14:paraId="7E238C77" w14:textId="77777777" w:rsidTr="00872634">
        <w:trPr>
          <w:jc w:val="center"/>
        </w:trPr>
        <w:tc>
          <w:tcPr>
            <w:tcW w:w="1838" w:type="dxa"/>
          </w:tcPr>
          <w:p w14:paraId="2AF472C4" w14:textId="0FA53B06" w:rsidR="00B069CA" w:rsidRPr="00BC6297" w:rsidRDefault="00AA0C92" w:rsidP="00B069CA">
            <w:pPr>
              <w:jc w:val="center"/>
              <w:rPr>
                <w:rFonts w:ascii="Arial" w:hAnsi="Arial" w:cs="Arial"/>
                <w:sz w:val="20"/>
                <w:szCs w:val="20"/>
              </w:rPr>
            </w:pPr>
            <w:r w:rsidRPr="00BC6297">
              <w:rPr>
                <w:rFonts w:ascii="Arial" w:hAnsi="Arial" w:cs="Arial"/>
                <w:sz w:val="20"/>
                <w:szCs w:val="20"/>
              </w:rPr>
              <w:t>806-902</w:t>
            </w:r>
          </w:p>
        </w:tc>
        <w:tc>
          <w:tcPr>
            <w:tcW w:w="1701" w:type="dxa"/>
          </w:tcPr>
          <w:p w14:paraId="7EE3A450" w14:textId="70F88376" w:rsidR="00B069CA" w:rsidRPr="00BC6297" w:rsidRDefault="00AA0C92" w:rsidP="00B069CA">
            <w:pPr>
              <w:jc w:val="center"/>
              <w:rPr>
                <w:rFonts w:ascii="Arial" w:hAnsi="Arial" w:cs="Arial"/>
                <w:sz w:val="20"/>
                <w:szCs w:val="20"/>
              </w:rPr>
            </w:pPr>
            <w:r w:rsidRPr="00BC6297">
              <w:rPr>
                <w:rFonts w:ascii="Arial" w:hAnsi="Arial" w:cs="Arial"/>
                <w:sz w:val="20"/>
                <w:szCs w:val="20"/>
              </w:rPr>
              <w:t>2400-2483.5</w:t>
            </w:r>
          </w:p>
        </w:tc>
      </w:tr>
      <w:tr w:rsidR="00B069CA" w:rsidRPr="00BC6297" w14:paraId="1C9D6EB7" w14:textId="77777777" w:rsidTr="00872634">
        <w:trPr>
          <w:jc w:val="center"/>
        </w:trPr>
        <w:tc>
          <w:tcPr>
            <w:tcW w:w="1838" w:type="dxa"/>
          </w:tcPr>
          <w:p w14:paraId="34D0B7BA" w14:textId="691060CC" w:rsidR="00B069CA" w:rsidRPr="00BC6297" w:rsidRDefault="00AA0C92" w:rsidP="00B069CA">
            <w:pPr>
              <w:jc w:val="center"/>
              <w:rPr>
                <w:rFonts w:ascii="Arial" w:hAnsi="Arial" w:cs="Arial"/>
                <w:sz w:val="20"/>
                <w:szCs w:val="20"/>
              </w:rPr>
            </w:pPr>
            <w:r w:rsidRPr="00BC6297">
              <w:rPr>
                <w:rFonts w:ascii="Arial" w:hAnsi="Arial" w:cs="Arial"/>
                <w:sz w:val="20"/>
                <w:szCs w:val="20"/>
              </w:rPr>
              <w:t>902-928</w:t>
            </w:r>
          </w:p>
        </w:tc>
        <w:tc>
          <w:tcPr>
            <w:tcW w:w="1701" w:type="dxa"/>
          </w:tcPr>
          <w:p w14:paraId="46253635" w14:textId="00BEE294" w:rsidR="00B069CA" w:rsidRPr="00BC6297" w:rsidRDefault="00AA0C92" w:rsidP="00AA0C92">
            <w:pPr>
              <w:jc w:val="center"/>
              <w:rPr>
                <w:rFonts w:ascii="Arial" w:hAnsi="Arial" w:cs="Arial"/>
                <w:sz w:val="20"/>
                <w:szCs w:val="20"/>
              </w:rPr>
            </w:pPr>
            <w:r w:rsidRPr="00BC6297">
              <w:rPr>
                <w:rFonts w:ascii="Arial" w:hAnsi="Arial" w:cs="Arial"/>
                <w:sz w:val="20"/>
                <w:szCs w:val="20"/>
              </w:rPr>
              <w:t>2483.5-2500</w:t>
            </w:r>
          </w:p>
        </w:tc>
      </w:tr>
    </w:tbl>
    <w:p w14:paraId="758EE393" w14:textId="77777777" w:rsidR="00B069CA" w:rsidRPr="00BC6297" w:rsidRDefault="00B069CA" w:rsidP="00C54FFE">
      <w:pPr>
        <w:rPr>
          <w:rFonts w:ascii="Arial" w:hAnsi="Arial" w:cs="Arial"/>
        </w:rPr>
      </w:pPr>
    </w:p>
    <w:p w14:paraId="2AF01454" w14:textId="0A36B422" w:rsidR="00CD3DE1" w:rsidRPr="00BC6297" w:rsidRDefault="00CD3DE1" w:rsidP="00CD3DE1">
      <w:pPr>
        <w:rPr>
          <w:rFonts w:ascii="Arial" w:hAnsi="Arial" w:cs="Arial"/>
        </w:rPr>
      </w:pPr>
      <w:r w:rsidRPr="00BC6297">
        <w:rPr>
          <w:rFonts w:ascii="Arial" w:hAnsi="Arial" w:cs="Arial"/>
        </w:rPr>
        <w:t xml:space="preserve">Lo anterior se comprueba con lo establecido en el método de prueba </w:t>
      </w:r>
      <w:r w:rsidR="0004651B" w:rsidRPr="00BC6297">
        <w:rPr>
          <w:rFonts w:ascii="Arial" w:hAnsi="Arial" w:cs="Arial"/>
          <w:b/>
        </w:rPr>
        <w:t>8</w:t>
      </w:r>
      <w:r w:rsidR="003E10AB" w:rsidRPr="00BC6297">
        <w:rPr>
          <w:rFonts w:ascii="Arial" w:hAnsi="Arial" w:cs="Arial"/>
          <w:b/>
        </w:rPr>
        <w:t>.4</w:t>
      </w:r>
      <w:r w:rsidRPr="00BC6297">
        <w:rPr>
          <w:rFonts w:ascii="Arial" w:hAnsi="Arial" w:cs="Arial"/>
          <w:b/>
        </w:rPr>
        <w:t>.</w:t>
      </w:r>
    </w:p>
    <w:p w14:paraId="5748A704" w14:textId="77777777" w:rsidR="00CD3DE1" w:rsidRPr="00BC6297" w:rsidRDefault="00CD3DE1" w:rsidP="00CD3DE1">
      <w:pPr>
        <w:rPr>
          <w:rFonts w:ascii="Arial" w:hAnsi="Arial" w:cs="Arial"/>
        </w:rPr>
      </w:pPr>
    </w:p>
    <w:p w14:paraId="193C2FC1" w14:textId="77777777" w:rsidR="00CD3DE1" w:rsidRPr="00BC6297" w:rsidRDefault="00CD3DE1" w:rsidP="00431F82">
      <w:pPr>
        <w:pStyle w:val="Ttulo4"/>
        <w:ind w:left="851" w:hanging="851"/>
        <w:rPr>
          <w:rFonts w:ascii="Arial" w:hAnsi="Arial" w:cs="Arial"/>
        </w:rPr>
      </w:pPr>
      <w:bookmarkStart w:id="170" w:name="_Toc48654603"/>
      <w:bookmarkStart w:id="171" w:name="_Toc51320607"/>
      <w:bookmarkStart w:id="172" w:name="_Toc149121742"/>
      <w:r w:rsidRPr="00BC6297">
        <w:rPr>
          <w:rFonts w:ascii="Arial" w:hAnsi="Arial" w:cs="Arial"/>
        </w:rPr>
        <w:t>ANCHO DE BANDA OCUPADO</w:t>
      </w:r>
      <w:bookmarkEnd w:id="170"/>
      <w:bookmarkEnd w:id="171"/>
      <w:bookmarkEnd w:id="172"/>
    </w:p>
    <w:p w14:paraId="3500B6C9" w14:textId="1B09680C" w:rsidR="00CD3DE1" w:rsidRPr="00BC6297" w:rsidRDefault="00CD3DE1" w:rsidP="00CD3DE1">
      <w:pPr>
        <w:spacing w:after="160"/>
        <w:rPr>
          <w:rFonts w:ascii="Arial" w:hAnsi="Arial" w:cs="Arial"/>
        </w:rPr>
      </w:pPr>
      <w:r w:rsidRPr="00BC6297">
        <w:rPr>
          <w:rFonts w:ascii="Arial" w:hAnsi="Arial" w:cs="Arial"/>
        </w:rPr>
        <w:t>El BW</w:t>
      </w:r>
      <w:r w:rsidRPr="00BC6297">
        <w:rPr>
          <w:rFonts w:ascii="Arial" w:hAnsi="Arial" w:cs="Arial"/>
          <w:vertAlign w:val="subscript"/>
        </w:rPr>
        <w:t>Max</w:t>
      </w:r>
      <w:r w:rsidRPr="00BC6297">
        <w:rPr>
          <w:rFonts w:ascii="Arial" w:hAnsi="Arial" w:cs="Arial"/>
        </w:rPr>
        <w:t xml:space="preserve"> permitido es 200 kHz. El fabricante debe declarar el BW</w:t>
      </w:r>
      <w:r w:rsidRPr="00BC6297">
        <w:rPr>
          <w:rFonts w:ascii="Arial" w:hAnsi="Arial" w:cs="Arial"/>
          <w:vertAlign w:val="subscript"/>
        </w:rPr>
        <w:t>ch</w:t>
      </w:r>
      <w:r w:rsidRPr="00BC6297">
        <w:rPr>
          <w:rFonts w:ascii="Arial" w:hAnsi="Arial" w:cs="Arial"/>
        </w:rPr>
        <w:t xml:space="preserve"> o </w:t>
      </w:r>
      <w:r w:rsidR="00025042" w:rsidRPr="00BC6297">
        <w:rPr>
          <w:rFonts w:ascii="Arial" w:hAnsi="Arial" w:cs="Arial"/>
        </w:rPr>
        <w:t xml:space="preserve">el </w:t>
      </w:r>
      <w:r w:rsidRPr="00BC6297">
        <w:rPr>
          <w:rFonts w:ascii="Arial" w:hAnsi="Arial" w:cs="Arial"/>
        </w:rPr>
        <w:t>BW</w:t>
      </w:r>
      <w:r w:rsidRPr="00BC6297">
        <w:rPr>
          <w:rFonts w:ascii="Arial" w:hAnsi="Arial" w:cs="Arial"/>
          <w:vertAlign w:val="subscript"/>
        </w:rPr>
        <w:t>oc</w:t>
      </w:r>
      <w:r w:rsidRPr="00BC6297">
        <w:rPr>
          <w:rFonts w:ascii="Arial" w:hAnsi="Arial" w:cs="Arial"/>
        </w:rPr>
        <w:t xml:space="preserve"> de la alarma inalámbrica, el cual debe ser menor o igual a BW</w:t>
      </w:r>
      <w:r w:rsidRPr="00BC6297">
        <w:rPr>
          <w:rFonts w:ascii="Arial" w:hAnsi="Arial" w:cs="Arial"/>
          <w:vertAlign w:val="subscript"/>
        </w:rPr>
        <w:t>Max</w:t>
      </w:r>
      <w:r w:rsidRPr="00BC6297">
        <w:rPr>
          <w:rFonts w:ascii="Arial" w:hAnsi="Arial" w:cs="Arial"/>
        </w:rPr>
        <w:t>.</w:t>
      </w:r>
    </w:p>
    <w:p w14:paraId="77711548" w14:textId="6FA92629" w:rsidR="00CD3DE1" w:rsidRPr="00BC6297" w:rsidRDefault="00CD3DE1" w:rsidP="00CD3DE1">
      <w:pPr>
        <w:spacing w:after="160"/>
        <w:rPr>
          <w:rFonts w:ascii="Arial" w:hAnsi="Arial" w:cs="Arial"/>
          <w:b/>
        </w:rPr>
      </w:pPr>
      <w:r w:rsidRPr="00BC6297">
        <w:rPr>
          <w:rFonts w:ascii="Arial" w:hAnsi="Arial" w:cs="Arial"/>
        </w:rPr>
        <w:t xml:space="preserve">Lo anterior se comprueba con lo establecido en el método de prueba </w:t>
      </w:r>
      <w:r w:rsidR="0004651B" w:rsidRPr="00BC6297">
        <w:rPr>
          <w:rFonts w:ascii="Arial" w:hAnsi="Arial" w:cs="Arial"/>
          <w:b/>
        </w:rPr>
        <w:t>8</w:t>
      </w:r>
      <w:r w:rsidR="003E10AB" w:rsidRPr="00BC6297">
        <w:rPr>
          <w:rFonts w:ascii="Arial" w:hAnsi="Arial" w:cs="Arial"/>
          <w:b/>
        </w:rPr>
        <w:t>.5</w:t>
      </w:r>
      <w:r w:rsidRPr="00BC6297">
        <w:rPr>
          <w:rFonts w:ascii="Arial" w:hAnsi="Arial" w:cs="Arial"/>
          <w:b/>
        </w:rPr>
        <w:t>.</w:t>
      </w:r>
    </w:p>
    <w:p w14:paraId="484A6A4F" w14:textId="77777777" w:rsidR="00CD3DE1" w:rsidRPr="00BC6297" w:rsidRDefault="00CD3DE1" w:rsidP="00CD3DE1">
      <w:pPr>
        <w:rPr>
          <w:rFonts w:ascii="Arial" w:hAnsi="Arial" w:cs="Arial"/>
        </w:rPr>
      </w:pPr>
    </w:p>
    <w:p w14:paraId="69DD3BFA" w14:textId="77777777" w:rsidR="00CD3DE1" w:rsidRPr="00BC6297" w:rsidRDefault="00CD3DE1" w:rsidP="00431F82">
      <w:pPr>
        <w:pStyle w:val="Ttulo4"/>
        <w:ind w:left="851" w:hanging="851"/>
        <w:rPr>
          <w:rFonts w:ascii="Arial" w:hAnsi="Arial" w:cs="Arial"/>
        </w:rPr>
      </w:pPr>
      <w:bookmarkStart w:id="173" w:name="_Toc48654604"/>
      <w:bookmarkStart w:id="174" w:name="_Toc51320608"/>
      <w:bookmarkStart w:id="175" w:name="_Toc149121743"/>
      <w:r w:rsidRPr="00BC6297">
        <w:rPr>
          <w:rFonts w:ascii="Arial" w:hAnsi="Arial" w:cs="Arial"/>
        </w:rPr>
        <w:t>EMISIONES NO DESEADAS</w:t>
      </w:r>
      <w:bookmarkEnd w:id="173"/>
      <w:bookmarkEnd w:id="174"/>
      <w:bookmarkEnd w:id="175"/>
    </w:p>
    <w:p w14:paraId="6752D982" w14:textId="77777777" w:rsidR="00CD3DE1" w:rsidRPr="00BC6297" w:rsidRDefault="00CD3DE1" w:rsidP="00431F82">
      <w:pPr>
        <w:pStyle w:val="Ttulo5"/>
        <w:ind w:left="851" w:hanging="851"/>
        <w:rPr>
          <w:rFonts w:ascii="Arial" w:hAnsi="Arial" w:cs="Arial"/>
        </w:rPr>
      </w:pPr>
      <w:bookmarkStart w:id="176" w:name="_Toc48654605"/>
      <w:bookmarkStart w:id="177" w:name="_Toc51320609"/>
      <w:bookmarkStart w:id="178" w:name="_Toc149121744"/>
      <w:r w:rsidRPr="00BC6297">
        <w:rPr>
          <w:rFonts w:ascii="Arial" w:hAnsi="Arial" w:cs="Arial"/>
        </w:rPr>
        <w:t>EMISIONES FUERA DE BANDA</w:t>
      </w:r>
      <w:bookmarkEnd w:id="176"/>
      <w:bookmarkEnd w:id="177"/>
      <w:bookmarkEnd w:id="178"/>
    </w:p>
    <w:p w14:paraId="706F3B72" w14:textId="0E158798" w:rsidR="00CD3DE1" w:rsidRPr="00BC6297" w:rsidRDefault="00CD3DE1" w:rsidP="00CD3DE1">
      <w:pPr>
        <w:spacing w:after="160"/>
        <w:rPr>
          <w:rFonts w:ascii="Arial" w:hAnsi="Arial" w:cs="Arial"/>
        </w:rPr>
      </w:pPr>
      <w:r w:rsidRPr="00BC6297">
        <w:rPr>
          <w:rFonts w:ascii="Arial" w:hAnsi="Arial" w:cs="Arial"/>
        </w:rPr>
        <w:t>Las Emisiones fuera de banda se especifican en términos del contorno de emisión del espectro; éste se aplica Δƒ</w:t>
      </w:r>
      <w:r w:rsidRPr="00BC6297">
        <w:rPr>
          <w:rFonts w:ascii="Arial" w:hAnsi="Arial" w:cs="Arial"/>
          <w:vertAlign w:val="subscript"/>
        </w:rPr>
        <w:t>OOB</w:t>
      </w:r>
      <w:r w:rsidRPr="00BC6297">
        <w:rPr>
          <w:rFonts w:ascii="Arial" w:hAnsi="Arial" w:cs="Arial"/>
        </w:rPr>
        <w:t>, partiendo desde la ƒ</w:t>
      </w:r>
      <w:r w:rsidRPr="00BC6297">
        <w:rPr>
          <w:rFonts w:ascii="Arial" w:hAnsi="Arial" w:cs="Arial"/>
          <w:vertAlign w:val="subscript"/>
        </w:rPr>
        <w:t>c</w:t>
      </w:r>
      <w:r w:rsidRPr="00BC6297">
        <w:rPr>
          <w:rFonts w:ascii="Arial" w:hAnsi="Arial" w:cs="Arial"/>
        </w:rPr>
        <w:t xml:space="preserve"> a la frontera superior y </w:t>
      </w:r>
      <w:r w:rsidR="00EC7749" w:rsidRPr="00BC6297">
        <w:rPr>
          <w:rFonts w:ascii="Arial" w:hAnsi="Arial" w:cs="Arial"/>
        </w:rPr>
        <w:t xml:space="preserve">a la </w:t>
      </w:r>
      <w:r w:rsidRPr="00BC6297">
        <w:rPr>
          <w:rFonts w:ascii="Arial" w:hAnsi="Arial" w:cs="Arial"/>
        </w:rPr>
        <w:t>frontera inferior de dicho contorno de emisión.</w:t>
      </w:r>
    </w:p>
    <w:p w14:paraId="764881D7" w14:textId="7BFED799" w:rsidR="00CD3DE1" w:rsidRPr="00BC6297" w:rsidRDefault="00CD3DE1" w:rsidP="00CD3DE1">
      <w:pPr>
        <w:spacing w:after="160"/>
        <w:rPr>
          <w:rFonts w:ascii="Arial" w:hAnsi="Arial" w:cs="Arial"/>
        </w:rPr>
      </w:pPr>
      <w:r w:rsidRPr="00BC6297">
        <w:rPr>
          <w:rFonts w:ascii="Arial" w:hAnsi="Arial" w:cs="Arial"/>
        </w:rPr>
        <w:t xml:space="preserve">La potencia de cualquier Emisión fuera de banda debe ser menor que lo establecido en la </w:t>
      </w:r>
      <w:r w:rsidRPr="00BC6297">
        <w:rPr>
          <w:rFonts w:ascii="Arial" w:hAnsi="Arial" w:cs="Arial"/>
          <w:b/>
        </w:rPr>
        <w:t>Tabla 2</w:t>
      </w:r>
      <w:r w:rsidRPr="00BC6297">
        <w:rPr>
          <w:rFonts w:ascii="Arial" w:hAnsi="Arial" w:cs="Arial"/>
        </w:rPr>
        <w:t xml:space="preserve"> o </w:t>
      </w:r>
      <w:r w:rsidRPr="00BC6297">
        <w:rPr>
          <w:rFonts w:ascii="Arial" w:hAnsi="Arial" w:cs="Arial"/>
          <w:b/>
        </w:rPr>
        <w:t>Tabla 3</w:t>
      </w:r>
      <w:r w:rsidRPr="00BC6297">
        <w:rPr>
          <w:rFonts w:ascii="Arial" w:hAnsi="Arial" w:cs="Arial"/>
        </w:rPr>
        <w:t xml:space="preserve"> del numeral </w:t>
      </w:r>
      <w:r w:rsidR="00E65399" w:rsidRPr="00BC6297">
        <w:rPr>
          <w:rFonts w:ascii="Arial" w:hAnsi="Arial" w:cs="Arial"/>
          <w:b/>
        </w:rPr>
        <w:t>7</w:t>
      </w:r>
      <w:r w:rsidRPr="00BC6297">
        <w:rPr>
          <w:rFonts w:ascii="Arial" w:hAnsi="Arial" w:cs="Arial"/>
          <w:b/>
        </w:rPr>
        <w:t>.</w:t>
      </w:r>
      <w:r w:rsidR="00A33FAE" w:rsidRPr="00BC6297">
        <w:rPr>
          <w:rFonts w:ascii="Arial" w:hAnsi="Arial" w:cs="Arial"/>
          <w:b/>
        </w:rPr>
        <w:t>1</w:t>
      </w:r>
      <w:r w:rsidRPr="00BC6297">
        <w:rPr>
          <w:rFonts w:ascii="Arial" w:hAnsi="Arial" w:cs="Arial"/>
          <w:b/>
        </w:rPr>
        <w:t>.3.1</w:t>
      </w:r>
      <w:r w:rsidRPr="00BC6297">
        <w:rPr>
          <w:rFonts w:ascii="Arial" w:hAnsi="Arial" w:cs="Arial"/>
        </w:rPr>
        <w:t>, según sea el caso.</w:t>
      </w:r>
    </w:p>
    <w:p w14:paraId="56AA1801" w14:textId="2BAB4282" w:rsidR="00CD3DE1" w:rsidRPr="00BC6297" w:rsidRDefault="00CD3DE1" w:rsidP="00CD3DE1">
      <w:pPr>
        <w:spacing w:after="160"/>
        <w:rPr>
          <w:rFonts w:ascii="Arial" w:hAnsi="Arial" w:cs="Arial"/>
        </w:rPr>
      </w:pPr>
      <w:r w:rsidRPr="00BC6297">
        <w:rPr>
          <w:rFonts w:ascii="Arial" w:hAnsi="Arial" w:cs="Arial"/>
        </w:rPr>
        <w:t xml:space="preserve">Comprobándose con lo establecido en el método de prueba </w:t>
      </w:r>
      <w:r w:rsidR="00E65399" w:rsidRPr="00BC6297">
        <w:rPr>
          <w:rFonts w:ascii="Arial" w:hAnsi="Arial" w:cs="Arial"/>
          <w:b/>
        </w:rPr>
        <w:t>8</w:t>
      </w:r>
      <w:r w:rsidR="003E10AB" w:rsidRPr="00BC6297">
        <w:rPr>
          <w:rFonts w:ascii="Arial" w:hAnsi="Arial" w:cs="Arial"/>
          <w:b/>
        </w:rPr>
        <w:t>.</w:t>
      </w:r>
      <w:r w:rsidRPr="00BC6297">
        <w:rPr>
          <w:rFonts w:ascii="Arial" w:hAnsi="Arial" w:cs="Arial"/>
          <w:b/>
        </w:rPr>
        <w:t>6.</w:t>
      </w:r>
      <w:r w:rsidR="003E10AB" w:rsidRPr="00BC6297">
        <w:rPr>
          <w:rFonts w:ascii="Arial" w:hAnsi="Arial" w:cs="Arial"/>
          <w:b/>
        </w:rPr>
        <w:t>1</w:t>
      </w:r>
      <w:r w:rsidRPr="00BC6297">
        <w:rPr>
          <w:rFonts w:ascii="Arial" w:hAnsi="Arial" w:cs="Arial"/>
        </w:rPr>
        <w:t>.</w:t>
      </w:r>
    </w:p>
    <w:p w14:paraId="5667C4CA" w14:textId="77777777" w:rsidR="00CD3DE1" w:rsidRPr="00BC6297" w:rsidRDefault="00CD3DE1" w:rsidP="00CD3DE1">
      <w:pPr>
        <w:rPr>
          <w:rFonts w:ascii="Arial" w:hAnsi="Arial" w:cs="Arial"/>
        </w:rPr>
      </w:pPr>
    </w:p>
    <w:p w14:paraId="65F55ED5" w14:textId="77777777" w:rsidR="00CD3DE1" w:rsidRPr="00BC6297" w:rsidRDefault="00CD3DE1" w:rsidP="000D1CD0">
      <w:pPr>
        <w:pStyle w:val="Ttulo5"/>
        <w:ind w:left="851" w:hanging="851"/>
        <w:rPr>
          <w:rFonts w:ascii="Arial" w:hAnsi="Arial" w:cs="Arial"/>
        </w:rPr>
      </w:pPr>
      <w:bookmarkStart w:id="179" w:name="_Toc48654606"/>
      <w:bookmarkStart w:id="180" w:name="_Toc51320610"/>
      <w:bookmarkStart w:id="181" w:name="_Toc149121745"/>
      <w:r w:rsidRPr="00BC6297">
        <w:rPr>
          <w:rFonts w:ascii="Arial" w:hAnsi="Arial" w:cs="Arial"/>
        </w:rPr>
        <w:t>EMISIONES NO ESENCIALES</w:t>
      </w:r>
      <w:bookmarkEnd w:id="179"/>
      <w:bookmarkEnd w:id="180"/>
      <w:bookmarkEnd w:id="181"/>
    </w:p>
    <w:p w14:paraId="11440F56" w14:textId="376C8A11" w:rsidR="00CD3DE1" w:rsidRPr="00BC6297" w:rsidRDefault="00CD3DE1" w:rsidP="00CD3DE1">
      <w:pPr>
        <w:rPr>
          <w:rFonts w:ascii="Arial" w:hAnsi="Arial" w:cs="Arial"/>
        </w:rPr>
      </w:pPr>
      <w:r w:rsidRPr="00BC6297">
        <w:rPr>
          <w:rFonts w:ascii="Arial" w:hAnsi="Arial" w:cs="Arial"/>
        </w:rPr>
        <w:t xml:space="preserve">El valor máximo permisible de Emisiones no esenciales es el indicado en la </w:t>
      </w:r>
      <w:r w:rsidRPr="00BC6297">
        <w:rPr>
          <w:rFonts w:ascii="Arial" w:hAnsi="Arial" w:cs="Arial"/>
          <w:b/>
        </w:rPr>
        <w:t xml:space="preserve">Tabla </w:t>
      </w:r>
      <w:r w:rsidR="00E65399" w:rsidRPr="00BC6297">
        <w:rPr>
          <w:rFonts w:ascii="Arial" w:hAnsi="Arial" w:cs="Arial"/>
          <w:b/>
        </w:rPr>
        <w:t>22</w:t>
      </w:r>
      <w:r w:rsidRPr="00BC6297">
        <w:rPr>
          <w:rFonts w:ascii="Arial" w:hAnsi="Arial" w:cs="Arial"/>
        </w:rPr>
        <w:t xml:space="preserve"> para los intervalos de frecuencia fundamental del canal de transmisión más alto de</w:t>
      </w:r>
      <w:r w:rsidR="00D669C7" w:rsidRPr="00BC6297">
        <w:rPr>
          <w:rFonts w:ascii="Arial" w:hAnsi="Arial" w:cs="Arial"/>
        </w:rPr>
        <w:t xml:space="preserve"> </w:t>
      </w:r>
      <w:r w:rsidRPr="00BC6297">
        <w:rPr>
          <w:rFonts w:ascii="Arial" w:hAnsi="Arial" w:cs="Arial"/>
        </w:rPr>
        <w:t>l</w:t>
      </w:r>
      <w:r w:rsidR="00D669C7" w:rsidRPr="00BC6297">
        <w:rPr>
          <w:rFonts w:ascii="Arial" w:hAnsi="Arial" w:cs="Arial"/>
        </w:rPr>
        <w:t>a</w:t>
      </w:r>
      <w:r w:rsidRPr="00BC6297">
        <w:rPr>
          <w:rFonts w:ascii="Arial" w:hAnsi="Arial" w:cs="Arial"/>
        </w:rPr>
        <w:t xml:space="preserve"> </w:t>
      </w:r>
      <w:r w:rsidR="00D669C7" w:rsidRPr="00BC6297">
        <w:rPr>
          <w:rFonts w:ascii="Arial" w:hAnsi="Arial" w:cs="Arial"/>
        </w:rPr>
        <w:t xml:space="preserve">alarma inalámbrica </w:t>
      </w:r>
      <w:r w:rsidRPr="00BC6297">
        <w:rPr>
          <w:rFonts w:ascii="Arial" w:hAnsi="Arial" w:cs="Arial"/>
        </w:rPr>
        <w:t xml:space="preserve">en la banda de frecuencia </w:t>
      </w:r>
      <w:r w:rsidR="00486AA4" w:rsidRPr="00BC6297">
        <w:rPr>
          <w:rFonts w:ascii="Arial" w:hAnsi="Arial" w:cs="Arial"/>
        </w:rPr>
        <w:t>bajo análisis</w:t>
      </w:r>
      <w:r w:rsidRPr="00BC6297">
        <w:rPr>
          <w:rFonts w:ascii="Arial" w:hAnsi="Arial" w:cs="Arial"/>
        </w:rPr>
        <w:t>.</w:t>
      </w:r>
    </w:p>
    <w:p w14:paraId="7B0D16AD" w14:textId="5484F764" w:rsidR="00CD3DE1" w:rsidRPr="00BC6297" w:rsidRDefault="00CD3DE1" w:rsidP="00CD3DE1">
      <w:pPr>
        <w:pStyle w:val="Descripcin"/>
        <w:keepNext/>
        <w:jc w:val="center"/>
        <w:rPr>
          <w:rFonts w:ascii="Arial" w:hAnsi="Arial" w:cs="Arial"/>
          <w:color w:val="auto"/>
        </w:rPr>
      </w:pPr>
      <w:bookmarkStart w:id="182" w:name="_Toc149121688"/>
      <w:r w:rsidRPr="00BC6297">
        <w:rPr>
          <w:rFonts w:ascii="Arial" w:hAnsi="Arial" w:cs="Arial"/>
          <w:color w:val="auto"/>
        </w:rPr>
        <w:lastRenderedPageBreak/>
        <w:t xml:space="preserve">Tabla </w:t>
      </w:r>
      <w:r w:rsidR="001D4938" w:rsidRPr="00BC6297">
        <w:rPr>
          <w:rFonts w:ascii="Arial" w:hAnsi="Arial" w:cs="Arial"/>
          <w:noProof/>
          <w:color w:val="auto"/>
        </w:rPr>
        <w:fldChar w:fldCharType="begin"/>
      </w:r>
      <w:r w:rsidR="001D4938" w:rsidRPr="00BC6297">
        <w:rPr>
          <w:rFonts w:ascii="Arial" w:hAnsi="Arial" w:cs="Arial"/>
          <w:noProof/>
          <w:color w:val="auto"/>
        </w:rPr>
        <w:instrText xml:space="preserve"> SEQ Tabla \* ARABIC </w:instrText>
      </w:r>
      <w:r w:rsidR="001D4938" w:rsidRPr="00BC6297">
        <w:rPr>
          <w:rFonts w:ascii="Arial" w:hAnsi="Arial" w:cs="Arial"/>
          <w:noProof/>
          <w:color w:val="auto"/>
        </w:rPr>
        <w:fldChar w:fldCharType="separate"/>
      </w:r>
      <w:r w:rsidR="00D96EFB" w:rsidRPr="00BC6297">
        <w:rPr>
          <w:rFonts w:ascii="Arial" w:hAnsi="Arial" w:cs="Arial"/>
          <w:noProof/>
          <w:color w:val="auto"/>
        </w:rPr>
        <w:t>22</w:t>
      </w:r>
      <w:r w:rsidR="001D4938" w:rsidRPr="00BC6297">
        <w:rPr>
          <w:rFonts w:ascii="Arial" w:hAnsi="Arial" w:cs="Arial"/>
          <w:noProof/>
          <w:color w:val="auto"/>
        </w:rPr>
        <w:fldChar w:fldCharType="end"/>
      </w:r>
      <w:r w:rsidRPr="00BC6297">
        <w:rPr>
          <w:rFonts w:ascii="Arial" w:hAnsi="Arial" w:cs="Arial"/>
          <w:color w:val="auto"/>
        </w:rPr>
        <w:t>. Límite máximo permisible de Emisiones no esenciales para alarmas inalámbricas.</w:t>
      </w:r>
      <w:bookmarkEnd w:id="182"/>
    </w:p>
    <w:tbl>
      <w:tblPr>
        <w:tblStyle w:val="Tablaconcuadrcula"/>
        <w:tblW w:w="0" w:type="auto"/>
        <w:jc w:val="center"/>
        <w:tblLook w:val="04A0" w:firstRow="1" w:lastRow="0" w:firstColumn="1" w:lastColumn="0" w:noHBand="0" w:noVBand="1"/>
      </w:tblPr>
      <w:tblGrid>
        <w:gridCol w:w="2237"/>
        <w:gridCol w:w="1859"/>
        <w:gridCol w:w="1644"/>
        <w:gridCol w:w="2657"/>
      </w:tblGrid>
      <w:tr w:rsidR="004037E4" w:rsidRPr="00BC6297" w:rsidDel="00E9700C" w14:paraId="23E7F089" w14:textId="77777777" w:rsidTr="00761C1A">
        <w:trPr>
          <w:cantSplit/>
          <w:jc w:val="center"/>
        </w:trPr>
        <w:tc>
          <w:tcPr>
            <w:tcW w:w="2200" w:type="dxa"/>
            <w:vAlign w:val="center"/>
          </w:tcPr>
          <w:p w14:paraId="193169B9" w14:textId="77777777" w:rsidR="004037E4" w:rsidRPr="00BC6297" w:rsidDel="00E9700C" w:rsidRDefault="004037E4" w:rsidP="00BB01AF">
            <w:pPr>
              <w:spacing w:after="160"/>
              <w:jc w:val="center"/>
              <w:rPr>
                <w:rFonts w:ascii="Arial" w:hAnsi="Arial" w:cs="Arial"/>
                <w:b/>
                <w:sz w:val="20"/>
                <w:szCs w:val="20"/>
              </w:rPr>
            </w:pPr>
            <w:r w:rsidRPr="00BC6297" w:rsidDel="00E9700C">
              <w:rPr>
                <w:rFonts w:ascii="Arial" w:hAnsi="Arial" w:cs="Arial"/>
                <w:b/>
                <w:sz w:val="20"/>
                <w:szCs w:val="20"/>
              </w:rPr>
              <w:t>Banda de frecuencias</w:t>
            </w:r>
            <w:r w:rsidRPr="00BC6297">
              <w:rPr>
                <w:rFonts w:ascii="Arial" w:hAnsi="Arial" w:cs="Arial"/>
                <w:b/>
                <w:sz w:val="20"/>
                <w:szCs w:val="20"/>
              </w:rPr>
              <w:t xml:space="preserve"> de operación</w:t>
            </w:r>
          </w:p>
        </w:tc>
        <w:tc>
          <w:tcPr>
            <w:tcW w:w="0" w:type="auto"/>
            <w:vAlign w:val="center"/>
          </w:tcPr>
          <w:p w14:paraId="17B1A518" w14:textId="77777777" w:rsidR="004037E4" w:rsidRPr="00BC6297" w:rsidDel="00E9700C" w:rsidRDefault="004037E4" w:rsidP="00BB01AF">
            <w:pPr>
              <w:spacing w:after="160"/>
              <w:jc w:val="center"/>
              <w:rPr>
                <w:rFonts w:ascii="Arial" w:hAnsi="Arial" w:cs="Arial"/>
                <w:b/>
                <w:sz w:val="20"/>
                <w:szCs w:val="20"/>
              </w:rPr>
            </w:pPr>
            <w:r w:rsidRPr="00BC6297" w:rsidDel="00E9700C">
              <w:rPr>
                <w:rFonts w:ascii="Arial" w:hAnsi="Arial" w:cs="Arial"/>
                <w:b/>
                <w:sz w:val="20"/>
                <w:szCs w:val="20"/>
              </w:rPr>
              <w:t>Modo</w:t>
            </w:r>
          </w:p>
        </w:tc>
        <w:tc>
          <w:tcPr>
            <w:tcW w:w="0" w:type="auto"/>
            <w:vAlign w:val="center"/>
          </w:tcPr>
          <w:p w14:paraId="151736C1" w14:textId="77777777" w:rsidR="004037E4" w:rsidRPr="00BC6297" w:rsidDel="00E9700C" w:rsidRDefault="004037E4" w:rsidP="00BB01AF">
            <w:pPr>
              <w:spacing w:after="160"/>
              <w:jc w:val="center"/>
              <w:rPr>
                <w:rFonts w:ascii="Arial" w:hAnsi="Arial" w:cs="Arial"/>
                <w:b/>
                <w:sz w:val="20"/>
                <w:szCs w:val="20"/>
              </w:rPr>
            </w:pPr>
            <w:r w:rsidRPr="00BC6297" w:rsidDel="00E9700C">
              <w:rPr>
                <w:rFonts w:ascii="Arial" w:hAnsi="Arial" w:cs="Arial"/>
                <w:b/>
                <w:sz w:val="20"/>
                <w:szCs w:val="20"/>
              </w:rPr>
              <w:t>Límite máximo</w:t>
            </w:r>
          </w:p>
        </w:tc>
        <w:tc>
          <w:tcPr>
            <w:tcW w:w="2614" w:type="dxa"/>
            <w:vAlign w:val="center"/>
          </w:tcPr>
          <w:p w14:paraId="369C43F5" w14:textId="77777777" w:rsidR="004037E4" w:rsidRPr="00BC6297" w:rsidDel="00E9700C" w:rsidRDefault="004037E4" w:rsidP="00BB01AF">
            <w:pPr>
              <w:spacing w:after="160"/>
              <w:jc w:val="center"/>
              <w:rPr>
                <w:rFonts w:ascii="Arial" w:hAnsi="Arial" w:cs="Arial"/>
                <w:b/>
                <w:sz w:val="20"/>
                <w:szCs w:val="20"/>
              </w:rPr>
            </w:pPr>
            <w:r w:rsidRPr="00BC6297" w:rsidDel="00E9700C">
              <w:rPr>
                <w:rFonts w:ascii="Arial" w:hAnsi="Arial" w:cs="Arial"/>
                <w:b/>
                <w:sz w:val="20"/>
                <w:szCs w:val="20"/>
              </w:rPr>
              <w:t>Intervalo de medición</w:t>
            </w:r>
          </w:p>
        </w:tc>
      </w:tr>
      <w:tr w:rsidR="004037E4" w:rsidRPr="00BC6297" w:rsidDel="00E9700C" w14:paraId="24768933" w14:textId="77777777" w:rsidTr="00761C1A">
        <w:trPr>
          <w:cantSplit/>
          <w:jc w:val="center"/>
        </w:trPr>
        <w:tc>
          <w:tcPr>
            <w:tcW w:w="2200" w:type="dxa"/>
            <w:vMerge w:val="restart"/>
            <w:vAlign w:val="center"/>
          </w:tcPr>
          <w:p w14:paraId="14038C24" w14:textId="2E44CAFE" w:rsidR="004037E4" w:rsidRPr="00BC6297" w:rsidDel="00E9700C" w:rsidRDefault="00C67866" w:rsidP="00BB01AF">
            <w:pPr>
              <w:spacing w:after="160"/>
              <w:jc w:val="center"/>
              <w:rPr>
                <w:rFonts w:ascii="Arial" w:hAnsi="Arial" w:cs="Arial"/>
                <w:sz w:val="20"/>
                <w:szCs w:val="20"/>
              </w:rPr>
            </w:pPr>
            <w:r w:rsidRPr="00BC6297" w:rsidDel="00E9700C">
              <w:rPr>
                <w:rFonts w:ascii="Arial" w:hAnsi="Arial" w:cs="Arial"/>
                <w:sz w:val="20"/>
                <w:szCs w:val="20"/>
              </w:rPr>
              <w:t>ƒ≤ 1 GHz</w:t>
            </w:r>
          </w:p>
        </w:tc>
        <w:tc>
          <w:tcPr>
            <w:tcW w:w="0" w:type="auto"/>
          </w:tcPr>
          <w:p w14:paraId="672408C8" w14:textId="77777777" w:rsidR="004037E4" w:rsidRPr="00BC6297" w:rsidDel="00E9700C" w:rsidRDefault="004037E4" w:rsidP="00BB01AF">
            <w:pPr>
              <w:spacing w:after="160"/>
              <w:rPr>
                <w:rFonts w:ascii="Arial" w:hAnsi="Arial" w:cs="Arial"/>
                <w:sz w:val="20"/>
                <w:szCs w:val="20"/>
              </w:rPr>
            </w:pPr>
            <w:r w:rsidRPr="00BC6297" w:rsidDel="00E9700C">
              <w:rPr>
                <w:rFonts w:ascii="Arial" w:hAnsi="Arial" w:cs="Arial"/>
                <w:sz w:val="20"/>
                <w:szCs w:val="20"/>
              </w:rPr>
              <w:t>Transmisión</w:t>
            </w:r>
          </w:p>
        </w:tc>
        <w:tc>
          <w:tcPr>
            <w:tcW w:w="0" w:type="auto"/>
            <w:vAlign w:val="center"/>
          </w:tcPr>
          <w:p w14:paraId="6C71DA56" w14:textId="77777777" w:rsidR="004037E4" w:rsidRPr="00BC6297" w:rsidDel="00E9700C" w:rsidRDefault="004037E4" w:rsidP="00BB01AF">
            <w:pPr>
              <w:spacing w:after="160"/>
              <w:jc w:val="center"/>
              <w:rPr>
                <w:rFonts w:ascii="Arial" w:hAnsi="Arial" w:cs="Arial"/>
                <w:sz w:val="20"/>
                <w:szCs w:val="20"/>
              </w:rPr>
            </w:pPr>
            <w:r w:rsidRPr="00BC6297" w:rsidDel="00E9700C">
              <w:rPr>
                <w:rFonts w:ascii="Arial" w:hAnsi="Arial" w:cs="Arial"/>
                <w:sz w:val="20"/>
                <w:szCs w:val="20"/>
              </w:rPr>
              <w:t>-36 dBm</w:t>
            </w:r>
          </w:p>
        </w:tc>
        <w:tc>
          <w:tcPr>
            <w:tcW w:w="2614" w:type="dxa"/>
            <w:vMerge w:val="restart"/>
            <w:vAlign w:val="center"/>
          </w:tcPr>
          <w:p w14:paraId="66D214D8" w14:textId="77777777" w:rsidR="004037E4" w:rsidRPr="00BC6297" w:rsidDel="00E9700C" w:rsidRDefault="004037E4" w:rsidP="00BB01AF">
            <w:pPr>
              <w:spacing w:after="160"/>
              <w:jc w:val="left"/>
              <w:rPr>
                <w:rFonts w:ascii="Arial" w:hAnsi="Arial" w:cs="Arial"/>
                <w:sz w:val="20"/>
                <w:szCs w:val="20"/>
              </w:rPr>
            </w:pPr>
            <w:r w:rsidRPr="00BC6297" w:rsidDel="00E9700C">
              <w:rPr>
                <w:rFonts w:ascii="Arial" w:hAnsi="Arial" w:cs="Arial"/>
                <w:sz w:val="20"/>
                <w:szCs w:val="20"/>
              </w:rPr>
              <w:t xml:space="preserve">De 9 kHz a </w:t>
            </w:r>
            <w:r w:rsidRPr="00BC6297">
              <w:rPr>
                <w:rFonts w:ascii="Arial" w:hAnsi="Arial" w:cs="Arial"/>
                <w:sz w:val="20"/>
                <w:szCs w:val="20"/>
              </w:rPr>
              <w:t>6</w:t>
            </w:r>
            <w:r w:rsidRPr="00BC6297" w:rsidDel="00E9700C">
              <w:rPr>
                <w:rFonts w:ascii="Arial" w:hAnsi="Arial" w:cs="Arial"/>
                <w:sz w:val="20"/>
                <w:szCs w:val="20"/>
              </w:rPr>
              <w:t xml:space="preserve"> GHz</w:t>
            </w:r>
          </w:p>
        </w:tc>
      </w:tr>
      <w:tr w:rsidR="004037E4" w:rsidRPr="00BC6297" w:rsidDel="00E9700C" w14:paraId="42046BF1" w14:textId="77777777" w:rsidTr="00761C1A">
        <w:trPr>
          <w:cantSplit/>
          <w:jc w:val="center"/>
        </w:trPr>
        <w:tc>
          <w:tcPr>
            <w:tcW w:w="2200" w:type="dxa"/>
            <w:vMerge/>
            <w:vAlign w:val="center"/>
          </w:tcPr>
          <w:p w14:paraId="727A1E20" w14:textId="77777777" w:rsidR="004037E4" w:rsidRPr="00BC6297" w:rsidDel="00E9700C" w:rsidRDefault="004037E4" w:rsidP="00BB01AF">
            <w:pPr>
              <w:spacing w:after="160"/>
              <w:jc w:val="center"/>
              <w:rPr>
                <w:rFonts w:ascii="Arial" w:hAnsi="Arial" w:cs="Arial"/>
                <w:sz w:val="20"/>
                <w:szCs w:val="20"/>
              </w:rPr>
            </w:pPr>
          </w:p>
        </w:tc>
        <w:tc>
          <w:tcPr>
            <w:tcW w:w="0" w:type="auto"/>
          </w:tcPr>
          <w:p w14:paraId="51E29F18" w14:textId="77777777" w:rsidR="004037E4" w:rsidRPr="00BC6297" w:rsidDel="00E9700C" w:rsidRDefault="004037E4" w:rsidP="00BB01AF">
            <w:pPr>
              <w:spacing w:after="160"/>
              <w:rPr>
                <w:rFonts w:ascii="Arial" w:hAnsi="Arial" w:cs="Arial"/>
                <w:sz w:val="20"/>
                <w:szCs w:val="20"/>
              </w:rPr>
            </w:pPr>
            <w:r w:rsidRPr="00BC6297" w:rsidDel="00E9700C">
              <w:rPr>
                <w:rFonts w:ascii="Arial" w:hAnsi="Arial" w:cs="Arial"/>
                <w:sz w:val="20"/>
                <w:szCs w:val="20"/>
              </w:rPr>
              <w:t>Recepción/espera</w:t>
            </w:r>
          </w:p>
        </w:tc>
        <w:tc>
          <w:tcPr>
            <w:tcW w:w="0" w:type="auto"/>
            <w:vAlign w:val="center"/>
          </w:tcPr>
          <w:p w14:paraId="7DFE4417" w14:textId="77777777" w:rsidR="004037E4" w:rsidRPr="00BC6297" w:rsidDel="00E9700C" w:rsidRDefault="004037E4" w:rsidP="00BB01AF">
            <w:pPr>
              <w:spacing w:after="160"/>
              <w:jc w:val="center"/>
              <w:rPr>
                <w:rFonts w:ascii="Arial" w:hAnsi="Arial" w:cs="Arial"/>
                <w:sz w:val="20"/>
                <w:szCs w:val="20"/>
              </w:rPr>
            </w:pPr>
            <w:r w:rsidRPr="00BC6297" w:rsidDel="00E9700C">
              <w:rPr>
                <w:rFonts w:ascii="Arial" w:hAnsi="Arial" w:cs="Arial"/>
                <w:sz w:val="20"/>
                <w:szCs w:val="20"/>
              </w:rPr>
              <w:t>-57 dBm</w:t>
            </w:r>
          </w:p>
        </w:tc>
        <w:tc>
          <w:tcPr>
            <w:tcW w:w="2614" w:type="dxa"/>
            <w:vMerge/>
          </w:tcPr>
          <w:p w14:paraId="1E872789" w14:textId="77777777" w:rsidR="004037E4" w:rsidRPr="00BC6297" w:rsidDel="00E9700C" w:rsidRDefault="004037E4" w:rsidP="00BB01AF">
            <w:pPr>
              <w:spacing w:after="160"/>
              <w:rPr>
                <w:rFonts w:ascii="Arial" w:hAnsi="Arial" w:cs="Arial"/>
                <w:sz w:val="20"/>
                <w:szCs w:val="20"/>
              </w:rPr>
            </w:pPr>
          </w:p>
        </w:tc>
      </w:tr>
      <w:tr w:rsidR="004037E4" w:rsidRPr="00BC6297" w:rsidDel="00E9700C" w14:paraId="32B2BE38" w14:textId="77777777" w:rsidTr="00761C1A">
        <w:trPr>
          <w:cantSplit/>
          <w:jc w:val="center"/>
        </w:trPr>
        <w:tc>
          <w:tcPr>
            <w:tcW w:w="2200" w:type="dxa"/>
            <w:vMerge w:val="restart"/>
            <w:vAlign w:val="center"/>
          </w:tcPr>
          <w:p w14:paraId="3EADC6BB" w14:textId="67752575" w:rsidR="004037E4" w:rsidRPr="00BC6297" w:rsidDel="00E9700C" w:rsidRDefault="004037E4" w:rsidP="00BB01AF">
            <w:pPr>
              <w:spacing w:after="160"/>
              <w:jc w:val="center"/>
              <w:rPr>
                <w:rFonts w:ascii="Arial" w:hAnsi="Arial" w:cs="Arial"/>
                <w:sz w:val="20"/>
                <w:szCs w:val="20"/>
              </w:rPr>
            </w:pPr>
            <w:r w:rsidRPr="00BC6297" w:rsidDel="00E9700C">
              <w:rPr>
                <w:rFonts w:ascii="Arial" w:hAnsi="Arial" w:cs="Arial"/>
                <w:sz w:val="20"/>
                <w:szCs w:val="20"/>
              </w:rPr>
              <w:t>ƒ</w:t>
            </w:r>
            <w:r w:rsidRPr="00BC6297">
              <w:rPr>
                <w:rFonts w:ascii="Arial" w:hAnsi="Arial" w:cs="Arial"/>
                <w:sz w:val="20"/>
                <w:szCs w:val="20"/>
              </w:rPr>
              <w:t xml:space="preserve"> &gt; 1</w:t>
            </w:r>
            <w:r w:rsidRPr="00BC6297" w:rsidDel="00E9700C">
              <w:rPr>
                <w:rFonts w:ascii="Arial" w:hAnsi="Arial" w:cs="Arial"/>
                <w:sz w:val="20"/>
                <w:szCs w:val="20"/>
              </w:rPr>
              <w:t xml:space="preserve"> GHz</w:t>
            </w:r>
          </w:p>
        </w:tc>
        <w:tc>
          <w:tcPr>
            <w:tcW w:w="0" w:type="auto"/>
          </w:tcPr>
          <w:p w14:paraId="2BADC708" w14:textId="77777777" w:rsidR="004037E4" w:rsidRPr="00BC6297" w:rsidDel="00E9700C" w:rsidRDefault="004037E4" w:rsidP="00BB01AF">
            <w:pPr>
              <w:spacing w:after="160"/>
              <w:rPr>
                <w:rFonts w:ascii="Arial" w:hAnsi="Arial" w:cs="Arial"/>
                <w:sz w:val="20"/>
                <w:szCs w:val="20"/>
              </w:rPr>
            </w:pPr>
            <w:r w:rsidRPr="00BC6297" w:rsidDel="00E9700C">
              <w:rPr>
                <w:rFonts w:ascii="Arial" w:hAnsi="Arial" w:cs="Arial"/>
                <w:sz w:val="20"/>
                <w:szCs w:val="20"/>
              </w:rPr>
              <w:t>Transmisión</w:t>
            </w:r>
          </w:p>
        </w:tc>
        <w:tc>
          <w:tcPr>
            <w:tcW w:w="0" w:type="auto"/>
            <w:vAlign w:val="center"/>
          </w:tcPr>
          <w:p w14:paraId="44B9423E" w14:textId="77777777" w:rsidR="004037E4" w:rsidRPr="00BC6297" w:rsidDel="00E9700C" w:rsidRDefault="004037E4" w:rsidP="00BB01AF">
            <w:pPr>
              <w:spacing w:after="160"/>
              <w:jc w:val="center"/>
              <w:rPr>
                <w:rFonts w:ascii="Arial" w:hAnsi="Arial" w:cs="Arial"/>
                <w:sz w:val="20"/>
                <w:szCs w:val="20"/>
              </w:rPr>
            </w:pPr>
            <w:r w:rsidRPr="00BC6297" w:rsidDel="00E9700C">
              <w:rPr>
                <w:rFonts w:ascii="Arial" w:hAnsi="Arial" w:cs="Arial"/>
                <w:sz w:val="20"/>
                <w:szCs w:val="20"/>
              </w:rPr>
              <w:t>-36 dBm</w:t>
            </w:r>
          </w:p>
        </w:tc>
        <w:tc>
          <w:tcPr>
            <w:tcW w:w="2614" w:type="dxa"/>
            <w:vMerge w:val="restart"/>
            <w:vAlign w:val="center"/>
          </w:tcPr>
          <w:p w14:paraId="122F112E" w14:textId="77777777" w:rsidR="004037E4" w:rsidRPr="00BC6297" w:rsidDel="00E9700C" w:rsidRDefault="004037E4" w:rsidP="00BB01AF">
            <w:pPr>
              <w:spacing w:after="160"/>
              <w:jc w:val="left"/>
              <w:rPr>
                <w:rFonts w:ascii="Arial" w:hAnsi="Arial" w:cs="Arial"/>
                <w:sz w:val="20"/>
                <w:szCs w:val="20"/>
              </w:rPr>
            </w:pPr>
            <w:r w:rsidRPr="00BC6297" w:rsidDel="00E9700C">
              <w:rPr>
                <w:rFonts w:ascii="Arial" w:hAnsi="Arial" w:cs="Arial"/>
                <w:sz w:val="20"/>
                <w:szCs w:val="20"/>
              </w:rPr>
              <w:t xml:space="preserve">De 30 MHz hasta la 5ª armónica* </w:t>
            </w:r>
          </w:p>
        </w:tc>
      </w:tr>
      <w:tr w:rsidR="004037E4" w:rsidRPr="00BC6297" w:rsidDel="00E9700C" w14:paraId="7F257424" w14:textId="77777777" w:rsidTr="00761C1A">
        <w:trPr>
          <w:cantSplit/>
          <w:jc w:val="center"/>
        </w:trPr>
        <w:tc>
          <w:tcPr>
            <w:tcW w:w="2200" w:type="dxa"/>
            <w:vMerge/>
          </w:tcPr>
          <w:p w14:paraId="0E384024" w14:textId="77777777" w:rsidR="004037E4" w:rsidRPr="00BC6297" w:rsidDel="00E9700C" w:rsidRDefault="004037E4" w:rsidP="00BB01AF">
            <w:pPr>
              <w:spacing w:after="160"/>
              <w:rPr>
                <w:rFonts w:ascii="Arial" w:hAnsi="Arial" w:cs="Arial"/>
                <w:sz w:val="20"/>
                <w:szCs w:val="20"/>
              </w:rPr>
            </w:pPr>
          </w:p>
        </w:tc>
        <w:tc>
          <w:tcPr>
            <w:tcW w:w="0" w:type="auto"/>
          </w:tcPr>
          <w:p w14:paraId="1F0157BB" w14:textId="77777777" w:rsidR="004037E4" w:rsidRPr="00BC6297" w:rsidDel="00E9700C" w:rsidRDefault="004037E4" w:rsidP="00BB01AF">
            <w:pPr>
              <w:spacing w:after="160"/>
              <w:rPr>
                <w:rFonts w:ascii="Arial" w:hAnsi="Arial" w:cs="Arial"/>
                <w:sz w:val="20"/>
                <w:szCs w:val="20"/>
              </w:rPr>
            </w:pPr>
            <w:r w:rsidRPr="00BC6297" w:rsidDel="00E9700C">
              <w:rPr>
                <w:rFonts w:ascii="Arial" w:hAnsi="Arial" w:cs="Arial"/>
                <w:sz w:val="20"/>
                <w:szCs w:val="20"/>
              </w:rPr>
              <w:t>Recepción/espera</w:t>
            </w:r>
          </w:p>
        </w:tc>
        <w:tc>
          <w:tcPr>
            <w:tcW w:w="0" w:type="auto"/>
            <w:vAlign w:val="center"/>
          </w:tcPr>
          <w:p w14:paraId="118F72AF" w14:textId="77777777" w:rsidR="004037E4" w:rsidRPr="00BC6297" w:rsidDel="00E9700C" w:rsidRDefault="004037E4" w:rsidP="00BB01AF">
            <w:pPr>
              <w:spacing w:after="160"/>
              <w:jc w:val="center"/>
              <w:rPr>
                <w:rFonts w:ascii="Arial" w:hAnsi="Arial" w:cs="Arial"/>
                <w:sz w:val="20"/>
                <w:szCs w:val="20"/>
              </w:rPr>
            </w:pPr>
            <w:r w:rsidRPr="00BC6297" w:rsidDel="00E9700C">
              <w:rPr>
                <w:rFonts w:ascii="Arial" w:hAnsi="Arial" w:cs="Arial"/>
                <w:sz w:val="20"/>
                <w:szCs w:val="20"/>
              </w:rPr>
              <w:t>-</w:t>
            </w:r>
            <w:r w:rsidRPr="00BC6297">
              <w:rPr>
                <w:rFonts w:ascii="Arial" w:hAnsi="Arial" w:cs="Arial"/>
                <w:sz w:val="20"/>
                <w:szCs w:val="20"/>
              </w:rPr>
              <w:t>4</w:t>
            </w:r>
            <w:r w:rsidRPr="00BC6297" w:rsidDel="00E9700C">
              <w:rPr>
                <w:rFonts w:ascii="Arial" w:hAnsi="Arial" w:cs="Arial"/>
                <w:sz w:val="20"/>
                <w:szCs w:val="20"/>
              </w:rPr>
              <w:t>7 dBm</w:t>
            </w:r>
          </w:p>
        </w:tc>
        <w:tc>
          <w:tcPr>
            <w:tcW w:w="2614" w:type="dxa"/>
            <w:vMerge/>
          </w:tcPr>
          <w:p w14:paraId="472F5D92" w14:textId="77777777" w:rsidR="004037E4" w:rsidRPr="00BC6297" w:rsidDel="00E9700C" w:rsidRDefault="004037E4" w:rsidP="00BB01AF">
            <w:pPr>
              <w:spacing w:after="160"/>
              <w:rPr>
                <w:rFonts w:ascii="Arial" w:hAnsi="Arial" w:cs="Arial"/>
                <w:sz w:val="20"/>
                <w:szCs w:val="20"/>
              </w:rPr>
            </w:pPr>
          </w:p>
        </w:tc>
      </w:tr>
      <w:tr w:rsidR="004037E4" w:rsidRPr="00BC6297" w:rsidDel="00E9700C" w14:paraId="30C2587F" w14:textId="77777777" w:rsidTr="00761C1A">
        <w:trPr>
          <w:cantSplit/>
          <w:jc w:val="center"/>
        </w:trPr>
        <w:tc>
          <w:tcPr>
            <w:tcW w:w="8397" w:type="dxa"/>
            <w:gridSpan w:val="4"/>
          </w:tcPr>
          <w:p w14:paraId="5AE57B91" w14:textId="77777777" w:rsidR="004037E4" w:rsidRPr="00BC6297" w:rsidDel="00E9700C" w:rsidRDefault="004037E4" w:rsidP="00BB01AF">
            <w:pPr>
              <w:spacing w:after="160"/>
              <w:rPr>
                <w:rFonts w:ascii="Arial" w:hAnsi="Arial" w:cs="Arial"/>
                <w:sz w:val="20"/>
                <w:szCs w:val="20"/>
              </w:rPr>
            </w:pPr>
            <w:r w:rsidRPr="00BC6297">
              <w:rPr>
                <w:rFonts w:ascii="Arial" w:hAnsi="Arial" w:cs="Arial"/>
                <w:sz w:val="20"/>
                <w:szCs w:val="20"/>
              </w:rPr>
              <w:t xml:space="preserve">* </w:t>
            </w:r>
            <w:r w:rsidRPr="00BC6297" w:rsidDel="00E9700C">
              <w:rPr>
                <w:rFonts w:ascii="Arial" w:hAnsi="Arial" w:cs="Arial"/>
                <w:sz w:val="20"/>
                <w:szCs w:val="20"/>
              </w:rPr>
              <w:t>5ª armónica de la frecuencia fundamental o de la frecuencia central del canal de transmisión más alto</w:t>
            </w:r>
            <w:r w:rsidRPr="00BC6297">
              <w:rPr>
                <w:rFonts w:ascii="Arial" w:hAnsi="Arial" w:cs="Arial"/>
                <w:sz w:val="20"/>
                <w:szCs w:val="20"/>
              </w:rPr>
              <w:t>, según aplique</w:t>
            </w:r>
            <w:r w:rsidRPr="00BC6297" w:rsidDel="00E9700C">
              <w:rPr>
                <w:rFonts w:ascii="Arial" w:hAnsi="Arial" w:cs="Arial"/>
                <w:sz w:val="20"/>
                <w:szCs w:val="20"/>
              </w:rPr>
              <w:t>.</w:t>
            </w:r>
          </w:p>
        </w:tc>
      </w:tr>
    </w:tbl>
    <w:p w14:paraId="7E67D481" w14:textId="77777777" w:rsidR="004037E4" w:rsidRPr="00BC6297" w:rsidRDefault="004037E4" w:rsidP="00CD3DE1">
      <w:pPr>
        <w:rPr>
          <w:rFonts w:ascii="Arial" w:hAnsi="Arial" w:cs="Arial"/>
        </w:rPr>
      </w:pPr>
    </w:p>
    <w:p w14:paraId="68C9E30C" w14:textId="7EC4FC79" w:rsidR="00EC7749" w:rsidRPr="00BC6297" w:rsidRDefault="00CD3DE1" w:rsidP="00CD3DE1">
      <w:pPr>
        <w:rPr>
          <w:rFonts w:ascii="Arial" w:hAnsi="Arial" w:cs="Arial"/>
        </w:rPr>
      </w:pPr>
      <w:r w:rsidRPr="00BC6297">
        <w:rPr>
          <w:rFonts w:ascii="Arial" w:hAnsi="Arial" w:cs="Arial"/>
        </w:rPr>
        <w:t xml:space="preserve">Los límites de Emisiones no esenciales aplican fuera del intervalo de frecuencias que corresponden al contorno de emisión </w:t>
      </w:r>
      <w:r w:rsidR="00EC7749" w:rsidRPr="00BC6297">
        <w:rPr>
          <w:rFonts w:ascii="Arial" w:hAnsi="Arial" w:cs="Arial"/>
        </w:rPr>
        <w:t xml:space="preserve">fuera de banda </w:t>
      </w:r>
      <w:r w:rsidRPr="00BC6297">
        <w:rPr>
          <w:rFonts w:ascii="Arial" w:hAnsi="Arial" w:cs="Arial"/>
        </w:rPr>
        <w:t xml:space="preserve">del numeral </w:t>
      </w:r>
      <w:r w:rsidR="004C3C5A" w:rsidRPr="00BC6297">
        <w:rPr>
          <w:rFonts w:ascii="Arial" w:hAnsi="Arial" w:cs="Arial"/>
          <w:b/>
        </w:rPr>
        <w:t>7</w:t>
      </w:r>
      <w:r w:rsidRPr="00BC6297">
        <w:rPr>
          <w:rFonts w:ascii="Arial" w:hAnsi="Arial" w:cs="Arial"/>
          <w:b/>
        </w:rPr>
        <w:t>.</w:t>
      </w:r>
      <w:r w:rsidR="00A33FAE" w:rsidRPr="00BC6297">
        <w:rPr>
          <w:rFonts w:ascii="Arial" w:hAnsi="Arial" w:cs="Arial"/>
          <w:b/>
        </w:rPr>
        <w:t>1</w:t>
      </w:r>
      <w:r w:rsidRPr="00BC6297">
        <w:rPr>
          <w:rFonts w:ascii="Arial" w:hAnsi="Arial" w:cs="Arial"/>
          <w:b/>
        </w:rPr>
        <w:t>.3.1</w:t>
      </w:r>
      <w:r w:rsidRPr="00BC6297">
        <w:rPr>
          <w:rFonts w:ascii="Arial" w:hAnsi="Arial" w:cs="Arial"/>
        </w:rPr>
        <w:t xml:space="preserve">. </w:t>
      </w:r>
    </w:p>
    <w:p w14:paraId="58B141DF" w14:textId="355C5E44" w:rsidR="00CD3DE1" w:rsidRPr="00BC6297" w:rsidRDefault="00EC7749" w:rsidP="00CD3DE1">
      <w:pPr>
        <w:rPr>
          <w:rFonts w:ascii="Arial" w:hAnsi="Arial" w:cs="Arial"/>
        </w:rPr>
      </w:pPr>
      <w:r w:rsidRPr="00BC6297">
        <w:rPr>
          <w:rFonts w:ascii="Arial" w:hAnsi="Arial" w:cs="Arial"/>
        </w:rPr>
        <w:t>Lo anterior, se c</w:t>
      </w:r>
      <w:r w:rsidR="00CD3DE1" w:rsidRPr="00BC6297">
        <w:rPr>
          <w:rFonts w:ascii="Arial" w:hAnsi="Arial" w:cs="Arial"/>
        </w:rPr>
        <w:t>ompr</w:t>
      </w:r>
      <w:r w:rsidRPr="00BC6297">
        <w:rPr>
          <w:rFonts w:ascii="Arial" w:hAnsi="Arial" w:cs="Arial"/>
        </w:rPr>
        <w:t>ueba</w:t>
      </w:r>
      <w:r w:rsidR="00CD3DE1" w:rsidRPr="00BC6297">
        <w:rPr>
          <w:rFonts w:ascii="Arial" w:hAnsi="Arial" w:cs="Arial"/>
        </w:rPr>
        <w:t xml:space="preserve"> con lo establecido en el método de prueba </w:t>
      </w:r>
      <w:r w:rsidR="004C3C5A" w:rsidRPr="00BC6297">
        <w:rPr>
          <w:rFonts w:ascii="Arial" w:hAnsi="Arial" w:cs="Arial"/>
          <w:b/>
        </w:rPr>
        <w:t>8</w:t>
      </w:r>
      <w:r w:rsidR="003E10AB" w:rsidRPr="00BC6297">
        <w:rPr>
          <w:rFonts w:ascii="Arial" w:hAnsi="Arial" w:cs="Arial"/>
          <w:b/>
        </w:rPr>
        <w:t>.</w:t>
      </w:r>
      <w:r w:rsidR="00CD3DE1" w:rsidRPr="00BC6297">
        <w:rPr>
          <w:rFonts w:ascii="Arial" w:hAnsi="Arial" w:cs="Arial"/>
          <w:b/>
        </w:rPr>
        <w:t>6.</w:t>
      </w:r>
      <w:r w:rsidR="003E10AB" w:rsidRPr="00BC6297">
        <w:rPr>
          <w:rFonts w:ascii="Arial" w:hAnsi="Arial" w:cs="Arial"/>
          <w:b/>
        </w:rPr>
        <w:t>2</w:t>
      </w:r>
      <w:r w:rsidR="00CD3DE1" w:rsidRPr="00BC6297">
        <w:rPr>
          <w:rFonts w:ascii="Arial" w:hAnsi="Arial" w:cs="Arial"/>
        </w:rPr>
        <w:t>.</w:t>
      </w:r>
    </w:p>
    <w:p w14:paraId="60B40AF6" w14:textId="71CD6DFE" w:rsidR="00CD3DE1" w:rsidRPr="00BC6297" w:rsidRDefault="00CD3DE1" w:rsidP="00C54FFE">
      <w:pPr>
        <w:rPr>
          <w:rFonts w:ascii="Arial" w:hAnsi="Arial" w:cs="Arial"/>
        </w:rPr>
      </w:pPr>
    </w:p>
    <w:p w14:paraId="24FCD4A7" w14:textId="77777777" w:rsidR="000A7FA0" w:rsidRPr="00BC6297" w:rsidRDefault="000A7FA0" w:rsidP="00431F82">
      <w:pPr>
        <w:pStyle w:val="Ttulo4"/>
        <w:ind w:left="851" w:hanging="851"/>
        <w:rPr>
          <w:rFonts w:ascii="Arial" w:hAnsi="Arial" w:cs="Arial"/>
        </w:rPr>
      </w:pPr>
      <w:bookmarkStart w:id="183" w:name="_Toc48654607"/>
      <w:bookmarkStart w:id="184" w:name="_Toc51320611"/>
      <w:bookmarkStart w:id="185" w:name="_Toc149121746"/>
      <w:r w:rsidRPr="00BC6297">
        <w:rPr>
          <w:rFonts w:ascii="Arial" w:hAnsi="Arial" w:cs="Arial"/>
        </w:rPr>
        <w:t>POTENCIA MÁXIMA</w:t>
      </w:r>
      <w:bookmarkEnd w:id="183"/>
      <w:bookmarkEnd w:id="184"/>
      <w:bookmarkEnd w:id="185"/>
    </w:p>
    <w:p w14:paraId="1276CD5B" w14:textId="5BE53B80" w:rsidR="000A7FA0" w:rsidRPr="00BC6297" w:rsidRDefault="000A7FA0" w:rsidP="000A7FA0">
      <w:pPr>
        <w:rPr>
          <w:rFonts w:ascii="Arial" w:hAnsi="Arial" w:cs="Arial"/>
        </w:rPr>
      </w:pPr>
      <w:r w:rsidRPr="00BC6297">
        <w:rPr>
          <w:rFonts w:ascii="Arial" w:hAnsi="Arial" w:cs="Arial"/>
        </w:rPr>
        <w:t xml:space="preserve">El nivel máximo de la potencia suministrada a una antena por el DRBP debe </w:t>
      </w:r>
      <w:r w:rsidR="00874AC8" w:rsidRPr="00BC6297">
        <w:rPr>
          <w:rFonts w:ascii="Arial" w:hAnsi="Arial" w:cs="Arial"/>
        </w:rPr>
        <w:t xml:space="preserve">ser menor o igual a 25 </w:t>
      </w:r>
      <w:proofErr w:type="spellStart"/>
      <w:r w:rsidR="00874AC8" w:rsidRPr="00BC6297">
        <w:rPr>
          <w:rFonts w:ascii="Arial" w:hAnsi="Arial" w:cs="Arial"/>
        </w:rPr>
        <w:t>mW</w:t>
      </w:r>
      <w:proofErr w:type="spellEnd"/>
      <w:r w:rsidRPr="00BC6297">
        <w:rPr>
          <w:rFonts w:ascii="Arial" w:hAnsi="Arial" w:cs="Arial"/>
        </w:rPr>
        <w:t>.</w:t>
      </w:r>
    </w:p>
    <w:p w14:paraId="25434A64" w14:textId="301BCB8B" w:rsidR="000A7FA0" w:rsidRPr="00BC6297" w:rsidRDefault="000A7FA0" w:rsidP="000A7FA0">
      <w:pPr>
        <w:rPr>
          <w:rFonts w:ascii="Arial" w:hAnsi="Arial" w:cs="Arial"/>
        </w:rPr>
      </w:pPr>
      <w:r w:rsidRPr="00BC6297">
        <w:rPr>
          <w:rFonts w:ascii="Arial" w:hAnsi="Arial" w:cs="Arial"/>
        </w:rPr>
        <w:t xml:space="preserve">Lo anterior comprobándose con lo establecido en el método de prueba </w:t>
      </w:r>
      <w:r w:rsidR="0009499A" w:rsidRPr="00BC6297">
        <w:rPr>
          <w:rFonts w:ascii="Arial" w:hAnsi="Arial" w:cs="Arial"/>
          <w:b/>
        </w:rPr>
        <w:t>8</w:t>
      </w:r>
      <w:r w:rsidR="00FE70F0" w:rsidRPr="00BC6297">
        <w:rPr>
          <w:rFonts w:ascii="Arial" w:hAnsi="Arial" w:cs="Arial"/>
          <w:b/>
        </w:rPr>
        <w:t>.</w:t>
      </w:r>
      <w:r w:rsidR="005A2DF3" w:rsidRPr="00BC6297">
        <w:rPr>
          <w:rFonts w:ascii="Arial" w:hAnsi="Arial" w:cs="Arial"/>
          <w:b/>
        </w:rPr>
        <w:t>8</w:t>
      </w:r>
      <w:r w:rsidRPr="00BC6297">
        <w:rPr>
          <w:rFonts w:ascii="Arial" w:hAnsi="Arial" w:cs="Arial"/>
        </w:rPr>
        <w:t>.</w:t>
      </w:r>
    </w:p>
    <w:p w14:paraId="3B92BEFB" w14:textId="02FF925A" w:rsidR="000A7FA0" w:rsidRPr="00BC6297" w:rsidRDefault="000A7FA0" w:rsidP="00C54FFE">
      <w:pPr>
        <w:rPr>
          <w:rFonts w:ascii="Arial" w:hAnsi="Arial" w:cs="Arial"/>
        </w:rPr>
      </w:pPr>
    </w:p>
    <w:p w14:paraId="55D78D03" w14:textId="16374E20" w:rsidR="00CD3DE1" w:rsidRPr="00BC6297" w:rsidRDefault="00EC6789" w:rsidP="000D1CD0">
      <w:pPr>
        <w:pStyle w:val="Ttulo4"/>
        <w:ind w:left="851" w:hanging="851"/>
        <w:rPr>
          <w:rFonts w:ascii="Arial" w:hAnsi="Arial" w:cs="Arial"/>
        </w:rPr>
      </w:pPr>
      <w:bookmarkStart w:id="186" w:name="_Toc149121747"/>
      <w:r w:rsidRPr="00BC6297">
        <w:rPr>
          <w:rFonts w:ascii="Arial" w:hAnsi="Arial" w:cs="Arial"/>
        </w:rPr>
        <w:t>TOLERANCIA DE FRECUENCIA</w:t>
      </w:r>
      <w:bookmarkEnd w:id="186"/>
    </w:p>
    <w:p w14:paraId="49499A75" w14:textId="62BCD8BC" w:rsidR="00CD3DE1" w:rsidRPr="00BC6297" w:rsidRDefault="00CD3DE1" w:rsidP="00CD3DE1">
      <w:pPr>
        <w:spacing w:after="160"/>
        <w:rPr>
          <w:rFonts w:ascii="Arial" w:hAnsi="Arial" w:cs="Arial"/>
        </w:rPr>
      </w:pPr>
      <w:r w:rsidRPr="00BC6297">
        <w:rPr>
          <w:rFonts w:ascii="Arial" w:hAnsi="Arial" w:cs="Arial"/>
        </w:rPr>
        <w:t xml:space="preserve">La </w:t>
      </w:r>
      <w:r w:rsidR="00EC6789" w:rsidRPr="00BC6297">
        <w:rPr>
          <w:rFonts w:ascii="Arial" w:hAnsi="Arial" w:cs="Arial"/>
        </w:rPr>
        <w:t>Tolerancia de Frecuencia</w:t>
      </w:r>
      <w:r w:rsidRPr="00BC6297">
        <w:rPr>
          <w:rFonts w:ascii="Arial" w:hAnsi="Arial" w:cs="Arial"/>
        </w:rPr>
        <w:t xml:space="preserve"> es de ±</w:t>
      </w:r>
      <w:r w:rsidR="00874AC8" w:rsidRPr="00BC6297">
        <w:rPr>
          <w:rFonts w:ascii="Arial" w:hAnsi="Arial" w:cs="Arial"/>
        </w:rPr>
        <w:t>12 ppm de la frecuencia nominal</w:t>
      </w:r>
      <w:r w:rsidRPr="00BC6297">
        <w:rPr>
          <w:rFonts w:ascii="Arial" w:hAnsi="Arial" w:cs="Arial"/>
        </w:rPr>
        <w:t>. El DRBP debe</w:t>
      </w:r>
      <w:r w:rsidR="00025042" w:rsidRPr="00BC6297">
        <w:rPr>
          <w:rFonts w:ascii="Arial" w:hAnsi="Arial" w:cs="Arial"/>
        </w:rPr>
        <w:t>rá</w:t>
      </w:r>
      <w:r w:rsidRPr="00BC6297">
        <w:rPr>
          <w:rFonts w:ascii="Arial" w:hAnsi="Arial" w:cs="Arial"/>
        </w:rPr>
        <w:t xml:space="preserve"> mantener su frecuencia de operación </w:t>
      </w:r>
      <w:r w:rsidR="00025042" w:rsidRPr="00BC6297">
        <w:rPr>
          <w:rFonts w:ascii="Arial" w:hAnsi="Arial" w:cs="Arial"/>
        </w:rPr>
        <w:t xml:space="preserve">bajo </w:t>
      </w:r>
      <w:r w:rsidRPr="00BC6297">
        <w:rPr>
          <w:rFonts w:ascii="Arial" w:hAnsi="Arial" w:cs="Arial"/>
        </w:rPr>
        <w:t xml:space="preserve">las siguientes </w:t>
      </w:r>
      <w:r w:rsidR="00025042" w:rsidRPr="00BC6297">
        <w:rPr>
          <w:rFonts w:ascii="Arial" w:hAnsi="Arial" w:cs="Arial"/>
        </w:rPr>
        <w:t>cond</w:t>
      </w:r>
      <w:r w:rsidRPr="00BC6297">
        <w:rPr>
          <w:rFonts w:ascii="Arial" w:hAnsi="Arial" w:cs="Arial"/>
        </w:rPr>
        <w:t>iciones:</w:t>
      </w:r>
    </w:p>
    <w:p w14:paraId="27B769B3" w14:textId="77777777" w:rsidR="00CD3DE1" w:rsidRPr="00BC6297" w:rsidRDefault="00CD3DE1" w:rsidP="00777E12">
      <w:pPr>
        <w:numPr>
          <w:ilvl w:val="0"/>
          <w:numId w:val="105"/>
        </w:numPr>
        <w:spacing w:after="160"/>
        <w:contextualSpacing/>
        <w:rPr>
          <w:rFonts w:ascii="Arial" w:hAnsi="Arial" w:cs="Arial"/>
        </w:rPr>
      </w:pPr>
      <w:r w:rsidRPr="00BC6297">
        <w:rPr>
          <w:rFonts w:ascii="Arial" w:hAnsi="Arial" w:cs="Arial"/>
        </w:rPr>
        <w:t>Cuando la temperatura ambiental varía en el intervalo de -20 a 50 °C.</w:t>
      </w:r>
    </w:p>
    <w:p w14:paraId="425EC0C8" w14:textId="6C726191" w:rsidR="00CD3DE1" w:rsidRPr="00BC6297" w:rsidRDefault="00CD3DE1" w:rsidP="00777E12">
      <w:pPr>
        <w:numPr>
          <w:ilvl w:val="0"/>
          <w:numId w:val="105"/>
        </w:numPr>
        <w:spacing w:after="160"/>
        <w:contextualSpacing/>
        <w:rPr>
          <w:rFonts w:ascii="Arial" w:hAnsi="Arial" w:cs="Arial"/>
        </w:rPr>
      </w:pPr>
      <w:r w:rsidRPr="00BC6297">
        <w:rPr>
          <w:rFonts w:ascii="Arial" w:hAnsi="Arial" w:cs="Arial"/>
        </w:rPr>
        <w:t xml:space="preserve">Cuando </w:t>
      </w:r>
      <w:r w:rsidR="001E0055" w:rsidRPr="00BC6297">
        <w:rPr>
          <w:rFonts w:ascii="Arial" w:hAnsi="Arial" w:cs="Arial"/>
        </w:rPr>
        <w:t>la tensión eléctrica</w:t>
      </w:r>
      <w:r w:rsidR="008A7A9F" w:rsidRPr="00BC6297">
        <w:rPr>
          <w:rFonts w:ascii="Arial" w:hAnsi="Arial" w:cs="Arial"/>
        </w:rPr>
        <w:t xml:space="preserve"> </w:t>
      </w:r>
      <w:r w:rsidRPr="00BC6297">
        <w:rPr>
          <w:rFonts w:ascii="Arial" w:hAnsi="Arial" w:cs="Arial"/>
        </w:rPr>
        <w:t xml:space="preserve">de alimentación varía entre </w:t>
      </w:r>
      <w:r w:rsidR="002D37BF" w:rsidRPr="00BC6297">
        <w:rPr>
          <w:rFonts w:ascii="Arial" w:hAnsi="Arial" w:cs="Arial"/>
        </w:rPr>
        <w:t xml:space="preserve">85% y </w:t>
      </w:r>
      <w:r w:rsidRPr="00BC6297">
        <w:rPr>
          <w:rFonts w:ascii="Arial" w:hAnsi="Arial" w:cs="Arial"/>
        </w:rPr>
        <w:t xml:space="preserve">115%del nivel principal a una temperatura </w:t>
      </w:r>
      <w:r w:rsidR="002176D1" w:rsidRPr="00BC6297">
        <w:rPr>
          <w:rFonts w:ascii="Arial" w:hAnsi="Arial" w:cs="Arial"/>
        </w:rPr>
        <w:t xml:space="preserve">ambiental </w:t>
      </w:r>
      <w:r w:rsidRPr="00BC6297">
        <w:rPr>
          <w:rFonts w:ascii="Arial" w:hAnsi="Arial" w:cs="Arial"/>
        </w:rPr>
        <w:t>de 20° C</w:t>
      </w:r>
      <w:r w:rsidR="00154FB3" w:rsidRPr="00BC6297">
        <w:rPr>
          <w:rFonts w:ascii="Arial" w:hAnsi="Arial" w:cs="Arial"/>
        </w:rPr>
        <w:t xml:space="preserve"> excepto cuando el DRBP opera exclusivamente con batería interna</w:t>
      </w:r>
      <w:r w:rsidR="00EA1EA3" w:rsidRPr="00BC6297">
        <w:rPr>
          <w:rFonts w:ascii="Arial" w:hAnsi="Arial" w:cs="Arial"/>
        </w:rPr>
        <w:t xml:space="preserve"> no removible por el usuario final</w:t>
      </w:r>
      <w:r w:rsidR="00154FB3" w:rsidRPr="00BC6297">
        <w:rPr>
          <w:rFonts w:ascii="Arial" w:hAnsi="Arial" w:cs="Arial"/>
        </w:rPr>
        <w:t>.</w:t>
      </w:r>
    </w:p>
    <w:p w14:paraId="4816A0CE" w14:textId="77777777" w:rsidR="00CD3DE1" w:rsidRPr="00BC6297" w:rsidRDefault="00CD3DE1" w:rsidP="00CD3DE1">
      <w:pPr>
        <w:spacing w:after="160"/>
        <w:rPr>
          <w:rFonts w:ascii="Arial" w:hAnsi="Arial" w:cs="Arial"/>
        </w:rPr>
      </w:pPr>
    </w:p>
    <w:p w14:paraId="2723EB1C" w14:textId="77777777" w:rsidR="00CD3DE1" w:rsidRPr="00BC6297" w:rsidRDefault="00CD3DE1" w:rsidP="00CD3DE1">
      <w:pPr>
        <w:spacing w:after="160"/>
        <w:rPr>
          <w:rFonts w:ascii="Arial" w:hAnsi="Arial" w:cs="Arial"/>
        </w:rPr>
      </w:pPr>
      <w:r w:rsidRPr="00BC6297">
        <w:rPr>
          <w:rFonts w:ascii="Arial" w:hAnsi="Arial" w:cs="Arial"/>
        </w:rPr>
        <w:t>En ambos casos el DRBP debe de:</w:t>
      </w:r>
    </w:p>
    <w:p w14:paraId="27FF56B5" w14:textId="2A292006" w:rsidR="00CD3DE1" w:rsidRPr="00BC6297" w:rsidRDefault="00CD3DE1" w:rsidP="00197346">
      <w:pPr>
        <w:numPr>
          <w:ilvl w:val="0"/>
          <w:numId w:val="33"/>
        </w:numPr>
        <w:spacing w:after="160"/>
        <w:contextualSpacing/>
        <w:rPr>
          <w:rFonts w:ascii="Arial" w:hAnsi="Arial" w:cs="Arial"/>
        </w:rPr>
      </w:pPr>
      <w:r w:rsidRPr="00BC6297">
        <w:rPr>
          <w:rFonts w:ascii="Arial" w:hAnsi="Arial" w:cs="Arial"/>
        </w:rPr>
        <w:t xml:space="preserve">Mantener </w:t>
      </w:r>
      <w:r w:rsidR="00025042" w:rsidRPr="00BC6297">
        <w:rPr>
          <w:rFonts w:ascii="Arial" w:hAnsi="Arial" w:cs="Arial"/>
        </w:rPr>
        <w:t xml:space="preserve">su emisión </w:t>
      </w:r>
      <w:r w:rsidRPr="00BC6297">
        <w:rPr>
          <w:rFonts w:ascii="Arial" w:hAnsi="Arial" w:cs="Arial"/>
        </w:rPr>
        <w:t>estable dentro de</w:t>
      </w:r>
      <w:r w:rsidR="00FF7852" w:rsidRPr="00BC6297">
        <w:rPr>
          <w:rFonts w:ascii="Arial" w:hAnsi="Arial" w:cs="Arial"/>
        </w:rPr>
        <w:t xml:space="preserve"> </w:t>
      </w:r>
      <w:r w:rsidRPr="00BC6297">
        <w:rPr>
          <w:rFonts w:ascii="Arial" w:hAnsi="Arial" w:cs="Arial"/>
        </w:rPr>
        <w:t>l</w:t>
      </w:r>
      <w:r w:rsidR="00FF7852" w:rsidRPr="00BC6297">
        <w:rPr>
          <w:rFonts w:ascii="Arial" w:hAnsi="Arial" w:cs="Arial"/>
        </w:rPr>
        <w:t xml:space="preserve">a </w:t>
      </w:r>
      <w:r w:rsidR="00EC6789" w:rsidRPr="00BC6297">
        <w:rPr>
          <w:rFonts w:ascii="Arial" w:hAnsi="Arial" w:cs="Arial"/>
        </w:rPr>
        <w:t>Tolerancia de Frecuencia</w:t>
      </w:r>
      <w:r w:rsidRPr="00BC6297">
        <w:rPr>
          <w:rFonts w:ascii="Arial" w:hAnsi="Arial" w:cs="Arial"/>
        </w:rPr>
        <w:t xml:space="preserve"> establecid</w:t>
      </w:r>
      <w:r w:rsidR="00FF7852" w:rsidRPr="00BC6297">
        <w:rPr>
          <w:rFonts w:ascii="Arial" w:hAnsi="Arial" w:cs="Arial"/>
        </w:rPr>
        <w:t>a</w:t>
      </w:r>
      <w:r w:rsidRPr="00BC6297">
        <w:rPr>
          <w:rFonts w:ascii="Arial" w:hAnsi="Arial" w:cs="Arial"/>
        </w:rPr>
        <w:t>, o</w:t>
      </w:r>
    </w:p>
    <w:p w14:paraId="09AE26D0" w14:textId="13C3E226" w:rsidR="00CD3DE1" w:rsidRPr="00BC6297" w:rsidRDefault="00CD3DE1" w:rsidP="00197346">
      <w:pPr>
        <w:numPr>
          <w:ilvl w:val="0"/>
          <w:numId w:val="33"/>
        </w:numPr>
        <w:spacing w:after="160"/>
        <w:contextualSpacing/>
        <w:rPr>
          <w:rFonts w:ascii="Arial" w:hAnsi="Arial" w:cs="Arial"/>
        </w:rPr>
      </w:pPr>
      <w:r w:rsidRPr="00BC6297">
        <w:rPr>
          <w:rFonts w:ascii="Arial" w:hAnsi="Arial" w:cs="Arial"/>
        </w:rPr>
        <w:t xml:space="preserve">Reducir su emisión principal a los niveles de </w:t>
      </w:r>
      <w:r w:rsidR="00025042" w:rsidRPr="00BC6297">
        <w:rPr>
          <w:rFonts w:ascii="Arial" w:hAnsi="Arial" w:cs="Arial"/>
        </w:rPr>
        <w:t>E</w:t>
      </w:r>
      <w:r w:rsidRPr="00BC6297">
        <w:rPr>
          <w:rFonts w:ascii="Arial" w:hAnsi="Arial" w:cs="Arial"/>
        </w:rPr>
        <w:t>misiones no esenciales en modo de recepción/espera, o</w:t>
      </w:r>
    </w:p>
    <w:p w14:paraId="7913B0DB" w14:textId="77777777" w:rsidR="00CD3DE1" w:rsidRPr="00BC6297" w:rsidRDefault="00CD3DE1" w:rsidP="00197346">
      <w:pPr>
        <w:numPr>
          <w:ilvl w:val="0"/>
          <w:numId w:val="33"/>
        </w:numPr>
        <w:spacing w:after="160"/>
        <w:contextualSpacing/>
        <w:rPr>
          <w:rFonts w:ascii="Arial" w:hAnsi="Arial" w:cs="Arial"/>
        </w:rPr>
      </w:pPr>
      <w:r w:rsidRPr="00BC6297">
        <w:rPr>
          <w:rFonts w:ascii="Arial" w:hAnsi="Arial" w:cs="Arial"/>
        </w:rPr>
        <w:t>Detener cualquier transmisión.</w:t>
      </w:r>
    </w:p>
    <w:p w14:paraId="0374C3B7" w14:textId="77777777" w:rsidR="00CD3DE1" w:rsidRPr="00BC6297" w:rsidRDefault="00CD3DE1" w:rsidP="00CD3DE1">
      <w:pPr>
        <w:spacing w:after="160"/>
        <w:rPr>
          <w:rFonts w:ascii="Arial" w:hAnsi="Arial" w:cs="Arial"/>
        </w:rPr>
      </w:pPr>
    </w:p>
    <w:p w14:paraId="3184E43A" w14:textId="4F17D845" w:rsidR="00CD3DE1" w:rsidRPr="00BC6297" w:rsidRDefault="00CD3DE1" w:rsidP="00CD3DE1">
      <w:pPr>
        <w:spacing w:after="160"/>
        <w:rPr>
          <w:rFonts w:ascii="Arial" w:hAnsi="Arial" w:cs="Arial"/>
        </w:rPr>
      </w:pPr>
      <w:r w:rsidRPr="00BC6297">
        <w:rPr>
          <w:rFonts w:ascii="Arial" w:hAnsi="Arial" w:cs="Arial"/>
        </w:rPr>
        <w:t>Lo anterior se comprueba con lo establecido en el método de prueba</w:t>
      </w:r>
      <w:r w:rsidRPr="00BC6297">
        <w:rPr>
          <w:rFonts w:ascii="Arial" w:hAnsi="Arial" w:cs="Arial"/>
          <w:b/>
        </w:rPr>
        <w:t xml:space="preserve"> </w:t>
      </w:r>
      <w:r w:rsidR="00BF50F5" w:rsidRPr="00BC6297">
        <w:rPr>
          <w:rFonts w:ascii="Arial" w:hAnsi="Arial" w:cs="Arial"/>
          <w:b/>
        </w:rPr>
        <w:t>8</w:t>
      </w:r>
      <w:r w:rsidR="003E10AB" w:rsidRPr="00BC6297">
        <w:rPr>
          <w:rFonts w:ascii="Arial" w:hAnsi="Arial" w:cs="Arial"/>
          <w:b/>
        </w:rPr>
        <w:t>.</w:t>
      </w:r>
      <w:r w:rsidR="005A2DF3" w:rsidRPr="00BC6297">
        <w:rPr>
          <w:rFonts w:ascii="Arial" w:hAnsi="Arial" w:cs="Arial"/>
          <w:b/>
        </w:rPr>
        <w:t>9</w:t>
      </w:r>
      <w:r w:rsidR="00154FB3" w:rsidRPr="00BC6297">
        <w:rPr>
          <w:rFonts w:ascii="Arial" w:hAnsi="Arial" w:cs="Arial"/>
          <w:b/>
        </w:rPr>
        <w:t>.1</w:t>
      </w:r>
      <w:r w:rsidR="00154FB3" w:rsidRPr="00BC6297">
        <w:rPr>
          <w:rFonts w:ascii="Arial" w:hAnsi="Arial" w:cs="Arial"/>
        </w:rPr>
        <w:t xml:space="preserve"> y, en su caso, </w:t>
      </w:r>
      <w:r w:rsidR="00BF50F5" w:rsidRPr="00BC6297">
        <w:rPr>
          <w:rFonts w:ascii="Arial" w:hAnsi="Arial" w:cs="Arial"/>
          <w:b/>
        </w:rPr>
        <w:t>8</w:t>
      </w:r>
      <w:r w:rsidR="00154FB3" w:rsidRPr="00BC6297">
        <w:rPr>
          <w:rFonts w:ascii="Arial" w:hAnsi="Arial" w:cs="Arial"/>
          <w:b/>
        </w:rPr>
        <w:t>.9.2</w:t>
      </w:r>
      <w:r w:rsidRPr="00BC6297">
        <w:rPr>
          <w:rFonts w:ascii="Arial" w:hAnsi="Arial" w:cs="Arial"/>
        </w:rPr>
        <w:t>.</w:t>
      </w:r>
    </w:p>
    <w:p w14:paraId="1BD8FC58" w14:textId="65A6613C" w:rsidR="00CD3DE1" w:rsidRPr="00BC6297" w:rsidRDefault="00CD3DE1" w:rsidP="00C54FFE">
      <w:pPr>
        <w:rPr>
          <w:rFonts w:ascii="Arial" w:hAnsi="Arial" w:cs="Arial"/>
        </w:rPr>
      </w:pPr>
    </w:p>
    <w:p w14:paraId="57FBD468" w14:textId="77777777" w:rsidR="00F039FF" w:rsidRPr="00BC6297" w:rsidRDefault="00F039FF" w:rsidP="00F039FF">
      <w:pPr>
        <w:pStyle w:val="Ttulo2"/>
        <w:keepNext/>
        <w:spacing w:before="0" w:after="160"/>
        <w:rPr>
          <w:rFonts w:ascii="Arial" w:hAnsi="Arial" w:cs="Arial"/>
        </w:rPr>
      </w:pPr>
      <w:bookmarkStart w:id="187" w:name="_Ref517428406"/>
      <w:bookmarkStart w:id="188" w:name="_Toc48654609"/>
      <w:bookmarkStart w:id="189" w:name="_Toc51320613"/>
      <w:bookmarkStart w:id="190" w:name="_Toc149121748"/>
      <w:r w:rsidRPr="00BC6297">
        <w:rPr>
          <w:rFonts w:ascii="Arial" w:hAnsi="Arial" w:cs="Arial"/>
        </w:rPr>
        <w:lastRenderedPageBreak/>
        <w:t>MÉTODOS DE PRUEBA</w:t>
      </w:r>
      <w:bookmarkEnd w:id="187"/>
      <w:bookmarkEnd w:id="188"/>
      <w:bookmarkEnd w:id="189"/>
      <w:bookmarkEnd w:id="190"/>
    </w:p>
    <w:p w14:paraId="3E68D935" w14:textId="652D5792" w:rsidR="0083124F" w:rsidRPr="00BC6297" w:rsidRDefault="0083124F" w:rsidP="0083124F">
      <w:pPr>
        <w:rPr>
          <w:rFonts w:ascii="Arial" w:hAnsi="Arial" w:cs="Arial"/>
        </w:rPr>
      </w:pPr>
      <w:r w:rsidRPr="00BC6297">
        <w:rPr>
          <w:rFonts w:ascii="Arial" w:hAnsi="Arial" w:cs="Arial"/>
        </w:rPr>
        <w:t xml:space="preserve">La aplicación de los métodos de prueba se llevará a cabo por los </w:t>
      </w:r>
      <w:r w:rsidR="009D6040" w:rsidRPr="00BC6297">
        <w:rPr>
          <w:rFonts w:ascii="Arial" w:hAnsi="Arial" w:cs="Arial"/>
        </w:rPr>
        <w:t xml:space="preserve">laboratorios de prueba </w:t>
      </w:r>
      <w:r w:rsidRPr="00BC6297">
        <w:rPr>
          <w:rFonts w:ascii="Arial" w:hAnsi="Arial" w:cs="Arial"/>
        </w:rPr>
        <w:t xml:space="preserve">de tercera parte, los cuales deberán estar acreditados por el Instituto o por un Organismo de Acreditación </w:t>
      </w:r>
      <w:r w:rsidR="002A0D10" w:rsidRPr="00BC6297">
        <w:rPr>
          <w:rFonts w:ascii="Arial" w:hAnsi="Arial" w:cs="Arial"/>
        </w:rPr>
        <w:t xml:space="preserve">y </w:t>
      </w:r>
      <w:r w:rsidRPr="00BC6297">
        <w:rPr>
          <w:rFonts w:ascii="Arial" w:hAnsi="Arial" w:cs="Arial"/>
        </w:rPr>
        <w:t>autorizado</w:t>
      </w:r>
      <w:r w:rsidR="00023070" w:rsidRPr="00BC6297">
        <w:rPr>
          <w:rFonts w:ascii="Arial" w:hAnsi="Arial" w:cs="Arial"/>
        </w:rPr>
        <w:t>s</w:t>
      </w:r>
      <w:r w:rsidRPr="00BC6297">
        <w:rPr>
          <w:rFonts w:ascii="Arial" w:hAnsi="Arial" w:cs="Arial"/>
        </w:rPr>
        <w:t xml:space="preserve"> por el Instituto respecto a la presente disposición técnica, conforme a los términos previstos en la LFTR y demás disposiciones aplicables.</w:t>
      </w:r>
    </w:p>
    <w:p w14:paraId="2C080BAC" w14:textId="27C92319" w:rsidR="00F039FF" w:rsidRPr="00BC6297" w:rsidRDefault="00F039FF" w:rsidP="00F039FF">
      <w:pPr>
        <w:spacing w:after="160"/>
        <w:rPr>
          <w:rFonts w:ascii="Arial" w:hAnsi="Arial" w:cs="Arial"/>
        </w:rPr>
      </w:pPr>
    </w:p>
    <w:p w14:paraId="4BB49F8C" w14:textId="77777777" w:rsidR="00F039FF" w:rsidRPr="00BC6297" w:rsidRDefault="00F039FF" w:rsidP="00431F82">
      <w:pPr>
        <w:pStyle w:val="Ttulo3"/>
        <w:ind w:left="567" w:hanging="567"/>
        <w:rPr>
          <w:rFonts w:ascii="Arial" w:hAnsi="Arial" w:cs="Arial"/>
        </w:rPr>
      </w:pPr>
      <w:bookmarkStart w:id="191" w:name="_Ref517424607"/>
      <w:bookmarkStart w:id="192" w:name="_Toc48654610"/>
      <w:bookmarkStart w:id="193" w:name="_Toc51320614"/>
      <w:bookmarkStart w:id="194" w:name="_Toc149121749"/>
      <w:r w:rsidRPr="00BC6297">
        <w:rPr>
          <w:rFonts w:ascii="Arial" w:hAnsi="Arial" w:cs="Arial"/>
        </w:rPr>
        <w:t>CONDICIONES NORMALIZADAS</w:t>
      </w:r>
      <w:bookmarkEnd w:id="191"/>
      <w:bookmarkEnd w:id="192"/>
      <w:bookmarkEnd w:id="193"/>
      <w:bookmarkEnd w:id="194"/>
    </w:p>
    <w:p w14:paraId="6B59A46F" w14:textId="19FA3478" w:rsidR="00F039FF" w:rsidRPr="00BC6297" w:rsidRDefault="00F039FF" w:rsidP="00F039FF">
      <w:pPr>
        <w:spacing w:after="160"/>
        <w:rPr>
          <w:rFonts w:ascii="Arial" w:hAnsi="Arial" w:cs="Arial"/>
        </w:rPr>
      </w:pPr>
      <w:r w:rsidRPr="00BC6297">
        <w:rPr>
          <w:rFonts w:ascii="Arial" w:hAnsi="Arial" w:cs="Arial"/>
        </w:rPr>
        <w:t xml:space="preserve">El intervalo normalizado de las condiciones ambientales para la ejecución de mediciones y pruebas es el señalado en la </w:t>
      </w:r>
      <w:r w:rsidRPr="00BC6297">
        <w:rPr>
          <w:rFonts w:ascii="Arial" w:hAnsi="Arial" w:cs="Arial"/>
          <w:b/>
        </w:rPr>
        <w:t xml:space="preserve">Tabla </w:t>
      </w:r>
      <w:r w:rsidR="000E056C" w:rsidRPr="00BC6297">
        <w:rPr>
          <w:rFonts w:ascii="Arial" w:hAnsi="Arial" w:cs="Arial"/>
          <w:b/>
        </w:rPr>
        <w:t>23</w:t>
      </w:r>
      <w:r w:rsidRPr="00BC6297">
        <w:rPr>
          <w:rFonts w:ascii="Arial" w:hAnsi="Arial" w:cs="Arial"/>
        </w:rPr>
        <w:t>.</w:t>
      </w:r>
    </w:p>
    <w:p w14:paraId="690629B6" w14:textId="71613908" w:rsidR="00F039FF" w:rsidRPr="00BC6297" w:rsidRDefault="00F039FF" w:rsidP="00F039FF">
      <w:pPr>
        <w:pStyle w:val="Descripcin"/>
        <w:keepNext/>
        <w:jc w:val="center"/>
        <w:rPr>
          <w:rFonts w:ascii="Arial" w:hAnsi="Arial" w:cs="Arial"/>
          <w:color w:val="auto"/>
        </w:rPr>
      </w:pPr>
      <w:bookmarkStart w:id="195" w:name="_Toc149121689"/>
      <w:r w:rsidRPr="00BC6297">
        <w:rPr>
          <w:rFonts w:ascii="Arial" w:hAnsi="Arial" w:cs="Arial"/>
          <w:color w:val="auto"/>
        </w:rPr>
        <w:t xml:space="preserve">Tabla </w:t>
      </w:r>
      <w:r w:rsidR="003D3D7C" w:rsidRPr="00BC6297">
        <w:rPr>
          <w:rFonts w:ascii="Arial" w:hAnsi="Arial" w:cs="Arial"/>
          <w:noProof/>
          <w:color w:val="auto"/>
        </w:rPr>
        <w:fldChar w:fldCharType="begin"/>
      </w:r>
      <w:r w:rsidR="003D3D7C" w:rsidRPr="00BC6297">
        <w:rPr>
          <w:rFonts w:ascii="Arial" w:hAnsi="Arial" w:cs="Arial"/>
          <w:noProof/>
          <w:color w:val="auto"/>
        </w:rPr>
        <w:instrText xml:space="preserve"> SEQ Tabla \* ARABIC </w:instrText>
      </w:r>
      <w:r w:rsidR="003D3D7C" w:rsidRPr="00BC6297">
        <w:rPr>
          <w:rFonts w:ascii="Arial" w:hAnsi="Arial" w:cs="Arial"/>
          <w:noProof/>
          <w:color w:val="auto"/>
        </w:rPr>
        <w:fldChar w:fldCharType="separate"/>
      </w:r>
      <w:r w:rsidR="00D96EFB" w:rsidRPr="00BC6297">
        <w:rPr>
          <w:rFonts w:ascii="Arial" w:hAnsi="Arial" w:cs="Arial"/>
          <w:noProof/>
          <w:color w:val="auto"/>
        </w:rPr>
        <w:t>23</w:t>
      </w:r>
      <w:r w:rsidR="003D3D7C" w:rsidRPr="00BC6297">
        <w:rPr>
          <w:rFonts w:ascii="Arial" w:hAnsi="Arial" w:cs="Arial"/>
          <w:noProof/>
          <w:color w:val="auto"/>
        </w:rPr>
        <w:fldChar w:fldCharType="end"/>
      </w:r>
      <w:r w:rsidRPr="00BC6297">
        <w:rPr>
          <w:rFonts w:ascii="Arial" w:hAnsi="Arial" w:cs="Arial"/>
          <w:color w:val="auto"/>
        </w:rPr>
        <w:t>. Condiciones ambientales normalizadas.</w:t>
      </w:r>
      <w:bookmarkEnd w:id="195"/>
    </w:p>
    <w:tbl>
      <w:tblPr>
        <w:tblStyle w:val="Tablaconcuadrcula"/>
        <w:tblW w:w="0" w:type="auto"/>
        <w:jc w:val="center"/>
        <w:tblLook w:val="04A0" w:firstRow="1" w:lastRow="0" w:firstColumn="1" w:lastColumn="0" w:noHBand="0" w:noVBand="1"/>
      </w:tblPr>
      <w:tblGrid>
        <w:gridCol w:w="1644"/>
        <w:gridCol w:w="1950"/>
      </w:tblGrid>
      <w:tr w:rsidR="00F039FF" w:rsidRPr="00BC6297" w14:paraId="4F313190" w14:textId="77777777" w:rsidTr="00D14ABB">
        <w:trPr>
          <w:jc w:val="center"/>
        </w:trPr>
        <w:tc>
          <w:tcPr>
            <w:tcW w:w="0" w:type="auto"/>
          </w:tcPr>
          <w:p w14:paraId="2C7B20D5" w14:textId="77777777" w:rsidR="00F039FF" w:rsidRPr="00BC6297" w:rsidRDefault="00F039FF" w:rsidP="00D14ABB">
            <w:pPr>
              <w:keepNext/>
              <w:keepLines/>
              <w:jc w:val="center"/>
              <w:rPr>
                <w:rFonts w:ascii="Arial" w:hAnsi="Arial" w:cs="Arial"/>
                <w:b/>
                <w:sz w:val="20"/>
                <w:szCs w:val="20"/>
              </w:rPr>
            </w:pPr>
            <w:r w:rsidRPr="00BC6297">
              <w:rPr>
                <w:rFonts w:ascii="Arial" w:hAnsi="Arial" w:cs="Arial"/>
                <w:b/>
                <w:sz w:val="20"/>
                <w:szCs w:val="20"/>
              </w:rPr>
              <w:t>Temperatura</w:t>
            </w:r>
          </w:p>
        </w:tc>
        <w:tc>
          <w:tcPr>
            <w:tcW w:w="0" w:type="auto"/>
          </w:tcPr>
          <w:p w14:paraId="0AA74C92" w14:textId="77777777" w:rsidR="00F039FF" w:rsidRPr="00BC6297" w:rsidRDefault="00F039FF" w:rsidP="00D14ABB">
            <w:pPr>
              <w:keepNext/>
              <w:keepLines/>
              <w:jc w:val="center"/>
              <w:rPr>
                <w:rFonts w:ascii="Arial" w:hAnsi="Arial" w:cs="Arial"/>
                <w:b/>
                <w:sz w:val="20"/>
                <w:szCs w:val="20"/>
              </w:rPr>
            </w:pPr>
            <w:r w:rsidRPr="00BC6297">
              <w:rPr>
                <w:rFonts w:ascii="Arial" w:hAnsi="Arial" w:cs="Arial"/>
                <w:b/>
                <w:sz w:val="20"/>
                <w:szCs w:val="20"/>
              </w:rPr>
              <w:t>Humedad Relativa</w:t>
            </w:r>
          </w:p>
        </w:tc>
      </w:tr>
      <w:tr w:rsidR="00F039FF" w:rsidRPr="00BC6297" w14:paraId="2B02B105" w14:textId="77777777" w:rsidTr="00D14ABB">
        <w:trPr>
          <w:jc w:val="center"/>
        </w:trPr>
        <w:tc>
          <w:tcPr>
            <w:tcW w:w="0" w:type="auto"/>
          </w:tcPr>
          <w:p w14:paraId="2D4747D1" w14:textId="77777777" w:rsidR="00F039FF" w:rsidRPr="00BC6297" w:rsidRDefault="00F039FF" w:rsidP="00D14ABB">
            <w:pPr>
              <w:jc w:val="center"/>
              <w:rPr>
                <w:rFonts w:ascii="Arial" w:hAnsi="Arial" w:cs="Arial"/>
                <w:sz w:val="20"/>
                <w:szCs w:val="20"/>
              </w:rPr>
            </w:pPr>
            <w:r w:rsidRPr="00BC6297">
              <w:rPr>
                <w:rFonts w:ascii="Arial" w:hAnsi="Arial" w:cs="Arial"/>
                <w:sz w:val="20"/>
                <w:szCs w:val="20"/>
              </w:rPr>
              <w:t>De 15°C a 35°C</w:t>
            </w:r>
          </w:p>
        </w:tc>
        <w:tc>
          <w:tcPr>
            <w:tcW w:w="0" w:type="auto"/>
          </w:tcPr>
          <w:p w14:paraId="229AE2FC" w14:textId="77777777" w:rsidR="00F039FF" w:rsidRPr="00BC6297" w:rsidRDefault="00F039FF" w:rsidP="00D14ABB">
            <w:pPr>
              <w:jc w:val="center"/>
              <w:rPr>
                <w:rFonts w:ascii="Arial" w:hAnsi="Arial" w:cs="Arial"/>
                <w:sz w:val="20"/>
                <w:szCs w:val="20"/>
              </w:rPr>
            </w:pPr>
            <w:r w:rsidRPr="00BC6297">
              <w:rPr>
                <w:rFonts w:ascii="Arial" w:hAnsi="Arial" w:cs="Arial"/>
                <w:sz w:val="20"/>
                <w:szCs w:val="20"/>
              </w:rPr>
              <w:t>De 25% a 75%</w:t>
            </w:r>
          </w:p>
        </w:tc>
      </w:tr>
    </w:tbl>
    <w:p w14:paraId="214DCDA2" w14:textId="77777777" w:rsidR="00F039FF" w:rsidRPr="00BC6297" w:rsidRDefault="00F039FF" w:rsidP="00F039FF">
      <w:pPr>
        <w:rPr>
          <w:rFonts w:ascii="Arial" w:hAnsi="Arial" w:cs="Arial"/>
        </w:rPr>
      </w:pPr>
    </w:p>
    <w:p w14:paraId="40D677E6" w14:textId="77777777" w:rsidR="00F039FF" w:rsidRPr="00BC6297" w:rsidRDefault="00F039FF" w:rsidP="000C1A60">
      <w:pPr>
        <w:pStyle w:val="Ttulo3"/>
        <w:ind w:left="709"/>
        <w:rPr>
          <w:rFonts w:ascii="Arial" w:hAnsi="Arial" w:cs="Arial"/>
        </w:rPr>
      </w:pPr>
      <w:bookmarkStart w:id="196" w:name="_Toc48654611"/>
      <w:bookmarkStart w:id="197" w:name="_Toc51320615"/>
      <w:bookmarkStart w:id="198" w:name="_Toc149121750"/>
      <w:r w:rsidRPr="00BC6297">
        <w:rPr>
          <w:rFonts w:ascii="Arial" w:hAnsi="Arial" w:cs="Arial"/>
        </w:rPr>
        <w:t>INSTRUMENTOS DE MEDICIÓN</w:t>
      </w:r>
      <w:bookmarkEnd w:id="196"/>
      <w:bookmarkEnd w:id="197"/>
      <w:bookmarkEnd w:id="198"/>
    </w:p>
    <w:p w14:paraId="7EC2874C" w14:textId="4718B96A" w:rsidR="00F039FF" w:rsidRPr="00BC6297" w:rsidRDefault="00F039FF" w:rsidP="00F039FF">
      <w:pPr>
        <w:spacing w:after="160"/>
        <w:rPr>
          <w:rFonts w:ascii="Arial" w:hAnsi="Arial" w:cs="Arial"/>
        </w:rPr>
      </w:pPr>
      <w:r w:rsidRPr="00BC6297">
        <w:rPr>
          <w:rFonts w:ascii="Arial" w:hAnsi="Arial" w:cs="Arial"/>
        </w:rPr>
        <w:t>Los instrumentos de medición que se utilicen para la aplicación de los métodos de prueba se</w:t>
      </w:r>
      <w:r w:rsidR="007B72C0" w:rsidRPr="00BC6297">
        <w:rPr>
          <w:rFonts w:ascii="Arial" w:hAnsi="Arial" w:cs="Arial"/>
        </w:rPr>
        <w:t xml:space="preserve"> en</w:t>
      </w:r>
      <w:r w:rsidRPr="00BC6297">
        <w:rPr>
          <w:rFonts w:ascii="Arial" w:hAnsi="Arial" w:cs="Arial"/>
        </w:rPr>
        <w:t>lista</w:t>
      </w:r>
      <w:r w:rsidR="007B72C0" w:rsidRPr="00BC6297">
        <w:rPr>
          <w:rFonts w:ascii="Arial" w:hAnsi="Arial" w:cs="Arial"/>
        </w:rPr>
        <w:t xml:space="preserve">n </w:t>
      </w:r>
      <w:r w:rsidRPr="00BC6297">
        <w:rPr>
          <w:rFonts w:ascii="Arial" w:hAnsi="Arial" w:cs="Arial"/>
        </w:rPr>
        <w:t xml:space="preserve">en la </w:t>
      </w:r>
      <w:r w:rsidRPr="00BC6297">
        <w:rPr>
          <w:rFonts w:ascii="Arial" w:hAnsi="Arial" w:cs="Arial"/>
          <w:b/>
        </w:rPr>
        <w:t xml:space="preserve">Tabla </w:t>
      </w:r>
      <w:r w:rsidR="00BB03EB" w:rsidRPr="00BC6297">
        <w:rPr>
          <w:rFonts w:ascii="Arial" w:hAnsi="Arial" w:cs="Arial"/>
          <w:b/>
        </w:rPr>
        <w:t>2</w:t>
      </w:r>
      <w:r w:rsidR="009560D4" w:rsidRPr="00BC6297">
        <w:rPr>
          <w:rFonts w:ascii="Arial" w:hAnsi="Arial" w:cs="Arial"/>
          <w:b/>
        </w:rPr>
        <w:t>4</w:t>
      </w:r>
      <w:r w:rsidRPr="00BC6297">
        <w:rPr>
          <w:rFonts w:ascii="Arial" w:hAnsi="Arial" w:cs="Arial"/>
        </w:rPr>
        <w:t xml:space="preserve"> y debe</w:t>
      </w:r>
      <w:r w:rsidR="00025042" w:rsidRPr="00BC6297">
        <w:rPr>
          <w:rFonts w:ascii="Arial" w:hAnsi="Arial" w:cs="Arial"/>
        </w:rPr>
        <w:t>rá</w:t>
      </w:r>
      <w:r w:rsidRPr="00BC6297">
        <w:rPr>
          <w:rFonts w:ascii="Arial" w:hAnsi="Arial" w:cs="Arial"/>
        </w:rPr>
        <w:t xml:space="preserve">n </w:t>
      </w:r>
      <w:r w:rsidR="00025042" w:rsidRPr="00BC6297">
        <w:rPr>
          <w:rFonts w:ascii="Arial" w:hAnsi="Arial" w:cs="Arial"/>
        </w:rPr>
        <w:t>con</w:t>
      </w:r>
      <w:r w:rsidRPr="00BC6297">
        <w:rPr>
          <w:rFonts w:ascii="Arial" w:hAnsi="Arial" w:cs="Arial"/>
        </w:rPr>
        <w:t>t</w:t>
      </w:r>
      <w:r w:rsidR="00025042" w:rsidRPr="00BC6297">
        <w:rPr>
          <w:rFonts w:ascii="Arial" w:hAnsi="Arial" w:cs="Arial"/>
        </w:rPr>
        <w:t>a</w:t>
      </w:r>
      <w:r w:rsidRPr="00BC6297">
        <w:rPr>
          <w:rFonts w:ascii="Arial" w:hAnsi="Arial" w:cs="Arial"/>
        </w:rPr>
        <w:t xml:space="preserve">r </w:t>
      </w:r>
      <w:r w:rsidR="00025042" w:rsidRPr="00BC6297">
        <w:rPr>
          <w:rFonts w:ascii="Arial" w:hAnsi="Arial" w:cs="Arial"/>
        </w:rPr>
        <w:t xml:space="preserve">con </w:t>
      </w:r>
      <w:r w:rsidRPr="00BC6297">
        <w:rPr>
          <w:rFonts w:ascii="Arial" w:hAnsi="Arial" w:cs="Arial"/>
        </w:rPr>
        <w:t>las características</w:t>
      </w:r>
      <w:r w:rsidR="001E0055" w:rsidRPr="00BC6297">
        <w:rPr>
          <w:rFonts w:ascii="Arial" w:hAnsi="Arial" w:cs="Arial"/>
        </w:rPr>
        <w:t xml:space="preserve"> mínimas</w:t>
      </w:r>
      <w:r w:rsidRPr="00BC6297">
        <w:rPr>
          <w:rFonts w:ascii="Arial" w:hAnsi="Arial" w:cs="Arial"/>
        </w:rPr>
        <w:t xml:space="preserve"> que allí se indican. Todos los instrumentos deben contar con dictamen o certificado de calibración que cumpla con las disposiciones legales aplicables. La calibración de tales instrumentos debe realizarse en las magnitudes y en los alcances de medición en los cuales serán empleados.</w:t>
      </w:r>
    </w:p>
    <w:p w14:paraId="6BE238C2" w14:textId="72BC9122" w:rsidR="00F039FF" w:rsidRPr="00BC6297" w:rsidRDefault="00F039FF" w:rsidP="00F039FF">
      <w:pPr>
        <w:pStyle w:val="Descripcin"/>
        <w:keepNext/>
        <w:jc w:val="center"/>
        <w:rPr>
          <w:rFonts w:ascii="Arial" w:hAnsi="Arial" w:cs="Arial"/>
          <w:color w:val="auto"/>
        </w:rPr>
      </w:pPr>
      <w:bookmarkStart w:id="199" w:name="_Toc149121690"/>
      <w:r w:rsidRPr="00BC6297">
        <w:rPr>
          <w:rFonts w:ascii="Arial" w:hAnsi="Arial" w:cs="Arial"/>
          <w:color w:val="auto"/>
        </w:rPr>
        <w:t xml:space="preserve">Tabla </w:t>
      </w:r>
      <w:r w:rsidR="003D3D7C" w:rsidRPr="00BC6297">
        <w:rPr>
          <w:rFonts w:ascii="Arial" w:hAnsi="Arial" w:cs="Arial"/>
          <w:noProof/>
          <w:color w:val="auto"/>
        </w:rPr>
        <w:fldChar w:fldCharType="begin"/>
      </w:r>
      <w:r w:rsidR="003D3D7C" w:rsidRPr="00BC6297">
        <w:rPr>
          <w:rFonts w:ascii="Arial" w:hAnsi="Arial" w:cs="Arial"/>
          <w:noProof/>
          <w:color w:val="auto"/>
        </w:rPr>
        <w:instrText xml:space="preserve"> SEQ Tabla \* ARABIC </w:instrText>
      </w:r>
      <w:r w:rsidR="003D3D7C" w:rsidRPr="00BC6297">
        <w:rPr>
          <w:rFonts w:ascii="Arial" w:hAnsi="Arial" w:cs="Arial"/>
          <w:noProof/>
          <w:color w:val="auto"/>
        </w:rPr>
        <w:fldChar w:fldCharType="separate"/>
      </w:r>
      <w:r w:rsidR="00D96EFB" w:rsidRPr="00BC6297">
        <w:rPr>
          <w:rFonts w:ascii="Arial" w:hAnsi="Arial" w:cs="Arial"/>
          <w:noProof/>
          <w:color w:val="auto"/>
        </w:rPr>
        <w:t>24</w:t>
      </w:r>
      <w:r w:rsidR="003D3D7C" w:rsidRPr="00BC6297">
        <w:rPr>
          <w:rFonts w:ascii="Arial" w:hAnsi="Arial" w:cs="Arial"/>
          <w:noProof/>
          <w:color w:val="auto"/>
        </w:rPr>
        <w:fldChar w:fldCharType="end"/>
      </w:r>
      <w:r w:rsidRPr="00BC6297">
        <w:rPr>
          <w:rFonts w:ascii="Arial" w:hAnsi="Arial" w:cs="Arial"/>
          <w:color w:val="auto"/>
        </w:rPr>
        <w:t>. Características de</w:t>
      </w:r>
      <w:r w:rsidR="0022636E" w:rsidRPr="00BC6297">
        <w:rPr>
          <w:rFonts w:ascii="Arial" w:hAnsi="Arial" w:cs="Arial"/>
          <w:color w:val="auto"/>
        </w:rPr>
        <w:t xml:space="preserve"> </w:t>
      </w:r>
      <w:r w:rsidRPr="00BC6297">
        <w:rPr>
          <w:rFonts w:ascii="Arial" w:hAnsi="Arial" w:cs="Arial"/>
          <w:color w:val="auto"/>
        </w:rPr>
        <w:t>l</w:t>
      </w:r>
      <w:r w:rsidR="0022636E" w:rsidRPr="00BC6297">
        <w:rPr>
          <w:rFonts w:ascii="Arial" w:hAnsi="Arial" w:cs="Arial"/>
          <w:color w:val="auto"/>
        </w:rPr>
        <w:t>os</w:t>
      </w:r>
      <w:r w:rsidRPr="00BC6297">
        <w:rPr>
          <w:rFonts w:ascii="Arial" w:hAnsi="Arial" w:cs="Arial"/>
          <w:color w:val="auto"/>
        </w:rPr>
        <w:t xml:space="preserve"> </w:t>
      </w:r>
      <w:r w:rsidR="00440343" w:rsidRPr="00BC6297">
        <w:rPr>
          <w:rFonts w:ascii="Arial" w:hAnsi="Arial" w:cs="Arial"/>
          <w:color w:val="auto"/>
        </w:rPr>
        <w:t>instrumentos</w:t>
      </w:r>
      <w:r w:rsidRPr="00BC6297">
        <w:rPr>
          <w:rFonts w:ascii="Arial" w:hAnsi="Arial" w:cs="Arial"/>
          <w:color w:val="auto"/>
        </w:rPr>
        <w:t xml:space="preserve"> de medición.</w:t>
      </w:r>
      <w:bookmarkEnd w:id="199"/>
    </w:p>
    <w:tbl>
      <w:tblPr>
        <w:tblW w:w="0" w:type="auto"/>
        <w:tblInd w:w="1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72" w:type="dxa"/>
        </w:tblCellMar>
        <w:tblLook w:val="0000" w:firstRow="0" w:lastRow="0" w:firstColumn="0" w:lastColumn="0" w:noHBand="0" w:noVBand="0"/>
      </w:tblPr>
      <w:tblGrid>
        <w:gridCol w:w="2443"/>
        <w:gridCol w:w="2473"/>
        <w:gridCol w:w="4337"/>
      </w:tblGrid>
      <w:tr w:rsidR="00F039FF" w:rsidRPr="00BC6297" w14:paraId="43A94620" w14:textId="77777777" w:rsidTr="00AF6D4B">
        <w:trPr>
          <w:cantSplit/>
          <w:trHeight w:val="20"/>
        </w:trPr>
        <w:tc>
          <w:tcPr>
            <w:tcW w:w="0" w:type="auto"/>
            <w:noWrap/>
            <w:vAlign w:val="center"/>
          </w:tcPr>
          <w:p w14:paraId="60A85386" w14:textId="77777777" w:rsidR="00F039FF" w:rsidRPr="00BC6297" w:rsidRDefault="00F039FF" w:rsidP="00D14ABB">
            <w:pPr>
              <w:pStyle w:val="Texto0"/>
              <w:keepNext/>
              <w:keepLines/>
              <w:spacing w:before="40" w:after="50" w:line="240" w:lineRule="auto"/>
              <w:ind w:firstLine="0"/>
              <w:jc w:val="center"/>
              <w:rPr>
                <w:b/>
                <w:sz w:val="20"/>
                <w:lang w:val="es-MX"/>
              </w:rPr>
            </w:pPr>
            <w:r w:rsidRPr="00BC6297">
              <w:rPr>
                <w:b/>
                <w:sz w:val="20"/>
                <w:lang w:val="es-MX"/>
              </w:rPr>
              <w:t>Instrumento.</w:t>
            </w:r>
          </w:p>
        </w:tc>
        <w:tc>
          <w:tcPr>
            <w:tcW w:w="0" w:type="auto"/>
            <w:vAlign w:val="center"/>
          </w:tcPr>
          <w:p w14:paraId="34992EFF" w14:textId="77777777" w:rsidR="00F039FF" w:rsidRPr="00BC6297" w:rsidRDefault="00F039FF" w:rsidP="00D14ABB">
            <w:pPr>
              <w:pStyle w:val="Texto0"/>
              <w:keepNext/>
              <w:keepLines/>
              <w:spacing w:before="40" w:after="50" w:line="240" w:lineRule="auto"/>
              <w:ind w:firstLine="0"/>
              <w:jc w:val="center"/>
              <w:rPr>
                <w:b/>
                <w:sz w:val="20"/>
                <w:lang w:val="es-MX"/>
              </w:rPr>
            </w:pPr>
            <w:r w:rsidRPr="00BC6297">
              <w:rPr>
                <w:b/>
                <w:sz w:val="20"/>
                <w:lang w:val="es-MX"/>
              </w:rPr>
              <w:t>Parámetros de medición.</w:t>
            </w:r>
          </w:p>
        </w:tc>
        <w:tc>
          <w:tcPr>
            <w:tcW w:w="0" w:type="auto"/>
            <w:vAlign w:val="center"/>
          </w:tcPr>
          <w:p w14:paraId="73ACB504" w14:textId="77777777" w:rsidR="00F039FF" w:rsidRPr="00BC6297" w:rsidRDefault="00F039FF" w:rsidP="00D14ABB">
            <w:pPr>
              <w:pStyle w:val="Texto0"/>
              <w:keepNext/>
              <w:keepLines/>
              <w:spacing w:before="40" w:after="50" w:line="240" w:lineRule="auto"/>
              <w:ind w:firstLine="0"/>
              <w:jc w:val="center"/>
              <w:rPr>
                <w:b/>
                <w:sz w:val="20"/>
                <w:lang w:val="es-MX"/>
              </w:rPr>
            </w:pPr>
            <w:r w:rsidRPr="00BC6297">
              <w:rPr>
                <w:b/>
                <w:sz w:val="20"/>
                <w:lang w:val="es-MX"/>
              </w:rPr>
              <w:t>Valores requeridos.</w:t>
            </w:r>
          </w:p>
        </w:tc>
      </w:tr>
      <w:tr w:rsidR="001E0055" w:rsidRPr="00BC6297" w14:paraId="5536B6F3" w14:textId="77777777" w:rsidTr="00AF6D4B">
        <w:trPr>
          <w:cantSplit/>
          <w:trHeight w:val="496"/>
        </w:trPr>
        <w:tc>
          <w:tcPr>
            <w:tcW w:w="0" w:type="auto"/>
            <w:vMerge w:val="restart"/>
            <w:vAlign w:val="center"/>
          </w:tcPr>
          <w:p w14:paraId="4FF41436" w14:textId="49C401CF" w:rsidR="001E0055" w:rsidRPr="00BC6297" w:rsidRDefault="001E0055" w:rsidP="00D14ABB">
            <w:pPr>
              <w:pStyle w:val="Texto0"/>
              <w:spacing w:before="40" w:after="50" w:line="240" w:lineRule="auto"/>
              <w:ind w:firstLine="0"/>
              <w:jc w:val="left"/>
              <w:rPr>
                <w:sz w:val="20"/>
                <w:lang w:val="es-MX"/>
              </w:rPr>
            </w:pPr>
            <w:r w:rsidRPr="00BC6297">
              <w:rPr>
                <w:sz w:val="20"/>
                <w:lang w:val="es-MX"/>
              </w:rPr>
              <w:t>Analizador de espectro.</w:t>
            </w:r>
          </w:p>
        </w:tc>
        <w:tc>
          <w:tcPr>
            <w:tcW w:w="0" w:type="auto"/>
          </w:tcPr>
          <w:p w14:paraId="61B84C9B" w14:textId="77777777" w:rsidR="001E0055" w:rsidRPr="00BC6297" w:rsidRDefault="001E0055" w:rsidP="00D14ABB">
            <w:pPr>
              <w:pStyle w:val="Texto0"/>
              <w:spacing w:before="40" w:after="50" w:line="240" w:lineRule="auto"/>
              <w:ind w:firstLine="0"/>
              <w:jc w:val="left"/>
              <w:rPr>
                <w:sz w:val="20"/>
                <w:lang w:val="es-MX"/>
              </w:rPr>
            </w:pPr>
            <w:r w:rsidRPr="00BC6297">
              <w:rPr>
                <w:sz w:val="20"/>
                <w:lang w:val="es-MX"/>
              </w:rPr>
              <w:t>Intervalo de frecuencias de operación:</w:t>
            </w:r>
          </w:p>
        </w:tc>
        <w:tc>
          <w:tcPr>
            <w:tcW w:w="0" w:type="auto"/>
          </w:tcPr>
          <w:p w14:paraId="765FD336" w14:textId="236B2FCD" w:rsidR="001E0055" w:rsidRPr="00BC6297" w:rsidRDefault="001E0055" w:rsidP="001F0465">
            <w:pPr>
              <w:pStyle w:val="Texto0"/>
              <w:spacing w:before="40" w:after="50" w:line="240" w:lineRule="auto"/>
              <w:ind w:firstLine="0"/>
              <w:jc w:val="center"/>
              <w:rPr>
                <w:sz w:val="20"/>
                <w:lang w:val="es-MX"/>
              </w:rPr>
            </w:pPr>
            <w:r w:rsidRPr="00BC6297">
              <w:rPr>
                <w:sz w:val="20"/>
                <w:lang w:val="es-MX"/>
              </w:rPr>
              <w:t>9 kHz a 15 GHz</w:t>
            </w:r>
          </w:p>
        </w:tc>
      </w:tr>
      <w:tr w:rsidR="001E0055" w:rsidRPr="00BC6297" w14:paraId="740F15E2" w14:textId="77777777" w:rsidTr="00AF6D4B">
        <w:trPr>
          <w:cantSplit/>
          <w:trHeight w:val="20"/>
        </w:trPr>
        <w:tc>
          <w:tcPr>
            <w:tcW w:w="0" w:type="auto"/>
            <w:vMerge/>
          </w:tcPr>
          <w:p w14:paraId="7AACE0CD" w14:textId="77777777" w:rsidR="001E0055" w:rsidRPr="00BC6297" w:rsidRDefault="001E0055" w:rsidP="00D14ABB">
            <w:pPr>
              <w:pStyle w:val="Texto0"/>
              <w:spacing w:before="40" w:after="50" w:line="240" w:lineRule="auto"/>
              <w:ind w:firstLine="0"/>
              <w:rPr>
                <w:sz w:val="20"/>
                <w:lang w:val="es-MX"/>
              </w:rPr>
            </w:pPr>
          </w:p>
        </w:tc>
        <w:tc>
          <w:tcPr>
            <w:tcW w:w="0" w:type="auto"/>
          </w:tcPr>
          <w:p w14:paraId="553912FB" w14:textId="77777777" w:rsidR="001E0055" w:rsidRPr="00BC6297" w:rsidRDefault="001E0055" w:rsidP="00D14ABB">
            <w:pPr>
              <w:pStyle w:val="Texto0"/>
              <w:spacing w:before="40" w:after="50" w:line="240" w:lineRule="auto"/>
              <w:ind w:firstLine="0"/>
              <w:jc w:val="left"/>
              <w:rPr>
                <w:sz w:val="20"/>
                <w:lang w:val="es-MX"/>
              </w:rPr>
            </w:pPr>
            <w:r w:rsidRPr="00BC6297">
              <w:rPr>
                <w:sz w:val="20"/>
                <w:lang w:val="es-MX"/>
              </w:rPr>
              <w:t>Estabilidad de la referencia de frecuencia:</w:t>
            </w:r>
          </w:p>
        </w:tc>
        <w:tc>
          <w:tcPr>
            <w:tcW w:w="0" w:type="auto"/>
          </w:tcPr>
          <w:p w14:paraId="099A006D" w14:textId="77777777" w:rsidR="001E0055" w:rsidRPr="00BC6297" w:rsidRDefault="001E0055" w:rsidP="00D14ABB">
            <w:pPr>
              <w:pStyle w:val="Texto0"/>
              <w:spacing w:before="40" w:after="50" w:line="240" w:lineRule="auto"/>
              <w:ind w:firstLine="0"/>
              <w:jc w:val="center"/>
              <w:rPr>
                <w:sz w:val="20"/>
                <w:lang w:val="es-MX"/>
              </w:rPr>
            </w:pPr>
            <w:r w:rsidRPr="00BC6297">
              <w:rPr>
                <w:sz w:val="20"/>
                <w:lang w:val="es-MX"/>
              </w:rPr>
              <w:t>Mejor que 1×10</w:t>
            </w:r>
            <w:r w:rsidRPr="00BC6297">
              <w:rPr>
                <w:sz w:val="20"/>
                <w:vertAlign w:val="superscript"/>
                <w:lang w:val="es-MX"/>
              </w:rPr>
              <w:t>-6</w:t>
            </w:r>
            <w:r w:rsidRPr="00BC6297">
              <w:rPr>
                <w:sz w:val="20"/>
                <w:lang w:val="es-MX"/>
              </w:rPr>
              <w:t xml:space="preserve"> ppm</w:t>
            </w:r>
          </w:p>
        </w:tc>
      </w:tr>
      <w:tr w:rsidR="001E0055" w:rsidRPr="00BC6297" w14:paraId="3CD7B934" w14:textId="77777777" w:rsidTr="00AF6D4B">
        <w:trPr>
          <w:cantSplit/>
          <w:trHeight w:val="20"/>
        </w:trPr>
        <w:tc>
          <w:tcPr>
            <w:tcW w:w="0" w:type="auto"/>
            <w:vMerge/>
          </w:tcPr>
          <w:p w14:paraId="01C77977" w14:textId="77777777" w:rsidR="001E0055" w:rsidRPr="00BC6297" w:rsidRDefault="001E0055" w:rsidP="00D14ABB">
            <w:pPr>
              <w:pStyle w:val="Texto0"/>
              <w:spacing w:before="40" w:after="50" w:line="240" w:lineRule="auto"/>
              <w:ind w:firstLine="0"/>
              <w:rPr>
                <w:sz w:val="20"/>
                <w:lang w:val="es-MX"/>
              </w:rPr>
            </w:pPr>
          </w:p>
        </w:tc>
        <w:tc>
          <w:tcPr>
            <w:tcW w:w="0" w:type="auto"/>
          </w:tcPr>
          <w:p w14:paraId="5C8B6F2B" w14:textId="77777777" w:rsidR="001E0055" w:rsidRPr="00BC6297" w:rsidRDefault="001E0055" w:rsidP="00D14ABB">
            <w:pPr>
              <w:pStyle w:val="Texto0"/>
              <w:spacing w:before="40" w:after="50" w:line="240" w:lineRule="auto"/>
              <w:ind w:firstLine="0"/>
              <w:rPr>
                <w:sz w:val="20"/>
                <w:lang w:val="es-MX"/>
              </w:rPr>
            </w:pPr>
            <w:r w:rsidRPr="00BC6297">
              <w:rPr>
                <w:sz w:val="20"/>
                <w:lang w:val="es-MX"/>
              </w:rPr>
              <w:t>Sensibilidad (nivel de ruido):</w:t>
            </w:r>
          </w:p>
        </w:tc>
        <w:tc>
          <w:tcPr>
            <w:tcW w:w="0" w:type="auto"/>
          </w:tcPr>
          <w:p w14:paraId="6C34B384" w14:textId="361B3996" w:rsidR="001E0055" w:rsidRPr="00BC6297" w:rsidRDefault="001E0055" w:rsidP="00442620">
            <w:pPr>
              <w:pStyle w:val="Texto0"/>
              <w:spacing w:before="40" w:after="50" w:line="240" w:lineRule="auto"/>
              <w:ind w:firstLine="0"/>
              <w:jc w:val="center"/>
              <w:rPr>
                <w:sz w:val="20"/>
                <w:lang w:val="es-MX"/>
              </w:rPr>
            </w:pPr>
            <w:r w:rsidRPr="00BC6297">
              <w:rPr>
                <w:sz w:val="20"/>
                <w:lang w:val="es-MX"/>
              </w:rPr>
              <w:t>&lt;</w:t>
            </w:r>
            <w:r w:rsidR="004C45AB" w:rsidRPr="00BC6297">
              <w:rPr>
                <w:sz w:val="20"/>
                <w:lang w:val="es-MX"/>
              </w:rPr>
              <w:t xml:space="preserve"> </w:t>
            </w:r>
            <w:r w:rsidRPr="00BC6297">
              <w:rPr>
                <w:sz w:val="20"/>
                <w:lang w:val="es-MX"/>
              </w:rPr>
              <w:t>-120 dBm</w:t>
            </w:r>
          </w:p>
        </w:tc>
      </w:tr>
      <w:tr w:rsidR="001E0055" w:rsidRPr="00BC6297" w14:paraId="4A5FA7A5" w14:textId="77777777" w:rsidTr="00AF6D4B">
        <w:trPr>
          <w:cantSplit/>
          <w:trHeight w:val="20"/>
        </w:trPr>
        <w:tc>
          <w:tcPr>
            <w:tcW w:w="0" w:type="auto"/>
            <w:vMerge/>
          </w:tcPr>
          <w:p w14:paraId="3AE8C93F" w14:textId="77777777" w:rsidR="001E0055" w:rsidRPr="00BC6297" w:rsidRDefault="001E0055" w:rsidP="00D14ABB">
            <w:pPr>
              <w:pStyle w:val="Texto0"/>
              <w:spacing w:before="40" w:after="50" w:line="240" w:lineRule="auto"/>
              <w:ind w:firstLine="0"/>
              <w:rPr>
                <w:sz w:val="20"/>
                <w:lang w:val="es-MX"/>
              </w:rPr>
            </w:pPr>
          </w:p>
        </w:tc>
        <w:tc>
          <w:tcPr>
            <w:tcW w:w="0" w:type="auto"/>
          </w:tcPr>
          <w:p w14:paraId="0F7D490F" w14:textId="77777777" w:rsidR="001E0055" w:rsidRPr="00BC6297" w:rsidRDefault="001E0055" w:rsidP="00D14ABB">
            <w:pPr>
              <w:pStyle w:val="Texto0"/>
              <w:spacing w:before="40" w:after="50" w:line="240" w:lineRule="auto"/>
              <w:ind w:firstLine="0"/>
              <w:jc w:val="left"/>
              <w:rPr>
                <w:sz w:val="20"/>
                <w:lang w:val="es-MX"/>
              </w:rPr>
            </w:pPr>
            <w:r w:rsidRPr="00BC6297">
              <w:rPr>
                <w:sz w:val="20"/>
                <w:lang w:val="es-MX"/>
              </w:rPr>
              <w:t>Impedancia de entrada:</w:t>
            </w:r>
          </w:p>
        </w:tc>
        <w:tc>
          <w:tcPr>
            <w:tcW w:w="0" w:type="auto"/>
          </w:tcPr>
          <w:p w14:paraId="54688FC0" w14:textId="77777777" w:rsidR="001E0055" w:rsidRPr="00BC6297" w:rsidRDefault="001E0055" w:rsidP="00D14ABB">
            <w:pPr>
              <w:pStyle w:val="Texto0"/>
              <w:spacing w:before="40" w:after="50" w:line="240" w:lineRule="auto"/>
              <w:ind w:firstLine="0"/>
              <w:jc w:val="center"/>
              <w:rPr>
                <w:sz w:val="20"/>
                <w:lang w:val="es-MX"/>
              </w:rPr>
            </w:pPr>
            <w:r w:rsidRPr="00BC6297">
              <w:rPr>
                <w:sz w:val="20"/>
                <w:lang w:val="es-MX"/>
              </w:rPr>
              <w:t>50 Ohms</w:t>
            </w:r>
          </w:p>
        </w:tc>
      </w:tr>
      <w:tr w:rsidR="001E0055" w:rsidRPr="00BC6297" w14:paraId="594223A9" w14:textId="77777777" w:rsidTr="00AF6D4B">
        <w:trPr>
          <w:cantSplit/>
          <w:trHeight w:val="20"/>
        </w:trPr>
        <w:tc>
          <w:tcPr>
            <w:tcW w:w="0" w:type="auto"/>
            <w:vMerge/>
          </w:tcPr>
          <w:p w14:paraId="52AF3830" w14:textId="77777777" w:rsidR="001E0055" w:rsidRPr="00BC6297" w:rsidRDefault="001E0055" w:rsidP="00D14ABB">
            <w:pPr>
              <w:pStyle w:val="Texto0"/>
              <w:spacing w:before="40" w:after="50" w:line="240" w:lineRule="auto"/>
              <w:ind w:firstLine="0"/>
              <w:rPr>
                <w:sz w:val="20"/>
                <w:lang w:val="es-MX"/>
              </w:rPr>
            </w:pPr>
          </w:p>
        </w:tc>
        <w:tc>
          <w:tcPr>
            <w:tcW w:w="0" w:type="auto"/>
          </w:tcPr>
          <w:p w14:paraId="270B5BB6" w14:textId="77777777" w:rsidR="001E0055" w:rsidRPr="00BC6297" w:rsidRDefault="001E0055" w:rsidP="00D14ABB">
            <w:pPr>
              <w:pStyle w:val="Texto0"/>
              <w:spacing w:before="40" w:after="50" w:line="240" w:lineRule="auto"/>
              <w:ind w:firstLine="0"/>
              <w:rPr>
                <w:sz w:val="20"/>
                <w:lang w:val="es-MX"/>
              </w:rPr>
            </w:pPr>
            <w:r w:rsidRPr="00BC6297">
              <w:rPr>
                <w:sz w:val="20"/>
                <w:lang w:val="es-MX"/>
              </w:rPr>
              <w:t>Exactitud absoluta en amplitud:</w:t>
            </w:r>
          </w:p>
        </w:tc>
        <w:tc>
          <w:tcPr>
            <w:tcW w:w="0" w:type="auto"/>
          </w:tcPr>
          <w:p w14:paraId="79CA1986" w14:textId="77777777" w:rsidR="001E0055" w:rsidRPr="00BC6297" w:rsidRDefault="001E0055" w:rsidP="00D14ABB">
            <w:pPr>
              <w:pStyle w:val="Texto0"/>
              <w:spacing w:before="40" w:after="50" w:line="240" w:lineRule="auto"/>
              <w:ind w:firstLine="0"/>
              <w:jc w:val="center"/>
              <w:rPr>
                <w:sz w:val="20"/>
                <w:lang w:val="es-MX"/>
              </w:rPr>
            </w:pPr>
            <w:r w:rsidRPr="00BC6297">
              <w:rPr>
                <w:sz w:val="20"/>
                <w:lang w:val="es-MX"/>
              </w:rPr>
              <w:t>Menor o igual que ±1 dB.</w:t>
            </w:r>
          </w:p>
        </w:tc>
      </w:tr>
      <w:tr w:rsidR="001E0055" w:rsidRPr="00BC6297" w14:paraId="554C9A94" w14:textId="77777777" w:rsidTr="00AF6D4B">
        <w:trPr>
          <w:cantSplit/>
          <w:trHeight w:val="20"/>
        </w:trPr>
        <w:tc>
          <w:tcPr>
            <w:tcW w:w="0" w:type="auto"/>
            <w:vMerge/>
          </w:tcPr>
          <w:p w14:paraId="595EFF82" w14:textId="77777777" w:rsidR="001E0055" w:rsidRPr="00BC6297" w:rsidRDefault="001E0055" w:rsidP="00D14ABB">
            <w:pPr>
              <w:pStyle w:val="Texto0"/>
              <w:spacing w:before="40" w:after="50" w:line="240" w:lineRule="auto"/>
              <w:ind w:firstLine="0"/>
              <w:rPr>
                <w:sz w:val="20"/>
                <w:lang w:val="es-MX"/>
              </w:rPr>
            </w:pPr>
          </w:p>
        </w:tc>
        <w:tc>
          <w:tcPr>
            <w:tcW w:w="0" w:type="auto"/>
          </w:tcPr>
          <w:p w14:paraId="2C7CF465" w14:textId="77777777" w:rsidR="001E0055" w:rsidRPr="00BC6297" w:rsidRDefault="001E0055" w:rsidP="00D14ABB">
            <w:pPr>
              <w:pStyle w:val="Texto0"/>
              <w:spacing w:before="40" w:after="50" w:line="240" w:lineRule="auto"/>
              <w:ind w:firstLine="0"/>
              <w:rPr>
                <w:sz w:val="20"/>
                <w:lang w:val="es-MX"/>
              </w:rPr>
            </w:pPr>
            <w:r w:rsidRPr="00BC6297">
              <w:rPr>
                <w:sz w:val="20"/>
                <w:lang w:val="es-MX"/>
              </w:rPr>
              <w:t>Resolución:</w:t>
            </w:r>
          </w:p>
        </w:tc>
        <w:tc>
          <w:tcPr>
            <w:tcW w:w="0" w:type="auto"/>
          </w:tcPr>
          <w:p w14:paraId="50B89C2F" w14:textId="77777777" w:rsidR="001E0055" w:rsidRPr="00BC6297" w:rsidRDefault="001E0055" w:rsidP="00D14ABB">
            <w:pPr>
              <w:pStyle w:val="Texto0"/>
              <w:spacing w:before="40" w:after="50" w:line="240" w:lineRule="auto"/>
              <w:ind w:firstLine="0"/>
              <w:jc w:val="center"/>
              <w:rPr>
                <w:sz w:val="20"/>
                <w:lang w:val="es-MX"/>
              </w:rPr>
            </w:pPr>
            <w:r w:rsidRPr="00BC6297">
              <w:rPr>
                <w:sz w:val="20"/>
                <w:lang w:val="es-MX"/>
              </w:rPr>
              <w:t>0.1 dB.</w:t>
            </w:r>
          </w:p>
        </w:tc>
      </w:tr>
      <w:tr w:rsidR="001E0055" w:rsidRPr="00BC6297" w14:paraId="6B770A14" w14:textId="77777777" w:rsidTr="00AF6D4B">
        <w:trPr>
          <w:cantSplit/>
          <w:trHeight w:val="20"/>
        </w:trPr>
        <w:tc>
          <w:tcPr>
            <w:tcW w:w="0" w:type="auto"/>
            <w:vMerge/>
          </w:tcPr>
          <w:p w14:paraId="76D301FE" w14:textId="77777777" w:rsidR="001E0055" w:rsidRPr="00BC6297" w:rsidRDefault="001E0055" w:rsidP="00D14ABB">
            <w:pPr>
              <w:pStyle w:val="Texto0"/>
              <w:spacing w:before="40" w:after="50" w:line="240" w:lineRule="auto"/>
              <w:ind w:firstLine="0"/>
              <w:rPr>
                <w:sz w:val="20"/>
                <w:lang w:val="es-MX"/>
              </w:rPr>
            </w:pPr>
          </w:p>
        </w:tc>
        <w:tc>
          <w:tcPr>
            <w:tcW w:w="0" w:type="auto"/>
          </w:tcPr>
          <w:p w14:paraId="18007280" w14:textId="77777777" w:rsidR="001E0055" w:rsidRPr="00BC6297" w:rsidRDefault="001E0055" w:rsidP="00D14ABB">
            <w:pPr>
              <w:pStyle w:val="Texto0"/>
              <w:spacing w:before="40" w:after="50" w:line="240" w:lineRule="auto"/>
              <w:ind w:firstLine="0"/>
              <w:rPr>
                <w:sz w:val="20"/>
                <w:lang w:val="es-MX"/>
              </w:rPr>
            </w:pPr>
            <w:r w:rsidRPr="00BC6297">
              <w:rPr>
                <w:sz w:val="20"/>
                <w:lang w:val="es-MX"/>
              </w:rPr>
              <w:t>Detector:</w:t>
            </w:r>
          </w:p>
        </w:tc>
        <w:tc>
          <w:tcPr>
            <w:tcW w:w="0" w:type="auto"/>
          </w:tcPr>
          <w:p w14:paraId="64354A7A" w14:textId="77777777" w:rsidR="001E0055" w:rsidRPr="00BC6297" w:rsidRDefault="001E0055" w:rsidP="00D57076">
            <w:pPr>
              <w:pStyle w:val="Texto0"/>
              <w:spacing w:before="40" w:after="50" w:line="240" w:lineRule="auto"/>
              <w:ind w:firstLine="0"/>
              <w:jc w:val="left"/>
              <w:rPr>
                <w:sz w:val="20"/>
                <w:lang w:val="es-MX"/>
              </w:rPr>
            </w:pPr>
            <w:r w:rsidRPr="00BC6297">
              <w:rPr>
                <w:sz w:val="20"/>
                <w:lang w:val="es-MX"/>
              </w:rPr>
              <w:t>Pico, cuasi-pico, muestra, RMS.</w:t>
            </w:r>
          </w:p>
        </w:tc>
      </w:tr>
      <w:tr w:rsidR="001E0055" w:rsidRPr="00BC6297" w14:paraId="2AB41337" w14:textId="77777777" w:rsidTr="00AF6D4B">
        <w:trPr>
          <w:cantSplit/>
          <w:trHeight w:val="20"/>
        </w:trPr>
        <w:tc>
          <w:tcPr>
            <w:tcW w:w="0" w:type="auto"/>
            <w:vMerge/>
          </w:tcPr>
          <w:p w14:paraId="50CA8059" w14:textId="77777777" w:rsidR="001E0055" w:rsidRPr="00BC6297" w:rsidRDefault="001E0055" w:rsidP="00D14ABB">
            <w:pPr>
              <w:pStyle w:val="Texto0"/>
              <w:spacing w:before="40" w:after="50" w:line="240" w:lineRule="auto"/>
              <w:ind w:firstLine="0"/>
              <w:rPr>
                <w:sz w:val="20"/>
                <w:lang w:val="es-MX"/>
              </w:rPr>
            </w:pPr>
          </w:p>
        </w:tc>
        <w:tc>
          <w:tcPr>
            <w:tcW w:w="0" w:type="auto"/>
          </w:tcPr>
          <w:p w14:paraId="03AAC382" w14:textId="77777777" w:rsidR="001E0055" w:rsidRPr="00BC6297" w:rsidRDefault="001E0055" w:rsidP="00D14ABB">
            <w:pPr>
              <w:pStyle w:val="Texto0"/>
              <w:spacing w:before="40" w:after="50" w:line="240" w:lineRule="auto"/>
              <w:ind w:firstLine="0"/>
              <w:rPr>
                <w:sz w:val="20"/>
                <w:lang w:val="es-MX"/>
              </w:rPr>
            </w:pPr>
            <w:r w:rsidRPr="00BC6297">
              <w:rPr>
                <w:sz w:val="20"/>
                <w:lang w:val="es-MX"/>
              </w:rPr>
              <w:t>Traza:</w:t>
            </w:r>
          </w:p>
        </w:tc>
        <w:tc>
          <w:tcPr>
            <w:tcW w:w="0" w:type="auto"/>
          </w:tcPr>
          <w:p w14:paraId="491AF84A" w14:textId="77777777" w:rsidR="001E0055" w:rsidRPr="00BC6297" w:rsidRDefault="001E0055" w:rsidP="00D14ABB">
            <w:pPr>
              <w:pStyle w:val="Texto0"/>
              <w:spacing w:before="40" w:after="50" w:line="240" w:lineRule="auto"/>
              <w:ind w:firstLine="0"/>
              <w:rPr>
                <w:sz w:val="20"/>
                <w:lang w:val="es-MX"/>
              </w:rPr>
            </w:pPr>
            <w:r w:rsidRPr="00BC6297">
              <w:rPr>
                <w:sz w:val="20"/>
                <w:lang w:val="es-MX"/>
              </w:rPr>
              <w:t>Promedio y retención máxima de imagen (</w:t>
            </w:r>
            <w:r w:rsidRPr="00BC6297">
              <w:rPr>
                <w:i/>
                <w:sz w:val="20"/>
                <w:lang w:val="es-MX"/>
              </w:rPr>
              <w:t>max hold</w:t>
            </w:r>
            <w:r w:rsidRPr="00BC6297">
              <w:rPr>
                <w:sz w:val="20"/>
                <w:lang w:val="es-MX"/>
              </w:rPr>
              <w:t>).</w:t>
            </w:r>
          </w:p>
        </w:tc>
      </w:tr>
      <w:tr w:rsidR="001E0055" w:rsidRPr="00BC6297" w14:paraId="5867A464" w14:textId="77777777" w:rsidTr="00AF6D4B">
        <w:trPr>
          <w:cantSplit/>
          <w:trHeight w:val="20"/>
        </w:trPr>
        <w:tc>
          <w:tcPr>
            <w:tcW w:w="0" w:type="auto"/>
            <w:vMerge/>
          </w:tcPr>
          <w:p w14:paraId="5951E0C6" w14:textId="77777777" w:rsidR="001E0055" w:rsidRPr="00BC6297" w:rsidRDefault="001E0055" w:rsidP="00D14ABB">
            <w:pPr>
              <w:pStyle w:val="Texto0"/>
              <w:spacing w:before="40" w:after="50" w:line="240" w:lineRule="auto"/>
              <w:ind w:firstLine="0"/>
              <w:rPr>
                <w:sz w:val="20"/>
                <w:lang w:val="es-MX"/>
              </w:rPr>
            </w:pPr>
          </w:p>
        </w:tc>
        <w:tc>
          <w:tcPr>
            <w:tcW w:w="0" w:type="auto"/>
          </w:tcPr>
          <w:p w14:paraId="3528E3D2" w14:textId="77777777" w:rsidR="001E0055" w:rsidRPr="00BC6297" w:rsidRDefault="001E0055" w:rsidP="00D14ABB">
            <w:pPr>
              <w:pStyle w:val="Texto0"/>
              <w:spacing w:before="40" w:after="50" w:line="240" w:lineRule="auto"/>
              <w:ind w:firstLine="0"/>
              <w:rPr>
                <w:sz w:val="20"/>
                <w:lang w:val="es-MX"/>
              </w:rPr>
            </w:pPr>
            <w:r w:rsidRPr="00BC6297">
              <w:rPr>
                <w:sz w:val="20"/>
                <w:lang w:val="es-MX"/>
              </w:rPr>
              <w:t>A calibrarse en:</w:t>
            </w:r>
          </w:p>
        </w:tc>
        <w:tc>
          <w:tcPr>
            <w:tcW w:w="0" w:type="auto"/>
            <w:vAlign w:val="center"/>
          </w:tcPr>
          <w:p w14:paraId="7CB8CB99" w14:textId="77777777" w:rsidR="001E0055" w:rsidRPr="00BC6297" w:rsidRDefault="001E0055" w:rsidP="00D14ABB">
            <w:pPr>
              <w:pStyle w:val="Texto0"/>
              <w:spacing w:before="40" w:after="50" w:line="240" w:lineRule="auto"/>
              <w:ind w:firstLine="0"/>
              <w:rPr>
                <w:sz w:val="20"/>
                <w:lang w:val="es-MX"/>
              </w:rPr>
            </w:pPr>
            <w:r w:rsidRPr="00BC6297">
              <w:rPr>
                <w:sz w:val="20"/>
                <w:lang w:val="es-MX"/>
              </w:rPr>
              <w:t>Potencia y frecuencia en el intervalo de frecuencias de operación</w:t>
            </w:r>
          </w:p>
        </w:tc>
      </w:tr>
      <w:tr w:rsidR="00F039FF" w:rsidRPr="00BC6297" w14:paraId="760B54AB" w14:textId="77777777" w:rsidTr="00AF6D4B">
        <w:trPr>
          <w:cantSplit/>
          <w:trHeight w:val="20"/>
        </w:trPr>
        <w:tc>
          <w:tcPr>
            <w:tcW w:w="0" w:type="auto"/>
            <w:vMerge w:val="restart"/>
            <w:vAlign w:val="center"/>
          </w:tcPr>
          <w:p w14:paraId="1B1A7B41" w14:textId="419021A6" w:rsidR="00F039FF" w:rsidRPr="00BC6297" w:rsidRDefault="00F039FF" w:rsidP="00D14ABB">
            <w:pPr>
              <w:pStyle w:val="Texto0"/>
              <w:spacing w:before="40" w:after="50" w:line="240" w:lineRule="auto"/>
              <w:ind w:firstLine="0"/>
              <w:jc w:val="left"/>
              <w:rPr>
                <w:sz w:val="20"/>
                <w:lang w:val="es-MX"/>
              </w:rPr>
            </w:pPr>
            <w:bookmarkStart w:id="200" w:name="_Hlk147314013"/>
            <w:r w:rsidRPr="00BC6297">
              <w:rPr>
                <w:sz w:val="20"/>
                <w:lang w:val="es-MX"/>
              </w:rPr>
              <w:t xml:space="preserve">Antenas </w:t>
            </w:r>
            <w:r w:rsidR="00654F90" w:rsidRPr="00BC6297">
              <w:rPr>
                <w:sz w:val="20"/>
                <w:lang w:val="es-MX"/>
              </w:rPr>
              <w:t xml:space="preserve">patrón o antenas </w:t>
            </w:r>
            <w:r w:rsidRPr="00BC6297">
              <w:rPr>
                <w:sz w:val="20"/>
                <w:lang w:val="es-MX"/>
              </w:rPr>
              <w:t>de referencia calibradas</w:t>
            </w:r>
            <w:bookmarkEnd w:id="200"/>
            <w:r w:rsidRPr="00BC6297">
              <w:rPr>
                <w:sz w:val="20"/>
                <w:lang w:val="es-MX"/>
              </w:rPr>
              <w:t>.</w:t>
            </w:r>
          </w:p>
        </w:tc>
        <w:tc>
          <w:tcPr>
            <w:tcW w:w="0" w:type="auto"/>
          </w:tcPr>
          <w:p w14:paraId="61F727CE" w14:textId="77777777" w:rsidR="00F039FF" w:rsidRPr="00BC6297" w:rsidRDefault="00F039FF" w:rsidP="00D14ABB">
            <w:pPr>
              <w:pStyle w:val="Texto0"/>
              <w:spacing w:before="40" w:after="50" w:line="240" w:lineRule="auto"/>
              <w:ind w:firstLine="0"/>
              <w:jc w:val="left"/>
              <w:rPr>
                <w:sz w:val="20"/>
                <w:lang w:val="es-MX"/>
              </w:rPr>
            </w:pPr>
            <w:r w:rsidRPr="00BC6297">
              <w:rPr>
                <w:sz w:val="20"/>
                <w:lang w:val="es-MX"/>
              </w:rPr>
              <w:t>Bandas de frecuencias de operación:</w:t>
            </w:r>
          </w:p>
        </w:tc>
        <w:tc>
          <w:tcPr>
            <w:tcW w:w="0" w:type="auto"/>
          </w:tcPr>
          <w:p w14:paraId="61BEF6B4" w14:textId="72B3CE3A" w:rsidR="00F039FF" w:rsidRPr="00BC6297" w:rsidRDefault="00FD7CB3" w:rsidP="00D57076">
            <w:pPr>
              <w:pStyle w:val="Texto0"/>
              <w:spacing w:before="40" w:after="50" w:line="240" w:lineRule="auto"/>
              <w:ind w:firstLine="0"/>
              <w:rPr>
                <w:sz w:val="20"/>
                <w:lang w:val="es-MX"/>
              </w:rPr>
            </w:pPr>
            <w:r w:rsidRPr="00BC6297">
              <w:rPr>
                <w:sz w:val="20"/>
                <w:lang w:val="es-MX"/>
              </w:rPr>
              <w:t>9 k</w:t>
            </w:r>
            <w:r w:rsidR="00F039FF" w:rsidRPr="00BC6297">
              <w:rPr>
                <w:sz w:val="20"/>
                <w:lang w:val="es-MX"/>
              </w:rPr>
              <w:t xml:space="preserve">Hz a </w:t>
            </w:r>
            <w:r w:rsidR="001F0465" w:rsidRPr="00BC6297">
              <w:rPr>
                <w:sz w:val="20"/>
                <w:lang w:val="es-MX"/>
              </w:rPr>
              <w:t>15</w:t>
            </w:r>
            <w:r w:rsidR="00F039FF" w:rsidRPr="00BC6297">
              <w:rPr>
                <w:sz w:val="20"/>
                <w:lang w:val="es-MX"/>
              </w:rPr>
              <w:t xml:space="preserve"> GHz</w:t>
            </w:r>
          </w:p>
        </w:tc>
      </w:tr>
      <w:tr w:rsidR="00F039FF" w:rsidRPr="00BC6297" w14:paraId="7A9A944A" w14:textId="77777777" w:rsidTr="00AF6D4B">
        <w:trPr>
          <w:cantSplit/>
          <w:trHeight w:val="20"/>
        </w:trPr>
        <w:tc>
          <w:tcPr>
            <w:tcW w:w="0" w:type="auto"/>
            <w:vMerge/>
          </w:tcPr>
          <w:p w14:paraId="2BBC18F0" w14:textId="77777777" w:rsidR="00F039FF" w:rsidRPr="00BC6297" w:rsidRDefault="00F039FF" w:rsidP="00D14ABB">
            <w:pPr>
              <w:pStyle w:val="Texto0"/>
              <w:spacing w:before="40" w:after="50" w:line="240" w:lineRule="auto"/>
              <w:ind w:firstLine="0"/>
              <w:rPr>
                <w:sz w:val="20"/>
                <w:lang w:val="es-MX"/>
              </w:rPr>
            </w:pPr>
          </w:p>
        </w:tc>
        <w:tc>
          <w:tcPr>
            <w:tcW w:w="0" w:type="auto"/>
          </w:tcPr>
          <w:p w14:paraId="6A15698E" w14:textId="77777777" w:rsidR="00F039FF" w:rsidRPr="00BC6297" w:rsidRDefault="00F039FF" w:rsidP="00D14ABB">
            <w:pPr>
              <w:pStyle w:val="Texto0"/>
              <w:spacing w:before="40" w:after="50" w:line="240" w:lineRule="auto"/>
              <w:ind w:firstLine="0"/>
              <w:rPr>
                <w:sz w:val="20"/>
                <w:lang w:val="es-MX"/>
              </w:rPr>
            </w:pPr>
            <w:r w:rsidRPr="00BC6297">
              <w:rPr>
                <w:sz w:val="20"/>
                <w:lang w:val="es-MX"/>
              </w:rPr>
              <w:t>A calibrarse en:</w:t>
            </w:r>
          </w:p>
        </w:tc>
        <w:tc>
          <w:tcPr>
            <w:tcW w:w="0" w:type="auto"/>
          </w:tcPr>
          <w:p w14:paraId="527F5988" w14:textId="77777777" w:rsidR="00F039FF" w:rsidRPr="00BC6297" w:rsidRDefault="00F039FF" w:rsidP="00D14ABB">
            <w:pPr>
              <w:pStyle w:val="Texto0"/>
              <w:spacing w:before="40" w:after="50" w:line="240" w:lineRule="auto"/>
              <w:ind w:firstLine="0"/>
              <w:rPr>
                <w:sz w:val="20"/>
                <w:lang w:val="es-MX"/>
              </w:rPr>
            </w:pPr>
            <w:r w:rsidRPr="00BC6297">
              <w:rPr>
                <w:sz w:val="20"/>
                <w:lang w:val="es-MX"/>
              </w:rPr>
              <w:t>Ganancia, Factor de Antena y Relación de onda estacionaria.</w:t>
            </w:r>
          </w:p>
        </w:tc>
      </w:tr>
      <w:tr w:rsidR="00F039FF" w:rsidRPr="00BC6297" w14:paraId="5DDAD90E" w14:textId="77777777" w:rsidTr="00AF6D4B">
        <w:trPr>
          <w:cantSplit/>
          <w:trHeight w:val="20"/>
        </w:trPr>
        <w:tc>
          <w:tcPr>
            <w:tcW w:w="0" w:type="auto"/>
            <w:vMerge w:val="restart"/>
            <w:vAlign w:val="center"/>
          </w:tcPr>
          <w:p w14:paraId="1737CB94" w14:textId="77777777" w:rsidR="00F039FF" w:rsidRPr="00BC6297" w:rsidRDefault="00F039FF" w:rsidP="00D14ABB">
            <w:pPr>
              <w:pStyle w:val="Texto0"/>
              <w:spacing w:before="40" w:after="50" w:line="240" w:lineRule="auto"/>
              <w:ind w:firstLine="0"/>
              <w:jc w:val="left"/>
              <w:rPr>
                <w:sz w:val="20"/>
              </w:rPr>
            </w:pPr>
            <w:r w:rsidRPr="00BC6297">
              <w:rPr>
                <w:sz w:val="20"/>
                <w:lang w:val="es-MX"/>
              </w:rPr>
              <w:t>Acoplador de impedancias.</w:t>
            </w:r>
          </w:p>
        </w:tc>
        <w:tc>
          <w:tcPr>
            <w:tcW w:w="0" w:type="auto"/>
          </w:tcPr>
          <w:p w14:paraId="5289A76F" w14:textId="77777777" w:rsidR="00F039FF" w:rsidRPr="00BC6297" w:rsidRDefault="00F039FF" w:rsidP="00D14ABB">
            <w:pPr>
              <w:pStyle w:val="Texto0"/>
              <w:spacing w:before="40" w:after="50" w:line="240" w:lineRule="auto"/>
              <w:ind w:firstLine="0"/>
              <w:rPr>
                <w:sz w:val="20"/>
                <w:lang w:val="es-MX"/>
              </w:rPr>
            </w:pPr>
            <w:r w:rsidRPr="00BC6297">
              <w:rPr>
                <w:sz w:val="20"/>
                <w:lang w:val="es-MX"/>
              </w:rPr>
              <w:t>Impedancias a acoplar</w:t>
            </w:r>
          </w:p>
        </w:tc>
        <w:tc>
          <w:tcPr>
            <w:tcW w:w="0" w:type="auto"/>
          </w:tcPr>
          <w:p w14:paraId="05E92FC9" w14:textId="4F4B6F00" w:rsidR="00F039FF" w:rsidRPr="00BC6297" w:rsidRDefault="00F039FF" w:rsidP="00D14ABB">
            <w:pPr>
              <w:pStyle w:val="Texto0"/>
              <w:spacing w:before="40" w:after="50" w:line="240" w:lineRule="auto"/>
              <w:ind w:firstLine="0"/>
              <w:rPr>
                <w:sz w:val="20"/>
                <w:lang w:val="es-MX"/>
              </w:rPr>
            </w:pPr>
            <w:r w:rsidRPr="00BC6297">
              <w:rPr>
                <w:sz w:val="20"/>
                <w:lang w:val="es-MX"/>
              </w:rPr>
              <w:t xml:space="preserve">De acuerdo </w:t>
            </w:r>
            <w:r w:rsidR="003A5630" w:rsidRPr="00BC6297">
              <w:rPr>
                <w:sz w:val="20"/>
                <w:lang w:val="es-MX"/>
              </w:rPr>
              <w:t xml:space="preserve">con el </w:t>
            </w:r>
            <w:r w:rsidRPr="00BC6297">
              <w:rPr>
                <w:sz w:val="20"/>
                <w:lang w:val="es-MX"/>
              </w:rPr>
              <w:t xml:space="preserve">desacoplamiento específico de impedancias entre el </w:t>
            </w:r>
            <w:r w:rsidR="008923C2" w:rsidRPr="00BC6297">
              <w:rPr>
                <w:sz w:val="20"/>
                <w:lang w:val="es-MX"/>
              </w:rPr>
              <w:t>DBP</w:t>
            </w:r>
            <w:r w:rsidRPr="00BC6297">
              <w:rPr>
                <w:sz w:val="20"/>
                <w:lang w:val="es-MX"/>
              </w:rPr>
              <w:t xml:space="preserve"> y los </w:t>
            </w:r>
            <w:r w:rsidR="003A5630" w:rsidRPr="00BC6297">
              <w:rPr>
                <w:sz w:val="20"/>
                <w:lang w:val="es-MX"/>
              </w:rPr>
              <w:t xml:space="preserve">instrumentos </w:t>
            </w:r>
            <w:r w:rsidRPr="00BC6297">
              <w:rPr>
                <w:sz w:val="20"/>
                <w:lang w:val="es-MX"/>
              </w:rPr>
              <w:t>de medición.</w:t>
            </w:r>
          </w:p>
        </w:tc>
      </w:tr>
      <w:tr w:rsidR="00F039FF" w:rsidRPr="00BC6297" w14:paraId="5D741D20" w14:textId="77777777" w:rsidTr="00AF6D4B">
        <w:trPr>
          <w:cantSplit/>
          <w:trHeight w:val="20"/>
        </w:trPr>
        <w:tc>
          <w:tcPr>
            <w:tcW w:w="0" w:type="auto"/>
            <w:vMerge/>
          </w:tcPr>
          <w:p w14:paraId="2FC5E047" w14:textId="77777777" w:rsidR="00F039FF" w:rsidRPr="00BC6297" w:rsidRDefault="00F039FF" w:rsidP="00D14ABB">
            <w:pPr>
              <w:pStyle w:val="Texto0"/>
              <w:spacing w:before="40" w:after="50" w:line="240" w:lineRule="auto"/>
              <w:ind w:firstLine="0"/>
              <w:rPr>
                <w:sz w:val="20"/>
                <w:lang w:val="es-MX"/>
              </w:rPr>
            </w:pPr>
          </w:p>
        </w:tc>
        <w:tc>
          <w:tcPr>
            <w:tcW w:w="0" w:type="auto"/>
          </w:tcPr>
          <w:p w14:paraId="5539D6BD" w14:textId="77777777" w:rsidR="00F039FF" w:rsidRPr="00BC6297" w:rsidRDefault="00F039FF" w:rsidP="00D14ABB">
            <w:pPr>
              <w:pStyle w:val="Texto0"/>
              <w:spacing w:before="40" w:after="50" w:line="240" w:lineRule="auto"/>
              <w:ind w:firstLine="0"/>
              <w:jc w:val="left"/>
              <w:rPr>
                <w:sz w:val="20"/>
                <w:lang w:val="es-MX"/>
              </w:rPr>
            </w:pPr>
            <w:r w:rsidRPr="00BC6297">
              <w:rPr>
                <w:sz w:val="20"/>
                <w:lang w:val="es-MX"/>
              </w:rPr>
              <w:t>Intervalo de frecuencias de operación:</w:t>
            </w:r>
          </w:p>
        </w:tc>
        <w:tc>
          <w:tcPr>
            <w:tcW w:w="0" w:type="auto"/>
          </w:tcPr>
          <w:p w14:paraId="26EFED6C" w14:textId="3B369C6F" w:rsidR="00F039FF" w:rsidRPr="00BC6297" w:rsidRDefault="00FD7CB3" w:rsidP="001F0465">
            <w:pPr>
              <w:pStyle w:val="Texto0"/>
              <w:spacing w:before="40" w:after="50" w:line="240" w:lineRule="auto"/>
              <w:ind w:firstLine="0"/>
              <w:jc w:val="center"/>
              <w:rPr>
                <w:sz w:val="20"/>
                <w:lang w:val="es-MX"/>
              </w:rPr>
            </w:pPr>
            <w:r w:rsidRPr="00BC6297">
              <w:rPr>
                <w:sz w:val="20"/>
                <w:lang w:val="es-MX"/>
              </w:rPr>
              <w:t>9 k</w:t>
            </w:r>
            <w:r w:rsidR="00F039FF" w:rsidRPr="00BC6297">
              <w:rPr>
                <w:sz w:val="20"/>
                <w:lang w:val="es-MX"/>
              </w:rPr>
              <w:t xml:space="preserve">Hz a </w:t>
            </w:r>
            <w:r w:rsidR="001F0465" w:rsidRPr="00BC6297">
              <w:rPr>
                <w:sz w:val="20"/>
                <w:lang w:val="es-MX"/>
              </w:rPr>
              <w:t xml:space="preserve">15 </w:t>
            </w:r>
            <w:r w:rsidR="00F039FF" w:rsidRPr="00BC6297">
              <w:rPr>
                <w:sz w:val="20"/>
                <w:lang w:val="es-MX"/>
              </w:rPr>
              <w:t>GHz</w:t>
            </w:r>
          </w:p>
        </w:tc>
      </w:tr>
      <w:tr w:rsidR="00F039FF" w:rsidRPr="00BC6297" w14:paraId="0E7EDB97" w14:textId="77777777" w:rsidTr="00AF6D4B">
        <w:trPr>
          <w:cantSplit/>
          <w:trHeight w:val="274"/>
        </w:trPr>
        <w:tc>
          <w:tcPr>
            <w:tcW w:w="0" w:type="auto"/>
            <w:vMerge/>
          </w:tcPr>
          <w:p w14:paraId="4A8E4D1C" w14:textId="77777777" w:rsidR="00F039FF" w:rsidRPr="00BC6297" w:rsidRDefault="00F039FF" w:rsidP="00D14ABB">
            <w:pPr>
              <w:pStyle w:val="Texto0"/>
              <w:spacing w:before="40" w:after="50" w:line="240" w:lineRule="auto"/>
              <w:ind w:firstLine="0"/>
              <w:rPr>
                <w:sz w:val="20"/>
                <w:lang w:val="es-MX"/>
              </w:rPr>
            </w:pPr>
          </w:p>
        </w:tc>
        <w:tc>
          <w:tcPr>
            <w:tcW w:w="0" w:type="auto"/>
          </w:tcPr>
          <w:p w14:paraId="50310802" w14:textId="77777777" w:rsidR="00F039FF" w:rsidRPr="00BC6297" w:rsidRDefault="00F039FF" w:rsidP="00D14ABB">
            <w:pPr>
              <w:pStyle w:val="Texto0"/>
              <w:spacing w:before="40" w:after="50" w:line="240" w:lineRule="auto"/>
              <w:ind w:firstLine="0"/>
              <w:rPr>
                <w:sz w:val="20"/>
                <w:lang w:val="es-MX"/>
              </w:rPr>
            </w:pPr>
            <w:r w:rsidRPr="00BC6297">
              <w:rPr>
                <w:sz w:val="20"/>
                <w:lang w:val="es-MX"/>
              </w:rPr>
              <w:t>Pérdidas por inserción</w:t>
            </w:r>
          </w:p>
          <w:p w14:paraId="040D1098" w14:textId="77777777" w:rsidR="00F039FF" w:rsidRPr="00BC6297" w:rsidRDefault="00F039FF" w:rsidP="00D14ABB">
            <w:pPr>
              <w:pStyle w:val="Texto0"/>
              <w:spacing w:before="40" w:after="50" w:line="240" w:lineRule="auto"/>
              <w:ind w:firstLine="0"/>
              <w:rPr>
                <w:sz w:val="20"/>
                <w:lang w:val="es-MX"/>
              </w:rPr>
            </w:pPr>
            <w:r w:rsidRPr="00BC6297">
              <w:rPr>
                <w:sz w:val="20"/>
                <w:lang w:val="es-MX"/>
              </w:rPr>
              <w:t>en las trayectorias</w:t>
            </w:r>
          </w:p>
        </w:tc>
        <w:tc>
          <w:tcPr>
            <w:tcW w:w="0" w:type="auto"/>
          </w:tcPr>
          <w:p w14:paraId="04423EDC" w14:textId="77777777" w:rsidR="00F039FF" w:rsidRPr="00BC6297" w:rsidRDefault="00F039FF" w:rsidP="00D14ABB">
            <w:pPr>
              <w:pStyle w:val="Texto0"/>
              <w:spacing w:before="40" w:after="50" w:line="240" w:lineRule="auto"/>
              <w:ind w:firstLine="0"/>
              <w:jc w:val="center"/>
              <w:rPr>
                <w:sz w:val="20"/>
                <w:lang w:val="es-MX"/>
              </w:rPr>
            </w:pPr>
            <w:r w:rsidRPr="00BC6297">
              <w:rPr>
                <w:sz w:val="20"/>
                <w:lang w:val="es-MX"/>
              </w:rPr>
              <w:t>&lt; 3.5 dB</w:t>
            </w:r>
          </w:p>
          <w:p w14:paraId="7C7234C4" w14:textId="77777777" w:rsidR="00F039FF" w:rsidRPr="00BC6297" w:rsidRDefault="00F039FF" w:rsidP="00D14ABB">
            <w:pPr>
              <w:pStyle w:val="Texto0"/>
              <w:spacing w:before="40" w:after="50" w:line="240" w:lineRule="auto"/>
              <w:ind w:firstLine="0"/>
              <w:rPr>
                <w:sz w:val="20"/>
                <w:lang w:val="es-MX"/>
              </w:rPr>
            </w:pPr>
            <w:r w:rsidRPr="00BC6297">
              <w:rPr>
                <w:sz w:val="20"/>
                <w:lang w:val="es-MX"/>
              </w:rPr>
              <w:t>Entrada – Salida: &lt; 3.5 dB</w:t>
            </w:r>
          </w:p>
          <w:p w14:paraId="445F41E8" w14:textId="77777777" w:rsidR="00F039FF" w:rsidRPr="00BC6297" w:rsidRDefault="00F039FF" w:rsidP="00D14ABB">
            <w:pPr>
              <w:pStyle w:val="Texto0"/>
              <w:spacing w:before="40" w:after="50" w:line="240" w:lineRule="auto"/>
              <w:ind w:firstLine="0"/>
              <w:rPr>
                <w:sz w:val="20"/>
                <w:lang w:val="es-MX"/>
              </w:rPr>
            </w:pPr>
            <w:r w:rsidRPr="00BC6297">
              <w:rPr>
                <w:sz w:val="20"/>
                <w:lang w:val="es-MX"/>
              </w:rPr>
              <w:t>Entrada – Acoplamiento: ≤ 20 dB</w:t>
            </w:r>
          </w:p>
          <w:p w14:paraId="1570411E" w14:textId="77777777" w:rsidR="00F039FF" w:rsidRPr="00BC6297" w:rsidRDefault="00F039FF" w:rsidP="00D14ABB">
            <w:pPr>
              <w:pStyle w:val="Texto0"/>
              <w:spacing w:before="40" w:after="50" w:line="240" w:lineRule="auto"/>
              <w:ind w:firstLine="0"/>
              <w:rPr>
                <w:sz w:val="20"/>
                <w:lang w:val="es-MX"/>
              </w:rPr>
            </w:pPr>
            <w:r w:rsidRPr="00BC6297">
              <w:rPr>
                <w:sz w:val="20"/>
                <w:lang w:val="es-MX"/>
              </w:rPr>
              <w:t>Salida – Acoplamiento: ≥ 40 dB</w:t>
            </w:r>
          </w:p>
        </w:tc>
      </w:tr>
      <w:tr w:rsidR="00F039FF" w:rsidRPr="00BC6297" w14:paraId="4FB45D38" w14:textId="77777777" w:rsidTr="00AF6D4B">
        <w:trPr>
          <w:cantSplit/>
          <w:trHeight w:val="275"/>
        </w:trPr>
        <w:tc>
          <w:tcPr>
            <w:tcW w:w="0" w:type="auto"/>
            <w:vMerge w:val="restart"/>
            <w:vAlign w:val="center"/>
          </w:tcPr>
          <w:p w14:paraId="33BAF278" w14:textId="77777777" w:rsidR="00F039FF" w:rsidRPr="00BC6297" w:rsidRDefault="00F039FF" w:rsidP="00D14ABB">
            <w:pPr>
              <w:pStyle w:val="Texto0"/>
              <w:spacing w:before="40" w:after="50" w:line="240" w:lineRule="auto"/>
              <w:ind w:firstLine="0"/>
              <w:jc w:val="left"/>
              <w:rPr>
                <w:sz w:val="20"/>
                <w:lang w:val="es-MX"/>
              </w:rPr>
            </w:pPr>
            <w:r w:rsidRPr="00BC6297">
              <w:rPr>
                <w:sz w:val="20"/>
                <w:lang w:val="es-MX"/>
              </w:rPr>
              <w:t>Filtro pasa banda</w:t>
            </w:r>
          </w:p>
        </w:tc>
        <w:tc>
          <w:tcPr>
            <w:tcW w:w="0" w:type="auto"/>
          </w:tcPr>
          <w:p w14:paraId="25F4AB6E" w14:textId="72135DC7" w:rsidR="00F039FF" w:rsidRPr="00BC6297" w:rsidRDefault="00F039FF" w:rsidP="00011029">
            <w:pPr>
              <w:pStyle w:val="Texto0"/>
              <w:spacing w:before="40" w:after="50" w:line="240" w:lineRule="auto"/>
              <w:ind w:firstLine="0"/>
              <w:rPr>
                <w:sz w:val="20"/>
                <w:lang w:val="es-MX"/>
              </w:rPr>
            </w:pPr>
            <w:r w:rsidRPr="00BC6297">
              <w:rPr>
                <w:sz w:val="20"/>
                <w:lang w:val="es-MX"/>
              </w:rPr>
              <w:t>Intervalo de frecuencia de operación:</w:t>
            </w:r>
          </w:p>
        </w:tc>
        <w:tc>
          <w:tcPr>
            <w:tcW w:w="0" w:type="auto"/>
          </w:tcPr>
          <w:p w14:paraId="36615987" w14:textId="08C65FB2" w:rsidR="00F039FF" w:rsidRPr="00BC6297" w:rsidRDefault="00F039FF" w:rsidP="00FD146E">
            <w:pPr>
              <w:pStyle w:val="Texto0"/>
              <w:spacing w:before="40" w:after="50" w:line="240" w:lineRule="auto"/>
              <w:ind w:firstLine="0"/>
              <w:rPr>
                <w:sz w:val="20"/>
                <w:lang w:val="es-MX"/>
              </w:rPr>
            </w:pPr>
            <w:r w:rsidRPr="00BC6297">
              <w:rPr>
                <w:sz w:val="20"/>
                <w:lang w:val="es-MX"/>
              </w:rPr>
              <w:t xml:space="preserve">De acuerdo </w:t>
            </w:r>
            <w:r w:rsidR="00682713" w:rsidRPr="00BC6297">
              <w:rPr>
                <w:sz w:val="20"/>
                <w:lang w:val="es-MX"/>
              </w:rPr>
              <w:t xml:space="preserve">con </w:t>
            </w:r>
            <w:r w:rsidRPr="00BC6297">
              <w:rPr>
                <w:sz w:val="20"/>
                <w:lang w:val="es-MX"/>
              </w:rPr>
              <w:t>las bandas de frecuencia de</w:t>
            </w:r>
            <w:r w:rsidR="00682713" w:rsidRPr="00BC6297">
              <w:rPr>
                <w:sz w:val="20"/>
                <w:lang w:val="es-MX"/>
              </w:rPr>
              <w:t xml:space="preserve"> </w:t>
            </w:r>
            <w:r w:rsidRPr="00BC6297">
              <w:rPr>
                <w:sz w:val="20"/>
                <w:lang w:val="es-MX"/>
              </w:rPr>
              <w:t>l</w:t>
            </w:r>
            <w:r w:rsidR="00682713" w:rsidRPr="00BC6297">
              <w:rPr>
                <w:sz w:val="20"/>
                <w:lang w:val="es-MX"/>
              </w:rPr>
              <w:t>os</w:t>
            </w:r>
            <w:r w:rsidRPr="00BC6297">
              <w:rPr>
                <w:sz w:val="20"/>
                <w:lang w:val="es-MX"/>
              </w:rPr>
              <w:t xml:space="preserve"> numeral</w:t>
            </w:r>
            <w:r w:rsidR="00682713" w:rsidRPr="00BC6297">
              <w:rPr>
                <w:sz w:val="20"/>
                <w:lang w:val="es-MX"/>
              </w:rPr>
              <w:t>es</w:t>
            </w:r>
            <w:r w:rsidRPr="00BC6297">
              <w:rPr>
                <w:sz w:val="20"/>
                <w:lang w:val="es-MX"/>
              </w:rPr>
              <w:t xml:space="preserve"> </w:t>
            </w:r>
            <w:r w:rsidR="00E63097" w:rsidRPr="00BC6297">
              <w:rPr>
                <w:b/>
                <w:sz w:val="20"/>
                <w:lang w:val="es-MX"/>
              </w:rPr>
              <w:t>7</w:t>
            </w:r>
            <w:r w:rsidR="00FD146E" w:rsidRPr="00BC6297">
              <w:rPr>
                <w:b/>
                <w:sz w:val="20"/>
                <w:lang w:val="es-MX"/>
              </w:rPr>
              <w:t>.</w:t>
            </w:r>
            <w:r w:rsidR="00E37E91" w:rsidRPr="00BC6297">
              <w:rPr>
                <w:b/>
                <w:sz w:val="20"/>
                <w:lang w:val="es-MX"/>
              </w:rPr>
              <w:t>1</w:t>
            </w:r>
            <w:r w:rsidR="00FD146E" w:rsidRPr="00BC6297">
              <w:rPr>
                <w:b/>
                <w:sz w:val="20"/>
                <w:lang w:val="es-MX"/>
              </w:rPr>
              <w:t xml:space="preserve">.1, </w:t>
            </w:r>
            <w:r w:rsidR="00E63097" w:rsidRPr="00BC6297">
              <w:rPr>
                <w:b/>
                <w:sz w:val="20"/>
                <w:lang w:val="es-MX"/>
              </w:rPr>
              <w:t>7</w:t>
            </w:r>
            <w:r w:rsidR="00FD146E" w:rsidRPr="00BC6297">
              <w:rPr>
                <w:b/>
                <w:sz w:val="20"/>
                <w:lang w:val="es-MX"/>
              </w:rPr>
              <w:t>.</w:t>
            </w:r>
            <w:r w:rsidR="00E37E91" w:rsidRPr="00BC6297">
              <w:rPr>
                <w:b/>
                <w:sz w:val="20"/>
                <w:lang w:val="es-MX"/>
              </w:rPr>
              <w:t>2</w:t>
            </w:r>
            <w:r w:rsidR="00FD146E" w:rsidRPr="00BC6297">
              <w:rPr>
                <w:b/>
                <w:sz w:val="20"/>
                <w:lang w:val="es-MX"/>
              </w:rPr>
              <w:t xml:space="preserve">.1, </w:t>
            </w:r>
            <w:r w:rsidR="00E63097" w:rsidRPr="00BC6297">
              <w:rPr>
                <w:b/>
                <w:sz w:val="20"/>
                <w:lang w:val="es-MX"/>
              </w:rPr>
              <w:t>7</w:t>
            </w:r>
            <w:r w:rsidR="00FD146E" w:rsidRPr="00BC6297">
              <w:rPr>
                <w:b/>
                <w:sz w:val="20"/>
                <w:lang w:val="es-MX"/>
              </w:rPr>
              <w:t>.</w:t>
            </w:r>
            <w:r w:rsidR="00E37E91" w:rsidRPr="00BC6297">
              <w:rPr>
                <w:b/>
                <w:sz w:val="20"/>
                <w:lang w:val="es-MX"/>
              </w:rPr>
              <w:t>3</w:t>
            </w:r>
            <w:r w:rsidR="00FD146E" w:rsidRPr="00BC6297">
              <w:rPr>
                <w:b/>
                <w:sz w:val="20"/>
                <w:lang w:val="es-MX"/>
              </w:rPr>
              <w:t xml:space="preserve">.1, </w:t>
            </w:r>
            <w:r w:rsidR="00E63097" w:rsidRPr="00BC6297">
              <w:rPr>
                <w:b/>
                <w:sz w:val="20"/>
                <w:lang w:val="es-MX"/>
              </w:rPr>
              <w:t>7</w:t>
            </w:r>
            <w:r w:rsidR="00FD146E" w:rsidRPr="00BC6297">
              <w:rPr>
                <w:b/>
                <w:sz w:val="20"/>
                <w:lang w:val="es-MX"/>
              </w:rPr>
              <w:t>.</w:t>
            </w:r>
            <w:r w:rsidR="00E37E91" w:rsidRPr="00BC6297">
              <w:rPr>
                <w:b/>
                <w:sz w:val="20"/>
                <w:lang w:val="es-MX"/>
              </w:rPr>
              <w:t>4</w:t>
            </w:r>
            <w:r w:rsidR="00FD146E" w:rsidRPr="00BC6297">
              <w:rPr>
                <w:b/>
                <w:sz w:val="20"/>
                <w:lang w:val="es-MX"/>
              </w:rPr>
              <w:t>.1</w:t>
            </w:r>
            <w:r w:rsidR="00FD146E" w:rsidRPr="00BC6297">
              <w:rPr>
                <w:sz w:val="20"/>
                <w:lang w:val="es-MX"/>
              </w:rPr>
              <w:t xml:space="preserve"> y </w:t>
            </w:r>
            <w:r w:rsidR="00E63097" w:rsidRPr="00BC6297">
              <w:rPr>
                <w:b/>
                <w:sz w:val="20"/>
                <w:lang w:val="es-MX"/>
              </w:rPr>
              <w:t>7</w:t>
            </w:r>
            <w:r w:rsidR="00FD146E" w:rsidRPr="00BC6297">
              <w:rPr>
                <w:b/>
                <w:sz w:val="20"/>
                <w:lang w:val="es-MX"/>
              </w:rPr>
              <w:t>.</w:t>
            </w:r>
            <w:r w:rsidR="00E37E91" w:rsidRPr="00BC6297">
              <w:rPr>
                <w:b/>
                <w:sz w:val="20"/>
                <w:lang w:val="es-MX"/>
              </w:rPr>
              <w:t>5</w:t>
            </w:r>
            <w:r w:rsidR="00FD146E" w:rsidRPr="00BC6297">
              <w:rPr>
                <w:b/>
                <w:sz w:val="20"/>
                <w:lang w:val="es-MX"/>
              </w:rPr>
              <w:t>.1</w:t>
            </w:r>
            <w:r w:rsidRPr="00BC6297">
              <w:rPr>
                <w:sz w:val="20"/>
                <w:lang w:val="es-MX"/>
              </w:rPr>
              <w:t>.</w:t>
            </w:r>
          </w:p>
        </w:tc>
      </w:tr>
      <w:tr w:rsidR="00F039FF" w:rsidRPr="00BC6297" w14:paraId="333DC80B" w14:textId="77777777" w:rsidTr="00AF6D4B">
        <w:trPr>
          <w:cantSplit/>
          <w:trHeight w:val="367"/>
        </w:trPr>
        <w:tc>
          <w:tcPr>
            <w:tcW w:w="0" w:type="auto"/>
            <w:vMerge/>
          </w:tcPr>
          <w:p w14:paraId="55690AA1" w14:textId="77777777" w:rsidR="00F039FF" w:rsidRPr="00BC6297" w:rsidRDefault="00F039FF" w:rsidP="00D14ABB">
            <w:pPr>
              <w:pStyle w:val="Texto0"/>
              <w:spacing w:before="40" w:after="50" w:line="240" w:lineRule="auto"/>
              <w:ind w:firstLine="0"/>
              <w:rPr>
                <w:sz w:val="20"/>
                <w:lang w:val="es-MX"/>
              </w:rPr>
            </w:pPr>
          </w:p>
        </w:tc>
        <w:tc>
          <w:tcPr>
            <w:tcW w:w="0" w:type="auto"/>
          </w:tcPr>
          <w:p w14:paraId="39C9A1CC" w14:textId="77777777" w:rsidR="00F039FF" w:rsidRPr="00BC6297" w:rsidRDefault="00F039FF" w:rsidP="00D14ABB">
            <w:pPr>
              <w:pStyle w:val="Texto0"/>
              <w:spacing w:before="40" w:after="50" w:line="240" w:lineRule="auto"/>
              <w:ind w:firstLine="0"/>
              <w:rPr>
                <w:sz w:val="20"/>
                <w:lang w:val="es-MX"/>
              </w:rPr>
            </w:pPr>
            <w:r w:rsidRPr="00BC6297">
              <w:rPr>
                <w:sz w:val="20"/>
                <w:lang w:val="es-MX"/>
              </w:rPr>
              <w:t>Pérdidas por inserción:</w:t>
            </w:r>
          </w:p>
        </w:tc>
        <w:tc>
          <w:tcPr>
            <w:tcW w:w="0" w:type="auto"/>
          </w:tcPr>
          <w:p w14:paraId="0750EAC0" w14:textId="06040074" w:rsidR="00F039FF" w:rsidRPr="00BC6297" w:rsidRDefault="00F039FF" w:rsidP="00D14ABB">
            <w:pPr>
              <w:pStyle w:val="Texto0"/>
              <w:spacing w:before="40" w:after="50" w:line="240" w:lineRule="auto"/>
              <w:ind w:firstLine="0"/>
              <w:rPr>
                <w:sz w:val="20"/>
                <w:lang w:val="es-MX"/>
              </w:rPr>
            </w:pPr>
            <w:r w:rsidRPr="00BC6297">
              <w:rPr>
                <w:sz w:val="20"/>
                <w:lang w:val="es-MX"/>
              </w:rPr>
              <w:t>&lt; 3.5 dB en el intervalo de frecuencias de operación.</w:t>
            </w:r>
          </w:p>
          <w:p w14:paraId="464A80D8" w14:textId="77777777" w:rsidR="00F039FF" w:rsidRPr="00BC6297" w:rsidRDefault="00F039FF" w:rsidP="00D14ABB">
            <w:pPr>
              <w:pStyle w:val="Texto0"/>
              <w:spacing w:before="40" w:after="50" w:line="240" w:lineRule="auto"/>
              <w:ind w:firstLine="0"/>
              <w:rPr>
                <w:sz w:val="20"/>
                <w:lang w:val="es-MX"/>
              </w:rPr>
            </w:pPr>
            <w:r w:rsidRPr="00BC6297">
              <w:rPr>
                <w:sz w:val="20"/>
                <w:lang w:val="es-MX"/>
              </w:rPr>
              <w:t>≥ 40 dB fuera del intervalo de frecuencias de operación.</w:t>
            </w:r>
          </w:p>
        </w:tc>
      </w:tr>
      <w:tr w:rsidR="00F039FF" w:rsidRPr="00BC6297" w14:paraId="54303BAF" w14:textId="77777777" w:rsidTr="00AF6D4B">
        <w:trPr>
          <w:cantSplit/>
          <w:trHeight w:val="20"/>
        </w:trPr>
        <w:tc>
          <w:tcPr>
            <w:tcW w:w="0" w:type="auto"/>
            <w:vMerge w:val="restart"/>
            <w:vAlign w:val="center"/>
          </w:tcPr>
          <w:p w14:paraId="64302536" w14:textId="77777777" w:rsidR="00F039FF" w:rsidRPr="00BC6297" w:rsidRDefault="00F039FF" w:rsidP="00D14ABB">
            <w:pPr>
              <w:pStyle w:val="Texto0"/>
              <w:spacing w:before="40" w:after="50" w:line="240" w:lineRule="auto"/>
              <w:ind w:firstLine="0"/>
              <w:jc w:val="left"/>
              <w:rPr>
                <w:sz w:val="20"/>
                <w:lang w:val="es-MX"/>
              </w:rPr>
            </w:pPr>
            <w:r w:rsidRPr="00BC6297">
              <w:rPr>
                <w:sz w:val="20"/>
                <w:lang w:val="es-MX"/>
              </w:rPr>
              <w:t>Medidor de potencia de RF</w:t>
            </w:r>
          </w:p>
        </w:tc>
        <w:tc>
          <w:tcPr>
            <w:tcW w:w="0" w:type="auto"/>
          </w:tcPr>
          <w:p w14:paraId="261072F1" w14:textId="47AB51AA" w:rsidR="00F039FF" w:rsidRPr="00BC6297" w:rsidRDefault="00F039FF" w:rsidP="0055169F">
            <w:pPr>
              <w:pStyle w:val="Texto0"/>
              <w:spacing w:before="40" w:after="50" w:line="240" w:lineRule="auto"/>
              <w:ind w:firstLine="0"/>
              <w:rPr>
                <w:sz w:val="20"/>
                <w:lang w:val="es-MX"/>
              </w:rPr>
            </w:pPr>
            <w:r w:rsidRPr="00BC6297">
              <w:rPr>
                <w:sz w:val="20"/>
                <w:lang w:val="es-MX"/>
              </w:rPr>
              <w:t>Intervalos de las bandas de frecuencias de operación:</w:t>
            </w:r>
          </w:p>
        </w:tc>
        <w:tc>
          <w:tcPr>
            <w:tcW w:w="0" w:type="auto"/>
          </w:tcPr>
          <w:p w14:paraId="601657B9" w14:textId="65F522B7" w:rsidR="00F039FF" w:rsidRPr="00BC6297" w:rsidRDefault="00FD7CB3" w:rsidP="001F0465">
            <w:pPr>
              <w:pStyle w:val="Texto0"/>
              <w:spacing w:before="40" w:after="50" w:line="240" w:lineRule="auto"/>
              <w:ind w:firstLine="0"/>
              <w:jc w:val="center"/>
              <w:rPr>
                <w:sz w:val="20"/>
                <w:lang w:val="es-MX"/>
              </w:rPr>
            </w:pPr>
            <w:r w:rsidRPr="00BC6297">
              <w:rPr>
                <w:sz w:val="20"/>
                <w:lang w:val="es-MX"/>
              </w:rPr>
              <w:t>9 k</w:t>
            </w:r>
            <w:r w:rsidR="00F039FF" w:rsidRPr="00BC6297">
              <w:rPr>
                <w:sz w:val="20"/>
                <w:lang w:val="es-MX"/>
              </w:rPr>
              <w:t xml:space="preserve">Hz a </w:t>
            </w:r>
            <w:r w:rsidR="001F0465" w:rsidRPr="00BC6297">
              <w:rPr>
                <w:sz w:val="20"/>
                <w:lang w:val="es-MX"/>
              </w:rPr>
              <w:t xml:space="preserve">15 </w:t>
            </w:r>
            <w:r w:rsidR="00F039FF" w:rsidRPr="00BC6297">
              <w:rPr>
                <w:sz w:val="20"/>
                <w:lang w:val="es-MX"/>
              </w:rPr>
              <w:t>GHz</w:t>
            </w:r>
          </w:p>
        </w:tc>
      </w:tr>
      <w:tr w:rsidR="00F039FF" w:rsidRPr="00BC6297" w14:paraId="5C09D7CD" w14:textId="77777777" w:rsidTr="00AF6D4B">
        <w:trPr>
          <w:cantSplit/>
          <w:trHeight w:val="20"/>
        </w:trPr>
        <w:tc>
          <w:tcPr>
            <w:tcW w:w="0" w:type="auto"/>
            <w:vMerge/>
            <w:vAlign w:val="center"/>
          </w:tcPr>
          <w:p w14:paraId="596E7C7E" w14:textId="77777777" w:rsidR="00F039FF" w:rsidRPr="00BC6297" w:rsidRDefault="00F039FF" w:rsidP="00D14ABB">
            <w:pPr>
              <w:pStyle w:val="Texto0"/>
              <w:spacing w:before="40" w:after="50" w:line="240" w:lineRule="auto"/>
              <w:ind w:firstLine="0"/>
              <w:jc w:val="left"/>
              <w:rPr>
                <w:sz w:val="20"/>
                <w:lang w:val="es-MX"/>
              </w:rPr>
            </w:pPr>
          </w:p>
        </w:tc>
        <w:tc>
          <w:tcPr>
            <w:tcW w:w="0" w:type="auto"/>
          </w:tcPr>
          <w:p w14:paraId="7EAAD865" w14:textId="77777777" w:rsidR="00F039FF" w:rsidRPr="00BC6297" w:rsidRDefault="00F039FF" w:rsidP="0055169F">
            <w:pPr>
              <w:pStyle w:val="Texto0"/>
              <w:spacing w:before="40" w:after="50" w:line="240" w:lineRule="auto"/>
              <w:ind w:firstLine="0"/>
              <w:rPr>
                <w:sz w:val="20"/>
                <w:lang w:val="es-MX"/>
              </w:rPr>
            </w:pPr>
            <w:r w:rsidRPr="00BC6297">
              <w:rPr>
                <w:sz w:val="20"/>
                <w:lang w:val="es-MX"/>
              </w:rPr>
              <w:t>Capacidad de medición de potencia:</w:t>
            </w:r>
          </w:p>
        </w:tc>
        <w:tc>
          <w:tcPr>
            <w:tcW w:w="0" w:type="auto"/>
          </w:tcPr>
          <w:p w14:paraId="7B3C86BC" w14:textId="77777777" w:rsidR="00F039FF" w:rsidRPr="00BC6297" w:rsidRDefault="00F039FF" w:rsidP="00D14ABB">
            <w:pPr>
              <w:pStyle w:val="Texto0"/>
              <w:spacing w:before="40" w:after="50" w:line="240" w:lineRule="auto"/>
              <w:ind w:firstLine="0"/>
              <w:jc w:val="center"/>
              <w:rPr>
                <w:sz w:val="20"/>
                <w:lang w:val="es-MX"/>
              </w:rPr>
            </w:pPr>
            <w:r w:rsidRPr="00BC6297">
              <w:rPr>
                <w:sz w:val="20"/>
                <w:lang w:val="es-MX"/>
              </w:rPr>
              <w:t>Diodo de respuesta rápida.</w:t>
            </w:r>
          </w:p>
        </w:tc>
      </w:tr>
      <w:tr w:rsidR="00F039FF" w:rsidRPr="00BC6297" w14:paraId="5FF74394" w14:textId="77777777" w:rsidTr="00AF6D4B">
        <w:trPr>
          <w:cantSplit/>
          <w:trHeight w:val="20"/>
        </w:trPr>
        <w:tc>
          <w:tcPr>
            <w:tcW w:w="0" w:type="auto"/>
            <w:vMerge/>
            <w:vAlign w:val="center"/>
          </w:tcPr>
          <w:p w14:paraId="00A8B6E8" w14:textId="77777777" w:rsidR="00F039FF" w:rsidRPr="00BC6297" w:rsidRDefault="00F039FF" w:rsidP="00D14ABB">
            <w:pPr>
              <w:pStyle w:val="Texto0"/>
              <w:spacing w:before="40" w:after="50" w:line="240" w:lineRule="auto"/>
              <w:ind w:firstLine="0"/>
              <w:jc w:val="left"/>
              <w:rPr>
                <w:sz w:val="20"/>
                <w:lang w:val="es-MX"/>
              </w:rPr>
            </w:pPr>
          </w:p>
        </w:tc>
        <w:tc>
          <w:tcPr>
            <w:tcW w:w="0" w:type="auto"/>
          </w:tcPr>
          <w:p w14:paraId="637D972E" w14:textId="77777777" w:rsidR="00F039FF" w:rsidRPr="00BC6297" w:rsidRDefault="00F039FF" w:rsidP="00D14ABB">
            <w:pPr>
              <w:pStyle w:val="Texto0"/>
              <w:spacing w:before="40" w:after="50" w:line="240" w:lineRule="auto"/>
              <w:ind w:firstLine="0"/>
              <w:rPr>
                <w:sz w:val="20"/>
                <w:lang w:val="es-MX"/>
              </w:rPr>
            </w:pPr>
            <w:r w:rsidRPr="00BC6297">
              <w:rPr>
                <w:sz w:val="20"/>
                <w:lang w:val="es-MX"/>
              </w:rPr>
              <w:t>Intervalo de potencia:</w:t>
            </w:r>
          </w:p>
        </w:tc>
        <w:tc>
          <w:tcPr>
            <w:tcW w:w="0" w:type="auto"/>
          </w:tcPr>
          <w:p w14:paraId="641DA2B1" w14:textId="77777777" w:rsidR="00F039FF" w:rsidRPr="00BC6297" w:rsidRDefault="00F039FF" w:rsidP="00D14ABB">
            <w:pPr>
              <w:pStyle w:val="Texto0"/>
              <w:spacing w:before="40" w:after="50" w:line="240" w:lineRule="auto"/>
              <w:ind w:firstLine="0"/>
              <w:jc w:val="center"/>
              <w:rPr>
                <w:sz w:val="20"/>
                <w:lang w:val="es-MX"/>
              </w:rPr>
            </w:pPr>
            <w:r w:rsidRPr="00BC6297">
              <w:rPr>
                <w:sz w:val="20"/>
                <w:lang w:val="es-MX"/>
              </w:rPr>
              <w:t>De -40 dBm hasta 47 dBm</w:t>
            </w:r>
          </w:p>
        </w:tc>
      </w:tr>
      <w:tr w:rsidR="00F039FF" w:rsidRPr="00BC6297" w14:paraId="6B394294" w14:textId="77777777" w:rsidTr="00AF6D4B">
        <w:trPr>
          <w:cantSplit/>
          <w:trHeight w:val="20"/>
        </w:trPr>
        <w:tc>
          <w:tcPr>
            <w:tcW w:w="0" w:type="auto"/>
            <w:vMerge/>
            <w:vAlign w:val="center"/>
          </w:tcPr>
          <w:p w14:paraId="2BE87875" w14:textId="77777777" w:rsidR="00F039FF" w:rsidRPr="00BC6297" w:rsidRDefault="00F039FF" w:rsidP="00D14ABB">
            <w:pPr>
              <w:pStyle w:val="Texto0"/>
              <w:spacing w:before="40" w:after="50" w:line="240" w:lineRule="auto"/>
              <w:ind w:firstLine="0"/>
              <w:jc w:val="left"/>
              <w:rPr>
                <w:sz w:val="20"/>
                <w:lang w:val="es-MX"/>
              </w:rPr>
            </w:pPr>
          </w:p>
        </w:tc>
        <w:tc>
          <w:tcPr>
            <w:tcW w:w="0" w:type="auto"/>
          </w:tcPr>
          <w:p w14:paraId="1061E55E" w14:textId="77777777" w:rsidR="00F039FF" w:rsidRPr="00BC6297" w:rsidRDefault="00F039FF" w:rsidP="00D14ABB">
            <w:pPr>
              <w:pStyle w:val="Texto0"/>
              <w:spacing w:before="40" w:after="50" w:line="240" w:lineRule="auto"/>
              <w:ind w:firstLine="0"/>
              <w:rPr>
                <w:sz w:val="20"/>
                <w:lang w:val="es-MX"/>
              </w:rPr>
            </w:pPr>
            <w:r w:rsidRPr="00BC6297">
              <w:rPr>
                <w:sz w:val="20"/>
                <w:lang w:val="es-MX"/>
              </w:rPr>
              <w:t>Exactitud en amplitud</w:t>
            </w:r>
          </w:p>
        </w:tc>
        <w:tc>
          <w:tcPr>
            <w:tcW w:w="0" w:type="auto"/>
          </w:tcPr>
          <w:p w14:paraId="16A8F7DB" w14:textId="77777777" w:rsidR="00F039FF" w:rsidRPr="00BC6297" w:rsidRDefault="00F039FF" w:rsidP="00D14ABB">
            <w:pPr>
              <w:pStyle w:val="Texto0"/>
              <w:spacing w:before="40" w:after="50" w:line="240" w:lineRule="auto"/>
              <w:ind w:firstLine="0"/>
              <w:jc w:val="center"/>
              <w:rPr>
                <w:sz w:val="20"/>
                <w:lang w:val="es-MX"/>
              </w:rPr>
            </w:pPr>
            <w:r w:rsidRPr="00BC6297">
              <w:rPr>
                <w:sz w:val="20"/>
                <w:lang w:val="es-MX"/>
              </w:rPr>
              <w:t>Menor o igual que ±1 dB</w:t>
            </w:r>
          </w:p>
        </w:tc>
      </w:tr>
      <w:tr w:rsidR="00F039FF" w:rsidRPr="00BC6297" w14:paraId="71D1CF97" w14:textId="77777777" w:rsidTr="00AF6D4B">
        <w:trPr>
          <w:cantSplit/>
          <w:trHeight w:val="20"/>
        </w:trPr>
        <w:tc>
          <w:tcPr>
            <w:tcW w:w="0" w:type="auto"/>
            <w:vMerge/>
            <w:vAlign w:val="center"/>
          </w:tcPr>
          <w:p w14:paraId="0EBC268C" w14:textId="77777777" w:rsidR="00F039FF" w:rsidRPr="00BC6297" w:rsidRDefault="00F039FF" w:rsidP="00D14ABB">
            <w:pPr>
              <w:pStyle w:val="Texto0"/>
              <w:spacing w:before="40" w:after="50" w:line="240" w:lineRule="auto"/>
              <w:ind w:firstLine="0"/>
              <w:jc w:val="left"/>
              <w:rPr>
                <w:sz w:val="20"/>
                <w:lang w:val="es-MX"/>
              </w:rPr>
            </w:pPr>
          </w:p>
        </w:tc>
        <w:tc>
          <w:tcPr>
            <w:tcW w:w="0" w:type="auto"/>
          </w:tcPr>
          <w:p w14:paraId="631F8939" w14:textId="77777777" w:rsidR="00F039FF" w:rsidRPr="00BC6297" w:rsidRDefault="00F039FF" w:rsidP="00D14ABB">
            <w:pPr>
              <w:pStyle w:val="Texto0"/>
              <w:spacing w:before="40" w:after="50" w:line="240" w:lineRule="auto"/>
              <w:ind w:firstLine="0"/>
              <w:rPr>
                <w:sz w:val="20"/>
                <w:lang w:val="es-MX"/>
              </w:rPr>
            </w:pPr>
            <w:r w:rsidRPr="00BC6297">
              <w:rPr>
                <w:sz w:val="20"/>
                <w:lang w:val="es-MX"/>
              </w:rPr>
              <w:t>Impedancia de entrada:</w:t>
            </w:r>
          </w:p>
        </w:tc>
        <w:tc>
          <w:tcPr>
            <w:tcW w:w="0" w:type="auto"/>
          </w:tcPr>
          <w:p w14:paraId="4BE02AAB" w14:textId="77777777" w:rsidR="00F039FF" w:rsidRPr="00BC6297" w:rsidRDefault="00F039FF" w:rsidP="00D14ABB">
            <w:pPr>
              <w:pStyle w:val="Texto0"/>
              <w:spacing w:before="40" w:after="50" w:line="240" w:lineRule="auto"/>
              <w:ind w:firstLine="0"/>
              <w:jc w:val="center"/>
              <w:rPr>
                <w:sz w:val="20"/>
                <w:lang w:val="es-MX"/>
              </w:rPr>
            </w:pPr>
            <w:r w:rsidRPr="00BC6297">
              <w:rPr>
                <w:sz w:val="20"/>
                <w:lang w:val="es-MX"/>
              </w:rPr>
              <w:t>50 Ohms</w:t>
            </w:r>
          </w:p>
        </w:tc>
      </w:tr>
      <w:tr w:rsidR="00F039FF" w:rsidRPr="00BC6297" w14:paraId="418B275C" w14:textId="77777777" w:rsidTr="00AF6D4B">
        <w:trPr>
          <w:cantSplit/>
          <w:trHeight w:val="20"/>
        </w:trPr>
        <w:tc>
          <w:tcPr>
            <w:tcW w:w="0" w:type="auto"/>
            <w:vMerge/>
            <w:vAlign w:val="center"/>
          </w:tcPr>
          <w:p w14:paraId="1915BC29" w14:textId="77777777" w:rsidR="00F039FF" w:rsidRPr="00BC6297" w:rsidRDefault="00F039FF" w:rsidP="00D14ABB">
            <w:pPr>
              <w:pStyle w:val="Texto0"/>
              <w:spacing w:before="40" w:after="50" w:line="240" w:lineRule="auto"/>
              <w:ind w:firstLine="0"/>
              <w:jc w:val="left"/>
              <w:rPr>
                <w:sz w:val="20"/>
                <w:lang w:val="es-MX"/>
              </w:rPr>
            </w:pPr>
          </w:p>
        </w:tc>
        <w:tc>
          <w:tcPr>
            <w:tcW w:w="0" w:type="auto"/>
          </w:tcPr>
          <w:p w14:paraId="71E01E60" w14:textId="77777777" w:rsidR="00F039FF" w:rsidRPr="00BC6297" w:rsidRDefault="00F039FF" w:rsidP="00D14ABB">
            <w:pPr>
              <w:pStyle w:val="Texto0"/>
              <w:spacing w:before="40" w:after="50" w:line="240" w:lineRule="auto"/>
              <w:ind w:firstLine="0"/>
              <w:rPr>
                <w:sz w:val="20"/>
                <w:lang w:val="es-MX"/>
              </w:rPr>
            </w:pPr>
            <w:r w:rsidRPr="00BC6297">
              <w:rPr>
                <w:sz w:val="20"/>
                <w:lang w:val="es-MX"/>
              </w:rPr>
              <w:t>Detector:</w:t>
            </w:r>
          </w:p>
        </w:tc>
        <w:tc>
          <w:tcPr>
            <w:tcW w:w="0" w:type="auto"/>
          </w:tcPr>
          <w:p w14:paraId="3DFA2C88" w14:textId="77777777" w:rsidR="00F039FF" w:rsidRPr="00BC6297" w:rsidRDefault="00F039FF" w:rsidP="00D14ABB">
            <w:pPr>
              <w:pStyle w:val="Texto0"/>
              <w:spacing w:before="40" w:after="50" w:line="240" w:lineRule="auto"/>
              <w:ind w:firstLine="0"/>
              <w:jc w:val="center"/>
              <w:rPr>
                <w:sz w:val="20"/>
                <w:lang w:val="es-MX"/>
              </w:rPr>
            </w:pPr>
            <w:r w:rsidRPr="00BC6297">
              <w:rPr>
                <w:sz w:val="20"/>
                <w:lang w:val="es-MX"/>
              </w:rPr>
              <w:t>Pico y RMS</w:t>
            </w:r>
          </w:p>
        </w:tc>
      </w:tr>
      <w:tr w:rsidR="00F039FF" w:rsidRPr="00BC6297" w14:paraId="186467E8" w14:textId="77777777" w:rsidTr="00AF6D4B">
        <w:trPr>
          <w:cantSplit/>
          <w:trHeight w:val="20"/>
        </w:trPr>
        <w:tc>
          <w:tcPr>
            <w:tcW w:w="0" w:type="auto"/>
            <w:vMerge/>
            <w:vAlign w:val="center"/>
          </w:tcPr>
          <w:p w14:paraId="1271D8FB" w14:textId="77777777" w:rsidR="00F039FF" w:rsidRPr="00BC6297" w:rsidRDefault="00F039FF" w:rsidP="00D14ABB">
            <w:pPr>
              <w:pStyle w:val="Texto0"/>
              <w:spacing w:before="40" w:after="50" w:line="240" w:lineRule="auto"/>
              <w:ind w:firstLine="0"/>
              <w:jc w:val="left"/>
              <w:rPr>
                <w:sz w:val="20"/>
                <w:lang w:val="es-MX"/>
              </w:rPr>
            </w:pPr>
          </w:p>
        </w:tc>
        <w:tc>
          <w:tcPr>
            <w:tcW w:w="0" w:type="auto"/>
          </w:tcPr>
          <w:p w14:paraId="349DBF85" w14:textId="77777777" w:rsidR="00F039FF" w:rsidRPr="00BC6297" w:rsidRDefault="00F039FF" w:rsidP="00D14ABB">
            <w:pPr>
              <w:pStyle w:val="Texto0"/>
              <w:spacing w:before="40" w:after="50" w:line="240" w:lineRule="auto"/>
              <w:ind w:firstLine="0"/>
              <w:jc w:val="left"/>
              <w:rPr>
                <w:sz w:val="20"/>
                <w:lang w:val="es-MX"/>
              </w:rPr>
            </w:pPr>
            <w:r w:rsidRPr="00BC6297">
              <w:rPr>
                <w:sz w:val="20"/>
                <w:lang w:val="es-MX"/>
              </w:rPr>
              <w:t>A calibrarse en:</w:t>
            </w:r>
          </w:p>
        </w:tc>
        <w:tc>
          <w:tcPr>
            <w:tcW w:w="0" w:type="auto"/>
          </w:tcPr>
          <w:p w14:paraId="22C91CD9" w14:textId="77777777" w:rsidR="00F039FF" w:rsidRPr="00BC6297" w:rsidRDefault="00F039FF" w:rsidP="00D14ABB">
            <w:pPr>
              <w:pStyle w:val="Texto0"/>
              <w:spacing w:before="40" w:after="50" w:line="240" w:lineRule="auto"/>
              <w:ind w:firstLine="0"/>
              <w:jc w:val="center"/>
              <w:rPr>
                <w:sz w:val="20"/>
                <w:lang w:val="es-MX"/>
              </w:rPr>
            </w:pPr>
            <w:r w:rsidRPr="00BC6297">
              <w:rPr>
                <w:sz w:val="20"/>
                <w:lang w:val="es-MX"/>
              </w:rPr>
              <w:t>Potencia</w:t>
            </w:r>
          </w:p>
        </w:tc>
      </w:tr>
      <w:tr w:rsidR="00F039FF" w:rsidRPr="00BC6297" w14:paraId="462E5DE8" w14:textId="77777777" w:rsidTr="00AF6D4B">
        <w:trPr>
          <w:cantSplit/>
          <w:trHeight w:val="425"/>
        </w:trPr>
        <w:tc>
          <w:tcPr>
            <w:tcW w:w="0" w:type="auto"/>
            <w:vMerge w:val="restart"/>
            <w:vAlign w:val="center"/>
          </w:tcPr>
          <w:p w14:paraId="5EF2F629" w14:textId="77777777" w:rsidR="00F039FF" w:rsidRPr="00BC6297" w:rsidRDefault="00F039FF" w:rsidP="00D14ABB">
            <w:pPr>
              <w:pStyle w:val="Texto0"/>
              <w:spacing w:before="40" w:after="50" w:line="240" w:lineRule="auto"/>
              <w:ind w:firstLine="0"/>
              <w:jc w:val="left"/>
              <w:rPr>
                <w:sz w:val="20"/>
                <w:lang w:val="es-MX"/>
              </w:rPr>
            </w:pPr>
            <w:r w:rsidRPr="00BC6297">
              <w:rPr>
                <w:sz w:val="20"/>
                <w:lang w:val="es-MX"/>
              </w:rPr>
              <w:t>Cámara anecoica.</w:t>
            </w:r>
          </w:p>
        </w:tc>
        <w:tc>
          <w:tcPr>
            <w:tcW w:w="0" w:type="auto"/>
          </w:tcPr>
          <w:p w14:paraId="29DA7CA8" w14:textId="77777777" w:rsidR="00F039FF" w:rsidRPr="00BC6297" w:rsidRDefault="00F039FF" w:rsidP="00D14ABB">
            <w:pPr>
              <w:pStyle w:val="Texto0"/>
              <w:spacing w:before="40" w:after="50" w:line="240" w:lineRule="auto"/>
              <w:ind w:firstLine="0"/>
              <w:rPr>
                <w:sz w:val="20"/>
                <w:lang w:val="es-MX"/>
              </w:rPr>
            </w:pPr>
            <w:r w:rsidRPr="00BC6297">
              <w:rPr>
                <w:sz w:val="20"/>
                <w:lang w:val="es-MX"/>
              </w:rPr>
              <w:t>Pérdida por blindaje:</w:t>
            </w:r>
          </w:p>
        </w:tc>
        <w:tc>
          <w:tcPr>
            <w:tcW w:w="0" w:type="auto"/>
          </w:tcPr>
          <w:p w14:paraId="3DECF2E0" w14:textId="77777777" w:rsidR="00F039FF" w:rsidRPr="00BC6297" w:rsidRDefault="00F039FF" w:rsidP="00D14ABB">
            <w:pPr>
              <w:pStyle w:val="Texto0"/>
              <w:spacing w:before="40" w:after="50" w:line="240" w:lineRule="auto"/>
              <w:ind w:firstLine="0"/>
              <w:rPr>
                <w:sz w:val="20"/>
                <w:lang w:val="es-MX"/>
              </w:rPr>
            </w:pPr>
            <w:r w:rsidRPr="00BC6297">
              <w:rPr>
                <w:sz w:val="20"/>
                <w:lang w:val="es-MX"/>
              </w:rPr>
              <w:t>Mayor que 105 dB en el intervalo de 30 MHz a 6 GHz</w:t>
            </w:r>
          </w:p>
        </w:tc>
      </w:tr>
      <w:tr w:rsidR="00F039FF" w:rsidRPr="00BC6297" w14:paraId="32FB713B" w14:textId="77777777" w:rsidTr="00AF6D4B">
        <w:trPr>
          <w:cantSplit/>
          <w:trHeight w:val="1309"/>
        </w:trPr>
        <w:tc>
          <w:tcPr>
            <w:tcW w:w="0" w:type="auto"/>
            <w:vMerge/>
            <w:vAlign w:val="center"/>
          </w:tcPr>
          <w:p w14:paraId="7BD561A6" w14:textId="77777777" w:rsidR="00F039FF" w:rsidRPr="00BC6297" w:rsidRDefault="00F039FF" w:rsidP="00D14ABB">
            <w:pPr>
              <w:pStyle w:val="Texto0"/>
              <w:spacing w:before="40" w:after="50" w:line="240" w:lineRule="auto"/>
              <w:ind w:firstLine="0"/>
              <w:jc w:val="left"/>
              <w:rPr>
                <w:sz w:val="20"/>
                <w:lang w:val="es-MX"/>
              </w:rPr>
            </w:pPr>
          </w:p>
        </w:tc>
        <w:tc>
          <w:tcPr>
            <w:tcW w:w="0" w:type="auto"/>
          </w:tcPr>
          <w:p w14:paraId="44100B60" w14:textId="4BF3147A" w:rsidR="00F039FF" w:rsidRPr="00BC6297" w:rsidRDefault="00F039FF" w:rsidP="00D14ABB">
            <w:pPr>
              <w:pStyle w:val="Texto0"/>
              <w:spacing w:before="40" w:after="50" w:line="240" w:lineRule="auto"/>
              <w:ind w:firstLine="0"/>
              <w:rPr>
                <w:sz w:val="20"/>
                <w:lang w:val="es-MX"/>
              </w:rPr>
            </w:pPr>
            <w:r w:rsidRPr="00BC6297">
              <w:rPr>
                <w:sz w:val="20"/>
                <w:lang w:val="es-MX"/>
              </w:rPr>
              <w:t>ANS:</w:t>
            </w:r>
          </w:p>
          <w:p w14:paraId="36913545" w14:textId="77777777" w:rsidR="00F039FF" w:rsidRPr="00BC6297" w:rsidRDefault="00F039FF" w:rsidP="00D14ABB">
            <w:pPr>
              <w:pStyle w:val="Texto0"/>
              <w:spacing w:before="40" w:after="50" w:line="240" w:lineRule="auto"/>
              <w:rPr>
                <w:sz w:val="20"/>
                <w:lang w:val="es-MX"/>
              </w:rPr>
            </w:pPr>
          </w:p>
        </w:tc>
        <w:tc>
          <w:tcPr>
            <w:tcW w:w="0" w:type="auto"/>
          </w:tcPr>
          <w:p w14:paraId="7BB57845" w14:textId="77777777" w:rsidR="00F039FF" w:rsidRPr="00BC6297" w:rsidRDefault="00F039FF" w:rsidP="00D14ABB">
            <w:pPr>
              <w:spacing w:after="0"/>
              <w:jc w:val="center"/>
              <w:rPr>
                <w:rFonts w:ascii="Arial" w:hAnsi="Arial" w:cs="Arial"/>
                <w:sz w:val="20"/>
                <w:szCs w:val="20"/>
              </w:rPr>
            </w:pPr>
            <w:r w:rsidRPr="00BC6297">
              <w:rPr>
                <w:rFonts w:ascii="Arial" w:hAnsi="Arial" w:cs="Arial"/>
                <w:sz w:val="20"/>
                <w:szCs w:val="20"/>
              </w:rPr>
              <w:t>±4 dB</w:t>
            </w:r>
          </w:p>
          <w:p w14:paraId="7BD3F7F5" w14:textId="77777777" w:rsidR="00F039FF" w:rsidRPr="00BC6297" w:rsidRDefault="00F039FF" w:rsidP="00D14ABB">
            <w:pPr>
              <w:spacing w:after="0"/>
              <w:rPr>
                <w:rFonts w:ascii="Arial" w:hAnsi="Arial" w:cs="Arial"/>
                <w:sz w:val="20"/>
                <w:szCs w:val="20"/>
              </w:rPr>
            </w:pPr>
            <w:r w:rsidRPr="00BC6297">
              <w:rPr>
                <w:rFonts w:ascii="Arial" w:hAnsi="Arial" w:cs="Arial"/>
                <w:sz w:val="20"/>
                <w:szCs w:val="20"/>
              </w:rPr>
              <w:t xml:space="preserve">En el intervalo de 30 MHz a 1 GHz con respecto al valor de ANS </w:t>
            </w:r>
          </w:p>
          <w:p w14:paraId="0DDC6CD1" w14:textId="77777777" w:rsidR="00F039FF" w:rsidRPr="00BC6297" w:rsidRDefault="00F039FF" w:rsidP="00D14ABB">
            <w:pPr>
              <w:spacing w:after="0"/>
              <w:rPr>
                <w:rFonts w:ascii="Arial" w:hAnsi="Arial" w:cs="Arial"/>
                <w:sz w:val="20"/>
                <w:szCs w:val="20"/>
              </w:rPr>
            </w:pPr>
            <w:r w:rsidRPr="00BC6297">
              <w:rPr>
                <w:rFonts w:ascii="Arial" w:hAnsi="Arial" w:cs="Arial"/>
                <w:sz w:val="20"/>
                <w:szCs w:val="20"/>
              </w:rPr>
              <w:t xml:space="preserve">1) calculado teóricamente, o </w:t>
            </w:r>
          </w:p>
          <w:p w14:paraId="5C473650" w14:textId="4C46D500" w:rsidR="00F039FF" w:rsidRPr="00BC6297" w:rsidRDefault="00F039FF" w:rsidP="00011029">
            <w:pPr>
              <w:spacing w:after="0"/>
              <w:rPr>
                <w:rFonts w:ascii="Arial" w:hAnsi="Arial" w:cs="Arial"/>
                <w:sz w:val="20"/>
                <w:szCs w:val="20"/>
              </w:rPr>
            </w:pPr>
            <w:r w:rsidRPr="00BC6297">
              <w:rPr>
                <w:rFonts w:ascii="Arial" w:hAnsi="Arial" w:cs="Arial"/>
                <w:sz w:val="20"/>
                <w:szCs w:val="20"/>
              </w:rPr>
              <w:t>2)</w:t>
            </w:r>
            <w:r w:rsidR="00011029" w:rsidRPr="00BC6297">
              <w:rPr>
                <w:rFonts w:ascii="Arial" w:hAnsi="Arial" w:cs="Arial"/>
                <w:sz w:val="20"/>
                <w:szCs w:val="20"/>
              </w:rPr>
              <w:t xml:space="preserve"> </w:t>
            </w:r>
            <w:r w:rsidRPr="00BC6297">
              <w:rPr>
                <w:rFonts w:ascii="Arial" w:hAnsi="Arial" w:cs="Arial"/>
                <w:sz w:val="20"/>
                <w:szCs w:val="20"/>
              </w:rPr>
              <w:t>con respecto al valor de ANS medido en el sitio de referencia CALTS del CENAM con las mismas antenas.</w:t>
            </w:r>
          </w:p>
        </w:tc>
      </w:tr>
      <w:tr w:rsidR="00F039FF" w:rsidRPr="00BC6297" w14:paraId="5F3E7735" w14:textId="77777777" w:rsidTr="00AF6D4B">
        <w:trPr>
          <w:cantSplit/>
          <w:trHeight w:val="738"/>
        </w:trPr>
        <w:tc>
          <w:tcPr>
            <w:tcW w:w="0" w:type="auto"/>
            <w:vMerge/>
            <w:vAlign w:val="center"/>
          </w:tcPr>
          <w:p w14:paraId="7333B9ED" w14:textId="77777777" w:rsidR="00F039FF" w:rsidRPr="00BC6297" w:rsidRDefault="00F039FF" w:rsidP="00D14ABB">
            <w:pPr>
              <w:pStyle w:val="Texto0"/>
              <w:spacing w:before="40" w:after="50" w:line="240" w:lineRule="auto"/>
              <w:ind w:firstLine="0"/>
              <w:jc w:val="left"/>
              <w:rPr>
                <w:sz w:val="20"/>
                <w:lang w:val="es-MX"/>
              </w:rPr>
            </w:pPr>
          </w:p>
        </w:tc>
        <w:tc>
          <w:tcPr>
            <w:tcW w:w="0" w:type="auto"/>
          </w:tcPr>
          <w:p w14:paraId="22709C9B" w14:textId="5628A812" w:rsidR="00F039FF" w:rsidRPr="00BC6297" w:rsidRDefault="00F039FF" w:rsidP="00011029">
            <w:pPr>
              <w:pStyle w:val="Texto0"/>
              <w:spacing w:before="40" w:after="50" w:line="240" w:lineRule="auto"/>
              <w:ind w:firstLine="0"/>
              <w:rPr>
                <w:sz w:val="20"/>
                <w:lang w:val="es-MX"/>
              </w:rPr>
            </w:pPr>
            <w:r w:rsidRPr="00BC6297">
              <w:rPr>
                <w:sz w:val="20"/>
                <w:lang w:val="es-MX"/>
              </w:rPr>
              <w:t>VSWR del Sitio</w:t>
            </w:r>
          </w:p>
        </w:tc>
        <w:tc>
          <w:tcPr>
            <w:tcW w:w="0" w:type="auto"/>
          </w:tcPr>
          <w:p w14:paraId="5534A22D" w14:textId="3EB844DF" w:rsidR="00F039FF" w:rsidRPr="00BC6297" w:rsidRDefault="00F117B3" w:rsidP="00F039FF">
            <w:pPr>
              <w:pStyle w:val="Texto0"/>
              <w:spacing w:before="40" w:after="50" w:line="240" w:lineRule="auto"/>
              <w:ind w:firstLine="0"/>
              <w:rPr>
                <w:sz w:val="20"/>
                <w:lang w:val="es-MX"/>
              </w:rPr>
            </w:pPr>
            <w:r w:rsidRPr="00BC6297">
              <w:rPr>
                <w:sz w:val="20"/>
                <w:lang w:val="es-MX"/>
              </w:rPr>
              <w:t>Considerando un valor m</w:t>
            </w:r>
            <w:r w:rsidR="00F039FF" w:rsidRPr="00BC6297">
              <w:rPr>
                <w:sz w:val="20"/>
                <w:lang w:val="es-MX"/>
              </w:rPr>
              <w:t>enor o igual que 6 dB</w:t>
            </w:r>
            <w:r w:rsidRPr="00BC6297">
              <w:rPr>
                <w:sz w:val="20"/>
                <w:lang w:val="es-MX"/>
              </w:rPr>
              <w:t xml:space="preserve"> de pérdidas</w:t>
            </w:r>
            <w:r w:rsidR="00F039FF" w:rsidRPr="00BC6297">
              <w:rPr>
                <w:sz w:val="20"/>
                <w:lang w:val="es-MX"/>
              </w:rPr>
              <w:t>, en el intervalo de 1 GHz a 18 GHz</w:t>
            </w:r>
          </w:p>
        </w:tc>
      </w:tr>
      <w:tr w:rsidR="00F039FF" w:rsidRPr="00BC6297" w14:paraId="1C59359C" w14:textId="77777777" w:rsidTr="00AF6D4B">
        <w:trPr>
          <w:cantSplit/>
          <w:trHeight w:val="274"/>
        </w:trPr>
        <w:tc>
          <w:tcPr>
            <w:tcW w:w="0" w:type="auto"/>
            <w:vMerge/>
            <w:vAlign w:val="center"/>
          </w:tcPr>
          <w:p w14:paraId="7A700471" w14:textId="77777777" w:rsidR="00F039FF" w:rsidRPr="00BC6297" w:rsidRDefault="00F039FF" w:rsidP="00D14ABB">
            <w:pPr>
              <w:pStyle w:val="Texto0"/>
              <w:spacing w:before="40" w:after="50" w:line="240" w:lineRule="auto"/>
              <w:ind w:firstLine="0"/>
              <w:jc w:val="left"/>
              <w:rPr>
                <w:sz w:val="20"/>
                <w:lang w:val="es-MX"/>
              </w:rPr>
            </w:pPr>
          </w:p>
        </w:tc>
        <w:tc>
          <w:tcPr>
            <w:tcW w:w="0" w:type="auto"/>
          </w:tcPr>
          <w:p w14:paraId="36675B3D" w14:textId="77777777" w:rsidR="00F039FF" w:rsidRPr="00BC6297" w:rsidRDefault="00F039FF" w:rsidP="00D14ABB">
            <w:pPr>
              <w:pStyle w:val="Texto0"/>
              <w:spacing w:before="40" w:after="50" w:line="240" w:lineRule="auto"/>
              <w:ind w:firstLine="0"/>
              <w:rPr>
                <w:sz w:val="20"/>
                <w:lang w:val="es-MX"/>
              </w:rPr>
            </w:pPr>
            <w:r w:rsidRPr="00BC6297">
              <w:rPr>
                <w:sz w:val="20"/>
                <w:lang w:val="es-MX"/>
              </w:rPr>
              <w:t xml:space="preserve">Distancia de medición: </w:t>
            </w:r>
          </w:p>
        </w:tc>
        <w:tc>
          <w:tcPr>
            <w:tcW w:w="0" w:type="auto"/>
          </w:tcPr>
          <w:p w14:paraId="3623F420" w14:textId="77777777" w:rsidR="00F039FF" w:rsidRPr="00BC6297" w:rsidRDefault="00F039FF" w:rsidP="00D14ABB">
            <w:pPr>
              <w:pStyle w:val="Texto0"/>
              <w:spacing w:before="40" w:after="50" w:line="240" w:lineRule="auto"/>
              <w:ind w:firstLine="0"/>
              <w:jc w:val="center"/>
              <w:rPr>
                <w:sz w:val="20"/>
                <w:lang w:val="es-MX"/>
              </w:rPr>
            </w:pPr>
            <w:r w:rsidRPr="00BC6297">
              <w:rPr>
                <w:sz w:val="20"/>
                <w:lang w:val="es-MX"/>
              </w:rPr>
              <w:t>3 metros</w:t>
            </w:r>
          </w:p>
        </w:tc>
      </w:tr>
      <w:tr w:rsidR="00F039FF" w:rsidRPr="00BC6297" w14:paraId="5C669D31" w14:textId="77777777" w:rsidTr="00AF6D4B">
        <w:trPr>
          <w:cantSplit/>
          <w:trHeight w:val="416"/>
        </w:trPr>
        <w:tc>
          <w:tcPr>
            <w:tcW w:w="0" w:type="auto"/>
            <w:vMerge/>
            <w:vAlign w:val="center"/>
          </w:tcPr>
          <w:p w14:paraId="256A6E2D" w14:textId="77777777" w:rsidR="00F039FF" w:rsidRPr="00BC6297" w:rsidRDefault="00F039FF" w:rsidP="00D14ABB">
            <w:pPr>
              <w:pStyle w:val="Texto0"/>
              <w:spacing w:before="40" w:after="50" w:line="240" w:lineRule="auto"/>
              <w:ind w:firstLine="0"/>
              <w:jc w:val="left"/>
              <w:rPr>
                <w:sz w:val="20"/>
                <w:lang w:val="es-MX"/>
              </w:rPr>
            </w:pPr>
          </w:p>
        </w:tc>
        <w:tc>
          <w:tcPr>
            <w:tcW w:w="0" w:type="auto"/>
            <w:gridSpan w:val="2"/>
          </w:tcPr>
          <w:p w14:paraId="7F117947" w14:textId="70C4A71C" w:rsidR="00F039FF" w:rsidRPr="00BC6297" w:rsidRDefault="00F039FF" w:rsidP="00D14ABB">
            <w:pPr>
              <w:pStyle w:val="Texto0"/>
              <w:spacing w:before="40" w:after="50" w:line="240" w:lineRule="auto"/>
              <w:ind w:firstLine="0"/>
              <w:rPr>
                <w:sz w:val="20"/>
                <w:lang w:val="es-MX"/>
              </w:rPr>
            </w:pPr>
            <w:r w:rsidRPr="00BC6297">
              <w:rPr>
                <w:sz w:val="20"/>
                <w:lang w:val="es-MX"/>
              </w:rPr>
              <w:t>Debe validarse de acuerdo con los procedimientos aplicables establecidos en la norma internacional IEC/CISPR 16-1-4:201</w:t>
            </w:r>
            <w:r w:rsidR="00A84536" w:rsidRPr="00BC6297">
              <w:rPr>
                <w:sz w:val="20"/>
                <w:lang w:val="es-MX"/>
              </w:rPr>
              <w:t>9</w:t>
            </w:r>
            <w:r w:rsidRPr="00BC6297">
              <w:rPr>
                <w:sz w:val="20"/>
                <w:lang w:val="es-MX"/>
              </w:rPr>
              <w:t xml:space="preserve"> (o la que la sustituya).</w:t>
            </w:r>
          </w:p>
        </w:tc>
      </w:tr>
      <w:tr w:rsidR="00F039FF" w:rsidRPr="00BC6297" w14:paraId="55813CBF" w14:textId="77777777" w:rsidTr="00AF6D4B">
        <w:trPr>
          <w:cantSplit/>
          <w:trHeight w:val="20"/>
        </w:trPr>
        <w:tc>
          <w:tcPr>
            <w:tcW w:w="0" w:type="auto"/>
            <w:vMerge w:val="restart"/>
            <w:vAlign w:val="center"/>
          </w:tcPr>
          <w:p w14:paraId="67A93924" w14:textId="77777777" w:rsidR="00F039FF" w:rsidRPr="00BC6297" w:rsidRDefault="00F039FF" w:rsidP="00D14ABB">
            <w:pPr>
              <w:pStyle w:val="Texto0"/>
              <w:spacing w:before="40" w:after="50" w:line="240" w:lineRule="auto"/>
              <w:ind w:firstLine="0"/>
              <w:jc w:val="left"/>
              <w:rPr>
                <w:sz w:val="20"/>
                <w:lang w:val="es-MX"/>
              </w:rPr>
            </w:pPr>
            <w:r w:rsidRPr="00BC6297">
              <w:rPr>
                <w:sz w:val="20"/>
                <w:lang w:val="es-MX"/>
              </w:rPr>
              <w:t>Cámara de temperatura controlada.</w:t>
            </w:r>
          </w:p>
        </w:tc>
        <w:tc>
          <w:tcPr>
            <w:tcW w:w="0" w:type="auto"/>
          </w:tcPr>
          <w:p w14:paraId="6201F9D6" w14:textId="77777777" w:rsidR="00F039FF" w:rsidRPr="00BC6297" w:rsidRDefault="00F039FF" w:rsidP="00D14ABB">
            <w:pPr>
              <w:pStyle w:val="Texto0"/>
              <w:tabs>
                <w:tab w:val="left" w:pos="5208"/>
              </w:tabs>
              <w:spacing w:before="40" w:after="50" w:line="240" w:lineRule="auto"/>
              <w:ind w:firstLine="0"/>
              <w:rPr>
                <w:sz w:val="20"/>
                <w:lang w:val="es-MX"/>
              </w:rPr>
            </w:pPr>
            <w:r w:rsidRPr="00BC6297">
              <w:rPr>
                <w:sz w:val="20"/>
                <w:lang w:val="es-MX"/>
              </w:rPr>
              <w:t>Intervalo de temperatura:</w:t>
            </w:r>
          </w:p>
        </w:tc>
        <w:tc>
          <w:tcPr>
            <w:tcW w:w="0" w:type="auto"/>
          </w:tcPr>
          <w:p w14:paraId="00DA65D5" w14:textId="77777777" w:rsidR="00F039FF" w:rsidRPr="00BC6297" w:rsidRDefault="00F039FF" w:rsidP="00D14ABB">
            <w:pPr>
              <w:pStyle w:val="Texto0"/>
              <w:tabs>
                <w:tab w:val="left" w:pos="5208"/>
              </w:tabs>
              <w:spacing w:before="40" w:after="50" w:line="240" w:lineRule="auto"/>
              <w:ind w:firstLine="0"/>
              <w:jc w:val="center"/>
              <w:rPr>
                <w:sz w:val="20"/>
                <w:lang w:val="es-MX"/>
              </w:rPr>
            </w:pPr>
            <w:r w:rsidRPr="00BC6297">
              <w:rPr>
                <w:sz w:val="20"/>
                <w:lang w:val="es-MX"/>
              </w:rPr>
              <w:t>- 10 °C a +50 °C</w:t>
            </w:r>
          </w:p>
        </w:tc>
      </w:tr>
      <w:tr w:rsidR="00F039FF" w:rsidRPr="00BC6297" w14:paraId="34C65FD2" w14:textId="77777777" w:rsidTr="00AF6D4B">
        <w:trPr>
          <w:cantSplit/>
          <w:trHeight w:val="20"/>
        </w:trPr>
        <w:tc>
          <w:tcPr>
            <w:tcW w:w="0" w:type="auto"/>
            <w:vMerge/>
            <w:vAlign w:val="center"/>
          </w:tcPr>
          <w:p w14:paraId="5A045735" w14:textId="77777777" w:rsidR="00F039FF" w:rsidRPr="00BC6297" w:rsidRDefault="00F039FF" w:rsidP="00D14ABB">
            <w:pPr>
              <w:pStyle w:val="Texto0"/>
              <w:spacing w:before="40" w:after="50" w:line="240" w:lineRule="auto"/>
              <w:ind w:firstLine="0"/>
              <w:jc w:val="left"/>
              <w:rPr>
                <w:sz w:val="20"/>
                <w:lang w:val="es-MX"/>
              </w:rPr>
            </w:pPr>
          </w:p>
        </w:tc>
        <w:tc>
          <w:tcPr>
            <w:tcW w:w="0" w:type="auto"/>
          </w:tcPr>
          <w:p w14:paraId="7392802A" w14:textId="77777777" w:rsidR="00F039FF" w:rsidRPr="00BC6297" w:rsidRDefault="00F039FF" w:rsidP="00D14ABB">
            <w:pPr>
              <w:pStyle w:val="Texto0"/>
              <w:tabs>
                <w:tab w:val="left" w:pos="5208"/>
              </w:tabs>
              <w:spacing w:before="40" w:after="50" w:line="240" w:lineRule="auto"/>
              <w:ind w:firstLine="0"/>
              <w:rPr>
                <w:sz w:val="20"/>
                <w:lang w:val="es-MX"/>
              </w:rPr>
            </w:pPr>
            <w:r w:rsidRPr="00BC6297">
              <w:rPr>
                <w:sz w:val="20"/>
                <w:lang w:val="es-MX"/>
              </w:rPr>
              <w:t>Variación en temperatura:</w:t>
            </w:r>
          </w:p>
        </w:tc>
        <w:tc>
          <w:tcPr>
            <w:tcW w:w="0" w:type="auto"/>
          </w:tcPr>
          <w:p w14:paraId="564BCB62" w14:textId="77777777" w:rsidR="00F039FF" w:rsidRPr="00BC6297" w:rsidRDefault="00F039FF" w:rsidP="00D14ABB">
            <w:pPr>
              <w:pStyle w:val="Texto0"/>
              <w:tabs>
                <w:tab w:val="left" w:pos="5208"/>
              </w:tabs>
              <w:spacing w:before="40" w:after="50" w:line="240" w:lineRule="auto"/>
              <w:ind w:firstLine="0"/>
              <w:jc w:val="center"/>
              <w:rPr>
                <w:sz w:val="20"/>
                <w:lang w:val="es-MX"/>
              </w:rPr>
            </w:pPr>
            <w:r w:rsidRPr="00BC6297">
              <w:rPr>
                <w:sz w:val="20"/>
                <w:lang w:val="es-MX"/>
              </w:rPr>
              <w:t>± 1°C</w:t>
            </w:r>
          </w:p>
        </w:tc>
      </w:tr>
      <w:tr w:rsidR="00F039FF" w:rsidRPr="00BC6297" w14:paraId="70016513" w14:textId="77777777" w:rsidTr="00AF6D4B">
        <w:trPr>
          <w:cantSplit/>
          <w:trHeight w:val="20"/>
        </w:trPr>
        <w:tc>
          <w:tcPr>
            <w:tcW w:w="0" w:type="auto"/>
            <w:vMerge w:val="restart"/>
            <w:vAlign w:val="center"/>
          </w:tcPr>
          <w:p w14:paraId="3956C060" w14:textId="77777777" w:rsidR="00F039FF" w:rsidRPr="00BC6297" w:rsidRDefault="00F039FF" w:rsidP="00D14ABB">
            <w:pPr>
              <w:jc w:val="left"/>
              <w:rPr>
                <w:rFonts w:ascii="Arial" w:hAnsi="Arial" w:cs="Arial"/>
                <w:sz w:val="20"/>
                <w:szCs w:val="20"/>
              </w:rPr>
            </w:pPr>
            <w:r w:rsidRPr="00BC6297">
              <w:rPr>
                <w:rFonts w:ascii="Arial" w:hAnsi="Arial" w:cs="Arial"/>
                <w:color w:val="000000"/>
                <w:sz w:val="20"/>
                <w:szCs w:val="20"/>
              </w:rPr>
              <w:lastRenderedPageBreak/>
              <w:t>Contador de frecuencia</w:t>
            </w:r>
          </w:p>
        </w:tc>
        <w:tc>
          <w:tcPr>
            <w:tcW w:w="0" w:type="auto"/>
            <w:vAlign w:val="center"/>
          </w:tcPr>
          <w:p w14:paraId="501EE87C" w14:textId="434BBE94" w:rsidR="00F039FF" w:rsidRPr="00BC6297" w:rsidRDefault="00F039FF" w:rsidP="00011029">
            <w:pPr>
              <w:pStyle w:val="Texto0"/>
              <w:tabs>
                <w:tab w:val="left" w:pos="5208"/>
              </w:tabs>
              <w:spacing w:before="40" w:after="50" w:line="240" w:lineRule="auto"/>
              <w:ind w:firstLine="0"/>
              <w:rPr>
                <w:sz w:val="20"/>
                <w:lang w:val="es-MX"/>
              </w:rPr>
            </w:pPr>
            <w:r w:rsidRPr="00BC6297">
              <w:rPr>
                <w:color w:val="000000"/>
                <w:sz w:val="20"/>
              </w:rPr>
              <w:t xml:space="preserve">Intervalo de frecuencia de operación </w:t>
            </w:r>
          </w:p>
        </w:tc>
        <w:tc>
          <w:tcPr>
            <w:tcW w:w="0" w:type="auto"/>
          </w:tcPr>
          <w:p w14:paraId="4CC9AD12" w14:textId="573A6A90" w:rsidR="00F039FF" w:rsidRPr="00BC6297" w:rsidRDefault="00F039FF" w:rsidP="001F0465">
            <w:pPr>
              <w:pStyle w:val="Texto0"/>
              <w:tabs>
                <w:tab w:val="left" w:pos="5208"/>
              </w:tabs>
              <w:spacing w:after="0" w:line="240" w:lineRule="auto"/>
              <w:ind w:firstLine="0"/>
              <w:jc w:val="center"/>
              <w:rPr>
                <w:sz w:val="20"/>
                <w:lang w:val="es-MX"/>
              </w:rPr>
            </w:pPr>
            <w:r w:rsidRPr="00BC6297">
              <w:rPr>
                <w:sz w:val="20"/>
                <w:lang w:val="es-MX"/>
              </w:rPr>
              <w:t xml:space="preserve">20 Hz a </w:t>
            </w:r>
            <w:r w:rsidR="001F0465" w:rsidRPr="00BC6297">
              <w:rPr>
                <w:sz w:val="20"/>
                <w:lang w:val="es-MX"/>
              </w:rPr>
              <w:t xml:space="preserve">15 </w:t>
            </w:r>
            <w:r w:rsidRPr="00BC6297">
              <w:rPr>
                <w:sz w:val="20"/>
                <w:lang w:val="es-MX"/>
              </w:rPr>
              <w:t>GHz</w:t>
            </w:r>
          </w:p>
        </w:tc>
      </w:tr>
      <w:tr w:rsidR="00F039FF" w:rsidRPr="00BC6297" w14:paraId="57EB9BB2" w14:textId="77777777" w:rsidTr="00AF6D4B">
        <w:trPr>
          <w:cantSplit/>
          <w:trHeight w:val="20"/>
        </w:trPr>
        <w:tc>
          <w:tcPr>
            <w:tcW w:w="0" w:type="auto"/>
            <w:vMerge/>
            <w:vAlign w:val="center"/>
          </w:tcPr>
          <w:p w14:paraId="008F8C6E" w14:textId="77777777" w:rsidR="00F039FF" w:rsidRPr="00BC6297" w:rsidRDefault="00F039FF" w:rsidP="00D14ABB">
            <w:pPr>
              <w:pStyle w:val="Texto0"/>
              <w:spacing w:before="40" w:after="50" w:line="240" w:lineRule="auto"/>
              <w:ind w:firstLine="0"/>
              <w:jc w:val="left"/>
              <w:rPr>
                <w:sz w:val="20"/>
                <w:lang w:val="es-MX"/>
              </w:rPr>
            </w:pPr>
          </w:p>
        </w:tc>
        <w:tc>
          <w:tcPr>
            <w:tcW w:w="0" w:type="auto"/>
            <w:vAlign w:val="center"/>
          </w:tcPr>
          <w:p w14:paraId="1E0B1BA0" w14:textId="77777777" w:rsidR="00F039FF" w:rsidRPr="00BC6297" w:rsidRDefault="00F039FF" w:rsidP="00D14ABB">
            <w:pPr>
              <w:pStyle w:val="Texto0"/>
              <w:tabs>
                <w:tab w:val="left" w:pos="5208"/>
              </w:tabs>
              <w:spacing w:before="40" w:after="50" w:line="240" w:lineRule="auto"/>
              <w:ind w:firstLine="0"/>
              <w:rPr>
                <w:sz w:val="20"/>
                <w:lang w:val="es-MX"/>
              </w:rPr>
            </w:pPr>
            <w:r w:rsidRPr="00BC6297">
              <w:rPr>
                <w:color w:val="000000"/>
                <w:sz w:val="20"/>
              </w:rPr>
              <w:t>Sensibilidad</w:t>
            </w:r>
          </w:p>
        </w:tc>
        <w:tc>
          <w:tcPr>
            <w:tcW w:w="0" w:type="auto"/>
            <w:vAlign w:val="center"/>
          </w:tcPr>
          <w:p w14:paraId="2B2F7D6D" w14:textId="77777777" w:rsidR="00F039FF" w:rsidRPr="00BC6297" w:rsidRDefault="00F039FF" w:rsidP="00D14ABB">
            <w:pPr>
              <w:pStyle w:val="Texto0"/>
              <w:tabs>
                <w:tab w:val="left" w:pos="5208"/>
              </w:tabs>
              <w:spacing w:before="40" w:after="50" w:line="240" w:lineRule="auto"/>
              <w:ind w:firstLine="0"/>
              <w:jc w:val="center"/>
              <w:rPr>
                <w:sz w:val="20"/>
                <w:lang w:val="es-MX"/>
              </w:rPr>
            </w:pPr>
            <w:r w:rsidRPr="00BC6297">
              <w:rPr>
                <w:color w:val="000000"/>
                <w:sz w:val="20"/>
              </w:rPr>
              <w:t xml:space="preserve">&lt; 25 </w:t>
            </w:r>
            <w:proofErr w:type="spellStart"/>
            <w:r w:rsidRPr="00BC6297">
              <w:rPr>
                <w:color w:val="000000"/>
                <w:sz w:val="20"/>
              </w:rPr>
              <w:t>mV</w:t>
            </w:r>
            <w:proofErr w:type="spellEnd"/>
            <w:r w:rsidRPr="00BC6297">
              <w:rPr>
                <w:color w:val="000000"/>
                <w:sz w:val="20"/>
              </w:rPr>
              <w:t xml:space="preserve"> RMS</w:t>
            </w:r>
          </w:p>
        </w:tc>
      </w:tr>
      <w:tr w:rsidR="0046694A" w:rsidRPr="00BC6297" w14:paraId="4CFB375C" w14:textId="77777777" w:rsidTr="00AF6D4B">
        <w:trPr>
          <w:cantSplit/>
          <w:trHeight w:val="20"/>
        </w:trPr>
        <w:tc>
          <w:tcPr>
            <w:tcW w:w="0" w:type="auto"/>
            <w:vMerge w:val="restart"/>
            <w:vAlign w:val="center"/>
          </w:tcPr>
          <w:p w14:paraId="3B230B6E" w14:textId="3336BB84" w:rsidR="0046694A" w:rsidRPr="00BC6297" w:rsidRDefault="0046694A" w:rsidP="00D14ABB">
            <w:pPr>
              <w:pStyle w:val="Texto0"/>
              <w:spacing w:before="40" w:after="50" w:line="240" w:lineRule="auto"/>
              <w:ind w:firstLine="0"/>
              <w:jc w:val="left"/>
              <w:rPr>
                <w:sz w:val="20"/>
                <w:lang w:val="es-MX"/>
              </w:rPr>
            </w:pPr>
            <w:r w:rsidRPr="00BC6297">
              <w:rPr>
                <w:sz w:val="20"/>
                <w:lang w:val="es-MX"/>
              </w:rPr>
              <w:t>Fuente variable de voltaje</w:t>
            </w:r>
          </w:p>
        </w:tc>
        <w:tc>
          <w:tcPr>
            <w:tcW w:w="0" w:type="auto"/>
            <w:vAlign w:val="center"/>
          </w:tcPr>
          <w:p w14:paraId="4A7A4EF5" w14:textId="6EF18D3B" w:rsidR="0046694A" w:rsidRPr="00BC6297" w:rsidRDefault="0046694A" w:rsidP="001E0055">
            <w:pPr>
              <w:pStyle w:val="Texto0"/>
              <w:tabs>
                <w:tab w:val="left" w:pos="5208"/>
              </w:tabs>
              <w:spacing w:before="40" w:after="50" w:line="240" w:lineRule="auto"/>
              <w:ind w:firstLine="0"/>
              <w:rPr>
                <w:color w:val="000000"/>
                <w:sz w:val="20"/>
              </w:rPr>
            </w:pPr>
            <w:r w:rsidRPr="00BC6297">
              <w:rPr>
                <w:color w:val="000000"/>
                <w:sz w:val="20"/>
              </w:rPr>
              <w:t xml:space="preserve">Intervalo de </w:t>
            </w:r>
            <w:r w:rsidR="001E0055" w:rsidRPr="00BC6297">
              <w:rPr>
                <w:color w:val="000000"/>
                <w:sz w:val="20"/>
              </w:rPr>
              <w:t xml:space="preserve">tensión eléctrica </w:t>
            </w:r>
            <w:r w:rsidRPr="00BC6297">
              <w:rPr>
                <w:color w:val="000000"/>
                <w:sz w:val="20"/>
              </w:rPr>
              <w:t>de salida</w:t>
            </w:r>
          </w:p>
        </w:tc>
        <w:tc>
          <w:tcPr>
            <w:tcW w:w="0" w:type="auto"/>
            <w:vAlign w:val="center"/>
          </w:tcPr>
          <w:p w14:paraId="0A9C9B12" w14:textId="023C2EE8" w:rsidR="0046694A" w:rsidRPr="00BC6297" w:rsidRDefault="0046694A" w:rsidP="00D14ABB">
            <w:pPr>
              <w:pStyle w:val="Texto0"/>
              <w:tabs>
                <w:tab w:val="left" w:pos="5208"/>
              </w:tabs>
              <w:spacing w:before="40" w:after="50" w:line="240" w:lineRule="auto"/>
              <w:ind w:firstLine="0"/>
              <w:jc w:val="center"/>
              <w:rPr>
                <w:color w:val="000000"/>
                <w:sz w:val="20"/>
              </w:rPr>
            </w:pPr>
            <w:r w:rsidRPr="00BC6297">
              <w:rPr>
                <w:color w:val="000000"/>
                <w:sz w:val="20"/>
              </w:rPr>
              <w:t>50 a 200 VAC</w:t>
            </w:r>
          </w:p>
          <w:p w14:paraId="5133D83B" w14:textId="67DE0363" w:rsidR="0046694A" w:rsidRPr="00BC6297" w:rsidRDefault="0046694A" w:rsidP="00C02695">
            <w:pPr>
              <w:pStyle w:val="Texto0"/>
              <w:tabs>
                <w:tab w:val="left" w:pos="5208"/>
              </w:tabs>
              <w:spacing w:before="40" w:after="50" w:line="240" w:lineRule="auto"/>
              <w:ind w:firstLine="0"/>
              <w:jc w:val="center"/>
              <w:rPr>
                <w:color w:val="000000"/>
                <w:sz w:val="20"/>
              </w:rPr>
            </w:pPr>
            <w:r w:rsidRPr="00BC6297">
              <w:rPr>
                <w:color w:val="000000"/>
                <w:sz w:val="20"/>
              </w:rPr>
              <w:t>0 a 100 VDC</w:t>
            </w:r>
          </w:p>
        </w:tc>
      </w:tr>
      <w:tr w:rsidR="0046694A" w:rsidRPr="00BC6297" w14:paraId="1404DB33" w14:textId="77777777" w:rsidTr="00AF6D4B">
        <w:trPr>
          <w:cantSplit/>
          <w:trHeight w:val="20"/>
        </w:trPr>
        <w:tc>
          <w:tcPr>
            <w:tcW w:w="0" w:type="auto"/>
            <w:vMerge/>
            <w:vAlign w:val="center"/>
          </w:tcPr>
          <w:p w14:paraId="4288F054" w14:textId="77777777" w:rsidR="0046694A" w:rsidRPr="00BC6297" w:rsidRDefault="0046694A" w:rsidP="00D14ABB">
            <w:pPr>
              <w:pStyle w:val="Texto0"/>
              <w:spacing w:before="40" w:after="50" w:line="240" w:lineRule="auto"/>
              <w:ind w:firstLine="0"/>
              <w:jc w:val="left"/>
              <w:rPr>
                <w:sz w:val="20"/>
                <w:lang w:val="es-MX"/>
              </w:rPr>
            </w:pPr>
          </w:p>
        </w:tc>
        <w:tc>
          <w:tcPr>
            <w:tcW w:w="0" w:type="auto"/>
            <w:vAlign w:val="center"/>
          </w:tcPr>
          <w:p w14:paraId="1A789AF6" w14:textId="11A4651C" w:rsidR="0046694A" w:rsidRPr="00BC6297" w:rsidRDefault="0046694A" w:rsidP="00C02695">
            <w:pPr>
              <w:pStyle w:val="Texto0"/>
              <w:tabs>
                <w:tab w:val="left" w:pos="5208"/>
              </w:tabs>
              <w:spacing w:before="40" w:after="50" w:line="240" w:lineRule="auto"/>
              <w:ind w:firstLine="0"/>
              <w:rPr>
                <w:color w:val="000000"/>
                <w:sz w:val="20"/>
              </w:rPr>
            </w:pPr>
            <w:r w:rsidRPr="00BC6297">
              <w:rPr>
                <w:color w:val="000000"/>
                <w:sz w:val="20"/>
              </w:rPr>
              <w:t>Intervalo de frecuencia de salida</w:t>
            </w:r>
          </w:p>
        </w:tc>
        <w:tc>
          <w:tcPr>
            <w:tcW w:w="0" w:type="auto"/>
            <w:vAlign w:val="center"/>
          </w:tcPr>
          <w:p w14:paraId="1FDD9E0B" w14:textId="5110AF99" w:rsidR="0046694A" w:rsidRPr="00BC6297" w:rsidRDefault="0046694A" w:rsidP="00D14ABB">
            <w:pPr>
              <w:pStyle w:val="Texto0"/>
              <w:tabs>
                <w:tab w:val="left" w:pos="5208"/>
              </w:tabs>
              <w:spacing w:before="40" w:after="50" w:line="240" w:lineRule="auto"/>
              <w:ind w:firstLine="0"/>
              <w:jc w:val="center"/>
              <w:rPr>
                <w:color w:val="000000"/>
                <w:sz w:val="20"/>
              </w:rPr>
            </w:pPr>
            <w:r w:rsidRPr="00BC6297">
              <w:rPr>
                <w:color w:val="000000"/>
                <w:sz w:val="20"/>
              </w:rPr>
              <w:t>0 a 60 Hz</w:t>
            </w:r>
          </w:p>
        </w:tc>
      </w:tr>
      <w:tr w:rsidR="0046694A" w:rsidRPr="00BC6297" w14:paraId="73A88784" w14:textId="77777777" w:rsidTr="00AF6D4B">
        <w:trPr>
          <w:cantSplit/>
          <w:trHeight w:val="20"/>
        </w:trPr>
        <w:tc>
          <w:tcPr>
            <w:tcW w:w="0" w:type="auto"/>
            <w:vMerge/>
            <w:vAlign w:val="center"/>
          </w:tcPr>
          <w:p w14:paraId="2A8DF17B" w14:textId="77777777" w:rsidR="0046694A" w:rsidRPr="00BC6297" w:rsidRDefault="0046694A" w:rsidP="00D14ABB">
            <w:pPr>
              <w:pStyle w:val="Texto0"/>
              <w:spacing w:before="40" w:after="50" w:line="240" w:lineRule="auto"/>
              <w:ind w:firstLine="0"/>
              <w:jc w:val="left"/>
              <w:rPr>
                <w:sz w:val="20"/>
                <w:lang w:val="es-MX"/>
              </w:rPr>
            </w:pPr>
          </w:p>
        </w:tc>
        <w:tc>
          <w:tcPr>
            <w:tcW w:w="0" w:type="auto"/>
            <w:vAlign w:val="center"/>
          </w:tcPr>
          <w:p w14:paraId="2275CBA2" w14:textId="391DEE1F" w:rsidR="0046694A" w:rsidRPr="00BC6297" w:rsidRDefault="0046694A" w:rsidP="00C02695">
            <w:pPr>
              <w:pStyle w:val="Texto0"/>
              <w:tabs>
                <w:tab w:val="left" w:pos="5208"/>
              </w:tabs>
              <w:spacing w:before="40" w:after="50" w:line="240" w:lineRule="auto"/>
              <w:ind w:firstLine="0"/>
              <w:rPr>
                <w:color w:val="000000"/>
                <w:sz w:val="20"/>
              </w:rPr>
            </w:pPr>
            <w:r w:rsidRPr="00BC6297">
              <w:rPr>
                <w:color w:val="000000"/>
                <w:sz w:val="20"/>
              </w:rPr>
              <w:t>A calibrarse en</w:t>
            </w:r>
          </w:p>
        </w:tc>
        <w:tc>
          <w:tcPr>
            <w:tcW w:w="0" w:type="auto"/>
            <w:vAlign w:val="center"/>
          </w:tcPr>
          <w:p w14:paraId="1C11D86D" w14:textId="43C3F1FE" w:rsidR="0046694A" w:rsidRPr="00BC6297" w:rsidRDefault="00812A5E" w:rsidP="00D14ABB">
            <w:pPr>
              <w:pStyle w:val="Texto0"/>
              <w:tabs>
                <w:tab w:val="left" w:pos="5208"/>
              </w:tabs>
              <w:spacing w:before="40" w:after="50" w:line="240" w:lineRule="auto"/>
              <w:ind w:firstLine="0"/>
              <w:jc w:val="center"/>
              <w:rPr>
                <w:color w:val="000000"/>
                <w:sz w:val="20"/>
              </w:rPr>
            </w:pPr>
            <w:r w:rsidRPr="00BC6297">
              <w:rPr>
                <w:color w:val="000000"/>
                <w:sz w:val="20"/>
              </w:rPr>
              <w:t xml:space="preserve">Tensión eléctrica </w:t>
            </w:r>
            <w:r w:rsidR="0046694A" w:rsidRPr="00BC6297">
              <w:rPr>
                <w:color w:val="000000"/>
                <w:sz w:val="20"/>
              </w:rPr>
              <w:t>de salida</w:t>
            </w:r>
          </w:p>
        </w:tc>
      </w:tr>
    </w:tbl>
    <w:p w14:paraId="04C0DCBD" w14:textId="7846C553" w:rsidR="00F039FF" w:rsidRPr="00BC6297" w:rsidRDefault="00F039FF" w:rsidP="00F039FF">
      <w:pPr>
        <w:rPr>
          <w:rFonts w:ascii="Arial" w:hAnsi="Arial" w:cs="Arial"/>
        </w:rPr>
      </w:pPr>
    </w:p>
    <w:p w14:paraId="729F6ECC" w14:textId="77777777" w:rsidR="00386620" w:rsidRPr="00BC6297" w:rsidRDefault="00386620" w:rsidP="000D1CD0">
      <w:pPr>
        <w:pStyle w:val="Ttulo3"/>
        <w:keepNext/>
        <w:ind w:left="567" w:hanging="567"/>
        <w:rPr>
          <w:rFonts w:ascii="Arial" w:hAnsi="Arial" w:cs="Arial"/>
        </w:rPr>
      </w:pPr>
      <w:bookmarkStart w:id="201" w:name="_Toc512868515"/>
      <w:bookmarkStart w:id="202" w:name="_Toc528327289"/>
      <w:bookmarkStart w:id="203" w:name="_Toc48654612"/>
      <w:bookmarkStart w:id="204" w:name="_Toc51320616"/>
      <w:bookmarkStart w:id="205" w:name="_Toc149121751"/>
      <w:r w:rsidRPr="00BC6297">
        <w:rPr>
          <w:rFonts w:ascii="Arial" w:hAnsi="Arial" w:cs="Arial"/>
        </w:rPr>
        <w:t>CONFIGURACIÓN PARA LA APLICACIÓN DE LOS MÉTODOS DE PRUEBA</w:t>
      </w:r>
      <w:bookmarkEnd w:id="201"/>
      <w:bookmarkEnd w:id="202"/>
      <w:bookmarkEnd w:id="203"/>
      <w:bookmarkEnd w:id="204"/>
      <w:bookmarkEnd w:id="205"/>
    </w:p>
    <w:p w14:paraId="696A8683" w14:textId="7C3CFC54" w:rsidR="00386620" w:rsidRPr="00BC6297" w:rsidRDefault="00386620" w:rsidP="00D16351">
      <w:pPr>
        <w:keepNext/>
        <w:numPr>
          <w:ilvl w:val="0"/>
          <w:numId w:val="2"/>
        </w:numPr>
        <w:spacing w:after="160"/>
        <w:ind w:hanging="436"/>
        <w:rPr>
          <w:rFonts w:ascii="Arial" w:hAnsi="Arial" w:cs="Arial"/>
        </w:rPr>
      </w:pPr>
      <w:r w:rsidRPr="00BC6297">
        <w:rPr>
          <w:rFonts w:ascii="Arial" w:hAnsi="Arial" w:cs="Arial"/>
        </w:rPr>
        <w:t xml:space="preserve">Los resultados de </w:t>
      </w:r>
      <w:r w:rsidR="00A84536" w:rsidRPr="00BC6297">
        <w:rPr>
          <w:rFonts w:ascii="Arial" w:hAnsi="Arial" w:cs="Arial"/>
        </w:rPr>
        <w:t>los métodos</w:t>
      </w:r>
      <w:r w:rsidRPr="00BC6297">
        <w:rPr>
          <w:rFonts w:ascii="Arial" w:hAnsi="Arial" w:cs="Arial"/>
        </w:rPr>
        <w:t xml:space="preserve"> se presentarán dentro de</w:t>
      </w:r>
      <w:r w:rsidR="00A84536" w:rsidRPr="00BC6297">
        <w:rPr>
          <w:rFonts w:ascii="Arial" w:hAnsi="Arial" w:cs="Arial"/>
        </w:rPr>
        <w:t xml:space="preserve"> un</w:t>
      </w:r>
      <w:r w:rsidRPr="00BC6297">
        <w:rPr>
          <w:rFonts w:ascii="Arial" w:hAnsi="Arial" w:cs="Arial"/>
        </w:rPr>
        <w:t xml:space="preserve"> </w:t>
      </w:r>
      <w:r w:rsidR="00682713" w:rsidRPr="00BC6297">
        <w:rPr>
          <w:rFonts w:ascii="Arial" w:hAnsi="Arial" w:cs="Arial"/>
        </w:rPr>
        <w:t>r</w:t>
      </w:r>
      <w:r w:rsidRPr="00BC6297">
        <w:rPr>
          <w:rFonts w:ascii="Arial" w:hAnsi="Arial" w:cs="Arial"/>
        </w:rPr>
        <w:t xml:space="preserve">eporte de </w:t>
      </w:r>
      <w:r w:rsidR="00682713" w:rsidRPr="00BC6297">
        <w:rPr>
          <w:rFonts w:ascii="Arial" w:hAnsi="Arial" w:cs="Arial"/>
        </w:rPr>
        <w:t>p</w:t>
      </w:r>
      <w:r w:rsidRPr="00BC6297">
        <w:rPr>
          <w:rFonts w:ascii="Arial" w:hAnsi="Arial" w:cs="Arial"/>
        </w:rPr>
        <w:t xml:space="preserve">ruebas con </w:t>
      </w:r>
      <w:r w:rsidR="00140F8D" w:rsidRPr="00BC6297">
        <w:rPr>
          <w:rFonts w:ascii="Arial" w:hAnsi="Arial" w:cs="Arial"/>
        </w:rPr>
        <w:t xml:space="preserve">al </w:t>
      </w:r>
      <w:r w:rsidRPr="00BC6297">
        <w:rPr>
          <w:rFonts w:ascii="Arial" w:hAnsi="Arial" w:cs="Arial"/>
        </w:rPr>
        <w:t xml:space="preserve">menos, la información listada en el formato del </w:t>
      </w:r>
      <w:r w:rsidRPr="00BC6297">
        <w:rPr>
          <w:rFonts w:ascii="Arial" w:hAnsi="Arial" w:cs="Arial"/>
          <w:b/>
          <w:bCs/>
        </w:rPr>
        <w:t>Anexo A</w:t>
      </w:r>
      <w:r w:rsidRPr="00BC6297">
        <w:rPr>
          <w:rFonts w:ascii="Arial" w:hAnsi="Arial" w:cs="Arial"/>
        </w:rPr>
        <w:t xml:space="preserve">, en forma tabulada </w:t>
      </w:r>
      <w:r w:rsidR="00375B23" w:rsidRPr="00BC6297">
        <w:rPr>
          <w:rFonts w:ascii="Arial" w:hAnsi="Arial" w:cs="Arial"/>
        </w:rPr>
        <w:t>y</w:t>
      </w:r>
      <w:r w:rsidRPr="00BC6297">
        <w:rPr>
          <w:rFonts w:ascii="Arial" w:hAnsi="Arial" w:cs="Arial"/>
        </w:rPr>
        <w:t xml:space="preserve"> </w:t>
      </w:r>
      <w:r w:rsidR="00A84536" w:rsidRPr="00BC6297">
        <w:rPr>
          <w:rFonts w:ascii="Arial" w:hAnsi="Arial" w:cs="Arial"/>
        </w:rPr>
        <w:t xml:space="preserve">de </w:t>
      </w:r>
      <w:r w:rsidRPr="00BC6297">
        <w:rPr>
          <w:rFonts w:ascii="Arial" w:hAnsi="Arial" w:cs="Arial"/>
        </w:rPr>
        <w:t>forma gráfica mostrando los límites de la especificación</w:t>
      </w:r>
      <w:r w:rsidR="00A84536" w:rsidRPr="00BC6297">
        <w:rPr>
          <w:rFonts w:ascii="Arial" w:hAnsi="Arial" w:cs="Arial"/>
        </w:rPr>
        <w:t>.</w:t>
      </w:r>
      <w:r w:rsidRPr="00BC6297">
        <w:rPr>
          <w:rFonts w:ascii="Arial" w:hAnsi="Arial" w:cs="Arial"/>
        </w:rPr>
        <w:t xml:space="preserve"> </w:t>
      </w:r>
      <w:r w:rsidR="00A84536" w:rsidRPr="00BC6297">
        <w:rPr>
          <w:rFonts w:ascii="Arial" w:hAnsi="Arial" w:cs="Arial"/>
        </w:rPr>
        <w:t>A</w:t>
      </w:r>
      <w:r w:rsidRPr="00BC6297">
        <w:rPr>
          <w:rFonts w:ascii="Arial" w:hAnsi="Arial" w:cs="Arial"/>
        </w:rPr>
        <w:t>sí mismo</w:t>
      </w:r>
      <w:r w:rsidR="00A84536" w:rsidRPr="00BC6297">
        <w:rPr>
          <w:rFonts w:ascii="Arial" w:hAnsi="Arial" w:cs="Arial"/>
        </w:rPr>
        <w:t>,</w:t>
      </w:r>
      <w:r w:rsidRPr="00BC6297">
        <w:rPr>
          <w:rFonts w:ascii="Arial" w:hAnsi="Arial" w:cs="Arial"/>
        </w:rPr>
        <w:t xml:space="preserve"> los resultados deben acompañarse de su incertidumbre, la cual no debe ser mayor que 3 dB, de lo contrario a la medición debe </w:t>
      </w:r>
      <w:r w:rsidR="0055169F" w:rsidRPr="00BC6297">
        <w:rPr>
          <w:rFonts w:ascii="Arial" w:hAnsi="Arial" w:cs="Arial"/>
        </w:rPr>
        <w:t xml:space="preserve">adicionarse </w:t>
      </w:r>
      <w:r w:rsidRPr="00BC6297">
        <w:rPr>
          <w:rFonts w:ascii="Arial" w:hAnsi="Arial" w:cs="Arial"/>
        </w:rPr>
        <w:t>la diferencia entre el límite de la incertidumbre y la incertidumbre del Laboratorio de Prueba.</w:t>
      </w:r>
    </w:p>
    <w:p w14:paraId="36B739EA" w14:textId="3CCACEA2" w:rsidR="00386620" w:rsidRPr="00BC6297" w:rsidRDefault="00386620" w:rsidP="00E723BB">
      <w:pPr>
        <w:numPr>
          <w:ilvl w:val="0"/>
          <w:numId w:val="2"/>
        </w:numPr>
        <w:spacing w:after="160"/>
        <w:ind w:hanging="436"/>
        <w:rPr>
          <w:rFonts w:ascii="Arial" w:hAnsi="Arial" w:cs="Arial"/>
        </w:rPr>
      </w:pPr>
      <w:r w:rsidRPr="00BC6297">
        <w:rPr>
          <w:rFonts w:ascii="Arial" w:hAnsi="Arial" w:cs="Arial"/>
        </w:rPr>
        <w:t xml:space="preserve">El DBP y el </w:t>
      </w:r>
      <w:r w:rsidR="00E81ACC" w:rsidRPr="00BC6297">
        <w:rPr>
          <w:rFonts w:ascii="Arial" w:hAnsi="Arial" w:cs="Arial"/>
        </w:rPr>
        <w:t xml:space="preserve">instrumento </w:t>
      </w:r>
      <w:r w:rsidRPr="00BC6297">
        <w:rPr>
          <w:rFonts w:ascii="Arial" w:hAnsi="Arial" w:cs="Arial"/>
        </w:rPr>
        <w:t xml:space="preserve">de medición que serán utilizados en la aplicación de los métodos de prueba deben cumplir con el tiempo de estabilización térmica, previo a las pruebas, especificado por el o los fabricantes en los correspondientes manuales de operación. En el caso de que este tiempo no sea especificado, los </w:t>
      </w:r>
      <w:r w:rsidR="00E81ACC" w:rsidRPr="00BC6297">
        <w:rPr>
          <w:rFonts w:ascii="Arial" w:hAnsi="Arial" w:cs="Arial"/>
        </w:rPr>
        <w:t>instrumento</w:t>
      </w:r>
      <w:r w:rsidRPr="00BC6297">
        <w:rPr>
          <w:rFonts w:ascii="Arial" w:hAnsi="Arial" w:cs="Arial"/>
        </w:rPr>
        <w:t xml:space="preserve">s y el </w:t>
      </w:r>
      <w:r w:rsidR="008923C2" w:rsidRPr="00BC6297">
        <w:rPr>
          <w:rFonts w:ascii="Arial" w:hAnsi="Arial" w:cs="Arial"/>
        </w:rPr>
        <w:t>DBP</w:t>
      </w:r>
      <w:r w:rsidRPr="00BC6297">
        <w:rPr>
          <w:rFonts w:ascii="Arial" w:hAnsi="Arial" w:cs="Arial"/>
        </w:rPr>
        <w:t xml:space="preserve"> deben de estar en</w:t>
      </w:r>
      <w:r w:rsidR="009D7F0B" w:rsidRPr="00BC6297">
        <w:rPr>
          <w:rFonts w:ascii="Arial" w:hAnsi="Arial" w:cs="Arial"/>
        </w:rPr>
        <w:t xml:space="preserve"> funcionamiento</w:t>
      </w:r>
      <w:r w:rsidR="00011029" w:rsidRPr="00BC6297">
        <w:rPr>
          <w:rFonts w:ascii="Arial" w:hAnsi="Arial" w:cs="Arial"/>
        </w:rPr>
        <w:t xml:space="preserve"> </w:t>
      </w:r>
      <w:r w:rsidRPr="00BC6297">
        <w:rPr>
          <w:rFonts w:ascii="Arial" w:hAnsi="Arial" w:cs="Arial"/>
        </w:rPr>
        <w:t xml:space="preserve">al menos durante 30 minutos </w:t>
      </w:r>
      <w:r w:rsidR="0055169F" w:rsidRPr="00BC6297">
        <w:rPr>
          <w:rFonts w:ascii="Arial" w:hAnsi="Arial" w:cs="Arial"/>
        </w:rPr>
        <w:t xml:space="preserve">previos a la </w:t>
      </w:r>
      <w:r w:rsidRPr="00BC6297">
        <w:rPr>
          <w:rFonts w:ascii="Arial" w:hAnsi="Arial" w:cs="Arial"/>
        </w:rPr>
        <w:t>realiza</w:t>
      </w:r>
      <w:r w:rsidR="0055169F" w:rsidRPr="00BC6297">
        <w:rPr>
          <w:rFonts w:ascii="Arial" w:hAnsi="Arial" w:cs="Arial"/>
        </w:rPr>
        <w:t xml:space="preserve">ción de </w:t>
      </w:r>
      <w:r w:rsidRPr="00BC6297">
        <w:rPr>
          <w:rFonts w:ascii="Arial" w:hAnsi="Arial" w:cs="Arial"/>
        </w:rPr>
        <w:t>las pruebas.</w:t>
      </w:r>
    </w:p>
    <w:p w14:paraId="51C97DC2" w14:textId="79E35D54" w:rsidR="00AB5234" w:rsidRPr="00BC6297" w:rsidRDefault="00AB5234" w:rsidP="00E723BB">
      <w:pPr>
        <w:numPr>
          <w:ilvl w:val="0"/>
          <w:numId w:val="2"/>
        </w:numPr>
        <w:spacing w:after="160"/>
        <w:ind w:hanging="436"/>
        <w:rPr>
          <w:rFonts w:ascii="Arial" w:hAnsi="Arial" w:cs="Arial"/>
        </w:rPr>
      </w:pPr>
      <w:r w:rsidRPr="00BC6297">
        <w:rPr>
          <w:rFonts w:ascii="Arial" w:hAnsi="Arial" w:cs="Arial"/>
        </w:rPr>
        <w:t>El solicitante de las pruebas deberá proporcionar al LP</w:t>
      </w:r>
      <w:r w:rsidR="00C42826" w:rsidRPr="00BC6297">
        <w:rPr>
          <w:rFonts w:ascii="Arial" w:hAnsi="Arial" w:cs="Arial"/>
        </w:rPr>
        <w:t>,</w:t>
      </w:r>
      <w:r w:rsidRPr="00BC6297">
        <w:rPr>
          <w:rFonts w:ascii="Arial" w:hAnsi="Arial" w:cs="Arial"/>
        </w:rPr>
        <w:t xml:space="preserve"> en su caso, las antenas compatibles con el DRBP identificando la</w:t>
      </w:r>
      <w:r w:rsidR="00EA1EA3" w:rsidRPr="00BC6297">
        <w:rPr>
          <w:rFonts w:ascii="Arial" w:hAnsi="Arial" w:cs="Arial"/>
        </w:rPr>
        <w:t>(</w:t>
      </w:r>
      <w:r w:rsidRPr="00BC6297">
        <w:rPr>
          <w:rFonts w:ascii="Arial" w:hAnsi="Arial" w:cs="Arial"/>
        </w:rPr>
        <w:t>s</w:t>
      </w:r>
      <w:r w:rsidR="00EA1EA3" w:rsidRPr="00BC6297">
        <w:rPr>
          <w:rFonts w:ascii="Arial" w:hAnsi="Arial" w:cs="Arial"/>
        </w:rPr>
        <w:t>)</w:t>
      </w:r>
      <w:r w:rsidRPr="00BC6297">
        <w:rPr>
          <w:rFonts w:ascii="Arial" w:hAnsi="Arial" w:cs="Arial"/>
        </w:rPr>
        <w:t xml:space="preserve"> marca</w:t>
      </w:r>
      <w:r w:rsidR="00EA1EA3" w:rsidRPr="00BC6297">
        <w:rPr>
          <w:rFonts w:ascii="Arial" w:hAnsi="Arial" w:cs="Arial"/>
        </w:rPr>
        <w:t>(</w:t>
      </w:r>
      <w:r w:rsidRPr="00BC6297">
        <w:rPr>
          <w:rFonts w:ascii="Arial" w:hAnsi="Arial" w:cs="Arial"/>
        </w:rPr>
        <w:t>s</w:t>
      </w:r>
      <w:r w:rsidR="00EA1EA3" w:rsidRPr="00BC6297">
        <w:rPr>
          <w:rFonts w:ascii="Arial" w:hAnsi="Arial" w:cs="Arial"/>
        </w:rPr>
        <w:t>)</w:t>
      </w:r>
      <w:r w:rsidRPr="00BC6297">
        <w:rPr>
          <w:rFonts w:ascii="Arial" w:hAnsi="Arial" w:cs="Arial"/>
        </w:rPr>
        <w:t>, modelo</w:t>
      </w:r>
      <w:r w:rsidR="00EA1EA3" w:rsidRPr="00BC6297">
        <w:rPr>
          <w:rFonts w:ascii="Arial" w:hAnsi="Arial" w:cs="Arial"/>
        </w:rPr>
        <w:t>(</w:t>
      </w:r>
      <w:r w:rsidRPr="00BC6297">
        <w:rPr>
          <w:rFonts w:ascii="Arial" w:hAnsi="Arial" w:cs="Arial"/>
        </w:rPr>
        <w:t>s</w:t>
      </w:r>
      <w:r w:rsidR="00EA1EA3" w:rsidRPr="00BC6297">
        <w:rPr>
          <w:rFonts w:ascii="Arial" w:hAnsi="Arial" w:cs="Arial"/>
        </w:rPr>
        <w:t>)</w:t>
      </w:r>
      <w:r w:rsidRPr="00BC6297">
        <w:rPr>
          <w:rFonts w:ascii="Arial" w:hAnsi="Arial" w:cs="Arial"/>
        </w:rPr>
        <w:t xml:space="preserve"> y ganancia</w:t>
      </w:r>
      <w:r w:rsidR="00EA1EA3" w:rsidRPr="00BC6297">
        <w:rPr>
          <w:rFonts w:ascii="Arial" w:hAnsi="Arial" w:cs="Arial"/>
        </w:rPr>
        <w:t>(</w:t>
      </w:r>
      <w:r w:rsidRPr="00BC6297">
        <w:rPr>
          <w:rFonts w:ascii="Arial" w:hAnsi="Arial" w:cs="Arial"/>
        </w:rPr>
        <w:t>s</w:t>
      </w:r>
      <w:r w:rsidR="00EA1EA3" w:rsidRPr="00BC6297">
        <w:rPr>
          <w:rFonts w:ascii="Arial" w:hAnsi="Arial" w:cs="Arial"/>
        </w:rPr>
        <w:t>)</w:t>
      </w:r>
      <w:r w:rsidRPr="00BC6297">
        <w:rPr>
          <w:rFonts w:ascii="Arial" w:hAnsi="Arial" w:cs="Arial"/>
        </w:rPr>
        <w:t xml:space="preserve"> en dBi </w:t>
      </w:r>
      <w:r w:rsidR="00EA1EA3" w:rsidRPr="00BC6297">
        <w:rPr>
          <w:rFonts w:ascii="Arial" w:hAnsi="Arial" w:cs="Arial"/>
        </w:rPr>
        <w:t>de cada antena compatible</w:t>
      </w:r>
      <w:r w:rsidRPr="00BC6297">
        <w:rPr>
          <w:rFonts w:ascii="Arial" w:hAnsi="Arial" w:cs="Arial"/>
        </w:rPr>
        <w:t>, así como los accesorios y/o software necesario para realización de éstas.</w:t>
      </w:r>
    </w:p>
    <w:p w14:paraId="55CEE4D2" w14:textId="7618352D" w:rsidR="00386620" w:rsidRPr="00BC6297" w:rsidRDefault="00386620" w:rsidP="00F039FF">
      <w:pPr>
        <w:rPr>
          <w:rFonts w:ascii="Arial" w:hAnsi="Arial" w:cs="Arial"/>
        </w:rPr>
      </w:pPr>
    </w:p>
    <w:p w14:paraId="49FEF15E" w14:textId="77777777" w:rsidR="00386620" w:rsidRPr="00BC6297" w:rsidRDefault="00386620" w:rsidP="000D1CD0">
      <w:pPr>
        <w:pStyle w:val="Ttulo4"/>
        <w:ind w:left="851" w:hanging="851"/>
        <w:rPr>
          <w:rFonts w:ascii="Arial" w:hAnsi="Arial" w:cs="Arial"/>
        </w:rPr>
      </w:pPr>
      <w:bookmarkStart w:id="206" w:name="_Toc528327290"/>
      <w:bookmarkStart w:id="207" w:name="_Toc48654613"/>
      <w:bookmarkStart w:id="208" w:name="_Toc51320617"/>
      <w:bookmarkStart w:id="209" w:name="_Toc149121752"/>
      <w:r w:rsidRPr="00BC6297">
        <w:rPr>
          <w:rFonts w:ascii="Arial" w:hAnsi="Arial" w:cs="Arial"/>
        </w:rPr>
        <w:t>CONFIGURACIÓN GENERAL.</w:t>
      </w:r>
      <w:bookmarkEnd w:id="206"/>
      <w:bookmarkEnd w:id="207"/>
      <w:bookmarkEnd w:id="208"/>
      <w:bookmarkEnd w:id="209"/>
    </w:p>
    <w:p w14:paraId="547E73EC" w14:textId="77777777" w:rsidR="00386620" w:rsidRPr="00BC6297" w:rsidRDefault="00386620" w:rsidP="00386620">
      <w:pPr>
        <w:spacing w:after="160"/>
        <w:rPr>
          <w:rFonts w:ascii="Arial" w:eastAsia="Times New Roman" w:hAnsi="Arial" w:cs="Arial"/>
          <w:lang w:val="es-ES" w:eastAsia="es-ES"/>
        </w:rPr>
      </w:pPr>
      <w:r w:rsidRPr="00BC6297">
        <w:rPr>
          <w:rFonts w:ascii="Arial" w:eastAsia="Times New Roman" w:hAnsi="Arial" w:cs="Arial"/>
          <w:lang w:val="es-ES" w:eastAsia="es-ES"/>
        </w:rPr>
        <w:t>Para la aplicación de los métodos de prueba de la presente Disposición Técnica pueden emplearse dos configuraciones de medición para:</w:t>
      </w:r>
    </w:p>
    <w:p w14:paraId="1231F73C" w14:textId="4D63C4BF" w:rsidR="00386620" w:rsidRPr="00BC6297" w:rsidRDefault="00386620" w:rsidP="00E723BB">
      <w:pPr>
        <w:numPr>
          <w:ilvl w:val="0"/>
          <w:numId w:val="3"/>
        </w:numPr>
        <w:spacing w:after="160"/>
        <w:ind w:left="709" w:hanging="425"/>
        <w:rPr>
          <w:rFonts w:ascii="Arial" w:hAnsi="Arial" w:cs="Arial"/>
        </w:rPr>
      </w:pPr>
      <w:r w:rsidRPr="00BC6297">
        <w:rPr>
          <w:rFonts w:ascii="Arial" w:hAnsi="Arial" w:cs="Arial"/>
        </w:rPr>
        <w:t>Emisiones conducidas, o</w:t>
      </w:r>
      <w:r w:rsidR="00654F90" w:rsidRPr="00BC6297">
        <w:rPr>
          <w:rFonts w:ascii="Arial" w:hAnsi="Arial" w:cs="Arial"/>
        </w:rPr>
        <w:t>;</w:t>
      </w:r>
    </w:p>
    <w:p w14:paraId="21E66BC0" w14:textId="77777777" w:rsidR="00386620" w:rsidRPr="00BC6297" w:rsidRDefault="00386620" w:rsidP="00E723BB">
      <w:pPr>
        <w:numPr>
          <w:ilvl w:val="0"/>
          <w:numId w:val="3"/>
        </w:numPr>
        <w:spacing w:after="160"/>
        <w:ind w:left="709" w:hanging="425"/>
        <w:rPr>
          <w:rFonts w:ascii="Arial" w:hAnsi="Arial" w:cs="Arial"/>
        </w:rPr>
      </w:pPr>
      <w:r w:rsidRPr="00BC6297">
        <w:rPr>
          <w:rFonts w:ascii="Arial" w:hAnsi="Arial" w:cs="Arial"/>
        </w:rPr>
        <w:t>Emisiones radiadas.</w:t>
      </w:r>
    </w:p>
    <w:p w14:paraId="19BCF896" w14:textId="69F7EAC1" w:rsidR="00386620" w:rsidRPr="00BC6297" w:rsidRDefault="00386620" w:rsidP="00F039FF">
      <w:pPr>
        <w:rPr>
          <w:rFonts w:ascii="Arial" w:hAnsi="Arial" w:cs="Arial"/>
        </w:rPr>
      </w:pPr>
    </w:p>
    <w:p w14:paraId="681C3B7D" w14:textId="233A6763" w:rsidR="00386620" w:rsidRPr="00BC6297" w:rsidRDefault="00386620" w:rsidP="000D1CD0">
      <w:pPr>
        <w:pStyle w:val="Ttulo5"/>
        <w:ind w:left="851" w:hanging="851"/>
        <w:rPr>
          <w:rFonts w:ascii="Arial" w:hAnsi="Arial" w:cs="Arial"/>
        </w:rPr>
      </w:pPr>
      <w:bookmarkStart w:id="210" w:name="_Toc528327291"/>
      <w:bookmarkStart w:id="211" w:name="_Toc48654614"/>
      <w:bookmarkStart w:id="212" w:name="_Toc51320618"/>
      <w:bookmarkStart w:id="213" w:name="_Toc149121753"/>
      <w:r w:rsidRPr="00BC6297">
        <w:rPr>
          <w:rFonts w:ascii="Arial" w:hAnsi="Arial" w:cs="Arial"/>
        </w:rPr>
        <w:t>CONFIGURACIÓN PARA MEDICIÓN DE EMISIONES CONDUCIDAS</w:t>
      </w:r>
      <w:bookmarkEnd w:id="210"/>
      <w:bookmarkEnd w:id="211"/>
      <w:bookmarkEnd w:id="212"/>
      <w:bookmarkEnd w:id="213"/>
    </w:p>
    <w:p w14:paraId="1E230D65" w14:textId="4DFDC281" w:rsidR="00386620" w:rsidRPr="00BC6297" w:rsidRDefault="00386620" w:rsidP="00386620">
      <w:pPr>
        <w:spacing w:after="160"/>
        <w:rPr>
          <w:rFonts w:ascii="Arial" w:eastAsia="Times New Roman" w:hAnsi="Arial" w:cs="Arial"/>
          <w:lang w:eastAsia="es-ES"/>
        </w:rPr>
      </w:pPr>
      <w:r w:rsidRPr="00BC6297">
        <w:rPr>
          <w:rFonts w:ascii="Arial" w:eastAsia="Times New Roman" w:hAnsi="Arial" w:cs="Arial"/>
          <w:lang w:val="es-ES" w:eastAsia="es-ES"/>
        </w:rPr>
        <w:t xml:space="preserve">Los </w:t>
      </w:r>
      <w:r w:rsidR="00E81ACC" w:rsidRPr="00BC6297">
        <w:rPr>
          <w:rFonts w:ascii="Arial" w:eastAsia="Times New Roman" w:hAnsi="Arial" w:cs="Arial"/>
          <w:lang w:val="es-ES" w:eastAsia="es-ES"/>
        </w:rPr>
        <w:t>instrumento</w:t>
      </w:r>
      <w:r w:rsidRPr="00BC6297">
        <w:rPr>
          <w:rFonts w:ascii="Arial" w:eastAsia="Times New Roman" w:hAnsi="Arial" w:cs="Arial"/>
          <w:lang w:val="es-ES" w:eastAsia="es-ES"/>
        </w:rPr>
        <w:t xml:space="preserve">s </w:t>
      </w:r>
      <w:r w:rsidR="0055169F" w:rsidRPr="00BC6297">
        <w:rPr>
          <w:rFonts w:ascii="Arial" w:eastAsia="Times New Roman" w:hAnsi="Arial" w:cs="Arial"/>
          <w:lang w:val="es-ES" w:eastAsia="es-ES"/>
        </w:rPr>
        <w:t xml:space="preserve">de medición </w:t>
      </w:r>
      <w:r w:rsidRPr="00BC6297">
        <w:rPr>
          <w:rFonts w:ascii="Arial" w:eastAsia="Times New Roman" w:hAnsi="Arial" w:cs="Arial"/>
          <w:lang w:val="es-ES" w:eastAsia="es-ES"/>
        </w:rPr>
        <w:t xml:space="preserve">se configuran conforme se indica en la </w:t>
      </w:r>
      <w:r w:rsidRPr="00BC6297">
        <w:rPr>
          <w:rFonts w:ascii="Arial" w:eastAsia="Times New Roman" w:hAnsi="Arial" w:cs="Arial"/>
          <w:b/>
          <w:lang w:val="es-ES" w:eastAsia="es-ES"/>
        </w:rPr>
        <w:t>Figura 1</w:t>
      </w:r>
      <w:r w:rsidRPr="00BC6297">
        <w:rPr>
          <w:rFonts w:ascii="Arial" w:eastAsia="Times New Roman" w:hAnsi="Arial" w:cs="Arial"/>
          <w:lang w:val="es-ES" w:eastAsia="es-ES"/>
        </w:rPr>
        <w:t xml:space="preserve">, a efecto de utilizar la referida configuración, se requiere que la antena del </w:t>
      </w:r>
      <w:r w:rsidR="008923C2" w:rsidRPr="00BC6297">
        <w:rPr>
          <w:rFonts w:ascii="Arial" w:eastAsia="Times New Roman" w:hAnsi="Arial" w:cs="Arial"/>
          <w:lang w:val="es-ES" w:eastAsia="es-ES"/>
        </w:rPr>
        <w:t>DBP</w:t>
      </w:r>
      <w:r w:rsidRPr="00BC6297">
        <w:rPr>
          <w:rFonts w:ascii="Arial" w:eastAsia="Times New Roman" w:hAnsi="Arial" w:cs="Arial"/>
          <w:lang w:val="es-ES" w:eastAsia="es-ES"/>
        </w:rPr>
        <w:t xml:space="preserve"> sea desmontable y que el </w:t>
      </w:r>
      <w:r w:rsidR="008923C2" w:rsidRPr="00BC6297">
        <w:rPr>
          <w:rFonts w:ascii="Arial" w:eastAsia="Times New Roman" w:hAnsi="Arial" w:cs="Arial"/>
          <w:lang w:val="es-ES" w:eastAsia="es-ES"/>
        </w:rPr>
        <w:t>DBP</w:t>
      </w:r>
      <w:r w:rsidRPr="00BC6297">
        <w:rPr>
          <w:rFonts w:ascii="Arial" w:eastAsia="Times New Roman" w:hAnsi="Arial" w:cs="Arial"/>
          <w:lang w:val="es-ES" w:eastAsia="es-ES"/>
        </w:rPr>
        <w:t xml:space="preserve"> cuente con un conector externo;</w:t>
      </w:r>
      <w:r w:rsidRPr="00BC6297">
        <w:rPr>
          <w:rFonts w:ascii="Arial" w:eastAsia="Times New Roman" w:hAnsi="Arial" w:cs="Arial"/>
          <w:lang w:eastAsia="es-ES"/>
        </w:rPr>
        <w:t xml:space="preserve"> en caso de que el </w:t>
      </w:r>
      <w:r w:rsidR="008923C2" w:rsidRPr="00BC6297">
        <w:rPr>
          <w:rFonts w:ascii="Arial" w:eastAsia="Times New Roman" w:hAnsi="Arial" w:cs="Arial"/>
          <w:lang w:eastAsia="es-ES"/>
        </w:rPr>
        <w:t>DBP</w:t>
      </w:r>
      <w:r w:rsidRPr="00BC6297">
        <w:rPr>
          <w:rFonts w:ascii="Arial" w:eastAsia="Times New Roman" w:hAnsi="Arial" w:cs="Arial"/>
          <w:lang w:eastAsia="es-ES"/>
        </w:rPr>
        <w:t xml:space="preserve"> no cuente con un conector externo, el solicitante </w:t>
      </w:r>
      <w:r w:rsidR="0055169F" w:rsidRPr="00BC6297">
        <w:rPr>
          <w:rFonts w:ascii="Arial" w:eastAsia="Times New Roman" w:hAnsi="Arial" w:cs="Arial"/>
          <w:lang w:eastAsia="es-ES"/>
        </w:rPr>
        <w:t xml:space="preserve">de las pruebas </w:t>
      </w:r>
      <w:r w:rsidRPr="00BC6297">
        <w:rPr>
          <w:rFonts w:ascii="Arial" w:eastAsia="Times New Roman" w:hAnsi="Arial" w:cs="Arial"/>
          <w:lang w:eastAsia="es-ES"/>
        </w:rPr>
        <w:t xml:space="preserve">debe entregar al Laboratorio de Prueba las instrucciones correspondientes, </w:t>
      </w:r>
      <w:r w:rsidR="00E81BF9" w:rsidRPr="00BC6297">
        <w:rPr>
          <w:rFonts w:ascii="Arial" w:eastAsia="Times New Roman" w:hAnsi="Arial" w:cs="Arial"/>
          <w:lang w:eastAsia="es-ES"/>
        </w:rPr>
        <w:t xml:space="preserve">software, </w:t>
      </w:r>
      <w:r w:rsidRPr="00BC6297">
        <w:rPr>
          <w:rFonts w:ascii="Arial" w:eastAsia="Times New Roman" w:hAnsi="Arial" w:cs="Arial"/>
          <w:lang w:eastAsia="es-ES"/>
        </w:rPr>
        <w:t>así como los medios de conexión para tener acceso a la antena y batería de</w:t>
      </w:r>
      <w:r w:rsidR="0055169F" w:rsidRPr="00BC6297">
        <w:rPr>
          <w:rFonts w:ascii="Arial" w:eastAsia="Times New Roman" w:hAnsi="Arial" w:cs="Arial"/>
          <w:lang w:eastAsia="es-ES"/>
        </w:rPr>
        <w:t xml:space="preserve"> éste</w:t>
      </w:r>
      <w:r w:rsidRPr="00BC6297">
        <w:rPr>
          <w:rFonts w:ascii="Arial" w:eastAsia="Times New Roman" w:hAnsi="Arial" w:cs="Arial"/>
          <w:lang w:eastAsia="es-ES"/>
        </w:rPr>
        <w:t>.</w:t>
      </w:r>
    </w:p>
    <w:p w14:paraId="666745E4" w14:textId="1B1BB285" w:rsidR="00125E9E" w:rsidRPr="00BC6297" w:rsidDel="005E6507" w:rsidRDefault="006D71D3" w:rsidP="00DD18ED">
      <w:pPr>
        <w:spacing w:after="160"/>
        <w:jc w:val="center"/>
        <w:rPr>
          <w:rFonts w:ascii="Arial" w:hAnsi="Arial" w:cs="Arial"/>
          <w:noProof/>
          <w:sz w:val="18"/>
          <w:szCs w:val="18"/>
        </w:rPr>
      </w:pPr>
      <w:r w:rsidRPr="00BC6297">
        <w:rPr>
          <w:rFonts w:ascii="Arial" w:hAnsi="Arial" w:cs="Arial"/>
          <w:i/>
          <w:iCs/>
          <w:noProof/>
          <w:lang w:eastAsia="es-MX"/>
        </w:rPr>
        <w:lastRenderedPageBreak/>
        <w:drawing>
          <wp:anchor distT="0" distB="0" distL="114300" distR="114300" simplePos="0" relativeHeight="251658240" behindDoc="0" locked="0" layoutInCell="1" allowOverlap="1" wp14:anchorId="2B81CA6F" wp14:editId="1797AAFE">
            <wp:simplePos x="0" y="0"/>
            <wp:positionH relativeFrom="margin">
              <wp:align>center</wp:align>
            </wp:positionH>
            <wp:positionV relativeFrom="paragraph">
              <wp:posOffset>29268</wp:posOffset>
            </wp:positionV>
            <wp:extent cx="5580000" cy="943200"/>
            <wp:effectExtent l="0" t="0" r="1905" b="9525"/>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s-DT_IFT_016_2020-1-01.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580000" cy="943200"/>
                    </a:xfrm>
                    <a:prstGeom prst="rect">
                      <a:avLst/>
                    </a:prstGeom>
                  </pic:spPr>
                </pic:pic>
              </a:graphicData>
            </a:graphic>
            <wp14:sizeRelH relativeFrom="margin">
              <wp14:pctWidth>0</wp14:pctWidth>
            </wp14:sizeRelH>
            <wp14:sizeRelV relativeFrom="margin">
              <wp14:pctHeight>0</wp14:pctHeight>
            </wp14:sizeRelV>
          </wp:anchor>
        </w:drawing>
      </w:r>
      <w:r w:rsidR="00125E9E" w:rsidRPr="00BC6297" w:rsidDel="005E6507">
        <w:rPr>
          <w:rFonts w:ascii="Arial" w:hAnsi="Arial" w:cs="Arial"/>
          <w:sz w:val="18"/>
          <w:szCs w:val="18"/>
        </w:rPr>
        <w:t xml:space="preserve">Figura </w:t>
      </w:r>
      <w:r w:rsidR="00125E9E" w:rsidRPr="00BC6297" w:rsidDel="005E6507">
        <w:rPr>
          <w:rFonts w:ascii="Arial" w:hAnsi="Arial" w:cs="Arial"/>
          <w:noProof/>
          <w:sz w:val="18"/>
          <w:szCs w:val="18"/>
        </w:rPr>
        <w:fldChar w:fldCharType="begin"/>
      </w:r>
      <w:r w:rsidR="00125E9E" w:rsidRPr="00BC6297" w:rsidDel="005E6507">
        <w:rPr>
          <w:rFonts w:ascii="Arial" w:hAnsi="Arial" w:cs="Arial"/>
          <w:noProof/>
          <w:sz w:val="18"/>
          <w:szCs w:val="18"/>
        </w:rPr>
        <w:instrText xml:space="preserve"> SEQ Figura \* ARABIC </w:instrText>
      </w:r>
      <w:r w:rsidR="00125E9E" w:rsidRPr="00BC6297" w:rsidDel="005E6507">
        <w:rPr>
          <w:rFonts w:ascii="Arial" w:hAnsi="Arial" w:cs="Arial"/>
          <w:noProof/>
          <w:sz w:val="18"/>
          <w:szCs w:val="18"/>
        </w:rPr>
        <w:fldChar w:fldCharType="separate"/>
      </w:r>
      <w:r w:rsidR="00D96EFB" w:rsidRPr="00BC6297">
        <w:rPr>
          <w:rFonts w:ascii="Arial" w:hAnsi="Arial" w:cs="Arial"/>
          <w:noProof/>
          <w:sz w:val="18"/>
          <w:szCs w:val="18"/>
        </w:rPr>
        <w:t>1</w:t>
      </w:r>
      <w:r w:rsidR="00125E9E" w:rsidRPr="00BC6297" w:rsidDel="005E6507">
        <w:rPr>
          <w:rFonts w:ascii="Arial" w:hAnsi="Arial" w:cs="Arial"/>
          <w:noProof/>
          <w:sz w:val="18"/>
          <w:szCs w:val="18"/>
        </w:rPr>
        <w:fldChar w:fldCharType="end"/>
      </w:r>
      <w:r w:rsidR="00125E9E" w:rsidRPr="00BC6297" w:rsidDel="005E6507">
        <w:rPr>
          <w:rFonts w:ascii="Arial" w:hAnsi="Arial" w:cs="Arial"/>
          <w:sz w:val="18"/>
          <w:szCs w:val="18"/>
        </w:rPr>
        <w:t>. Configuración para medición de emisiones conducidas.</w:t>
      </w:r>
    </w:p>
    <w:p w14:paraId="7A2DDFCB" w14:textId="77777777" w:rsidR="00E55D33" w:rsidRPr="00BC6297" w:rsidRDefault="00E55D33" w:rsidP="00386620">
      <w:pPr>
        <w:rPr>
          <w:rFonts w:ascii="Arial" w:hAnsi="Arial" w:cs="Arial"/>
          <w:lang w:val="es-ES" w:eastAsia="es-ES"/>
        </w:rPr>
      </w:pPr>
    </w:p>
    <w:p w14:paraId="52C499C9" w14:textId="2A904A66" w:rsidR="00386620" w:rsidRPr="00BC6297" w:rsidRDefault="00386620" w:rsidP="00386620">
      <w:pPr>
        <w:rPr>
          <w:rFonts w:ascii="Arial" w:hAnsi="Arial" w:cs="Arial"/>
          <w:lang w:val="es-ES" w:eastAsia="es-ES"/>
        </w:rPr>
      </w:pPr>
      <w:r w:rsidRPr="00BC6297">
        <w:rPr>
          <w:rFonts w:ascii="Arial" w:hAnsi="Arial" w:cs="Arial"/>
          <w:lang w:val="es-ES" w:eastAsia="es-ES"/>
        </w:rPr>
        <w:t xml:space="preserve">Con objeto de no dañar el analizador de espectro o el medidor de potencia </w:t>
      </w:r>
      <w:r w:rsidR="003B1344" w:rsidRPr="00BC6297">
        <w:rPr>
          <w:rFonts w:ascii="Arial" w:hAnsi="Arial" w:cs="Arial"/>
          <w:lang w:val="es-ES" w:eastAsia="es-ES"/>
        </w:rPr>
        <w:t xml:space="preserve">de RF </w:t>
      </w:r>
      <w:r w:rsidRPr="00BC6297">
        <w:rPr>
          <w:rFonts w:ascii="Arial" w:hAnsi="Arial" w:cs="Arial"/>
          <w:lang w:val="es-ES" w:eastAsia="es-ES"/>
        </w:rPr>
        <w:t xml:space="preserve">debe </w:t>
      </w:r>
      <w:r w:rsidR="004578CA" w:rsidRPr="00BC6297">
        <w:rPr>
          <w:rFonts w:ascii="Arial" w:hAnsi="Arial" w:cs="Arial"/>
          <w:lang w:val="es-ES" w:eastAsia="es-ES"/>
        </w:rPr>
        <w:t xml:space="preserve">observarse </w:t>
      </w:r>
      <w:r w:rsidRPr="00BC6297">
        <w:rPr>
          <w:rFonts w:ascii="Arial" w:hAnsi="Arial" w:cs="Arial"/>
          <w:lang w:val="es-ES" w:eastAsia="es-ES"/>
        </w:rPr>
        <w:t xml:space="preserve">el no exceder el nivel máximo de potencia de entrada especificado por el fabricante. Para tal efecto, se podrán emplear uno o varios atenuadores, según se requiera, dispuestos conforme a la </w:t>
      </w:r>
      <w:r w:rsidRPr="00BC6297">
        <w:rPr>
          <w:rFonts w:ascii="Arial" w:hAnsi="Arial" w:cs="Arial"/>
          <w:b/>
          <w:lang w:val="es-ES" w:eastAsia="es-ES"/>
        </w:rPr>
        <w:t>Figura 1</w:t>
      </w:r>
      <w:r w:rsidRPr="00BC6297">
        <w:rPr>
          <w:rFonts w:ascii="Arial" w:hAnsi="Arial" w:cs="Arial"/>
          <w:lang w:val="es-ES" w:eastAsia="es-ES"/>
        </w:rPr>
        <w:t xml:space="preserve">. </w:t>
      </w:r>
    </w:p>
    <w:p w14:paraId="5B4C8996" w14:textId="60A60595" w:rsidR="00386620" w:rsidRPr="00BC6297" w:rsidRDefault="00386620" w:rsidP="00386620">
      <w:pPr>
        <w:spacing w:after="160"/>
        <w:rPr>
          <w:rFonts w:ascii="Arial" w:eastAsia="Times New Roman" w:hAnsi="Arial" w:cs="Arial"/>
          <w:lang w:val="es-ES" w:eastAsia="es-ES"/>
        </w:rPr>
      </w:pPr>
      <w:r w:rsidRPr="00BC6297">
        <w:rPr>
          <w:rFonts w:ascii="Arial" w:eastAsia="Times New Roman" w:hAnsi="Arial" w:cs="Arial"/>
          <w:lang w:val="es-ES" w:eastAsia="es-ES"/>
        </w:rPr>
        <w:t xml:space="preserve">Para simplificar el proceso de medición y garantizar la máxima transferencia de potencia, todos los </w:t>
      </w:r>
      <w:r w:rsidR="00E81ACC" w:rsidRPr="00BC6297">
        <w:rPr>
          <w:rFonts w:ascii="Arial" w:eastAsia="Times New Roman" w:hAnsi="Arial" w:cs="Arial"/>
          <w:lang w:val="es-ES" w:eastAsia="es-ES"/>
        </w:rPr>
        <w:t>instrumento</w:t>
      </w:r>
      <w:r w:rsidRPr="00BC6297">
        <w:rPr>
          <w:rFonts w:ascii="Arial" w:eastAsia="Times New Roman" w:hAnsi="Arial" w:cs="Arial"/>
          <w:lang w:val="es-ES" w:eastAsia="es-ES"/>
        </w:rPr>
        <w:t xml:space="preserve">s y accesorios que se empleen en la medición deben tener una impedancia de entrada y de salida, según corresponda, de 50 Ohms; </w:t>
      </w:r>
      <w:r w:rsidR="00F943D8" w:rsidRPr="00BC6297">
        <w:rPr>
          <w:rFonts w:ascii="Arial" w:eastAsia="Times New Roman" w:hAnsi="Arial" w:cs="Arial"/>
          <w:lang w:val="es-ES" w:eastAsia="es-ES"/>
        </w:rPr>
        <w:t xml:space="preserve">asimismo, </w:t>
      </w:r>
      <w:r w:rsidRPr="00BC6297">
        <w:rPr>
          <w:rFonts w:ascii="Arial" w:eastAsia="Times New Roman" w:hAnsi="Arial" w:cs="Arial"/>
          <w:lang w:val="es-ES" w:eastAsia="es-ES"/>
        </w:rPr>
        <w:t xml:space="preserve">debe </w:t>
      </w:r>
      <w:r w:rsidR="0072037E" w:rsidRPr="00BC6297">
        <w:rPr>
          <w:rFonts w:ascii="Arial" w:eastAsia="Times New Roman" w:hAnsi="Arial" w:cs="Arial"/>
          <w:lang w:val="es-ES" w:eastAsia="es-ES"/>
        </w:rPr>
        <w:t xml:space="preserve">considerarse </w:t>
      </w:r>
      <w:r w:rsidRPr="00BC6297">
        <w:rPr>
          <w:rFonts w:ascii="Arial" w:eastAsia="Times New Roman" w:hAnsi="Arial" w:cs="Arial"/>
          <w:lang w:val="es-ES" w:eastAsia="es-ES"/>
        </w:rPr>
        <w:t>también que los acoplamientos en la cadena cable-atenuadores-cable-analizador de espectro/medidor de potencia</w:t>
      </w:r>
      <w:r w:rsidR="003B1344" w:rsidRPr="00BC6297">
        <w:rPr>
          <w:rFonts w:ascii="Arial" w:eastAsia="Times New Roman" w:hAnsi="Arial" w:cs="Arial"/>
          <w:lang w:val="es-ES" w:eastAsia="es-ES"/>
        </w:rPr>
        <w:t xml:space="preserve"> de RF</w:t>
      </w:r>
      <w:r w:rsidRPr="00BC6297">
        <w:rPr>
          <w:rFonts w:ascii="Arial" w:eastAsia="Times New Roman" w:hAnsi="Arial" w:cs="Arial"/>
          <w:lang w:val="es-ES" w:eastAsia="es-ES"/>
        </w:rPr>
        <w:t xml:space="preserve">, para lo cual, según sean las impedancias de entrada y de salida de los dispositivos de la cadena, así como las impedancias características de los cables, pudiera requerirse o no el uso de acopladores de impedancias, como se indica en la </w:t>
      </w:r>
      <w:r w:rsidRPr="00BC6297">
        <w:rPr>
          <w:rFonts w:ascii="Arial" w:eastAsia="Times New Roman" w:hAnsi="Arial" w:cs="Arial"/>
          <w:b/>
          <w:lang w:val="es-ES" w:eastAsia="es-ES"/>
        </w:rPr>
        <w:t>Figura 1</w:t>
      </w:r>
      <w:r w:rsidRPr="00BC6297">
        <w:rPr>
          <w:rFonts w:ascii="Arial" w:eastAsia="Times New Roman" w:hAnsi="Arial" w:cs="Arial"/>
          <w:lang w:val="es-ES" w:eastAsia="es-ES"/>
        </w:rPr>
        <w:t>.</w:t>
      </w:r>
    </w:p>
    <w:p w14:paraId="224729F8" w14:textId="5EAAE2D5" w:rsidR="00386620" w:rsidRPr="00BC6297" w:rsidRDefault="00386620" w:rsidP="00386620">
      <w:pPr>
        <w:spacing w:after="160"/>
        <w:rPr>
          <w:rFonts w:ascii="Arial" w:eastAsia="Times New Roman" w:hAnsi="Arial" w:cs="Arial"/>
          <w:lang w:val="es-ES" w:eastAsia="es-ES"/>
        </w:rPr>
      </w:pPr>
      <w:r w:rsidRPr="00BC6297">
        <w:rPr>
          <w:rFonts w:ascii="Arial" w:eastAsia="Times New Roman" w:hAnsi="Arial" w:cs="Arial"/>
          <w:lang w:val="es-ES" w:eastAsia="es-ES"/>
        </w:rPr>
        <w:t xml:space="preserve">Considerando lo anterior, en la aplicación de los métodos de prueba para la determinación de la potencia de salida del </w:t>
      </w:r>
      <w:r w:rsidR="008923C2" w:rsidRPr="00BC6297">
        <w:rPr>
          <w:rFonts w:ascii="Arial" w:eastAsia="Times New Roman" w:hAnsi="Arial" w:cs="Arial"/>
          <w:lang w:val="es-ES" w:eastAsia="es-ES"/>
        </w:rPr>
        <w:t>DBP</w:t>
      </w:r>
      <w:r w:rsidRPr="00BC6297">
        <w:rPr>
          <w:rFonts w:ascii="Arial" w:eastAsia="Times New Roman" w:hAnsi="Arial" w:cs="Arial"/>
          <w:lang w:val="es-ES" w:eastAsia="es-ES"/>
        </w:rPr>
        <w:t xml:space="preserve"> debe sumarse al valor medido en el analizador de espectro/medidor de potencia</w:t>
      </w:r>
      <w:r w:rsidR="003B1344" w:rsidRPr="00BC6297">
        <w:rPr>
          <w:rFonts w:ascii="Arial" w:eastAsia="Times New Roman" w:hAnsi="Arial" w:cs="Arial"/>
          <w:lang w:val="es-ES" w:eastAsia="es-ES"/>
        </w:rPr>
        <w:t xml:space="preserve"> de RF</w:t>
      </w:r>
      <w:r w:rsidRPr="00BC6297">
        <w:rPr>
          <w:rFonts w:ascii="Arial" w:eastAsia="Times New Roman" w:hAnsi="Arial" w:cs="Arial"/>
          <w:lang w:val="es-ES" w:eastAsia="es-ES"/>
        </w:rPr>
        <w:t xml:space="preserve">, las pérdidas en la cadena mencionada, de la forma que lo indica la </w:t>
      </w:r>
      <w:r w:rsidRPr="00BC6297">
        <w:rPr>
          <w:rFonts w:ascii="Arial" w:eastAsia="Times New Roman" w:hAnsi="Arial" w:cs="Arial"/>
          <w:b/>
          <w:lang w:val="es-ES" w:eastAsia="es-ES"/>
        </w:rPr>
        <w:t>ecuación (</w:t>
      </w:r>
      <w:r w:rsidR="00BB03EB" w:rsidRPr="00BC6297">
        <w:rPr>
          <w:rFonts w:ascii="Arial" w:eastAsia="Times New Roman" w:hAnsi="Arial" w:cs="Arial"/>
          <w:b/>
          <w:lang w:val="es-ES" w:eastAsia="es-ES"/>
        </w:rPr>
        <w:t>4</w:t>
      </w:r>
      <w:r w:rsidRPr="00BC6297">
        <w:rPr>
          <w:rFonts w:ascii="Arial" w:eastAsia="Times New Roman" w:hAnsi="Arial" w:cs="Arial"/>
          <w:b/>
          <w:lang w:val="es-ES" w:eastAsia="es-ES"/>
        </w:rPr>
        <w:t>)</w:t>
      </w:r>
      <w:r w:rsidRPr="00BC6297">
        <w:rPr>
          <w:rFonts w:ascii="Arial" w:eastAsia="Times New Roman" w:hAnsi="Arial" w:cs="Arial"/>
          <w:lang w:val="es-ES" w:eastAsia="es-ES"/>
        </w:rPr>
        <w:t xml:space="preserve">: </w:t>
      </w:r>
    </w:p>
    <w:p w14:paraId="1F21C6D8" w14:textId="77777777" w:rsidR="00386620" w:rsidRPr="00BC6297" w:rsidRDefault="00386620" w:rsidP="00386620">
      <w:pPr>
        <w:spacing w:after="160"/>
        <w:rPr>
          <w:rFonts w:ascii="Arial" w:eastAsia="Times New Roman" w:hAnsi="Arial" w:cs="Arial"/>
          <w:lang w:val="es-ES" w:eastAsia="es-ES"/>
        </w:rPr>
      </w:pPr>
      <w:r w:rsidRPr="00BC6297">
        <w:rPr>
          <w:rFonts w:ascii="Arial" w:eastAsia="Times New Roman" w:hAnsi="Arial" w:cs="Arial"/>
          <w:noProof/>
          <w:lang w:eastAsia="es-MX"/>
        </w:rPr>
        <w:drawing>
          <wp:anchor distT="0" distB="0" distL="114300" distR="114300" simplePos="0" relativeHeight="251658241" behindDoc="0" locked="0" layoutInCell="1" allowOverlap="1" wp14:anchorId="4A8214A3" wp14:editId="7DB631D4">
            <wp:simplePos x="0" y="0"/>
            <wp:positionH relativeFrom="margin">
              <wp:posOffset>523240</wp:posOffset>
            </wp:positionH>
            <wp:positionV relativeFrom="paragraph">
              <wp:posOffset>285115</wp:posOffset>
            </wp:positionV>
            <wp:extent cx="5292090" cy="177800"/>
            <wp:effectExtent l="0" t="0" r="3810" b="0"/>
            <wp:wrapTopAndBottom/>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n 17"/>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5292090" cy="1778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DD60556" w14:textId="077E0D4C" w:rsidR="00386620" w:rsidRPr="00BC6297" w:rsidRDefault="00386620" w:rsidP="00386620">
      <w:pPr>
        <w:spacing w:before="60" w:after="60"/>
        <w:jc w:val="right"/>
        <w:rPr>
          <w:rFonts w:ascii="Arial" w:eastAsia="Times New Roman" w:hAnsi="Arial" w:cs="Arial"/>
          <w:lang w:val="es-ES" w:eastAsia="es-ES"/>
        </w:rPr>
      </w:pPr>
      <w:r w:rsidRPr="00BC6297">
        <w:rPr>
          <w:rFonts w:ascii="Arial" w:eastAsia="Times New Roman" w:hAnsi="Arial" w:cs="Arial"/>
          <w:noProof/>
          <w:lang w:eastAsia="es-MX"/>
        </w:rPr>
        <w:t xml:space="preserve"> </w:t>
      </w:r>
      <w:r w:rsidRPr="00BC6297">
        <w:rPr>
          <w:rFonts w:ascii="Arial" w:eastAsia="Times New Roman" w:hAnsi="Arial" w:cs="Arial"/>
          <w:lang w:val="es-ES" w:eastAsia="es-ES"/>
        </w:rPr>
        <w:br/>
        <w:t>Ecuación (</w:t>
      </w:r>
      <w:r w:rsidR="00BB03EB" w:rsidRPr="00BC6297">
        <w:rPr>
          <w:rFonts w:ascii="Arial" w:eastAsia="Times New Roman" w:hAnsi="Arial" w:cs="Arial"/>
          <w:lang w:val="es-ES" w:eastAsia="es-ES"/>
        </w:rPr>
        <w:t>4</w:t>
      </w:r>
      <w:r w:rsidRPr="00BC6297">
        <w:rPr>
          <w:rFonts w:ascii="Arial" w:eastAsia="Times New Roman" w:hAnsi="Arial" w:cs="Arial"/>
          <w:lang w:val="es-ES" w:eastAsia="es-ES"/>
        </w:rPr>
        <w:t>)</w:t>
      </w:r>
    </w:p>
    <w:p w14:paraId="4697AF46" w14:textId="6A8F40E2" w:rsidR="00386620" w:rsidRPr="00BC6297" w:rsidRDefault="00386620" w:rsidP="00386620">
      <w:pPr>
        <w:spacing w:after="80"/>
        <w:jc w:val="left"/>
        <w:rPr>
          <w:rFonts w:ascii="Arial" w:eastAsia="Times New Roman" w:hAnsi="Arial" w:cs="Arial"/>
          <w:lang w:val="es-ES" w:eastAsia="es-ES"/>
        </w:rPr>
      </w:pPr>
    </w:p>
    <w:p w14:paraId="442BF429" w14:textId="69DBFA9A" w:rsidR="00386620" w:rsidRPr="00BC6297" w:rsidRDefault="00386620" w:rsidP="00386620">
      <w:pPr>
        <w:spacing w:after="80"/>
        <w:jc w:val="left"/>
        <w:rPr>
          <w:rFonts w:ascii="Arial" w:eastAsia="Times New Roman" w:hAnsi="Arial" w:cs="Arial"/>
          <w:lang w:val="es-ES" w:eastAsia="es-ES"/>
        </w:rPr>
      </w:pPr>
      <w:r w:rsidRPr="00BC6297">
        <w:rPr>
          <w:rFonts w:ascii="Arial" w:eastAsia="Times New Roman" w:hAnsi="Arial" w:cs="Arial"/>
          <w:lang w:val="es-ES" w:eastAsia="es-ES"/>
        </w:rPr>
        <w:t>Donde:</w:t>
      </w:r>
    </w:p>
    <w:tbl>
      <w:tblPr>
        <w:tblW w:w="5000" w:type="pct"/>
        <w:jc w:val="center"/>
        <w:tblCellMar>
          <w:left w:w="72" w:type="dxa"/>
          <w:right w:w="72" w:type="dxa"/>
        </w:tblCellMar>
        <w:tblLook w:val="04A0" w:firstRow="1" w:lastRow="0" w:firstColumn="1" w:lastColumn="0" w:noHBand="0" w:noVBand="1"/>
      </w:tblPr>
      <w:tblGrid>
        <w:gridCol w:w="1789"/>
        <w:gridCol w:w="7615"/>
      </w:tblGrid>
      <w:tr w:rsidR="00386620" w:rsidRPr="00BC6297" w14:paraId="004711B8" w14:textId="77777777" w:rsidTr="008270EF">
        <w:trPr>
          <w:trHeight w:val="20"/>
          <w:jc w:val="center"/>
        </w:trPr>
        <w:tc>
          <w:tcPr>
            <w:tcW w:w="951" w:type="pct"/>
            <w:shd w:val="clear" w:color="auto" w:fill="auto"/>
            <w:noWrap/>
          </w:tcPr>
          <w:p w14:paraId="654299AA" w14:textId="2BED2619" w:rsidR="00386620" w:rsidRPr="00BC6297" w:rsidRDefault="00386620" w:rsidP="00386620">
            <w:pPr>
              <w:spacing w:before="60" w:after="60"/>
              <w:jc w:val="center"/>
              <w:rPr>
                <w:rFonts w:ascii="Arial" w:eastAsia="Times New Roman" w:hAnsi="Arial" w:cs="Arial"/>
                <w:i/>
                <w:lang w:val="es-ES" w:eastAsia="es-ES"/>
              </w:rPr>
            </w:pPr>
            <w:r w:rsidRPr="00BC6297">
              <w:rPr>
                <w:rFonts w:ascii="Arial" w:eastAsia="Times New Roman" w:hAnsi="Arial" w:cs="Arial"/>
                <w:i/>
                <w:lang w:val="es-ES" w:eastAsia="es-ES"/>
              </w:rPr>
              <w:t>[P</w:t>
            </w:r>
            <w:r w:rsidR="00EC4D1E" w:rsidRPr="00BC6297">
              <w:rPr>
                <w:rFonts w:ascii="Arial" w:eastAsia="Times New Roman" w:hAnsi="Arial" w:cs="Arial"/>
                <w:i/>
                <w:vertAlign w:val="subscript"/>
                <w:lang w:val="es-ES" w:eastAsia="es-ES"/>
              </w:rPr>
              <w:t>DBP</w:t>
            </w:r>
            <w:r w:rsidRPr="00BC6297">
              <w:rPr>
                <w:rFonts w:ascii="Arial" w:eastAsia="Times New Roman" w:hAnsi="Arial" w:cs="Arial"/>
                <w:i/>
                <w:lang w:val="es-ES" w:eastAsia="es-ES"/>
              </w:rPr>
              <w:t>]</w:t>
            </w:r>
            <w:r w:rsidRPr="00BC6297">
              <w:rPr>
                <w:rFonts w:ascii="Arial" w:eastAsia="Times New Roman" w:hAnsi="Arial" w:cs="Arial"/>
                <w:i/>
                <w:vertAlign w:val="subscript"/>
                <w:lang w:val="es-ES" w:eastAsia="es-ES"/>
              </w:rPr>
              <w:t>dBW</w:t>
            </w:r>
          </w:p>
        </w:tc>
        <w:tc>
          <w:tcPr>
            <w:tcW w:w="4049" w:type="pct"/>
            <w:shd w:val="clear" w:color="auto" w:fill="auto"/>
          </w:tcPr>
          <w:p w14:paraId="470E079E" w14:textId="43DB6739" w:rsidR="00386620" w:rsidRPr="00BC6297" w:rsidRDefault="00386620" w:rsidP="00386620">
            <w:pPr>
              <w:spacing w:before="60" w:after="60"/>
              <w:rPr>
                <w:rFonts w:ascii="Arial" w:eastAsia="Times New Roman" w:hAnsi="Arial" w:cs="Arial"/>
                <w:lang w:val="es-ES" w:eastAsia="es-ES"/>
              </w:rPr>
            </w:pPr>
            <w:r w:rsidRPr="00BC6297">
              <w:rPr>
                <w:rFonts w:ascii="Arial" w:eastAsia="Times New Roman" w:hAnsi="Arial" w:cs="Arial"/>
                <w:lang w:val="es-ES" w:eastAsia="es-ES"/>
              </w:rPr>
              <w:t xml:space="preserve">Potencia de salida del </w:t>
            </w:r>
            <w:r w:rsidR="00AA4198" w:rsidRPr="00BC6297">
              <w:rPr>
                <w:rFonts w:ascii="Arial" w:eastAsia="Times New Roman" w:hAnsi="Arial" w:cs="Arial"/>
                <w:lang w:val="es-ES" w:eastAsia="es-ES"/>
              </w:rPr>
              <w:t>D</w:t>
            </w:r>
            <w:r w:rsidRPr="00BC6297">
              <w:rPr>
                <w:rFonts w:ascii="Arial" w:eastAsia="Times New Roman" w:hAnsi="Arial" w:cs="Arial"/>
                <w:lang w:val="es-ES" w:eastAsia="es-ES"/>
              </w:rPr>
              <w:t>BP en dBW.</w:t>
            </w:r>
          </w:p>
        </w:tc>
      </w:tr>
      <w:tr w:rsidR="00386620" w:rsidRPr="00BC6297" w14:paraId="2B011BC3" w14:textId="77777777" w:rsidTr="008270EF">
        <w:trPr>
          <w:trHeight w:val="20"/>
          <w:jc w:val="center"/>
        </w:trPr>
        <w:tc>
          <w:tcPr>
            <w:tcW w:w="951" w:type="pct"/>
            <w:shd w:val="clear" w:color="auto" w:fill="auto"/>
            <w:noWrap/>
          </w:tcPr>
          <w:p w14:paraId="417F60BD" w14:textId="77777777" w:rsidR="00386620" w:rsidRPr="00BC6297" w:rsidRDefault="00386620" w:rsidP="00386620">
            <w:pPr>
              <w:spacing w:before="60" w:after="60"/>
              <w:rPr>
                <w:rFonts w:ascii="Arial" w:eastAsia="Times New Roman" w:hAnsi="Arial" w:cs="Arial"/>
                <w:i/>
                <w:lang w:val="es-ES" w:eastAsia="es-ES"/>
              </w:rPr>
            </w:pPr>
            <w:r w:rsidRPr="00BC6297">
              <w:rPr>
                <w:rFonts w:ascii="Arial" w:eastAsia="Times New Roman" w:hAnsi="Arial" w:cs="Arial"/>
                <w:i/>
                <w:lang w:val="es-ES" w:eastAsia="es-ES"/>
              </w:rPr>
              <w:t>[</w:t>
            </w:r>
            <w:proofErr w:type="spellStart"/>
            <w:r w:rsidRPr="00BC6297">
              <w:rPr>
                <w:rFonts w:ascii="Arial" w:eastAsia="Times New Roman" w:hAnsi="Arial" w:cs="Arial"/>
                <w:i/>
                <w:lang w:val="es-ES" w:eastAsia="es-ES"/>
              </w:rPr>
              <w:t>P</w:t>
            </w:r>
            <w:r w:rsidRPr="00BC6297">
              <w:rPr>
                <w:rFonts w:ascii="Arial" w:eastAsia="Times New Roman" w:hAnsi="Arial" w:cs="Arial"/>
                <w:i/>
                <w:vertAlign w:val="subscript"/>
                <w:lang w:val="es-ES" w:eastAsia="es-ES"/>
              </w:rPr>
              <w:t>medida</w:t>
            </w:r>
            <w:proofErr w:type="spellEnd"/>
            <w:r w:rsidRPr="00BC6297">
              <w:rPr>
                <w:rFonts w:ascii="Arial" w:eastAsia="Times New Roman" w:hAnsi="Arial" w:cs="Arial"/>
                <w:i/>
                <w:lang w:val="es-ES" w:eastAsia="es-ES"/>
              </w:rPr>
              <w:t>]</w:t>
            </w:r>
            <w:r w:rsidRPr="00BC6297">
              <w:rPr>
                <w:rFonts w:ascii="Arial" w:eastAsia="Times New Roman" w:hAnsi="Arial" w:cs="Arial"/>
                <w:i/>
                <w:vertAlign w:val="subscript"/>
                <w:lang w:val="es-ES" w:eastAsia="es-ES"/>
              </w:rPr>
              <w:t>dBW</w:t>
            </w:r>
          </w:p>
        </w:tc>
        <w:tc>
          <w:tcPr>
            <w:tcW w:w="4049" w:type="pct"/>
            <w:shd w:val="clear" w:color="auto" w:fill="auto"/>
          </w:tcPr>
          <w:p w14:paraId="4EAF0289" w14:textId="442758A5" w:rsidR="00386620" w:rsidRPr="00BC6297" w:rsidRDefault="00386620" w:rsidP="00386620">
            <w:pPr>
              <w:spacing w:before="60" w:after="60"/>
              <w:rPr>
                <w:rFonts w:ascii="Arial" w:eastAsia="Times New Roman" w:hAnsi="Arial" w:cs="Arial"/>
                <w:lang w:val="es-ES" w:eastAsia="es-ES"/>
              </w:rPr>
            </w:pPr>
            <w:r w:rsidRPr="00BC6297">
              <w:rPr>
                <w:rFonts w:ascii="Arial" w:eastAsia="Times New Roman" w:hAnsi="Arial" w:cs="Arial"/>
                <w:lang w:val="es-ES" w:eastAsia="es-ES"/>
              </w:rPr>
              <w:t>Potencia medida en el analizador de espectro/medidor de potencia de RF en dBW.</w:t>
            </w:r>
          </w:p>
        </w:tc>
      </w:tr>
      <w:tr w:rsidR="00386620" w:rsidRPr="00BC6297" w14:paraId="22F1460E" w14:textId="77777777" w:rsidTr="008270EF">
        <w:trPr>
          <w:trHeight w:val="20"/>
          <w:jc w:val="center"/>
        </w:trPr>
        <w:tc>
          <w:tcPr>
            <w:tcW w:w="951" w:type="pct"/>
            <w:shd w:val="clear" w:color="auto" w:fill="auto"/>
            <w:noWrap/>
          </w:tcPr>
          <w:p w14:paraId="6492C115" w14:textId="77777777" w:rsidR="00386620" w:rsidRPr="00BC6297" w:rsidRDefault="00386620" w:rsidP="00386620">
            <w:pPr>
              <w:spacing w:before="60" w:after="60"/>
              <w:rPr>
                <w:rFonts w:ascii="Arial" w:eastAsia="Times New Roman" w:hAnsi="Arial" w:cs="Arial"/>
                <w:i/>
                <w:lang w:val="es-ES" w:eastAsia="es-ES"/>
              </w:rPr>
            </w:pPr>
            <w:r w:rsidRPr="00BC6297">
              <w:rPr>
                <w:rFonts w:ascii="Arial" w:eastAsia="Times New Roman" w:hAnsi="Arial" w:cs="Arial"/>
                <w:i/>
                <w:lang w:val="es-ES" w:eastAsia="es-ES"/>
              </w:rPr>
              <w:t>[α</w:t>
            </w:r>
            <w:r w:rsidRPr="00BC6297">
              <w:rPr>
                <w:rFonts w:ascii="Arial" w:eastAsia="Times New Roman" w:hAnsi="Arial" w:cs="Arial"/>
                <w:i/>
                <w:vertAlign w:val="subscript"/>
                <w:lang w:val="es-ES" w:eastAsia="es-ES"/>
              </w:rPr>
              <w:t>atenuadores</w:t>
            </w:r>
            <w:r w:rsidRPr="00BC6297">
              <w:rPr>
                <w:rFonts w:ascii="Arial" w:eastAsia="Times New Roman" w:hAnsi="Arial" w:cs="Arial"/>
                <w:i/>
                <w:lang w:val="es-ES" w:eastAsia="es-ES"/>
              </w:rPr>
              <w:t>]</w:t>
            </w:r>
            <w:r w:rsidRPr="00BC6297">
              <w:rPr>
                <w:rFonts w:ascii="Arial" w:eastAsia="Times New Roman" w:hAnsi="Arial" w:cs="Arial"/>
                <w:i/>
                <w:vertAlign w:val="subscript"/>
                <w:lang w:val="es-ES" w:eastAsia="es-ES"/>
              </w:rPr>
              <w:t>dB</w:t>
            </w:r>
          </w:p>
        </w:tc>
        <w:tc>
          <w:tcPr>
            <w:tcW w:w="4049" w:type="pct"/>
            <w:shd w:val="clear" w:color="auto" w:fill="auto"/>
          </w:tcPr>
          <w:p w14:paraId="6D063A23" w14:textId="77777777" w:rsidR="00386620" w:rsidRPr="00BC6297" w:rsidRDefault="00386620" w:rsidP="00386620">
            <w:pPr>
              <w:spacing w:before="60" w:after="60"/>
              <w:rPr>
                <w:rFonts w:ascii="Arial" w:eastAsia="Times New Roman" w:hAnsi="Arial" w:cs="Arial"/>
                <w:lang w:val="es-ES" w:eastAsia="es-ES"/>
              </w:rPr>
            </w:pPr>
            <w:r w:rsidRPr="00BC6297">
              <w:rPr>
                <w:rFonts w:ascii="Arial" w:eastAsia="Times New Roman" w:hAnsi="Arial" w:cs="Arial"/>
                <w:lang w:val="es-ES" w:eastAsia="es-ES"/>
              </w:rPr>
              <w:t>Atenuación del atenuador o atenuadores, en dB.</w:t>
            </w:r>
          </w:p>
        </w:tc>
      </w:tr>
      <w:tr w:rsidR="00386620" w:rsidRPr="00BC6297" w14:paraId="401FCE92" w14:textId="77777777" w:rsidTr="008270EF">
        <w:trPr>
          <w:trHeight w:val="20"/>
          <w:jc w:val="center"/>
        </w:trPr>
        <w:tc>
          <w:tcPr>
            <w:tcW w:w="951" w:type="pct"/>
            <w:shd w:val="clear" w:color="auto" w:fill="auto"/>
            <w:noWrap/>
          </w:tcPr>
          <w:p w14:paraId="1D194BF3" w14:textId="77777777" w:rsidR="00386620" w:rsidRPr="00BC6297" w:rsidRDefault="00386620" w:rsidP="00386620">
            <w:pPr>
              <w:spacing w:before="60" w:after="60"/>
              <w:jc w:val="center"/>
              <w:rPr>
                <w:rFonts w:ascii="Arial" w:eastAsia="Times New Roman" w:hAnsi="Arial" w:cs="Arial"/>
                <w:i/>
                <w:lang w:val="es-ES" w:eastAsia="es-ES"/>
              </w:rPr>
            </w:pPr>
            <w:r w:rsidRPr="00BC6297">
              <w:rPr>
                <w:rFonts w:ascii="Arial" w:eastAsia="Times New Roman" w:hAnsi="Arial" w:cs="Arial"/>
                <w:i/>
                <w:lang w:val="es-ES" w:eastAsia="es-ES"/>
              </w:rPr>
              <w:t>[α</w:t>
            </w:r>
            <w:r w:rsidRPr="00BC6297">
              <w:rPr>
                <w:rFonts w:ascii="Arial" w:eastAsia="Times New Roman" w:hAnsi="Arial" w:cs="Arial"/>
                <w:i/>
                <w:vertAlign w:val="subscript"/>
                <w:lang w:val="es-ES" w:eastAsia="es-ES"/>
              </w:rPr>
              <w:t>cables</w:t>
            </w:r>
            <w:r w:rsidRPr="00BC6297">
              <w:rPr>
                <w:rFonts w:ascii="Arial" w:eastAsia="Times New Roman" w:hAnsi="Arial" w:cs="Arial"/>
                <w:i/>
                <w:lang w:val="es-ES" w:eastAsia="es-ES"/>
              </w:rPr>
              <w:t>]</w:t>
            </w:r>
            <w:r w:rsidRPr="00BC6297">
              <w:rPr>
                <w:rFonts w:ascii="Arial" w:eastAsia="Times New Roman" w:hAnsi="Arial" w:cs="Arial"/>
                <w:i/>
                <w:vertAlign w:val="subscript"/>
                <w:lang w:val="es-ES" w:eastAsia="es-ES"/>
              </w:rPr>
              <w:t>dB</w:t>
            </w:r>
          </w:p>
        </w:tc>
        <w:tc>
          <w:tcPr>
            <w:tcW w:w="4049" w:type="pct"/>
            <w:shd w:val="clear" w:color="auto" w:fill="auto"/>
          </w:tcPr>
          <w:p w14:paraId="6E8359FA" w14:textId="4211C473" w:rsidR="00386620" w:rsidRPr="00BC6297" w:rsidRDefault="00386620" w:rsidP="00386620">
            <w:pPr>
              <w:spacing w:before="60" w:after="60"/>
              <w:rPr>
                <w:rFonts w:ascii="Arial" w:eastAsia="Times New Roman" w:hAnsi="Arial" w:cs="Arial"/>
                <w:lang w:val="es-ES" w:eastAsia="es-ES"/>
              </w:rPr>
            </w:pPr>
            <w:r w:rsidRPr="00BC6297">
              <w:rPr>
                <w:rFonts w:ascii="Arial" w:eastAsia="Times New Roman" w:hAnsi="Arial" w:cs="Arial"/>
                <w:lang w:val="es-ES" w:eastAsia="es-ES"/>
              </w:rPr>
              <w:t>Atenuación en los cables, en dB.</w:t>
            </w:r>
          </w:p>
        </w:tc>
      </w:tr>
      <w:tr w:rsidR="00386620" w:rsidRPr="00BC6297" w14:paraId="3DC93458" w14:textId="77777777" w:rsidTr="008270EF">
        <w:trPr>
          <w:trHeight w:val="20"/>
          <w:jc w:val="center"/>
        </w:trPr>
        <w:tc>
          <w:tcPr>
            <w:tcW w:w="951" w:type="pct"/>
            <w:shd w:val="clear" w:color="auto" w:fill="auto"/>
            <w:noWrap/>
          </w:tcPr>
          <w:p w14:paraId="1F448F88" w14:textId="5B6A65D8" w:rsidR="00386620" w:rsidRPr="00BC6297" w:rsidRDefault="00386620" w:rsidP="00386620">
            <w:pPr>
              <w:spacing w:before="60" w:after="60"/>
              <w:jc w:val="center"/>
              <w:rPr>
                <w:rFonts w:ascii="Arial" w:eastAsia="Times New Roman" w:hAnsi="Arial" w:cs="Arial"/>
                <w:i/>
                <w:lang w:val="es-ES" w:eastAsia="es-ES"/>
              </w:rPr>
            </w:pPr>
            <w:r w:rsidRPr="00BC6297">
              <w:rPr>
                <w:rFonts w:ascii="Arial" w:eastAsia="Times New Roman" w:hAnsi="Arial" w:cs="Arial"/>
                <w:i/>
                <w:lang w:val="es-ES" w:eastAsia="es-ES"/>
              </w:rPr>
              <w:t>[L]</w:t>
            </w:r>
            <w:r w:rsidRPr="00BC6297">
              <w:rPr>
                <w:rFonts w:ascii="Arial" w:eastAsia="Times New Roman" w:hAnsi="Arial" w:cs="Arial"/>
                <w:i/>
                <w:vertAlign w:val="subscript"/>
                <w:lang w:val="es-ES" w:eastAsia="es-ES"/>
              </w:rPr>
              <w:t>dB</w:t>
            </w:r>
          </w:p>
        </w:tc>
        <w:tc>
          <w:tcPr>
            <w:tcW w:w="4049" w:type="pct"/>
            <w:shd w:val="clear" w:color="auto" w:fill="auto"/>
          </w:tcPr>
          <w:p w14:paraId="24431BBD" w14:textId="060E78F4" w:rsidR="00386620" w:rsidRPr="00BC6297" w:rsidRDefault="00386620" w:rsidP="00386620">
            <w:pPr>
              <w:spacing w:before="60" w:after="60"/>
              <w:rPr>
                <w:rFonts w:ascii="Arial" w:eastAsia="Times New Roman" w:hAnsi="Arial" w:cs="Arial"/>
                <w:lang w:val="es-ES" w:eastAsia="es-ES"/>
              </w:rPr>
            </w:pPr>
            <w:r w:rsidRPr="00BC6297">
              <w:rPr>
                <w:rFonts w:ascii="Arial" w:eastAsia="Times New Roman" w:hAnsi="Arial" w:cs="Arial"/>
                <w:noProof/>
                <w:lang w:eastAsia="es-MX"/>
              </w:rPr>
              <w:drawing>
                <wp:anchor distT="0" distB="0" distL="114300" distR="114300" simplePos="0" relativeHeight="251658242" behindDoc="0" locked="0" layoutInCell="1" allowOverlap="1" wp14:anchorId="73519D8B" wp14:editId="2CFC6F5C">
                  <wp:simplePos x="0" y="0"/>
                  <wp:positionH relativeFrom="column">
                    <wp:posOffset>470535</wp:posOffset>
                  </wp:positionH>
                  <wp:positionV relativeFrom="paragraph">
                    <wp:posOffset>359410</wp:posOffset>
                  </wp:positionV>
                  <wp:extent cx="3142615" cy="503555"/>
                  <wp:effectExtent l="0" t="0" r="635" b="0"/>
                  <wp:wrapTopAndBottom/>
                  <wp:docPr id="23" name="Imagen 23" descr="d:\Users\jorge.velazquez\Documents\MyJabberFiles\luis.perez@ift.org.mx\perdidas acoplamient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Users\jorge.velazquez\Documents\MyJabberFiles\luis.perez@ift.org.mx\perdidas acoplamiento.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142615" cy="5035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6297">
              <w:rPr>
                <w:rFonts w:ascii="Arial" w:eastAsia="Times New Roman" w:hAnsi="Arial" w:cs="Arial"/>
                <w:lang w:val="es-ES" w:eastAsia="es-ES"/>
              </w:rPr>
              <w:t>Pérdidas de acoplamiento y otras pérdidas, en dB.</w:t>
            </w:r>
          </w:p>
          <w:p w14:paraId="3D8BF881" w14:textId="5227E592" w:rsidR="00386620" w:rsidRPr="00BC6297" w:rsidRDefault="00386620" w:rsidP="0086339A">
            <w:pPr>
              <w:spacing w:before="60" w:after="60"/>
              <w:rPr>
                <w:rFonts w:ascii="Arial" w:eastAsia="Times New Roman" w:hAnsi="Arial" w:cs="Arial"/>
                <w:lang w:val="es-ES" w:eastAsia="es-ES"/>
              </w:rPr>
            </w:pPr>
            <w:r w:rsidRPr="00BC6297">
              <w:rPr>
                <w:rFonts w:ascii="Arial" w:eastAsia="Times New Roman" w:hAnsi="Arial" w:cs="Arial"/>
                <w:lang w:val="es-ES" w:eastAsia="es-ES"/>
              </w:rPr>
              <w:t>VSWR = Relación de onda estacionaria entre cada uno de los elementos del sistema de medición</w:t>
            </w:r>
            <w:r w:rsidR="00C42826" w:rsidRPr="00BC6297">
              <w:rPr>
                <w:rFonts w:ascii="Arial" w:eastAsia="Times New Roman" w:hAnsi="Arial" w:cs="Arial"/>
                <w:lang w:val="es-ES" w:eastAsia="es-ES"/>
              </w:rPr>
              <w:t>,</w:t>
            </w:r>
            <w:r w:rsidRPr="00BC6297">
              <w:rPr>
                <w:rFonts w:ascii="Arial" w:eastAsia="Times New Roman" w:hAnsi="Arial" w:cs="Arial"/>
                <w:lang w:val="es-ES" w:eastAsia="es-ES"/>
              </w:rPr>
              <w:t xml:space="preserve"> analizador de espectro/medidor de potencia</w:t>
            </w:r>
            <w:r w:rsidR="0072037E" w:rsidRPr="00BC6297">
              <w:rPr>
                <w:rFonts w:ascii="Arial" w:eastAsia="Times New Roman" w:hAnsi="Arial" w:cs="Arial"/>
                <w:lang w:val="es-ES" w:eastAsia="es-ES"/>
              </w:rPr>
              <w:t xml:space="preserve"> de RF</w:t>
            </w:r>
            <w:r w:rsidRPr="00BC6297">
              <w:rPr>
                <w:rFonts w:ascii="Arial" w:eastAsia="Times New Roman" w:hAnsi="Arial" w:cs="Arial"/>
                <w:lang w:val="es-ES" w:eastAsia="es-ES"/>
              </w:rPr>
              <w:t xml:space="preserve">, cables, atenuadores y </w:t>
            </w:r>
            <w:r w:rsidR="008923C2" w:rsidRPr="00BC6297">
              <w:rPr>
                <w:rFonts w:ascii="Arial" w:eastAsia="Times New Roman" w:hAnsi="Arial" w:cs="Arial"/>
                <w:lang w:val="es-ES" w:eastAsia="es-ES"/>
              </w:rPr>
              <w:t>D</w:t>
            </w:r>
            <w:r w:rsidRPr="00BC6297">
              <w:rPr>
                <w:rFonts w:ascii="Arial" w:eastAsia="Times New Roman" w:hAnsi="Arial" w:cs="Arial"/>
                <w:lang w:val="es-ES" w:eastAsia="es-ES"/>
              </w:rPr>
              <w:t>BP.</w:t>
            </w:r>
          </w:p>
        </w:tc>
      </w:tr>
      <w:tr w:rsidR="00386620" w:rsidRPr="00BC6297" w14:paraId="58AB7B70" w14:textId="77777777" w:rsidTr="008270EF">
        <w:trPr>
          <w:trHeight w:val="20"/>
          <w:jc w:val="center"/>
        </w:trPr>
        <w:tc>
          <w:tcPr>
            <w:tcW w:w="951" w:type="pct"/>
            <w:shd w:val="clear" w:color="auto" w:fill="auto"/>
            <w:noWrap/>
          </w:tcPr>
          <w:p w14:paraId="6AE9F8BF" w14:textId="77777777" w:rsidR="00386620" w:rsidRPr="00BC6297" w:rsidRDefault="00386620" w:rsidP="00386620">
            <w:pPr>
              <w:spacing w:before="60" w:after="60"/>
              <w:jc w:val="center"/>
              <w:rPr>
                <w:rFonts w:ascii="Arial" w:eastAsia="Times New Roman" w:hAnsi="Arial" w:cs="Arial"/>
                <w:i/>
                <w:vertAlign w:val="subscript"/>
                <w:lang w:val="es-ES" w:eastAsia="es-ES"/>
              </w:rPr>
            </w:pPr>
            <w:r w:rsidRPr="00BC6297">
              <w:rPr>
                <w:rFonts w:ascii="Arial" w:eastAsia="Times New Roman" w:hAnsi="Arial" w:cs="Arial"/>
                <w:i/>
                <w:lang w:val="es-ES" w:eastAsia="es-ES"/>
              </w:rPr>
              <w:lastRenderedPageBreak/>
              <w:t>[ε]</w:t>
            </w:r>
            <w:r w:rsidRPr="00BC6297">
              <w:rPr>
                <w:rFonts w:ascii="Arial" w:eastAsia="Times New Roman" w:hAnsi="Arial" w:cs="Arial"/>
                <w:i/>
                <w:vertAlign w:val="subscript"/>
                <w:lang w:val="es-ES" w:eastAsia="es-ES"/>
              </w:rPr>
              <w:t>dB</w:t>
            </w:r>
          </w:p>
        </w:tc>
        <w:tc>
          <w:tcPr>
            <w:tcW w:w="4049" w:type="pct"/>
            <w:shd w:val="clear" w:color="auto" w:fill="auto"/>
          </w:tcPr>
          <w:p w14:paraId="2CF89CFE" w14:textId="77777777" w:rsidR="00386620" w:rsidRPr="00BC6297" w:rsidRDefault="00386620" w:rsidP="00386620">
            <w:pPr>
              <w:spacing w:before="60" w:after="60"/>
              <w:rPr>
                <w:rFonts w:ascii="Arial" w:eastAsia="Times New Roman" w:hAnsi="Arial" w:cs="Arial"/>
                <w:lang w:val="es-ES" w:eastAsia="es-ES"/>
              </w:rPr>
            </w:pPr>
            <w:r w:rsidRPr="00BC6297">
              <w:rPr>
                <w:rFonts w:ascii="Arial" w:eastAsia="Times New Roman" w:hAnsi="Arial" w:cs="Arial"/>
                <w:lang w:val="es-ES" w:eastAsia="es-ES"/>
              </w:rPr>
              <w:t>Error del analizador de espectro/medidor de potencia de RF, obtenido de su certificado de calibración y cuyo conocimiento y aplicación garantiza la trazabilidad de la medición a los patrones nacionales.</w:t>
            </w:r>
          </w:p>
        </w:tc>
      </w:tr>
    </w:tbl>
    <w:p w14:paraId="45AB563F" w14:textId="77777777" w:rsidR="00386620" w:rsidRPr="00BC6297" w:rsidRDefault="00386620" w:rsidP="00582DCD">
      <w:pPr>
        <w:rPr>
          <w:rFonts w:ascii="Arial" w:hAnsi="Arial" w:cs="Arial"/>
        </w:rPr>
      </w:pPr>
      <w:bookmarkStart w:id="214" w:name="_Toc528327292"/>
    </w:p>
    <w:p w14:paraId="59189191" w14:textId="77777777" w:rsidR="00386620" w:rsidRPr="00BC6297" w:rsidRDefault="00386620" w:rsidP="00E24248">
      <w:pPr>
        <w:pStyle w:val="Ttulo5"/>
        <w:ind w:left="851" w:hanging="851"/>
        <w:rPr>
          <w:rFonts w:ascii="Arial" w:hAnsi="Arial" w:cs="Arial"/>
        </w:rPr>
      </w:pPr>
      <w:bookmarkStart w:id="215" w:name="_Toc48654615"/>
      <w:bookmarkStart w:id="216" w:name="_Toc51320619"/>
      <w:bookmarkStart w:id="217" w:name="_Toc149121754"/>
      <w:r w:rsidRPr="00BC6297">
        <w:rPr>
          <w:rFonts w:ascii="Arial" w:hAnsi="Arial" w:cs="Arial"/>
        </w:rPr>
        <w:t>CONFIGURACIÓN PARA MEDICIÓN DE EMISIONES RADIADAS</w:t>
      </w:r>
      <w:bookmarkEnd w:id="214"/>
      <w:bookmarkEnd w:id="215"/>
      <w:bookmarkEnd w:id="216"/>
      <w:bookmarkEnd w:id="217"/>
    </w:p>
    <w:p w14:paraId="1E9549FC" w14:textId="7AB9BB23" w:rsidR="00386620" w:rsidRPr="00BC6297" w:rsidRDefault="00386620" w:rsidP="00386620">
      <w:pPr>
        <w:spacing w:after="160"/>
        <w:rPr>
          <w:rFonts w:ascii="Arial" w:eastAsia="Times New Roman" w:hAnsi="Arial" w:cs="Arial"/>
          <w:lang w:val="es-ES" w:eastAsia="es-ES"/>
        </w:rPr>
      </w:pPr>
      <w:r w:rsidRPr="00BC6297">
        <w:rPr>
          <w:rFonts w:ascii="Arial" w:eastAsia="Times New Roman" w:hAnsi="Arial" w:cs="Arial"/>
          <w:lang w:val="es-ES" w:eastAsia="es-ES"/>
        </w:rPr>
        <w:t>El sitio para la aplicación de los métodos de pruebas de emisiones radiadas debe ser una cámara anecoica, la cual debe poseer las características que aseguren condiciones de espacio libre de reflexiones y bajo condiciones de intervisibilidad a las frecuencias de</w:t>
      </w:r>
      <w:r w:rsidR="000001A0" w:rsidRPr="00BC6297">
        <w:rPr>
          <w:rFonts w:ascii="Arial" w:eastAsia="Times New Roman" w:hAnsi="Arial" w:cs="Arial"/>
          <w:lang w:val="es-ES" w:eastAsia="es-ES"/>
        </w:rPr>
        <w:t xml:space="preserve"> operación especificas</w:t>
      </w:r>
      <w:r w:rsidR="00B333D0" w:rsidRPr="00BC6297">
        <w:rPr>
          <w:rFonts w:ascii="Arial" w:eastAsia="Times New Roman" w:hAnsi="Arial" w:cs="Arial"/>
          <w:lang w:val="es-ES" w:eastAsia="es-ES"/>
        </w:rPr>
        <w:t xml:space="preserve"> </w:t>
      </w:r>
      <w:r w:rsidRPr="00BC6297">
        <w:rPr>
          <w:rFonts w:ascii="Arial" w:eastAsia="Times New Roman" w:hAnsi="Arial" w:cs="Arial"/>
          <w:lang w:val="es-ES" w:eastAsia="es-ES"/>
        </w:rPr>
        <w:t>aquí indicadas. Lo anterior a efecto de asegurar la confiabilidad de las mediciones en las frecuencias a las que se refiere esta Disposición Técnica y que cumplan con la normatividad aplicable.</w:t>
      </w:r>
    </w:p>
    <w:p w14:paraId="60440802" w14:textId="6AAED54B" w:rsidR="00386620" w:rsidRPr="00BC6297" w:rsidRDefault="00386620" w:rsidP="00386620">
      <w:pPr>
        <w:spacing w:after="160"/>
        <w:rPr>
          <w:rFonts w:ascii="Arial" w:eastAsia="Times New Roman" w:hAnsi="Arial" w:cs="Arial"/>
          <w:lang w:val="es-ES" w:eastAsia="es-ES"/>
        </w:rPr>
      </w:pPr>
      <w:r w:rsidRPr="00BC6297">
        <w:rPr>
          <w:rFonts w:ascii="Arial" w:eastAsia="Times New Roman" w:hAnsi="Arial" w:cs="Arial"/>
          <w:lang w:val="es-ES" w:eastAsia="es-ES"/>
        </w:rPr>
        <w:t xml:space="preserve">La configuración para la medición de emisiones radiadas se dispone conforme se indica la </w:t>
      </w:r>
      <w:r w:rsidRPr="00BC6297">
        <w:rPr>
          <w:rFonts w:ascii="Arial" w:eastAsia="Times New Roman" w:hAnsi="Arial" w:cs="Arial"/>
          <w:b/>
          <w:lang w:val="es-ES" w:eastAsia="es-ES"/>
        </w:rPr>
        <w:t>Figura</w:t>
      </w:r>
      <w:r w:rsidR="00D74CC7" w:rsidRPr="00BC6297">
        <w:rPr>
          <w:rFonts w:ascii="Arial" w:eastAsia="Times New Roman" w:hAnsi="Arial" w:cs="Arial"/>
          <w:b/>
          <w:lang w:val="es-ES" w:eastAsia="es-ES"/>
        </w:rPr>
        <w:t> </w:t>
      </w:r>
      <w:r w:rsidRPr="00BC6297">
        <w:rPr>
          <w:rFonts w:ascii="Arial" w:eastAsia="Times New Roman" w:hAnsi="Arial" w:cs="Arial"/>
          <w:b/>
          <w:lang w:val="es-ES" w:eastAsia="es-ES"/>
        </w:rPr>
        <w:t>2</w:t>
      </w:r>
      <w:r w:rsidRPr="00BC6297">
        <w:rPr>
          <w:rFonts w:ascii="Arial" w:eastAsia="Times New Roman" w:hAnsi="Arial" w:cs="Arial"/>
          <w:lang w:val="es-ES" w:eastAsia="es-ES"/>
        </w:rPr>
        <w:t xml:space="preserve">. Esta configuración es aplicable en caso de que la antena del </w:t>
      </w:r>
      <w:r w:rsidR="008923C2" w:rsidRPr="00BC6297">
        <w:rPr>
          <w:rFonts w:ascii="Arial" w:eastAsia="Times New Roman" w:hAnsi="Arial" w:cs="Arial"/>
          <w:lang w:val="es-ES" w:eastAsia="es-ES"/>
        </w:rPr>
        <w:t>D</w:t>
      </w:r>
      <w:r w:rsidRPr="00BC6297">
        <w:rPr>
          <w:rFonts w:ascii="Arial" w:eastAsia="Times New Roman" w:hAnsi="Arial" w:cs="Arial"/>
          <w:lang w:val="es-ES" w:eastAsia="es-ES"/>
        </w:rPr>
        <w:t xml:space="preserve">BP no sea desmontable, o que dicho </w:t>
      </w:r>
      <w:r w:rsidR="008923C2" w:rsidRPr="00BC6297">
        <w:rPr>
          <w:rFonts w:ascii="Arial" w:eastAsia="Times New Roman" w:hAnsi="Arial" w:cs="Arial"/>
          <w:lang w:val="es-ES" w:eastAsia="es-ES"/>
        </w:rPr>
        <w:t>D</w:t>
      </w:r>
      <w:r w:rsidRPr="00BC6297">
        <w:rPr>
          <w:rFonts w:ascii="Arial" w:eastAsia="Times New Roman" w:hAnsi="Arial" w:cs="Arial"/>
          <w:lang w:val="es-ES" w:eastAsia="es-ES"/>
        </w:rPr>
        <w:t>BP no cuente con un conector.</w:t>
      </w:r>
    </w:p>
    <w:p w14:paraId="2CF42F29" w14:textId="46354898" w:rsidR="00386620" w:rsidRPr="00BC6297" w:rsidRDefault="00386620" w:rsidP="00386620">
      <w:pPr>
        <w:spacing w:after="160"/>
        <w:rPr>
          <w:rFonts w:ascii="Arial" w:eastAsia="Times New Roman" w:hAnsi="Arial" w:cs="Arial"/>
          <w:lang w:val="es-ES" w:eastAsia="es-ES"/>
        </w:rPr>
      </w:pPr>
      <w:r w:rsidRPr="00BC6297">
        <w:rPr>
          <w:rFonts w:ascii="Arial" w:eastAsia="Times New Roman" w:hAnsi="Arial" w:cs="Arial"/>
          <w:lang w:val="es-ES" w:eastAsia="es-ES"/>
        </w:rPr>
        <w:t xml:space="preserve">Para este arreglo es necesario conectar al analizador de espectro una antena receptora </w:t>
      </w:r>
      <w:r w:rsidR="00066E5D" w:rsidRPr="00BC6297">
        <w:rPr>
          <w:rFonts w:ascii="Arial" w:eastAsia="Times New Roman" w:hAnsi="Arial" w:cs="Arial"/>
          <w:lang w:val="es-ES" w:eastAsia="es-ES"/>
        </w:rPr>
        <w:t xml:space="preserve">de referencia </w:t>
      </w:r>
      <w:r w:rsidRPr="00BC6297">
        <w:rPr>
          <w:rFonts w:ascii="Arial" w:eastAsia="Times New Roman" w:hAnsi="Arial" w:cs="Arial"/>
          <w:lang w:val="es-ES" w:eastAsia="es-ES"/>
        </w:rPr>
        <w:t>calibrada con ganancia conocida.</w:t>
      </w:r>
    </w:p>
    <w:p w14:paraId="66F5DAAF" w14:textId="16119D3D" w:rsidR="00386620" w:rsidRPr="00BC6297" w:rsidRDefault="00386620" w:rsidP="00F039FF">
      <w:pPr>
        <w:rPr>
          <w:rFonts w:ascii="Arial" w:hAnsi="Arial" w:cs="Arial"/>
          <w:lang w:val="es-ES"/>
        </w:rPr>
      </w:pPr>
    </w:p>
    <w:p w14:paraId="768CAA57" w14:textId="7CF7F0BC" w:rsidR="00386620" w:rsidRPr="00BC6297" w:rsidRDefault="00C027DF" w:rsidP="00386620">
      <w:pPr>
        <w:spacing w:after="320"/>
        <w:jc w:val="center"/>
        <w:rPr>
          <w:rFonts w:ascii="Arial" w:eastAsia="Times New Roman" w:hAnsi="Arial" w:cs="Arial"/>
          <w:i/>
          <w:sz w:val="18"/>
          <w:szCs w:val="18"/>
          <w:lang w:val="es-ES" w:eastAsia="es-ES"/>
        </w:rPr>
      </w:pPr>
      <w:r w:rsidRPr="00BC6297">
        <w:rPr>
          <w:rFonts w:ascii="Arial" w:eastAsia="Times New Roman" w:hAnsi="Arial" w:cs="Arial"/>
          <w:i/>
          <w:noProof/>
          <w:sz w:val="18"/>
          <w:szCs w:val="18"/>
          <w:lang w:eastAsia="es-MX"/>
        </w:rPr>
        <w:drawing>
          <wp:anchor distT="0" distB="107950" distL="114300" distR="114300" simplePos="0" relativeHeight="251658243" behindDoc="0" locked="0" layoutInCell="1" allowOverlap="1" wp14:anchorId="4071F595" wp14:editId="311FC6E3">
            <wp:simplePos x="929640" y="1257300"/>
            <wp:positionH relativeFrom="column">
              <wp:align>center</wp:align>
            </wp:positionH>
            <wp:positionV relativeFrom="paragraph">
              <wp:posOffset>0</wp:posOffset>
            </wp:positionV>
            <wp:extent cx="5580000" cy="3109920"/>
            <wp:effectExtent l="0" t="0" r="1905" b="0"/>
            <wp:wrapTopAndBottom/>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iguras-DT_IFT_016_2020-1-02.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580000" cy="3109920"/>
                    </a:xfrm>
                    <a:prstGeom prst="rect">
                      <a:avLst/>
                    </a:prstGeom>
                  </pic:spPr>
                </pic:pic>
              </a:graphicData>
            </a:graphic>
            <wp14:sizeRelH relativeFrom="margin">
              <wp14:pctWidth>0</wp14:pctWidth>
            </wp14:sizeRelH>
            <wp14:sizeRelV relativeFrom="margin">
              <wp14:pctHeight>0</wp14:pctHeight>
            </wp14:sizeRelV>
          </wp:anchor>
        </w:drawing>
      </w:r>
      <w:r w:rsidR="00386620" w:rsidRPr="00BC6297">
        <w:rPr>
          <w:rFonts w:ascii="Arial" w:eastAsia="Times New Roman" w:hAnsi="Arial" w:cs="Arial"/>
          <w:i/>
          <w:sz w:val="18"/>
          <w:szCs w:val="18"/>
          <w:lang w:val="es-ES" w:eastAsia="es-ES"/>
        </w:rPr>
        <w:t xml:space="preserve">Figura </w:t>
      </w:r>
      <w:r w:rsidR="00386620" w:rsidRPr="00BC6297">
        <w:rPr>
          <w:rFonts w:ascii="Arial" w:eastAsia="Times New Roman" w:hAnsi="Arial" w:cs="Arial"/>
          <w:i/>
          <w:sz w:val="18"/>
          <w:szCs w:val="18"/>
          <w:lang w:val="es-ES" w:eastAsia="es-ES"/>
        </w:rPr>
        <w:fldChar w:fldCharType="begin"/>
      </w:r>
      <w:r w:rsidR="00386620" w:rsidRPr="00BC6297">
        <w:rPr>
          <w:rFonts w:ascii="Arial" w:eastAsia="Times New Roman" w:hAnsi="Arial" w:cs="Arial"/>
          <w:i/>
          <w:sz w:val="18"/>
          <w:szCs w:val="18"/>
          <w:lang w:val="es-ES" w:eastAsia="es-ES"/>
        </w:rPr>
        <w:instrText xml:space="preserve"> SEQ Figura \* ARABIC </w:instrText>
      </w:r>
      <w:r w:rsidR="00386620" w:rsidRPr="00BC6297">
        <w:rPr>
          <w:rFonts w:ascii="Arial" w:eastAsia="Times New Roman" w:hAnsi="Arial" w:cs="Arial"/>
          <w:i/>
          <w:sz w:val="18"/>
          <w:szCs w:val="18"/>
          <w:lang w:val="es-ES" w:eastAsia="es-ES"/>
        </w:rPr>
        <w:fldChar w:fldCharType="separate"/>
      </w:r>
      <w:r w:rsidR="00D96EFB" w:rsidRPr="00BC6297">
        <w:rPr>
          <w:rFonts w:ascii="Arial" w:eastAsia="Times New Roman" w:hAnsi="Arial" w:cs="Arial"/>
          <w:i/>
          <w:noProof/>
          <w:sz w:val="18"/>
          <w:szCs w:val="18"/>
          <w:lang w:val="es-ES" w:eastAsia="es-ES"/>
        </w:rPr>
        <w:t>2</w:t>
      </w:r>
      <w:r w:rsidR="00386620" w:rsidRPr="00BC6297">
        <w:rPr>
          <w:rFonts w:ascii="Arial" w:eastAsia="Times New Roman" w:hAnsi="Arial" w:cs="Arial"/>
          <w:i/>
          <w:sz w:val="18"/>
          <w:szCs w:val="18"/>
          <w:lang w:val="es-ES" w:eastAsia="es-ES"/>
        </w:rPr>
        <w:fldChar w:fldCharType="end"/>
      </w:r>
      <w:r w:rsidR="00386620" w:rsidRPr="00BC6297">
        <w:rPr>
          <w:rFonts w:ascii="Arial" w:eastAsia="Times New Roman" w:hAnsi="Arial" w:cs="Arial"/>
          <w:i/>
          <w:sz w:val="18"/>
          <w:szCs w:val="18"/>
          <w:lang w:val="es-ES" w:eastAsia="es-ES"/>
        </w:rPr>
        <w:t xml:space="preserve">. Configuración para </w:t>
      </w:r>
      <w:r w:rsidR="00810F7A" w:rsidRPr="00BC6297">
        <w:rPr>
          <w:rFonts w:ascii="Arial" w:eastAsia="Times New Roman" w:hAnsi="Arial" w:cs="Arial"/>
          <w:i/>
          <w:sz w:val="18"/>
          <w:szCs w:val="18"/>
          <w:lang w:val="es-ES" w:eastAsia="es-ES"/>
        </w:rPr>
        <w:t>medición</w:t>
      </w:r>
      <w:r w:rsidR="00386620" w:rsidRPr="00BC6297">
        <w:rPr>
          <w:rFonts w:ascii="Arial" w:eastAsia="Times New Roman" w:hAnsi="Arial" w:cs="Arial"/>
          <w:i/>
          <w:sz w:val="18"/>
          <w:szCs w:val="18"/>
          <w:lang w:val="es-ES" w:eastAsia="es-ES"/>
        </w:rPr>
        <w:t xml:space="preserve"> de emisiones radiadas.</w:t>
      </w:r>
    </w:p>
    <w:p w14:paraId="3736CB77" w14:textId="03CB4126" w:rsidR="00066E5D" w:rsidRPr="00BC6297" w:rsidRDefault="00066E5D" w:rsidP="00386620">
      <w:pPr>
        <w:spacing w:after="160"/>
        <w:rPr>
          <w:rFonts w:ascii="Arial" w:eastAsia="Times New Roman" w:hAnsi="Arial" w:cs="Arial"/>
          <w:lang w:val="es-ES" w:eastAsia="es-ES"/>
        </w:rPr>
      </w:pPr>
    </w:p>
    <w:p w14:paraId="5181CE98" w14:textId="77777777" w:rsidR="00066E5D" w:rsidRPr="00BC6297" w:rsidRDefault="00A54421" w:rsidP="00386620">
      <w:pPr>
        <w:spacing w:after="160"/>
        <w:rPr>
          <w:rFonts w:ascii="Arial" w:eastAsia="Times New Roman" w:hAnsi="Arial" w:cs="Arial"/>
          <w:lang w:val="es-ES" w:eastAsia="es-ES"/>
        </w:rPr>
      </w:pPr>
      <w:r w:rsidRPr="00BC6297">
        <w:rPr>
          <w:rFonts w:ascii="Arial" w:eastAsia="Times New Roman" w:hAnsi="Arial" w:cs="Arial"/>
          <w:lang w:val="es-ES" w:eastAsia="es-ES"/>
        </w:rPr>
        <w:t>La altura, polarización, distancia (D) entre el DBP y la antena de medición (receptora calibrada) y la orientación de las antenas que intervienen en la aplicación de los métodos de prueba de emisiones radiadas deben ser tales que se asegure la máxima transferencia de energía al sistema medidor para que las mediciones sean confiables.</w:t>
      </w:r>
      <w:r w:rsidR="000D0E66" w:rsidRPr="00BC6297">
        <w:rPr>
          <w:rFonts w:ascii="Arial" w:eastAsia="Times New Roman" w:hAnsi="Arial" w:cs="Arial"/>
          <w:lang w:val="es-ES" w:eastAsia="es-ES"/>
        </w:rPr>
        <w:t xml:space="preserve"> La distancia (D) entre el DBP y la antena de medición debe ser de mínimo de 3 metros</w:t>
      </w:r>
      <w:r w:rsidR="0016679C" w:rsidRPr="00BC6297">
        <w:rPr>
          <w:rFonts w:ascii="Arial" w:eastAsia="Times New Roman" w:hAnsi="Arial" w:cs="Arial"/>
          <w:lang w:val="es-ES" w:eastAsia="es-ES"/>
        </w:rPr>
        <w:t xml:space="preserve"> para cumplir con la condición de campo lejano en la </w:t>
      </w:r>
      <w:r w:rsidR="00A310C6" w:rsidRPr="00BC6297">
        <w:rPr>
          <w:rFonts w:ascii="Arial" w:eastAsia="Times New Roman" w:hAnsi="Arial" w:cs="Arial"/>
          <w:lang w:val="es-ES" w:eastAsia="es-ES"/>
        </w:rPr>
        <w:t xml:space="preserve">banda de frecuencia </w:t>
      </w:r>
      <w:r w:rsidR="00F013B2" w:rsidRPr="00BC6297">
        <w:rPr>
          <w:rFonts w:ascii="Arial" w:eastAsia="Times New Roman" w:hAnsi="Arial" w:cs="Arial"/>
          <w:lang w:val="es-ES" w:eastAsia="es-ES"/>
        </w:rPr>
        <w:t>a probarse</w:t>
      </w:r>
      <w:r w:rsidR="00A310C6" w:rsidRPr="00BC6297">
        <w:rPr>
          <w:rFonts w:ascii="Arial" w:eastAsia="Times New Roman" w:hAnsi="Arial" w:cs="Arial"/>
          <w:lang w:val="es-ES" w:eastAsia="es-ES"/>
        </w:rPr>
        <w:t xml:space="preserve">. </w:t>
      </w:r>
    </w:p>
    <w:p w14:paraId="4DFB86D1" w14:textId="4EF2D7D7" w:rsidR="001B33C7" w:rsidRPr="00BC6297" w:rsidRDefault="00A310C6" w:rsidP="001B33C7">
      <w:pPr>
        <w:spacing w:after="160"/>
        <w:rPr>
          <w:rFonts w:ascii="Arial" w:eastAsia="Times New Roman" w:hAnsi="Arial" w:cs="Arial"/>
          <w:lang w:val="es-ES" w:eastAsia="es-ES"/>
        </w:rPr>
      </w:pPr>
      <w:r w:rsidRPr="00BC6297">
        <w:rPr>
          <w:rFonts w:ascii="Arial" w:eastAsia="Times New Roman" w:hAnsi="Arial" w:cs="Arial"/>
          <w:lang w:val="es-ES" w:eastAsia="es-ES"/>
        </w:rPr>
        <w:lastRenderedPageBreak/>
        <w:t>En caso de</w:t>
      </w:r>
      <w:r w:rsidR="00BE34B4" w:rsidRPr="00BC6297">
        <w:rPr>
          <w:rFonts w:ascii="Arial" w:eastAsia="Times New Roman" w:hAnsi="Arial" w:cs="Arial"/>
          <w:lang w:val="es-ES" w:eastAsia="es-ES"/>
        </w:rPr>
        <w:t xml:space="preserve"> no poder</w:t>
      </w:r>
      <w:r w:rsidRPr="00BC6297">
        <w:rPr>
          <w:rFonts w:ascii="Arial" w:eastAsia="Times New Roman" w:hAnsi="Arial" w:cs="Arial"/>
          <w:lang w:val="es-ES" w:eastAsia="es-ES"/>
        </w:rPr>
        <w:t xml:space="preserve"> </w:t>
      </w:r>
      <w:r w:rsidR="001B33C7" w:rsidRPr="00BC6297">
        <w:rPr>
          <w:rFonts w:ascii="Arial" w:eastAsia="Times New Roman" w:hAnsi="Arial" w:cs="Arial"/>
          <w:lang w:val="es-ES" w:eastAsia="es-ES"/>
        </w:rPr>
        <w:t xml:space="preserve">observar las condiciones del párrafo anterior y la </w:t>
      </w:r>
      <w:r w:rsidRPr="00BC6297">
        <w:rPr>
          <w:rFonts w:ascii="Arial" w:eastAsia="Times New Roman" w:hAnsi="Arial" w:cs="Arial"/>
          <w:lang w:val="es-ES" w:eastAsia="es-ES"/>
        </w:rPr>
        <w:t>medici</w:t>
      </w:r>
      <w:r w:rsidR="001B33C7" w:rsidRPr="00BC6297">
        <w:rPr>
          <w:rFonts w:ascii="Arial" w:eastAsia="Times New Roman" w:hAnsi="Arial" w:cs="Arial"/>
          <w:lang w:val="es-ES" w:eastAsia="es-ES"/>
        </w:rPr>
        <w:t xml:space="preserve">ón se realizará en </w:t>
      </w:r>
      <w:r w:rsidRPr="00BC6297">
        <w:rPr>
          <w:rFonts w:ascii="Arial" w:eastAsia="Times New Roman" w:hAnsi="Arial" w:cs="Arial"/>
          <w:lang w:val="es-ES" w:eastAsia="es-ES"/>
        </w:rPr>
        <w:t xml:space="preserve">campo cercano, se debe </w:t>
      </w:r>
      <w:r w:rsidR="004313A2" w:rsidRPr="00BC6297">
        <w:rPr>
          <w:rFonts w:ascii="Arial" w:eastAsia="Times New Roman" w:hAnsi="Arial" w:cs="Arial"/>
          <w:lang w:val="es-ES" w:eastAsia="es-ES"/>
        </w:rPr>
        <w:t>indicar</w:t>
      </w:r>
      <w:r w:rsidRPr="00BC6297">
        <w:rPr>
          <w:rFonts w:ascii="Arial" w:eastAsia="Times New Roman" w:hAnsi="Arial" w:cs="Arial"/>
          <w:lang w:val="es-ES" w:eastAsia="es-ES"/>
        </w:rPr>
        <w:t xml:space="preserve"> en el </w:t>
      </w:r>
      <w:r w:rsidR="00577DCC" w:rsidRPr="00BC6297">
        <w:rPr>
          <w:rFonts w:ascii="Arial" w:eastAsia="Times New Roman" w:hAnsi="Arial" w:cs="Arial"/>
          <w:lang w:val="es-ES" w:eastAsia="es-ES"/>
        </w:rPr>
        <w:t xml:space="preserve">reporte de pruebas </w:t>
      </w:r>
      <w:r w:rsidR="001B33C7" w:rsidRPr="00BC6297">
        <w:rPr>
          <w:rFonts w:ascii="Arial" w:eastAsia="Times New Roman" w:hAnsi="Arial" w:cs="Arial"/>
          <w:lang w:val="es-ES" w:eastAsia="es-ES"/>
        </w:rPr>
        <w:t>esto e incorporar la incertidumbre adicional en los resultados obtenidos.</w:t>
      </w:r>
    </w:p>
    <w:p w14:paraId="1485FA67" w14:textId="2CC504EF" w:rsidR="00386620" w:rsidRPr="00BC6297" w:rsidRDefault="00947781" w:rsidP="00386620">
      <w:pPr>
        <w:spacing w:after="160"/>
        <w:rPr>
          <w:rFonts w:ascii="Arial" w:eastAsia="Times New Roman" w:hAnsi="Arial" w:cs="Arial"/>
          <w:lang w:val="es-ES" w:eastAsia="es-ES"/>
        </w:rPr>
      </w:pPr>
      <w:r w:rsidRPr="00BC6297">
        <w:rPr>
          <w:rFonts w:ascii="Arial" w:eastAsia="Times New Roman" w:hAnsi="Arial" w:cs="Arial"/>
          <w:noProof/>
          <w:lang w:eastAsia="es-MX"/>
        </w:rPr>
        <w:drawing>
          <wp:anchor distT="0" distB="0" distL="114300" distR="114300" simplePos="0" relativeHeight="251658244" behindDoc="0" locked="0" layoutInCell="1" allowOverlap="1" wp14:anchorId="6253AF8D" wp14:editId="661E138E">
            <wp:simplePos x="0" y="0"/>
            <wp:positionH relativeFrom="column">
              <wp:posOffset>130810</wp:posOffset>
            </wp:positionH>
            <wp:positionV relativeFrom="paragraph">
              <wp:posOffset>624840</wp:posOffset>
            </wp:positionV>
            <wp:extent cx="5709285" cy="120015"/>
            <wp:effectExtent l="0" t="0" r="5715" b="0"/>
            <wp:wrapSquare wrapText="bothSides"/>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n 28"/>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5709285" cy="1200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86620" w:rsidRPr="00BC6297">
        <w:rPr>
          <w:rFonts w:ascii="Arial" w:eastAsia="Times New Roman" w:hAnsi="Arial" w:cs="Arial"/>
          <w:lang w:val="es-ES" w:eastAsia="es-ES"/>
        </w:rPr>
        <w:t xml:space="preserve">Cuando se use la presente configuración, la determinación de la potencia de salida del </w:t>
      </w:r>
      <w:r w:rsidR="008923C2" w:rsidRPr="00BC6297">
        <w:rPr>
          <w:rFonts w:ascii="Arial" w:eastAsia="Times New Roman" w:hAnsi="Arial" w:cs="Arial"/>
          <w:lang w:val="es-ES" w:eastAsia="es-ES"/>
        </w:rPr>
        <w:t>DBP</w:t>
      </w:r>
      <w:r w:rsidR="00386620" w:rsidRPr="00BC6297">
        <w:rPr>
          <w:rFonts w:ascii="Arial" w:eastAsia="Times New Roman" w:hAnsi="Arial" w:cs="Arial"/>
          <w:lang w:val="es-ES" w:eastAsia="es-ES"/>
        </w:rPr>
        <w:t xml:space="preserve"> debe considerar las pérdidas y ganancias en los elementos de la configuración, de la forma que indica la </w:t>
      </w:r>
      <w:r w:rsidR="00386620" w:rsidRPr="00BC6297">
        <w:rPr>
          <w:rFonts w:ascii="Arial" w:eastAsia="Times New Roman" w:hAnsi="Arial" w:cs="Arial"/>
          <w:b/>
          <w:lang w:val="es-ES" w:eastAsia="es-ES"/>
        </w:rPr>
        <w:t>ecuación (</w:t>
      </w:r>
      <w:r w:rsidR="00BB03EB" w:rsidRPr="00BC6297">
        <w:rPr>
          <w:rFonts w:ascii="Arial" w:eastAsia="Times New Roman" w:hAnsi="Arial" w:cs="Arial"/>
          <w:b/>
          <w:lang w:val="es-ES" w:eastAsia="es-ES"/>
        </w:rPr>
        <w:t>5</w:t>
      </w:r>
      <w:r w:rsidR="00386620" w:rsidRPr="00BC6297">
        <w:rPr>
          <w:rFonts w:ascii="Arial" w:eastAsia="Times New Roman" w:hAnsi="Arial" w:cs="Arial"/>
          <w:b/>
          <w:lang w:val="es-ES" w:eastAsia="es-ES"/>
        </w:rPr>
        <w:t>)</w:t>
      </w:r>
      <w:r w:rsidR="00386620" w:rsidRPr="00BC6297">
        <w:rPr>
          <w:rFonts w:ascii="Arial" w:eastAsia="Times New Roman" w:hAnsi="Arial" w:cs="Arial"/>
          <w:lang w:val="es-ES" w:eastAsia="es-ES"/>
        </w:rPr>
        <w:t>:</w:t>
      </w:r>
    </w:p>
    <w:p w14:paraId="740B06E1" w14:textId="02986E1D" w:rsidR="00810F7A" w:rsidRPr="00BC6297" w:rsidRDefault="00810F7A" w:rsidP="00D74CC7">
      <w:pPr>
        <w:keepNext/>
        <w:spacing w:after="60"/>
        <w:jc w:val="right"/>
        <w:rPr>
          <w:rFonts w:ascii="Arial" w:eastAsia="Times New Roman" w:hAnsi="Arial" w:cs="Arial"/>
          <w:lang w:val="es-ES" w:eastAsia="es-ES"/>
        </w:rPr>
      </w:pPr>
    </w:p>
    <w:p w14:paraId="72E3EB3A" w14:textId="603EFAE0" w:rsidR="00386620" w:rsidRPr="00BC6297" w:rsidRDefault="00386620" w:rsidP="00D74CC7">
      <w:pPr>
        <w:keepNext/>
        <w:spacing w:after="60"/>
        <w:jc w:val="right"/>
        <w:rPr>
          <w:rFonts w:ascii="Arial" w:eastAsia="Times New Roman" w:hAnsi="Arial" w:cs="Arial"/>
          <w:lang w:val="es-ES" w:eastAsia="es-ES"/>
        </w:rPr>
      </w:pPr>
      <w:r w:rsidRPr="00BC6297">
        <w:rPr>
          <w:rFonts w:ascii="Arial" w:eastAsia="Times New Roman" w:hAnsi="Arial" w:cs="Arial"/>
          <w:lang w:val="es-ES" w:eastAsia="es-ES"/>
        </w:rPr>
        <w:t>Ecuación (</w:t>
      </w:r>
      <w:r w:rsidR="00BB03EB" w:rsidRPr="00BC6297">
        <w:rPr>
          <w:rFonts w:ascii="Arial" w:eastAsia="Times New Roman" w:hAnsi="Arial" w:cs="Arial"/>
          <w:lang w:val="es-ES" w:eastAsia="es-ES"/>
        </w:rPr>
        <w:t>5</w:t>
      </w:r>
      <w:r w:rsidRPr="00BC6297">
        <w:rPr>
          <w:rFonts w:ascii="Arial" w:eastAsia="Times New Roman" w:hAnsi="Arial" w:cs="Arial"/>
          <w:lang w:val="es-ES" w:eastAsia="es-ES"/>
        </w:rPr>
        <w:t>)</w:t>
      </w:r>
    </w:p>
    <w:p w14:paraId="2CC3F78C" w14:textId="062DB2A8" w:rsidR="00386620" w:rsidRPr="00BC6297" w:rsidRDefault="00386620" w:rsidP="00386620">
      <w:pPr>
        <w:keepNext/>
        <w:keepLines/>
        <w:spacing w:after="60"/>
        <w:rPr>
          <w:rFonts w:ascii="Arial" w:eastAsia="Times New Roman" w:hAnsi="Arial" w:cs="Arial"/>
          <w:lang w:val="es-ES" w:eastAsia="es-ES"/>
        </w:rPr>
      </w:pPr>
      <w:r w:rsidRPr="00BC6297">
        <w:rPr>
          <w:rFonts w:ascii="Arial" w:eastAsia="Times New Roman" w:hAnsi="Arial" w:cs="Arial"/>
          <w:lang w:val="es-ES" w:eastAsia="es-ES"/>
        </w:rPr>
        <w:t>Donde:</w:t>
      </w:r>
    </w:p>
    <w:tbl>
      <w:tblPr>
        <w:tblW w:w="5000" w:type="pct"/>
        <w:tblCellMar>
          <w:left w:w="72" w:type="dxa"/>
          <w:right w:w="72" w:type="dxa"/>
        </w:tblCellMar>
        <w:tblLook w:val="04A0" w:firstRow="1" w:lastRow="0" w:firstColumn="1" w:lastColumn="0" w:noHBand="0" w:noVBand="1"/>
      </w:tblPr>
      <w:tblGrid>
        <w:gridCol w:w="3374"/>
        <w:gridCol w:w="6030"/>
      </w:tblGrid>
      <w:tr w:rsidR="00386620" w:rsidRPr="00BC6297" w14:paraId="425143F2" w14:textId="77777777" w:rsidTr="008270EF">
        <w:trPr>
          <w:trHeight w:val="20"/>
        </w:trPr>
        <w:tc>
          <w:tcPr>
            <w:tcW w:w="1794" w:type="pct"/>
            <w:shd w:val="clear" w:color="auto" w:fill="auto"/>
            <w:noWrap/>
          </w:tcPr>
          <w:p w14:paraId="74FC89DA" w14:textId="34B35D22" w:rsidR="00386620" w:rsidRPr="00BC6297" w:rsidRDefault="00386620" w:rsidP="00386620">
            <w:pPr>
              <w:keepNext/>
              <w:keepLines/>
              <w:spacing w:before="60" w:after="60"/>
              <w:jc w:val="center"/>
              <w:rPr>
                <w:rFonts w:ascii="Arial" w:eastAsia="Times New Roman" w:hAnsi="Arial" w:cs="Arial"/>
                <w:lang w:val="es-ES" w:eastAsia="es-ES"/>
              </w:rPr>
            </w:pPr>
            <w:r w:rsidRPr="00BC6297">
              <w:rPr>
                <w:rFonts w:ascii="Arial" w:eastAsia="Times New Roman" w:hAnsi="Arial" w:cs="Arial"/>
                <w:i/>
                <w:lang w:val="es-ES" w:eastAsia="es-ES"/>
              </w:rPr>
              <w:t>[P</w:t>
            </w:r>
            <w:r w:rsidR="00C6779D" w:rsidRPr="00BC6297">
              <w:rPr>
                <w:rFonts w:ascii="Arial" w:eastAsia="Times New Roman" w:hAnsi="Arial" w:cs="Arial"/>
                <w:i/>
                <w:vertAlign w:val="subscript"/>
                <w:lang w:val="es-ES" w:eastAsia="es-ES"/>
              </w:rPr>
              <w:t>DBP</w:t>
            </w:r>
            <w:r w:rsidRPr="00BC6297">
              <w:rPr>
                <w:rFonts w:ascii="Arial" w:eastAsia="Times New Roman" w:hAnsi="Arial" w:cs="Arial"/>
                <w:i/>
                <w:lang w:val="es-ES" w:eastAsia="es-ES"/>
              </w:rPr>
              <w:t>]</w:t>
            </w:r>
            <w:r w:rsidRPr="00BC6297">
              <w:rPr>
                <w:rFonts w:ascii="Arial" w:eastAsia="Times New Roman" w:hAnsi="Arial" w:cs="Arial"/>
                <w:i/>
                <w:vertAlign w:val="subscript"/>
                <w:lang w:val="es-ES" w:eastAsia="es-ES"/>
              </w:rPr>
              <w:t>dBW</w:t>
            </w:r>
          </w:p>
        </w:tc>
        <w:tc>
          <w:tcPr>
            <w:tcW w:w="3206" w:type="pct"/>
            <w:shd w:val="clear" w:color="auto" w:fill="auto"/>
          </w:tcPr>
          <w:p w14:paraId="174161CA" w14:textId="4088A0B9" w:rsidR="00386620" w:rsidRPr="00BC6297" w:rsidRDefault="00386620" w:rsidP="00386620">
            <w:pPr>
              <w:keepNext/>
              <w:keepLines/>
              <w:spacing w:before="60" w:after="60"/>
              <w:rPr>
                <w:rFonts w:ascii="Arial" w:eastAsia="Times New Roman" w:hAnsi="Arial" w:cs="Arial"/>
                <w:lang w:val="es-ES" w:eastAsia="es-ES"/>
              </w:rPr>
            </w:pPr>
            <w:r w:rsidRPr="00BC6297">
              <w:rPr>
                <w:rFonts w:ascii="Arial" w:eastAsia="Times New Roman" w:hAnsi="Arial" w:cs="Arial"/>
                <w:lang w:val="es-ES" w:eastAsia="es-ES"/>
              </w:rPr>
              <w:t xml:space="preserve">Potencia de salida del </w:t>
            </w:r>
            <w:r w:rsidR="008923C2" w:rsidRPr="00BC6297">
              <w:rPr>
                <w:rFonts w:ascii="Arial" w:eastAsia="Times New Roman" w:hAnsi="Arial" w:cs="Arial"/>
                <w:lang w:val="es-ES" w:eastAsia="es-ES"/>
              </w:rPr>
              <w:t>DBP</w:t>
            </w:r>
            <w:r w:rsidRPr="00BC6297">
              <w:rPr>
                <w:rFonts w:ascii="Arial" w:eastAsia="Times New Roman" w:hAnsi="Arial" w:cs="Arial"/>
                <w:lang w:val="es-ES" w:eastAsia="es-ES"/>
              </w:rPr>
              <w:t xml:space="preserve"> en dBW.</w:t>
            </w:r>
          </w:p>
        </w:tc>
      </w:tr>
      <w:tr w:rsidR="00386620" w:rsidRPr="00BC6297" w14:paraId="34360F05" w14:textId="77777777" w:rsidTr="008270EF">
        <w:trPr>
          <w:trHeight w:val="20"/>
        </w:trPr>
        <w:tc>
          <w:tcPr>
            <w:tcW w:w="1794" w:type="pct"/>
            <w:shd w:val="clear" w:color="auto" w:fill="auto"/>
            <w:noWrap/>
          </w:tcPr>
          <w:p w14:paraId="42A87248" w14:textId="18688D7E" w:rsidR="00386620" w:rsidRPr="00BC6297" w:rsidRDefault="00386620" w:rsidP="00386620">
            <w:pPr>
              <w:spacing w:before="60" w:after="60"/>
              <w:jc w:val="center"/>
              <w:rPr>
                <w:rFonts w:ascii="Arial" w:eastAsia="Times New Roman" w:hAnsi="Arial" w:cs="Arial"/>
                <w:lang w:val="es-ES" w:eastAsia="es-ES"/>
              </w:rPr>
            </w:pPr>
            <w:r w:rsidRPr="00BC6297">
              <w:rPr>
                <w:rFonts w:ascii="Arial" w:eastAsia="Times New Roman" w:hAnsi="Arial" w:cs="Arial"/>
                <w:i/>
                <w:lang w:val="es-ES" w:eastAsia="es-ES"/>
              </w:rPr>
              <w:t>[</w:t>
            </w:r>
            <w:proofErr w:type="spellStart"/>
            <w:r w:rsidRPr="00BC6297">
              <w:rPr>
                <w:rFonts w:ascii="Arial" w:eastAsia="Times New Roman" w:hAnsi="Arial" w:cs="Arial"/>
                <w:i/>
                <w:lang w:val="es-ES" w:eastAsia="es-ES"/>
              </w:rPr>
              <w:t>P</w:t>
            </w:r>
            <w:r w:rsidRPr="00BC6297">
              <w:rPr>
                <w:rFonts w:ascii="Arial" w:eastAsia="Times New Roman" w:hAnsi="Arial" w:cs="Arial"/>
                <w:i/>
                <w:vertAlign w:val="subscript"/>
                <w:lang w:val="es-ES" w:eastAsia="es-ES"/>
              </w:rPr>
              <w:t>medida</w:t>
            </w:r>
            <w:proofErr w:type="spellEnd"/>
            <w:r w:rsidRPr="00BC6297">
              <w:rPr>
                <w:rFonts w:ascii="Arial" w:eastAsia="Times New Roman" w:hAnsi="Arial" w:cs="Arial"/>
                <w:i/>
                <w:lang w:val="es-ES" w:eastAsia="es-ES"/>
              </w:rPr>
              <w:t>]</w:t>
            </w:r>
            <w:r w:rsidRPr="00BC6297">
              <w:rPr>
                <w:rFonts w:ascii="Arial" w:eastAsia="Times New Roman" w:hAnsi="Arial" w:cs="Arial"/>
                <w:i/>
                <w:vertAlign w:val="subscript"/>
                <w:lang w:val="es-ES" w:eastAsia="es-ES"/>
              </w:rPr>
              <w:t>dBW</w:t>
            </w:r>
          </w:p>
        </w:tc>
        <w:tc>
          <w:tcPr>
            <w:tcW w:w="3206" w:type="pct"/>
            <w:shd w:val="clear" w:color="auto" w:fill="auto"/>
          </w:tcPr>
          <w:p w14:paraId="5335060D" w14:textId="77777777" w:rsidR="00386620" w:rsidRPr="00BC6297" w:rsidRDefault="00386620" w:rsidP="00386620">
            <w:pPr>
              <w:spacing w:before="60" w:after="60"/>
              <w:rPr>
                <w:rFonts w:ascii="Arial" w:eastAsia="Times New Roman" w:hAnsi="Arial" w:cs="Arial"/>
                <w:lang w:val="es-ES" w:eastAsia="es-ES"/>
              </w:rPr>
            </w:pPr>
            <w:r w:rsidRPr="00BC6297">
              <w:rPr>
                <w:rFonts w:ascii="Arial" w:eastAsia="Times New Roman" w:hAnsi="Arial" w:cs="Arial"/>
                <w:lang w:val="es-ES" w:eastAsia="es-ES"/>
              </w:rPr>
              <w:t>Potencia medida en el analizador de espectro/ medidor de potencia de RF en dBW.</w:t>
            </w:r>
          </w:p>
        </w:tc>
      </w:tr>
      <w:tr w:rsidR="00386620" w:rsidRPr="00BC6297" w14:paraId="500D27C4" w14:textId="77777777" w:rsidTr="008270EF">
        <w:trPr>
          <w:trHeight w:val="20"/>
        </w:trPr>
        <w:tc>
          <w:tcPr>
            <w:tcW w:w="1794" w:type="pct"/>
            <w:shd w:val="clear" w:color="auto" w:fill="auto"/>
            <w:noWrap/>
          </w:tcPr>
          <w:p w14:paraId="18EAF4AE" w14:textId="609D5F4A" w:rsidR="00386620" w:rsidRPr="00BC6297" w:rsidRDefault="00386620" w:rsidP="00386620">
            <w:pPr>
              <w:spacing w:before="60" w:after="60"/>
              <w:jc w:val="center"/>
              <w:rPr>
                <w:rFonts w:ascii="Arial" w:eastAsia="Times New Roman" w:hAnsi="Arial" w:cs="Arial"/>
                <w:lang w:val="es-ES" w:eastAsia="es-ES"/>
              </w:rPr>
            </w:pPr>
            <w:r w:rsidRPr="00BC6297">
              <w:rPr>
                <w:rFonts w:ascii="Arial" w:eastAsia="Times New Roman" w:hAnsi="Arial" w:cs="Arial"/>
                <w:i/>
                <w:lang w:val="es-ES" w:eastAsia="es-ES"/>
              </w:rPr>
              <w:t>[α</w:t>
            </w:r>
            <w:r w:rsidRPr="00BC6297">
              <w:rPr>
                <w:rFonts w:ascii="Arial" w:eastAsia="Times New Roman" w:hAnsi="Arial" w:cs="Arial"/>
                <w:i/>
                <w:vertAlign w:val="subscript"/>
                <w:lang w:val="es-ES" w:eastAsia="es-ES"/>
              </w:rPr>
              <w:t>atenuadores</w:t>
            </w:r>
            <w:r w:rsidRPr="00BC6297">
              <w:rPr>
                <w:rFonts w:ascii="Arial" w:eastAsia="Times New Roman" w:hAnsi="Arial" w:cs="Arial"/>
                <w:i/>
                <w:lang w:val="es-ES" w:eastAsia="es-ES"/>
              </w:rPr>
              <w:t>]</w:t>
            </w:r>
            <w:r w:rsidRPr="00BC6297">
              <w:rPr>
                <w:rFonts w:ascii="Arial" w:eastAsia="Times New Roman" w:hAnsi="Arial" w:cs="Arial"/>
                <w:i/>
                <w:vertAlign w:val="subscript"/>
                <w:lang w:val="es-ES" w:eastAsia="es-ES"/>
              </w:rPr>
              <w:t>dB</w:t>
            </w:r>
          </w:p>
        </w:tc>
        <w:tc>
          <w:tcPr>
            <w:tcW w:w="3206" w:type="pct"/>
            <w:shd w:val="clear" w:color="auto" w:fill="auto"/>
          </w:tcPr>
          <w:p w14:paraId="08B98417" w14:textId="77777777" w:rsidR="00386620" w:rsidRPr="00BC6297" w:rsidRDefault="00386620" w:rsidP="00386620">
            <w:pPr>
              <w:spacing w:before="60" w:after="60"/>
              <w:rPr>
                <w:rFonts w:ascii="Arial" w:eastAsia="Times New Roman" w:hAnsi="Arial" w:cs="Arial"/>
                <w:lang w:val="es-ES" w:eastAsia="es-ES"/>
              </w:rPr>
            </w:pPr>
            <w:r w:rsidRPr="00BC6297">
              <w:rPr>
                <w:rFonts w:ascii="Arial" w:eastAsia="Times New Roman" w:hAnsi="Arial" w:cs="Arial"/>
                <w:lang w:val="es-ES" w:eastAsia="es-ES"/>
              </w:rPr>
              <w:t>Atenuación del atenuador o atenuadores en dB.</w:t>
            </w:r>
          </w:p>
        </w:tc>
      </w:tr>
      <w:tr w:rsidR="00386620" w:rsidRPr="00BC6297" w14:paraId="4E9E6A79" w14:textId="77777777" w:rsidTr="008270EF">
        <w:trPr>
          <w:trHeight w:val="20"/>
        </w:trPr>
        <w:tc>
          <w:tcPr>
            <w:tcW w:w="1794" w:type="pct"/>
            <w:shd w:val="clear" w:color="auto" w:fill="auto"/>
            <w:noWrap/>
          </w:tcPr>
          <w:p w14:paraId="23BB7A00" w14:textId="43AE37C1" w:rsidR="00386620" w:rsidRPr="00BC6297" w:rsidRDefault="00386620" w:rsidP="00386620">
            <w:pPr>
              <w:spacing w:before="60" w:after="60"/>
              <w:jc w:val="center"/>
              <w:rPr>
                <w:rFonts w:ascii="Arial" w:eastAsia="Times New Roman" w:hAnsi="Arial" w:cs="Arial"/>
                <w:lang w:val="es-ES" w:eastAsia="es-ES"/>
              </w:rPr>
            </w:pPr>
            <w:r w:rsidRPr="00BC6297">
              <w:rPr>
                <w:rFonts w:ascii="Arial" w:eastAsia="Times New Roman" w:hAnsi="Arial" w:cs="Arial"/>
                <w:i/>
                <w:lang w:val="es-ES" w:eastAsia="es-ES"/>
              </w:rPr>
              <w:t>[α</w:t>
            </w:r>
            <w:r w:rsidRPr="00BC6297">
              <w:rPr>
                <w:rFonts w:ascii="Arial" w:eastAsia="Times New Roman" w:hAnsi="Arial" w:cs="Arial"/>
                <w:i/>
                <w:vertAlign w:val="subscript"/>
                <w:lang w:val="es-ES" w:eastAsia="es-ES"/>
              </w:rPr>
              <w:t>cables</w:t>
            </w:r>
            <w:r w:rsidRPr="00BC6297">
              <w:rPr>
                <w:rFonts w:ascii="Arial" w:eastAsia="Times New Roman" w:hAnsi="Arial" w:cs="Arial"/>
                <w:i/>
                <w:lang w:val="es-ES" w:eastAsia="es-ES"/>
              </w:rPr>
              <w:t>]</w:t>
            </w:r>
            <w:r w:rsidRPr="00BC6297">
              <w:rPr>
                <w:rFonts w:ascii="Arial" w:eastAsia="Times New Roman" w:hAnsi="Arial" w:cs="Arial"/>
                <w:i/>
                <w:vertAlign w:val="subscript"/>
                <w:lang w:val="es-ES" w:eastAsia="es-ES"/>
              </w:rPr>
              <w:t>dB</w:t>
            </w:r>
          </w:p>
        </w:tc>
        <w:tc>
          <w:tcPr>
            <w:tcW w:w="3206" w:type="pct"/>
            <w:shd w:val="clear" w:color="auto" w:fill="auto"/>
          </w:tcPr>
          <w:p w14:paraId="6A4405C6" w14:textId="77777777" w:rsidR="00386620" w:rsidRPr="00BC6297" w:rsidRDefault="00386620" w:rsidP="00386620">
            <w:pPr>
              <w:spacing w:before="60" w:after="60"/>
              <w:rPr>
                <w:rFonts w:ascii="Arial" w:eastAsia="Times New Roman" w:hAnsi="Arial" w:cs="Arial"/>
                <w:lang w:val="es-ES" w:eastAsia="es-ES"/>
              </w:rPr>
            </w:pPr>
            <w:r w:rsidRPr="00BC6297">
              <w:rPr>
                <w:rFonts w:ascii="Arial" w:eastAsia="Times New Roman" w:hAnsi="Arial" w:cs="Arial"/>
                <w:lang w:val="es-ES" w:eastAsia="es-ES"/>
              </w:rPr>
              <w:t>Atenuación en los cables en dB.</w:t>
            </w:r>
          </w:p>
        </w:tc>
      </w:tr>
      <w:tr w:rsidR="00386620" w:rsidRPr="00BC6297" w14:paraId="06DFAA94" w14:textId="77777777" w:rsidTr="008270EF">
        <w:trPr>
          <w:trHeight w:val="20"/>
        </w:trPr>
        <w:tc>
          <w:tcPr>
            <w:tcW w:w="1794" w:type="pct"/>
            <w:shd w:val="clear" w:color="auto" w:fill="auto"/>
            <w:noWrap/>
          </w:tcPr>
          <w:p w14:paraId="2E67933A" w14:textId="018F4BF8" w:rsidR="00386620" w:rsidRPr="00BC6297" w:rsidRDefault="00386620" w:rsidP="00386620">
            <w:pPr>
              <w:spacing w:before="60" w:after="60"/>
              <w:jc w:val="center"/>
              <w:rPr>
                <w:rFonts w:ascii="Arial" w:eastAsia="Times New Roman" w:hAnsi="Arial" w:cs="Arial"/>
                <w:lang w:val="es-ES" w:eastAsia="es-ES"/>
              </w:rPr>
            </w:pPr>
            <w:r w:rsidRPr="00BC6297">
              <w:rPr>
                <w:rFonts w:ascii="Arial" w:eastAsia="Times New Roman" w:hAnsi="Arial" w:cs="Arial"/>
                <w:i/>
                <w:lang w:val="es-ES" w:eastAsia="es-ES"/>
              </w:rPr>
              <w:t>[L]</w:t>
            </w:r>
            <w:r w:rsidRPr="00BC6297">
              <w:rPr>
                <w:rFonts w:ascii="Arial" w:eastAsia="Times New Roman" w:hAnsi="Arial" w:cs="Arial"/>
                <w:i/>
                <w:vertAlign w:val="subscript"/>
                <w:lang w:val="es-ES" w:eastAsia="es-ES"/>
              </w:rPr>
              <w:t>dB</w:t>
            </w:r>
          </w:p>
        </w:tc>
        <w:tc>
          <w:tcPr>
            <w:tcW w:w="3206" w:type="pct"/>
            <w:shd w:val="clear" w:color="auto" w:fill="auto"/>
          </w:tcPr>
          <w:p w14:paraId="5687E7CB" w14:textId="77777777" w:rsidR="00386620" w:rsidRPr="00BC6297" w:rsidRDefault="00386620" w:rsidP="00386620">
            <w:pPr>
              <w:spacing w:before="60" w:after="60"/>
              <w:rPr>
                <w:rFonts w:ascii="Arial" w:eastAsia="Times New Roman" w:hAnsi="Arial" w:cs="Arial"/>
                <w:lang w:val="es-ES" w:eastAsia="es-ES"/>
              </w:rPr>
            </w:pPr>
            <w:r w:rsidRPr="00BC6297">
              <w:rPr>
                <w:rFonts w:ascii="Arial" w:eastAsia="Times New Roman" w:hAnsi="Arial" w:cs="Arial"/>
                <w:lang w:val="es-ES" w:eastAsia="es-ES"/>
              </w:rPr>
              <w:t>Pérdidas de acoplamiento y otras pérdidas en dB.</w:t>
            </w:r>
          </w:p>
          <w:p w14:paraId="36D43AC7" w14:textId="77777777" w:rsidR="00386620" w:rsidRPr="00BC6297" w:rsidRDefault="00386620" w:rsidP="00386620">
            <w:pPr>
              <w:spacing w:before="60" w:after="60"/>
              <w:rPr>
                <w:rFonts w:ascii="Arial" w:eastAsia="Times New Roman" w:hAnsi="Arial" w:cs="Arial"/>
                <w:lang w:val="es-ES" w:eastAsia="es-ES"/>
              </w:rPr>
            </w:pPr>
            <w:r w:rsidRPr="00BC6297">
              <w:rPr>
                <w:rFonts w:ascii="Arial" w:eastAsia="Times New Roman" w:hAnsi="Arial" w:cs="Arial"/>
                <w:i/>
                <w:noProof/>
                <w:lang w:eastAsia="es-MX"/>
              </w:rPr>
              <w:drawing>
                <wp:anchor distT="107950" distB="107950" distL="114300" distR="114300" simplePos="0" relativeHeight="251658245" behindDoc="0" locked="0" layoutInCell="1" allowOverlap="1" wp14:anchorId="0F9F0155" wp14:editId="6202C928">
                  <wp:simplePos x="0" y="0"/>
                  <wp:positionH relativeFrom="column">
                    <wp:align>center</wp:align>
                  </wp:positionH>
                  <wp:positionV relativeFrom="paragraph">
                    <wp:posOffset>414</wp:posOffset>
                  </wp:positionV>
                  <wp:extent cx="3150000" cy="504000"/>
                  <wp:effectExtent l="0" t="0" r="0" b="0"/>
                  <wp:wrapTopAndBottom/>
                  <wp:docPr id="29" name="Imagen 29" descr="d:\Users\jorge.velazquez\Documents\MyJabberFiles\luis.perez@ift.org.mx\perdidas acoplamient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Users\jorge.velazquez\Documents\MyJabberFiles\luis.perez@ift.org.mx\perdidas acoplamiento.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150000" cy="504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6297">
              <w:rPr>
                <w:rFonts w:ascii="Arial" w:eastAsia="Times New Roman" w:hAnsi="Arial" w:cs="Arial"/>
                <w:lang w:val="es-ES" w:eastAsia="es-ES"/>
              </w:rPr>
              <w:t>VSWR = Relación de onda estacionaria entre cada uno de los elementos del sistema de medición, analizador de espectro/medidor de potencia, cables, atenuadores y antena receptora.</w:t>
            </w:r>
          </w:p>
        </w:tc>
      </w:tr>
      <w:tr w:rsidR="00386620" w:rsidRPr="00BC6297" w14:paraId="05C2A327" w14:textId="77777777" w:rsidTr="008270EF">
        <w:trPr>
          <w:trHeight w:val="20"/>
        </w:trPr>
        <w:tc>
          <w:tcPr>
            <w:tcW w:w="1794" w:type="pct"/>
            <w:shd w:val="clear" w:color="auto" w:fill="auto"/>
            <w:noWrap/>
          </w:tcPr>
          <w:p w14:paraId="4D9FB1C7" w14:textId="77777777" w:rsidR="00386620" w:rsidRPr="00BC6297" w:rsidRDefault="00386620" w:rsidP="00386620">
            <w:pPr>
              <w:spacing w:before="60" w:after="60"/>
              <w:jc w:val="center"/>
              <w:rPr>
                <w:rFonts w:ascii="Arial" w:eastAsia="Times New Roman" w:hAnsi="Arial" w:cs="Arial"/>
                <w:lang w:val="es-ES" w:eastAsia="es-ES"/>
              </w:rPr>
            </w:pPr>
            <w:r w:rsidRPr="00BC6297">
              <w:rPr>
                <w:rFonts w:ascii="Arial" w:eastAsia="Times New Roman" w:hAnsi="Arial" w:cs="Arial"/>
                <w:i/>
                <w:lang w:val="es-ES" w:eastAsia="es-ES"/>
              </w:rPr>
              <w:t>[Γ</w:t>
            </w:r>
            <w:r w:rsidRPr="00BC6297">
              <w:rPr>
                <w:rFonts w:ascii="Arial" w:eastAsia="Times New Roman" w:hAnsi="Arial" w:cs="Arial"/>
                <w:i/>
                <w:vertAlign w:val="subscript"/>
                <w:lang w:val="es-ES" w:eastAsia="es-ES"/>
              </w:rPr>
              <w:t>0</w:t>
            </w:r>
            <w:r w:rsidRPr="00BC6297">
              <w:rPr>
                <w:rFonts w:ascii="Arial" w:eastAsia="Times New Roman" w:hAnsi="Arial" w:cs="Arial"/>
                <w:i/>
                <w:lang w:val="es-ES" w:eastAsia="es-ES"/>
              </w:rPr>
              <w:t>]</w:t>
            </w:r>
            <w:r w:rsidRPr="00BC6297">
              <w:rPr>
                <w:rFonts w:ascii="Arial" w:eastAsia="Times New Roman" w:hAnsi="Arial" w:cs="Arial"/>
                <w:i/>
                <w:vertAlign w:val="subscript"/>
                <w:lang w:val="es-ES" w:eastAsia="es-ES"/>
              </w:rPr>
              <w:t>dB</w:t>
            </w:r>
          </w:p>
        </w:tc>
        <w:tc>
          <w:tcPr>
            <w:tcW w:w="3206" w:type="pct"/>
            <w:shd w:val="clear" w:color="auto" w:fill="auto"/>
          </w:tcPr>
          <w:p w14:paraId="0273FA1C" w14:textId="5320A738" w:rsidR="00386620" w:rsidRPr="00BC6297" w:rsidRDefault="00386620" w:rsidP="00386620">
            <w:pPr>
              <w:spacing w:before="60" w:after="60"/>
              <w:rPr>
                <w:rFonts w:ascii="Arial" w:eastAsia="Times New Roman" w:hAnsi="Arial" w:cs="Arial"/>
                <w:lang w:val="es-ES" w:eastAsia="es-ES"/>
              </w:rPr>
            </w:pPr>
            <w:r w:rsidRPr="00BC6297">
              <w:rPr>
                <w:rFonts w:ascii="Arial" w:eastAsia="Times New Roman" w:hAnsi="Arial" w:cs="Arial"/>
                <w:noProof/>
                <w:lang w:eastAsia="es-MX"/>
              </w:rPr>
              <w:drawing>
                <wp:anchor distT="107950" distB="107950" distL="114300" distR="114300" simplePos="0" relativeHeight="251658246" behindDoc="0" locked="0" layoutInCell="1" allowOverlap="1" wp14:anchorId="1FEBF4FA" wp14:editId="7B598FB0">
                  <wp:simplePos x="0" y="0"/>
                  <wp:positionH relativeFrom="column">
                    <wp:align>center</wp:align>
                  </wp:positionH>
                  <wp:positionV relativeFrom="paragraph">
                    <wp:posOffset>0</wp:posOffset>
                  </wp:positionV>
                  <wp:extent cx="2376000" cy="504000"/>
                  <wp:effectExtent l="0" t="0" r="5715" b="0"/>
                  <wp:wrapTopAndBottom/>
                  <wp:docPr id="30" name="Imagen 30" descr="d:\Users\jorge.velazquez\Documents\MyJabberFiles\luis.perez@ift.org.mx\atenuacion espacio lib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Users\jorge.velazquez\Documents\MyJabberFiles\luis.perez@ift.org.mx\atenuacion espacio libre.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376000" cy="504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6297">
              <w:rPr>
                <w:rFonts w:ascii="Arial" w:eastAsia="Times New Roman" w:hAnsi="Arial" w:cs="Arial"/>
                <w:lang w:val="es-ES" w:eastAsia="es-ES"/>
              </w:rPr>
              <w:t xml:space="preserve">Atenuación en el espacio libre en dB, calculada de acuerdo </w:t>
            </w:r>
            <w:r w:rsidR="00360B8F" w:rsidRPr="00BC6297">
              <w:rPr>
                <w:rFonts w:ascii="Arial" w:eastAsia="Times New Roman" w:hAnsi="Arial" w:cs="Arial"/>
                <w:lang w:val="es-ES" w:eastAsia="es-ES"/>
              </w:rPr>
              <w:t>con</w:t>
            </w:r>
            <w:r w:rsidRPr="00BC6297">
              <w:rPr>
                <w:rFonts w:ascii="Arial" w:eastAsia="Times New Roman" w:hAnsi="Arial" w:cs="Arial"/>
                <w:lang w:val="es-ES" w:eastAsia="es-ES"/>
              </w:rPr>
              <w:t xml:space="preserve"> la siguiente expresión:</w:t>
            </w:r>
          </w:p>
          <w:p w14:paraId="364EBD58" w14:textId="147D26B8" w:rsidR="00386620" w:rsidRPr="00BC6297" w:rsidRDefault="00386620" w:rsidP="00BB03EB">
            <w:pPr>
              <w:spacing w:before="60" w:after="60"/>
              <w:rPr>
                <w:rFonts w:ascii="Arial" w:eastAsia="Times New Roman" w:hAnsi="Arial" w:cs="Arial"/>
                <w:lang w:val="es-ES" w:eastAsia="es-ES"/>
              </w:rPr>
            </w:pPr>
            <w:r w:rsidRPr="00BC6297">
              <w:rPr>
                <w:rFonts w:ascii="Arial" w:eastAsia="Times New Roman" w:hAnsi="Arial" w:cs="Arial"/>
                <w:lang w:val="es-ES" w:eastAsia="es-ES"/>
              </w:rPr>
              <w:t xml:space="preserve">Para </w:t>
            </w:r>
            <w:r w:rsidRPr="00BC6297">
              <w:rPr>
                <w:rFonts w:ascii="Arial" w:eastAsia="Times New Roman" w:hAnsi="Arial" w:cs="Arial"/>
                <w:i/>
                <w:lang w:val="es-ES" w:eastAsia="es-ES"/>
              </w:rPr>
              <w:t xml:space="preserve">D </w:t>
            </w:r>
            <w:r w:rsidRPr="00BC6297">
              <w:rPr>
                <w:rFonts w:ascii="Arial" w:eastAsia="Times New Roman" w:hAnsi="Arial" w:cs="Arial"/>
                <w:lang w:val="es-ES" w:eastAsia="es-ES"/>
              </w:rPr>
              <w:t>y</w:t>
            </w:r>
            <w:r w:rsidRPr="00BC6297">
              <w:rPr>
                <w:rFonts w:ascii="Arial" w:eastAsia="Times New Roman" w:hAnsi="Arial" w:cs="Arial"/>
                <w:i/>
                <w:lang w:val="es-ES" w:eastAsia="es-ES"/>
              </w:rPr>
              <w:t xml:space="preserve"> </w:t>
            </w:r>
            <m:oMath>
              <m:r>
                <w:rPr>
                  <w:rFonts w:ascii="Cambria Math" w:eastAsia="Times New Roman" w:hAnsi="Cambria Math" w:cs="Arial"/>
                  <w:lang w:val="es-ES" w:eastAsia="es-ES"/>
                </w:rPr>
                <m:t>λ</m:t>
              </m:r>
            </m:oMath>
            <w:r w:rsidRPr="00BC6297">
              <w:rPr>
                <w:rFonts w:ascii="Arial" w:eastAsia="Times New Roman" w:hAnsi="Arial" w:cs="Arial"/>
                <w:i/>
                <w:lang w:val="es-ES" w:eastAsia="es-ES"/>
              </w:rPr>
              <w:t xml:space="preserve"> </w:t>
            </w:r>
            <w:r w:rsidRPr="00BC6297">
              <w:rPr>
                <w:rFonts w:ascii="Arial" w:eastAsia="Times New Roman" w:hAnsi="Arial" w:cs="Arial"/>
                <w:lang w:val="es-ES" w:eastAsia="es-ES"/>
              </w:rPr>
              <w:t xml:space="preserve">ver la </w:t>
            </w:r>
            <w:r w:rsidRPr="00BC6297">
              <w:rPr>
                <w:rFonts w:ascii="Arial" w:eastAsia="Times New Roman" w:hAnsi="Arial" w:cs="Arial"/>
                <w:b/>
                <w:lang w:val="es-ES" w:eastAsia="es-ES"/>
              </w:rPr>
              <w:t>ecuación (</w:t>
            </w:r>
            <w:r w:rsidR="00BB03EB" w:rsidRPr="00BC6297">
              <w:rPr>
                <w:rFonts w:ascii="Arial" w:eastAsia="Times New Roman" w:hAnsi="Arial" w:cs="Arial"/>
                <w:b/>
                <w:lang w:val="es-ES" w:eastAsia="es-ES"/>
              </w:rPr>
              <w:t>6</w:t>
            </w:r>
            <w:r w:rsidRPr="00BC6297">
              <w:rPr>
                <w:rFonts w:ascii="Arial" w:eastAsia="Times New Roman" w:hAnsi="Arial" w:cs="Arial"/>
                <w:b/>
                <w:lang w:val="es-ES" w:eastAsia="es-ES"/>
              </w:rPr>
              <w:t>)</w:t>
            </w:r>
            <w:r w:rsidRPr="00BC6297">
              <w:rPr>
                <w:rFonts w:ascii="Arial" w:eastAsia="Times New Roman" w:hAnsi="Arial" w:cs="Arial"/>
                <w:lang w:val="es-ES" w:eastAsia="es-ES"/>
              </w:rPr>
              <w:t>.</w:t>
            </w:r>
          </w:p>
        </w:tc>
      </w:tr>
      <w:tr w:rsidR="00386620" w:rsidRPr="00BC6297" w14:paraId="306CF3B3" w14:textId="77777777" w:rsidTr="008270EF">
        <w:trPr>
          <w:trHeight w:val="20"/>
        </w:trPr>
        <w:tc>
          <w:tcPr>
            <w:tcW w:w="1794" w:type="pct"/>
            <w:shd w:val="clear" w:color="auto" w:fill="auto"/>
            <w:noWrap/>
          </w:tcPr>
          <w:p w14:paraId="16F9D2E8" w14:textId="5D9CFFFA" w:rsidR="00386620" w:rsidRPr="00BC6297" w:rsidRDefault="00386620" w:rsidP="00386620">
            <w:pPr>
              <w:spacing w:before="60" w:after="60"/>
              <w:jc w:val="center"/>
              <w:rPr>
                <w:rFonts w:ascii="Arial" w:eastAsia="Times New Roman" w:hAnsi="Arial" w:cs="Arial"/>
                <w:lang w:val="es-ES" w:eastAsia="es-ES"/>
              </w:rPr>
            </w:pPr>
            <w:r w:rsidRPr="00BC6297">
              <w:rPr>
                <w:rFonts w:ascii="Arial" w:eastAsia="Times New Roman" w:hAnsi="Arial" w:cs="Arial"/>
                <w:i/>
                <w:lang w:val="es-ES" w:eastAsia="es-ES"/>
              </w:rPr>
              <w:t>[</w:t>
            </w:r>
            <w:proofErr w:type="spellStart"/>
            <w:r w:rsidRPr="00BC6297">
              <w:rPr>
                <w:rFonts w:ascii="Arial" w:eastAsia="Times New Roman" w:hAnsi="Arial" w:cs="Arial"/>
                <w:i/>
                <w:lang w:val="es-ES" w:eastAsia="es-ES"/>
              </w:rPr>
              <w:t>G</w:t>
            </w:r>
            <w:r w:rsidRPr="00BC6297">
              <w:rPr>
                <w:rFonts w:ascii="Arial" w:eastAsia="Times New Roman" w:hAnsi="Arial" w:cs="Arial"/>
                <w:i/>
                <w:vertAlign w:val="subscript"/>
                <w:lang w:val="es-ES" w:eastAsia="es-ES"/>
              </w:rPr>
              <w:t>antena</w:t>
            </w:r>
            <w:r w:rsidR="00947781" w:rsidRPr="00BC6297">
              <w:rPr>
                <w:rFonts w:ascii="Arial" w:eastAsia="Times New Roman" w:hAnsi="Arial" w:cs="Arial"/>
                <w:i/>
                <w:vertAlign w:val="subscript"/>
                <w:lang w:val="es-ES" w:eastAsia="es-ES"/>
              </w:rPr>
              <w:t>DBP</w:t>
            </w:r>
            <w:proofErr w:type="spellEnd"/>
            <w:r w:rsidRPr="00BC6297">
              <w:rPr>
                <w:rFonts w:ascii="Arial" w:eastAsia="Times New Roman" w:hAnsi="Arial" w:cs="Arial"/>
                <w:i/>
                <w:lang w:val="es-ES" w:eastAsia="es-ES"/>
              </w:rPr>
              <w:t>]</w:t>
            </w:r>
            <w:r w:rsidRPr="00BC6297">
              <w:rPr>
                <w:rFonts w:ascii="Arial" w:eastAsia="Times New Roman" w:hAnsi="Arial" w:cs="Arial"/>
                <w:i/>
                <w:vertAlign w:val="subscript"/>
                <w:lang w:val="es-ES" w:eastAsia="es-ES"/>
              </w:rPr>
              <w:t>dB</w:t>
            </w:r>
          </w:p>
        </w:tc>
        <w:tc>
          <w:tcPr>
            <w:tcW w:w="3206" w:type="pct"/>
            <w:shd w:val="clear" w:color="auto" w:fill="auto"/>
          </w:tcPr>
          <w:p w14:paraId="091CC98E" w14:textId="5459E61E" w:rsidR="00386620" w:rsidRPr="00BC6297" w:rsidRDefault="00386620" w:rsidP="00386620">
            <w:pPr>
              <w:spacing w:before="60" w:after="60"/>
              <w:rPr>
                <w:rFonts w:ascii="Arial" w:eastAsia="Times New Roman" w:hAnsi="Arial" w:cs="Arial"/>
                <w:lang w:val="es-ES" w:eastAsia="es-ES"/>
              </w:rPr>
            </w:pPr>
            <w:r w:rsidRPr="00BC6297">
              <w:rPr>
                <w:rFonts w:ascii="Arial" w:eastAsia="Times New Roman" w:hAnsi="Arial" w:cs="Arial"/>
                <w:lang w:val="es-ES" w:eastAsia="es-ES"/>
              </w:rPr>
              <w:t xml:space="preserve">Ganancia de la antena del </w:t>
            </w:r>
            <w:r w:rsidR="008923C2" w:rsidRPr="00BC6297">
              <w:rPr>
                <w:rFonts w:ascii="Arial" w:eastAsia="Times New Roman" w:hAnsi="Arial" w:cs="Arial"/>
                <w:lang w:val="es-ES" w:eastAsia="es-ES"/>
              </w:rPr>
              <w:t>DBP</w:t>
            </w:r>
            <w:r w:rsidRPr="00BC6297">
              <w:rPr>
                <w:rFonts w:ascii="Arial" w:eastAsia="Times New Roman" w:hAnsi="Arial" w:cs="Arial"/>
                <w:lang w:val="es-ES" w:eastAsia="es-ES"/>
              </w:rPr>
              <w:t xml:space="preserve"> en dB.</w:t>
            </w:r>
          </w:p>
        </w:tc>
      </w:tr>
      <w:tr w:rsidR="00386620" w:rsidRPr="00BC6297" w14:paraId="1D5B0A75" w14:textId="77777777" w:rsidTr="008270EF">
        <w:trPr>
          <w:trHeight w:val="20"/>
        </w:trPr>
        <w:tc>
          <w:tcPr>
            <w:tcW w:w="1794" w:type="pct"/>
            <w:shd w:val="clear" w:color="auto" w:fill="auto"/>
            <w:noWrap/>
          </w:tcPr>
          <w:p w14:paraId="5ECDECD2" w14:textId="548AA256" w:rsidR="00386620" w:rsidRPr="00BC6297" w:rsidRDefault="00386620" w:rsidP="00386620">
            <w:pPr>
              <w:spacing w:before="60" w:after="60"/>
              <w:jc w:val="center"/>
              <w:rPr>
                <w:rFonts w:ascii="Arial" w:eastAsia="Times New Roman" w:hAnsi="Arial" w:cs="Arial"/>
                <w:lang w:val="es-ES" w:eastAsia="es-ES"/>
              </w:rPr>
            </w:pPr>
            <w:r w:rsidRPr="00BC6297">
              <w:rPr>
                <w:rFonts w:ascii="Arial" w:eastAsia="Times New Roman" w:hAnsi="Arial" w:cs="Arial"/>
                <w:i/>
                <w:lang w:val="es-ES" w:eastAsia="es-ES"/>
              </w:rPr>
              <w:t>[</w:t>
            </w:r>
            <w:proofErr w:type="spellStart"/>
            <w:r w:rsidRPr="00BC6297">
              <w:rPr>
                <w:rFonts w:ascii="Arial" w:eastAsia="Times New Roman" w:hAnsi="Arial" w:cs="Arial"/>
                <w:i/>
                <w:lang w:val="es-ES" w:eastAsia="es-ES"/>
              </w:rPr>
              <w:t>G</w:t>
            </w:r>
            <w:r w:rsidRPr="00BC6297">
              <w:rPr>
                <w:rFonts w:ascii="Arial" w:eastAsia="Times New Roman" w:hAnsi="Arial" w:cs="Arial"/>
                <w:i/>
                <w:vertAlign w:val="subscript"/>
                <w:lang w:val="es-ES" w:eastAsia="es-ES"/>
              </w:rPr>
              <w:t>antena</w:t>
            </w:r>
            <w:r w:rsidR="00947781" w:rsidRPr="00BC6297">
              <w:rPr>
                <w:rFonts w:ascii="Arial" w:eastAsia="Times New Roman" w:hAnsi="Arial" w:cs="Arial"/>
                <w:i/>
                <w:vertAlign w:val="subscript"/>
                <w:lang w:val="es-ES" w:eastAsia="es-ES"/>
              </w:rPr>
              <w:t>Rx</w:t>
            </w:r>
            <w:proofErr w:type="spellEnd"/>
            <w:r w:rsidRPr="00BC6297">
              <w:rPr>
                <w:rFonts w:ascii="Arial" w:eastAsia="Times New Roman" w:hAnsi="Arial" w:cs="Arial"/>
                <w:i/>
                <w:lang w:val="es-ES" w:eastAsia="es-ES"/>
              </w:rPr>
              <w:t>]</w:t>
            </w:r>
            <w:r w:rsidRPr="00BC6297">
              <w:rPr>
                <w:rFonts w:ascii="Arial" w:eastAsia="Times New Roman" w:hAnsi="Arial" w:cs="Arial"/>
                <w:i/>
                <w:vertAlign w:val="subscript"/>
                <w:lang w:val="es-ES" w:eastAsia="es-ES"/>
              </w:rPr>
              <w:t>dB</w:t>
            </w:r>
          </w:p>
        </w:tc>
        <w:tc>
          <w:tcPr>
            <w:tcW w:w="3206" w:type="pct"/>
            <w:shd w:val="clear" w:color="auto" w:fill="auto"/>
          </w:tcPr>
          <w:p w14:paraId="1D03297B" w14:textId="77777777" w:rsidR="00386620" w:rsidRPr="00BC6297" w:rsidRDefault="00386620" w:rsidP="00386620">
            <w:pPr>
              <w:spacing w:before="60" w:after="60"/>
              <w:rPr>
                <w:rFonts w:ascii="Arial" w:eastAsia="Times New Roman" w:hAnsi="Arial" w:cs="Arial"/>
                <w:lang w:val="es-ES" w:eastAsia="es-ES"/>
              </w:rPr>
            </w:pPr>
            <w:r w:rsidRPr="00BC6297">
              <w:rPr>
                <w:rFonts w:ascii="Arial" w:eastAsia="Times New Roman" w:hAnsi="Arial" w:cs="Arial"/>
                <w:lang w:val="es-ES" w:eastAsia="es-ES"/>
              </w:rPr>
              <w:t>Ganancia de la antena receptora calibrada que se conecta al analizador de espectro en dB.</w:t>
            </w:r>
          </w:p>
        </w:tc>
      </w:tr>
      <w:tr w:rsidR="00386620" w:rsidRPr="00BC6297" w14:paraId="6A753052" w14:textId="77777777" w:rsidTr="008270EF">
        <w:trPr>
          <w:trHeight w:val="20"/>
        </w:trPr>
        <w:tc>
          <w:tcPr>
            <w:tcW w:w="1794" w:type="pct"/>
            <w:shd w:val="clear" w:color="auto" w:fill="auto"/>
            <w:noWrap/>
          </w:tcPr>
          <w:p w14:paraId="48ACFBE0" w14:textId="77777777" w:rsidR="00386620" w:rsidRPr="00BC6297" w:rsidRDefault="00386620" w:rsidP="00386620">
            <w:pPr>
              <w:spacing w:before="60" w:after="60"/>
              <w:jc w:val="center"/>
              <w:rPr>
                <w:rFonts w:ascii="Arial" w:eastAsia="Times New Roman" w:hAnsi="Arial" w:cs="Arial"/>
                <w:lang w:val="es-ES" w:eastAsia="es-ES"/>
              </w:rPr>
            </w:pPr>
            <w:r w:rsidRPr="00BC6297">
              <w:rPr>
                <w:rFonts w:ascii="Arial" w:eastAsia="Times New Roman" w:hAnsi="Arial" w:cs="Arial"/>
                <w:i/>
                <w:lang w:val="es-ES" w:eastAsia="es-ES"/>
              </w:rPr>
              <w:t>[ε]</w:t>
            </w:r>
            <w:r w:rsidRPr="00BC6297">
              <w:rPr>
                <w:rFonts w:ascii="Arial" w:eastAsia="Times New Roman" w:hAnsi="Arial" w:cs="Arial"/>
                <w:i/>
                <w:vertAlign w:val="subscript"/>
                <w:lang w:val="es-ES" w:eastAsia="es-ES"/>
              </w:rPr>
              <w:t>dB</w:t>
            </w:r>
          </w:p>
        </w:tc>
        <w:tc>
          <w:tcPr>
            <w:tcW w:w="3206" w:type="pct"/>
            <w:shd w:val="clear" w:color="auto" w:fill="auto"/>
          </w:tcPr>
          <w:p w14:paraId="2F47A441" w14:textId="77777777" w:rsidR="00386620" w:rsidRPr="00BC6297" w:rsidRDefault="00386620" w:rsidP="00386620">
            <w:pPr>
              <w:spacing w:before="60" w:after="60"/>
              <w:rPr>
                <w:rFonts w:ascii="Arial" w:eastAsia="Times New Roman" w:hAnsi="Arial" w:cs="Arial"/>
                <w:lang w:val="es-ES" w:eastAsia="es-ES"/>
              </w:rPr>
            </w:pPr>
            <w:r w:rsidRPr="00BC6297">
              <w:rPr>
                <w:rFonts w:ascii="Arial" w:eastAsia="Times New Roman" w:hAnsi="Arial" w:cs="Arial"/>
                <w:lang w:val="es-ES" w:eastAsia="es-ES"/>
              </w:rPr>
              <w:t>Error del analizador de espectro obtenido de su certificado de calibración y cuyo conocimiento y aplicación garantiza la trazabilidad de la medición a los patrones nacionales.</w:t>
            </w:r>
          </w:p>
        </w:tc>
      </w:tr>
    </w:tbl>
    <w:p w14:paraId="2CCBAA68" w14:textId="77777777" w:rsidR="00386620" w:rsidRPr="00BC6297" w:rsidRDefault="00386620" w:rsidP="00386620">
      <w:pPr>
        <w:spacing w:after="160"/>
        <w:rPr>
          <w:rFonts w:ascii="Arial" w:eastAsia="Times New Roman" w:hAnsi="Arial" w:cs="Arial"/>
          <w:lang w:val="es-ES" w:eastAsia="es-ES"/>
        </w:rPr>
      </w:pPr>
    </w:p>
    <w:p w14:paraId="1C5531D9" w14:textId="1B46F30F" w:rsidR="00386620" w:rsidRPr="00BC6297" w:rsidRDefault="00386620" w:rsidP="00386620">
      <w:pPr>
        <w:spacing w:after="160"/>
        <w:rPr>
          <w:rFonts w:ascii="Arial" w:eastAsia="Times New Roman" w:hAnsi="Arial" w:cs="Arial"/>
          <w:lang w:val="es-ES" w:eastAsia="es-ES"/>
        </w:rPr>
      </w:pPr>
      <w:r w:rsidRPr="00BC6297">
        <w:rPr>
          <w:rFonts w:ascii="Arial" w:eastAsia="Times New Roman" w:hAnsi="Arial" w:cs="Arial"/>
          <w:lang w:val="es-ES" w:eastAsia="es-ES"/>
        </w:rPr>
        <w:t xml:space="preserve">Para el caso de mediciones pico, la determinación de la potencia de salida del </w:t>
      </w:r>
      <w:r w:rsidR="008923C2" w:rsidRPr="00BC6297">
        <w:rPr>
          <w:rFonts w:ascii="Arial" w:eastAsia="Times New Roman" w:hAnsi="Arial" w:cs="Arial"/>
          <w:lang w:val="es-ES" w:eastAsia="es-ES"/>
        </w:rPr>
        <w:t>DBP</w:t>
      </w:r>
      <w:r w:rsidRPr="00BC6297">
        <w:rPr>
          <w:rFonts w:ascii="Arial" w:eastAsia="Times New Roman" w:hAnsi="Arial" w:cs="Arial"/>
          <w:lang w:val="es-ES" w:eastAsia="es-ES"/>
        </w:rPr>
        <w:t xml:space="preserve"> puede hacerse a partir de la medición de la intensidad de campo</w:t>
      </w:r>
      <w:r w:rsidR="00D073C0" w:rsidRPr="00BC6297">
        <w:rPr>
          <w:rFonts w:ascii="Arial" w:eastAsia="Times New Roman" w:hAnsi="Arial" w:cs="Arial"/>
          <w:lang w:val="es-ES" w:eastAsia="es-ES"/>
        </w:rPr>
        <w:t xml:space="preserve"> eléctrico</w:t>
      </w:r>
      <w:r w:rsidRPr="00BC6297">
        <w:rPr>
          <w:rFonts w:ascii="Arial" w:eastAsia="Times New Roman" w:hAnsi="Arial" w:cs="Arial"/>
          <w:lang w:val="es-ES" w:eastAsia="es-ES"/>
        </w:rPr>
        <w:t>.</w:t>
      </w:r>
    </w:p>
    <w:p w14:paraId="0B66120D" w14:textId="5C2361CD" w:rsidR="00386620" w:rsidRPr="00BC6297" w:rsidRDefault="00386620" w:rsidP="00386620">
      <w:pPr>
        <w:spacing w:after="160"/>
        <w:rPr>
          <w:rFonts w:ascii="Arial" w:eastAsia="Times New Roman" w:hAnsi="Arial" w:cs="Arial"/>
          <w:lang w:val="es-ES" w:eastAsia="es-ES"/>
        </w:rPr>
      </w:pPr>
      <w:r w:rsidRPr="00BC6297">
        <w:rPr>
          <w:rFonts w:ascii="Arial" w:eastAsia="Times New Roman" w:hAnsi="Arial" w:cs="Arial"/>
          <w:lang w:val="es-ES" w:eastAsia="es-ES"/>
        </w:rPr>
        <w:lastRenderedPageBreak/>
        <w:t xml:space="preserve">La </w:t>
      </w:r>
      <w:r w:rsidRPr="00BC6297">
        <w:rPr>
          <w:rFonts w:ascii="Arial" w:eastAsia="Times New Roman" w:hAnsi="Arial" w:cs="Arial"/>
          <w:b/>
          <w:lang w:val="es-ES" w:eastAsia="es-ES"/>
        </w:rPr>
        <w:t>ecuación (</w:t>
      </w:r>
      <w:r w:rsidR="00BB03EB" w:rsidRPr="00BC6297">
        <w:rPr>
          <w:rFonts w:ascii="Arial" w:eastAsia="Times New Roman" w:hAnsi="Arial" w:cs="Arial"/>
          <w:b/>
          <w:lang w:val="es-ES" w:eastAsia="es-ES"/>
        </w:rPr>
        <w:t>6</w:t>
      </w:r>
      <w:r w:rsidRPr="00BC6297">
        <w:rPr>
          <w:rFonts w:ascii="Arial" w:eastAsia="Times New Roman" w:hAnsi="Arial" w:cs="Arial"/>
          <w:b/>
          <w:lang w:val="es-ES" w:eastAsia="es-ES"/>
        </w:rPr>
        <w:t>)</w:t>
      </w:r>
      <w:r w:rsidRPr="00BC6297">
        <w:rPr>
          <w:rFonts w:ascii="Arial" w:eastAsia="Times New Roman" w:hAnsi="Arial" w:cs="Arial"/>
          <w:lang w:val="es-ES" w:eastAsia="es-ES"/>
        </w:rPr>
        <w:t xml:space="preserve"> se usa para calcular la potencia de salida del transmisor </w:t>
      </w:r>
      <m:oMath>
        <m:sSub>
          <m:sSubPr>
            <m:ctrlPr>
              <w:rPr>
                <w:rFonts w:ascii="Cambria Math" w:eastAsia="Times New Roman" w:hAnsi="Cambria Math" w:cs="Arial"/>
                <w:i/>
                <w:lang w:val="es-ES" w:eastAsia="es-ES"/>
              </w:rPr>
            </m:ctrlPr>
          </m:sSubPr>
          <m:e>
            <m:d>
              <m:dPr>
                <m:begChr m:val="["/>
                <m:endChr m:val="]"/>
                <m:ctrlPr>
                  <w:rPr>
                    <w:rFonts w:ascii="Cambria Math" w:eastAsia="Times New Roman" w:hAnsi="Cambria Math" w:cs="Arial"/>
                    <w:i/>
                    <w:lang w:val="es-ES" w:eastAsia="es-ES"/>
                  </w:rPr>
                </m:ctrlPr>
              </m:dPr>
              <m:e>
                <m:sSub>
                  <m:sSubPr>
                    <m:ctrlPr>
                      <w:rPr>
                        <w:rFonts w:ascii="Cambria Math" w:eastAsia="Times New Roman" w:hAnsi="Cambria Math" w:cs="Arial"/>
                        <w:i/>
                        <w:lang w:val="es-ES" w:eastAsia="es-ES"/>
                      </w:rPr>
                    </m:ctrlPr>
                  </m:sSubPr>
                  <m:e>
                    <m:r>
                      <w:rPr>
                        <w:rFonts w:ascii="Cambria Math" w:eastAsia="Times New Roman" w:hAnsi="Cambria Math" w:cs="Arial"/>
                        <w:lang w:val="es-ES" w:eastAsia="es-ES"/>
                      </w:rPr>
                      <m:t>P</m:t>
                    </m:r>
                  </m:e>
                  <m:sub>
                    <m:r>
                      <w:rPr>
                        <w:rFonts w:ascii="Cambria Math" w:eastAsia="Times New Roman" w:hAnsi="Cambria Math" w:cs="Arial"/>
                        <w:lang w:val="es-ES" w:eastAsia="es-ES"/>
                      </w:rPr>
                      <m:t>T</m:t>
                    </m:r>
                  </m:sub>
                </m:sSub>
              </m:e>
            </m:d>
          </m:e>
          <m:sub>
            <m:r>
              <w:rPr>
                <w:rFonts w:ascii="Cambria Math" w:eastAsia="Times New Roman" w:hAnsi="Cambria Math" w:cs="Arial"/>
                <w:lang w:val="es-ES" w:eastAsia="es-ES"/>
              </w:rPr>
              <m:t>w</m:t>
            </m:r>
          </m:sub>
        </m:sSub>
      </m:oMath>
      <w:r w:rsidRPr="00BC6297">
        <w:rPr>
          <w:rFonts w:ascii="Arial" w:eastAsia="Times New Roman" w:hAnsi="Arial" w:cs="Arial"/>
          <w:lang w:val="es-ES" w:eastAsia="es-ES"/>
        </w:rPr>
        <w:t xml:space="preserve"> a partir de la intensidad de campo </w:t>
      </w:r>
      <m:oMath>
        <m:d>
          <m:dPr>
            <m:begChr m:val="["/>
            <m:endChr m:val="]"/>
            <m:ctrlPr>
              <w:rPr>
                <w:rFonts w:ascii="Cambria Math" w:eastAsia="Times New Roman" w:hAnsi="Cambria Math" w:cs="Arial"/>
                <w:i/>
                <w:lang w:val="es-ES" w:eastAsia="es-ES"/>
              </w:rPr>
            </m:ctrlPr>
          </m:dPr>
          <m:e>
            <m:r>
              <w:rPr>
                <w:rFonts w:ascii="Cambria Math" w:eastAsia="Times New Roman" w:hAnsi="Cambria Math" w:cs="Arial"/>
                <w:lang w:val="es-ES" w:eastAsia="es-ES"/>
              </w:rPr>
              <m:t>E</m:t>
            </m:r>
          </m:e>
        </m:d>
        <m:f>
          <m:fPr>
            <m:ctrlPr>
              <w:rPr>
                <w:rFonts w:ascii="Cambria Math" w:eastAsia="Times New Roman" w:hAnsi="Cambria Math" w:cs="Arial"/>
                <w:i/>
                <w:lang w:val="es-ES" w:eastAsia="es-ES"/>
              </w:rPr>
            </m:ctrlPr>
          </m:fPr>
          <m:num>
            <m:r>
              <w:rPr>
                <w:rFonts w:ascii="Cambria Math" w:eastAsia="Times New Roman" w:hAnsi="Cambria Math" w:cs="Arial"/>
                <w:lang w:val="es-ES" w:eastAsia="es-ES"/>
              </w:rPr>
              <m:t>v</m:t>
            </m:r>
          </m:num>
          <m:den>
            <m:r>
              <w:rPr>
                <w:rFonts w:ascii="Cambria Math" w:eastAsia="Times New Roman" w:hAnsi="Cambria Math" w:cs="Arial"/>
                <w:lang w:val="es-ES" w:eastAsia="es-ES"/>
              </w:rPr>
              <m:t>m</m:t>
            </m:r>
          </m:den>
        </m:f>
      </m:oMath>
      <w:r w:rsidRPr="00BC6297">
        <w:rPr>
          <w:rFonts w:ascii="Arial" w:eastAsia="Times New Roman" w:hAnsi="Arial" w:cs="Arial"/>
          <w:lang w:val="es-ES" w:eastAsia="es-ES"/>
        </w:rPr>
        <w:t xml:space="preserve"> medida en el analizador de espectro:</w:t>
      </w:r>
    </w:p>
    <w:p w14:paraId="65CF2362" w14:textId="67489800" w:rsidR="00386620" w:rsidRPr="00BC6297" w:rsidRDefault="00386620" w:rsidP="00386620">
      <w:pPr>
        <w:jc w:val="right"/>
        <w:rPr>
          <w:rFonts w:ascii="Arial" w:hAnsi="Arial" w:cs="Arial"/>
        </w:rPr>
      </w:pPr>
      <w:r w:rsidRPr="00BC6297">
        <w:rPr>
          <w:rFonts w:ascii="Arial" w:hAnsi="Arial" w:cs="Arial"/>
          <w:noProof/>
          <w:lang w:eastAsia="es-MX"/>
        </w:rPr>
        <w:drawing>
          <wp:anchor distT="0" distB="0" distL="114300" distR="114300" simplePos="0" relativeHeight="251658247" behindDoc="0" locked="0" layoutInCell="1" allowOverlap="1" wp14:anchorId="3DF9CB06" wp14:editId="32EE7654">
            <wp:simplePos x="1076325" y="6667500"/>
            <wp:positionH relativeFrom="column">
              <wp:align>center</wp:align>
            </wp:positionH>
            <wp:positionV relativeFrom="paragraph">
              <wp:posOffset>0</wp:posOffset>
            </wp:positionV>
            <wp:extent cx="1533600" cy="504000"/>
            <wp:effectExtent l="0" t="0" r="0" b="0"/>
            <wp:wrapTopAndBottom/>
            <wp:docPr id="5" name="Imagen 5" descr="d:\Users\jorge.velazquez\Documents\MyJabberFiles\luis.perez@ift.org.mx\Ecuación 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jorge.velazquez\Documents\MyJabberFiles\luis.perez@ift.org.mx\Ecuación 03.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533600" cy="504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6297">
        <w:rPr>
          <w:rFonts w:ascii="Arial" w:hAnsi="Arial" w:cs="Arial"/>
        </w:rPr>
        <w:t>Ecuación (</w:t>
      </w:r>
      <w:r w:rsidR="00BB03EB" w:rsidRPr="00BC6297">
        <w:rPr>
          <w:rFonts w:ascii="Arial" w:hAnsi="Arial" w:cs="Arial"/>
        </w:rPr>
        <w:t>6</w:t>
      </w:r>
      <w:r w:rsidRPr="00BC6297">
        <w:rPr>
          <w:rFonts w:ascii="Arial" w:hAnsi="Arial" w:cs="Arial"/>
        </w:rPr>
        <w:t>)</w:t>
      </w:r>
    </w:p>
    <w:p w14:paraId="568D5C50" w14:textId="77777777" w:rsidR="00386620" w:rsidRPr="00BC6297" w:rsidRDefault="00386620" w:rsidP="00386620">
      <w:pPr>
        <w:spacing w:after="101"/>
        <w:ind w:firstLine="288"/>
        <w:jc w:val="left"/>
        <w:rPr>
          <w:rFonts w:ascii="Arial" w:eastAsia="Times New Roman" w:hAnsi="Arial" w:cs="Arial"/>
          <w:lang w:val="es-ES" w:eastAsia="es-ES"/>
        </w:rPr>
      </w:pPr>
      <w:r w:rsidRPr="00BC6297">
        <w:rPr>
          <w:rFonts w:ascii="Arial" w:eastAsia="Times New Roman" w:hAnsi="Arial" w:cs="Arial"/>
          <w:lang w:val="es-ES" w:eastAsia="es-ES"/>
        </w:rPr>
        <w:t>Donde:</w:t>
      </w:r>
    </w:p>
    <w:tbl>
      <w:tblPr>
        <w:tblW w:w="5000" w:type="pct"/>
        <w:jc w:val="center"/>
        <w:tblCellMar>
          <w:left w:w="72" w:type="dxa"/>
          <w:right w:w="72" w:type="dxa"/>
        </w:tblCellMar>
        <w:tblLook w:val="04A0" w:firstRow="1" w:lastRow="0" w:firstColumn="1" w:lastColumn="0" w:noHBand="0" w:noVBand="1"/>
      </w:tblPr>
      <w:tblGrid>
        <w:gridCol w:w="1789"/>
        <w:gridCol w:w="7615"/>
      </w:tblGrid>
      <w:tr w:rsidR="00386620" w:rsidRPr="00BC6297" w14:paraId="154F513D" w14:textId="77777777" w:rsidTr="008270EF">
        <w:trPr>
          <w:trHeight w:val="20"/>
          <w:jc w:val="center"/>
        </w:trPr>
        <w:tc>
          <w:tcPr>
            <w:tcW w:w="951" w:type="pct"/>
            <w:shd w:val="clear" w:color="auto" w:fill="auto"/>
            <w:noWrap/>
          </w:tcPr>
          <w:p w14:paraId="081B509E" w14:textId="77777777" w:rsidR="00386620" w:rsidRPr="00BC6297" w:rsidRDefault="00386620" w:rsidP="00386620">
            <w:pPr>
              <w:spacing w:before="60" w:after="60"/>
              <w:jc w:val="left"/>
              <w:rPr>
                <w:rFonts w:ascii="Arial" w:eastAsia="Times New Roman" w:hAnsi="Arial" w:cs="Arial"/>
                <w:lang w:val="es-ES" w:eastAsia="es-ES"/>
              </w:rPr>
            </w:pPr>
            <w:r w:rsidRPr="00BC6297">
              <w:rPr>
                <w:rFonts w:ascii="Arial" w:eastAsia="Times New Roman" w:hAnsi="Arial" w:cs="Arial"/>
                <w:i/>
                <w:lang w:val="es-ES" w:eastAsia="es-ES"/>
              </w:rPr>
              <w:t>[P</w:t>
            </w:r>
            <w:r w:rsidRPr="00BC6297">
              <w:rPr>
                <w:rFonts w:ascii="Arial" w:eastAsia="Times New Roman" w:hAnsi="Arial" w:cs="Arial"/>
                <w:i/>
                <w:vertAlign w:val="subscript"/>
                <w:lang w:val="es-ES" w:eastAsia="es-ES"/>
              </w:rPr>
              <w:t>T</w:t>
            </w:r>
            <w:r w:rsidRPr="00BC6297">
              <w:rPr>
                <w:rFonts w:ascii="Arial" w:eastAsia="Times New Roman" w:hAnsi="Arial" w:cs="Arial"/>
                <w:i/>
                <w:lang w:val="es-ES" w:eastAsia="es-ES"/>
              </w:rPr>
              <w:t>]</w:t>
            </w:r>
            <w:r w:rsidRPr="00BC6297">
              <w:rPr>
                <w:rFonts w:ascii="Arial" w:eastAsia="Times New Roman" w:hAnsi="Arial" w:cs="Arial"/>
                <w:i/>
                <w:vertAlign w:val="subscript"/>
                <w:lang w:val="es-ES" w:eastAsia="es-ES"/>
              </w:rPr>
              <w:t>W</w:t>
            </w:r>
          </w:p>
        </w:tc>
        <w:tc>
          <w:tcPr>
            <w:tcW w:w="4049" w:type="pct"/>
            <w:shd w:val="clear" w:color="auto" w:fill="auto"/>
          </w:tcPr>
          <w:p w14:paraId="1AF071ED" w14:textId="77777777" w:rsidR="00386620" w:rsidRPr="00BC6297" w:rsidRDefault="00386620" w:rsidP="00386620">
            <w:pPr>
              <w:spacing w:before="60" w:after="60"/>
              <w:rPr>
                <w:rFonts w:ascii="Arial" w:eastAsia="Times New Roman" w:hAnsi="Arial" w:cs="Arial"/>
                <w:lang w:val="es-ES" w:eastAsia="es-ES"/>
              </w:rPr>
            </w:pPr>
            <w:r w:rsidRPr="00BC6297">
              <w:rPr>
                <w:rFonts w:ascii="Arial" w:eastAsia="Times New Roman" w:hAnsi="Arial" w:cs="Arial"/>
                <w:lang w:val="es-ES" w:eastAsia="es-ES"/>
              </w:rPr>
              <w:t>Potencia de salida del transmisor en W.</w:t>
            </w:r>
          </w:p>
        </w:tc>
      </w:tr>
      <w:tr w:rsidR="00386620" w:rsidRPr="00BC6297" w14:paraId="44D65CBD" w14:textId="77777777" w:rsidTr="008270EF">
        <w:trPr>
          <w:trHeight w:val="20"/>
          <w:jc w:val="center"/>
        </w:trPr>
        <w:tc>
          <w:tcPr>
            <w:tcW w:w="951" w:type="pct"/>
            <w:shd w:val="clear" w:color="auto" w:fill="auto"/>
            <w:noWrap/>
          </w:tcPr>
          <w:p w14:paraId="1EEC5738" w14:textId="77777777" w:rsidR="00386620" w:rsidRPr="00BC6297" w:rsidRDefault="00386620" w:rsidP="00386620">
            <w:pPr>
              <w:spacing w:before="60" w:after="60"/>
              <w:jc w:val="left"/>
              <w:rPr>
                <w:rFonts w:ascii="Arial" w:eastAsia="Times New Roman" w:hAnsi="Arial" w:cs="Arial"/>
                <w:lang w:val="es-ES" w:eastAsia="es-ES"/>
              </w:rPr>
            </w:pPr>
            <w:r w:rsidRPr="00BC6297">
              <w:rPr>
                <w:rFonts w:ascii="Arial" w:eastAsia="Times New Roman" w:hAnsi="Arial" w:cs="Arial"/>
                <w:noProof/>
                <w:lang w:eastAsia="es-MX"/>
              </w:rPr>
              <w:drawing>
                <wp:inline distT="0" distB="0" distL="0" distR="0" wp14:anchorId="013E437F" wp14:editId="4CAFFD7B">
                  <wp:extent cx="293298" cy="293298"/>
                  <wp:effectExtent l="0" t="0" r="0" b="0"/>
                  <wp:docPr id="16" name="Imagen 16" descr="http://latex2png.com/output/latex_3c3fffe3345a41bab445798f2985e91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latex2png.com/output/latex_3c3fffe3345a41bab445798f2985e91f.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07365" cy="307365"/>
                          </a:xfrm>
                          <a:prstGeom prst="rect">
                            <a:avLst/>
                          </a:prstGeom>
                          <a:noFill/>
                          <a:ln>
                            <a:noFill/>
                          </a:ln>
                        </pic:spPr>
                      </pic:pic>
                    </a:graphicData>
                  </a:graphic>
                </wp:inline>
              </w:drawing>
            </w:r>
          </w:p>
        </w:tc>
        <w:tc>
          <w:tcPr>
            <w:tcW w:w="4049" w:type="pct"/>
            <w:shd w:val="clear" w:color="auto" w:fill="auto"/>
          </w:tcPr>
          <w:p w14:paraId="6BDAD2D0" w14:textId="77777777" w:rsidR="00386620" w:rsidRPr="00BC6297" w:rsidRDefault="00386620" w:rsidP="00386620">
            <w:pPr>
              <w:spacing w:before="60" w:after="60"/>
              <w:rPr>
                <w:rFonts w:ascii="Arial" w:eastAsia="Times New Roman" w:hAnsi="Arial" w:cs="Arial"/>
                <w:lang w:val="es-ES" w:eastAsia="es-ES"/>
              </w:rPr>
            </w:pPr>
            <w:r w:rsidRPr="00BC6297">
              <w:rPr>
                <w:rFonts w:ascii="Arial" w:eastAsia="Times New Roman" w:hAnsi="Arial" w:cs="Arial"/>
                <w:lang w:val="es-ES" w:eastAsia="es-ES"/>
              </w:rPr>
              <w:t>Intensidad de campo eléctrico en volt/metro.</w:t>
            </w:r>
          </w:p>
        </w:tc>
      </w:tr>
      <w:tr w:rsidR="00386620" w:rsidRPr="00BC6297" w14:paraId="76D07813" w14:textId="77777777" w:rsidTr="008270EF">
        <w:trPr>
          <w:trHeight w:val="20"/>
          <w:jc w:val="center"/>
        </w:trPr>
        <w:tc>
          <w:tcPr>
            <w:tcW w:w="951" w:type="pct"/>
            <w:shd w:val="clear" w:color="auto" w:fill="auto"/>
            <w:noWrap/>
          </w:tcPr>
          <w:p w14:paraId="6EB09D24" w14:textId="77777777" w:rsidR="00386620" w:rsidRPr="00BC6297" w:rsidRDefault="00386620" w:rsidP="00386620">
            <w:pPr>
              <w:spacing w:before="60" w:after="60"/>
              <w:jc w:val="left"/>
              <w:rPr>
                <w:rFonts w:ascii="Arial" w:eastAsia="Times New Roman" w:hAnsi="Arial" w:cs="Arial"/>
                <w:vertAlign w:val="subscript"/>
                <w:lang w:val="es-ES" w:eastAsia="es-ES"/>
              </w:rPr>
            </w:pPr>
            <w:r w:rsidRPr="00BC6297">
              <w:rPr>
                <w:rFonts w:ascii="Arial" w:eastAsia="Times New Roman" w:hAnsi="Arial" w:cs="Arial"/>
                <w:i/>
                <w:lang w:val="es-ES" w:eastAsia="es-ES"/>
              </w:rPr>
              <w:t>[D]</w:t>
            </w:r>
            <w:r w:rsidRPr="00BC6297">
              <w:rPr>
                <w:rFonts w:ascii="Arial" w:eastAsia="Times New Roman" w:hAnsi="Arial" w:cs="Arial"/>
                <w:i/>
                <w:vertAlign w:val="subscript"/>
                <w:lang w:val="es-ES" w:eastAsia="es-ES"/>
              </w:rPr>
              <w:t>m</w:t>
            </w:r>
          </w:p>
        </w:tc>
        <w:tc>
          <w:tcPr>
            <w:tcW w:w="4049" w:type="pct"/>
            <w:shd w:val="clear" w:color="auto" w:fill="auto"/>
          </w:tcPr>
          <w:p w14:paraId="08897028" w14:textId="77777777" w:rsidR="00386620" w:rsidRPr="00BC6297" w:rsidRDefault="00386620" w:rsidP="00386620">
            <w:pPr>
              <w:spacing w:before="60" w:after="60"/>
              <w:rPr>
                <w:rFonts w:ascii="Arial" w:eastAsia="Times New Roman" w:hAnsi="Arial" w:cs="Arial"/>
                <w:lang w:val="es-ES" w:eastAsia="es-ES"/>
              </w:rPr>
            </w:pPr>
            <w:r w:rsidRPr="00BC6297">
              <w:rPr>
                <w:rFonts w:ascii="Arial" w:eastAsia="Times New Roman" w:hAnsi="Arial" w:cs="Arial"/>
                <w:lang w:val="es-ES" w:eastAsia="es-ES"/>
              </w:rPr>
              <w:t>Distancia en metros entre las dos antenas, debiendo cumplirse que:</w:t>
            </w:r>
          </w:p>
          <w:p w14:paraId="1BA06E99" w14:textId="77777777" w:rsidR="00386620" w:rsidRPr="00BC6297" w:rsidRDefault="00386620" w:rsidP="00386620">
            <w:pPr>
              <w:spacing w:before="60" w:after="60"/>
              <w:rPr>
                <w:rFonts w:ascii="Arial" w:eastAsia="Times New Roman" w:hAnsi="Arial" w:cs="Arial"/>
                <w:lang w:val="es-ES" w:eastAsia="es-ES"/>
              </w:rPr>
            </w:pPr>
            <m:oMathPara>
              <m:oMath>
                <m:r>
                  <w:rPr>
                    <w:rFonts w:ascii="Cambria Math" w:eastAsia="Times New Roman" w:hAnsi="Cambria Math" w:cs="Arial"/>
                    <w:lang w:val="es-ES" w:eastAsia="es-ES"/>
                  </w:rPr>
                  <m:t>D≥2</m:t>
                </m:r>
                <m:sSup>
                  <m:sSupPr>
                    <m:ctrlPr>
                      <w:rPr>
                        <w:rFonts w:ascii="Cambria Math" w:eastAsia="Times New Roman" w:hAnsi="Cambria Math" w:cs="Arial"/>
                        <w:i/>
                        <w:lang w:val="es-ES" w:eastAsia="es-ES"/>
                      </w:rPr>
                    </m:ctrlPr>
                  </m:sSupPr>
                  <m:e>
                    <m:r>
                      <w:rPr>
                        <w:rFonts w:ascii="Cambria Math" w:eastAsia="Times New Roman" w:hAnsi="Cambria Math" w:cs="Arial"/>
                        <w:lang w:val="es-ES" w:eastAsia="es-ES"/>
                      </w:rPr>
                      <m:t>d</m:t>
                    </m:r>
                  </m:e>
                  <m:sup>
                    <m:r>
                      <w:rPr>
                        <w:rFonts w:ascii="Cambria Math" w:eastAsia="Times New Roman" w:hAnsi="Cambria Math" w:cs="Arial"/>
                        <w:lang w:val="es-ES" w:eastAsia="es-ES"/>
                      </w:rPr>
                      <m:t>2</m:t>
                    </m:r>
                  </m:sup>
                </m:sSup>
                <m:r>
                  <w:rPr>
                    <w:rFonts w:ascii="Cambria Math" w:eastAsia="Times New Roman" w:hAnsi="Cambria Math" w:cs="Arial"/>
                    <w:lang w:val="es-ES" w:eastAsia="es-ES"/>
                  </w:rPr>
                  <m:t>/λ</m:t>
                </m:r>
              </m:oMath>
            </m:oMathPara>
          </w:p>
          <w:p w14:paraId="74BFA2AB" w14:textId="424D2946" w:rsidR="00386620" w:rsidRPr="00BC6297" w:rsidRDefault="00386620" w:rsidP="00386620">
            <w:pPr>
              <w:spacing w:before="60" w:after="60"/>
              <w:rPr>
                <w:rFonts w:ascii="Arial" w:eastAsia="Times New Roman" w:hAnsi="Arial" w:cs="Arial"/>
                <w:lang w:val="es-ES" w:eastAsia="es-ES"/>
              </w:rPr>
            </w:pPr>
            <w:r w:rsidRPr="00BC6297">
              <w:rPr>
                <w:rFonts w:ascii="Arial" w:eastAsia="Times New Roman" w:hAnsi="Arial" w:cs="Arial"/>
                <w:lang w:val="es-ES" w:eastAsia="es-ES"/>
              </w:rPr>
              <w:t xml:space="preserve">(siendo </w:t>
            </w:r>
            <w:r w:rsidRPr="00BC6297">
              <w:rPr>
                <w:rFonts w:ascii="Arial" w:eastAsia="Times New Roman" w:hAnsi="Arial" w:cs="Arial"/>
                <w:i/>
                <w:lang w:val="es-ES" w:eastAsia="es-ES"/>
              </w:rPr>
              <w:t>d</w:t>
            </w:r>
            <w:r w:rsidRPr="00BC6297">
              <w:rPr>
                <w:rFonts w:ascii="Arial" w:eastAsia="Times New Roman" w:hAnsi="Arial" w:cs="Arial"/>
                <w:lang w:val="es-ES" w:eastAsia="es-ES"/>
              </w:rPr>
              <w:t xml:space="preserve"> un parámetro que corresponda a la antena que se conecta al analizador de espectro -denominada antena receptora calibrada- y puede ser, cualquiera de las siguientes opciones: a) la longitud mayor del elemento si la antena receptora calibrada es logarítmica periódica, o b) la apertura mayor si la antena receptora calibrada es de corneta; y </w:t>
            </w:r>
            <w:r w:rsidRPr="00BC6297">
              <w:rPr>
                <w:rFonts w:ascii="Arial" w:eastAsia="Times New Roman" w:hAnsi="Arial" w:cs="Arial"/>
                <w:i/>
                <w:lang w:val="es-ES" w:eastAsia="es-ES"/>
              </w:rPr>
              <w:t>λ</w:t>
            </w:r>
            <w:r w:rsidRPr="00BC6297">
              <w:rPr>
                <w:rFonts w:ascii="Arial" w:eastAsia="Times New Roman" w:hAnsi="Arial" w:cs="Arial"/>
                <w:lang w:val="es-ES" w:eastAsia="es-ES"/>
              </w:rPr>
              <w:t xml:space="preserve"> es la longitud de onda en metros correspondientes a la frecuencia más alta de la </w:t>
            </w:r>
            <w:r w:rsidR="003A5630" w:rsidRPr="00BC6297">
              <w:rPr>
                <w:rFonts w:ascii="Arial" w:eastAsia="Times New Roman" w:hAnsi="Arial" w:cs="Arial"/>
                <w:lang w:val="es-ES" w:eastAsia="es-ES"/>
              </w:rPr>
              <w:t>b</w:t>
            </w:r>
            <w:r w:rsidRPr="00BC6297">
              <w:rPr>
                <w:rFonts w:ascii="Arial" w:eastAsia="Times New Roman" w:hAnsi="Arial" w:cs="Arial"/>
                <w:lang w:val="es-ES" w:eastAsia="es-ES"/>
              </w:rPr>
              <w:t xml:space="preserve">anda de frecuencias en que opere el </w:t>
            </w:r>
            <w:r w:rsidR="008923C2" w:rsidRPr="00BC6297">
              <w:rPr>
                <w:rFonts w:ascii="Arial" w:eastAsia="Times New Roman" w:hAnsi="Arial" w:cs="Arial"/>
                <w:lang w:val="es-ES" w:eastAsia="es-ES"/>
              </w:rPr>
              <w:t>DBP</w:t>
            </w:r>
            <w:r w:rsidRPr="00BC6297">
              <w:rPr>
                <w:rFonts w:ascii="Arial" w:eastAsia="Times New Roman" w:hAnsi="Arial" w:cs="Arial"/>
                <w:lang w:val="es-ES" w:eastAsia="es-ES"/>
              </w:rPr>
              <w:t>, condición de región de campo lejano.</w:t>
            </w:r>
          </w:p>
        </w:tc>
      </w:tr>
      <w:tr w:rsidR="00386620" w:rsidRPr="00BC6297" w14:paraId="49915AE6" w14:textId="77777777" w:rsidTr="008270EF">
        <w:trPr>
          <w:trHeight w:val="20"/>
          <w:jc w:val="center"/>
        </w:trPr>
        <w:tc>
          <w:tcPr>
            <w:tcW w:w="951" w:type="pct"/>
            <w:shd w:val="clear" w:color="auto" w:fill="auto"/>
            <w:noWrap/>
          </w:tcPr>
          <w:p w14:paraId="369B57C8" w14:textId="77777777" w:rsidR="00386620" w:rsidRPr="00BC6297" w:rsidRDefault="00386620" w:rsidP="00386620">
            <w:pPr>
              <w:spacing w:before="60" w:after="60"/>
              <w:jc w:val="left"/>
              <w:rPr>
                <w:rFonts w:ascii="Arial" w:eastAsia="Times New Roman" w:hAnsi="Arial" w:cs="Arial"/>
                <w:i/>
                <w:lang w:val="es-ES" w:eastAsia="es-ES"/>
              </w:rPr>
            </w:pPr>
            <w:r w:rsidRPr="00BC6297">
              <w:rPr>
                <w:rFonts w:ascii="Arial" w:eastAsia="Times New Roman" w:hAnsi="Arial" w:cs="Arial"/>
                <w:i/>
                <w:lang w:val="es-ES" w:eastAsia="es-ES"/>
              </w:rPr>
              <w:t>[G]</w:t>
            </w:r>
          </w:p>
        </w:tc>
        <w:tc>
          <w:tcPr>
            <w:tcW w:w="4049" w:type="pct"/>
            <w:shd w:val="clear" w:color="auto" w:fill="auto"/>
          </w:tcPr>
          <w:p w14:paraId="00835646" w14:textId="132CAF10" w:rsidR="00386620" w:rsidRPr="00BC6297" w:rsidRDefault="00386620" w:rsidP="00386620">
            <w:pPr>
              <w:spacing w:before="60" w:after="60"/>
              <w:rPr>
                <w:rFonts w:ascii="Arial" w:eastAsia="Times New Roman" w:hAnsi="Arial" w:cs="Arial"/>
                <w:lang w:val="es-ES" w:eastAsia="es-ES"/>
              </w:rPr>
            </w:pPr>
            <w:r w:rsidRPr="00BC6297">
              <w:rPr>
                <w:rFonts w:ascii="Arial" w:eastAsia="Times New Roman" w:hAnsi="Arial" w:cs="Arial"/>
                <w:lang w:val="es-ES" w:eastAsia="es-ES"/>
              </w:rPr>
              <w:t xml:space="preserve">Ganancia numérica de la antena del </w:t>
            </w:r>
            <w:r w:rsidR="008923C2" w:rsidRPr="00BC6297">
              <w:rPr>
                <w:rFonts w:ascii="Arial" w:eastAsia="Times New Roman" w:hAnsi="Arial" w:cs="Arial"/>
                <w:lang w:val="es-ES" w:eastAsia="es-ES"/>
              </w:rPr>
              <w:t>DBP</w:t>
            </w:r>
            <w:r w:rsidRPr="00BC6297">
              <w:rPr>
                <w:rFonts w:ascii="Arial" w:eastAsia="Times New Roman" w:hAnsi="Arial" w:cs="Arial"/>
                <w:lang w:val="es-ES" w:eastAsia="es-ES"/>
              </w:rPr>
              <w:t>.</w:t>
            </w:r>
          </w:p>
        </w:tc>
      </w:tr>
    </w:tbl>
    <w:p w14:paraId="68590E7B" w14:textId="77777777" w:rsidR="00386620" w:rsidRPr="00BC6297" w:rsidRDefault="00386620" w:rsidP="00386620">
      <w:pPr>
        <w:jc w:val="center"/>
        <w:rPr>
          <w:rFonts w:ascii="Arial" w:hAnsi="Arial" w:cs="Arial"/>
        </w:rPr>
      </w:pPr>
    </w:p>
    <w:p w14:paraId="3B8D83B0" w14:textId="265ECC90" w:rsidR="00386620" w:rsidRPr="00BC6297" w:rsidRDefault="00386620" w:rsidP="00386620">
      <w:pPr>
        <w:spacing w:after="160"/>
        <w:rPr>
          <w:rFonts w:ascii="Arial" w:eastAsia="Times New Roman" w:hAnsi="Arial" w:cs="Arial"/>
          <w:lang w:val="es-ES" w:eastAsia="es-ES"/>
        </w:rPr>
      </w:pPr>
      <w:r w:rsidRPr="00BC6297">
        <w:rPr>
          <w:rFonts w:ascii="Arial" w:eastAsia="Times New Roman" w:hAnsi="Arial" w:cs="Arial"/>
          <w:lang w:val="es-ES" w:eastAsia="es-ES"/>
        </w:rPr>
        <w:t xml:space="preserve">Lo anterior </w:t>
      </w:r>
      <w:r w:rsidR="00743DAC" w:rsidRPr="00BC6297">
        <w:rPr>
          <w:rFonts w:ascii="Arial" w:eastAsia="Times New Roman" w:hAnsi="Arial" w:cs="Arial"/>
          <w:lang w:val="es-ES" w:eastAsia="es-ES"/>
        </w:rPr>
        <w:t xml:space="preserve">considera </w:t>
      </w:r>
      <w:r w:rsidRPr="00BC6297">
        <w:rPr>
          <w:rFonts w:ascii="Arial" w:eastAsia="Times New Roman" w:hAnsi="Arial" w:cs="Arial"/>
          <w:lang w:val="es-ES" w:eastAsia="es-ES"/>
        </w:rPr>
        <w:t xml:space="preserve">que las pérdidas en los cables son despreciables y que no hay pérdidas de acoplamiento, ni atenuadores ni </w:t>
      </w:r>
      <w:r w:rsidR="00A84536" w:rsidRPr="00BC6297">
        <w:rPr>
          <w:rFonts w:ascii="Arial" w:eastAsia="Times New Roman" w:hAnsi="Arial" w:cs="Arial"/>
          <w:lang w:val="es-ES" w:eastAsia="es-ES"/>
        </w:rPr>
        <w:t>preamplificador</w:t>
      </w:r>
      <w:r w:rsidRPr="00BC6297">
        <w:rPr>
          <w:rFonts w:ascii="Arial" w:eastAsia="Times New Roman" w:hAnsi="Arial" w:cs="Arial"/>
          <w:lang w:val="es-ES" w:eastAsia="es-ES"/>
        </w:rPr>
        <w:t>.</w:t>
      </w:r>
    </w:p>
    <w:p w14:paraId="3F01CC35" w14:textId="55FB9F7D" w:rsidR="00386620" w:rsidRPr="00BC6297" w:rsidRDefault="00386620" w:rsidP="00386620">
      <w:pPr>
        <w:spacing w:after="160"/>
        <w:rPr>
          <w:rFonts w:ascii="Arial" w:eastAsia="Times New Roman" w:hAnsi="Arial" w:cs="Arial"/>
          <w:lang w:val="es-ES" w:eastAsia="es-ES"/>
        </w:rPr>
      </w:pPr>
      <w:r w:rsidRPr="00BC6297">
        <w:rPr>
          <w:rFonts w:ascii="Arial" w:eastAsia="Times New Roman" w:hAnsi="Arial" w:cs="Arial"/>
          <w:noProof/>
          <w:lang w:eastAsia="es-MX"/>
        </w:rPr>
        <w:drawing>
          <wp:anchor distT="107950" distB="107950" distL="114300" distR="114300" simplePos="0" relativeHeight="251658248" behindDoc="0" locked="0" layoutInCell="1" allowOverlap="1" wp14:anchorId="169C472E" wp14:editId="04637972">
            <wp:simplePos x="0" y="0"/>
            <wp:positionH relativeFrom="column">
              <wp:posOffset>0</wp:posOffset>
            </wp:positionH>
            <wp:positionV relativeFrom="paragraph">
              <wp:posOffset>483606</wp:posOffset>
            </wp:positionV>
            <wp:extent cx="5612130" cy="158115"/>
            <wp:effectExtent l="0" t="0" r="7620" b="0"/>
            <wp:wrapTopAndBottom/>
            <wp:docPr id="21" name="Imagen 21" descr="d:\Users\jorge.velazquez\Documents\MyJabberFiles\luis.perez@ift.org.mx\Ecuación 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Users\jorge.velazquez\Documents\MyJabberFiles\luis.perez@ift.org.mx\Ecuación 04.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612130" cy="1581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6297">
        <w:rPr>
          <w:rFonts w:ascii="Arial" w:eastAsia="Times New Roman" w:hAnsi="Arial" w:cs="Arial"/>
          <w:lang w:val="es-ES" w:eastAsia="es-ES"/>
        </w:rPr>
        <w:t xml:space="preserve">De no ser ese el caso, la potencia de salida del </w:t>
      </w:r>
      <w:r w:rsidR="008923C2" w:rsidRPr="00BC6297">
        <w:rPr>
          <w:rFonts w:ascii="Arial" w:eastAsia="Times New Roman" w:hAnsi="Arial" w:cs="Arial"/>
          <w:lang w:val="es-ES" w:eastAsia="es-ES"/>
        </w:rPr>
        <w:t>DBP</w:t>
      </w:r>
      <w:r w:rsidRPr="00BC6297">
        <w:rPr>
          <w:rFonts w:ascii="Arial" w:eastAsia="Times New Roman" w:hAnsi="Arial" w:cs="Arial"/>
          <w:lang w:val="es-ES" w:eastAsia="es-ES"/>
        </w:rPr>
        <w:t xml:space="preserve"> debe considerar es</w:t>
      </w:r>
      <w:r w:rsidR="00891B43" w:rsidRPr="00BC6297">
        <w:rPr>
          <w:rFonts w:ascii="Arial" w:eastAsia="Times New Roman" w:hAnsi="Arial" w:cs="Arial"/>
          <w:lang w:val="es-ES" w:eastAsia="es-ES"/>
        </w:rPr>
        <w:t>a</w:t>
      </w:r>
      <w:r w:rsidRPr="00BC6297">
        <w:rPr>
          <w:rFonts w:ascii="Arial" w:eastAsia="Times New Roman" w:hAnsi="Arial" w:cs="Arial"/>
          <w:lang w:val="es-ES" w:eastAsia="es-ES"/>
        </w:rPr>
        <w:t>s</w:t>
      </w:r>
      <w:r w:rsidR="00891B43" w:rsidRPr="00BC6297">
        <w:rPr>
          <w:rFonts w:ascii="Arial" w:eastAsia="Times New Roman" w:hAnsi="Arial" w:cs="Arial"/>
          <w:lang w:val="es-ES" w:eastAsia="es-ES"/>
        </w:rPr>
        <w:t xml:space="preserve"> pérdidas</w:t>
      </w:r>
      <w:r w:rsidRPr="00BC6297">
        <w:rPr>
          <w:rFonts w:ascii="Arial" w:eastAsia="Times New Roman" w:hAnsi="Arial" w:cs="Arial"/>
          <w:lang w:val="es-ES" w:eastAsia="es-ES"/>
        </w:rPr>
        <w:t xml:space="preserve">, como se indica en la </w:t>
      </w:r>
      <w:r w:rsidRPr="00BC6297">
        <w:rPr>
          <w:rFonts w:ascii="Arial" w:eastAsia="Times New Roman" w:hAnsi="Arial" w:cs="Arial"/>
          <w:b/>
          <w:lang w:val="es-ES" w:eastAsia="es-ES"/>
        </w:rPr>
        <w:t>ecuación (</w:t>
      </w:r>
      <w:r w:rsidR="00BB03EB" w:rsidRPr="00BC6297">
        <w:rPr>
          <w:rFonts w:ascii="Arial" w:eastAsia="Times New Roman" w:hAnsi="Arial" w:cs="Arial"/>
          <w:b/>
          <w:lang w:val="es-ES" w:eastAsia="es-ES"/>
        </w:rPr>
        <w:t>7</w:t>
      </w:r>
      <w:r w:rsidRPr="00BC6297">
        <w:rPr>
          <w:rFonts w:ascii="Arial" w:eastAsia="Times New Roman" w:hAnsi="Arial" w:cs="Arial"/>
          <w:b/>
          <w:lang w:val="es-ES" w:eastAsia="es-ES"/>
        </w:rPr>
        <w:t>)</w:t>
      </w:r>
      <w:r w:rsidRPr="00BC6297">
        <w:rPr>
          <w:rFonts w:ascii="Arial" w:eastAsia="Times New Roman" w:hAnsi="Arial" w:cs="Arial"/>
          <w:lang w:val="es-ES" w:eastAsia="es-ES"/>
        </w:rPr>
        <w:t>:</w:t>
      </w:r>
    </w:p>
    <w:p w14:paraId="4303DBDB" w14:textId="1ED05A88" w:rsidR="00386620" w:rsidRPr="00BC6297" w:rsidRDefault="00386620" w:rsidP="00386620">
      <w:pPr>
        <w:spacing w:after="60"/>
        <w:jc w:val="right"/>
        <w:rPr>
          <w:rFonts w:ascii="Arial" w:eastAsia="Times New Roman" w:hAnsi="Arial" w:cs="Arial"/>
          <w:lang w:val="es-ES" w:eastAsia="es-ES"/>
        </w:rPr>
      </w:pPr>
      <w:r w:rsidRPr="00BC6297">
        <w:rPr>
          <w:rFonts w:ascii="Arial" w:eastAsia="Times New Roman" w:hAnsi="Arial" w:cs="Arial"/>
          <w:lang w:val="es-ES" w:eastAsia="es-ES"/>
        </w:rPr>
        <w:t>Ecuación (</w:t>
      </w:r>
      <w:r w:rsidR="00BB03EB" w:rsidRPr="00BC6297">
        <w:rPr>
          <w:rFonts w:ascii="Arial" w:eastAsia="Times New Roman" w:hAnsi="Arial" w:cs="Arial"/>
          <w:lang w:val="es-ES" w:eastAsia="es-ES"/>
        </w:rPr>
        <w:t>7</w:t>
      </w:r>
      <w:r w:rsidRPr="00BC6297">
        <w:rPr>
          <w:rFonts w:ascii="Arial" w:eastAsia="Times New Roman" w:hAnsi="Arial" w:cs="Arial"/>
          <w:lang w:val="es-ES" w:eastAsia="es-ES"/>
        </w:rPr>
        <w:t>)</w:t>
      </w:r>
    </w:p>
    <w:p w14:paraId="061628CB" w14:textId="77777777" w:rsidR="00386620" w:rsidRPr="00BC6297" w:rsidRDefault="00386620" w:rsidP="00386620">
      <w:pPr>
        <w:spacing w:after="101"/>
        <w:ind w:firstLine="288"/>
        <w:jc w:val="left"/>
        <w:rPr>
          <w:rFonts w:ascii="Arial" w:eastAsia="Times New Roman" w:hAnsi="Arial" w:cs="Arial"/>
          <w:lang w:val="es-ES" w:eastAsia="es-ES"/>
        </w:rPr>
      </w:pPr>
      <w:r w:rsidRPr="00BC6297">
        <w:rPr>
          <w:rFonts w:ascii="Arial" w:eastAsia="Times New Roman" w:hAnsi="Arial" w:cs="Arial"/>
          <w:lang w:val="es-ES" w:eastAsia="es-ES"/>
        </w:rPr>
        <w:t>Donde:</w:t>
      </w:r>
    </w:p>
    <w:tbl>
      <w:tblPr>
        <w:tblW w:w="5000" w:type="pct"/>
        <w:jc w:val="center"/>
        <w:tblCellMar>
          <w:left w:w="72" w:type="dxa"/>
          <w:right w:w="72" w:type="dxa"/>
        </w:tblCellMar>
        <w:tblLook w:val="04A0" w:firstRow="1" w:lastRow="0" w:firstColumn="1" w:lastColumn="0" w:noHBand="0" w:noVBand="1"/>
      </w:tblPr>
      <w:tblGrid>
        <w:gridCol w:w="1789"/>
        <w:gridCol w:w="7615"/>
      </w:tblGrid>
      <w:tr w:rsidR="00386620" w:rsidRPr="00BC6297" w14:paraId="35406FF1" w14:textId="77777777" w:rsidTr="008270EF">
        <w:trPr>
          <w:trHeight w:val="20"/>
          <w:jc w:val="center"/>
        </w:trPr>
        <w:tc>
          <w:tcPr>
            <w:tcW w:w="951" w:type="pct"/>
            <w:shd w:val="clear" w:color="auto" w:fill="auto"/>
            <w:noWrap/>
          </w:tcPr>
          <w:p w14:paraId="1B27AB1F" w14:textId="77777777" w:rsidR="00386620" w:rsidRPr="00BC6297" w:rsidRDefault="00386620" w:rsidP="00386620">
            <w:pPr>
              <w:spacing w:before="60" w:after="60"/>
              <w:jc w:val="center"/>
              <w:rPr>
                <w:rFonts w:ascii="Arial" w:eastAsia="Times New Roman" w:hAnsi="Arial" w:cs="Arial"/>
                <w:lang w:val="es-ES" w:eastAsia="es-ES"/>
              </w:rPr>
            </w:pPr>
            <w:r w:rsidRPr="00BC6297">
              <w:rPr>
                <w:rFonts w:ascii="Arial" w:eastAsia="Times New Roman" w:hAnsi="Arial" w:cs="Arial"/>
                <w:i/>
                <w:lang w:val="es-ES" w:eastAsia="es-ES"/>
              </w:rPr>
              <w:t>[P</w:t>
            </w:r>
            <w:r w:rsidRPr="00BC6297">
              <w:rPr>
                <w:rFonts w:ascii="Arial" w:eastAsia="Times New Roman" w:hAnsi="Arial" w:cs="Arial"/>
                <w:i/>
                <w:vertAlign w:val="subscript"/>
                <w:lang w:val="es-ES" w:eastAsia="es-ES"/>
              </w:rPr>
              <w:t>m</w:t>
            </w:r>
            <w:r w:rsidRPr="00BC6297">
              <w:rPr>
                <w:rFonts w:ascii="Arial" w:eastAsia="Times New Roman" w:hAnsi="Arial" w:cs="Arial"/>
                <w:i/>
                <w:lang w:val="es-ES" w:eastAsia="es-ES"/>
              </w:rPr>
              <w:t>]</w:t>
            </w:r>
            <w:r w:rsidRPr="00BC6297">
              <w:rPr>
                <w:rFonts w:ascii="Arial" w:eastAsia="Times New Roman" w:hAnsi="Arial" w:cs="Arial"/>
                <w:i/>
                <w:vertAlign w:val="subscript"/>
                <w:lang w:val="es-ES" w:eastAsia="es-ES"/>
              </w:rPr>
              <w:t>dBW</w:t>
            </w:r>
          </w:p>
        </w:tc>
        <w:tc>
          <w:tcPr>
            <w:tcW w:w="4049" w:type="pct"/>
            <w:shd w:val="clear" w:color="auto" w:fill="auto"/>
          </w:tcPr>
          <w:p w14:paraId="5BDC80A7" w14:textId="77777777" w:rsidR="00386620" w:rsidRPr="00BC6297" w:rsidRDefault="00386620" w:rsidP="00386620">
            <w:pPr>
              <w:spacing w:before="60" w:after="60"/>
              <w:rPr>
                <w:rFonts w:ascii="Arial" w:eastAsia="Times New Roman" w:hAnsi="Arial" w:cs="Arial"/>
                <w:lang w:val="es-ES" w:eastAsia="es-ES"/>
              </w:rPr>
            </w:pPr>
            <w:r w:rsidRPr="00BC6297">
              <w:rPr>
                <w:rFonts w:ascii="Arial" w:eastAsia="Times New Roman" w:hAnsi="Arial" w:cs="Arial"/>
                <w:lang w:val="es-ES" w:eastAsia="es-ES"/>
              </w:rPr>
              <w:t>Potencia medida en el analizador de espectro en dBW.</w:t>
            </w:r>
          </w:p>
        </w:tc>
      </w:tr>
      <w:tr w:rsidR="00386620" w:rsidRPr="00BC6297" w14:paraId="766337E8" w14:textId="77777777" w:rsidTr="008270EF">
        <w:trPr>
          <w:trHeight w:val="20"/>
          <w:jc w:val="center"/>
        </w:trPr>
        <w:tc>
          <w:tcPr>
            <w:tcW w:w="951" w:type="pct"/>
            <w:shd w:val="clear" w:color="auto" w:fill="auto"/>
            <w:noWrap/>
          </w:tcPr>
          <w:p w14:paraId="04135243" w14:textId="77777777" w:rsidR="00386620" w:rsidRPr="00BC6297" w:rsidRDefault="00386620" w:rsidP="00386620">
            <w:pPr>
              <w:spacing w:before="60" w:after="60"/>
              <w:jc w:val="center"/>
              <w:rPr>
                <w:rFonts w:ascii="Arial" w:eastAsia="Times New Roman" w:hAnsi="Arial" w:cs="Arial"/>
                <w:lang w:val="es-ES" w:eastAsia="es-ES"/>
              </w:rPr>
            </w:pPr>
            <w:r w:rsidRPr="00BC6297">
              <w:rPr>
                <w:rFonts w:ascii="Arial" w:eastAsia="Times New Roman" w:hAnsi="Arial" w:cs="Arial"/>
                <w:i/>
                <w:lang w:val="es-ES" w:eastAsia="es-ES"/>
              </w:rPr>
              <w:t>[α</w:t>
            </w:r>
            <w:r w:rsidRPr="00BC6297">
              <w:rPr>
                <w:rFonts w:ascii="Arial" w:eastAsia="Times New Roman" w:hAnsi="Arial" w:cs="Arial"/>
                <w:i/>
                <w:vertAlign w:val="subscript"/>
                <w:lang w:val="es-ES" w:eastAsia="es-ES"/>
              </w:rPr>
              <w:t>cables</w:t>
            </w:r>
            <w:r w:rsidRPr="00BC6297">
              <w:rPr>
                <w:rFonts w:ascii="Arial" w:eastAsia="Times New Roman" w:hAnsi="Arial" w:cs="Arial"/>
                <w:i/>
                <w:lang w:val="es-ES" w:eastAsia="es-ES"/>
              </w:rPr>
              <w:t>]</w:t>
            </w:r>
            <w:r w:rsidRPr="00BC6297">
              <w:rPr>
                <w:rFonts w:ascii="Arial" w:eastAsia="Times New Roman" w:hAnsi="Arial" w:cs="Arial"/>
                <w:i/>
                <w:vertAlign w:val="subscript"/>
                <w:lang w:val="es-ES" w:eastAsia="es-ES"/>
              </w:rPr>
              <w:t>dB</w:t>
            </w:r>
          </w:p>
        </w:tc>
        <w:tc>
          <w:tcPr>
            <w:tcW w:w="4049" w:type="pct"/>
            <w:shd w:val="clear" w:color="auto" w:fill="auto"/>
          </w:tcPr>
          <w:p w14:paraId="7447826B" w14:textId="77777777" w:rsidR="00386620" w:rsidRPr="00BC6297" w:rsidRDefault="00386620" w:rsidP="00386620">
            <w:pPr>
              <w:spacing w:before="60" w:after="60"/>
              <w:rPr>
                <w:rFonts w:ascii="Arial" w:eastAsia="Times New Roman" w:hAnsi="Arial" w:cs="Arial"/>
                <w:lang w:val="es-ES" w:eastAsia="es-ES"/>
              </w:rPr>
            </w:pPr>
            <w:r w:rsidRPr="00BC6297">
              <w:rPr>
                <w:rFonts w:ascii="Arial" w:eastAsia="Times New Roman" w:hAnsi="Arial" w:cs="Arial"/>
                <w:lang w:val="es-ES" w:eastAsia="es-ES"/>
              </w:rPr>
              <w:t>Atenuación en los cables en dB.</w:t>
            </w:r>
          </w:p>
        </w:tc>
      </w:tr>
      <w:tr w:rsidR="00386620" w:rsidRPr="00BC6297" w14:paraId="50526869" w14:textId="77777777" w:rsidTr="008270EF">
        <w:trPr>
          <w:trHeight w:val="20"/>
          <w:jc w:val="center"/>
        </w:trPr>
        <w:tc>
          <w:tcPr>
            <w:tcW w:w="951" w:type="pct"/>
            <w:shd w:val="clear" w:color="auto" w:fill="auto"/>
            <w:noWrap/>
          </w:tcPr>
          <w:p w14:paraId="5764B4FE" w14:textId="77777777" w:rsidR="00386620" w:rsidRPr="00BC6297" w:rsidRDefault="00386620" w:rsidP="00386620">
            <w:pPr>
              <w:spacing w:before="60" w:after="60"/>
              <w:jc w:val="center"/>
              <w:rPr>
                <w:rFonts w:ascii="Arial" w:eastAsia="Times New Roman" w:hAnsi="Arial" w:cs="Arial"/>
                <w:lang w:val="es-ES" w:eastAsia="es-ES"/>
              </w:rPr>
            </w:pPr>
            <w:r w:rsidRPr="00BC6297">
              <w:rPr>
                <w:rFonts w:ascii="Arial" w:eastAsia="Times New Roman" w:hAnsi="Arial" w:cs="Arial"/>
                <w:i/>
                <w:lang w:val="es-ES" w:eastAsia="es-ES"/>
              </w:rPr>
              <w:t>[α</w:t>
            </w:r>
            <w:r w:rsidRPr="00BC6297">
              <w:rPr>
                <w:rFonts w:ascii="Arial" w:eastAsia="Times New Roman" w:hAnsi="Arial" w:cs="Arial"/>
                <w:i/>
                <w:vertAlign w:val="subscript"/>
                <w:lang w:val="es-ES" w:eastAsia="es-ES"/>
              </w:rPr>
              <w:t>atenuadores</w:t>
            </w:r>
            <w:r w:rsidRPr="00BC6297">
              <w:rPr>
                <w:rFonts w:ascii="Arial" w:eastAsia="Times New Roman" w:hAnsi="Arial" w:cs="Arial"/>
                <w:i/>
                <w:lang w:val="es-ES" w:eastAsia="es-ES"/>
              </w:rPr>
              <w:t>]</w:t>
            </w:r>
            <w:r w:rsidRPr="00BC6297">
              <w:rPr>
                <w:rFonts w:ascii="Arial" w:eastAsia="Times New Roman" w:hAnsi="Arial" w:cs="Arial"/>
                <w:i/>
                <w:vertAlign w:val="subscript"/>
                <w:lang w:val="es-ES" w:eastAsia="es-ES"/>
              </w:rPr>
              <w:t>dB</w:t>
            </w:r>
          </w:p>
        </w:tc>
        <w:tc>
          <w:tcPr>
            <w:tcW w:w="4049" w:type="pct"/>
            <w:shd w:val="clear" w:color="auto" w:fill="auto"/>
          </w:tcPr>
          <w:p w14:paraId="4D805BE6" w14:textId="77777777" w:rsidR="00386620" w:rsidRPr="00BC6297" w:rsidRDefault="00386620" w:rsidP="00386620">
            <w:pPr>
              <w:spacing w:before="60" w:after="60"/>
              <w:rPr>
                <w:rFonts w:ascii="Arial" w:eastAsia="Times New Roman" w:hAnsi="Arial" w:cs="Arial"/>
                <w:lang w:val="es-ES" w:eastAsia="es-ES"/>
              </w:rPr>
            </w:pPr>
            <w:r w:rsidRPr="00BC6297">
              <w:rPr>
                <w:rFonts w:ascii="Arial" w:eastAsia="Times New Roman" w:hAnsi="Arial" w:cs="Arial"/>
                <w:lang w:val="es-ES" w:eastAsia="es-ES"/>
              </w:rPr>
              <w:t>Atenuación del atenuador o atenuadores en dB.</w:t>
            </w:r>
          </w:p>
        </w:tc>
      </w:tr>
      <w:tr w:rsidR="00386620" w:rsidRPr="00BC6297" w14:paraId="54B7A8A3" w14:textId="77777777" w:rsidTr="008270EF">
        <w:trPr>
          <w:trHeight w:val="20"/>
          <w:jc w:val="center"/>
        </w:trPr>
        <w:tc>
          <w:tcPr>
            <w:tcW w:w="951" w:type="pct"/>
            <w:shd w:val="clear" w:color="auto" w:fill="auto"/>
            <w:noWrap/>
          </w:tcPr>
          <w:p w14:paraId="047C6688" w14:textId="77777777" w:rsidR="00386620" w:rsidRPr="00BC6297" w:rsidRDefault="00386620" w:rsidP="00386620">
            <w:pPr>
              <w:spacing w:before="60" w:after="60"/>
              <w:jc w:val="center"/>
              <w:rPr>
                <w:rFonts w:ascii="Arial" w:eastAsia="Times New Roman" w:hAnsi="Arial" w:cs="Arial"/>
                <w:lang w:val="es-ES" w:eastAsia="es-ES"/>
              </w:rPr>
            </w:pPr>
            <w:r w:rsidRPr="00BC6297">
              <w:rPr>
                <w:rFonts w:ascii="Arial" w:eastAsia="Times New Roman" w:hAnsi="Arial" w:cs="Arial"/>
                <w:i/>
                <w:lang w:val="es-ES" w:eastAsia="es-ES"/>
              </w:rPr>
              <w:t>[L]</w:t>
            </w:r>
            <w:r w:rsidRPr="00BC6297">
              <w:rPr>
                <w:rFonts w:ascii="Arial" w:eastAsia="Times New Roman" w:hAnsi="Arial" w:cs="Arial"/>
                <w:i/>
                <w:vertAlign w:val="subscript"/>
                <w:lang w:val="es-ES" w:eastAsia="es-ES"/>
              </w:rPr>
              <w:t>dB</w:t>
            </w:r>
          </w:p>
        </w:tc>
        <w:tc>
          <w:tcPr>
            <w:tcW w:w="4049" w:type="pct"/>
            <w:shd w:val="clear" w:color="auto" w:fill="auto"/>
          </w:tcPr>
          <w:p w14:paraId="33760F7A" w14:textId="77777777" w:rsidR="00386620" w:rsidRPr="00BC6297" w:rsidRDefault="00386620" w:rsidP="00386620">
            <w:pPr>
              <w:spacing w:before="60" w:after="60"/>
              <w:rPr>
                <w:rFonts w:ascii="Arial" w:eastAsia="Times New Roman" w:hAnsi="Arial" w:cs="Arial"/>
                <w:lang w:val="es-ES" w:eastAsia="es-ES"/>
              </w:rPr>
            </w:pPr>
            <w:r w:rsidRPr="00BC6297">
              <w:rPr>
                <w:rFonts w:ascii="Arial" w:eastAsia="Times New Roman" w:hAnsi="Arial" w:cs="Arial"/>
                <w:noProof/>
                <w:lang w:eastAsia="es-MX"/>
              </w:rPr>
              <w:drawing>
                <wp:anchor distT="36195" distB="36195" distL="114300" distR="114300" simplePos="0" relativeHeight="251658249" behindDoc="0" locked="0" layoutInCell="1" allowOverlap="1" wp14:anchorId="7736B3B2" wp14:editId="0898B718">
                  <wp:simplePos x="0" y="0"/>
                  <wp:positionH relativeFrom="column">
                    <wp:posOffset>655320</wp:posOffset>
                  </wp:positionH>
                  <wp:positionV relativeFrom="paragraph">
                    <wp:posOffset>316230</wp:posOffset>
                  </wp:positionV>
                  <wp:extent cx="3142800" cy="504000"/>
                  <wp:effectExtent l="0" t="0" r="635" b="0"/>
                  <wp:wrapTopAndBottom/>
                  <wp:docPr id="35" name="Imagen 35" descr="d:\Users\jorge.velazquez\Documents\MyJabberFiles\luis.perez@ift.org.mx\perdidas acoplamient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Users\jorge.velazquez\Documents\MyJabberFiles\luis.perez@ift.org.mx\perdidas acoplamiento.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142800" cy="504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6297">
              <w:rPr>
                <w:rFonts w:ascii="Arial" w:eastAsia="Times New Roman" w:hAnsi="Arial" w:cs="Arial"/>
                <w:lang w:val="es-ES" w:eastAsia="es-ES"/>
              </w:rPr>
              <w:t>Pérdidas de acoplamiento y otras pérdidas en dB.</w:t>
            </w:r>
          </w:p>
          <w:p w14:paraId="533C8B45" w14:textId="08F00FAC" w:rsidR="00386620" w:rsidRPr="00BC6297" w:rsidRDefault="00386620" w:rsidP="00386620">
            <w:pPr>
              <w:spacing w:before="60" w:after="60"/>
              <w:rPr>
                <w:rFonts w:ascii="Arial" w:eastAsia="Times New Roman" w:hAnsi="Arial" w:cs="Arial"/>
                <w:lang w:val="es-ES" w:eastAsia="es-ES"/>
              </w:rPr>
            </w:pPr>
            <w:r w:rsidRPr="00BC6297">
              <w:rPr>
                <w:rFonts w:ascii="Arial" w:eastAsia="Times New Roman" w:hAnsi="Arial" w:cs="Arial"/>
                <w:lang w:val="es-ES" w:eastAsia="es-ES"/>
              </w:rPr>
              <w:t xml:space="preserve">VSWR = Relación de onda estacionaria entre cada uno de los elementos del sistema de medición, analizador de espectro, cables, atenuadores y </w:t>
            </w:r>
            <w:r w:rsidR="00EC2403" w:rsidRPr="00BC6297">
              <w:rPr>
                <w:rFonts w:ascii="Arial" w:eastAsia="Times New Roman" w:hAnsi="Arial" w:cs="Arial"/>
                <w:lang w:val="es-ES" w:eastAsia="es-ES"/>
              </w:rPr>
              <w:t>preamplificador</w:t>
            </w:r>
            <w:r w:rsidRPr="00BC6297">
              <w:rPr>
                <w:rFonts w:ascii="Arial" w:eastAsia="Times New Roman" w:hAnsi="Arial" w:cs="Arial"/>
                <w:lang w:val="es-ES" w:eastAsia="es-ES"/>
              </w:rPr>
              <w:t>.</w:t>
            </w:r>
          </w:p>
        </w:tc>
      </w:tr>
      <w:tr w:rsidR="00386620" w:rsidRPr="00BC6297" w14:paraId="1B7E8777" w14:textId="77777777" w:rsidTr="008270EF">
        <w:trPr>
          <w:trHeight w:val="20"/>
          <w:jc w:val="center"/>
        </w:trPr>
        <w:tc>
          <w:tcPr>
            <w:tcW w:w="951" w:type="pct"/>
            <w:shd w:val="clear" w:color="auto" w:fill="auto"/>
            <w:noWrap/>
          </w:tcPr>
          <w:p w14:paraId="24CD5580" w14:textId="77777777" w:rsidR="00386620" w:rsidRPr="00BC6297" w:rsidRDefault="00386620" w:rsidP="00386620">
            <w:pPr>
              <w:spacing w:before="60" w:after="60"/>
              <w:jc w:val="center"/>
              <w:rPr>
                <w:rFonts w:ascii="Arial" w:eastAsia="Times New Roman" w:hAnsi="Arial" w:cs="Arial"/>
                <w:lang w:val="es-ES" w:eastAsia="es-ES"/>
              </w:rPr>
            </w:pPr>
            <w:r w:rsidRPr="00BC6297">
              <w:rPr>
                <w:rFonts w:ascii="Arial" w:eastAsia="Times New Roman" w:hAnsi="Arial" w:cs="Arial"/>
                <w:i/>
                <w:lang w:val="es-ES" w:eastAsia="es-ES"/>
              </w:rPr>
              <w:lastRenderedPageBreak/>
              <w:t>[</w:t>
            </w:r>
            <w:proofErr w:type="spellStart"/>
            <w:r w:rsidRPr="00BC6297">
              <w:rPr>
                <w:rFonts w:ascii="Arial" w:eastAsia="Times New Roman" w:hAnsi="Arial" w:cs="Arial"/>
                <w:i/>
                <w:lang w:val="es-ES" w:eastAsia="es-ES"/>
              </w:rPr>
              <w:t>G</w:t>
            </w:r>
            <w:r w:rsidRPr="00BC6297">
              <w:rPr>
                <w:rFonts w:ascii="Arial" w:eastAsia="Times New Roman" w:hAnsi="Arial" w:cs="Arial"/>
                <w:i/>
                <w:vertAlign w:val="subscript"/>
                <w:lang w:val="es-ES" w:eastAsia="es-ES"/>
              </w:rPr>
              <w:t>pre-amp</w:t>
            </w:r>
            <w:proofErr w:type="spellEnd"/>
            <w:r w:rsidRPr="00BC6297">
              <w:rPr>
                <w:rFonts w:ascii="Arial" w:eastAsia="Times New Roman" w:hAnsi="Arial" w:cs="Arial"/>
                <w:i/>
                <w:lang w:val="es-ES" w:eastAsia="es-ES"/>
              </w:rPr>
              <w:t>]</w:t>
            </w:r>
            <w:r w:rsidRPr="00BC6297">
              <w:rPr>
                <w:rFonts w:ascii="Arial" w:eastAsia="Times New Roman" w:hAnsi="Arial" w:cs="Arial"/>
                <w:i/>
                <w:vertAlign w:val="subscript"/>
                <w:lang w:val="es-ES" w:eastAsia="es-ES"/>
              </w:rPr>
              <w:t>dB</w:t>
            </w:r>
          </w:p>
        </w:tc>
        <w:tc>
          <w:tcPr>
            <w:tcW w:w="4049" w:type="pct"/>
            <w:shd w:val="clear" w:color="auto" w:fill="auto"/>
          </w:tcPr>
          <w:p w14:paraId="7455D2A2" w14:textId="42E60C01" w:rsidR="00386620" w:rsidRPr="00BC6297" w:rsidRDefault="00386620" w:rsidP="00386620">
            <w:pPr>
              <w:spacing w:before="60" w:after="60"/>
              <w:rPr>
                <w:rFonts w:ascii="Arial" w:eastAsia="Times New Roman" w:hAnsi="Arial" w:cs="Arial"/>
                <w:lang w:val="es-ES" w:eastAsia="es-ES"/>
              </w:rPr>
            </w:pPr>
            <w:r w:rsidRPr="00BC6297">
              <w:rPr>
                <w:rFonts w:ascii="Arial" w:eastAsia="Times New Roman" w:hAnsi="Arial" w:cs="Arial"/>
                <w:lang w:val="es-ES" w:eastAsia="es-ES"/>
              </w:rPr>
              <w:t xml:space="preserve">Ganancia del </w:t>
            </w:r>
            <w:r w:rsidR="00EC2403" w:rsidRPr="00BC6297">
              <w:rPr>
                <w:rFonts w:ascii="Arial" w:eastAsia="Times New Roman" w:hAnsi="Arial" w:cs="Arial"/>
                <w:lang w:val="es-ES" w:eastAsia="es-ES"/>
              </w:rPr>
              <w:t>preamplificador</w:t>
            </w:r>
            <w:r w:rsidRPr="00BC6297">
              <w:rPr>
                <w:rFonts w:ascii="Arial" w:eastAsia="Times New Roman" w:hAnsi="Arial" w:cs="Arial"/>
                <w:lang w:val="es-ES" w:eastAsia="es-ES"/>
              </w:rPr>
              <w:t xml:space="preserve"> de medición en dB del </w:t>
            </w:r>
            <w:r w:rsidR="00E81ACC" w:rsidRPr="00BC6297">
              <w:rPr>
                <w:rFonts w:ascii="Arial" w:eastAsia="Times New Roman" w:hAnsi="Arial" w:cs="Arial"/>
                <w:lang w:val="es-ES" w:eastAsia="es-ES"/>
              </w:rPr>
              <w:t>instrumento</w:t>
            </w:r>
            <w:r w:rsidRPr="00BC6297">
              <w:rPr>
                <w:rFonts w:ascii="Arial" w:eastAsia="Times New Roman" w:hAnsi="Arial" w:cs="Arial"/>
                <w:lang w:val="es-ES" w:eastAsia="es-ES"/>
              </w:rPr>
              <w:t xml:space="preserve"> medidor.</w:t>
            </w:r>
          </w:p>
        </w:tc>
      </w:tr>
      <w:tr w:rsidR="00386620" w:rsidRPr="00BC6297" w14:paraId="3FA150CF" w14:textId="77777777" w:rsidTr="008270EF">
        <w:trPr>
          <w:trHeight w:val="20"/>
          <w:jc w:val="center"/>
        </w:trPr>
        <w:tc>
          <w:tcPr>
            <w:tcW w:w="951" w:type="pct"/>
            <w:shd w:val="clear" w:color="auto" w:fill="auto"/>
            <w:noWrap/>
          </w:tcPr>
          <w:p w14:paraId="601FA863" w14:textId="77777777" w:rsidR="00386620" w:rsidRPr="00BC6297" w:rsidRDefault="00386620" w:rsidP="00386620">
            <w:pPr>
              <w:spacing w:before="60" w:after="60"/>
              <w:jc w:val="center"/>
              <w:rPr>
                <w:rFonts w:ascii="Arial" w:eastAsia="Times New Roman" w:hAnsi="Arial" w:cs="Arial"/>
                <w:lang w:val="es-ES" w:eastAsia="es-ES"/>
              </w:rPr>
            </w:pPr>
            <w:r w:rsidRPr="00BC6297">
              <w:rPr>
                <w:rFonts w:ascii="Arial" w:eastAsia="Times New Roman" w:hAnsi="Arial" w:cs="Arial"/>
                <w:i/>
                <w:lang w:val="es-ES" w:eastAsia="es-ES"/>
              </w:rPr>
              <w:t>[ε]</w:t>
            </w:r>
            <w:r w:rsidRPr="00BC6297">
              <w:rPr>
                <w:rFonts w:ascii="Arial" w:eastAsia="Times New Roman" w:hAnsi="Arial" w:cs="Arial"/>
                <w:i/>
                <w:vertAlign w:val="subscript"/>
                <w:lang w:val="es-ES" w:eastAsia="es-ES"/>
              </w:rPr>
              <w:t>dB</w:t>
            </w:r>
          </w:p>
        </w:tc>
        <w:tc>
          <w:tcPr>
            <w:tcW w:w="4049" w:type="pct"/>
            <w:shd w:val="clear" w:color="auto" w:fill="auto"/>
          </w:tcPr>
          <w:p w14:paraId="398BB4BC" w14:textId="77777777" w:rsidR="00386620" w:rsidRPr="00BC6297" w:rsidRDefault="00386620" w:rsidP="00386620">
            <w:pPr>
              <w:spacing w:before="60" w:after="60"/>
              <w:rPr>
                <w:rFonts w:ascii="Arial" w:eastAsia="Times New Roman" w:hAnsi="Arial" w:cs="Arial"/>
                <w:lang w:val="es-ES" w:eastAsia="es-ES"/>
              </w:rPr>
            </w:pPr>
            <w:r w:rsidRPr="00BC6297">
              <w:rPr>
                <w:rFonts w:ascii="Arial" w:eastAsia="Times New Roman" w:hAnsi="Arial" w:cs="Arial"/>
                <w:lang w:val="es-ES" w:eastAsia="es-ES"/>
              </w:rPr>
              <w:t>Error del analizador de espectro obtenido en su calibración y cuyo conocimiento y aplicación garantiza la trazabilidad de la medición a los patrones nacionales.</w:t>
            </w:r>
          </w:p>
        </w:tc>
      </w:tr>
    </w:tbl>
    <w:p w14:paraId="2AA5FE1A" w14:textId="77777777" w:rsidR="00386620" w:rsidRPr="00BC6297" w:rsidRDefault="00386620" w:rsidP="00386620">
      <w:pPr>
        <w:rPr>
          <w:rFonts w:ascii="Arial" w:hAnsi="Arial" w:cs="Arial"/>
        </w:rPr>
      </w:pPr>
    </w:p>
    <w:p w14:paraId="3B313969" w14:textId="77777777" w:rsidR="00774A98" w:rsidRPr="00BC6297" w:rsidRDefault="00774A98" w:rsidP="00E24248">
      <w:pPr>
        <w:pStyle w:val="Ttulo3"/>
        <w:ind w:left="567" w:hanging="567"/>
        <w:rPr>
          <w:rFonts w:ascii="Arial" w:hAnsi="Arial" w:cs="Arial"/>
        </w:rPr>
      </w:pPr>
      <w:bookmarkStart w:id="218" w:name="_Toc48654616"/>
      <w:bookmarkStart w:id="219" w:name="_Toc51320620"/>
      <w:bookmarkStart w:id="220" w:name="_Toc149121755"/>
      <w:r w:rsidRPr="00BC6297">
        <w:rPr>
          <w:rFonts w:ascii="Arial" w:hAnsi="Arial" w:cs="Arial"/>
        </w:rPr>
        <w:t>BANDA DE FRECUENCIA DE OPERACIÓN</w:t>
      </w:r>
      <w:bookmarkEnd w:id="218"/>
      <w:bookmarkEnd w:id="219"/>
      <w:r w:rsidR="00812A5E" w:rsidRPr="00BC6297">
        <w:rPr>
          <w:rFonts w:ascii="Arial" w:hAnsi="Arial" w:cs="Arial"/>
        </w:rPr>
        <w:t xml:space="preserve"> ESPECÍFICA</w:t>
      </w:r>
      <w:bookmarkEnd w:id="220"/>
    </w:p>
    <w:p w14:paraId="589489F5" w14:textId="6BFF8FFF" w:rsidR="00774A98" w:rsidRPr="00BC6297" w:rsidRDefault="00E81ACC" w:rsidP="00E24248">
      <w:pPr>
        <w:pStyle w:val="Ttulo4"/>
        <w:ind w:left="851" w:hanging="851"/>
        <w:rPr>
          <w:rFonts w:ascii="Arial" w:hAnsi="Arial" w:cs="Arial"/>
        </w:rPr>
      </w:pPr>
      <w:bookmarkStart w:id="221" w:name="_Toc48654617"/>
      <w:bookmarkStart w:id="222" w:name="_Toc51320621"/>
      <w:bookmarkStart w:id="223" w:name="_Toc149121756"/>
      <w:r w:rsidRPr="00BC6297">
        <w:rPr>
          <w:rFonts w:ascii="Arial" w:hAnsi="Arial" w:cs="Arial"/>
        </w:rPr>
        <w:t>INSTRUMENTO</w:t>
      </w:r>
      <w:r w:rsidR="00774A98" w:rsidRPr="00BC6297">
        <w:rPr>
          <w:rFonts w:ascii="Arial" w:hAnsi="Arial" w:cs="Arial"/>
        </w:rPr>
        <w:t>S DE PRUEBA</w:t>
      </w:r>
      <w:bookmarkEnd w:id="221"/>
      <w:bookmarkEnd w:id="222"/>
      <w:r w:rsidR="0077309C" w:rsidRPr="00BC6297">
        <w:rPr>
          <w:rFonts w:ascii="Arial" w:hAnsi="Arial" w:cs="Arial"/>
        </w:rPr>
        <w:t xml:space="preserve"> Y ACCESORIOS</w:t>
      </w:r>
      <w:bookmarkEnd w:id="223"/>
    </w:p>
    <w:p w14:paraId="642AF762" w14:textId="77777777" w:rsidR="00774A98" w:rsidRPr="00BC6297" w:rsidRDefault="00774A98" w:rsidP="00E44C27">
      <w:pPr>
        <w:pStyle w:val="Prrafodelista"/>
        <w:numPr>
          <w:ilvl w:val="0"/>
          <w:numId w:val="59"/>
        </w:numPr>
        <w:rPr>
          <w:rFonts w:ascii="Arial" w:hAnsi="Arial" w:cs="Arial"/>
        </w:rPr>
      </w:pPr>
      <w:r w:rsidRPr="00BC6297">
        <w:rPr>
          <w:rFonts w:ascii="Arial" w:hAnsi="Arial" w:cs="Arial"/>
        </w:rPr>
        <w:t>Analizador de espectro;</w:t>
      </w:r>
    </w:p>
    <w:p w14:paraId="5F6145A3" w14:textId="77777777" w:rsidR="00774A98" w:rsidRPr="00BC6297" w:rsidRDefault="00774A98" w:rsidP="00E44C27">
      <w:pPr>
        <w:pStyle w:val="Prrafodelista"/>
        <w:numPr>
          <w:ilvl w:val="0"/>
          <w:numId w:val="59"/>
        </w:numPr>
        <w:rPr>
          <w:rFonts w:ascii="Arial" w:hAnsi="Arial" w:cs="Arial"/>
        </w:rPr>
      </w:pPr>
      <w:r w:rsidRPr="00BC6297">
        <w:rPr>
          <w:rFonts w:ascii="Arial" w:hAnsi="Arial" w:cs="Arial"/>
        </w:rPr>
        <w:t>Cables de conexión;</w:t>
      </w:r>
    </w:p>
    <w:p w14:paraId="31B972A8" w14:textId="77777777" w:rsidR="00774A98" w:rsidRPr="00BC6297" w:rsidRDefault="00774A98" w:rsidP="00E44C27">
      <w:pPr>
        <w:pStyle w:val="Prrafodelista"/>
        <w:numPr>
          <w:ilvl w:val="0"/>
          <w:numId w:val="59"/>
        </w:numPr>
        <w:rPr>
          <w:rFonts w:ascii="Arial" w:hAnsi="Arial" w:cs="Arial"/>
        </w:rPr>
      </w:pPr>
      <w:r w:rsidRPr="00BC6297">
        <w:rPr>
          <w:rFonts w:ascii="Arial" w:hAnsi="Arial" w:cs="Arial"/>
        </w:rPr>
        <w:t>Atenuador;</w:t>
      </w:r>
    </w:p>
    <w:p w14:paraId="327054D9" w14:textId="77777777" w:rsidR="00774A98" w:rsidRPr="00BC6297" w:rsidRDefault="00774A98" w:rsidP="00E44C27">
      <w:pPr>
        <w:pStyle w:val="Prrafodelista"/>
        <w:numPr>
          <w:ilvl w:val="0"/>
          <w:numId w:val="59"/>
        </w:numPr>
        <w:rPr>
          <w:rFonts w:ascii="Arial" w:hAnsi="Arial" w:cs="Arial"/>
        </w:rPr>
      </w:pPr>
      <w:r w:rsidRPr="00BC6297">
        <w:rPr>
          <w:rFonts w:ascii="Arial" w:hAnsi="Arial" w:cs="Arial"/>
        </w:rPr>
        <w:t>Acoplador direccional/divisor de potencia;</w:t>
      </w:r>
    </w:p>
    <w:p w14:paraId="1A73DD0E" w14:textId="77777777" w:rsidR="00774A98" w:rsidRPr="00BC6297" w:rsidRDefault="00774A98" w:rsidP="00E44C27">
      <w:pPr>
        <w:pStyle w:val="Prrafodelista"/>
        <w:numPr>
          <w:ilvl w:val="0"/>
          <w:numId w:val="59"/>
        </w:numPr>
        <w:rPr>
          <w:rFonts w:ascii="Arial" w:hAnsi="Arial" w:cs="Arial"/>
        </w:rPr>
      </w:pPr>
      <w:r w:rsidRPr="00BC6297">
        <w:rPr>
          <w:rFonts w:ascii="Arial" w:hAnsi="Arial" w:cs="Arial"/>
        </w:rPr>
        <w:t>Antena de referencia calibrada, en caso de medición de emisiones radiadas.</w:t>
      </w:r>
    </w:p>
    <w:p w14:paraId="4E23740E" w14:textId="77777777" w:rsidR="00774A98" w:rsidRPr="00BC6297" w:rsidRDefault="00774A98" w:rsidP="00F039FF">
      <w:pPr>
        <w:rPr>
          <w:rFonts w:ascii="Arial" w:hAnsi="Arial" w:cs="Arial"/>
        </w:rPr>
      </w:pPr>
    </w:p>
    <w:p w14:paraId="0B124875" w14:textId="4D12C76F" w:rsidR="00774A98" w:rsidRPr="00BC6297" w:rsidRDefault="00774A98" w:rsidP="00E24248">
      <w:pPr>
        <w:pStyle w:val="Ttulo4"/>
        <w:ind w:left="851"/>
        <w:rPr>
          <w:rFonts w:ascii="Arial" w:hAnsi="Arial" w:cs="Arial"/>
        </w:rPr>
      </w:pPr>
      <w:bookmarkStart w:id="224" w:name="_Toc48654618"/>
      <w:bookmarkStart w:id="225" w:name="_Toc51320622"/>
      <w:bookmarkStart w:id="226" w:name="_Toc149121757"/>
      <w:r w:rsidRPr="00BC6297">
        <w:rPr>
          <w:rFonts w:ascii="Arial" w:hAnsi="Arial" w:cs="Arial"/>
        </w:rPr>
        <w:t>CONFIGURACIÓN DE PRUEBA</w:t>
      </w:r>
      <w:bookmarkEnd w:id="224"/>
      <w:bookmarkEnd w:id="225"/>
      <w:bookmarkEnd w:id="226"/>
    </w:p>
    <w:p w14:paraId="2A621550" w14:textId="6EC92351" w:rsidR="00774A98" w:rsidRPr="00BC6297" w:rsidRDefault="00774A98" w:rsidP="00774A98">
      <w:pPr>
        <w:keepNext/>
        <w:keepLines/>
        <w:spacing w:after="160"/>
        <w:rPr>
          <w:rFonts w:ascii="Arial" w:hAnsi="Arial" w:cs="Arial"/>
        </w:rPr>
      </w:pPr>
      <w:r w:rsidRPr="00BC6297">
        <w:rPr>
          <w:rFonts w:ascii="Arial" w:hAnsi="Arial" w:cs="Arial"/>
        </w:rPr>
        <w:t xml:space="preserve">Armar la configuración de prueba </w:t>
      </w:r>
      <w:r w:rsidR="003A5630" w:rsidRPr="00BC6297">
        <w:rPr>
          <w:rFonts w:ascii="Arial" w:hAnsi="Arial" w:cs="Arial"/>
        </w:rPr>
        <w:t>de acuerdo con</w:t>
      </w:r>
      <w:r w:rsidRPr="00BC6297">
        <w:rPr>
          <w:rFonts w:ascii="Arial" w:hAnsi="Arial" w:cs="Arial"/>
        </w:rPr>
        <w:t xml:space="preserve"> lo siguiente:</w:t>
      </w:r>
    </w:p>
    <w:p w14:paraId="0FD85763" w14:textId="039E540A" w:rsidR="00774A98" w:rsidRPr="00BC6297" w:rsidRDefault="00774A98" w:rsidP="00E723BB">
      <w:pPr>
        <w:pStyle w:val="Prrafodelista"/>
        <w:numPr>
          <w:ilvl w:val="0"/>
          <w:numId w:val="8"/>
        </w:numPr>
        <w:spacing w:after="160"/>
        <w:ind w:left="709" w:hanging="425"/>
        <w:contextualSpacing w:val="0"/>
        <w:rPr>
          <w:rFonts w:ascii="Arial" w:hAnsi="Arial" w:cs="Arial"/>
        </w:rPr>
      </w:pPr>
      <w:r w:rsidRPr="00BC6297">
        <w:rPr>
          <w:rFonts w:ascii="Arial" w:hAnsi="Arial" w:cs="Arial"/>
        </w:rPr>
        <w:t xml:space="preserve">Configuración para medición de emisiones conducidas (numeral </w:t>
      </w:r>
      <w:r w:rsidR="00E01B7F" w:rsidRPr="00BC6297">
        <w:rPr>
          <w:rFonts w:ascii="Arial" w:hAnsi="Arial" w:cs="Arial"/>
          <w:b/>
        </w:rPr>
        <w:t>8</w:t>
      </w:r>
      <w:r w:rsidRPr="00BC6297">
        <w:rPr>
          <w:rFonts w:ascii="Arial" w:hAnsi="Arial" w:cs="Arial"/>
          <w:b/>
        </w:rPr>
        <w:t>.3.1.1.</w:t>
      </w:r>
      <w:r w:rsidRPr="00BC6297">
        <w:rPr>
          <w:rFonts w:ascii="Arial" w:hAnsi="Arial" w:cs="Arial"/>
        </w:rPr>
        <w:t>), si la antena del DBP</w:t>
      </w:r>
      <w:r w:rsidR="00E41B1B" w:rsidRPr="00BC6297">
        <w:rPr>
          <w:rFonts w:ascii="Arial" w:hAnsi="Arial" w:cs="Arial"/>
        </w:rPr>
        <w:t xml:space="preserve"> es desmontable</w:t>
      </w:r>
      <w:r w:rsidRPr="00BC6297">
        <w:rPr>
          <w:rFonts w:ascii="Arial" w:hAnsi="Arial" w:cs="Arial"/>
        </w:rPr>
        <w:t xml:space="preserve">; en el caso de que la antena esté integrada al DBP y no se tenga la posibilidad de desconectarla, el solicitante </w:t>
      </w:r>
      <w:r w:rsidR="00E41B1B" w:rsidRPr="00BC6297">
        <w:rPr>
          <w:rFonts w:ascii="Arial" w:hAnsi="Arial" w:cs="Arial"/>
        </w:rPr>
        <w:t xml:space="preserve">de las pruebas </w:t>
      </w:r>
      <w:r w:rsidRPr="00BC6297">
        <w:rPr>
          <w:rFonts w:ascii="Arial" w:hAnsi="Arial" w:cs="Arial"/>
        </w:rPr>
        <w:t>debe proporcionar al Laboratorio de Prueba los medios necesarios para realizar la medición conducida en un sistema de 50 Ohms, o</w:t>
      </w:r>
    </w:p>
    <w:p w14:paraId="799D22B7" w14:textId="6C0AB682" w:rsidR="00774A98" w:rsidRPr="00BC6297" w:rsidRDefault="00774A98" w:rsidP="00E723BB">
      <w:pPr>
        <w:pStyle w:val="Prrafodelista"/>
        <w:numPr>
          <w:ilvl w:val="0"/>
          <w:numId w:val="8"/>
        </w:numPr>
        <w:spacing w:after="160"/>
        <w:ind w:left="709" w:hanging="425"/>
        <w:contextualSpacing w:val="0"/>
        <w:rPr>
          <w:rFonts w:ascii="Arial" w:hAnsi="Arial" w:cs="Arial"/>
        </w:rPr>
      </w:pPr>
      <w:r w:rsidRPr="00BC6297">
        <w:rPr>
          <w:rFonts w:ascii="Arial" w:hAnsi="Arial" w:cs="Arial"/>
        </w:rPr>
        <w:t>Configuración para medición de emisiones radiadas (numeral</w:t>
      </w:r>
      <w:r w:rsidRPr="00BC6297">
        <w:rPr>
          <w:rFonts w:ascii="Arial" w:hAnsi="Arial" w:cs="Arial"/>
          <w:b/>
        </w:rPr>
        <w:t xml:space="preserve"> </w:t>
      </w:r>
      <w:r w:rsidR="002463CF" w:rsidRPr="00BC6297">
        <w:rPr>
          <w:rFonts w:ascii="Arial" w:hAnsi="Arial" w:cs="Arial"/>
          <w:b/>
        </w:rPr>
        <w:t>8</w:t>
      </w:r>
      <w:r w:rsidRPr="00BC6297">
        <w:rPr>
          <w:rFonts w:ascii="Arial" w:hAnsi="Arial" w:cs="Arial"/>
          <w:b/>
        </w:rPr>
        <w:t>.3.1.2.</w:t>
      </w:r>
      <w:r w:rsidRPr="00BC6297">
        <w:rPr>
          <w:rFonts w:ascii="Arial" w:hAnsi="Arial" w:cs="Arial"/>
        </w:rPr>
        <w:t>), de estar la antena integrada al DBP y técnicamente sea inviable proporcionar al Laboratorio de Prueba los medios necesarios para realizar la medición conducida.</w:t>
      </w:r>
    </w:p>
    <w:p w14:paraId="0623AA2E" w14:textId="20DA328F" w:rsidR="00774A98" w:rsidRPr="00BC6297" w:rsidRDefault="00774A98" w:rsidP="00F039FF">
      <w:pPr>
        <w:rPr>
          <w:rFonts w:ascii="Arial" w:hAnsi="Arial" w:cs="Arial"/>
        </w:rPr>
      </w:pPr>
    </w:p>
    <w:p w14:paraId="6DD24BB9" w14:textId="02765ECE" w:rsidR="00774A98" w:rsidRPr="00BC6297" w:rsidRDefault="00774A98" w:rsidP="00E24248">
      <w:pPr>
        <w:pStyle w:val="Ttulo4"/>
        <w:ind w:left="851"/>
        <w:rPr>
          <w:rFonts w:ascii="Arial" w:hAnsi="Arial" w:cs="Arial"/>
        </w:rPr>
      </w:pPr>
      <w:bookmarkStart w:id="227" w:name="_Toc48654619"/>
      <w:bookmarkStart w:id="228" w:name="_Toc51320623"/>
      <w:bookmarkStart w:id="229" w:name="_Toc149121758"/>
      <w:r w:rsidRPr="00BC6297">
        <w:rPr>
          <w:rFonts w:ascii="Arial" w:hAnsi="Arial" w:cs="Arial"/>
        </w:rPr>
        <w:t>PROCEDIMIENTO DE PRUEBA</w:t>
      </w:r>
      <w:bookmarkEnd w:id="227"/>
      <w:bookmarkEnd w:id="228"/>
      <w:bookmarkEnd w:id="229"/>
    </w:p>
    <w:p w14:paraId="42EEE3E9" w14:textId="77777777" w:rsidR="00774A98" w:rsidRPr="00BC6297" w:rsidRDefault="00774A98" w:rsidP="00E723BB">
      <w:pPr>
        <w:numPr>
          <w:ilvl w:val="0"/>
          <w:numId w:val="9"/>
        </w:numPr>
        <w:spacing w:after="160"/>
        <w:ind w:hanging="436"/>
        <w:rPr>
          <w:rFonts w:ascii="Arial" w:hAnsi="Arial" w:cs="Arial"/>
        </w:rPr>
      </w:pPr>
      <w:r w:rsidRPr="00BC6297">
        <w:rPr>
          <w:rFonts w:ascii="Arial" w:hAnsi="Arial" w:cs="Arial"/>
        </w:rPr>
        <w:t>Conectar el puerto de salida del transmisor o antena de referencia calibrada a:</w:t>
      </w:r>
    </w:p>
    <w:p w14:paraId="61AA4BAB" w14:textId="77777777" w:rsidR="00774A98" w:rsidRPr="00BC6297" w:rsidRDefault="00774A98" w:rsidP="00197346">
      <w:pPr>
        <w:numPr>
          <w:ilvl w:val="0"/>
          <w:numId w:val="15"/>
        </w:numPr>
        <w:spacing w:after="160"/>
        <w:ind w:left="1134" w:hanging="425"/>
        <w:rPr>
          <w:rFonts w:ascii="Arial" w:hAnsi="Arial" w:cs="Arial"/>
        </w:rPr>
      </w:pPr>
      <w:r w:rsidRPr="00BC6297">
        <w:rPr>
          <w:rFonts w:ascii="Arial" w:hAnsi="Arial" w:cs="Arial"/>
        </w:rPr>
        <w:t xml:space="preserve">El analizador de espectro mediante un atenuador, o </w:t>
      </w:r>
    </w:p>
    <w:p w14:paraId="5D25B9C8" w14:textId="77777777" w:rsidR="00774A98" w:rsidRPr="00BC6297" w:rsidRDefault="00774A98" w:rsidP="00197346">
      <w:pPr>
        <w:numPr>
          <w:ilvl w:val="0"/>
          <w:numId w:val="15"/>
        </w:numPr>
        <w:spacing w:after="160"/>
        <w:ind w:left="1134" w:hanging="425"/>
        <w:rPr>
          <w:rFonts w:ascii="Arial" w:hAnsi="Arial" w:cs="Arial"/>
        </w:rPr>
      </w:pPr>
      <w:r w:rsidRPr="00BC6297">
        <w:rPr>
          <w:rFonts w:ascii="Arial" w:hAnsi="Arial" w:cs="Arial"/>
        </w:rPr>
        <w:t>A una carga artificial mediante un acoplador direccional al cual se conecta el analizador de espectro, o</w:t>
      </w:r>
    </w:p>
    <w:p w14:paraId="0B55259F" w14:textId="51653290" w:rsidR="00774A98" w:rsidRPr="00BC6297" w:rsidRDefault="00774A98" w:rsidP="00197346">
      <w:pPr>
        <w:numPr>
          <w:ilvl w:val="0"/>
          <w:numId w:val="15"/>
        </w:numPr>
        <w:spacing w:after="160"/>
        <w:ind w:left="1134" w:hanging="425"/>
        <w:rPr>
          <w:rFonts w:ascii="Arial" w:hAnsi="Arial" w:cs="Arial"/>
        </w:rPr>
      </w:pPr>
      <w:r w:rsidRPr="00BC6297">
        <w:rPr>
          <w:rFonts w:ascii="Arial" w:hAnsi="Arial" w:cs="Arial"/>
        </w:rPr>
        <w:t>A la estación base</w:t>
      </w:r>
      <w:r w:rsidR="00F71E62" w:rsidRPr="00BC6297">
        <w:rPr>
          <w:rFonts w:ascii="Arial" w:hAnsi="Arial" w:cs="Arial"/>
        </w:rPr>
        <w:t xml:space="preserve"> o dispositivo acompañante</w:t>
      </w:r>
      <w:r w:rsidR="00C923B5" w:rsidRPr="00BC6297">
        <w:rPr>
          <w:rFonts w:ascii="Arial" w:hAnsi="Arial" w:cs="Arial"/>
        </w:rPr>
        <w:t xml:space="preserve"> del </w:t>
      </w:r>
      <w:r w:rsidR="009D70EF" w:rsidRPr="00BC6297">
        <w:rPr>
          <w:rFonts w:ascii="Arial" w:hAnsi="Arial" w:cs="Arial"/>
        </w:rPr>
        <w:t>D</w:t>
      </w:r>
      <w:r w:rsidR="00C923B5" w:rsidRPr="00BC6297">
        <w:rPr>
          <w:rFonts w:ascii="Arial" w:hAnsi="Arial" w:cs="Arial"/>
        </w:rPr>
        <w:t>BP</w:t>
      </w:r>
      <w:r w:rsidRPr="00BC6297">
        <w:rPr>
          <w:rFonts w:ascii="Arial" w:hAnsi="Arial" w:cs="Arial"/>
        </w:rPr>
        <w:t xml:space="preserve">, mediante un divisor de potencia o acoplador direccional, al cual se conecta el analizador de espectro, esto en caso de que el </w:t>
      </w:r>
      <w:r w:rsidR="00AF0D05" w:rsidRPr="00BC6297">
        <w:rPr>
          <w:rFonts w:ascii="Arial" w:hAnsi="Arial" w:cs="Arial"/>
        </w:rPr>
        <w:t>D</w:t>
      </w:r>
      <w:r w:rsidRPr="00BC6297">
        <w:rPr>
          <w:rFonts w:ascii="Arial" w:hAnsi="Arial" w:cs="Arial"/>
        </w:rPr>
        <w:t>BP requiera, para su operación,  establecer un enlace de comunicación con la estación base</w:t>
      </w:r>
      <w:r w:rsidR="00F71E62" w:rsidRPr="00BC6297">
        <w:rPr>
          <w:rFonts w:ascii="Arial" w:hAnsi="Arial" w:cs="Arial"/>
        </w:rPr>
        <w:t xml:space="preserve"> u otro dispositivo acompañante</w:t>
      </w:r>
      <w:r w:rsidRPr="00BC6297">
        <w:rPr>
          <w:rFonts w:ascii="Arial" w:hAnsi="Arial" w:cs="Arial"/>
        </w:rPr>
        <w:t>.</w:t>
      </w:r>
    </w:p>
    <w:p w14:paraId="5C90F0D1" w14:textId="494A65EF" w:rsidR="00774A98" w:rsidRPr="00BC6297" w:rsidRDefault="00774A98" w:rsidP="00E723BB">
      <w:pPr>
        <w:numPr>
          <w:ilvl w:val="0"/>
          <w:numId w:val="10"/>
        </w:numPr>
        <w:spacing w:after="160"/>
        <w:ind w:hanging="436"/>
        <w:rPr>
          <w:rFonts w:ascii="Arial" w:hAnsi="Arial" w:cs="Arial"/>
        </w:rPr>
      </w:pPr>
      <w:r w:rsidRPr="00BC6297">
        <w:rPr>
          <w:rFonts w:ascii="Arial" w:hAnsi="Arial" w:cs="Arial"/>
        </w:rPr>
        <w:t xml:space="preserve">Establecer las siguientes condiciones en el </w:t>
      </w:r>
      <w:r w:rsidR="00AF0D05" w:rsidRPr="00BC6297">
        <w:rPr>
          <w:rFonts w:ascii="Arial" w:hAnsi="Arial" w:cs="Arial"/>
        </w:rPr>
        <w:t>D</w:t>
      </w:r>
      <w:r w:rsidRPr="00BC6297">
        <w:rPr>
          <w:rFonts w:ascii="Arial" w:hAnsi="Arial" w:cs="Arial"/>
        </w:rPr>
        <w:t>BP:</w:t>
      </w:r>
    </w:p>
    <w:p w14:paraId="3F737AA3" w14:textId="17CD0BA0" w:rsidR="00774A98" w:rsidRPr="00BC6297" w:rsidRDefault="00774A98" w:rsidP="00824326">
      <w:pPr>
        <w:numPr>
          <w:ilvl w:val="0"/>
          <w:numId w:val="11"/>
        </w:numPr>
        <w:spacing w:after="160"/>
        <w:ind w:left="1134"/>
        <w:rPr>
          <w:rFonts w:ascii="Arial" w:hAnsi="Arial" w:cs="Arial"/>
        </w:rPr>
      </w:pPr>
      <w:r w:rsidRPr="00BC6297">
        <w:rPr>
          <w:rFonts w:ascii="Arial" w:hAnsi="Arial" w:cs="Arial"/>
        </w:rPr>
        <w:t>Poner a transmitir el DBP con una señal modulada.</w:t>
      </w:r>
      <w:r w:rsidR="009F5773" w:rsidRPr="00BC6297">
        <w:rPr>
          <w:rFonts w:ascii="Arial" w:hAnsi="Arial" w:cs="Arial"/>
        </w:rPr>
        <w:t xml:space="preserve"> En el caso de </w:t>
      </w:r>
      <w:r w:rsidR="00EC2403" w:rsidRPr="00BC6297">
        <w:rPr>
          <w:rFonts w:ascii="Arial" w:hAnsi="Arial" w:cs="Arial"/>
        </w:rPr>
        <w:t xml:space="preserve">dispositivos de la categoría de </w:t>
      </w:r>
      <w:r w:rsidR="009F5773" w:rsidRPr="00BC6297">
        <w:rPr>
          <w:rFonts w:ascii="Arial" w:hAnsi="Arial" w:cs="Arial"/>
        </w:rPr>
        <w:t>micrófonos inalámbricos</w:t>
      </w:r>
      <w:r w:rsidR="0043769C" w:rsidRPr="00BC6297">
        <w:rPr>
          <w:rFonts w:ascii="Arial" w:hAnsi="Arial" w:cs="Arial"/>
        </w:rPr>
        <w:t xml:space="preserve"> </w:t>
      </w:r>
      <w:r w:rsidR="009F5773" w:rsidRPr="00BC6297">
        <w:rPr>
          <w:rFonts w:ascii="Arial" w:hAnsi="Arial" w:cs="Arial"/>
        </w:rPr>
        <w:t xml:space="preserve">se debe usar una señal </w:t>
      </w:r>
      <w:r w:rsidR="00AD018F" w:rsidRPr="00BC6297">
        <w:rPr>
          <w:rFonts w:ascii="Arial" w:hAnsi="Arial" w:cs="Arial"/>
        </w:rPr>
        <w:t xml:space="preserve">conforme a lo establecido en el </w:t>
      </w:r>
      <w:r w:rsidR="00AD018F" w:rsidRPr="00BC6297">
        <w:rPr>
          <w:rFonts w:ascii="Arial" w:hAnsi="Arial" w:cs="Arial"/>
          <w:b/>
          <w:bCs/>
        </w:rPr>
        <w:t xml:space="preserve">Anexo </w:t>
      </w:r>
      <w:r w:rsidR="00EE3737" w:rsidRPr="00BC6297">
        <w:rPr>
          <w:rFonts w:ascii="Arial" w:hAnsi="Arial" w:cs="Arial"/>
          <w:b/>
          <w:bCs/>
        </w:rPr>
        <w:t>B</w:t>
      </w:r>
      <w:r w:rsidR="00AD018F" w:rsidRPr="00BC6297">
        <w:rPr>
          <w:rFonts w:ascii="Arial" w:hAnsi="Arial" w:cs="Arial"/>
        </w:rPr>
        <w:t xml:space="preserve"> de la presente disposición técnica</w:t>
      </w:r>
      <w:r w:rsidR="009F5773" w:rsidRPr="00BC6297">
        <w:rPr>
          <w:rFonts w:ascii="Arial" w:hAnsi="Arial" w:cs="Arial"/>
        </w:rPr>
        <w:t>.</w:t>
      </w:r>
    </w:p>
    <w:p w14:paraId="4C348A98" w14:textId="77777777" w:rsidR="00774A98" w:rsidRPr="00BC6297" w:rsidRDefault="00774A98" w:rsidP="00E723BB">
      <w:pPr>
        <w:numPr>
          <w:ilvl w:val="0"/>
          <w:numId w:val="11"/>
        </w:numPr>
        <w:spacing w:after="160"/>
        <w:ind w:left="1134" w:hanging="425"/>
        <w:rPr>
          <w:rFonts w:ascii="Arial" w:hAnsi="Arial" w:cs="Arial"/>
        </w:rPr>
      </w:pPr>
      <w:r w:rsidRPr="00BC6297">
        <w:rPr>
          <w:rFonts w:ascii="Arial" w:hAnsi="Arial" w:cs="Arial"/>
        </w:rPr>
        <w:t xml:space="preserve">Seleccionar el nivel máximo de transmisión de potencia. </w:t>
      </w:r>
    </w:p>
    <w:p w14:paraId="16B5B8B8" w14:textId="52935080" w:rsidR="00774A98" w:rsidRPr="00BC6297" w:rsidRDefault="003E644D" w:rsidP="00E723BB">
      <w:pPr>
        <w:numPr>
          <w:ilvl w:val="0"/>
          <w:numId w:val="11"/>
        </w:numPr>
        <w:spacing w:after="160"/>
        <w:ind w:left="1134" w:hanging="425"/>
        <w:rPr>
          <w:rFonts w:ascii="Arial" w:hAnsi="Arial" w:cs="Arial"/>
        </w:rPr>
      </w:pPr>
      <w:r w:rsidRPr="00BC6297">
        <w:rPr>
          <w:rFonts w:ascii="Arial" w:hAnsi="Arial" w:cs="Arial"/>
        </w:rPr>
        <w:lastRenderedPageBreak/>
        <w:t>Si el DBP utiliza una banda de frecuencia</w:t>
      </w:r>
      <w:r w:rsidR="000533A3" w:rsidRPr="00BC6297">
        <w:rPr>
          <w:rFonts w:ascii="Arial" w:hAnsi="Arial" w:cs="Arial"/>
        </w:rPr>
        <w:t>s</w:t>
      </w:r>
      <w:r w:rsidRPr="00BC6297">
        <w:rPr>
          <w:rFonts w:ascii="Arial" w:hAnsi="Arial" w:cs="Arial"/>
        </w:rPr>
        <w:t xml:space="preserve"> de operación </w:t>
      </w:r>
      <w:r w:rsidR="00B11CDF" w:rsidRPr="00BC6297">
        <w:rPr>
          <w:rFonts w:ascii="Arial" w:hAnsi="Arial" w:cs="Arial"/>
        </w:rPr>
        <w:t>espec</w:t>
      </w:r>
      <w:r w:rsidR="009D70EF" w:rsidRPr="00BC6297">
        <w:rPr>
          <w:rFonts w:ascii="Arial" w:hAnsi="Arial" w:cs="Arial"/>
        </w:rPr>
        <w:t>í</w:t>
      </w:r>
      <w:r w:rsidR="00B11CDF" w:rsidRPr="00BC6297">
        <w:rPr>
          <w:rFonts w:ascii="Arial" w:hAnsi="Arial" w:cs="Arial"/>
        </w:rPr>
        <w:t>fica</w:t>
      </w:r>
      <w:r w:rsidR="008D1182" w:rsidRPr="00BC6297">
        <w:rPr>
          <w:rFonts w:ascii="Arial" w:hAnsi="Arial" w:cs="Arial"/>
        </w:rPr>
        <w:t xml:space="preserve"> </w:t>
      </w:r>
      <w:r w:rsidRPr="00BC6297">
        <w:rPr>
          <w:rFonts w:ascii="Arial" w:hAnsi="Arial" w:cs="Arial"/>
        </w:rPr>
        <w:t>dividida en dos o más canales radioeléctricos, c</w:t>
      </w:r>
      <w:r w:rsidR="00774A98" w:rsidRPr="00BC6297">
        <w:rPr>
          <w:rFonts w:ascii="Arial" w:hAnsi="Arial" w:cs="Arial"/>
        </w:rPr>
        <w:t xml:space="preserve">onfigurar de tal manera que se utilicen los canales bajo y alto correspondientes a la banda de frecuencia de operación </w:t>
      </w:r>
      <w:r w:rsidR="00B11CDF" w:rsidRPr="00BC6297">
        <w:rPr>
          <w:rFonts w:ascii="Arial" w:hAnsi="Arial" w:cs="Arial"/>
        </w:rPr>
        <w:t>espec</w:t>
      </w:r>
      <w:r w:rsidR="009D70EF" w:rsidRPr="00BC6297">
        <w:rPr>
          <w:rFonts w:ascii="Arial" w:hAnsi="Arial" w:cs="Arial"/>
        </w:rPr>
        <w:t>í</w:t>
      </w:r>
      <w:r w:rsidR="00B11CDF" w:rsidRPr="00BC6297">
        <w:rPr>
          <w:rFonts w:ascii="Arial" w:hAnsi="Arial" w:cs="Arial"/>
        </w:rPr>
        <w:t>fica</w:t>
      </w:r>
      <w:r w:rsidR="00C923B5" w:rsidRPr="00BC6297">
        <w:rPr>
          <w:rFonts w:ascii="Arial" w:hAnsi="Arial" w:cs="Arial"/>
        </w:rPr>
        <w:t xml:space="preserve"> </w:t>
      </w:r>
      <w:r w:rsidR="006303FF" w:rsidRPr="00BC6297">
        <w:rPr>
          <w:rFonts w:ascii="Arial" w:hAnsi="Arial" w:cs="Arial"/>
        </w:rPr>
        <w:t>a ser medida</w:t>
      </w:r>
      <w:r w:rsidR="00774A98" w:rsidRPr="00BC6297">
        <w:rPr>
          <w:rFonts w:ascii="Arial" w:hAnsi="Arial" w:cs="Arial"/>
        </w:rPr>
        <w:t>, no necesariamente de manera simultánea.</w:t>
      </w:r>
    </w:p>
    <w:p w14:paraId="547C39F8" w14:textId="171F676E" w:rsidR="00774A98" w:rsidRPr="00BC6297" w:rsidRDefault="00774A98" w:rsidP="00197346">
      <w:pPr>
        <w:keepNext/>
        <w:numPr>
          <w:ilvl w:val="0"/>
          <w:numId w:val="13"/>
        </w:numPr>
        <w:spacing w:after="160"/>
        <w:ind w:hanging="436"/>
        <w:rPr>
          <w:rFonts w:ascii="Arial" w:hAnsi="Arial" w:cs="Arial"/>
        </w:rPr>
      </w:pPr>
      <w:r w:rsidRPr="00BC6297">
        <w:rPr>
          <w:rFonts w:ascii="Arial" w:hAnsi="Arial" w:cs="Arial"/>
        </w:rPr>
        <w:t>Establecer las condiciones en el analizador de espectro</w:t>
      </w:r>
      <w:r w:rsidR="004F6D76" w:rsidRPr="00BC6297">
        <w:rPr>
          <w:rFonts w:ascii="Arial" w:hAnsi="Arial" w:cs="Arial"/>
        </w:rPr>
        <w:t xml:space="preserve"> de acuerdo </w:t>
      </w:r>
      <w:r w:rsidR="00E63097" w:rsidRPr="00BC6297">
        <w:rPr>
          <w:rFonts w:ascii="Arial" w:hAnsi="Arial" w:cs="Arial"/>
        </w:rPr>
        <w:t>con</w:t>
      </w:r>
      <w:r w:rsidR="004F6D76" w:rsidRPr="00BC6297">
        <w:rPr>
          <w:rFonts w:ascii="Arial" w:hAnsi="Arial" w:cs="Arial"/>
        </w:rPr>
        <w:t xml:space="preserve"> la categoría del DBP y lo especificado en la </w:t>
      </w:r>
      <w:r w:rsidR="004F6D76" w:rsidRPr="00BC6297">
        <w:rPr>
          <w:rFonts w:ascii="Arial" w:hAnsi="Arial" w:cs="Arial"/>
          <w:b/>
          <w:bCs/>
        </w:rPr>
        <w:t xml:space="preserve">Tabla </w:t>
      </w:r>
      <w:r w:rsidR="00B6219B" w:rsidRPr="00BC6297">
        <w:rPr>
          <w:rFonts w:ascii="Arial" w:hAnsi="Arial" w:cs="Arial"/>
          <w:b/>
          <w:bCs/>
        </w:rPr>
        <w:t>2</w:t>
      </w:r>
      <w:r w:rsidR="00300843" w:rsidRPr="00BC6297">
        <w:rPr>
          <w:rFonts w:ascii="Arial" w:hAnsi="Arial" w:cs="Arial"/>
          <w:b/>
          <w:bCs/>
        </w:rPr>
        <w:t>5</w:t>
      </w:r>
      <w:r w:rsidRPr="00BC6297">
        <w:rPr>
          <w:rFonts w:ascii="Arial" w:hAnsi="Arial" w:cs="Arial"/>
        </w:rPr>
        <w:t>:</w:t>
      </w:r>
    </w:p>
    <w:p w14:paraId="16423E03" w14:textId="7A44C245" w:rsidR="00F81A3F" w:rsidRPr="00BC6297" w:rsidRDefault="00F81A3F" w:rsidP="00F81A3F">
      <w:pPr>
        <w:pStyle w:val="Descripcin"/>
        <w:keepNext/>
        <w:jc w:val="center"/>
        <w:rPr>
          <w:rFonts w:ascii="Arial" w:hAnsi="Arial" w:cs="Arial"/>
          <w:color w:val="auto"/>
        </w:rPr>
      </w:pPr>
      <w:bookmarkStart w:id="230" w:name="_Toc149121691"/>
      <w:bookmarkStart w:id="231" w:name="_Hlk89098458"/>
      <w:r w:rsidRPr="00BC6297">
        <w:rPr>
          <w:rFonts w:ascii="Arial" w:hAnsi="Arial" w:cs="Arial"/>
          <w:color w:val="auto"/>
        </w:rPr>
        <w:t xml:space="preserve">Tabla </w:t>
      </w:r>
      <w:r w:rsidR="00125E9E" w:rsidRPr="00BC6297">
        <w:rPr>
          <w:rFonts w:ascii="Arial" w:hAnsi="Arial" w:cs="Arial"/>
          <w:noProof/>
          <w:color w:val="auto"/>
        </w:rPr>
        <w:fldChar w:fldCharType="begin"/>
      </w:r>
      <w:r w:rsidR="00125E9E" w:rsidRPr="00BC6297">
        <w:rPr>
          <w:rFonts w:ascii="Arial" w:hAnsi="Arial" w:cs="Arial"/>
          <w:noProof/>
          <w:color w:val="auto"/>
        </w:rPr>
        <w:instrText xml:space="preserve"> SEQ Tabla \* ARABIC </w:instrText>
      </w:r>
      <w:r w:rsidR="00125E9E" w:rsidRPr="00BC6297">
        <w:rPr>
          <w:rFonts w:ascii="Arial" w:hAnsi="Arial" w:cs="Arial"/>
          <w:noProof/>
          <w:color w:val="auto"/>
        </w:rPr>
        <w:fldChar w:fldCharType="separate"/>
      </w:r>
      <w:r w:rsidR="00D96EFB" w:rsidRPr="00BC6297">
        <w:rPr>
          <w:rFonts w:ascii="Arial" w:hAnsi="Arial" w:cs="Arial"/>
          <w:noProof/>
          <w:color w:val="auto"/>
        </w:rPr>
        <w:t>25</w:t>
      </w:r>
      <w:r w:rsidR="00125E9E" w:rsidRPr="00BC6297">
        <w:rPr>
          <w:rFonts w:ascii="Arial" w:hAnsi="Arial" w:cs="Arial"/>
          <w:noProof/>
          <w:color w:val="auto"/>
        </w:rPr>
        <w:fldChar w:fldCharType="end"/>
      </w:r>
      <w:r w:rsidRPr="00BC6297">
        <w:rPr>
          <w:rFonts w:ascii="Arial" w:hAnsi="Arial" w:cs="Arial"/>
          <w:color w:val="auto"/>
        </w:rPr>
        <w:t xml:space="preserve">. </w:t>
      </w:r>
      <w:r w:rsidR="00E414CD" w:rsidRPr="00BC6297">
        <w:rPr>
          <w:rFonts w:ascii="Arial" w:hAnsi="Arial" w:cs="Arial"/>
          <w:color w:val="auto"/>
        </w:rPr>
        <w:t xml:space="preserve">Configuración del analizador de espectro </w:t>
      </w:r>
      <w:r w:rsidR="00CC7A0B" w:rsidRPr="00BC6297">
        <w:rPr>
          <w:rFonts w:ascii="Arial" w:hAnsi="Arial" w:cs="Arial"/>
          <w:color w:val="auto"/>
        </w:rPr>
        <w:t>para la medición</w:t>
      </w:r>
      <w:r w:rsidRPr="00BC6297">
        <w:rPr>
          <w:rFonts w:ascii="Arial" w:hAnsi="Arial" w:cs="Arial"/>
          <w:color w:val="auto"/>
        </w:rPr>
        <w:t xml:space="preserve"> de Banda de frecuencias.</w:t>
      </w:r>
      <w:bookmarkEnd w:id="230"/>
    </w:p>
    <w:tbl>
      <w:tblPr>
        <w:tblW w:w="9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696"/>
        <w:gridCol w:w="1134"/>
        <w:gridCol w:w="1134"/>
        <w:gridCol w:w="1134"/>
        <w:gridCol w:w="996"/>
        <w:gridCol w:w="1134"/>
        <w:gridCol w:w="1087"/>
        <w:gridCol w:w="1082"/>
      </w:tblGrid>
      <w:tr w:rsidR="004C45AB" w:rsidRPr="00BC6297" w14:paraId="4D7653D9" w14:textId="77777777" w:rsidTr="00912BEB">
        <w:trPr>
          <w:cantSplit/>
          <w:trHeight w:val="290"/>
        </w:trPr>
        <w:tc>
          <w:tcPr>
            <w:tcW w:w="1696" w:type="dxa"/>
            <w:shd w:val="clear" w:color="auto" w:fill="auto"/>
            <w:noWrap/>
            <w:vAlign w:val="center"/>
            <w:hideMark/>
          </w:tcPr>
          <w:p w14:paraId="08DEE583" w14:textId="10BF83B2" w:rsidR="004C45AB" w:rsidRPr="00BC6297" w:rsidRDefault="004C45AB" w:rsidP="004F6D76">
            <w:pPr>
              <w:spacing w:after="0"/>
              <w:jc w:val="center"/>
              <w:rPr>
                <w:rFonts w:ascii="Arial" w:eastAsia="Times New Roman" w:hAnsi="Arial" w:cs="Arial"/>
                <w:b/>
                <w:sz w:val="20"/>
                <w:szCs w:val="20"/>
                <w:lang w:eastAsia="ja-JP"/>
              </w:rPr>
            </w:pPr>
            <w:r w:rsidRPr="00BC6297">
              <w:rPr>
                <w:rFonts w:ascii="Arial" w:eastAsia="Times New Roman" w:hAnsi="Arial" w:cs="Arial"/>
                <w:b/>
                <w:sz w:val="20"/>
                <w:szCs w:val="20"/>
                <w:lang w:eastAsia="ja-JP"/>
              </w:rPr>
              <w:t>Ajuste del analizador de espectro</w:t>
            </w:r>
          </w:p>
        </w:tc>
        <w:tc>
          <w:tcPr>
            <w:tcW w:w="1134" w:type="dxa"/>
            <w:shd w:val="clear" w:color="auto" w:fill="auto"/>
            <w:noWrap/>
            <w:vAlign w:val="center"/>
            <w:hideMark/>
          </w:tcPr>
          <w:p w14:paraId="6A1778A7" w14:textId="77777777" w:rsidR="004C45AB" w:rsidRPr="00BC6297" w:rsidRDefault="004C45AB" w:rsidP="004F6D76">
            <w:pPr>
              <w:spacing w:after="0"/>
              <w:jc w:val="center"/>
              <w:rPr>
                <w:rFonts w:ascii="Arial" w:eastAsia="Times New Roman" w:hAnsi="Arial" w:cs="Arial"/>
                <w:b/>
                <w:color w:val="000000"/>
                <w:sz w:val="20"/>
                <w:szCs w:val="20"/>
                <w:lang w:eastAsia="ja-JP"/>
              </w:rPr>
            </w:pPr>
            <w:r w:rsidRPr="00BC6297">
              <w:rPr>
                <w:rFonts w:ascii="Arial" w:eastAsia="Times New Roman" w:hAnsi="Arial" w:cs="Arial"/>
                <w:b/>
                <w:color w:val="000000"/>
                <w:sz w:val="20"/>
                <w:szCs w:val="20"/>
                <w:lang w:eastAsia="ja-JP"/>
              </w:rPr>
              <w:t>DRBP Genéricos</w:t>
            </w:r>
          </w:p>
        </w:tc>
        <w:tc>
          <w:tcPr>
            <w:tcW w:w="1134" w:type="dxa"/>
            <w:shd w:val="clear" w:color="auto" w:fill="auto"/>
            <w:noWrap/>
            <w:vAlign w:val="center"/>
            <w:hideMark/>
          </w:tcPr>
          <w:p w14:paraId="217C99FE" w14:textId="2843AC5F" w:rsidR="004C45AB" w:rsidRPr="00BC6297" w:rsidRDefault="004C45AB" w:rsidP="004F6D76">
            <w:pPr>
              <w:spacing w:after="0"/>
              <w:jc w:val="center"/>
              <w:rPr>
                <w:rFonts w:ascii="Arial" w:eastAsia="Times New Roman" w:hAnsi="Arial" w:cs="Arial"/>
                <w:b/>
                <w:sz w:val="20"/>
                <w:szCs w:val="20"/>
                <w:lang w:eastAsia="ja-JP"/>
              </w:rPr>
            </w:pPr>
            <w:r w:rsidRPr="00BC6297">
              <w:rPr>
                <w:rFonts w:ascii="Arial" w:eastAsia="Times New Roman" w:hAnsi="Arial" w:cs="Arial"/>
                <w:b/>
                <w:sz w:val="20"/>
                <w:szCs w:val="20"/>
                <w:lang w:eastAsia="ja-JP"/>
              </w:rPr>
              <w:t>Micrófonos inalámbricos analógicos</w:t>
            </w:r>
            <w:r w:rsidRPr="00BC6297">
              <w:rPr>
                <w:rFonts w:ascii="Arial" w:eastAsia="Times New Roman" w:hAnsi="Arial" w:cs="Arial"/>
                <w:b/>
                <w:sz w:val="20"/>
                <w:szCs w:val="20"/>
                <w:vertAlign w:val="superscript"/>
                <w:lang w:eastAsia="ja-JP"/>
              </w:rPr>
              <w:t>3</w:t>
            </w:r>
          </w:p>
        </w:tc>
        <w:tc>
          <w:tcPr>
            <w:tcW w:w="1134" w:type="dxa"/>
          </w:tcPr>
          <w:p w14:paraId="074AA14C" w14:textId="2201BBEE" w:rsidR="004C45AB" w:rsidRPr="00BC6297" w:rsidRDefault="004C45AB" w:rsidP="004D2F0E">
            <w:pPr>
              <w:spacing w:after="0"/>
              <w:jc w:val="center"/>
              <w:rPr>
                <w:rFonts w:ascii="Arial" w:eastAsia="Times New Roman" w:hAnsi="Arial" w:cs="Arial"/>
                <w:b/>
                <w:sz w:val="20"/>
                <w:szCs w:val="20"/>
                <w:lang w:eastAsia="ja-JP"/>
              </w:rPr>
            </w:pPr>
            <w:r w:rsidRPr="00BC6297">
              <w:rPr>
                <w:rFonts w:ascii="Arial" w:eastAsia="Times New Roman" w:hAnsi="Arial" w:cs="Arial"/>
                <w:b/>
                <w:sz w:val="20"/>
                <w:szCs w:val="20"/>
                <w:lang w:eastAsia="ja-JP"/>
              </w:rPr>
              <w:t>Micrófonos inalámbricos digitales</w:t>
            </w:r>
            <w:r w:rsidRPr="00BC6297">
              <w:rPr>
                <w:rFonts w:ascii="Arial" w:eastAsia="Times New Roman" w:hAnsi="Arial" w:cs="Arial"/>
                <w:b/>
                <w:sz w:val="20"/>
                <w:szCs w:val="20"/>
                <w:vertAlign w:val="superscript"/>
                <w:lang w:eastAsia="ja-JP"/>
              </w:rPr>
              <w:t>3</w:t>
            </w:r>
          </w:p>
        </w:tc>
        <w:tc>
          <w:tcPr>
            <w:tcW w:w="996" w:type="dxa"/>
            <w:vAlign w:val="center"/>
          </w:tcPr>
          <w:p w14:paraId="30A3D723" w14:textId="06585F3F" w:rsidR="004C45AB" w:rsidRPr="00BC6297" w:rsidRDefault="004C45AB" w:rsidP="004D2F0E">
            <w:pPr>
              <w:spacing w:after="0"/>
              <w:jc w:val="center"/>
              <w:rPr>
                <w:rFonts w:ascii="Arial" w:eastAsia="Times New Roman" w:hAnsi="Arial" w:cs="Arial"/>
                <w:b/>
                <w:sz w:val="20"/>
                <w:szCs w:val="20"/>
                <w:lang w:eastAsia="ja-JP"/>
              </w:rPr>
            </w:pPr>
            <w:r w:rsidRPr="00BC6297">
              <w:rPr>
                <w:rFonts w:ascii="Arial" w:eastAsia="Times New Roman" w:hAnsi="Arial" w:cs="Arial"/>
                <w:b/>
                <w:sz w:val="20"/>
                <w:szCs w:val="20"/>
                <w:lang w:eastAsia="ja-JP"/>
              </w:rPr>
              <w:t>WMAS</w:t>
            </w:r>
            <w:r w:rsidRPr="00BC6297">
              <w:rPr>
                <w:rFonts w:ascii="Arial" w:eastAsia="Times New Roman" w:hAnsi="Arial" w:cs="Arial"/>
                <w:b/>
                <w:sz w:val="20"/>
                <w:szCs w:val="20"/>
                <w:vertAlign w:val="superscript"/>
                <w:lang w:eastAsia="ja-JP"/>
              </w:rPr>
              <w:t>3</w:t>
            </w:r>
          </w:p>
        </w:tc>
        <w:tc>
          <w:tcPr>
            <w:tcW w:w="1134" w:type="dxa"/>
            <w:shd w:val="clear" w:color="auto" w:fill="auto"/>
            <w:noWrap/>
            <w:vAlign w:val="center"/>
            <w:hideMark/>
          </w:tcPr>
          <w:p w14:paraId="442C6F14" w14:textId="52876E6B" w:rsidR="004C45AB" w:rsidRPr="00BC6297" w:rsidRDefault="004C45AB" w:rsidP="004F6D76">
            <w:pPr>
              <w:spacing w:after="0"/>
              <w:jc w:val="center"/>
              <w:rPr>
                <w:rFonts w:ascii="Arial" w:eastAsia="Times New Roman" w:hAnsi="Arial" w:cs="Arial"/>
                <w:b/>
                <w:color w:val="000000"/>
                <w:sz w:val="20"/>
                <w:szCs w:val="20"/>
                <w:lang w:eastAsia="ja-JP"/>
              </w:rPr>
            </w:pPr>
            <w:r w:rsidRPr="00BC6297">
              <w:rPr>
                <w:rFonts w:ascii="Arial" w:eastAsia="Times New Roman" w:hAnsi="Arial" w:cs="Arial"/>
                <w:b/>
                <w:color w:val="000000"/>
                <w:sz w:val="20"/>
                <w:szCs w:val="20"/>
                <w:lang w:eastAsia="ja-JP"/>
              </w:rPr>
              <w:t>Teléfonos inalámbricos</w:t>
            </w:r>
          </w:p>
        </w:tc>
        <w:tc>
          <w:tcPr>
            <w:tcW w:w="1087" w:type="dxa"/>
            <w:shd w:val="clear" w:color="auto" w:fill="auto"/>
            <w:noWrap/>
            <w:vAlign w:val="center"/>
            <w:hideMark/>
          </w:tcPr>
          <w:p w14:paraId="09F5D08D" w14:textId="2E8A1571" w:rsidR="004C45AB" w:rsidRPr="00BC6297" w:rsidRDefault="004C45AB" w:rsidP="004F6D76">
            <w:pPr>
              <w:spacing w:after="0"/>
              <w:jc w:val="center"/>
              <w:rPr>
                <w:rFonts w:ascii="Arial" w:eastAsia="Times New Roman" w:hAnsi="Arial" w:cs="Arial"/>
                <w:b/>
                <w:color w:val="000000"/>
                <w:sz w:val="20"/>
                <w:szCs w:val="20"/>
                <w:lang w:eastAsia="ja-JP"/>
              </w:rPr>
            </w:pPr>
            <w:r w:rsidRPr="00BC6297">
              <w:rPr>
                <w:rFonts w:ascii="Arial" w:eastAsia="Times New Roman" w:hAnsi="Arial" w:cs="Arial"/>
                <w:b/>
                <w:color w:val="000000"/>
                <w:sz w:val="20"/>
                <w:szCs w:val="20"/>
                <w:lang w:eastAsia="ja-JP"/>
              </w:rPr>
              <w:t xml:space="preserve">Dispositivos de asistencia </w:t>
            </w:r>
          </w:p>
          <w:p w14:paraId="77AE28E1" w14:textId="0121D505" w:rsidR="004C45AB" w:rsidRPr="00BC6297" w:rsidRDefault="004C45AB" w:rsidP="004F6D76">
            <w:pPr>
              <w:spacing w:after="0"/>
              <w:jc w:val="center"/>
              <w:rPr>
                <w:rFonts w:ascii="Arial" w:eastAsia="Times New Roman" w:hAnsi="Arial" w:cs="Arial"/>
                <w:b/>
                <w:color w:val="000000"/>
                <w:sz w:val="20"/>
                <w:szCs w:val="20"/>
                <w:lang w:eastAsia="ja-JP"/>
              </w:rPr>
            </w:pPr>
            <w:r w:rsidRPr="00BC6297">
              <w:rPr>
                <w:rFonts w:ascii="Arial" w:eastAsia="Times New Roman" w:hAnsi="Arial" w:cs="Arial"/>
                <w:b/>
                <w:color w:val="000000"/>
                <w:sz w:val="20"/>
                <w:szCs w:val="20"/>
                <w:lang w:eastAsia="ja-JP"/>
              </w:rPr>
              <w:t>auditiva</w:t>
            </w:r>
          </w:p>
        </w:tc>
        <w:tc>
          <w:tcPr>
            <w:tcW w:w="1082" w:type="dxa"/>
            <w:shd w:val="clear" w:color="auto" w:fill="auto"/>
            <w:noWrap/>
            <w:vAlign w:val="center"/>
            <w:hideMark/>
          </w:tcPr>
          <w:p w14:paraId="6F633F0A" w14:textId="379122E8" w:rsidR="004C45AB" w:rsidRPr="00BC6297" w:rsidRDefault="004C45AB" w:rsidP="004F6D76">
            <w:pPr>
              <w:spacing w:after="0"/>
              <w:jc w:val="center"/>
              <w:rPr>
                <w:rFonts w:ascii="Arial" w:eastAsia="Times New Roman" w:hAnsi="Arial" w:cs="Arial"/>
                <w:b/>
                <w:color w:val="000000"/>
                <w:sz w:val="20"/>
                <w:szCs w:val="20"/>
                <w:lang w:eastAsia="ja-JP"/>
              </w:rPr>
            </w:pPr>
            <w:r w:rsidRPr="00BC6297">
              <w:rPr>
                <w:rFonts w:ascii="Arial" w:eastAsia="Times New Roman" w:hAnsi="Arial" w:cs="Arial"/>
                <w:b/>
                <w:color w:val="000000"/>
                <w:sz w:val="20"/>
                <w:szCs w:val="20"/>
                <w:lang w:eastAsia="ja-JP"/>
              </w:rPr>
              <w:t>Alarmas inalámbricas</w:t>
            </w:r>
          </w:p>
        </w:tc>
      </w:tr>
      <w:tr w:rsidR="004C45AB" w:rsidRPr="00BC6297" w14:paraId="2FBE1B1E" w14:textId="19B48696" w:rsidTr="00912BEB">
        <w:trPr>
          <w:cantSplit/>
          <w:trHeight w:val="290"/>
        </w:trPr>
        <w:tc>
          <w:tcPr>
            <w:tcW w:w="1696" w:type="dxa"/>
            <w:shd w:val="clear" w:color="auto" w:fill="auto"/>
            <w:noWrap/>
            <w:vAlign w:val="center"/>
            <w:hideMark/>
          </w:tcPr>
          <w:p w14:paraId="4F7B975A" w14:textId="7F57CA36" w:rsidR="004C45AB" w:rsidRPr="00BC6297" w:rsidRDefault="004C45AB" w:rsidP="004F6D76">
            <w:pPr>
              <w:spacing w:after="0"/>
              <w:jc w:val="left"/>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Frecuencia central (ƒ</w:t>
            </w:r>
            <w:r w:rsidRPr="00BC6297">
              <w:rPr>
                <w:rFonts w:ascii="Arial" w:eastAsia="Times New Roman" w:hAnsi="Arial" w:cs="Arial"/>
                <w:color w:val="000000"/>
                <w:sz w:val="20"/>
                <w:szCs w:val="20"/>
                <w:vertAlign w:val="subscript"/>
                <w:lang w:eastAsia="ja-JP"/>
              </w:rPr>
              <w:t>c</w:t>
            </w:r>
            <w:r w:rsidRPr="00BC6297">
              <w:rPr>
                <w:rFonts w:ascii="Arial" w:eastAsia="Times New Roman" w:hAnsi="Arial" w:cs="Arial"/>
                <w:color w:val="000000"/>
                <w:sz w:val="20"/>
                <w:szCs w:val="20"/>
                <w:lang w:eastAsia="ja-JP"/>
              </w:rPr>
              <w:t>)</w:t>
            </w:r>
          </w:p>
        </w:tc>
        <w:tc>
          <w:tcPr>
            <w:tcW w:w="7701" w:type="dxa"/>
            <w:gridSpan w:val="7"/>
          </w:tcPr>
          <w:p w14:paraId="3D9BD9DF" w14:textId="0FE4C7FF" w:rsidR="004C45AB" w:rsidRPr="00BC6297" w:rsidRDefault="004C45AB" w:rsidP="00E04E39">
            <w:pPr>
              <w:spacing w:after="160" w:line="259" w:lineRule="auto"/>
              <w:jc w:val="center"/>
              <w:rPr>
                <w:rFonts w:ascii="Arial" w:hAnsi="Arial" w:cs="Arial"/>
                <w:sz w:val="20"/>
                <w:szCs w:val="20"/>
              </w:rPr>
            </w:pPr>
            <w:r w:rsidRPr="00BC6297">
              <w:rPr>
                <w:rFonts w:ascii="Arial" w:hAnsi="Arial" w:cs="Arial"/>
                <w:sz w:val="20"/>
                <w:szCs w:val="20"/>
              </w:rPr>
              <w:t>La declarada por el fabricante</w:t>
            </w:r>
          </w:p>
        </w:tc>
      </w:tr>
      <w:tr w:rsidR="004C45AB" w:rsidRPr="00BC6297" w14:paraId="23B04428" w14:textId="77777777" w:rsidTr="00912BEB">
        <w:trPr>
          <w:cantSplit/>
          <w:trHeight w:val="290"/>
        </w:trPr>
        <w:tc>
          <w:tcPr>
            <w:tcW w:w="1696" w:type="dxa"/>
            <w:shd w:val="clear" w:color="auto" w:fill="auto"/>
            <w:noWrap/>
            <w:vAlign w:val="center"/>
            <w:hideMark/>
          </w:tcPr>
          <w:p w14:paraId="62AA09CE" w14:textId="4C31BF7D" w:rsidR="004C45AB" w:rsidRPr="00BC6297" w:rsidRDefault="004C45AB" w:rsidP="004F6D76">
            <w:pPr>
              <w:spacing w:after="0"/>
              <w:jc w:val="left"/>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 xml:space="preserve">Ancho de barrido </w:t>
            </w:r>
          </w:p>
          <w:p w14:paraId="2B2327D0" w14:textId="36672EA3" w:rsidR="004C45AB" w:rsidRPr="00BC6297" w:rsidRDefault="004C45AB" w:rsidP="001B2226">
            <w:pPr>
              <w:spacing w:after="0"/>
              <w:jc w:val="left"/>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w:t>
            </w:r>
            <w:r w:rsidRPr="00BC6297">
              <w:rPr>
                <w:rFonts w:ascii="Arial" w:eastAsia="Times New Roman" w:hAnsi="Arial" w:cs="Arial"/>
                <w:i/>
                <w:color w:val="000000"/>
                <w:sz w:val="20"/>
                <w:szCs w:val="20"/>
                <w:lang w:eastAsia="ja-JP"/>
              </w:rPr>
              <w:t>span</w:t>
            </w:r>
            <w:r w:rsidRPr="00BC6297">
              <w:rPr>
                <w:rFonts w:ascii="Arial" w:eastAsia="Times New Roman" w:hAnsi="Arial" w:cs="Arial"/>
                <w:color w:val="000000"/>
                <w:sz w:val="20"/>
                <w:szCs w:val="20"/>
                <w:lang w:eastAsia="ja-JP"/>
              </w:rPr>
              <w:t xml:space="preserve">) </w:t>
            </w:r>
            <w:r w:rsidRPr="00BC6297">
              <w:rPr>
                <w:rFonts w:ascii="Arial" w:eastAsia="Times New Roman" w:hAnsi="Arial" w:cs="Arial"/>
                <w:color w:val="000000"/>
                <w:sz w:val="20"/>
                <w:szCs w:val="20"/>
                <w:vertAlign w:val="superscript"/>
                <w:lang w:eastAsia="ja-JP"/>
              </w:rPr>
              <w:t>1</w:t>
            </w:r>
          </w:p>
        </w:tc>
        <w:tc>
          <w:tcPr>
            <w:tcW w:w="1134" w:type="dxa"/>
            <w:shd w:val="clear" w:color="auto" w:fill="auto"/>
            <w:noWrap/>
            <w:vAlign w:val="center"/>
            <w:hideMark/>
          </w:tcPr>
          <w:p w14:paraId="7EBB2F33" w14:textId="24996D21" w:rsidR="004C45AB" w:rsidRPr="00BC6297" w:rsidRDefault="004C45AB" w:rsidP="004F6D76">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≥2×BW</w:t>
            </w:r>
            <w:r w:rsidRPr="00BC6297">
              <w:rPr>
                <w:rFonts w:ascii="Arial" w:eastAsia="Times New Roman" w:hAnsi="Arial" w:cs="Arial"/>
                <w:color w:val="000000"/>
                <w:sz w:val="20"/>
                <w:szCs w:val="20"/>
                <w:vertAlign w:val="subscript"/>
                <w:lang w:eastAsia="ja-JP"/>
              </w:rPr>
              <w:t>OC</w:t>
            </w:r>
          </w:p>
        </w:tc>
        <w:tc>
          <w:tcPr>
            <w:tcW w:w="1134" w:type="dxa"/>
            <w:shd w:val="clear" w:color="auto" w:fill="auto"/>
            <w:noWrap/>
            <w:vAlign w:val="center"/>
            <w:hideMark/>
          </w:tcPr>
          <w:p w14:paraId="6E0EB328" w14:textId="12C65EBE" w:rsidR="004C45AB" w:rsidRPr="00BC6297" w:rsidRDefault="004C45AB" w:rsidP="004F6D76">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≥5×BW</w:t>
            </w:r>
            <w:r w:rsidRPr="00BC6297">
              <w:rPr>
                <w:rFonts w:ascii="Arial" w:eastAsia="Times New Roman" w:hAnsi="Arial" w:cs="Arial"/>
                <w:color w:val="000000"/>
                <w:sz w:val="20"/>
                <w:szCs w:val="20"/>
                <w:vertAlign w:val="subscript"/>
                <w:lang w:eastAsia="ja-JP"/>
              </w:rPr>
              <w:t>OC</w:t>
            </w:r>
          </w:p>
        </w:tc>
        <w:tc>
          <w:tcPr>
            <w:tcW w:w="1134" w:type="dxa"/>
            <w:vAlign w:val="center"/>
          </w:tcPr>
          <w:p w14:paraId="44C59FA8" w14:textId="61C5CF12" w:rsidR="004C45AB" w:rsidRPr="00BC6297" w:rsidRDefault="00912BEB" w:rsidP="00912BEB">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≥5×BW</w:t>
            </w:r>
            <w:r w:rsidRPr="00BC6297">
              <w:rPr>
                <w:rFonts w:ascii="Arial" w:eastAsia="Times New Roman" w:hAnsi="Arial" w:cs="Arial"/>
                <w:color w:val="000000"/>
                <w:sz w:val="20"/>
                <w:szCs w:val="20"/>
                <w:vertAlign w:val="subscript"/>
                <w:lang w:eastAsia="ja-JP"/>
              </w:rPr>
              <w:t>OC</w:t>
            </w:r>
          </w:p>
        </w:tc>
        <w:tc>
          <w:tcPr>
            <w:tcW w:w="996" w:type="dxa"/>
            <w:vAlign w:val="center"/>
          </w:tcPr>
          <w:p w14:paraId="38D7CA89" w14:textId="353C8C00" w:rsidR="004C45AB" w:rsidRPr="00BC6297" w:rsidRDefault="00912BEB" w:rsidP="004D2F0E">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≥5×BW</w:t>
            </w:r>
            <w:r w:rsidRPr="00BC6297">
              <w:rPr>
                <w:rFonts w:ascii="Arial" w:eastAsia="Times New Roman" w:hAnsi="Arial" w:cs="Arial"/>
                <w:color w:val="000000"/>
                <w:sz w:val="20"/>
                <w:szCs w:val="20"/>
                <w:vertAlign w:val="subscript"/>
                <w:lang w:eastAsia="ja-JP"/>
              </w:rPr>
              <w:t>OC</w:t>
            </w:r>
          </w:p>
        </w:tc>
        <w:tc>
          <w:tcPr>
            <w:tcW w:w="1134" w:type="dxa"/>
            <w:shd w:val="clear" w:color="auto" w:fill="auto"/>
            <w:noWrap/>
            <w:vAlign w:val="center"/>
            <w:hideMark/>
          </w:tcPr>
          <w:p w14:paraId="44FBFAA5" w14:textId="2B6E12E6" w:rsidR="004C45AB" w:rsidRPr="00BC6297" w:rsidRDefault="004C45AB" w:rsidP="004F6D76">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≥2×BW</w:t>
            </w:r>
            <w:r w:rsidRPr="00BC6297">
              <w:rPr>
                <w:rFonts w:ascii="Arial" w:eastAsia="Times New Roman" w:hAnsi="Arial" w:cs="Arial"/>
                <w:color w:val="000000"/>
                <w:sz w:val="20"/>
                <w:szCs w:val="20"/>
                <w:vertAlign w:val="subscript"/>
                <w:lang w:eastAsia="ja-JP"/>
              </w:rPr>
              <w:t>OC</w:t>
            </w:r>
          </w:p>
        </w:tc>
        <w:tc>
          <w:tcPr>
            <w:tcW w:w="1087" w:type="dxa"/>
            <w:shd w:val="clear" w:color="auto" w:fill="auto"/>
            <w:noWrap/>
            <w:vAlign w:val="center"/>
            <w:hideMark/>
          </w:tcPr>
          <w:p w14:paraId="11CB6230" w14:textId="77777777" w:rsidR="004C45AB" w:rsidRPr="00BC6297" w:rsidRDefault="004C45AB" w:rsidP="004F6D76">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≥BW</w:t>
            </w:r>
            <w:r w:rsidRPr="00BC6297">
              <w:rPr>
                <w:rFonts w:ascii="Arial" w:eastAsia="Times New Roman" w:hAnsi="Arial" w:cs="Arial"/>
                <w:color w:val="000000"/>
                <w:sz w:val="20"/>
                <w:szCs w:val="20"/>
                <w:vertAlign w:val="subscript"/>
                <w:lang w:eastAsia="ja-JP"/>
              </w:rPr>
              <w:t>OC</w:t>
            </w:r>
          </w:p>
        </w:tc>
        <w:tc>
          <w:tcPr>
            <w:tcW w:w="1082" w:type="dxa"/>
            <w:shd w:val="clear" w:color="auto" w:fill="auto"/>
            <w:noWrap/>
            <w:vAlign w:val="center"/>
            <w:hideMark/>
          </w:tcPr>
          <w:p w14:paraId="42828189" w14:textId="77777777" w:rsidR="004C45AB" w:rsidRPr="00BC6297" w:rsidRDefault="004C45AB" w:rsidP="004F6D76">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≥BW</w:t>
            </w:r>
            <w:r w:rsidRPr="00BC6297">
              <w:rPr>
                <w:rFonts w:ascii="Arial" w:eastAsia="Times New Roman" w:hAnsi="Arial" w:cs="Arial"/>
                <w:color w:val="000000"/>
                <w:sz w:val="20"/>
                <w:szCs w:val="20"/>
                <w:vertAlign w:val="subscript"/>
                <w:lang w:eastAsia="ja-JP"/>
              </w:rPr>
              <w:t>OC</w:t>
            </w:r>
          </w:p>
        </w:tc>
      </w:tr>
      <w:tr w:rsidR="004C45AB" w:rsidRPr="00BC6297" w14:paraId="273F7097" w14:textId="77777777" w:rsidTr="00912BEB">
        <w:trPr>
          <w:cantSplit/>
          <w:trHeight w:val="290"/>
        </w:trPr>
        <w:tc>
          <w:tcPr>
            <w:tcW w:w="1696" w:type="dxa"/>
            <w:shd w:val="clear" w:color="auto" w:fill="auto"/>
            <w:noWrap/>
            <w:vAlign w:val="center"/>
            <w:hideMark/>
          </w:tcPr>
          <w:p w14:paraId="790C7A04" w14:textId="77777777" w:rsidR="004C45AB" w:rsidRPr="00BC6297" w:rsidRDefault="004C45AB" w:rsidP="004F6D76">
            <w:pPr>
              <w:spacing w:after="0"/>
              <w:jc w:val="left"/>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 xml:space="preserve">Tiempo de barrido </w:t>
            </w:r>
          </w:p>
          <w:p w14:paraId="3C336EC6" w14:textId="07F910F7" w:rsidR="004C45AB" w:rsidRPr="00BC6297" w:rsidRDefault="004C45AB" w:rsidP="004F6D76">
            <w:pPr>
              <w:spacing w:after="0"/>
              <w:jc w:val="left"/>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w:t>
            </w:r>
            <w:r w:rsidRPr="00BC6297">
              <w:rPr>
                <w:rFonts w:ascii="Arial" w:eastAsia="Times New Roman" w:hAnsi="Arial" w:cs="Arial"/>
                <w:i/>
                <w:color w:val="000000"/>
                <w:sz w:val="20"/>
                <w:szCs w:val="20"/>
                <w:lang w:eastAsia="ja-JP"/>
              </w:rPr>
              <w:t>sweep time</w:t>
            </w:r>
            <w:r w:rsidRPr="00BC6297">
              <w:rPr>
                <w:rFonts w:ascii="Arial" w:eastAsia="Times New Roman" w:hAnsi="Arial" w:cs="Arial"/>
                <w:color w:val="000000"/>
                <w:sz w:val="20"/>
                <w:szCs w:val="20"/>
                <w:lang w:eastAsia="ja-JP"/>
              </w:rPr>
              <w:t>)</w:t>
            </w:r>
          </w:p>
        </w:tc>
        <w:tc>
          <w:tcPr>
            <w:tcW w:w="1134" w:type="dxa"/>
            <w:shd w:val="clear" w:color="auto" w:fill="auto"/>
            <w:noWrap/>
            <w:vAlign w:val="center"/>
            <w:hideMark/>
          </w:tcPr>
          <w:p w14:paraId="1C2D7D45" w14:textId="77777777" w:rsidR="004C45AB" w:rsidRPr="00BC6297" w:rsidRDefault="004C45AB" w:rsidP="004F6D76">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Auto</w:t>
            </w:r>
          </w:p>
        </w:tc>
        <w:tc>
          <w:tcPr>
            <w:tcW w:w="1134" w:type="dxa"/>
            <w:shd w:val="clear" w:color="auto" w:fill="auto"/>
            <w:noWrap/>
            <w:vAlign w:val="center"/>
            <w:hideMark/>
          </w:tcPr>
          <w:p w14:paraId="182B83A8" w14:textId="12634FAA" w:rsidR="004C45AB" w:rsidRPr="00BC6297" w:rsidRDefault="00912BEB" w:rsidP="004F6D76">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 20 s</w:t>
            </w:r>
          </w:p>
        </w:tc>
        <w:tc>
          <w:tcPr>
            <w:tcW w:w="1134" w:type="dxa"/>
            <w:vAlign w:val="center"/>
          </w:tcPr>
          <w:p w14:paraId="389DD441" w14:textId="665757B1" w:rsidR="004C45AB" w:rsidRPr="00BC6297" w:rsidRDefault="00912BEB" w:rsidP="00912BEB">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 20 s</w:t>
            </w:r>
          </w:p>
        </w:tc>
        <w:tc>
          <w:tcPr>
            <w:tcW w:w="996" w:type="dxa"/>
            <w:vAlign w:val="center"/>
          </w:tcPr>
          <w:p w14:paraId="11C14EC7" w14:textId="575C29BB" w:rsidR="004C45AB" w:rsidRPr="00BC6297" w:rsidRDefault="00912BEB" w:rsidP="004D2F0E">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≤60 s</w:t>
            </w:r>
          </w:p>
        </w:tc>
        <w:tc>
          <w:tcPr>
            <w:tcW w:w="1134" w:type="dxa"/>
            <w:shd w:val="clear" w:color="auto" w:fill="auto"/>
            <w:noWrap/>
            <w:vAlign w:val="center"/>
            <w:hideMark/>
          </w:tcPr>
          <w:p w14:paraId="5866715D" w14:textId="4981C076" w:rsidR="004C45AB" w:rsidRPr="00BC6297" w:rsidRDefault="004C45AB" w:rsidP="004F6D76">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Auto</w:t>
            </w:r>
          </w:p>
        </w:tc>
        <w:tc>
          <w:tcPr>
            <w:tcW w:w="1087" w:type="dxa"/>
            <w:shd w:val="clear" w:color="auto" w:fill="auto"/>
            <w:noWrap/>
            <w:vAlign w:val="center"/>
            <w:hideMark/>
          </w:tcPr>
          <w:p w14:paraId="6D17D280" w14:textId="77777777" w:rsidR="004C45AB" w:rsidRPr="00BC6297" w:rsidRDefault="004C45AB" w:rsidP="004F6D76">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Auto</w:t>
            </w:r>
          </w:p>
        </w:tc>
        <w:tc>
          <w:tcPr>
            <w:tcW w:w="1082" w:type="dxa"/>
            <w:shd w:val="clear" w:color="auto" w:fill="auto"/>
            <w:noWrap/>
            <w:vAlign w:val="center"/>
            <w:hideMark/>
          </w:tcPr>
          <w:p w14:paraId="45F370E9" w14:textId="77777777" w:rsidR="004C45AB" w:rsidRPr="00BC6297" w:rsidRDefault="004C45AB" w:rsidP="004F6D76">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Auto</w:t>
            </w:r>
          </w:p>
        </w:tc>
      </w:tr>
      <w:tr w:rsidR="00912BEB" w:rsidRPr="00BC6297" w14:paraId="01E7DF95" w14:textId="77777777" w:rsidTr="00912BEB">
        <w:trPr>
          <w:cantSplit/>
          <w:trHeight w:val="290"/>
        </w:trPr>
        <w:tc>
          <w:tcPr>
            <w:tcW w:w="1696" w:type="dxa"/>
            <w:shd w:val="clear" w:color="auto" w:fill="auto"/>
            <w:noWrap/>
            <w:vAlign w:val="center"/>
            <w:hideMark/>
          </w:tcPr>
          <w:p w14:paraId="47CF1172" w14:textId="2E6D8B78" w:rsidR="00912BEB" w:rsidRPr="00BC6297" w:rsidRDefault="00912BEB" w:rsidP="004F6D76">
            <w:pPr>
              <w:spacing w:after="0"/>
              <w:jc w:val="left"/>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RBW</w:t>
            </w:r>
          </w:p>
        </w:tc>
        <w:tc>
          <w:tcPr>
            <w:tcW w:w="1134" w:type="dxa"/>
            <w:shd w:val="clear" w:color="auto" w:fill="auto"/>
            <w:noWrap/>
            <w:vAlign w:val="center"/>
            <w:hideMark/>
          </w:tcPr>
          <w:p w14:paraId="6DDD0BEB" w14:textId="73980341" w:rsidR="00912BEB" w:rsidRPr="00BC6297" w:rsidRDefault="00912BEB" w:rsidP="001B2226">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Entre 1% a 3% BW</w:t>
            </w:r>
            <w:r w:rsidRPr="00BC6297">
              <w:rPr>
                <w:rFonts w:ascii="Arial" w:eastAsia="Times New Roman" w:hAnsi="Arial" w:cs="Arial"/>
                <w:color w:val="000000"/>
                <w:sz w:val="20"/>
                <w:szCs w:val="20"/>
                <w:vertAlign w:val="subscript"/>
                <w:lang w:eastAsia="ja-JP"/>
              </w:rPr>
              <w:t>OC</w:t>
            </w:r>
            <w:r w:rsidRPr="00BC6297">
              <w:rPr>
                <w:rFonts w:ascii="Arial" w:eastAsia="Times New Roman" w:hAnsi="Arial" w:cs="Arial"/>
                <w:color w:val="000000"/>
                <w:sz w:val="20"/>
                <w:szCs w:val="20"/>
                <w:vertAlign w:val="superscript"/>
                <w:lang w:eastAsia="ja-JP"/>
              </w:rPr>
              <w:t>2</w:t>
            </w:r>
          </w:p>
        </w:tc>
        <w:tc>
          <w:tcPr>
            <w:tcW w:w="1134" w:type="dxa"/>
            <w:shd w:val="clear" w:color="auto" w:fill="auto"/>
            <w:noWrap/>
            <w:vAlign w:val="center"/>
            <w:hideMark/>
          </w:tcPr>
          <w:p w14:paraId="541F177A" w14:textId="4EAA3573" w:rsidR="00912BEB" w:rsidRPr="00BC6297" w:rsidRDefault="00912BEB" w:rsidP="004F6D76">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1 KHz</w:t>
            </w:r>
          </w:p>
        </w:tc>
        <w:tc>
          <w:tcPr>
            <w:tcW w:w="1134" w:type="dxa"/>
            <w:vAlign w:val="center"/>
          </w:tcPr>
          <w:p w14:paraId="770283C2" w14:textId="5D21710D" w:rsidR="00912BEB" w:rsidRPr="00BC6297" w:rsidRDefault="00912BEB" w:rsidP="00912BEB">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1 kHz</w:t>
            </w:r>
          </w:p>
        </w:tc>
        <w:tc>
          <w:tcPr>
            <w:tcW w:w="996" w:type="dxa"/>
            <w:vMerge w:val="restart"/>
            <w:vAlign w:val="center"/>
          </w:tcPr>
          <w:p w14:paraId="2596C522" w14:textId="4CE4EAD3" w:rsidR="00912BEB" w:rsidRPr="00BC6297" w:rsidRDefault="00912BEB" w:rsidP="004D2F0E">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Ver Tabla 11</w:t>
            </w:r>
          </w:p>
        </w:tc>
        <w:tc>
          <w:tcPr>
            <w:tcW w:w="1134" w:type="dxa"/>
            <w:shd w:val="clear" w:color="auto" w:fill="auto"/>
            <w:noWrap/>
            <w:vAlign w:val="center"/>
            <w:hideMark/>
          </w:tcPr>
          <w:p w14:paraId="47D48CBF" w14:textId="3FF7EEF3" w:rsidR="00912BEB" w:rsidRPr="00BC6297" w:rsidRDefault="00912BEB" w:rsidP="004F6D76">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1% de BW</w:t>
            </w:r>
            <w:r w:rsidRPr="00BC6297">
              <w:rPr>
                <w:rFonts w:ascii="Arial" w:eastAsia="Times New Roman" w:hAnsi="Arial" w:cs="Arial"/>
                <w:color w:val="000000"/>
                <w:sz w:val="20"/>
                <w:szCs w:val="20"/>
                <w:vertAlign w:val="subscript"/>
                <w:lang w:eastAsia="ja-JP"/>
              </w:rPr>
              <w:t>OC</w:t>
            </w:r>
          </w:p>
        </w:tc>
        <w:tc>
          <w:tcPr>
            <w:tcW w:w="1087" w:type="dxa"/>
            <w:shd w:val="clear" w:color="auto" w:fill="auto"/>
            <w:noWrap/>
            <w:vAlign w:val="center"/>
            <w:hideMark/>
          </w:tcPr>
          <w:p w14:paraId="402844AB" w14:textId="124C7E80" w:rsidR="00912BEB" w:rsidRPr="00BC6297" w:rsidRDefault="00912BEB" w:rsidP="004F6D76">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Entre 1% a 3% BW</w:t>
            </w:r>
            <w:r w:rsidRPr="00BC6297">
              <w:rPr>
                <w:rFonts w:ascii="Arial" w:eastAsia="Times New Roman" w:hAnsi="Arial" w:cs="Arial"/>
                <w:color w:val="000000"/>
                <w:sz w:val="20"/>
                <w:szCs w:val="20"/>
                <w:vertAlign w:val="subscript"/>
                <w:lang w:eastAsia="ja-JP"/>
              </w:rPr>
              <w:t>OC</w:t>
            </w:r>
            <w:r w:rsidRPr="00BC6297">
              <w:rPr>
                <w:rFonts w:ascii="Arial" w:eastAsia="Times New Roman" w:hAnsi="Arial" w:cs="Arial"/>
                <w:color w:val="000000"/>
                <w:sz w:val="20"/>
                <w:szCs w:val="20"/>
                <w:vertAlign w:val="superscript"/>
                <w:lang w:eastAsia="ja-JP"/>
              </w:rPr>
              <w:t>2</w:t>
            </w:r>
          </w:p>
        </w:tc>
        <w:tc>
          <w:tcPr>
            <w:tcW w:w="1082" w:type="dxa"/>
            <w:shd w:val="clear" w:color="auto" w:fill="auto"/>
            <w:noWrap/>
            <w:vAlign w:val="center"/>
            <w:hideMark/>
          </w:tcPr>
          <w:p w14:paraId="63DF2052" w14:textId="1B9DAAFA" w:rsidR="00912BEB" w:rsidRPr="00BC6297" w:rsidRDefault="00912BEB" w:rsidP="004F6D76">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Entre 1% a 3% BW</w:t>
            </w:r>
            <w:r w:rsidRPr="00BC6297">
              <w:rPr>
                <w:rFonts w:ascii="Arial" w:eastAsia="Times New Roman" w:hAnsi="Arial" w:cs="Arial"/>
                <w:color w:val="000000"/>
                <w:sz w:val="20"/>
                <w:szCs w:val="20"/>
                <w:vertAlign w:val="subscript"/>
                <w:lang w:eastAsia="ja-JP"/>
              </w:rPr>
              <w:t>OC</w:t>
            </w:r>
            <w:r w:rsidRPr="00BC6297">
              <w:rPr>
                <w:rFonts w:ascii="Arial" w:eastAsia="Times New Roman" w:hAnsi="Arial" w:cs="Arial"/>
                <w:color w:val="000000"/>
                <w:sz w:val="20"/>
                <w:szCs w:val="20"/>
                <w:vertAlign w:val="superscript"/>
                <w:lang w:eastAsia="ja-JP"/>
              </w:rPr>
              <w:t>2</w:t>
            </w:r>
          </w:p>
        </w:tc>
      </w:tr>
      <w:tr w:rsidR="00912BEB" w:rsidRPr="00BC6297" w14:paraId="7190E2F3" w14:textId="77777777" w:rsidTr="00912BEB">
        <w:trPr>
          <w:cantSplit/>
          <w:trHeight w:val="290"/>
        </w:trPr>
        <w:tc>
          <w:tcPr>
            <w:tcW w:w="1696" w:type="dxa"/>
            <w:shd w:val="clear" w:color="auto" w:fill="auto"/>
            <w:noWrap/>
            <w:vAlign w:val="center"/>
            <w:hideMark/>
          </w:tcPr>
          <w:p w14:paraId="3778F8EC" w14:textId="613F5680" w:rsidR="00912BEB" w:rsidRPr="00BC6297" w:rsidRDefault="00912BEB" w:rsidP="004F6D76">
            <w:pPr>
              <w:spacing w:after="0"/>
              <w:jc w:val="left"/>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VBW</w:t>
            </w:r>
          </w:p>
        </w:tc>
        <w:tc>
          <w:tcPr>
            <w:tcW w:w="1134" w:type="dxa"/>
            <w:shd w:val="clear" w:color="auto" w:fill="auto"/>
            <w:noWrap/>
            <w:vAlign w:val="center"/>
            <w:hideMark/>
          </w:tcPr>
          <w:p w14:paraId="36F24C81" w14:textId="79E23FF5" w:rsidR="00912BEB" w:rsidRPr="00BC6297" w:rsidRDefault="00912BEB" w:rsidP="004F6D76">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≥3×RBW</w:t>
            </w:r>
          </w:p>
        </w:tc>
        <w:tc>
          <w:tcPr>
            <w:tcW w:w="1134" w:type="dxa"/>
            <w:shd w:val="clear" w:color="auto" w:fill="auto"/>
            <w:noWrap/>
            <w:vAlign w:val="center"/>
            <w:hideMark/>
          </w:tcPr>
          <w:p w14:paraId="086DC862" w14:textId="6DBDA33B" w:rsidR="00912BEB" w:rsidRPr="00BC6297" w:rsidRDefault="00912BEB" w:rsidP="004F6D76">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1 kHz</w:t>
            </w:r>
          </w:p>
        </w:tc>
        <w:tc>
          <w:tcPr>
            <w:tcW w:w="1134" w:type="dxa"/>
            <w:vAlign w:val="center"/>
          </w:tcPr>
          <w:p w14:paraId="6B993D9A" w14:textId="3FED1A15" w:rsidR="00912BEB" w:rsidRPr="00BC6297" w:rsidRDefault="00912BEB" w:rsidP="00912BEB">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1 kHz</w:t>
            </w:r>
          </w:p>
        </w:tc>
        <w:tc>
          <w:tcPr>
            <w:tcW w:w="996" w:type="dxa"/>
            <w:vMerge/>
            <w:vAlign w:val="center"/>
          </w:tcPr>
          <w:p w14:paraId="6565A25B" w14:textId="43290CD1" w:rsidR="00912BEB" w:rsidRPr="00BC6297" w:rsidRDefault="00912BEB" w:rsidP="004D2F0E">
            <w:pPr>
              <w:spacing w:after="0"/>
              <w:jc w:val="center"/>
              <w:rPr>
                <w:rFonts w:ascii="Arial" w:eastAsia="Times New Roman" w:hAnsi="Arial" w:cs="Arial"/>
                <w:color w:val="000000"/>
                <w:sz w:val="20"/>
                <w:szCs w:val="20"/>
                <w:lang w:eastAsia="ja-JP"/>
              </w:rPr>
            </w:pPr>
          </w:p>
        </w:tc>
        <w:tc>
          <w:tcPr>
            <w:tcW w:w="1134" w:type="dxa"/>
            <w:shd w:val="clear" w:color="auto" w:fill="auto"/>
            <w:noWrap/>
            <w:vAlign w:val="center"/>
            <w:hideMark/>
          </w:tcPr>
          <w:p w14:paraId="76AD1112" w14:textId="24156F90" w:rsidR="00912BEB" w:rsidRPr="00BC6297" w:rsidRDefault="00912BEB" w:rsidP="004F6D76">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≥3×RBW</w:t>
            </w:r>
          </w:p>
        </w:tc>
        <w:tc>
          <w:tcPr>
            <w:tcW w:w="1087" w:type="dxa"/>
            <w:shd w:val="clear" w:color="auto" w:fill="auto"/>
            <w:noWrap/>
            <w:vAlign w:val="center"/>
            <w:hideMark/>
          </w:tcPr>
          <w:p w14:paraId="6874C597" w14:textId="50FA000B" w:rsidR="00912BEB" w:rsidRPr="00BC6297" w:rsidRDefault="00912BEB" w:rsidP="004F6D76">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≥3×RBW</w:t>
            </w:r>
          </w:p>
        </w:tc>
        <w:tc>
          <w:tcPr>
            <w:tcW w:w="1082" w:type="dxa"/>
            <w:shd w:val="clear" w:color="auto" w:fill="auto"/>
            <w:noWrap/>
            <w:vAlign w:val="center"/>
            <w:hideMark/>
          </w:tcPr>
          <w:p w14:paraId="62CD1AFA" w14:textId="160A53A3" w:rsidR="00912BEB" w:rsidRPr="00BC6297" w:rsidRDefault="00912BEB" w:rsidP="004F6D76">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≥3×RBW</w:t>
            </w:r>
          </w:p>
        </w:tc>
      </w:tr>
      <w:tr w:rsidR="004C45AB" w:rsidRPr="00BC6297" w14:paraId="642CB11B" w14:textId="77777777" w:rsidTr="00912BEB">
        <w:trPr>
          <w:cantSplit/>
          <w:trHeight w:val="290"/>
        </w:trPr>
        <w:tc>
          <w:tcPr>
            <w:tcW w:w="1696" w:type="dxa"/>
            <w:shd w:val="clear" w:color="auto" w:fill="auto"/>
            <w:noWrap/>
            <w:vAlign w:val="center"/>
            <w:hideMark/>
          </w:tcPr>
          <w:p w14:paraId="5E5F8753" w14:textId="77777777" w:rsidR="004C45AB" w:rsidRPr="00BC6297" w:rsidRDefault="004C45AB" w:rsidP="004F6D76">
            <w:pPr>
              <w:spacing w:after="0"/>
              <w:jc w:val="left"/>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Detector</w:t>
            </w:r>
          </w:p>
        </w:tc>
        <w:tc>
          <w:tcPr>
            <w:tcW w:w="1134" w:type="dxa"/>
            <w:shd w:val="clear" w:color="auto" w:fill="auto"/>
            <w:noWrap/>
            <w:vAlign w:val="center"/>
            <w:hideMark/>
          </w:tcPr>
          <w:p w14:paraId="11D76F85" w14:textId="77777777" w:rsidR="004C45AB" w:rsidRPr="00BC6297" w:rsidRDefault="004C45AB" w:rsidP="004F6D76">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RMS</w:t>
            </w:r>
          </w:p>
        </w:tc>
        <w:tc>
          <w:tcPr>
            <w:tcW w:w="1134" w:type="dxa"/>
            <w:shd w:val="clear" w:color="auto" w:fill="auto"/>
            <w:noWrap/>
            <w:vAlign w:val="center"/>
            <w:hideMark/>
          </w:tcPr>
          <w:p w14:paraId="10DDF82B" w14:textId="6AE742E8" w:rsidR="004C45AB" w:rsidRPr="00BC6297" w:rsidRDefault="00912BEB" w:rsidP="004F6D76">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Pico</w:t>
            </w:r>
          </w:p>
        </w:tc>
        <w:tc>
          <w:tcPr>
            <w:tcW w:w="1134" w:type="dxa"/>
            <w:vAlign w:val="center"/>
          </w:tcPr>
          <w:p w14:paraId="75EDB515" w14:textId="67A5B5AC" w:rsidR="004C45AB" w:rsidRPr="00BC6297" w:rsidRDefault="00912BEB" w:rsidP="00912BEB">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RMS</w:t>
            </w:r>
          </w:p>
        </w:tc>
        <w:tc>
          <w:tcPr>
            <w:tcW w:w="996" w:type="dxa"/>
          </w:tcPr>
          <w:p w14:paraId="665FFE6E" w14:textId="0930F657" w:rsidR="004C45AB" w:rsidRPr="00BC6297" w:rsidRDefault="00912BEB" w:rsidP="004F6D76">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Pico</w:t>
            </w:r>
          </w:p>
        </w:tc>
        <w:tc>
          <w:tcPr>
            <w:tcW w:w="1134" w:type="dxa"/>
            <w:shd w:val="clear" w:color="auto" w:fill="auto"/>
            <w:noWrap/>
            <w:vAlign w:val="center"/>
            <w:hideMark/>
          </w:tcPr>
          <w:p w14:paraId="2E863B9A" w14:textId="07125BFF" w:rsidR="004C45AB" w:rsidRPr="00BC6297" w:rsidRDefault="004C45AB" w:rsidP="004F6D76">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Pico</w:t>
            </w:r>
          </w:p>
        </w:tc>
        <w:tc>
          <w:tcPr>
            <w:tcW w:w="1087" w:type="dxa"/>
            <w:shd w:val="clear" w:color="auto" w:fill="auto"/>
            <w:noWrap/>
            <w:vAlign w:val="center"/>
            <w:hideMark/>
          </w:tcPr>
          <w:p w14:paraId="6EA93C56" w14:textId="77777777" w:rsidR="004C45AB" w:rsidRPr="00BC6297" w:rsidRDefault="004C45AB" w:rsidP="004F6D76">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RMS</w:t>
            </w:r>
          </w:p>
        </w:tc>
        <w:tc>
          <w:tcPr>
            <w:tcW w:w="1082" w:type="dxa"/>
            <w:shd w:val="clear" w:color="auto" w:fill="auto"/>
            <w:noWrap/>
            <w:vAlign w:val="center"/>
            <w:hideMark/>
          </w:tcPr>
          <w:p w14:paraId="6D7CB4B0" w14:textId="77777777" w:rsidR="004C45AB" w:rsidRPr="00BC6297" w:rsidRDefault="004C45AB" w:rsidP="004F6D76">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RMS</w:t>
            </w:r>
          </w:p>
        </w:tc>
      </w:tr>
      <w:tr w:rsidR="00912BEB" w:rsidRPr="00BC6297" w14:paraId="468406B1" w14:textId="5EE92137" w:rsidTr="00BB01AF">
        <w:trPr>
          <w:cantSplit/>
          <w:trHeight w:val="290"/>
        </w:trPr>
        <w:tc>
          <w:tcPr>
            <w:tcW w:w="1696" w:type="dxa"/>
            <w:shd w:val="clear" w:color="auto" w:fill="auto"/>
            <w:noWrap/>
            <w:vAlign w:val="center"/>
            <w:hideMark/>
          </w:tcPr>
          <w:p w14:paraId="21934BAD" w14:textId="77777777" w:rsidR="00912BEB" w:rsidRPr="00BC6297" w:rsidRDefault="00912BEB" w:rsidP="004F6D76">
            <w:pPr>
              <w:spacing w:after="0"/>
              <w:jc w:val="left"/>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Traza</w:t>
            </w:r>
          </w:p>
        </w:tc>
        <w:tc>
          <w:tcPr>
            <w:tcW w:w="1134" w:type="dxa"/>
            <w:vAlign w:val="center"/>
          </w:tcPr>
          <w:p w14:paraId="2D84E866" w14:textId="44E0D672" w:rsidR="00912BEB" w:rsidRPr="00BC6297" w:rsidRDefault="007B37BF" w:rsidP="00912BEB">
            <w:pPr>
              <w:spacing w:after="160" w:line="259" w:lineRule="auto"/>
              <w:jc w:val="center"/>
              <w:rPr>
                <w:rFonts w:ascii="Arial" w:hAnsi="Arial" w:cs="Arial"/>
                <w:sz w:val="20"/>
                <w:szCs w:val="20"/>
              </w:rPr>
            </w:pPr>
            <w:r w:rsidRPr="00BC6297">
              <w:rPr>
                <w:rFonts w:ascii="Arial" w:hAnsi="Arial" w:cs="Arial"/>
                <w:i/>
                <w:iCs/>
                <w:sz w:val="20"/>
                <w:szCs w:val="20"/>
              </w:rPr>
              <w:t>M</w:t>
            </w:r>
            <w:r w:rsidR="00912BEB" w:rsidRPr="00BC6297">
              <w:rPr>
                <w:rFonts w:ascii="Arial" w:hAnsi="Arial" w:cs="Arial"/>
                <w:i/>
                <w:iCs/>
                <w:sz w:val="20"/>
                <w:szCs w:val="20"/>
              </w:rPr>
              <w:t>ax hold</w:t>
            </w:r>
          </w:p>
        </w:tc>
        <w:tc>
          <w:tcPr>
            <w:tcW w:w="2268" w:type="dxa"/>
            <w:gridSpan w:val="2"/>
            <w:vAlign w:val="center"/>
          </w:tcPr>
          <w:p w14:paraId="1363C3E8" w14:textId="68732FAD" w:rsidR="00912BEB" w:rsidRPr="00BC6297" w:rsidRDefault="00912BEB" w:rsidP="00912BEB">
            <w:pPr>
              <w:spacing w:after="160" w:line="259" w:lineRule="auto"/>
              <w:jc w:val="center"/>
              <w:rPr>
                <w:rFonts w:ascii="Arial" w:hAnsi="Arial" w:cs="Arial"/>
                <w:sz w:val="20"/>
                <w:szCs w:val="20"/>
              </w:rPr>
            </w:pPr>
            <w:r w:rsidRPr="00BC6297">
              <w:rPr>
                <w:rFonts w:ascii="Arial" w:hAnsi="Arial" w:cs="Arial"/>
                <w:i/>
                <w:iCs/>
                <w:sz w:val="20"/>
                <w:szCs w:val="20"/>
              </w:rPr>
              <w:t xml:space="preserve">Clear </w:t>
            </w:r>
            <w:proofErr w:type="spellStart"/>
            <w:r w:rsidRPr="00BC6297">
              <w:rPr>
                <w:rFonts w:ascii="Arial" w:hAnsi="Arial" w:cs="Arial"/>
                <w:i/>
                <w:iCs/>
                <w:sz w:val="20"/>
                <w:szCs w:val="20"/>
              </w:rPr>
              <w:t>write</w:t>
            </w:r>
            <w:proofErr w:type="spellEnd"/>
          </w:p>
        </w:tc>
        <w:tc>
          <w:tcPr>
            <w:tcW w:w="4299" w:type="dxa"/>
            <w:gridSpan w:val="4"/>
            <w:vAlign w:val="center"/>
          </w:tcPr>
          <w:p w14:paraId="30AC133F" w14:textId="039F7A4D" w:rsidR="00912BEB" w:rsidRPr="00BC6297" w:rsidRDefault="007B37BF" w:rsidP="00912BEB">
            <w:pPr>
              <w:spacing w:after="160" w:line="259" w:lineRule="auto"/>
              <w:jc w:val="center"/>
              <w:rPr>
                <w:rFonts w:ascii="Arial" w:hAnsi="Arial" w:cs="Arial"/>
                <w:sz w:val="20"/>
                <w:szCs w:val="20"/>
              </w:rPr>
            </w:pPr>
            <w:r w:rsidRPr="00BC6297">
              <w:rPr>
                <w:rFonts w:ascii="Arial" w:hAnsi="Arial" w:cs="Arial"/>
                <w:i/>
                <w:iCs/>
                <w:sz w:val="20"/>
                <w:szCs w:val="20"/>
              </w:rPr>
              <w:t>M</w:t>
            </w:r>
            <w:r w:rsidR="00912BEB" w:rsidRPr="00BC6297">
              <w:rPr>
                <w:rFonts w:ascii="Arial" w:hAnsi="Arial" w:cs="Arial"/>
                <w:i/>
                <w:iCs/>
                <w:sz w:val="20"/>
                <w:szCs w:val="20"/>
              </w:rPr>
              <w:t>ax hold</w:t>
            </w:r>
          </w:p>
        </w:tc>
      </w:tr>
      <w:tr w:rsidR="004C45AB" w:rsidRPr="00BC6297" w14:paraId="5957AE73" w14:textId="77777777" w:rsidTr="00AD018F">
        <w:trPr>
          <w:cantSplit/>
          <w:trHeight w:val="1613"/>
        </w:trPr>
        <w:tc>
          <w:tcPr>
            <w:tcW w:w="9397" w:type="dxa"/>
            <w:gridSpan w:val="8"/>
          </w:tcPr>
          <w:p w14:paraId="369D5D15" w14:textId="7F8DECB0" w:rsidR="004C45AB" w:rsidRPr="00BC6297" w:rsidRDefault="004C45AB" w:rsidP="006110B4">
            <w:pPr>
              <w:spacing w:after="0" w:line="259" w:lineRule="auto"/>
              <w:jc w:val="left"/>
              <w:rPr>
                <w:rFonts w:ascii="Arial" w:hAnsi="Arial" w:cs="Arial"/>
                <w:sz w:val="20"/>
                <w:szCs w:val="20"/>
              </w:rPr>
            </w:pPr>
            <w:r w:rsidRPr="00BC6297">
              <w:rPr>
                <w:rFonts w:ascii="Arial" w:hAnsi="Arial" w:cs="Arial"/>
                <w:sz w:val="20"/>
                <w:szCs w:val="20"/>
              </w:rPr>
              <w:t>Notas:</w:t>
            </w:r>
          </w:p>
          <w:p w14:paraId="4E08C09A" w14:textId="170F2348" w:rsidR="004C45AB" w:rsidRPr="00BC6297" w:rsidRDefault="004C45AB" w:rsidP="0046407C">
            <w:pPr>
              <w:pStyle w:val="Prrafodelista"/>
              <w:numPr>
                <w:ilvl w:val="1"/>
                <w:numId w:val="11"/>
              </w:numPr>
              <w:spacing w:after="160" w:line="259" w:lineRule="auto"/>
              <w:ind w:left="346" w:hanging="284"/>
              <w:rPr>
                <w:rFonts w:ascii="Arial" w:hAnsi="Arial" w:cs="Arial"/>
                <w:sz w:val="20"/>
                <w:szCs w:val="20"/>
              </w:rPr>
            </w:pPr>
            <w:r w:rsidRPr="00BC6297">
              <w:rPr>
                <w:rFonts w:ascii="Arial" w:hAnsi="Arial" w:cs="Arial"/>
                <w:sz w:val="20"/>
                <w:szCs w:val="20"/>
              </w:rPr>
              <w:t>Ancho de barrido debe ser lo suficientemente amplio para mostrar la mayoría de las componentes de la señal y las bandas laterales.</w:t>
            </w:r>
          </w:p>
          <w:p w14:paraId="40D1A2D8" w14:textId="023A2206" w:rsidR="004C45AB" w:rsidRPr="00BC6297" w:rsidRDefault="004C45AB" w:rsidP="0046407C">
            <w:pPr>
              <w:pStyle w:val="Prrafodelista"/>
              <w:numPr>
                <w:ilvl w:val="1"/>
                <w:numId w:val="11"/>
              </w:numPr>
              <w:spacing w:after="160" w:line="259" w:lineRule="auto"/>
              <w:ind w:left="346" w:hanging="284"/>
              <w:jc w:val="left"/>
              <w:rPr>
                <w:rFonts w:ascii="Arial" w:hAnsi="Arial" w:cs="Arial"/>
                <w:sz w:val="20"/>
                <w:szCs w:val="20"/>
              </w:rPr>
            </w:pPr>
            <w:r w:rsidRPr="00BC6297">
              <w:rPr>
                <w:rFonts w:ascii="Arial" w:hAnsi="Arial" w:cs="Arial"/>
                <w:sz w:val="20"/>
                <w:szCs w:val="20"/>
              </w:rPr>
              <w:t>Valor de RBW no debe ser menor a 100 Hz.</w:t>
            </w:r>
          </w:p>
          <w:p w14:paraId="6CDF9B5A" w14:textId="6266EC57" w:rsidR="004C45AB" w:rsidRPr="00BC6297" w:rsidRDefault="000557F5" w:rsidP="0046407C">
            <w:pPr>
              <w:pStyle w:val="Prrafodelista"/>
              <w:numPr>
                <w:ilvl w:val="1"/>
                <w:numId w:val="11"/>
              </w:numPr>
              <w:spacing w:after="160" w:line="259" w:lineRule="auto"/>
              <w:ind w:left="346" w:hanging="284"/>
              <w:rPr>
                <w:rFonts w:ascii="Arial" w:hAnsi="Arial" w:cs="Arial"/>
                <w:sz w:val="20"/>
                <w:szCs w:val="20"/>
              </w:rPr>
            </w:pPr>
            <w:r w:rsidRPr="00BC6297">
              <w:rPr>
                <w:rFonts w:ascii="Arial" w:hAnsi="Arial" w:cs="Arial"/>
                <w:sz w:val="20"/>
                <w:szCs w:val="20"/>
              </w:rPr>
              <w:t>DBP de la categoría de m</w:t>
            </w:r>
            <w:r w:rsidR="004C45AB" w:rsidRPr="00BC6297">
              <w:rPr>
                <w:rFonts w:ascii="Arial" w:hAnsi="Arial" w:cs="Arial"/>
                <w:sz w:val="20"/>
                <w:szCs w:val="20"/>
              </w:rPr>
              <w:t xml:space="preserve">icrófonos inalámbricos deben ser probados con señales de audio </w:t>
            </w:r>
            <w:r w:rsidR="00912BEB" w:rsidRPr="00BC6297">
              <w:rPr>
                <w:rFonts w:ascii="Arial" w:hAnsi="Arial" w:cs="Arial"/>
                <w:sz w:val="20"/>
                <w:szCs w:val="20"/>
              </w:rPr>
              <w:t xml:space="preserve">conforme a lo establecido en el </w:t>
            </w:r>
            <w:r w:rsidR="00912BEB" w:rsidRPr="00BC6297">
              <w:rPr>
                <w:rFonts w:ascii="Arial" w:hAnsi="Arial" w:cs="Arial"/>
                <w:b/>
                <w:bCs/>
                <w:sz w:val="20"/>
                <w:szCs w:val="20"/>
              </w:rPr>
              <w:t xml:space="preserve">Anexo </w:t>
            </w:r>
            <w:r w:rsidR="000F7039" w:rsidRPr="00BC6297">
              <w:rPr>
                <w:rFonts w:ascii="Arial" w:hAnsi="Arial" w:cs="Arial"/>
                <w:b/>
                <w:bCs/>
                <w:sz w:val="20"/>
                <w:szCs w:val="20"/>
              </w:rPr>
              <w:t>B</w:t>
            </w:r>
            <w:r w:rsidR="00AD018F" w:rsidRPr="00BC6297">
              <w:rPr>
                <w:rFonts w:ascii="Arial" w:hAnsi="Arial" w:cs="Arial"/>
                <w:sz w:val="20"/>
                <w:szCs w:val="20"/>
              </w:rPr>
              <w:t xml:space="preserve"> de la presente disposición técnica</w:t>
            </w:r>
            <w:r w:rsidR="004C45AB" w:rsidRPr="00BC6297">
              <w:rPr>
                <w:rFonts w:ascii="Arial" w:hAnsi="Arial" w:cs="Arial"/>
                <w:sz w:val="20"/>
                <w:szCs w:val="20"/>
              </w:rPr>
              <w:t>.</w:t>
            </w:r>
          </w:p>
        </w:tc>
      </w:tr>
      <w:bookmarkEnd w:id="231"/>
    </w:tbl>
    <w:p w14:paraId="07D479FE" w14:textId="77777777" w:rsidR="004F6D76" w:rsidRPr="00BC6297" w:rsidRDefault="004F6D76" w:rsidP="004F6D76">
      <w:pPr>
        <w:keepNext/>
        <w:spacing w:after="160"/>
        <w:ind w:left="720"/>
        <w:rPr>
          <w:rFonts w:ascii="Arial" w:hAnsi="Arial" w:cs="Arial"/>
        </w:rPr>
      </w:pPr>
    </w:p>
    <w:p w14:paraId="155E88F7" w14:textId="0762F970" w:rsidR="00774A98" w:rsidRPr="00BC6297" w:rsidRDefault="00774A98" w:rsidP="00197346">
      <w:pPr>
        <w:numPr>
          <w:ilvl w:val="0"/>
          <w:numId w:val="14"/>
        </w:numPr>
        <w:spacing w:after="160"/>
        <w:ind w:hanging="436"/>
        <w:rPr>
          <w:rFonts w:ascii="Arial" w:hAnsi="Arial" w:cs="Arial"/>
        </w:rPr>
      </w:pPr>
      <w:r w:rsidRPr="00BC6297">
        <w:rPr>
          <w:rFonts w:ascii="Arial" w:hAnsi="Arial" w:cs="Arial"/>
        </w:rPr>
        <w:t xml:space="preserve">Medir en el analizador de espectro la emisión, de acuerdo </w:t>
      </w:r>
      <w:r w:rsidR="0099136B" w:rsidRPr="00BC6297">
        <w:rPr>
          <w:rFonts w:ascii="Arial" w:hAnsi="Arial" w:cs="Arial"/>
        </w:rPr>
        <w:t>con</w:t>
      </w:r>
      <w:r w:rsidRPr="00BC6297">
        <w:rPr>
          <w:rFonts w:ascii="Arial" w:hAnsi="Arial" w:cs="Arial"/>
        </w:rPr>
        <w:t xml:space="preserve"> lo siguiente:</w:t>
      </w:r>
    </w:p>
    <w:p w14:paraId="66B918C3" w14:textId="70302D5C" w:rsidR="00774A98" w:rsidRPr="00BC6297" w:rsidRDefault="00774A98" w:rsidP="00197346">
      <w:pPr>
        <w:numPr>
          <w:ilvl w:val="0"/>
          <w:numId w:val="12"/>
        </w:numPr>
        <w:spacing w:after="160"/>
        <w:ind w:left="1134" w:hanging="425"/>
        <w:rPr>
          <w:rFonts w:ascii="Arial" w:hAnsi="Arial" w:cs="Arial"/>
        </w:rPr>
      </w:pPr>
      <w:r w:rsidRPr="00BC6297">
        <w:rPr>
          <w:rFonts w:ascii="Arial" w:hAnsi="Arial" w:cs="Arial"/>
        </w:rPr>
        <w:t xml:space="preserve">Permitir que la traza se estabilice y </w:t>
      </w:r>
      <w:r w:rsidR="00EA0AE8" w:rsidRPr="00BC6297">
        <w:rPr>
          <w:rFonts w:ascii="Arial" w:hAnsi="Arial" w:cs="Arial"/>
        </w:rPr>
        <w:t xml:space="preserve">sumar </w:t>
      </w:r>
      <w:r w:rsidRPr="00BC6297">
        <w:rPr>
          <w:rFonts w:ascii="Arial" w:hAnsi="Arial" w:cs="Arial"/>
        </w:rPr>
        <w:t xml:space="preserve">a ésta las pérdidas y ganancias de la cadena de la configuración de prueba </w:t>
      </w:r>
      <w:r w:rsidR="00EA0AE8" w:rsidRPr="00BC6297">
        <w:rPr>
          <w:rFonts w:ascii="Arial" w:hAnsi="Arial" w:cs="Arial"/>
        </w:rPr>
        <w:t xml:space="preserve">conforme a </w:t>
      </w:r>
      <w:r w:rsidRPr="00BC6297">
        <w:rPr>
          <w:rFonts w:ascii="Arial" w:hAnsi="Arial" w:cs="Arial"/>
        </w:rPr>
        <w:t xml:space="preserve">la </w:t>
      </w:r>
      <w:r w:rsidRPr="00BC6297">
        <w:rPr>
          <w:rFonts w:ascii="Arial" w:hAnsi="Arial" w:cs="Arial"/>
          <w:b/>
        </w:rPr>
        <w:t>ecuación (</w:t>
      </w:r>
      <w:r w:rsidR="00B709C5" w:rsidRPr="00BC6297">
        <w:rPr>
          <w:rFonts w:ascii="Arial" w:hAnsi="Arial" w:cs="Arial"/>
          <w:b/>
        </w:rPr>
        <w:t>4</w:t>
      </w:r>
      <w:r w:rsidRPr="00BC6297">
        <w:rPr>
          <w:rFonts w:ascii="Arial" w:hAnsi="Arial" w:cs="Arial"/>
          <w:b/>
        </w:rPr>
        <w:t>)</w:t>
      </w:r>
      <w:r w:rsidRPr="00BC6297">
        <w:rPr>
          <w:rFonts w:ascii="Arial" w:hAnsi="Arial" w:cs="Arial"/>
        </w:rPr>
        <w:t xml:space="preserve"> para la configuración de emisiones conducidas o </w:t>
      </w:r>
      <w:r w:rsidRPr="00BC6297">
        <w:rPr>
          <w:rFonts w:ascii="Arial" w:hAnsi="Arial" w:cs="Arial"/>
          <w:b/>
        </w:rPr>
        <w:t>ecuación (</w:t>
      </w:r>
      <w:r w:rsidR="00B709C5" w:rsidRPr="00BC6297">
        <w:rPr>
          <w:rFonts w:ascii="Arial" w:hAnsi="Arial" w:cs="Arial"/>
          <w:b/>
        </w:rPr>
        <w:t>5</w:t>
      </w:r>
      <w:r w:rsidRPr="00BC6297">
        <w:rPr>
          <w:rFonts w:ascii="Arial" w:hAnsi="Arial" w:cs="Arial"/>
          <w:b/>
        </w:rPr>
        <w:t>)</w:t>
      </w:r>
      <w:r w:rsidRPr="00BC6297">
        <w:rPr>
          <w:rFonts w:ascii="Arial" w:hAnsi="Arial" w:cs="Arial"/>
        </w:rPr>
        <w:t xml:space="preserve"> para la configuración de emisiones radiadas.</w:t>
      </w:r>
    </w:p>
    <w:p w14:paraId="65F7D10C" w14:textId="7B07EFF6" w:rsidR="00774A98" w:rsidRPr="00BC6297" w:rsidRDefault="00774A98" w:rsidP="00197346">
      <w:pPr>
        <w:numPr>
          <w:ilvl w:val="0"/>
          <w:numId w:val="12"/>
        </w:numPr>
        <w:spacing w:after="160"/>
        <w:ind w:left="1134" w:hanging="425"/>
        <w:rPr>
          <w:rFonts w:ascii="Arial" w:hAnsi="Arial" w:cs="Arial"/>
        </w:rPr>
      </w:pPr>
      <w:r w:rsidRPr="00BC6297">
        <w:rPr>
          <w:rFonts w:ascii="Arial" w:hAnsi="Arial" w:cs="Arial"/>
        </w:rPr>
        <w:t xml:space="preserve">Para la gráfica desplegada, utilizando marcadores, registrar los extremos bajo y alto de frecuencia correspondientes a la densidad espectral de potencia por debajo del nivel equivalente a -80 dBm/Hz (es decir -35 dBc, si es medido con un ancho de banda del filtro de resolución de 30 kHz). Dichos registros de los extremos bajo y </w:t>
      </w:r>
      <w:r w:rsidR="0099136B" w:rsidRPr="00BC6297">
        <w:rPr>
          <w:rFonts w:ascii="Arial" w:hAnsi="Arial" w:cs="Arial"/>
        </w:rPr>
        <w:t>alto</w:t>
      </w:r>
      <w:r w:rsidRPr="00BC6297">
        <w:rPr>
          <w:rFonts w:ascii="Arial" w:hAnsi="Arial" w:cs="Arial"/>
        </w:rPr>
        <w:t xml:space="preserve"> corresponden, respectivamente, a los extremos bajo y alto de la Banda d</w:t>
      </w:r>
      <w:r w:rsidR="00AF0D05" w:rsidRPr="00BC6297">
        <w:rPr>
          <w:rFonts w:ascii="Arial" w:hAnsi="Arial" w:cs="Arial"/>
        </w:rPr>
        <w:t>e frecuencias de operación</w:t>
      </w:r>
      <w:r w:rsidR="00C923B5" w:rsidRPr="00BC6297">
        <w:rPr>
          <w:rFonts w:ascii="Arial" w:hAnsi="Arial" w:cs="Arial"/>
        </w:rPr>
        <w:t xml:space="preserve"> específica</w:t>
      </w:r>
      <w:r w:rsidR="00A66F82" w:rsidRPr="00BC6297">
        <w:rPr>
          <w:rFonts w:ascii="Arial" w:hAnsi="Arial" w:cs="Arial"/>
        </w:rPr>
        <w:t xml:space="preserve"> </w:t>
      </w:r>
      <w:r w:rsidR="00AF0D05" w:rsidRPr="00BC6297">
        <w:rPr>
          <w:rFonts w:ascii="Arial" w:hAnsi="Arial" w:cs="Arial"/>
        </w:rPr>
        <w:t>del D</w:t>
      </w:r>
      <w:r w:rsidRPr="00BC6297">
        <w:rPr>
          <w:rFonts w:ascii="Arial" w:hAnsi="Arial" w:cs="Arial"/>
        </w:rPr>
        <w:t>BP.</w:t>
      </w:r>
    </w:p>
    <w:p w14:paraId="2B15AFF2" w14:textId="141A46D9" w:rsidR="00B450A2" w:rsidRPr="00BC6297" w:rsidRDefault="00774A98" w:rsidP="00774A98">
      <w:pPr>
        <w:spacing w:after="160"/>
        <w:ind w:left="1134"/>
        <w:rPr>
          <w:rFonts w:ascii="Arial" w:eastAsia="Times New Roman" w:hAnsi="Arial" w:cs="Arial"/>
          <w:lang w:val="es-ES_tradnl" w:eastAsia="es-MX"/>
        </w:rPr>
      </w:pPr>
      <w:r w:rsidRPr="00BC6297">
        <w:rPr>
          <w:rFonts w:ascii="Arial" w:eastAsia="Times New Roman" w:hAnsi="Arial" w:cs="Arial"/>
          <w:b/>
          <w:lang w:val="es-ES_tradnl" w:eastAsia="es-MX"/>
        </w:rPr>
        <w:lastRenderedPageBreak/>
        <w:t xml:space="preserve">NOTA – </w:t>
      </w:r>
      <w:r w:rsidRPr="00BC6297">
        <w:rPr>
          <w:rFonts w:ascii="Arial" w:eastAsia="Times New Roman" w:hAnsi="Arial" w:cs="Arial"/>
          <w:lang w:val="es-ES_tradnl" w:eastAsia="es-MX"/>
        </w:rPr>
        <w:t xml:space="preserve">Para calcular el nivel equivalente a -80 dBm/Hz con un ancho de banda del filtro de resolución diferente a 30 kHz, se utiliza la formula siguiente: </w:t>
      </w:r>
      <w:r w:rsidRPr="00BC6297">
        <w:rPr>
          <w:rFonts w:ascii="Arial" w:eastAsia="Times New Roman" w:hAnsi="Arial" w:cs="Arial"/>
          <w:b/>
          <w:lang w:val="es-ES_tradnl" w:eastAsia="es-MX"/>
        </w:rPr>
        <w:t>dBc</w:t>
      </w:r>
      <w:r w:rsidR="00B450A2" w:rsidRPr="00BC6297">
        <w:rPr>
          <w:rFonts w:ascii="Arial" w:eastAsia="Times New Roman" w:hAnsi="Arial" w:cs="Arial"/>
          <w:b/>
          <w:lang w:val="es-ES_tradnl" w:eastAsia="es-MX"/>
        </w:rPr>
        <w:t xml:space="preserve"> </w:t>
      </w:r>
      <w:r w:rsidRPr="00BC6297">
        <w:rPr>
          <w:rFonts w:ascii="Arial" w:eastAsia="Times New Roman" w:hAnsi="Arial" w:cs="Arial"/>
          <w:b/>
          <w:lang w:val="es-ES_tradnl" w:eastAsia="es-MX"/>
        </w:rPr>
        <w:t>= (dBm/Hz) +10 log</w:t>
      </w:r>
      <w:r w:rsidRPr="00BC6297">
        <w:rPr>
          <w:rFonts w:ascii="Arial" w:eastAsia="Times New Roman" w:hAnsi="Arial" w:cs="Arial"/>
          <w:b/>
          <w:vertAlign w:val="subscript"/>
          <w:lang w:val="es-ES_tradnl" w:eastAsia="es-MX"/>
        </w:rPr>
        <w:t xml:space="preserve">10 </w:t>
      </w:r>
      <w:r w:rsidRPr="00BC6297">
        <w:rPr>
          <w:rFonts w:ascii="Arial" w:eastAsia="Times New Roman" w:hAnsi="Arial" w:cs="Arial"/>
          <w:b/>
          <w:lang w:val="es-ES_tradnl" w:eastAsia="es-MX"/>
        </w:rPr>
        <w:t>(</w:t>
      </w:r>
      <w:proofErr w:type="spellStart"/>
      <w:r w:rsidRPr="00BC6297">
        <w:rPr>
          <w:rFonts w:ascii="Arial" w:eastAsia="Times New Roman" w:hAnsi="Arial" w:cs="Arial"/>
          <w:b/>
          <w:lang w:val="es-ES_tradnl" w:eastAsia="es-MX"/>
        </w:rPr>
        <w:t>BW</w:t>
      </w:r>
      <w:r w:rsidRPr="00BC6297">
        <w:rPr>
          <w:rFonts w:ascii="Arial" w:eastAsia="Times New Roman" w:hAnsi="Arial" w:cs="Arial"/>
          <w:b/>
          <w:vertAlign w:val="subscript"/>
          <w:lang w:val="es-ES_tradnl" w:eastAsia="es-MX"/>
        </w:rPr>
        <w:t>Hz</w:t>
      </w:r>
      <w:proofErr w:type="spellEnd"/>
      <w:r w:rsidRPr="00BC6297">
        <w:rPr>
          <w:rFonts w:ascii="Arial" w:eastAsia="Times New Roman" w:hAnsi="Arial" w:cs="Arial"/>
          <w:b/>
          <w:lang w:val="es-ES_tradnl" w:eastAsia="es-MX"/>
        </w:rPr>
        <w:t>)</w:t>
      </w:r>
      <w:r w:rsidR="00B450A2" w:rsidRPr="00BC6297">
        <w:rPr>
          <w:rFonts w:ascii="Arial" w:eastAsia="Times New Roman" w:hAnsi="Arial" w:cs="Arial"/>
          <w:b/>
          <w:lang w:val="es-ES_tradnl" w:eastAsia="es-MX"/>
        </w:rPr>
        <w:t>.</w:t>
      </w:r>
      <w:r w:rsidRPr="00BC6297">
        <w:rPr>
          <w:rFonts w:ascii="Arial" w:eastAsia="Times New Roman" w:hAnsi="Arial" w:cs="Arial"/>
          <w:lang w:val="es-ES_tradnl" w:eastAsia="es-MX"/>
        </w:rPr>
        <w:t xml:space="preserve"> </w:t>
      </w:r>
    </w:p>
    <w:p w14:paraId="46BD45FB" w14:textId="77777777" w:rsidR="00B450A2" w:rsidRPr="00BC6297" w:rsidRDefault="00B450A2" w:rsidP="00774A98">
      <w:pPr>
        <w:spacing w:after="160"/>
        <w:ind w:left="1134"/>
        <w:rPr>
          <w:rFonts w:ascii="Arial" w:eastAsia="Times New Roman" w:hAnsi="Arial" w:cs="Arial"/>
          <w:lang w:val="es-ES_tradnl" w:eastAsia="es-MX"/>
        </w:rPr>
      </w:pPr>
      <w:r w:rsidRPr="00BC6297">
        <w:rPr>
          <w:rFonts w:ascii="Arial" w:eastAsia="Times New Roman" w:hAnsi="Arial" w:cs="Arial"/>
          <w:lang w:val="es-ES_tradnl" w:eastAsia="es-MX"/>
        </w:rPr>
        <w:t>D</w:t>
      </w:r>
      <w:r w:rsidR="00774A98" w:rsidRPr="00BC6297">
        <w:rPr>
          <w:rFonts w:ascii="Arial" w:eastAsia="Times New Roman" w:hAnsi="Arial" w:cs="Arial"/>
          <w:lang w:val="es-ES_tradnl" w:eastAsia="es-MX"/>
        </w:rPr>
        <w:t>onde</w:t>
      </w:r>
      <w:r w:rsidRPr="00BC6297">
        <w:rPr>
          <w:rFonts w:ascii="Arial" w:eastAsia="Times New Roman" w:hAnsi="Arial" w:cs="Arial"/>
          <w:lang w:val="es-ES_tradnl" w:eastAsia="es-MX"/>
        </w:rPr>
        <w:t>:</w:t>
      </w:r>
    </w:p>
    <w:p w14:paraId="6F1B9BE3" w14:textId="4308CDC2" w:rsidR="00774A98" w:rsidRPr="00BC6297" w:rsidRDefault="00774A98" w:rsidP="00197346">
      <w:pPr>
        <w:pStyle w:val="Prrafodelista"/>
        <w:numPr>
          <w:ilvl w:val="0"/>
          <w:numId w:val="56"/>
        </w:numPr>
        <w:spacing w:after="160"/>
        <w:rPr>
          <w:rFonts w:ascii="Arial" w:eastAsia="Times New Roman" w:hAnsi="Arial" w:cs="Arial"/>
          <w:snapToGrid w:val="0"/>
          <w:lang w:val="es-ES_tradnl" w:eastAsia="es-MX"/>
        </w:rPr>
      </w:pPr>
      <w:proofErr w:type="spellStart"/>
      <w:r w:rsidRPr="00BC6297">
        <w:rPr>
          <w:rFonts w:ascii="Arial" w:eastAsia="Times New Roman" w:hAnsi="Arial" w:cs="Arial"/>
          <w:lang w:val="es-ES_tradnl" w:eastAsia="es-MX"/>
        </w:rPr>
        <w:t>BW</w:t>
      </w:r>
      <w:r w:rsidRPr="00BC6297">
        <w:rPr>
          <w:rFonts w:ascii="Arial" w:eastAsia="Times New Roman" w:hAnsi="Arial" w:cs="Arial"/>
          <w:vertAlign w:val="subscript"/>
          <w:lang w:val="es-ES_tradnl" w:eastAsia="es-MX"/>
        </w:rPr>
        <w:t>Hz</w:t>
      </w:r>
      <w:proofErr w:type="spellEnd"/>
      <w:r w:rsidRPr="00BC6297">
        <w:rPr>
          <w:rFonts w:ascii="Arial" w:eastAsia="Times New Roman" w:hAnsi="Arial" w:cs="Arial"/>
          <w:lang w:val="es-ES_tradnl" w:eastAsia="es-MX"/>
        </w:rPr>
        <w:t xml:space="preserve"> es el ancho de banda</w:t>
      </w:r>
      <w:r w:rsidR="0079329D" w:rsidRPr="00BC6297">
        <w:rPr>
          <w:rFonts w:ascii="Arial" w:eastAsia="Times New Roman" w:hAnsi="Arial" w:cs="Arial"/>
          <w:lang w:val="es-ES_tradnl" w:eastAsia="es-MX"/>
        </w:rPr>
        <w:t xml:space="preserve"> de la señal medida</w:t>
      </w:r>
      <w:r w:rsidRPr="00BC6297">
        <w:rPr>
          <w:rFonts w:ascii="Arial" w:eastAsia="Times New Roman" w:hAnsi="Arial" w:cs="Arial"/>
          <w:lang w:val="es-ES_tradnl" w:eastAsia="es-MX"/>
        </w:rPr>
        <w:t>, en Hz y el resultado es en dBc.</w:t>
      </w:r>
    </w:p>
    <w:p w14:paraId="11384E33" w14:textId="6429F035" w:rsidR="00774A98" w:rsidRPr="00BC6297" w:rsidRDefault="00774A98" w:rsidP="00197346">
      <w:pPr>
        <w:numPr>
          <w:ilvl w:val="0"/>
          <w:numId w:val="12"/>
        </w:numPr>
        <w:spacing w:after="160"/>
        <w:ind w:left="1134" w:hanging="425"/>
        <w:jc w:val="left"/>
        <w:rPr>
          <w:rFonts w:ascii="Arial" w:hAnsi="Arial" w:cs="Arial"/>
        </w:rPr>
      </w:pPr>
      <w:r w:rsidRPr="00BC6297">
        <w:rPr>
          <w:rFonts w:ascii="Arial" w:hAnsi="Arial" w:cs="Arial"/>
        </w:rPr>
        <w:t>Registrar la medición obtenida en el inciso b) en MHz</w:t>
      </w:r>
      <w:r w:rsidR="00FE3997" w:rsidRPr="00BC6297">
        <w:rPr>
          <w:rFonts w:ascii="Arial" w:hAnsi="Arial" w:cs="Arial"/>
        </w:rPr>
        <w:t>.</w:t>
      </w:r>
      <w:r w:rsidRPr="00BC6297">
        <w:rPr>
          <w:rFonts w:ascii="Arial" w:hAnsi="Arial" w:cs="Arial"/>
        </w:rPr>
        <w:t xml:space="preserve"> </w:t>
      </w:r>
    </w:p>
    <w:p w14:paraId="381CC262" w14:textId="280C4AC0" w:rsidR="00774A98" w:rsidRPr="00BC6297" w:rsidRDefault="00774A98" w:rsidP="00197346">
      <w:pPr>
        <w:numPr>
          <w:ilvl w:val="0"/>
          <w:numId w:val="16"/>
        </w:numPr>
        <w:spacing w:after="160"/>
        <w:ind w:hanging="436"/>
        <w:jc w:val="left"/>
        <w:rPr>
          <w:rFonts w:ascii="Arial" w:hAnsi="Arial" w:cs="Arial"/>
        </w:rPr>
      </w:pPr>
      <w:r w:rsidRPr="00BC6297">
        <w:rPr>
          <w:rFonts w:ascii="Arial" w:hAnsi="Arial" w:cs="Arial"/>
        </w:rPr>
        <w:t xml:space="preserve">Imprimir la gráfica correspondiente y anexar al </w:t>
      </w:r>
      <w:r w:rsidR="00FE6A97" w:rsidRPr="00BC6297">
        <w:rPr>
          <w:rFonts w:ascii="Arial" w:hAnsi="Arial" w:cs="Arial"/>
        </w:rPr>
        <w:t>r</w:t>
      </w:r>
      <w:r w:rsidRPr="00BC6297">
        <w:rPr>
          <w:rFonts w:ascii="Arial" w:hAnsi="Arial" w:cs="Arial"/>
        </w:rPr>
        <w:t xml:space="preserve">eporte de </w:t>
      </w:r>
      <w:r w:rsidR="00FE6A97" w:rsidRPr="00BC6297">
        <w:rPr>
          <w:rFonts w:ascii="Arial" w:hAnsi="Arial" w:cs="Arial"/>
        </w:rPr>
        <w:t>p</w:t>
      </w:r>
      <w:r w:rsidRPr="00BC6297">
        <w:rPr>
          <w:rFonts w:ascii="Arial" w:hAnsi="Arial" w:cs="Arial"/>
        </w:rPr>
        <w:t>ruebas.</w:t>
      </w:r>
    </w:p>
    <w:p w14:paraId="425A0ADC" w14:textId="1C13C5ED" w:rsidR="00774A98" w:rsidRPr="00BC6297" w:rsidRDefault="00774A98" w:rsidP="00197346">
      <w:pPr>
        <w:numPr>
          <w:ilvl w:val="0"/>
          <w:numId w:val="16"/>
        </w:numPr>
        <w:spacing w:after="160"/>
        <w:ind w:hanging="436"/>
        <w:rPr>
          <w:rFonts w:ascii="Arial" w:hAnsi="Arial" w:cs="Arial"/>
        </w:rPr>
      </w:pPr>
      <w:r w:rsidRPr="00BC6297">
        <w:rPr>
          <w:rFonts w:ascii="Arial" w:hAnsi="Arial" w:cs="Arial"/>
        </w:rPr>
        <w:t xml:space="preserve">Verificar que los resultados de los extremos bajo y alto de la </w:t>
      </w:r>
      <w:r w:rsidR="00C7503F" w:rsidRPr="00BC6297">
        <w:rPr>
          <w:rFonts w:ascii="Arial" w:hAnsi="Arial" w:cs="Arial"/>
        </w:rPr>
        <w:t xml:space="preserve">densidad espectral de potencia medida </w:t>
      </w:r>
      <w:r w:rsidRPr="00BC6297">
        <w:rPr>
          <w:rFonts w:ascii="Arial" w:hAnsi="Arial" w:cs="Arial"/>
        </w:rPr>
        <w:t xml:space="preserve">en </w:t>
      </w:r>
      <w:r w:rsidR="002B1F14" w:rsidRPr="00BC6297">
        <w:rPr>
          <w:rFonts w:ascii="Arial" w:hAnsi="Arial" w:cs="Arial"/>
        </w:rPr>
        <w:t xml:space="preserve">el numeral </w:t>
      </w:r>
      <w:r w:rsidR="00FF7852" w:rsidRPr="00BC6297">
        <w:rPr>
          <w:rFonts w:ascii="Arial" w:hAnsi="Arial" w:cs="Arial"/>
        </w:rPr>
        <w:t>4</w:t>
      </w:r>
      <w:r w:rsidR="002B1F14" w:rsidRPr="00BC6297">
        <w:rPr>
          <w:rFonts w:ascii="Arial" w:hAnsi="Arial" w:cs="Arial"/>
        </w:rPr>
        <w:t>,</w:t>
      </w:r>
      <w:r w:rsidR="001B2226" w:rsidRPr="00BC6297">
        <w:rPr>
          <w:rFonts w:ascii="Arial" w:hAnsi="Arial" w:cs="Arial"/>
        </w:rPr>
        <w:t xml:space="preserve"> inciso </w:t>
      </w:r>
      <w:r w:rsidRPr="00BC6297">
        <w:rPr>
          <w:rFonts w:ascii="Arial" w:hAnsi="Arial" w:cs="Arial"/>
        </w:rPr>
        <w:t xml:space="preserve">c) </w:t>
      </w:r>
      <w:r w:rsidR="00C7503F" w:rsidRPr="00BC6297">
        <w:rPr>
          <w:rFonts w:ascii="Arial" w:hAnsi="Arial" w:cs="Arial"/>
        </w:rPr>
        <w:t xml:space="preserve">estén dentro de las Bandas de frecuencias establecidas </w:t>
      </w:r>
      <w:r w:rsidRPr="00BC6297">
        <w:rPr>
          <w:rFonts w:ascii="Arial" w:hAnsi="Arial" w:cs="Arial"/>
        </w:rPr>
        <w:t>en</w:t>
      </w:r>
      <w:r w:rsidR="00C7503F" w:rsidRPr="00BC6297">
        <w:rPr>
          <w:rFonts w:ascii="Arial" w:hAnsi="Arial" w:cs="Arial"/>
        </w:rPr>
        <w:t xml:space="preserve"> los numerales</w:t>
      </w:r>
      <w:r w:rsidRPr="00BC6297">
        <w:rPr>
          <w:rFonts w:ascii="Arial" w:hAnsi="Arial" w:cs="Arial"/>
        </w:rPr>
        <w:t xml:space="preserve"> </w:t>
      </w:r>
      <w:r w:rsidR="001A15F9" w:rsidRPr="00BC6297">
        <w:rPr>
          <w:rFonts w:ascii="Arial" w:hAnsi="Arial" w:cs="Arial"/>
          <w:b/>
        </w:rPr>
        <w:t>7</w:t>
      </w:r>
      <w:r w:rsidRPr="00BC6297">
        <w:rPr>
          <w:rFonts w:ascii="Arial" w:hAnsi="Arial" w:cs="Arial"/>
          <w:b/>
        </w:rPr>
        <w:t>.</w:t>
      </w:r>
      <w:r w:rsidR="007B2A00" w:rsidRPr="00BC6297">
        <w:rPr>
          <w:rFonts w:ascii="Arial" w:hAnsi="Arial" w:cs="Arial"/>
          <w:b/>
        </w:rPr>
        <w:t>1</w:t>
      </w:r>
      <w:r w:rsidRPr="00BC6297">
        <w:rPr>
          <w:rFonts w:ascii="Arial" w:hAnsi="Arial" w:cs="Arial"/>
          <w:b/>
        </w:rPr>
        <w:t>.1</w:t>
      </w:r>
      <w:r w:rsidRPr="00BC6297">
        <w:rPr>
          <w:rFonts w:ascii="Arial" w:hAnsi="Arial" w:cs="Arial"/>
        </w:rPr>
        <w:t xml:space="preserve">, </w:t>
      </w:r>
      <w:r w:rsidR="001A15F9" w:rsidRPr="00BC6297">
        <w:rPr>
          <w:rFonts w:ascii="Arial" w:hAnsi="Arial" w:cs="Arial"/>
          <w:b/>
        </w:rPr>
        <w:t>7</w:t>
      </w:r>
      <w:r w:rsidRPr="00BC6297">
        <w:rPr>
          <w:rFonts w:ascii="Arial" w:hAnsi="Arial" w:cs="Arial"/>
          <w:b/>
        </w:rPr>
        <w:t>.</w:t>
      </w:r>
      <w:r w:rsidR="007B2A00" w:rsidRPr="00BC6297">
        <w:rPr>
          <w:rFonts w:ascii="Arial" w:hAnsi="Arial" w:cs="Arial"/>
          <w:b/>
        </w:rPr>
        <w:t>2</w:t>
      </w:r>
      <w:r w:rsidRPr="00BC6297">
        <w:rPr>
          <w:rFonts w:ascii="Arial" w:hAnsi="Arial" w:cs="Arial"/>
          <w:b/>
        </w:rPr>
        <w:t>.1</w:t>
      </w:r>
      <w:r w:rsidRPr="00BC6297">
        <w:rPr>
          <w:rFonts w:ascii="Arial" w:hAnsi="Arial" w:cs="Arial"/>
        </w:rPr>
        <w:t xml:space="preserve">, </w:t>
      </w:r>
      <w:r w:rsidR="001A15F9" w:rsidRPr="00BC6297">
        <w:rPr>
          <w:rFonts w:ascii="Arial" w:hAnsi="Arial" w:cs="Arial"/>
          <w:b/>
        </w:rPr>
        <w:t>7</w:t>
      </w:r>
      <w:r w:rsidRPr="00BC6297">
        <w:rPr>
          <w:rFonts w:ascii="Arial" w:hAnsi="Arial" w:cs="Arial"/>
          <w:b/>
        </w:rPr>
        <w:t>.</w:t>
      </w:r>
      <w:r w:rsidR="007B2A00" w:rsidRPr="00BC6297">
        <w:rPr>
          <w:rFonts w:ascii="Arial" w:hAnsi="Arial" w:cs="Arial"/>
          <w:b/>
        </w:rPr>
        <w:t>3</w:t>
      </w:r>
      <w:r w:rsidRPr="00BC6297">
        <w:rPr>
          <w:rFonts w:ascii="Arial" w:hAnsi="Arial" w:cs="Arial"/>
          <w:b/>
        </w:rPr>
        <w:t>.1</w:t>
      </w:r>
      <w:r w:rsidRPr="00BC6297">
        <w:rPr>
          <w:rFonts w:ascii="Arial" w:hAnsi="Arial" w:cs="Arial"/>
        </w:rPr>
        <w:t xml:space="preserve">, </w:t>
      </w:r>
      <w:r w:rsidR="001A15F9" w:rsidRPr="00BC6297">
        <w:rPr>
          <w:rFonts w:ascii="Arial" w:hAnsi="Arial" w:cs="Arial"/>
          <w:b/>
        </w:rPr>
        <w:t>7</w:t>
      </w:r>
      <w:r w:rsidRPr="00BC6297">
        <w:rPr>
          <w:rFonts w:ascii="Arial" w:hAnsi="Arial" w:cs="Arial"/>
          <w:b/>
        </w:rPr>
        <w:t>.</w:t>
      </w:r>
      <w:r w:rsidR="007B2A00" w:rsidRPr="00BC6297">
        <w:rPr>
          <w:rFonts w:ascii="Arial" w:hAnsi="Arial" w:cs="Arial"/>
          <w:b/>
        </w:rPr>
        <w:t>4</w:t>
      </w:r>
      <w:r w:rsidRPr="00BC6297">
        <w:rPr>
          <w:rFonts w:ascii="Arial" w:hAnsi="Arial" w:cs="Arial"/>
          <w:b/>
        </w:rPr>
        <w:t>.1</w:t>
      </w:r>
      <w:r w:rsidRPr="00BC6297">
        <w:rPr>
          <w:rFonts w:ascii="Arial" w:hAnsi="Arial" w:cs="Arial"/>
        </w:rPr>
        <w:t xml:space="preserve"> o </w:t>
      </w:r>
      <w:r w:rsidR="001A15F9" w:rsidRPr="00BC6297">
        <w:rPr>
          <w:rFonts w:ascii="Arial" w:hAnsi="Arial" w:cs="Arial"/>
          <w:b/>
        </w:rPr>
        <w:t>7</w:t>
      </w:r>
      <w:r w:rsidRPr="00BC6297">
        <w:rPr>
          <w:rFonts w:ascii="Arial" w:hAnsi="Arial" w:cs="Arial"/>
          <w:b/>
        </w:rPr>
        <w:t>.</w:t>
      </w:r>
      <w:r w:rsidR="007B2A00" w:rsidRPr="00BC6297">
        <w:rPr>
          <w:rFonts w:ascii="Arial" w:hAnsi="Arial" w:cs="Arial"/>
          <w:b/>
        </w:rPr>
        <w:t>5</w:t>
      </w:r>
      <w:r w:rsidRPr="00BC6297">
        <w:rPr>
          <w:rFonts w:ascii="Arial" w:hAnsi="Arial" w:cs="Arial"/>
          <w:b/>
        </w:rPr>
        <w:t>.1</w:t>
      </w:r>
      <w:r w:rsidR="003D3CE5" w:rsidRPr="00BC6297">
        <w:rPr>
          <w:rFonts w:ascii="Arial" w:hAnsi="Arial" w:cs="Arial"/>
        </w:rPr>
        <w:t>, según corresponda</w:t>
      </w:r>
      <w:r w:rsidR="00653B1A" w:rsidRPr="00BC6297">
        <w:rPr>
          <w:rFonts w:ascii="Arial" w:hAnsi="Arial" w:cs="Arial"/>
        </w:rPr>
        <w:t xml:space="preserve"> a la categoría del DBP</w:t>
      </w:r>
      <w:r w:rsidRPr="00BC6297">
        <w:rPr>
          <w:rFonts w:ascii="Arial" w:hAnsi="Arial" w:cs="Arial"/>
        </w:rPr>
        <w:t>.</w:t>
      </w:r>
    </w:p>
    <w:p w14:paraId="121FAC8D" w14:textId="09800A3F" w:rsidR="00774A98" w:rsidRPr="00BC6297" w:rsidRDefault="00774A98" w:rsidP="00F039FF">
      <w:pPr>
        <w:rPr>
          <w:rFonts w:ascii="Arial" w:hAnsi="Arial" w:cs="Arial"/>
        </w:rPr>
      </w:pPr>
    </w:p>
    <w:p w14:paraId="4009BC2E" w14:textId="0A97E7EF" w:rsidR="00AF0D05" w:rsidRPr="00BC6297" w:rsidRDefault="00AF0D05" w:rsidP="00E24248">
      <w:pPr>
        <w:pStyle w:val="Ttulo3"/>
        <w:ind w:left="567" w:hanging="567"/>
        <w:rPr>
          <w:rFonts w:ascii="Arial" w:hAnsi="Arial" w:cs="Arial"/>
        </w:rPr>
      </w:pPr>
      <w:bookmarkStart w:id="232" w:name="_Toc48654620"/>
      <w:bookmarkStart w:id="233" w:name="_Toc51320624"/>
      <w:bookmarkStart w:id="234" w:name="_Toc149121759"/>
      <w:r w:rsidRPr="00BC6297">
        <w:rPr>
          <w:rFonts w:ascii="Arial" w:hAnsi="Arial" w:cs="Arial"/>
        </w:rPr>
        <w:t>ANCHO DE BANDA OCUPADO</w:t>
      </w:r>
      <w:bookmarkEnd w:id="232"/>
      <w:bookmarkEnd w:id="233"/>
      <w:bookmarkEnd w:id="234"/>
    </w:p>
    <w:p w14:paraId="50850BE6" w14:textId="36EB39E5" w:rsidR="00AF0D05" w:rsidRPr="00BC6297" w:rsidRDefault="00E81ACC" w:rsidP="00E24248">
      <w:pPr>
        <w:pStyle w:val="Ttulo4"/>
        <w:ind w:left="851"/>
        <w:rPr>
          <w:rFonts w:ascii="Arial" w:hAnsi="Arial" w:cs="Arial"/>
        </w:rPr>
      </w:pPr>
      <w:bookmarkStart w:id="235" w:name="_Toc48654621"/>
      <w:bookmarkStart w:id="236" w:name="_Toc51320625"/>
      <w:bookmarkStart w:id="237" w:name="_Toc149121760"/>
      <w:r w:rsidRPr="00BC6297">
        <w:rPr>
          <w:rFonts w:ascii="Arial" w:hAnsi="Arial" w:cs="Arial"/>
        </w:rPr>
        <w:t>INSTRUMENTO</w:t>
      </w:r>
      <w:r w:rsidR="00AF0D05" w:rsidRPr="00BC6297">
        <w:rPr>
          <w:rFonts w:ascii="Arial" w:hAnsi="Arial" w:cs="Arial"/>
        </w:rPr>
        <w:t>S DE PRUEBA</w:t>
      </w:r>
      <w:bookmarkEnd w:id="235"/>
      <w:bookmarkEnd w:id="236"/>
      <w:r w:rsidR="0077309C" w:rsidRPr="00BC6297">
        <w:rPr>
          <w:rFonts w:ascii="Arial" w:hAnsi="Arial" w:cs="Arial"/>
        </w:rPr>
        <w:t xml:space="preserve"> Y ACCESORIOS</w:t>
      </w:r>
      <w:bookmarkEnd w:id="237"/>
    </w:p>
    <w:p w14:paraId="1B265292" w14:textId="149BDA07" w:rsidR="00AF0D05" w:rsidRPr="00BC6297" w:rsidRDefault="00AF0D05" w:rsidP="00E44C27">
      <w:pPr>
        <w:pStyle w:val="Prrafodelista"/>
        <w:numPr>
          <w:ilvl w:val="0"/>
          <w:numId w:val="60"/>
        </w:numPr>
        <w:rPr>
          <w:rFonts w:ascii="Arial" w:hAnsi="Arial" w:cs="Arial"/>
        </w:rPr>
      </w:pPr>
      <w:r w:rsidRPr="00BC6297">
        <w:rPr>
          <w:rFonts w:ascii="Arial" w:hAnsi="Arial" w:cs="Arial"/>
        </w:rPr>
        <w:t>Analizador de espectro;</w:t>
      </w:r>
    </w:p>
    <w:p w14:paraId="283A609D" w14:textId="3A07FA43" w:rsidR="00AF0D05" w:rsidRPr="00BC6297" w:rsidRDefault="00AF0D05" w:rsidP="00E44C27">
      <w:pPr>
        <w:pStyle w:val="Prrafodelista"/>
        <w:numPr>
          <w:ilvl w:val="0"/>
          <w:numId w:val="60"/>
        </w:numPr>
        <w:rPr>
          <w:rFonts w:ascii="Arial" w:hAnsi="Arial" w:cs="Arial"/>
        </w:rPr>
      </w:pPr>
      <w:r w:rsidRPr="00BC6297">
        <w:rPr>
          <w:rFonts w:ascii="Arial" w:hAnsi="Arial" w:cs="Arial"/>
        </w:rPr>
        <w:t>Cables de conexión;</w:t>
      </w:r>
    </w:p>
    <w:p w14:paraId="62993C01" w14:textId="5F18AD43" w:rsidR="00AF0D05" w:rsidRPr="00BC6297" w:rsidRDefault="00AF0D05" w:rsidP="00E44C27">
      <w:pPr>
        <w:pStyle w:val="Prrafodelista"/>
        <w:numPr>
          <w:ilvl w:val="0"/>
          <w:numId w:val="60"/>
        </w:numPr>
        <w:rPr>
          <w:rFonts w:ascii="Arial" w:hAnsi="Arial" w:cs="Arial"/>
        </w:rPr>
      </w:pPr>
      <w:r w:rsidRPr="00BC6297">
        <w:rPr>
          <w:rFonts w:ascii="Arial" w:hAnsi="Arial" w:cs="Arial"/>
        </w:rPr>
        <w:t>Atenuador;</w:t>
      </w:r>
    </w:p>
    <w:p w14:paraId="2B9FCB74" w14:textId="50BBC3C6" w:rsidR="00AF0D05" w:rsidRPr="00BC6297" w:rsidRDefault="00AF0D05" w:rsidP="00E44C27">
      <w:pPr>
        <w:pStyle w:val="Prrafodelista"/>
        <w:numPr>
          <w:ilvl w:val="0"/>
          <w:numId w:val="60"/>
        </w:numPr>
        <w:rPr>
          <w:rFonts w:ascii="Arial" w:hAnsi="Arial" w:cs="Arial"/>
        </w:rPr>
      </w:pPr>
      <w:r w:rsidRPr="00BC6297">
        <w:rPr>
          <w:rFonts w:ascii="Arial" w:hAnsi="Arial" w:cs="Arial"/>
        </w:rPr>
        <w:t>Acoplador direccional/divisor de potencia;</w:t>
      </w:r>
    </w:p>
    <w:p w14:paraId="2C4CF9DB" w14:textId="476D725F" w:rsidR="00AF0D05" w:rsidRPr="00BC6297" w:rsidRDefault="00AF0D05" w:rsidP="00E44C27">
      <w:pPr>
        <w:pStyle w:val="Prrafodelista"/>
        <w:numPr>
          <w:ilvl w:val="0"/>
          <w:numId w:val="60"/>
        </w:numPr>
        <w:rPr>
          <w:rFonts w:ascii="Arial" w:hAnsi="Arial" w:cs="Arial"/>
        </w:rPr>
      </w:pPr>
      <w:r w:rsidRPr="00BC6297">
        <w:rPr>
          <w:rFonts w:ascii="Arial" w:hAnsi="Arial" w:cs="Arial"/>
        </w:rPr>
        <w:t>Antena de referencia calibrada, en caso de medición de emisiones radiadas.</w:t>
      </w:r>
    </w:p>
    <w:p w14:paraId="201A22CC" w14:textId="00562688" w:rsidR="00AF0D05" w:rsidRPr="00BC6297" w:rsidRDefault="00AF0D05" w:rsidP="00AF0D05">
      <w:pPr>
        <w:rPr>
          <w:rFonts w:ascii="Arial" w:hAnsi="Arial" w:cs="Arial"/>
        </w:rPr>
      </w:pPr>
    </w:p>
    <w:p w14:paraId="25B5B697" w14:textId="77777777" w:rsidR="00AF0D05" w:rsidRPr="00BC6297" w:rsidRDefault="00AF0D05" w:rsidP="00E24248">
      <w:pPr>
        <w:pStyle w:val="Ttulo4"/>
        <w:ind w:left="851"/>
        <w:rPr>
          <w:rFonts w:ascii="Arial" w:hAnsi="Arial" w:cs="Arial"/>
        </w:rPr>
      </w:pPr>
      <w:bookmarkStart w:id="238" w:name="_Toc48654622"/>
      <w:bookmarkStart w:id="239" w:name="_Toc51320626"/>
      <w:bookmarkStart w:id="240" w:name="_Toc149121761"/>
      <w:r w:rsidRPr="00BC6297">
        <w:rPr>
          <w:rFonts w:ascii="Arial" w:hAnsi="Arial" w:cs="Arial"/>
        </w:rPr>
        <w:t>CONFIGURACIÓN DE PRUEBA</w:t>
      </w:r>
      <w:bookmarkEnd w:id="238"/>
      <w:bookmarkEnd w:id="239"/>
      <w:bookmarkEnd w:id="240"/>
    </w:p>
    <w:p w14:paraId="472A8776" w14:textId="2E78E6B2" w:rsidR="00AF0D05" w:rsidRPr="00BC6297" w:rsidRDefault="00AF0D05" w:rsidP="00AF0D05">
      <w:pPr>
        <w:keepNext/>
        <w:keepLines/>
        <w:spacing w:after="160"/>
        <w:rPr>
          <w:rFonts w:ascii="Arial" w:hAnsi="Arial" w:cs="Arial"/>
        </w:rPr>
      </w:pPr>
      <w:r w:rsidRPr="00BC6297">
        <w:rPr>
          <w:rFonts w:ascii="Arial" w:hAnsi="Arial" w:cs="Arial"/>
        </w:rPr>
        <w:t xml:space="preserve">Armar la configuración de prueba de acuerdo </w:t>
      </w:r>
      <w:r w:rsidR="0099136B" w:rsidRPr="00BC6297">
        <w:rPr>
          <w:rFonts w:ascii="Arial" w:hAnsi="Arial" w:cs="Arial"/>
        </w:rPr>
        <w:t>con</w:t>
      </w:r>
      <w:r w:rsidRPr="00BC6297">
        <w:rPr>
          <w:rFonts w:ascii="Arial" w:hAnsi="Arial" w:cs="Arial"/>
        </w:rPr>
        <w:t xml:space="preserve"> lo siguiente:</w:t>
      </w:r>
    </w:p>
    <w:p w14:paraId="459B9415" w14:textId="2D20814C" w:rsidR="00AF0D05" w:rsidRPr="00BC6297" w:rsidRDefault="00AF0D05" w:rsidP="00197346">
      <w:pPr>
        <w:pStyle w:val="Prrafodelista"/>
        <w:numPr>
          <w:ilvl w:val="0"/>
          <w:numId w:val="26"/>
        </w:numPr>
        <w:spacing w:after="160"/>
        <w:ind w:hanging="436"/>
        <w:contextualSpacing w:val="0"/>
        <w:rPr>
          <w:rFonts w:ascii="Arial" w:hAnsi="Arial" w:cs="Arial"/>
        </w:rPr>
      </w:pPr>
      <w:r w:rsidRPr="00BC6297">
        <w:rPr>
          <w:rFonts w:ascii="Arial" w:hAnsi="Arial" w:cs="Arial"/>
        </w:rPr>
        <w:t xml:space="preserve">Configuración para medición de emisiones conducidas (numeral </w:t>
      </w:r>
      <w:r w:rsidR="00A1538B" w:rsidRPr="00BC6297">
        <w:rPr>
          <w:rFonts w:ascii="Arial" w:hAnsi="Arial" w:cs="Arial"/>
          <w:b/>
        </w:rPr>
        <w:t>8</w:t>
      </w:r>
      <w:r w:rsidRPr="00BC6297">
        <w:rPr>
          <w:rFonts w:ascii="Arial" w:hAnsi="Arial" w:cs="Arial"/>
          <w:b/>
        </w:rPr>
        <w:t>.3.1.1.</w:t>
      </w:r>
      <w:r w:rsidRPr="00BC6297">
        <w:rPr>
          <w:rFonts w:ascii="Arial" w:hAnsi="Arial" w:cs="Arial"/>
        </w:rPr>
        <w:t>), si la antena del DBP</w:t>
      </w:r>
      <w:r w:rsidR="00B7762C" w:rsidRPr="00BC6297">
        <w:rPr>
          <w:rFonts w:ascii="Arial" w:hAnsi="Arial" w:cs="Arial"/>
        </w:rPr>
        <w:t xml:space="preserve"> es desmontable</w:t>
      </w:r>
      <w:r w:rsidRPr="00BC6297">
        <w:rPr>
          <w:rFonts w:ascii="Arial" w:hAnsi="Arial" w:cs="Arial"/>
        </w:rPr>
        <w:t xml:space="preserve">; en el caso de que la antena esté integrada al DBP y no se tenga la posibilidad de desconectarla, el solicitante </w:t>
      </w:r>
      <w:r w:rsidR="00B7762C" w:rsidRPr="00BC6297">
        <w:rPr>
          <w:rFonts w:ascii="Arial" w:hAnsi="Arial" w:cs="Arial"/>
        </w:rPr>
        <w:t xml:space="preserve">de las pruebas </w:t>
      </w:r>
      <w:r w:rsidRPr="00BC6297">
        <w:rPr>
          <w:rFonts w:ascii="Arial" w:hAnsi="Arial" w:cs="Arial"/>
        </w:rPr>
        <w:t>debe proporcionar al Laboratorio de Prueba los medios necesarios para realizar la medición conducida en un sistema de 50 Ohms, o</w:t>
      </w:r>
    </w:p>
    <w:p w14:paraId="7C8CB7C7" w14:textId="530D168D" w:rsidR="00AF0D05" w:rsidRPr="00BC6297" w:rsidRDefault="00AF0D05" w:rsidP="00197346">
      <w:pPr>
        <w:pStyle w:val="Prrafodelista"/>
        <w:numPr>
          <w:ilvl w:val="0"/>
          <w:numId w:val="26"/>
        </w:numPr>
        <w:spacing w:after="160"/>
        <w:ind w:left="709" w:hanging="425"/>
        <w:contextualSpacing w:val="0"/>
        <w:rPr>
          <w:rFonts w:ascii="Arial" w:hAnsi="Arial" w:cs="Arial"/>
        </w:rPr>
      </w:pPr>
      <w:r w:rsidRPr="00BC6297">
        <w:rPr>
          <w:rFonts w:ascii="Arial" w:hAnsi="Arial" w:cs="Arial"/>
        </w:rPr>
        <w:t>Configuración para medición de emisiones radiadas (numeral</w:t>
      </w:r>
      <w:r w:rsidRPr="00BC6297">
        <w:rPr>
          <w:rFonts w:ascii="Arial" w:hAnsi="Arial" w:cs="Arial"/>
          <w:b/>
        </w:rPr>
        <w:t xml:space="preserve"> </w:t>
      </w:r>
      <w:r w:rsidR="00A1538B" w:rsidRPr="00BC6297">
        <w:rPr>
          <w:rFonts w:ascii="Arial" w:hAnsi="Arial" w:cs="Arial"/>
          <w:b/>
        </w:rPr>
        <w:t>8</w:t>
      </w:r>
      <w:r w:rsidRPr="00BC6297">
        <w:rPr>
          <w:rFonts w:ascii="Arial" w:hAnsi="Arial" w:cs="Arial"/>
          <w:b/>
        </w:rPr>
        <w:t>.3.1.2.</w:t>
      </w:r>
      <w:r w:rsidRPr="00BC6297">
        <w:rPr>
          <w:rFonts w:ascii="Arial" w:hAnsi="Arial" w:cs="Arial"/>
        </w:rPr>
        <w:t>), de estar la antena integrada al DBP y técnicamente sea inviable proporcionar al Laboratorio de Prueba los medios necesarios para realizar la medición conducida.</w:t>
      </w:r>
    </w:p>
    <w:p w14:paraId="3D733871" w14:textId="77777777" w:rsidR="00AF0D05" w:rsidRPr="00BC6297" w:rsidRDefault="00AF0D05" w:rsidP="00AF0D05">
      <w:pPr>
        <w:rPr>
          <w:rFonts w:ascii="Arial" w:hAnsi="Arial" w:cs="Arial"/>
        </w:rPr>
      </w:pPr>
    </w:p>
    <w:p w14:paraId="0849174D" w14:textId="77777777" w:rsidR="00AF0D05" w:rsidRPr="00BC6297" w:rsidRDefault="00AF0D05" w:rsidP="00E24248">
      <w:pPr>
        <w:pStyle w:val="Ttulo4"/>
        <w:ind w:left="851"/>
        <w:rPr>
          <w:rFonts w:ascii="Arial" w:hAnsi="Arial" w:cs="Arial"/>
        </w:rPr>
      </w:pPr>
      <w:bookmarkStart w:id="241" w:name="_Toc48654623"/>
      <w:bookmarkStart w:id="242" w:name="_Toc51320627"/>
      <w:bookmarkStart w:id="243" w:name="_Toc149121762"/>
      <w:r w:rsidRPr="00BC6297">
        <w:rPr>
          <w:rFonts w:ascii="Arial" w:hAnsi="Arial" w:cs="Arial"/>
        </w:rPr>
        <w:t>PROCEDIMIENTO DE PRUEBA</w:t>
      </w:r>
      <w:bookmarkEnd w:id="241"/>
      <w:bookmarkEnd w:id="242"/>
      <w:bookmarkEnd w:id="243"/>
    </w:p>
    <w:p w14:paraId="770FAD0D" w14:textId="77777777" w:rsidR="00AF0D05" w:rsidRPr="00BC6297" w:rsidRDefault="00AF0D05" w:rsidP="00197346">
      <w:pPr>
        <w:numPr>
          <w:ilvl w:val="0"/>
          <w:numId w:val="27"/>
        </w:numPr>
        <w:spacing w:after="160"/>
        <w:ind w:hanging="436"/>
        <w:rPr>
          <w:rFonts w:ascii="Arial" w:hAnsi="Arial" w:cs="Arial"/>
        </w:rPr>
      </w:pPr>
      <w:r w:rsidRPr="00BC6297">
        <w:rPr>
          <w:rFonts w:ascii="Arial" w:hAnsi="Arial" w:cs="Arial"/>
        </w:rPr>
        <w:t>Conectar el puerto de salida del transmisor o antena de referencia calibrada a:</w:t>
      </w:r>
    </w:p>
    <w:p w14:paraId="2F6EC1E3" w14:textId="77777777" w:rsidR="00AF0D05" w:rsidRPr="00BC6297" w:rsidRDefault="00AF0D05" w:rsidP="00197346">
      <w:pPr>
        <w:numPr>
          <w:ilvl w:val="0"/>
          <w:numId w:val="23"/>
        </w:numPr>
        <w:spacing w:after="160"/>
        <w:ind w:left="1134" w:hanging="425"/>
        <w:rPr>
          <w:rFonts w:ascii="Arial" w:hAnsi="Arial" w:cs="Arial"/>
        </w:rPr>
      </w:pPr>
      <w:r w:rsidRPr="00BC6297">
        <w:rPr>
          <w:rFonts w:ascii="Arial" w:hAnsi="Arial" w:cs="Arial"/>
        </w:rPr>
        <w:t xml:space="preserve">El analizador de espectro mediante un atenuador, o </w:t>
      </w:r>
    </w:p>
    <w:p w14:paraId="4710E62D" w14:textId="77777777" w:rsidR="00AF0D05" w:rsidRPr="00BC6297" w:rsidRDefault="00AF0D05" w:rsidP="00197346">
      <w:pPr>
        <w:numPr>
          <w:ilvl w:val="0"/>
          <w:numId w:val="23"/>
        </w:numPr>
        <w:spacing w:after="160"/>
        <w:ind w:left="1134" w:hanging="425"/>
        <w:rPr>
          <w:rFonts w:ascii="Arial" w:hAnsi="Arial" w:cs="Arial"/>
        </w:rPr>
      </w:pPr>
      <w:r w:rsidRPr="00BC6297">
        <w:rPr>
          <w:rFonts w:ascii="Arial" w:hAnsi="Arial" w:cs="Arial"/>
        </w:rPr>
        <w:t>A una carga artificial mediante un acoplador direccional al cual se conecta el analizador de espectro, o</w:t>
      </w:r>
    </w:p>
    <w:p w14:paraId="6E5B157A" w14:textId="248EF5D6" w:rsidR="00AF0D05" w:rsidRPr="00BC6297" w:rsidRDefault="00AF0D05" w:rsidP="00197346">
      <w:pPr>
        <w:numPr>
          <w:ilvl w:val="0"/>
          <w:numId w:val="23"/>
        </w:numPr>
        <w:spacing w:after="160"/>
        <w:ind w:left="1134" w:hanging="425"/>
        <w:rPr>
          <w:rFonts w:ascii="Arial" w:hAnsi="Arial" w:cs="Arial"/>
        </w:rPr>
      </w:pPr>
      <w:r w:rsidRPr="00BC6297">
        <w:rPr>
          <w:rFonts w:ascii="Arial" w:hAnsi="Arial" w:cs="Arial"/>
        </w:rPr>
        <w:lastRenderedPageBreak/>
        <w:t>A la estación base</w:t>
      </w:r>
      <w:r w:rsidR="00F71E62" w:rsidRPr="00BC6297">
        <w:rPr>
          <w:rFonts w:ascii="Arial" w:hAnsi="Arial" w:cs="Arial"/>
        </w:rPr>
        <w:t xml:space="preserve"> o dispositivo acompañante</w:t>
      </w:r>
      <w:r w:rsidR="00E3725F" w:rsidRPr="00BC6297">
        <w:rPr>
          <w:rFonts w:ascii="Arial" w:hAnsi="Arial" w:cs="Arial"/>
        </w:rPr>
        <w:t xml:space="preserve"> del </w:t>
      </w:r>
      <w:r w:rsidR="00AD018F" w:rsidRPr="00BC6297">
        <w:rPr>
          <w:rFonts w:ascii="Arial" w:hAnsi="Arial" w:cs="Arial"/>
        </w:rPr>
        <w:t>D</w:t>
      </w:r>
      <w:r w:rsidR="00E3725F" w:rsidRPr="00BC6297">
        <w:rPr>
          <w:rFonts w:ascii="Arial" w:hAnsi="Arial" w:cs="Arial"/>
        </w:rPr>
        <w:t>BP</w:t>
      </w:r>
      <w:r w:rsidRPr="00BC6297">
        <w:rPr>
          <w:rFonts w:ascii="Arial" w:hAnsi="Arial" w:cs="Arial"/>
        </w:rPr>
        <w:t>, mediante un divisor de potencia o acoplador direccional, al cual se conecta el analizador de es</w:t>
      </w:r>
      <w:r w:rsidR="006D46E6" w:rsidRPr="00BC6297">
        <w:rPr>
          <w:rFonts w:ascii="Arial" w:hAnsi="Arial" w:cs="Arial"/>
        </w:rPr>
        <w:t>pectro, esto en caso de que el D</w:t>
      </w:r>
      <w:r w:rsidRPr="00BC6297">
        <w:rPr>
          <w:rFonts w:ascii="Arial" w:hAnsi="Arial" w:cs="Arial"/>
        </w:rPr>
        <w:t xml:space="preserve">BP requiera, para su operación, el establecer un enlace de comunicación con la estación base </w:t>
      </w:r>
      <w:r w:rsidR="00F71E62" w:rsidRPr="00BC6297">
        <w:rPr>
          <w:rFonts w:ascii="Arial" w:hAnsi="Arial" w:cs="Arial"/>
        </w:rPr>
        <w:t>u otro dispositivo acompañante</w:t>
      </w:r>
      <w:r w:rsidRPr="00BC6297">
        <w:rPr>
          <w:rFonts w:ascii="Arial" w:hAnsi="Arial" w:cs="Arial"/>
        </w:rPr>
        <w:t>.</w:t>
      </w:r>
    </w:p>
    <w:p w14:paraId="3753CDF3" w14:textId="77777777" w:rsidR="00AF0D05" w:rsidRPr="00BC6297" w:rsidRDefault="00AF0D05" w:rsidP="00197346">
      <w:pPr>
        <w:numPr>
          <w:ilvl w:val="0"/>
          <w:numId w:val="28"/>
        </w:numPr>
        <w:spacing w:after="160"/>
        <w:ind w:hanging="436"/>
        <w:rPr>
          <w:rFonts w:ascii="Arial" w:hAnsi="Arial" w:cs="Arial"/>
        </w:rPr>
      </w:pPr>
      <w:r w:rsidRPr="00BC6297">
        <w:rPr>
          <w:rFonts w:ascii="Arial" w:hAnsi="Arial" w:cs="Arial"/>
        </w:rPr>
        <w:t>Establecer las siguientes condiciones en el DBP:</w:t>
      </w:r>
    </w:p>
    <w:p w14:paraId="52890084" w14:textId="4E8F5ECA" w:rsidR="00641FB3" w:rsidRPr="00BC6297" w:rsidRDefault="00641FB3" w:rsidP="00197346">
      <w:pPr>
        <w:numPr>
          <w:ilvl w:val="0"/>
          <w:numId w:val="24"/>
        </w:numPr>
        <w:spacing w:after="160"/>
        <w:ind w:left="1134" w:hanging="425"/>
        <w:rPr>
          <w:rFonts w:ascii="Arial" w:hAnsi="Arial" w:cs="Arial"/>
        </w:rPr>
      </w:pPr>
      <w:r w:rsidRPr="00BC6297">
        <w:rPr>
          <w:rFonts w:ascii="Arial" w:hAnsi="Arial" w:cs="Arial"/>
        </w:rPr>
        <w:t xml:space="preserve">Poner a transmitir el DBP con una señal modulada. En el caso de </w:t>
      </w:r>
      <w:r w:rsidR="000557F5" w:rsidRPr="00BC6297">
        <w:rPr>
          <w:rFonts w:ascii="Arial" w:hAnsi="Arial" w:cs="Arial"/>
        </w:rPr>
        <w:t xml:space="preserve">DBP de la categoría de </w:t>
      </w:r>
      <w:r w:rsidRPr="00BC6297">
        <w:rPr>
          <w:rFonts w:ascii="Arial" w:hAnsi="Arial" w:cs="Arial"/>
        </w:rPr>
        <w:t>micrófonos inalámbricos se debe usar una señal</w:t>
      </w:r>
      <w:r w:rsidR="000557F5" w:rsidRPr="00BC6297">
        <w:rPr>
          <w:rFonts w:ascii="Arial" w:hAnsi="Arial" w:cs="Arial"/>
        </w:rPr>
        <w:t xml:space="preserve"> de audio de acuerdo con lo establecido en el </w:t>
      </w:r>
      <w:r w:rsidR="000557F5" w:rsidRPr="00BC6297">
        <w:rPr>
          <w:rFonts w:ascii="Arial" w:hAnsi="Arial" w:cs="Arial"/>
          <w:b/>
          <w:bCs/>
        </w:rPr>
        <w:t xml:space="preserve">Anexo </w:t>
      </w:r>
      <w:r w:rsidR="000F7039" w:rsidRPr="00BC6297">
        <w:rPr>
          <w:rFonts w:ascii="Arial" w:hAnsi="Arial" w:cs="Arial"/>
          <w:b/>
          <w:bCs/>
        </w:rPr>
        <w:t>B</w:t>
      </w:r>
      <w:r w:rsidR="000557F5" w:rsidRPr="00BC6297">
        <w:rPr>
          <w:rFonts w:ascii="Arial" w:hAnsi="Arial" w:cs="Arial"/>
        </w:rPr>
        <w:t xml:space="preserve"> de la presente disposición técnica</w:t>
      </w:r>
      <w:r w:rsidRPr="00BC6297">
        <w:rPr>
          <w:rFonts w:ascii="Arial" w:hAnsi="Arial" w:cs="Arial"/>
        </w:rPr>
        <w:t xml:space="preserve">. </w:t>
      </w:r>
    </w:p>
    <w:p w14:paraId="0DE37D32" w14:textId="77777777" w:rsidR="00AF0D05" w:rsidRPr="00BC6297" w:rsidRDefault="00AF0D05" w:rsidP="00197346">
      <w:pPr>
        <w:numPr>
          <w:ilvl w:val="0"/>
          <w:numId w:val="24"/>
        </w:numPr>
        <w:spacing w:after="160"/>
        <w:ind w:left="1134" w:hanging="425"/>
        <w:rPr>
          <w:rFonts w:ascii="Arial" w:hAnsi="Arial" w:cs="Arial"/>
        </w:rPr>
      </w:pPr>
      <w:r w:rsidRPr="00BC6297">
        <w:rPr>
          <w:rFonts w:ascii="Arial" w:hAnsi="Arial" w:cs="Arial"/>
        </w:rPr>
        <w:t xml:space="preserve">Seleccionar el nivel máximo de transmisión de potencia. </w:t>
      </w:r>
    </w:p>
    <w:p w14:paraId="6B469A7D" w14:textId="1AC7EE48" w:rsidR="00AF0D05" w:rsidRPr="00BC6297" w:rsidRDefault="003E644D" w:rsidP="00197346">
      <w:pPr>
        <w:numPr>
          <w:ilvl w:val="0"/>
          <w:numId w:val="24"/>
        </w:numPr>
        <w:spacing w:after="160"/>
        <w:ind w:left="1134" w:hanging="425"/>
        <w:rPr>
          <w:rFonts w:ascii="Arial" w:hAnsi="Arial" w:cs="Arial"/>
        </w:rPr>
      </w:pPr>
      <w:r w:rsidRPr="00BC6297">
        <w:rPr>
          <w:rFonts w:ascii="Arial" w:hAnsi="Arial" w:cs="Arial"/>
        </w:rPr>
        <w:t xml:space="preserve">Si el DBP utiliza una banda de frecuencia de operación </w:t>
      </w:r>
      <w:r w:rsidR="00B7762C" w:rsidRPr="00BC6297">
        <w:rPr>
          <w:rFonts w:ascii="Arial" w:hAnsi="Arial" w:cs="Arial"/>
        </w:rPr>
        <w:t xml:space="preserve">especifica </w:t>
      </w:r>
      <w:r w:rsidRPr="00BC6297">
        <w:rPr>
          <w:rFonts w:ascii="Arial" w:hAnsi="Arial" w:cs="Arial"/>
        </w:rPr>
        <w:t>dividida en dos o más canales radioeléctricos, c</w:t>
      </w:r>
      <w:r w:rsidR="00AF0D05" w:rsidRPr="00BC6297">
        <w:rPr>
          <w:rFonts w:ascii="Arial" w:hAnsi="Arial" w:cs="Arial"/>
        </w:rPr>
        <w:t>onfigurar de tal manera que se utilicen los canales bajo</w:t>
      </w:r>
      <w:r w:rsidR="00FD483A" w:rsidRPr="00BC6297">
        <w:rPr>
          <w:rFonts w:ascii="Arial" w:hAnsi="Arial" w:cs="Arial"/>
        </w:rPr>
        <w:t xml:space="preserve"> </w:t>
      </w:r>
      <w:r w:rsidR="00AF0D05" w:rsidRPr="00BC6297">
        <w:rPr>
          <w:rFonts w:ascii="Arial" w:hAnsi="Arial" w:cs="Arial"/>
        </w:rPr>
        <w:t>y alto correspondientes a la banda de frecuencia de operación de transmisión, no necesariamente de manera simultánea.</w:t>
      </w:r>
    </w:p>
    <w:p w14:paraId="0EA19783" w14:textId="4F200572" w:rsidR="00AF0D05" w:rsidRPr="00BC6297" w:rsidRDefault="00AF0D05" w:rsidP="00197346">
      <w:pPr>
        <w:keepNext/>
        <w:numPr>
          <w:ilvl w:val="0"/>
          <w:numId w:val="29"/>
        </w:numPr>
        <w:spacing w:after="160"/>
        <w:ind w:hanging="436"/>
        <w:rPr>
          <w:rFonts w:ascii="Arial" w:hAnsi="Arial" w:cs="Arial"/>
        </w:rPr>
      </w:pPr>
      <w:r w:rsidRPr="00BC6297">
        <w:rPr>
          <w:rFonts w:ascii="Arial" w:hAnsi="Arial" w:cs="Arial"/>
        </w:rPr>
        <w:t>Establecer las condiciones</w:t>
      </w:r>
      <w:r w:rsidR="00CC7A0B" w:rsidRPr="00BC6297">
        <w:rPr>
          <w:rFonts w:ascii="Arial" w:hAnsi="Arial" w:cs="Arial"/>
        </w:rPr>
        <w:t xml:space="preserve"> mostradas en la </w:t>
      </w:r>
      <w:r w:rsidR="00CC7A0B" w:rsidRPr="00BC6297">
        <w:rPr>
          <w:rFonts w:ascii="Arial" w:hAnsi="Arial" w:cs="Arial"/>
          <w:b/>
        </w:rPr>
        <w:t xml:space="preserve">Tabla </w:t>
      </w:r>
      <w:r w:rsidR="00B6219B" w:rsidRPr="00BC6297">
        <w:rPr>
          <w:rFonts w:ascii="Arial" w:hAnsi="Arial" w:cs="Arial"/>
          <w:b/>
        </w:rPr>
        <w:t>2</w:t>
      </w:r>
      <w:r w:rsidR="00482B10" w:rsidRPr="00BC6297">
        <w:rPr>
          <w:rFonts w:ascii="Arial" w:hAnsi="Arial" w:cs="Arial"/>
          <w:b/>
        </w:rPr>
        <w:t>6</w:t>
      </w:r>
      <w:r w:rsidRPr="00BC6297">
        <w:rPr>
          <w:rFonts w:ascii="Arial" w:hAnsi="Arial" w:cs="Arial"/>
        </w:rPr>
        <w:t xml:space="preserve"> en el analizador de espectro</w:t>
      </w:r>
      <w:r w:rsidR="00FB5043" w:rsidRPr="00BC6297">
        <w:rPr>
          <w:rFonts w:ascii="Arial" w:hAnsi="Arial" w:cs="Arial"/>
        </w:rPr>
        <w:t xml:space="preserve"> de acuerdo </w:t>
      </w:r>
      <w:r w:rsidR="000557F5" w:rsidRPr="00BC6297">
        <w:rPr>
          <w:rFonts w:ascii="Arial" w:hAnsi="Arial" w:cs="Arial"/>
        </w:rPr>
        <w:t xml:space="preserve">con </w:t>
      </w:r>
      <w:r w:rsidR="00FB5043" w:rsidRPr="00BC6297">
        <w:rPr>
          <w:rFonts w:ascii="Arial" w:hAnsi="Arial" w:cs="Arial"/>
        </w:rPr>
        <w:t>la categoría del DBP</w:t>
      </w:r>
      <w:r w:rsidRPr="00BC6297">
        <w:rPr>
          <w:rFonts w:ascii="Arial" w:hAnsi="Arial" w:cs="Arial"/>
        </w:rPr>
        <w:t>:</w:t>
      </w:r>
      <w:r w:rsidR="00D97C47" w:rsidRPr="00BC6297">
        <w:rPr>
          <w:rFonts w:ascii="Arial" w:hAnsi="Arial" w:cs="Arial"/>
        </w:rPr>
        <w:t xml:space="preserve"> </w:t>
      </w:r>
    </w:p>
    <w:p w14:paraId="5D8CCCB4" w14:textId="63B5C142" w:rsidR="00CC7A0B" w:rsidRPr="00BC6297" w:rsidRDefault="00CC7A0B" w:rsidP="00CC7A0B">
      <w:pPr>
        <w:pStyle w:val="Descripcin"/>
        <w:keepNext/>
        <w:jc w:val="center"/>
        <w:rPr>
          <w:rFonts w:ascii="Arial" w:hAnsi="Arial" w:cs="Arial"/>
          <w:color w:val="auto"/>
        </w:rPr>
      </w:pPr>
      <w:bookmarkStart w:id="244" w:name="_Toc149121692"/>
      <w:r w:rsidRPr="00BC6297">
        <w:rPr>
          <w:rFonts w:ascii="Arial" w:hAnsi="Arial" w:cs="Arial"/>
          <w:color w:val="auto"/>
        </w:rPr>
        <w:t xml:space="preserve">Tabla </w:t>
      </w:r>
      <w:r w:rsidR="00125E9E" w:rsidRPr="00BC6297">
        <w:rPr>
          <w:rFonts w:ascii="Arial" w:hAnsi="Arial" w:cs="Arial"/>
          <w:noProof/>
          <w:color w:val="auto"/>
        </w:rPr>
        <w:fldChar w:fldCharType="begin"/>
      </w:r>
      <w:r w:rsidR="00125E9E" w:rsidRPr="00BC6297">
        <w:rPr>
          <w:rFonts w:ascii="Arial" w:hAnsi="Arial" w:cs="Arial"/>
          <w:noProof/>
          <w:color w:val="auto"/>
        </w:rPr>
        <w:instrText xml:space="preserve"> SEQ Tabla \* ARABIC </w:instrText>
      </w:r>
      <w:r w:rsidR="00125E9E" w:rsidRPr="00BC6297">
        <w:rPr>
          <w:rFonts w:ascii="Arial" w:hAnsi="Arial" w:cs="Arial"/>
          <w:noProof/>
          <w:color w:val="auto"/>
        </w:rPr>
        <w:fldChar w:fldCharType="separate"/>
      </w:r>
      <w:r w:rsidR="00D96EFB" w:rsidRPr="00BC6297">
        <w:rPr>
          <w:rFonts w:ascii="Arial" w:hAnsi="Arial" w:cs="Arial"/>
          <w:noProof/>
          <w:color w:val="auto"/>
        </w:rPr>
        <w:t>26</w:t>
      </w:r>
      <w:r w:rsidR="00125E9E" w:rsidRPr="00BC6297">
        <w:rPr>
          <w:rFonts w:ascii="Arial" w:hAnsi="Arial" w:cs="Arial"/>
          <w:noProof/>
          <w:color w:val="auto"/>
        </w:rPr>
        <w:fldChar w:fldCharType="end"/>
      </w:r>
      <w:r w:rsidRPr="00BC6297">
        <w:rPr>
          <w:rFonts w:ascii="Arial" w:hAnsi="Arial" w:cs="Arial"/>
          <w:color w:val="auto"/>
        </w:rPr>
        <w:t xml:space="preserve">. </w:t>
      </w:r>
      <w:r w:rsidR="00E414CD" w:rsidRPr="00BC6297">
        <w:rPr>
          <w:rFonts w:ascii="Arial" w:hAnsi="Arial" w:cs="Arial"/>
          <w:color w:val="auto"/>
        </w:rPr>
        <w:t xml:space="preserve">Configuración del analizador de espectro </w:t>
      </w:r>
      <w:r w:rsidRPr="00BC6297">
        <w:rPr>
          <w:rFonts w:ascii="Arial" w:hAnsi="Arial" w:cs="Arial"/>
          <w:color w:val="auto"/>
        </w:rPr>
        <w:t xml:space="preserve">para la </w:t>
      </w:r>
      <w:r w:rsidR="00E414CD" w:rsidRPr="00BC6297">
        <w:rPr>
          <w:rFonts w:ascii="Arial" w:hAnsi="Arial" w:cs="Arial"/>
          <w:color w:val="auto"/>
        </w:rPr>
        <w:t>medición</w:t>
      </w:r>
      <w:r w:rsidRPr="00BC6297">
        <w:rPr>
          <w:rFonts w:ascii="Arial" w:hAnsi="Arial" w:cs="Arial"/>
          <w:color w:val="auto"/>
        </w:rPr>
        <w:t xml:space="preserve"> de Ancho de banda ocupado.</w:t>
      </w:r>
      <w:bookmarkEnd w:id="24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71"/>
        <w:gridCol w:w="851"/>
        <w:gridCol w:w="1405"/>
        <w:gridCol w:w="1419"/>
        <w:gridCol w:w="1003"/>
        <w:gridCol w:w="1372"/>
        <w:gridCol w:w="973"/>
        <w:gridCol w:w="1100"/>
      </w:tblGrid>
      <w:tr w:rsidR="006110B4" w:rsidRPr="00BC6297" w14:paraId="71603023" w14:textId="3C9DBE0D" w:rsidTr="00FE6C4F">
        <w:trPr>
          <w:trHeight w:val="290"/>
        </w:trPr>
        <w:tc>
          <w:tcPr>
            <w:tcW w:w="1271" w:type="dxa"/>
            <w:shd w:val="clear" w:color="auto" w:fill="auto"/>
            <w:noWrap/>
            <w:vAlign w:val="center"/>
            <w:hideMark/>
          </w:tcPr>
          <w:p w14:paraId="299CE4AE" w14:textId="291F0E36" w:rsidR="00B02C1D" w:rsidRPr="00BC6297" w:rsidRDefault="00B02C1D" w:rsidP="00CC7A0B">
            <w:pPr>
              <w:spacing w:after="0"/>
              <w:jc w:val="center"/>
              <w:rPr>
                <w:rFonts w:ascii="Arial" w:eastAsia="Times New Roman" w:hAnsi="Arial" w:cs="Arial"/>
                <w:b/>
                <w:sz w:val="20"/>
                <w:szCs w:val="20"/>
                <w:lang w:eastAsia="ja-JP"/>
              </w:rPr>
            </w:pPr>
            <w:r w:rsidRPr="00BC6297">
              <w:rPr>
                <w:rFonts w:ascii="Arial" w:eastAsia="Times New Roman" w:hAnsi="Arial" w:cs="Arial"/>
                <w:b/>
                <w:sz w:val="20"/>
                <w:szCs w:val="20"/>
                <w:lang w:eastAsia="ja-JP"/>
              </w:rPr>
              <w:t>Ajuste del analizador de espectro</w:t>
            </w:r>
          </w:p>
        </w:tc>
        <w:tc>
          <w:tcPr>
            <w:tcW w:w="851" w:type="dxa"/>
            <w:shd w:val="clear" w:color="auto" w:fill="auto"/>
            <w:noWrap/>
            <w:vAlign w:val="center"/>
            <w:hideMark/>
          </w:tcPr>
          <w:p w14:paraId="02FDA4BB" w14:textId="277105F6" w:rsidR="00B02C1D" w:rsidRPr="00BC6297" w:rsidRDefault="00B02C1D" w:rsidP="00CC7A0B">
            <w:pPr>
              <w:spacing w:after="0"/>
              <w:jc w:val="center"/>
              <w:rPr>
                <w:rFonts w:ascii="Arial" w:eastAsia="Times New Roman" w:hAnsi="Arial" w:cs="Arial"/>
                <w:b/>
                <w:color w:val="000000"/>
                <w:sz w:val="20"/>
                <w:szCs w:val="20"/>
                <w:lang w:eastAsia="ja-JP"/>
              </w:rPr>
            </w:pPr>
            <w:r w:rsidRPr="00BC6297">
              <w:rPr>
                <w:rFonts w:ascii="Arial" w:eastAsia="Times New Roman" w:hAnsi="Arial" w:cs="Arial"/>
                <w:b/>
                <w:color w:val="000000"/>
                <w:sz w:val="20"/>
                <w:szCs w:val="20"/>
                <w:lang w:eastAsia="ja-JP"/>
              </w:rPr>
              <w:t>DRBP Genéricos</w:t>
            </w:r>
          </w:p>
        </w:tc>
        <w:tc>
          <w:tcPr>
            <w:tcW w:w="1405" w:type="dxa"/>
            <w:shd w:val="clear" w:color="auto" w:fill="auto"/>
            <w:noWrap/>
            <w:vAlign w:val="center"/>
            <w:hideMark/>
          </w:tcPr>
          <w:p w14:paraId="57A55247" w14:textId="6CD26EA6" w:rsidR="00B02C1D" w:rsidRPr="00BC6297" w:rsidRDefault="00B02C1D" w:rsidP="00CC7A0B">
            <w:pPr>
              <w:spacing w:after="0"/>
              <w:jc w:val="center"/>
              <w:rPr>
                <w:rFonts w:ascii="Arial" w:eastAsia="Times New Roman" w:hAnsi="Arial" w:cs="Arial"/>
                <w:b/>
                <w:color w:val="000000"/>
                <w:sz w:val="20"/>
                <w:szCs w:val="20"/>
                <w:lang w:eastAsia="ja-JP"/>
              </w:rPr>
            </w:pPr>
            <w:r w:rsidRPr="00BC6297">
              <w:rPr>
                <w:rFonts w:ascii="Arial" w:eastAsia="Times New Roman" w:hAnsi="Arial" w:cs="Arial"/>
                <w:b/>
                <w:color w:val="000000"/>
                <w:sz w:val="20"/>
                <w:szCs w:val="20"/>
                <w:lang w:eastAsia="ja-JP"/>
              </w:rPr>
              <w:t>Micrófonos inalámbricos analógicos</w:t>
            </w:r>
            <w:r w:rsidRPr="00BC6297">
              <w:rPr>
                <w:rFonts w:ascii="Arial" w:eastAsia="Times New Roman" w:hAnsi="Arial" w:cs="Arial"/>
                <w:b/>
                <w:color w:val="000000"/>
                <w:sz w:val="20"/>
                <w:szCs w:val="20"/>
                <w:vertAlign w:val="superscript"/>
                <w:lang w:eastAsia="ja-JP"/>
              </w:rPr>
              <w:t>3</w:t>
            </w:r>
          </w:p>
        </w:tc>
        <w:tc>
          <w:tcPr>
            <w:tcW w:w="1419" w:type="dxa"/>
            <w:vAlign w:val="center"/>
          </w:tcPr>
          <w:p w14:paraId="4EBF885C" w14:textId="6BF47E32" w:rsidR="00B02C1D" w:rsidRPr="00BC6297" w:rsidRDefault="00B02C1D" w:rsidP="00B02C1D">
            <w:pPr>
              <w:spacing w:after="0"/>
              <w:jc w:val="center"/>
              <w:rPr>
                <w:rFonts w:ascii="Arial" w:eastAsia="Times New Roman" w:hAnsi="Arial" w:cs="Arial"/>
                <w:b/>
                <w:color w:val="000000"/>
                <w:sz w:val="20"/>
                <w:szCs w:val="20"/>
                <w:lang w:eastAsia="ja-JP"/>
              </w:rPr>
            </w:pPr>
            <w:r w:rsidRPr="00BC6297">
              <w:rPr>
                <w:rFonts w:ascii="Arial" w:eastAsia="Times New Roman" w:hAnsi="Arial" w:cs="Arial"/>
                <w:b/>
                <w:color w:val="000000"/>
                <w:sz w:val="20"/>
                <w:szCs w:val="20"/>
                <w:lang w:eastAsia="ja-JP"/>
              </w:rPr>
              <w:t>Micrófonos inalámbricos digitales</w:t>
            </w:r>
            <w:r w:rsidRPr="00BC6297">
              <w:rPr>
                <w:rFonts w:ascii="Arial" w:eastAsia="Times New Roman" w:hAnsi="Arial" w:cs="Arial"/>
                <w:b/>
                <w:color w:val="000000"/>
                <w:sz w:val="20"/>
                <w:szCs w:val="20"/>
                <w:vertAlign w:val="superscript"/>
                <w:lang w:eastAsia="ja-JP"/>
              </w:rPr>
              <w:t>3</w:t>
            </w:r>
          </w:p>
        </w:tc>
        <w:tc>
          <w:tcPr>
            <w:tcW w:w="1003" w:type="dxa"/>
            <w:vAlign w:val="center"/>
          </w:tcPr>
          <w:p w14:paraId="1F407CE3" w14:textId="6FB0EEBB" w:rsidR="00B02C1D" w:rsidRPr="00BC6297" w:rsidRDefault="00B02C1D" w:rsidP="00B02C1D">
            <w:pPr>
              <w:spacing w:after="0"/>
              <w:jc w:val="center"/>
              <w:rPr>
                <w:rFonts w:ascii="Arial" w:eastAsia="Times New Roman" w:hAnsi="Arial" w:cs="Arial"/>
                <w:b/>
                <w:color w:val="000000"/>
                <w:sz w:val="20"/>
                <w:szCs w:val="20"/>
                <w:lang w:eastAsia="ja-JP"/>
              </w:rPr>
            </w:pPr>
            <w:r w:rsidRPr="00BC6297">
              <w:rPr>
                <w:rFonts w:ascii="Arial" w:eastAsia="Times New Roman" w:hAnsi="Arial" w:cs="Arial"/>
                <w:b/>
                <w:color w:val="000000"/>
                <w:sz w:val="20"/>
                <w:szCs w:val="20"/>
                <w:lang w:eastAsia="ja-JP"/>
              </w:rPr>
              <w:t>WMAS</w:t>
            </w:r>
            <w:r w:rsidRPr="00BC6297">
              <w:rPr>
                <w:rFonts w:ascii="Arial" w:eastAsia="Times New Roman" w:hAnsi="Arial" w:cs="Arial"/>
                <w:b/>
                <w:color w:val="000000"/>
                <w:sz w:val="20"/>
                <w:szCs w:val="20"/>
                <w:vertAlign w:val="superscript"/>
                <w:lang w:eastAsia="ja-JP"/>
              </w:rPr>
              <w:t>3</w:t>
            </w:r>
          </w:p>
        </w:tc>
        <w:tc>
          <w:tcPr>
            <w:tcW w:w="1372" w:type="dxa"/>
            <w:shd w:val="clear" w:color="auto" w:fill="auto"/>
            <w:noWrap/>
            <w:vAlign w:val="center"/>
            <w:hideMark/>
          </w:tcPr>
          <w:p w14:paraId="7C525E69" w14:textId="7D6ED078" w:rsidR="00B02C1D" w:rsidRPr="00BC6297" w:rsidRDefault="00B02C1D" w:rsidP="00CC7A0B">
            <w:pPr>
              <w:spacing w:after="0"/>
              <w:jc w:val="center"/>
              <w:rPr>
                <w:rFonts w:ascii="Arial" w:eastAsia="Times New Roman" w:hAnsi="Arial" w:cs="Arial"/>
                <w:b/>
                <w:color w:val="000000"/>
                <w:sz w:val="20"/>
                <w:szCs w:val="20"/>
                <w:lang w:eastAsia="ja-JP"/>
              </w:rPr>
            </w:pPr>
            <w:r w:rsidRPr="00BC6297">
              <w:rPr>
                <w:rFonts w:ascii="Arial" w:eastAsia="Times New Roman" w:hAnsi="Arial" w:cs="Arial"/>
                <w:b/>
                <w:color w:val="000000"/>
                <w:sz w:val="20"/>
                <w:szCs w:val="20"/>
                <w:lang w:eastAsia="ja-JP"/>
              </w:rPr>
              <w:t>Teléfonos inalámbricos</w:t>
            </w:r>
          </w:p>
        </w:tc>
        <w:tc>
          <w:tcPr>
            <w:tcW w:w="973" w:type="dxa"/>
            <w:shd w:val="clear" w:color="auto" w:fill="auto"/>
            <w:noWrap/>
            <w:vAlign w:val="center"/>
            <w:hideMark/>
          </w:tcPr>
          <w:p w14:paraId="7EFCD335" w14:textId="11C9628C" w:rsidR="00B02C1D" w:rsidRPr="00BC6297" w:rsidRDefault="00B02C1D" w:rsidP="00CC7A0B">
            <w:pPr>
              <w:spacing w:after="0"/>
              <w:jc w:val="center"/>
              <w:rPr>
                <w:rFonts w:ascii="Arial" w:eastAsia="Times New Roman" w:hAnsi="Arial" w:cs="Arial"/>
                <w:b/>
                <w:color w:val="000000"/>
                <w:sz w:val="20"/>
                <w:szCs w:val="20"/>
                <w:lang w:eastAsia="ja-JP"/>
              </w:rPr>
            </w:pPr>
            <w:r w:rsidRPr="00BC6297">
              <w:rPr>
                <w:rFonts w:ascii="Arial" w:eastAsia="Times New Roman" w:hAnsi="Arial" w:cs="Arial"/>
                <w:b/>
                <w:color w:val="000000"/>
                <w:sz w:val="20"/>
                <w:szCs w:val="20"/>
                <w:lang w:eastAsia="ja-JP"/>
              </w:rPr>
              <w:t xml:space="preserve">Dispositivos de asistencia </w:t>
            </w:r>
          </w:p>
          <w:p w14:paraId="443F9C34" w14:textId="75D64483" w:rsidR="00B02C1D" w:rsidRPr="00BC6297" w:rsidRDefault="00B02C1D" w:rsidP="00CC7A0B">
            <w:pPr>
              <w:spacing w:after="0"/>
              <w:jc w:val="center"/>
              <w:rPr>
                <w:rFonts w:ascii="Arial" w:eastAsia="Times New Roman" w:hAnsi="Arial" w:cs="Arial"/>
                <w:b/>
                <w:color w:val="000000"/>
                <w:sz w:val="20"/>
                <w:szCs w:val="20"/>
                <w:lang w:eastAsia="ja-JP"/>
              </w:rPr>
            </w:pPr>
            <w:r w:rsidRPr="00BC6297">
              <w:rPr>
                <w:rFonts w:ascii="Arial" w:eastAsia="Times New Roman" w:hAnsi="Arial" w:cs="Arial"/>
                <w:b/>
                <w:color w:val="000000"/>
                <w:sz w:val="20"/>
                <w:szCs w:val="20"/>
                <w:lang w:eastAsia="ja-JP"/>
              </w:rPr>
              <w:t>auditiva</w:t>
            </w:r>
          </w:p>
        </w:tc>
        <w:tc>
          <w:tcPr>
            <w:tcW w:w="1100" w:type="dxa"/>
            <w:shd w:val="clear" w:color="auto" w:fill="auto"/>
            <w:noWrap/>
            <w:vAlign w:val="center"/>
            <w:hideMark/>
          </w:tcPr>
          <w:p w14:paraId="57584BC9" w14:textId="380F4383" w:rsidR="00B02C1D" w:rsidRPr="00BC6297" w:rsidRDefault="00B02C1D" w:rsidP="00CC7A0B">
            <w:pPr>
              <w:spacing w:after="0"/>
              <w:jc w:val="center"/>
              <w:rPr>
                <w:rFonts w:ascii="Arial" w:eastAsia="Times New Roman" w:hAnsi="Arial" w:cs="Arial"/>
                <w:b/>
                <w:color w:val="000000"/>
                <w:sz w:val="20"/>
                <w:szCs w:val="20"/>
                <w:lang w:eastAsia="ja-JP"/>
              </w:rPr>
            </w:pPr>
            <w:r w:rsidRPr="00BC6297">
              <w:rPr>
                <w:rFonts w:ascii="Arial" w:eastAsia="Times New Roman" w:hAnsi="Arial" w:cs="Arial"/>
                <w:b/>
                <w:color w:val="000000"/>
                <w:sz w:val="20"/>
                <w:szCs w:val="20"/>
                <w:lang w:eastAsia="ja-JP"/>
              </w:rPr>
              <w:t>Alarmas inalámbricas</w:t>
            </w:r>
          </w:p>
        </w:tc>
      </w:tr>
      <w:tr w:rsidR="00B02C1D" w:rsidRPr="00BC6297" w14:paraId="3F54CDE2" w14:textId="4E62C298" w:rsidTr="00FE6C4F">
        <w:trPr>
          <w:trHeight w:val="290"/>
        </w:trPr>
        <w:tc>
          <w:tcPr>
            <w:tcW w:w="1271" w:type="dxa"/>
            <w:shd w:val="clear" w:color="auto" w:fill="auto"/>
            <w:noWrap/>
            <w:vAlign w:val="center"/>
            <w:hideMark/>
          </w:tcPr>
          <w:p w14:paraId="1223B1EB" w14:textId="074FCAFB" w:rsidR="00B02C1D" w:rsidRPr="00BC6297" w:rsidRDefault="00B02C1D" w:rsidP="00CC7A0B">
            <w:pPr>
              <w:spacing w:after="0"/>
              <w:jc w:val="left"/>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Frecuencia central (ƒ</w:t>
            </w:r>
            <w:r w:rsidRPr="00BC6297">
              <w:rPr>
                <w:rFonts w:ascii="Arial" w:eastAsia="Times New Roman" w:hAnsi="Arial" w:cs="Arial"/>
                <w:color w:val="000000"/>
                <w:sz w:val="20"/>
                <w:szCs w:val="20"/>
                <w:vertAlign w:val="subscript"/>
                <w:lang w:eastAsia="ja-JP"/>
              </w:rPr>
              <w:t>c</w:t>
            </w:r>
            <w:r w:rsidRPr="00BC6297">
              <w:rPr>
                <w:rFonts w:ascii="Arial" w:eastAsia="Times New Roman" w:hAnsi="Arial" w:cs="Arial"/>
                <w:color w:val="000000"/>
                <w:sz w:val="20"/>
                <w:szCs w:val="20"/>
                <w:lang w:eastAsia="ja-JP"/>
              </w:rPr>
              <w:t>)</w:t>
            </w:r>
          </w:p>
        </w:tc>
        <w:tc>
          <w:tcPr>
            <w:tcW w:w="8123" w:type="dxa"/>
            <w:gridSpan w:val="7"/>
            <w:shd w:val="clear" w:color="auto" w:fill="auto"/>
            <w:noWrap/>
            <w:vAlign w:val="center"/>
            <w:hideMark/>
          </w:tcPr>
          <w:p w14:paraId="7E6D39F1" w14:textId="0D0BB129" w:rsidR="00B02C1D" w:rsidRPr="00BC6297" w:rsidRDefault="00B02C1D" w:rsidP="00CC7A0B">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La declarada por el fabricante</w:t>
            </w:r>
          </w:p>
        </w:tc>
      </w:tr>
      <w:tr w:rsidR="006110B4" w:rsidRPr="00BC6297" w14:paraId="5ED828CA" w14:textId="2620CEDE" w:rsidTr="00FE6C4F">
        <w:trPr>
          <w:trHeight w:val="290"/>
        </w:trPr>
        <w:tc>
          <w:tcPr>
            <w:tcW w:w="1271" w:type="dxa"/>
            <w:shd w:val="clear" w:color="auto" w:fill="auto"/>
            <w:noWrap/>
            <w:vAlign w:val="center"/>
            <w:hideMark/>
          </w:tcPr>
          <w:p w14:paraId="336B3058" w14:textId="74DE7248" w:rsidR="00B02C1D" w:rsidRPr="00BC6297" w:rsidRDefault="00B02C1D" w:rsidP="00CC7A0B">
            <w:pPr>
              <w:spacing w:after="0"/>
              <w:jc w:val="left"/>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 xml:space="preserve">Ancho de barrido </w:t>
            </w:r>
          </w:p>
          <w:p w14:paraId="322A6042" w14:textId="319E9E15" w:rsidR="00B02C1D" w:rsidRPr="00BC6297" w:rsidRDefault="00B02C1D" w:rsidP="00CC7A0B">
            <w:pPr>
              <w:spacing w:after="0"/>
              <w:jc w:val="left"/>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w:t>
            </w:r>
            <w:r w:rsidRPr="00BC6297">
              <w:rPr>
                <w:rFonts w:ascii="Arial" w:eastAsia="Times New Roman" w:hAnsi="Arial" w:cs="Arial"/>
                <w:i/>
                <w:color w:val="000000"/>
                <w:sz w:val="20"/>
                <w:szCs w:val="20"/>
                <w:lang w:eastAsia="ja-JP"/>
              </w:rPr>
              <w:t>span</w:t>
            </w:r>
            <w:r w:rsidRPr="00BC6297">
              <w:rPr>
                <w:rFonts w:ascii="Arial" w:eastAsia="Times New Roman" w:hAnsi="Arial" w:cs="Arial"/>
                <w:color w:val="000000"/>
                <w:sz w:val="20"/>
                <w:szCs w:val="20"/>
                <w:lang w:eastAsia="ja-JP"/>
              </w:rPr>
              <w:t>) [MHz]</w:t>
            </w:r>
            <w:r w:rsidRPr="00BC6297">
              <w:rPr>
                <w:rFonts w:ascii="Arial" w:eastAsia="Times New Roman" w:hAnsi="Arial" w:cs="Arial"/>
                <w:color w:val="FF0000"/>
                <w:sz w:val="20"/>
                <w:szCs w:val="20"/>
                <w:vertAlign w:val="superscript"/>
                <w:lang w:eastAsia="ja-JP"/>
              </w:rPr>
              <w:t>1</w:t>
            </w:r>
          </w:p>
        </w:tc>
        <w:tc>
          <w:tcPr>
            <w:tcW w:w="851" w:type="dxa"/>
            <w:shd w:val="clear" w:color="auto" w:fill="auto"/>
            <w:noWrap/>
            <w:vAlign w:val="center"/>
            <w:hideMark/>
          </w:tcPr>
          <w:p w14:paraId="1EBB97F9" w14:textId="2A141832" w:rsidR="00B02C1D" w:rsidRPr="00BC6297" w:rsidRDefault="00B02C1D" w:rsidP="00CC7A0B">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≥2×BW</w:t>
            </w:r>
            <w:r w:rsidRPr="00BC6297">
              <w:rPr>
                <w:rFonts w:ascii="Arial" w:eastAsia="Times New Roman" w:hAnsi="Arial" w:cs="Arial"/>
                <w:color w:val="000000"/>
                <w:sz w:val="20"/>
                <w:szCs w:val="20"/>
                <w:vertAlign w:val="subscript"/>
                <w:lang w:eastAsia="ja-JP"/>
              </w:rPr>
              <w:t>OC</w:t>
            </w:r>
          </w:p>
        </w:tc>
        <w:tc>
          <w:tcPr>
            <w:tcW w:w="1405" w:type="dxa"/>
            <w:shd w:val="clear" w:color="auto" w:fill="auto"/>
            <w:noWrap/>
            <w:vAlign w:val="center"/>
            <w:hideMark/>
          </w:tcPr>
          <w:p w14:paraId="1DC1F6B0" w14:textId="21D9AA3D" w:rsidR="00B02C1D" w:rsidRPr="00BC6297" w:rsidRDefault="00B02C1D" w:rsidP="00106C71">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≥5×BW</w:t>
            </w:r>
            <w:r w:rsidRPr="00BC6297">
              <w:rPr>
                <w:rFonts w:ascii="Arial" w:eastAsia="Times New Roman" w:hAnsi="Arial" w:cs="Arial"/>
                <w:color w:val="000000"/>
                <w:sz w:val="20"/>
                <w:szCs w:val="20"/>
                <w:vertAlign w:val="subscript"/>
                <w:lang w:eastAsia="ja-JP"/>
              </w:rPr>
              <w:t>OC</w:t>
            </w:r>
          </w:p>
        </w:tc>
        <w:tc>
          <w:tcPr>
            <w:tcW w:w="1419" w:type="dxa"/>
            <w:vAlign w:val="center"/>
          </w:tcPr>
          <w:p w14:paraId="1048EB17" w14:textId="18B0F0F1" w:rsidR="00B02C1D" w:rsidRPr="00BC6297" w:rsidRDefault="00B02C1D" w:rsidP="00B02C1D">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≥5×BW</w:t>
            </w:r>
            <w:r w:rsidRPr="00BC6297">
              <w:rPr>
                <w:rFonts w:ascii="Arial" w:eastAsia="Times New Roman" w:hAnsi="Arial" w:cs="Arial"/>
                <w:color w:val="000000"/>
                <w:sz w:val="20"/>
                <w:szCs w:val="20"/>
                <w:vertAlign w:val="subscript"/>
                <w:lang w:eastAsia="ja-JP"/>
              </w:rPr>
              <w:t>OC</w:t>
            </w:r>
          </w:p>
        </w:tc>
        <w:tc>
          <w:tcPr>
            <w:tcW w:w="1003" w:type="dxa"/>
            <w:vAlign w:val="center"/>
          </w:tcPr>
          <w:p w14:paraId="579297D8" w14:textId="07C4B761" w:rsidR="00B02C1D" w:rsidRPr="00BC6297" w:rsidRDefault="00B02C1D" w:rsidP="00B02C1D">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≥5×BW</w:t>
            </w:r>
            <w:r w:rsidRPr="00BC6297">
              <w:rPr>
                <w:rFonts w:ascii="Arial" w:eastAsia="Times New Roman" w:hAnsi="Arial" w:cs="Arial"/>
                <w:color w:val="000000"/>
                <w:sz w:val="20"/>
                <w:szCs w:val="20"/>
                <w:vertAlign w:val="subscript"/>
                <w:lang w:eastAsia="ja-JP"/>
              </w:rPr>
              <w:t>OC</w:t>
            </w:r>
          </w:p>
        </w:tc>
        <w:tc>
          <w:tcPr>
            <w:tcW w:w="1372" w:type="dxa"/>
            <w:shd w:val="clear" w:color="auto" w:fill="auto"/>
            <w:noWrap/>
            <w:vAlign w:val="center"/>
            <w:hideMark/>
          </w:tcPr>
          <w:p w14:paraId="35217F80" w14:textId="0E330D51" w:rsidR="00B02C1D" w:rsidRPr="00BC6297" w:rsidRDefault="00B02C1D" w:rsidP="00CC7A0B">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≥2×BW</w:t>
            </w:r>
            <w:r w:rsidRPr="00BC6297">
              <w:rPr>
                <w:rFonts w:ascii="Arial" w:eastAsia="Times New Roman" w:hAnsi="Arial" w:cs="Arial"/>
                <w:color w:val="000000"/>
                <w:sz w:val="20"/>
                <w:szCs w:val="20"/>
                <w:vertAlign w:val="subscript"/>
                <w:lang w:eastAsia="ja-JP"/>
              </w:rPr>
              <w:t>OC</w:t>
            </w:r>
          </w:p>
        </w:tc>
        <w:tc>
          <w:tcPr>
            <w:tcW w:w="973" w:type="dxa"/>
            <w:shd w:val="clear" w:color="auto" w:fill="auto"/>
            <w:noWrap/>
            <w:vAlign w:val="center"/>
            <w:hideMark/>
          </w:tcPr>
          <w:p w14:paraId="612528DD" w14:textId="6E26927E" w:rsidR="00B02C1D" w:rsidRPr="00BC6297" w:rsidRDefault="00B02C1D" w:rsidP="00CC7A0B">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≥BW</w:t>
            </w:r>
            <w:r w:rsidRPr="00BC6297">
              <w:rPr>
                <w:rFonts w:ascii="Arial" w:eastAsia="Times New Roman" w:hAnsi="Arial" w:cs="Arial"/>
                <w:color w:val="000000"/>
                <w:sz w:val="20"/>
                <w:szCs w:val="20"/>
                <w:vertAlign w:val="subscript"/>
                <w:lang w:eastAsia="ja-JP"/>
              </w:rPr>
              <w:t>OC</w:t>
            </w:r>
          </w:p>
        </w:tc>
        <w:tc>
          <w:tcPr>
            <w:tcW w:w="1100" w:type="dxa"/>
            <w:shd w:val="clear" w:color="auto" w:fill="auto"/>
            <w:noWrap/>
            <w:vAlign w:val="center"/>
            <w:hideMark/>
          </w:tcPr>
          <w:p w14:paraId="699D9E8B" w14:textId="7BD499E5" w:rsidR="00B02C1D" w:rsidRPr="00BC6297" w:rsidRDefault="00B02C1D" w:rsidP="00CC7A0B">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≥BW</w:t>
            </w:r>
            <w:r w:rsidRPr="00BC6297">
              <w:rPr>
                <w:rFonts w:ascii="Arial" w:eastAsia="Times New Roman" w:hAnsi="Arial" w:cs="Arial"/>
                <w:color w:val="000000"/>
                <w:sz w:val="20"/>
                <w:szCs w:val="20"/>
                <w:vertAlign w:val="subscript"/>
                <w:lang w:eastAsia="ja-JP"/>
              </w:rPr>
              <w:t>OC</w:t>
            </w:r>
          </w:p>
        </w:tc>
      </w:tr>
      <w:tr w:rsidR="006110B4" w:rsidRPr="00BC6297" w14:paraId="5C0F2D51" w14:textId="48B2098D" w:rsidTr="00FE6C4F">
        <w:trPr>
          <w:trHeight w:val="290"/>
        </w:trPr>
        <w:tc>
          <w:tcPr>
            <w:tcW w:w="1271" w:type="dxa"/>
            <w:shd w:val="clear" w:color="auto" w:fill="auto"/>
            <w:noWrap/>
            <w:vAlign w:val="center"/>
            <w:hideMark/>
          </w:tcPr>
          <w:p w14:paraId="25A1B59C" w14:textId="12A52837" w:rsidR="00B02C1D" w:rsidRPr="00BC6297" w:rsidRDefault="00B02C1D" w:rsidP="00FA777F">
            <w:pPr>
              <w:spacing w:after="0"/>
              <w:jc w:val="left"/>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Tiempo de barrido</w:t>
            </w:r>
          </w:p>
          <w:p w14:paraId="47C0EE8C" w14:textId="5707307E" w:rsidR="00B02C1D" w:rsidRPr="00BC6297" w:rsidRDefault="00B02C1D" w:rsidP="00FA777F">
            <w:pPr>
              <w:spacing w:after="0"/>
              <w:jc w:val="left"/>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w:t>
            </w:r>
            <w:r w:rsidRPr="00BC6297">
              <w:rPr>
                <w:rFonts w:ascii="Arial" w:eastAsia="Times New Roman" w:hAnsi="Arial" w:cs="Arial"/>
                <w:i/>
                <w:color w:val="000000"/>
                <w:sz w:val="20"/>
                <w:szCs w:val="20"/>
                <w:lang w:eastAsia="ja-JP"/>
              </w:rPr>
              <w:t>sweep time</w:t>
            </w:r>
            <w:r w:rsidRPr="00BC6297">
              <w:rPr>
                <w:rFonts w:ascii="Arial" w:eastAsia="Times New Roman" w:hAnsi="Arial" w:cs="Arial"/>
                <w:color w:val="000000"/>
                <w:sz w:val="20"/>
                <w:szCs w:val="20"/>
                <w:lang w:eastAsia="ja-JP"/>
              </w:rPr>
              <w:t>)</w:t>
            </w:r>
          </w:p>
        </w:tc>
        <w:tc>
          <w:tcPr>
            <w:tcW w:w="851" w:type="dxa"/>
            <w:shd w:val="clear" w:color="auto" w:fill="auto"/>
            <w:noWrap/>
            <w:vAlign w:val="center"/>
            <w:hideMark/>
          </w:tcPr>
          <w:p w14:paraId="4F8C58A2" w14:textId="49DC3341" w:rsidR="00B02C1D" w:rsidRPr="00BC6297" w:rsidRDefault="00B02C1D" w:rsidP="00CC7A0B">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Auto</w:t>
            </w:r>
          </w:p>
        </w:tc>
        <w:tc>
          <w:tcPr>
            <w:tcW w:w="1405" w:type="dxa"/>
            <w:shd w:val="clear" w:color="auto" w:fill="auto"/>
            <w:noWrap/>
            <w:vAlign w:val="center"/>
            <w:hideMark/>
          </w:tcPr>
          <w:p w14:paraId="56312EA5" w14:textId="32544D0C" w:rsidR="00B02C1D" w:rsidRPr="00BC6297" w:rsidRDefault="00B02C1D" w:rsidP="00CC7A0B">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 20 s</w:t>
            </w:r>
          </w:p>
        </w:tc>
        <w:tc>
          <w:tcPr>
            <w:tcW w:w="1419" w:type="dxa"/>
            <w:vAlign w:val="center"/>
          </w:tcPr>
          <w:p w14:paraId="4327F489" w14:textId="57EEA603" w:rsidR="00B02C1D" w:rsidRPr="00BC6297" w:rsidRDefault="00B02C1D" w:rsidP="00B02C1D">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 20 s</w:t>
            </w:r>
          </w:p>
        </w:tc>
        <w:tc>
          <w:tcPr>
            <w:tcW w:w="1003" w:type="dxa"/>
            <w:vAlign w:val="center"/>
          </w:tcPr>
          <w:p w14:paraId="6DDAE866" w14:textId="73B4885F" w:rsidR="00B02C1D" w:rsidRPr="00BC6297" w:rsidRDefault="00B02C1D" w:rsidP="00B02C1D">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≤60 s</w:t>
            </w:r>
          </w:p>
        </w:tc>
        <w:tc>
          <w:tcPr>
            <w:tcW w:w="1372" w:type="dxa"/>
            <w:shd w:val="clear" w:color="auto" w:fill="auto"/>
            <w:noWrap/>
            <w:vAlign w:val="center"/>
            <w:hideMark/>
          </w:tcPr>
          <w:p w14:paraId="37D74A15" w14:textId="5974B89B" w:rsidR="00B02C1D" w:rsidRPr="00BC6297" w:rsidRDefault="00B02C1D" w:rsidP="00CC7A0B">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Auto</w:t>
            </w:r>
          </w:p>
        </w:tc>
        <w:tc>
          <w:tcPr>
            <w:tcW w:w="973" w:type="dxa"/>
            <w:shd w:val="clear" w:color="auto" w:fill="auto"/>
            <w:noWrap/>
            <w:vAlign w:val="center"/>
            <w:hideMark/>
          </w:tcPr>
          <w:p w14:paraId="5941CECF" w14:textId="685BB259" w:rsidR="00B02C1D" w:rsidRPr="00BC6297" w:rsidRDefault="00B02C1D" w:rsidP="00CC7A0B">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Auto</w:t>
            </w:r>
          </w:p>
        </w:tc>
        <w:tc>
          <w:tcPr>
            <w:tcW w:w="1100" w:type="dxa"/>
            <w:shd w:val="clear" w:color="auto" w:fill="auto"/>
            <w:noWrap/>
            <w:vAlign w:val="center"/>
            <w:hideMark/>
          </w:tcPr>
          <w:p w14:paraId="4CA7CA78" w14:textId="20D5E4AA" w:rsidR="00B02C1D" w:rsidRPr="00BC6297" w:rsidRDefault="00B02C1D" w:rsidP="00CC7A0B">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Auto</w:t>
            </w:r>
          </w:p>
        </w:tc>
      </w:tr>
      <w:tr w:rsidR="00B02C1D" w:rsidRPr="00BC6297" w14:paraId="0289A9D8" w14:textId="601D97A1" w:rsidTr="00FE6C4F">
        <w:trPr>
          <w:trHeight w:val="290"/>
        </w:trPr>
        <w:tc>
          <w:tcPr>
            <w:tcW w:w="1271" w:type="dxa"/>
            <w:shd w:val="clear" w:color="auto" w:fill="auto"/>
            <w:noWrap/>
            <w:vAlign w:val="center"/>
            <w:hideMark/>
          </w:tcPr>
          <w:p w14:paraId="4D4A6074" w14:textId="7584C03B" w:rsidR="00B02C1D" w:rsidRPr="00BC6297" w:rsidRDefault="00B02C1D" w:rsidP="00CC7A0B">
            <w:pPr>
              <w:spacing w:after="0"/>
              <w:jc w:val="left"/>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 xml:space="preserve">RBW </w:t>
            </w:r>
          </w:p>
        </w:tc>
        <w:tc>
          <w:tcPr>
            <w:tcW w:w="851" w:type="dxa"/>
            <w:shd w:val="clear" w:color="auto" w:fill="auto"/>
            <w:noWrap/>
            <w:vAlign w:val="center"/>
            <w:hideMark/>
          </w:tcPr>
          <w:p w14:paraId="39632ECA" w14:textId="65545344" w:rsidR="00B02C1D" w:rsidRPr="00BC6297" w:rsidRDefault="00B02C1D" w:rsidP="00CC7A0B">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Entre 1% a 3% BW</w:t>
            </w:r>
            <w:r w:rsidRPr="00BC6297">
              <w:rPr>
                <w:rFonts w:ascii="Arial" w:eastAsia="Times New Roman" w:hAnsi="Arial" w:cs="Arial"/>
                <w:color w:val="000000"/>
                <w:sz w:val="20"/>
                <w:szCs w:val="20"/>
                <w:vertAlign w:val="subscript"/>
                <w:lang w:eastAsia="ja-JP"/>
              </w:rPr>
              <w:t>OC</w:t>
            </w:r>
            <w:r w:rsidRPr="00BC6297">
              <w:rPr>
                <w:rFonts w:ascii="Arial" w:eastAsia="Times New Roman" w:hAnsi="Arial" w:cs="Arial"/>
                <w:color w:val="000000"/>
                <w:sz w:val="20"/>
                <w:szCs w:val="20"/>
                <w:vertAlign w:val="superscript"/>
                <w:lang w:eastAsia="ja-JP"/>
              </w:rPr>
              <w:t>2</w:t>
            </w:r>
          </w:p>
        </w:tc>
        <w:tc>
          <w:tcPr>
            <w:tcW w:w="1405" w:type="dxa"/>
            <w:shd w:val="clear" w:color="auto" w:fill="auto"/>
            <w:noWrap/>
            <w:vAlign w:val="center"/>
          </w:tcPr>
          <w:p w14:paraId="2D06BD65" w14:textId="7BC60441" w:rsidR="00B02C1D" w:rsidRPr="00BC6297" w:rsidRDefault="00B02C1D" w:rsidP="00CC7A0B">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1 kHz</w:t>
            </w:r>
          </w:p>
        </w:tc>
        <w:tc>
          <w:tcPr>
            <w:tcW w:w="1419" w:type="dxa"/>
            <w:vAlign w:val="center"/>
          </w:tcPr>
          <w:p w14:paraId="25BEB017" w14:textId="6835FC13" w:rsidR="00B02C1D" w:rsidRPr="00BC6297" w:rsidRDefault="00B02C1D" w:rsidP="00B02C1D">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1 kHz</w:t>
            </w:r>
          </w:p>
        </w:tc>
        <w:tc>
          <w:tcPr>
            <w:tcW w:w="1003" w:type="dxa"/>
            <w:vMerge w:val="restart"/>
            <w:vAlign w:val="center"/>
          </w:tcPr>
          <w:p w14:paraId="41686A46" w14:textId="27E582BB" w:rsidR="00B02C1D" w:rsidRPr="00BC6297" w:rsidRDefault="00B02C1D" w:rsidP="00B02C1D">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Ver Tabla 11</w:t>
            </w:r>
          </w:p>
        </w:tc>
        <w:tc>
          <w:tcPr>
            <w:tcW w:w="1372" w:type="dxa"/>
            <w:shd w:val="clear" w:color="auto" w:fill="auto"/>
            <w:noWrap/>
            <w:vAlign w:val="center"/>
            <w:hideMark/>
          </w:tcPr>
          <w:p w14:paraId="769CA680" w14:textId="4A5BDE35" w:rsidR="00B02C1D" w:rsidRPr="00BC6297" w:rsidRDefault="00B02C1D" w:rsidP="00CC7A0B">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1% de BW</w:t>
            </w:r>
            <w:r w:rsidRPr="00BC6297">
              <w:rPr>
                <w:rFonts w:ascii="Arial" w:eastAsia="Times New Roman" w:hAnsi="Arial" w:cs="Arial"/>
                <w:color w:val="000000"/>
                <w:sz w:val="20"/>
                <w:szCs w:val="20"/>
                <w:vertAlign w:val="subscript"/>
                <w:lang w:eastAsia="ja-JP"/>
              </w:rPr>
              <w:t>OC</w:t>
            </w:r>
          </w:p>
        </w:tc>
        <w:tc>
          <w:tcPr>
            <w:tcW w:w="973" w:type="dxa"/>
            <w:shd w:val="clear" w:color="auto" w:fill="auto"/>
            <w:noWrap/>
            <w:vAlign w:val="center"/>
            <w:hideMark/>
          </w:tcPr>
          <w:p w14:paraId="72AC8265" w14:textId="168014DC" w:rsidR="00B02C1D" w:rsidRPr="00BC6297" w:rsidRDefault="00B02C1D" w:rsidP="00CC7A0B">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Entre 1% a 3% BW</w:t>
            </w:r>
            <w:r w:rsidRPr="00BC6297">
              <w:rPr>
                <w:rFonts w:ascii="Arial" w:eastAsia="Times New Roman" w:hAnsi="Arial" w:cs="Arial"/>
                <w:color w:val="000000"/>
                <w:sz w:val="20"/>
                <w:szCs w:val="20"/>
                <w:vertAlign w:val="subscript"/>
                <w:lang w:eastAsia="ja-JP"/>
              </w:rPr>
              <w:t>OC</w:t>
            </w:r>
            <w:r w:rsidRPr="00BC6297">
              <w:rPr>
                <w:rFonts w:ascii="Arial" w:eastAsia="Times New Roman" w:hAnsi="Arial" w:cs="Arial"/>
                <w:color w:val="000000"/>
                <w:sz w:val="20"/>
                <w:szCs w:val="20"/>
                <w:vertAlign w:val="superscript"/>
                <w:lang w:eastAsia="ja-JP"/>
              </w:rPr>
              <w:t>2</w:t>
            </w:r>
          </w:p>
        </w:tc>
        <w:tc>
          <w:tcPr>
            <w:tcW w:w="1100" w:type="dxa"/>
            <w:shd w:val="clear" w:color="auto" w:fill="auto"/>
            <w:noWrap/>
            <w:vAlign w:val="center"/>
            <w:hideMark/>
          </w:tcPr>
          <w:p w14:paraId="5F134D4F" w14:textId="6B7F3EA6" w:rsidR="00B02C1D" w:rsidRPr="00BC6297" w:rsidRDefault="00B02C1D" w:rsidP="00CC7A0B">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Entre 1% a 3% BW</w:t>
            </w:r>
            <w:r w:rsidRPr="00BC6297">
              <w:rPr>
                <w:rFonts w:ascii="Arial" w:eastAsia="Times New Roman" w:hAnsi="Arial" w:cs="Arial"/>
                <w:color w:val="000000"/>
                <w:sz w:val="20"/>
                <w:szCs w:val="20"/>
                <w:vertAlign w:val="subscript"/>
                <w:lang w:eastAsia="ja-JP"/>
              </w:rPr>
              <w:t>OC</w:t>
            </w:r>
            <w:r w:rsidRPr="00BC6297">
              <w:rPr>
                <w:rFonts w:ascii="Arial" w:eastAsia="Times New Roman" w:hAnsi="Arial" w:cs="Arial"/>
                <w:sz w:val="20"/>
                <w:szCs w:val="20"/>
                <w:vertAlign w:val="superscript"/>
                <w:lang w:eastAsia="ja-JP"/>
              </w:rPr>
              <w:t>2</w:t>
            </w:r>
          </w:p>
        </w:tc>
      </w:tr>
      <w:tr w:rsidR="00B02C1D" w:rsidRPr="00BC6297" w14:paraId="08ADA5B4" w14:textId="763991C5" w:rsidTr="00FE6C4F">
        <w:trPr>
          <w:trHeight w:val="290"/>
        </w:trPr>
        <w:tc>
          <w:tcPr>
            <w:tcW w:w="1271" w:type="dxa"/>
            <w:shd w:val="clear" w:color="auto" w:fill="auto"/>
            <w:noWrap/>
            <w:vAlign w:val="center"/>
            <w:hideMark/>
          </w:tcPr>
          <w:p w14:paraId="76456449" w14:textId="4B5C39DE" w:rsidR="00B02C1D" w:rsidRPr="00BC6297" w:rsidRDefault="00B02C1D" w:rsidP="00FA777F">
            <w:pPr>
              <w:spacing w:after="0"/>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 xml:space="preserve">VBW </w:t>
            </w:r>
          </w:p>
        </w:tc>
        <w:tc>
          <w:tcPr>
            <w:tcW w:w="851" w:type="dxa"/>
            <w:shd w:val="clear" w:color="auto" w:fill="auto"/>
            <w:noWrap/>
            <w:vAlign w:val="center"/>
            <w:hideMark/>
          </w:tcPr>
          <w:p w14:paraId="5F2533CA" w14:textId="36DB3BFE" w:rsidR="00B02C1D" w:rsidRPr="00BC6297" w:rsidRDefault="00B02C1D" w:rsidP="00CC7A0B">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≥3×RBW</w:t>
            </w:r>
          </w:p>
        </w:tc>
        <w:tc>
          <w:tcPr>
            <w:tcW w:w="1405" w:type="dxa"/>
            <w:shd w:val="clear" w:color="auto" w:fill="auto"/>
            <w:noWrap/>
            <w:vAlign w:val="center"/>
          </w:tcPr>
          <w:p w14:paraId="3140B31C" w14:textId="3153511D" w:rsidR="00B02C1D" w:rsidRPr="00BC6297" w:rsidRDefault="00B02C1D" w:rsidP="00CC7A0B">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1 kHz</w:t>
            </w:r>
          </w:p>
        </w:tc>
        <w:tc>
          <w:tcPr>
            <w:tcW w:w="1419" w:type="dxa"/>
            <w:vAlign w:val="center"/>
          </w:tcPr>
          <w:p w14:paraId="7364FBC8" w14:textId="76BB6069" w:rsidR="00B02C1D" w:rsidRPr="00BC6297" w:rsidRDefault="00B02C1D" w:rsidP="00B02C1D">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1 kHz</w:t>
            </w:r>
          </w:p>
        </w:tc>
        <w:tc>
          <w:tcPr>
            <w:tcW w:w="1003" w:type="dxa"/>
            <w:vMerge/>
            <w:vAlign w:val="center"/>
          </w:tcPr>
          <w:p w14:paraId="1FECBCCA" w14:textId="77777777" w:rsidR="00B02C1D" w:rsidRPr="00BC6297" w:rsidRDefault="00B02C1D" w:rsidP="00B02C1D">
            <w:pPr>
              <w:spacing w:after="0"/>
              <w:jc w:val="center"/>
              <w:rPr>
                <w:rFonts w:ascii="Arial" w:eastAsia="Times New Roman" w:hAnsi="Arial" w:cs="Arial"/>
                <w:color w:val="000000"/>
                <w:sz w:val="20"/>
                <w:szCs w:val="20"/>
                <w:lang w:eastAsia="ja-JP"/>
              </w:rPr>
            </w:pPr>
          </w:p>
        </w:tc>
        <w:tc>
          <w:tcPr>
            <w:tcW w:w="1372" w:type="dxa"/>
            <w:shd w:val="clear" w:color="auto" w:fill="auto"/>
            <w:noWrap/>
            <w:vAlign w:val="center"/>
            <w:hideMark/>
          </w:tcPr>
          <w:p w14:paraId="1A241423" w14:textId="6039AE9E" w:rsidR="00B02C1D" w:rsidRPr="00BC6297" w:rsidRDefault="00B02C1D" w:rsidP="00CC7A0B">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≥3×RBW</w:t>
            </w:r>
          </w:p>
        </w:tc>
        <w:tc>
          <w:tcPr>
            <w:tcW w:w="973" w:type="dxa"/>
            <w:shd w:val="clear" w:color="auto" w:fill="auto"/>
            <w:noWrap/>
            <w:vAlign w:val="center"/>
            <w:hideMark/>
          </w:tcPr>
          <w:p w14:paraId="752549D2" w14:textId="15748745" w:rsidR="00B02C1D" w:rsidRPr="00BC6297" w:rsidRDefault="00B02C1D" w:rsidP="00CC7A0B">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≥3×RBW</w:t>
            </w:r>
          </w:p>
        </w:tc>
        <w:tc>
          <w:tcPr>
            <w:tcW w:w="1100" w:type="dxa"/>
            <w:shd w:val="clear" w:color="auto" w:fill="auto"/>
            <w:noWrap/>
            <w:vAlign w:val="center"/>
            <w:hideMark/>
          </w:tcPr>
          <w:p w14:paraId="328DE597" w14:textId="32760F66" w:rsidR="00B02C1D" w:rsidRPr="00BC6297" w:rsidRDefault="00B02C1D" w:rsidP="00CC7A0B">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≥3×RBW</w:t>
            </w:r>
          </w:p>
        </w:tc>
      </w:tr>
      <w:tr w:rsidR="006110B4" w:rsidRPr="00BC6297" w14:paraId="0E453E2A" w14:textId="19734054" w:rsidTr="00FE6C4F">
        <w:trPr>
          <w:trHeight w:val="290"/>
        </w:trPr>
        <w:tc>
          <w:tcPr>
            <w:tcW w:w="1271" w:type="dxa"/>
            <w:shd w:val="clear" w:color="auto" w:fill="auto"/>
            <w:noWrap/>
            <w:vAlign w:val="center"/>
            <w:hideMark/>
          </w:tcPr>
          <w:p w14:paraId="08BAA7B0" w14:textId="199A2AFB" w:rsidR="00B02C1D" w:rsidRPr="00BC6297" w:rsidRDefault="00B02C1D" w:rsidP="00CC7A0B">
            <w:pPr>
              <w:spacing w:after="0"/>
              <w:jc w:val="left"/>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Detector</w:t>
            </w:r>
          </w:p>
        </w:tc>
        <w:tc>
          <w:tcPr>
            <w:tcW w:w="851" w:type="dxa"/>
            <w:shd w:val="clear" w:color="auto" w:fill="auto"/>
            <w:noWrap/>
            <w:vAlign w:val="center"/>
            <w:hideMark/>
          </w:tcPr>
          <w:p w14:paraId="7BBFAE60" w14:textId="4A6F8EC3" w:rsidR="00B02C1D" w:rsidRPr="00BC6297" w:rsidRDefault="00B02C1D" w:rsidP="00CC7A0B">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RMS</w:t>
            </w:r>
          </w:p>
        </w:tc>
        <w:tc>
          <w:tcPr>
            <w:tcW w:w="1405" w:type="dxa"/>
            <w:shd w:val="clear" w:color="auto" w:fill="auto"/>
            <w:noWrap/>
            <w:vAlign w:val="center"/>
            <w:hideMark/>
          </w:tcPr>
          <w:p w14:paraId="039195DC" w14:textId="1019DF0F" w:rsidR="00B02C1D" w:rsidRPr="00BC6297" w:rsidRDefault="00B02C1D" w:rsidP="00CC7A0B">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Pico</w:t>
            </w:r>
          </w:p>
        </w:tc>
        <w:tc>
          <w:tcPr>
            <w:tcW w:w="1419" w:type="dxa"/>
            <w:vAlign w:val="center"/>
          </w:tcPr>
          <w:p w14:paraId="51CB0A51" w14:textId="50DB0B6C" w:rsidR="00B02C1D" w:rsidRPr="00BC6297" w:rsidRDefault="00B02C1D" w:rsidP="00B02C1D">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RMS</w:t>
            </w:r>
          </w:p>
        </w:tc>
        <w:tc>
          <w:tcPr>
            <w:tcW w:w="1003" w:type="dxa"/>
            <w:vAlign w:val="center"/>
          </w:tcPr>
          <w:p w14:paraId="47194C6F" w14:textId="17AEA405" w:rsidR="00B02C1D" w:rsidRPr="00BC6297" w:rsidRDefault="006110B4" w:rsidP="00B02C1D">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Pico</w:t>
            </w:r>
          </w:p>
        </w:tc>
        <w:tc>
          <w:tcPr>
            <w:tcW w:w="1372" w:type="dxa"/>
            <w:shd w:val="clear" w:color="auto" w:fill="auto"/>
            <w:noWrap/>
            <w:vAlign w:val="center"/>
            <w:hideMark/>
          </w:tcPr>
          <w:p w14:paraId="032ECB81" w14:textId="2B21B494" w:rsidR="00B02C1D" w:rsidRPr="00BC6297" w:rsidRDefault="00B02C1D" w:rsidP="00CC7A0B">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Pico</w:t>
            </w:r>
          </w:p>
        </w:tc>
        <w:tc>
          <w:tcPr>
            <w:tcW w:w="973" w:type="dxa"/>
            <w:shd w:val="clear" w:color="auto" w:fill="auto"/>
            <w:noWrap/>
            <w:vAlign w:val="center"/>
            <w:hideMark/>
          </w:tcPr>
          <w:p w14:paraId="3541B848" w14:textId="16B9D65C" w:rsidR="00B02C1D" w:rsidRPr="00BC6297" w:rsidRDefault="00B02C1D" w:rsidP="00CC7A0B">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RMS</w:t>
            </w:r>
          </w:p>
        </w:tc>
        <w:tc>
          <w:tcPr>
            <w:tcW w:w="1100" w:type="dxa"/>
            <w:shd w:val="clear" w:color="auto" w:fill="auto"/>
            <w:noWrap/>
            <w:vAlign w:val="center"/>
            <w:hideMark/>
          </w:tcPr>
          <w:p w14:paraId="35476046" w14:textId="72614A7B" w:rsidR="00B02C1D" w:rsidRPr="00BC6297" w:rsidRDefault="00B02C1D" w:rsidP="00CC7A0B">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RMS</w:t>
            </w:r>
          </w:p>
        </w:tc>
      </w:tr>
      <w:tr w:rsidR="007B37BF" w:rsidRPr="00BC6297" w14:paraId="1AA9661B" w14:textId="77777777" w:rsidTr="00FE6C4F">
        <w:trPr>
          <w:trHeight w:val="290"/>
        </w:trPr>
        <w:tc>
          <w:tcPr>
            <w:tcW w:w="1271" w:type="dxa"/>
            <w:shd w:val="clear" w:color="auto" w:fill="auto"/>
            <w:noWrap/>
            <w:vAlign w:val="center"/>
          </w:tcPr>
          <w:p w14:paraId="7ED817D6" w14:textId="38F22E5D" w:rsidR="007B37BF" w:rsidRPr="00BC6297" w:rsidRDefault="007B37BF" w:rsidP="00CC7A0B">
            <w:pPr>
              <w:spacing w:after="0"/>
              <w:jc w:val="left"/>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Traza</w:t>
            </w:r>
          </w:p>
        </w:tc>
        <w:tc>
          <w:tcPr>
            <w:tcW w:w="851" w:type="dxa"/>
            <w:shd w:val="clear" w:color="auto" w:fill="auto"/>
            <w:noWrap/>
            <w:vAlign w:val="center"/>
          </w:tcPr>
          <w:p w14:paraId="43175F9B" w14:textId="6FA1A1C0" w:rsidR="007B37BF" w:rsidRPr="00BC6297" w:rsidRDefault="007B37BF" w:rsidP="00CC7A0B">
            <w:pPr>
              <w:spacing w:after="0"/>
              <w:jc w:val="center"/>
              <w:rPr>
                <w:rFonts w:ascii="Arial" w:eastAsia="Times New Roman" w:hAnsi="Arial" w:cs="Arial"/>
                <w:i/>
                <w:iCs/>
                <w:color w:val="000000"/>
                <w:sz w:val="20"/>
                <w:szCs w:val="20"/>
                <w:lang w:eastAsia="ja-JP"/>
              </w:rPr>
            </w:pPr>
            <w:r w:rsidRPr="00BC6297">
              <w:rPr>
                <w:rFonts w:ascii="Arial" w:eastAsia="Times New Roman" w:hAnsi="Arial" w:cs="Arial"/>
                <w:i/>
                <w:iCs/>
                <w:color w:val="000000"/>
                <w:sz w:val="20"/>
                <w:szCs w:val="20"/>
                <w:lang w:eastAsia="ja-JP"/>
              </w:rPr>
              <w:t>Max hold</w:t>
            </w:r>
          </w:p>
        </w:tc>
        <w:tc>
          <w:tcPr>
            <w:tcW w:w="3827" w:type="dxa"/>
            <w:gridSpan w:val="3"/>
            <w:shd w:val="clear" w:color="auto" w:fill="auto"/>
            <w:noWrap/>
            <w:vAlign w:val="center"/>
          </w:tcPr>
          <w:p w14:paraId="396C1220" w14:textId="4BFB9A79" w:rsidR="007B37BF" w:rsidRPr="00BC6297" w:rsidRDefault="007B37BF" w:rsidP="00B02C1D">
            <w:pPr>
              <w:spacing w:after="0"/>
              <w:jc w:val="center"/>
              <w:rPr>
                <w:rFonts w:ascii="Arial" w:eastAsia="Times New Roman" w:hAnsi="Arial" w:cs="Arial"/>
                <w:i/>
                <w:iCs/>
                <w:color w:val="000000"/>
                <w:sz w:val="20"/>
                <w:szCs w:val="20"/>
                <w:lang w:eastAsia="ja-JP"/>
              </w:rPr>
            </w:pPr>
            <w:r w:rsidRPr="00BC6297">
              <w:rPr>
                <w:rFonts w:ascii="Arial" w:eastAsia="Times New Roman" w:hAnsi="Arial" w:cs="Arial"/>
                <w:i/>
                <w:iCs/>
                <w:color w:val="000000"/>
                <w:sz w:val="20"/>
                <w:szCs w:val="20"/>
                <w:lang w:eastAsia="ja-JP"/>
              </w:rPr>
              <w:t xml:space="preserve">Clear </w:t>
            </w:r>
            <w:proofErr w:type="spellStart"/>
            <w:r w:rsidRPr="00BC6297">
              <w:rPr>
                <w:rFonts w:ascii="Arial" w:eastAsia="Times New Roman" w:hAnsi="Arial" w:cs="Arial"/>
                <w:i/>
                <w:iCs/>
                <w:color w:val="000000"/>
                <w:sz w:val="20"/>
                <w:szCs w:val="20"/>
                <w:lang w:eastAsia="ja-JP"/>
              </w:rPr>
              <w:t>write</w:t>
            </w:r>
            <w:proofErr w:type="spellEnd"/>
          </w:p>
        </w:tc>
        <w:tc>
          <w:tcPr>
            <w:tcW w:w="3445" w:type="dxa"/>
            <w:gridSpan w:val="3"/>
            <w:shd w:val="clear" w:color="auto" w:fill="auto"/>
            <w:noWrap/>
            <w:vAlign w:val="center"/>
          </w:tcPr>
          <w:p w14:paraId="6753F34B" w14:textId="2AE79761" w:rsidR="007B37BF" w:rsidRPr="00BC6297" w:rsidRDefault="007B37BF" w:rsidP="00CC7A0B">
            <w:pPr>
              <w:spacing w:after="0"/>
              <w:jc w:val="center"/>
              <w:rPr>
                <w:rFonts w:ascii="Arial" w:eastAsia="Times New Roman" w:hAnsi="Arial" w:cs="Arial"/>
                <w:i/>
                <w:iCs/>
                <w:color w:val="000000"/>
                <w:sz w:val="20"/>
                <w:szCs w:val="20"/>
                <w:lang w:eastAsia="ja-JP"/>
              </w:rPr>
            </w:pPr>
            <w:r w:rsidRPr="00BC6297">
              <w:rPr>
                <w:rFonts w:ascii="Arial" w:eastAsia="Times New Roman" w:hAnsi="Arial" w:cs="Arial"/>
                <w:i/>
                <w:iCs/>
                <w:color w:val="000000"/>
                <w:sz w:val="20"/>
                <w:szCs w:val="20"/>
                <w:lang w:eastAsia="ja-JP"/>
              </w:rPr>
              <w:t>Max hold</w:t>
            </w:r>
          </w:p>
        </w:tc>
      </w:tr>
      <w:tr w:rsidR="00B02C1D" w:rsidRPr="00BC6297" w14:paraId="21946B39" w14:textId="532E7AA2" w:rsidTr="006110B4">
        <w:trPr>
          <w:trHeight w:val="290"/>
        </w:trPr>
        <w:tc>
          <w:tcPr>
            <w:tcW w:w="9394" w:type="dxa"/>
            <w:gridSpan w:val="8"/>
          </w:tcPr>
          <w:p w14:paraId="050096FB" w14:textId="2E41D61C" w:rsidR="00B02C1D" w:rsidRPr="00BC6297" w:rsidRDefault="00B02C1D" w:rsidP="00CC7A0B">
            <w:pPr>
              <w:spacing w:after="0"/>
              <w:jc w:val="left"/>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Notas:</w:t>
            </w:r>
          </w:p>
          <w:p w14:paraId="02ACD748" w14:textId="64BB136A" w:rsidR="00B02C1D" w:rsidRPr="00BC6297" w:rsidRDefault="00B02C1D">
            <w:pPr>
              <w:pStyle w:val="Prrafodelista"/>
              <w:numPr>
                <w:ilvl w:val="0"/>
                <w:numId w:val="80"/>
              </w:numPr>
              <w:spacing w:after="0"/>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Ancho de barrido debe ser lo suficientemente amplio para mostrar la mayoría de las componentes de la señal y las bandas laterales.</w:t>
            </w:r>
          </w:p>
          <w:p w14:paraId="3BCB8C32" w14:textId="77E4B28E" w:rsidR="00B02C1D" w:rsidRPr="00BC6297" w:rsidRDefault="00B02C1D">
            <w:pPr>
              <w:pStyle w:val="Prrafodelista"/>
              <w:numPr>
                <w:ilvl w:val="0"/>
                <w:numId w:val="80"/>
              </w:numPr>
              <w:spacing w:after="0"/>
              <w:jc w:val="left"/>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Valor de RBW no debe ser menor a 100 Hz.</w:t>
            </w:r>
          </w:p>
          <w:p w14:paraId="0ACE25FF" w14:textId="61B07667" w:rsidR="00B02C1D" w:rsidRPr="00BC6297" w:rsidRDefault="007B37BF">
            <w:pPr>
              <w:pStyle w:val="Prrafodelista"/>
              <w:numPr>
                <w:ilvl w:val="0"/>
                <w:numId w:val="80"/>
              </w:numPr>
              <w:spacing w:after="0"/>
              <w:jc w:val="left"/>
              <w:rPr>
                <w:rFonts w:ascii="Arial" w:eastAsia="Times New Roman" w:hAnsi="Arial" w:cs="Arial"/>
                <w:color w:val="000000"/>
                <w:sz w:val="20"/>
                <w:szCs w:val="20"/>
                <w:lang w:eastAsia="ja-JP"/>
              </w:rPr>
            </w:pPr>
            <w:r w:rsidRPr="00BC6297">
              <w:rPr>
                <w:rFonts w:ascii="Arial" w:hAnsi="Arial" w:cs="Arial"/>
                <w:sz w:val="20"/>
                <w:szCs w:val="20"/>
              </w:rPr>
              <w:t xml:space="preserve">DBP de la categoría de micrófonos inalámbricos deben ser probados con señales de audio conforme a lo establecido en el </w:t>
            </w:r>
            <w:r w:rsidRPr="00BC6297">
              <w:rPr>
                <w:rFonts w:ascii="Arial" w:hAnsi="Arial" w:cs="Arial"/>
                <w:b/>
                <w:bCs/>
                <w:sz w:val="20"/>
                <w:szCs w:val="20"/>
              </w:rPr>
              <w:t xml:space="preserve">Anexo </w:t>
            </w:r>
            <w:r w:rsidR="000F7039" w:rsidRPr="00BC6297">
              <w:rPr>
                <w:rFonts w:ascii="Arial" w:hAnsi="Arial" w:cs="Arial"/>
                <w:b/>
                <w:bCs/>
                <w:sz w:val="20"/>
                <w:szCs w:val="20"/>
              </w:rPr>
              <w:t>B</w:t>
            </w:r>
            <w:r w:rsidRPr="00BC6297">
              <w:rPr>
                <w:rFonts w:ascii="Arial" w:hAnsi="Arial" w:cs="Arial"/>
                <w:sz w:val="20"/>
                <w:szCs w:val="20"/>
              </w:rPr>
              <w:t xml:space="preserve"> de la presente disposición técnica.</w:t>
            </w:r>
          </w:p>
        </w:tc>
      </w:tr>
    </w:tbl>
    <w:p w14:paraId="780FFADC" w14:textId="77777777" w:rsidR="00FE3997" w:rsidRPr="00BC6297" w:rsidRDefault="00FE3997" w:rsidP="00FE3997">
      <w:pPr>
        <w:spacing w:after="160"/>
        <w:ind w:left="720"/>
        <w:rPr>
          <w:rFonts w:ascii="Arial" w:hAnsi="Arial" w:cs="Arial"/>
        </w:rPr>
      </w:pPr>
    </w:p>
    <w:p w14:paraId="663699F8" w14:textId="19B75610" w:rsidR="00AF0D05" w:rsidRPr="00BC6297" w:rsidRDefault="00AF0D05" w:rsidP="00197346">
      <w:pPr>
        <w:numPr>
          <w:ilvl w:val="0"/>
          <w:numId w:val="30"/>
        </w:numPr>
        <w:spacing w:after="160"/>
        <w:ind w:hanging="436"/>
        <w:rPr>
          <w:rFonts w:ascii="Arial" w:hAnsi="Arial" w:cs="Arial"/>
        </w:rPr>
      </w:pPr>
      <w:r w:rsidRPr="00BC6297">
        <w:rPr>
          <w:rFonts w:ascii="Arial" w:hAnsi="Arial" w:cs="Arial"/>
        </w:rPr>
        <w:t xml:space="preserve">Medir en el analizador de espectro la emisión, de acuerdo </w:t>
      </w:r>
      <w:r w:rsidR="007B37BF" w:rsidRPr="00BC6297">
        <w:rPr>
          <w:rFonts w:ascii="Arial" w:hAnsi="Arial" w:cs="Arial"/>
        </w:rPr>
        <w:t>con</w:t>
      </w:r>
      <w:r w:rsidRPr="00BC6297">
        <w:rPr>
          <w:rFonts w:ascii="Arial" w:hAnsi="Arial" w:cs="Arial"/>
        </w:rPr>
        <w:t xml:space="preserve"> lo siguiente:</w:t>
      </w:r>
    </w:p>
    <w:p w14:paraId="57BD9DE0" w14:textId="60DB1DE2" w:rsidR="00AF0D05" w:rsidRPr="00BC6297" w:rsidRDefault="00AF0D05" w:rsidP="00197346">
      <w:pPr>
        <w:numPr>
          <w:ilvl w:val="0"/>
          <w:numId w:val="25"/>
        </w:numPr>
        <w:spacing w:after="160"/>
        <w:ind w:left="1134" w:hanging="425"/>
        <w:rPr>
          <w:rFonts w:ascii="Arial" w:hAnsi="Arial" w:cs="Arial"/>
        </w:rPr>
      </w:pPr>
      <w:r w:rsidRPr="00BC6297">
        <w:rPr>
          <w:rFonts w:ascii="Arial" w:hAnsi="Arial" w:cs="Arial"/>
        </w:rPr>
        <w:t xml:space="preserve">Permitir que la traza se estabilice y a ésta sumar las pérdidas y ganancias de la cadena de la configuración de prueba mediante la </w:t>
      </w:r>
      <w:r w:rsidRPr="00BC6297">
        <w:rPr>
          <w:rFonts w:ascii="Arial" w:hAnsi="Arial" w:cs="Arial"/>
          <w:b/>
        </w:rPr>
        <w:t>ecuación (</w:t>
      </w:r>
      <w:r w:rsidR="007B2642" w:rsidRPr="00BC6297">
        <w:rPr>
          <w:rFonts w:ascii="Arial" w:hAnsi="Arial" w:cs="Arial"/>
          <w:b/>
        </w:rPr>
        <w:t>4</w:t>
      </w:r>
      <w:r w:rsidRPr="00BC6297">
        <w:rPr>
          <w:rFonts w:ascii="Arial" w:hAnsi="Arial" w:cs="Arial"/>
          <w:b/>
        </w:rPr>
        <w:t>)</w:t>
      </w:r>
      <w:r w:rsidRPr="00BC6297">
        <w:rPr>
          <w:rFonts w:ascii="Arial" w:hAnsi="Arial" w:cs="Arial"/>
        </w:rPr>
        <w:t xml:space="preserve"> para la configuración de emisiones conducidas o </w:t>
      </w:r>
      <w:r w:rsidR="00BB03EB" w:rsidRPr="00BC6297">
        <w:rPr>
          <w:rFonts w:ascii="Arial" w:hAnsi="Arial" w:cs="Arial"/>
          <w:b/>
        </w:rPr>
        <w:t>ecuación (</w:t>
      </w:r>
      <w:r w:rsidR="007B2642" w:rsidRPr="00BC6297">
        <w:rPr>
          <w:rFonts w:ascii="Arial" w:hAnsi="Arial" w:cs="Arial"/>
          <w:b/>
        </w:rPr>
        <w:t>5</w:t>
      </w:r>
      <w:r w:rsidRPr="00BC6297">
        <w:rPr>
          <w:rFonts w:ascii="Arial" w:hAnsi="Arial" w:cs="Arial"/>
          <w:b/>
        </w:rPr>
        <w:t>)</w:t>
      </w:r>
      <w:r w:rsidRPr="00BC6297">
        <w:rPr>
          <w:rFonts w:ascii="Arial" w:hAnsi="Arial" w:cs="Arial"/>
        </w:rPr>
        <w:t xml:space="preserve"> para la configuración de emisiones radiadas.</w:t>
      </w:r>
    </w:p>
    <w:p w14:paraId="205E91F6" w14:textId="47D04920" w:rsidR="00AF0D05" w:rsidRPr="00BC6297" w:rsidRDefault="00AF0D05" w:rsidP="00197346">
      <w:pPr>
        <w:numPr>
          <w:ilvl w:val="0"/>
          <w:numId w:val="25"/>
        </w:numPr>
        <w:spacing w:after="160"/>
        <w:ind w:left="1134" w:hanging="425"/>
        <w:rPr>
          <w:rFonts w:ascii="Arial" w:hAnsi="Arial" w:cs="Arial"/>
        </w:rPr>
      </w:pPr>
      <w:r w:rsidRPr="00BC6297">
        <w:rPr>
          <w:rFonts w:ascii="Arial" w:hAnsi="Arial" w:cs="Arial"/>
        </w:rPr>
        <w:t xml:space="preserve">Para la gráfica desplegada, utilizando marcadores, registrar los extremos bajo y alto de frecuencia correspondientes a la densidad espectral de potencia por debajo del nivel equivalente a -80 dBm/Hz (es decir -35 dBc, si es medido con un ancho de banda del filtro de resolución de 30 kHz). Dichos registros de los extremos bajo y </w:t>
      </w:r>
      <w:r w:rsidR="004134F0" w:rsidRPr="00BC6297">
        <w:rPr>
          <w:rFonts w:ascii="Arial" w:hAnsi="Arial" w:cs="Arial"/>
        </w:rPr>
        <w:t>alto</w:t>
      </w:r>
      <w:r w:rsidRPr="00BC6297">
        <w:rPr>
          <w:rFonts w:ascii="Arial" w:hAnsi="Arial" w:cs="Arial"/>
        </w:rPr>
        <w:t xml:space="preserve"> corresponden, respectivamente, a los extremos bajo y alto de la Banda de frecuencias de operación </w:t>
      </w:r>
      <w:r w:rsidR="005A7598" w:rsidRPr="00BC6297">
        <w:rPr>
          <w:rFonts w:ascii="Arial" w:hAnsi="Arial" w:cs="Arial"/>
        </w:rPr>
        <w:t>específica</w:t>
      </w:r>
      <w:r w:rsidR="0031467E" w:rsidRPr="00BC6297">
        <w:rPr>
          <w:rFonts w:ascii="Arial" w:hAnsi="Arial" w:cs="Arial"/>
        </w:rPr>
        <w:t xml:space="preserve"> </w:t>
      </w:r>
      <w:r w:rsidRPr="00BC6297">
        <w:rPr>
          <w:rFonts w:ascii="Arial" w:hAnsi="Arial" w:cs="Arial"/>
        </w:rPr>
        <w:t>del DBP.</w:t>
      </w:r>
    </w:p>
    <w:p w14:paraId="74C92BE5" w14:textId="6FD85748" w:rsidR="00FD483A" w:rsidRPr="00BC6297" w:rsidRDefault="00AF0D05" w:rsidP="00AF0D05">
      <w:pPr>
        <w:spacing w:after="160"/>
        <w:ind w:left="1134"/>
        <w:rPr>
          <w:rFonts w:ascii="Arial" w:eastAsia="Times New Roman" w:hAnsi="Arial" w:cs="Arial"/>
          <w:lang w:val="es-ES_tradnl" w:eastAsia="es-MX"/>
        </w:rPr>
      </w:pPr>
      <w:r w:rsidRPr="00BC6297">
        <w:rPr>
          <w:rFonts w:ascii="Arial" w:eastAsia="Times New Roman" w:hAnsi="Arial" w:cs="Arial"/>
          <w:b/>
          <w:lang w:val="es-ES_tradnl" w:eastAsia="es-MX"/>
        </w:rPr>
        <w:t xml:space="preserve">NOTA – </w:t>
      </w:r>
      <w:r w:rsidRPr="00BC6297">
        <w:rPr>
          <w:rFonts w:ascii="Arial" w:eastAsia="Times New Roman" w:hAnsi="Arial" w:cs="Arial"/>
          <w:lang w:val="es-ES_tradnl" w:eastAsia="es-MX"/>
        </w:rPr>
        <w:t xml:space="preserve">Para calcular el nivel equivalente a -80 dBm/Hz con un ancho de banda del filtro de resolución diferente a 30 kHz, se utiliza la formula siguiente: </w:t>
      </w:r>
      <w:r w:rsidRPr="00BC6297">
        <w:rPr>
          <w:rFonts w:ascii="Arial" w:eastAsia="Times New Roman" w:hAnsi="Arial" w:cs="Arial"/>
          <w:b/>
          <w:lang w:val="es-ES_tradnl" w:eastAsia="es-MX"/>
        </w:rPr>
        <w:t>dBc</w:t>
      </w:r>
      <w:r w:rsidR="00DE0173" w:rsidRPr="00BC6297">
        <w:rPr>
          <w:rFonts w:ascii="Arial" w:eastAsia="Times New Roman" w:hAnsi="Arial" w:cs="Arial"/>
          <w:b/>
          <w:lang w:val="es-ES_tradnl" w:eastAsia="es-MX"/>
        </w:rPr>
        <w:t xml:space="preserve"> </w:t>
      </w:r>
      <w:r w:rsidRPr="00BC6297">
        <w:rPr>
          <w:rFonts w:ascii="Arial" w:eastAsia="Times New Roman" w:hAnsi="Arial" w:cs="Arial"/>
          <w:b/>
          <w:lang w:val="es-ES_tradnl" w:eastAsia="es-MX"/>
        </w:rPr>
        <w:t>= (dBm/Hz) +10 log</w:t>
      </w:r>
      <w:r w:rsidRPr="00BC6297">
        <w:rPr>
          <w:rFonts w:ascii="Arial" w:eastAsia="Times New Roman" w:hAnsi="Arial" w:cs="Arial"/>
          <w:b/>
          <w:vertAlign w:val="subscript"/>
          <w:lang w:val="es-ES_tradnl" w:eastAsia="es-MX"/>
        </w:rPr>
        <w:t xml:space="preserve">10 </w:t>
      </w:r>
      <w:r w:rsidRPr="00BC6297">
        <w:rPr>
          <w:rFonts w:ascii="Arial" w:eastAsia="Times New Roman" w:hAnsi="Arial" w:cs="Arial"/>
          <w:b/>
          <w:lang w:val="es-ES_tradnl" w:eastAsia="es-MX"/>
        </w:rPr>
        <w:t>(</w:t>
      </w:r>
      <w:proofErr w:type="spellStart"/>
      <w:r w:rsidRPr="00BC6297">
        <w:rPr>
          <w:rFonts w:ascii="Arial" w:eastAsia="Times New Roman" w:hAnsi="Arial" w:cs="Arial"/>
          <w:b/>
          <w:lang w:val="es-ES_tradnl" w:eastAsia="es-MX"/>
        </w:rPr>
        <w:t>BW</w:t>
      </w:r>
      <w:r w:rsidRPr="00BC6297">
        <w:rPr>
          <w:rFonts w:ascii="Arial" w:eastAsia="Times New Roman" w:hAnsi="Arial" w:cs="Arial"/>
          <w:b/>
          <w:vertAlign w:val="subscript"/>
          <w:lang w:val="es-ES_tradnl" w:eastAsia="es-MX"/>
        </w:rPr>
        <w:t>Hz</w:t>
      </w:r>
      <w:proofErr w:type="spellEnd"/>
      <w:r w:rsidRPr="00BC6297">
        <w:rPr>
          <w:rFonts w:ascii="Arial" w:eastAsia="Times New Roman" w:hAnsi="Arial" w:cs="Arial"/>
          <w:b/>
          <w:lang w:val="es-ES_tradnl" w:eastAsia="es-MX"/>
        </w:rPr>
        <w:t>)</w:t>
      </w:r>
      <w:r w:rsidRPr="00BC6297">
        <w:rPr>
          <w:rFonts w:ascii="Arial" w:eastAsia="Times New Roman" w:hAnsi="Arial" w:cs="Arial"/>
          <w:lang w:val="es-ES_tradnl" w:eastAsia="es-MX"/>
        </w:rPr>
        <w:t xml:space="preserve">, </w:t>
      </w:r>
    </w:p>
    <w:p w14:paraId="268286FD" w14:textId="59771F4C" w:rsidR="00B27D63" w:rsidRPr="00BC6297" w:rsidRDefault="00FD483A" w:rsidP="00AF0D05">
      <w:pPr>
        <w:spacing w:after="160"/>
        <w:ind w:left="1134"/>
        <w:rPr>
          <w:rFonts w:ascii="Arial" w:eastAsia="Times New Roman" w:hAnsi="Arial" w:cs="Arial"/>
          <w:lang w:val="es-ES_tradnl" w:eastAsia="es-MX"/>
        </w:rPr>
      </w:pPr>
      <w:r w:rsidRPr="00BC6297">
        <w:rPr>
          <w:rFonts w:ascii="Arial" w:eastAsia="Times New Roman" w:hAnsi="Arial" w:cs="Arial"/>
          <w:lang w:val="es-ES_tradnl" w:eastAsia="es-MX"/>
        </w:rPr>
        <w:t>Dónde:</w:t>
      </w:r>
      <w:r w:rsidR="00AF0D05" w:rsidRPr="00BC6297">
        <w:rPr>
          <w:rFonts w:ascii="Arial" w:eastAsia="Times New Roman" w:hAnsi="Arial" w:cs="Arial"/>
          <w:lang w:val="es-ES_tradnl" w:eastAsia="es-MX"/>
        </w:rPr>
        <w:t xml:space="preserve"> </w:t>
      </w:r>
    </w:p>
    <w:p w14:paraId="6712604F" w14:textId="1CC757DD" w:rsidR="00AF0D05" w:rsidRPr="00BC6297" w:rsidRDefault="00AF0D05" w:rsidP="00197346">
      <w:pPr>
        <w:pStyle w:val="Prrafodelista"/>
        <w:numPr>
          <w:ilvl w:val="0"/>
          <w:numId w:val="56"/>
        </w:numPr>
        <w:spacing w:after="160"/>
        <w:rPr>
          <w:rFonts w:ascii="Arial" w:eastAsia="Times New Roman" w:hAnsi="Arial" w:cs="Arial"/>
          <w:snapToGrid w:val="0"/>
          <w:lang w:val="es-ES_tradnl" w:eastAsia="es-MX"/>
        </w:rPr>
      </w:pPr>
      <w:proofErr w:type="spellStart"/>
      <w:r w:rsidRPr="00BC6297">
        <w:rPr>
          <w:rFonts w:ascii="Arial" w:eastAsia="Times New Roman" w:hAnsi="Arial" w:cs="Arial"/>
          <w:lang w:val="es-ES_tradnl" w:eastAsia="es-MX"/>
        </w:rPr>
        <w:t>BW</w:t>
      </w:r>
      <w:r w:rsidRPr="00BC6297">
        <w:rPr>
          <w:rFonts w:ascii="Arial" w:eastAsia="Times New Roman" w:hAnsi="Arial" w:cs="Arial"/>
          <w:vertAlign w:val="subscript"/>
          <w:lang w:val="es-ES_tradnl" w:eastAsia="es-MX"/>
        </w:rPr>
        <w:t>Hz</w:t>
      </w:r>
      <w:proofErr w:type="spellEnd"/>
      <w:r w:rsidRPr="00BC6297">
        <w:rPr>
          <w:rFonts w:ascii="Arial" w:eastAsia="Times New Roman" w:hAnsi="Arial" w:cs="Arial"/>
          <w:lang w:val="es-ES_tradnl" w:eastAsia="es-MX"/>
        </w:rPr>
        <w:t xml:space="preserve"> es el ancho de banda</w:t>
      </w:r>
      <w:r w:rsidR="00FD483A" w:rsidRPr="00BC6297">
        <w:rPr>
          <w:rFonts w:ascii="Arial" w:eastAsia="Times New Roman" w:hAnsi="Arial" w:cs="Arial"/>
          <w:lang w:val="es-ES_tradnl" w:eastAsia="es-MX"/>
        </w:rPr>
        <w:t xml:space="preserve"> de la señal medida</w:t>
      </w:r>
      <w:r w:rsidRPr="00BC6297">
        <w:rPr>
          <w:rFonts w:ascii="Arial" w:eastAsia="Times New Roman" w:hAnsi="Arial" w:cs="Arial"/>
          <w:lang w:val="es-ES_tradnl" w:eastAsia="es-MX"/>
        </w:rPr>
        <w:t>, en Hz y el resultado es en dBc.</w:t>
      </w:r>
    </w:p>
    <w:p w14:paraId="47059DA7" w14:textId="5648BF3E" w:rsidR="00AF0D05" w:rsidRPr="00BC6297" w:rsidRDefault="00AF0D05" w:rsidP="00197346">
      <w:pPr>
        <w:numPr>
          <w:ilvl w:val="0"/>
          <w:numId w:val="25"/>
        </w:numPr>
        <w:spacing w:after="160"/>
        <w:ind w:left="1134" w:hanging="425"/>
        <w:jc w:val="left"/>
        <w:rPr>
          <w:rFonts w:ascii="Arial" w:hAnsi="Arial" w:cs="Arial"/>
        </w:rPr>
      </w:pPr>
      <w:r w:rsidRPr="00BC6297">
        <w:rPr>
          <w:rFonts w:ascii="Arial" w:hAnsi="Arial" w:cs="Arial"/>
        </w:rPr>
        <w:t>Registrar la medición obtenida en el inciso b) en MHz</w:t>
      </w:r>
      <w:r w:rsidR="00FE3997" w:rsidRPr="00BC6297">
        <w:rPr>
          <w:rFonts w:ascii="Arial" w:hAnsi="Arial" w:cs="Arial"/>
        </w:rPr>
        <w:t>.</w:t>
      </w:r>
      <w:r w:rsidRPr="00BC6297">
        <w:rPr>
          <w:rFonts w:ascii="Arial" w:hAnsi="Arial" w:cs="Arial"/>
        </w:rPr>
        <w:t xml:space="preserve"> </w:t>
      </w:r>
    </w:p>
    <w:p w14:paraId="3D7DD92C" w14:textId="2E38FB98" w:rsidR="00AF0D05" w:rsidRPr="00BC6297" w:rsidRDefault="00AF0D05" w:rsidP="00197346">
      <w:pPr>
        <w:numPr>
          <w:ilvl w:val="0"/>
          <w:numId w:val="31"/>
        </w:numPr>
        <w:spacing w:after="160"/>
        <w:ind w:hanging="436"/>
        <w:jc w:val="left"/>
        <w:rPr>
          <w:rFonts w:ascii="Arial" w:hAnsi="Arial" w:cs="Arial"/>
        </w:rPr>
      </w:pPr>
      <w:r w:rsidRPr="00BC6297">
        <w:rPr>
          <w:rFonts w:ascii="Arial" w:hAnsi="Arial" w:cs="Arial"/>
        </w:rPr>
        <w:t xml:space="preserve">Imprimir la gráfica correspondiente y anexar al </w:t>
      </w:r>
      <w:r w:rsidR="00FE6A97" w:rsidRPr="00BC6297">
        <w:rPr>
          <w:rFonts w:ascii="Arial" w:hAnsi="Arial" w:cs="Arial"/>
        </w:rPr>
        <w:t>r</w:t>
      </w:r>
      <w:r w:rsidRPr="00BC6297">
        <w:rPr>
          <w:rFonts w:ascii="Arial" w:hAnsi="Arial" w:cs="Arial"/>
        </w:rPr>
        <w:t xml:space="preserve">eporte de </w:t>
      </w:r>
      <w:r w:rsidR="00FE6A97" w:rsidRPr="00BC6297">
        <w:rPr>
          <w:rFonts w:ascii="Arial" w:hAnsi="Arial" w:cs="Arial"/>
        </w:rPr>
        <w:t>p</w:t>
      </w:r>
      <w:r w:rsidRPr="00BC6297">
        <w:rPr>
          <w:rFonts w:ascii="Arial" w:hAnsi="Arial" w:cs="Arial"/>
        </w:rPr>
        <w:t>ruebas.</w:t>
      </w:r>
    </w:p>
    <w:p w14:paraId="20014E18" w14:textId="04228609" w:rsidR="00AF0D05" w:rsidRPr="00BC6297" w:rsidRDefault="00AF0D05" w:rsidP="00197346">
      <w:pPr>
        <w:numPr>
          <w:ilvl w:val="0"/>
          <w:numId w:val="31"/>
        </w:numPr>
        <w:spacing w:after="160"/>
        <w:ind w:hanging="436"/>
        <w:rPr>
          <w:rFonts w:ascii="Arial" w:hAnsi="Arial" w:cs="Arial"/>
        </w:rPr>
      </w:pPr>
      <w:r w:rsidRPr="00BC6297">
        <w:rPr>
          <w:rFonts w:ascii="Arial" w:hAnsi="Arial" w:cs="Arial"/>
        </w:rPr>
        <w:t xml:space="preserve">Verificar que los resultados de los extremos bajo y alto de la Ancho de banda de ocupación referido en </w:t>
      </w:r>
      <w:r w:rsidR="002B1F14" w:rsidRPr="00BC6297">
        <w:rPr>
          <w:rFonts w:ascii="Arial" w:hAnsi="Arial" w:cs="Arial"/>
        </w:rPr>
        <w:t xml:space="preserve">el numeral </w:t>
      </w:r>
      <w:r w:rsidR="00FF7852" w:rsidRPr="00BC6297">
        <w:rPr>
          <w:rFonts w:ascii="Arial" w:hAnsi="Arial" w:cs="Arial"/>
        </w:rPr>
        <w:t>4</w:t>
      </w:r>
      <w:r w:rsidR="002B1F14" w:rsidRPr="00BC6297">
        <w:rPr>
          <w:rFonts w:ascii="Arial" w:hAnsi="Arial" w:cs="Arial"/>
        </w:rPr>
        <w:t xml:space="preserve">, inciso </w:t>
      </w:r>
      <w:r w:rsidRPr="00BC6297">
        <w:rPr>
          <w:rFonts w:ascii="Arial" w:hAnsi="Arial" w:cs="Arial"/>
        </w:rPr>
        <w:t xml:space="preserve">c) cumplan con lo especificado en </w:t>
      </w:r>
      <w:r w:rsidR="002B1F14" w:rsidRPr="00BC6297">
        <w:rPr>
          <w:rFonts w:ascii="Arial" w:hAnsi="Arial" w:cs="Arial"/>
        </w:rPr>
        <w:t xml:space="preserve">los numerales </w:t>
      </w:r>
      <w:r w:rsidR="003150A9" w:rsidRPr="00BC6297">
        <w:rPr>
          <w:rFonts w:ascii="Arial" w:hAnsi="Arial" w:cs="Arial"/>
          <w:b/>
        </w:rPr>
        <w:t>7</w:t>
      </w:r>
      <w:r w:rsidRPr="00BC6297">
        <w:rPr>
          <w:rFonts w:ascii="Arial" w:hAnsi="Arial" w:cs="Arial"/>
          <w:b/>
        </w:rPr>
        <w:t>.</w:t>
      </w:r>
      <w:r w:rsidR="00703A6E" w:rsidRPr="00BC6297">
        <w:rPr>
          <w:rFonts w:ascii="Arial" w:hAnsi="Arial" w:cs="Arial"/>
          <w:b/>
        </w:rPr>
        <w:t>1</w:t>
      </w:r>
      <w:r w:rsidRPr="00BC6297">
        <w:rPr>
          <w:rFonts w:ascii="Arial" w:hAnsi="Arial" w:cs="Arial"/>
          <w:b/>
        </w:rPr>
        <w:t>.2</w:t>
      </w:r>
      <w:r w:rsidRPr="00BC6297">
        <w:rPr>
          <w:rFonts w:ascii="Arial" w:hAnsi="Arial" w:cs="Arial"/>
        </w:rPr>
        <w:t xml:space="preserve">, </w:t>
      </w:r>
      <w:r w:rsidR="003150A9" w:rsidRPr="00BC6297">
        <w:rPr>
          <w:rFonts w:ascii="Arial" w:hAnsi="Arial" w:cs="Arial"/>
          <w:b/>
        </w:rPr>
        <w:t>7</w:t>
      </w:r>
      <w:r w:rsidRPr="00BC6297">
        <w:rPr>
          <w:rFonts w:ascii="Arial" w:hAnsi="Arial" w:cs="Arial"/>
          <w:b/>
        </w:rPr>
        <w:t>.</w:t>
      </w:r>
      <w:r w:rsidR="00703A6E" w:rsidRPr="00BC6297">
        <w:rPr>
          <w:rFonts w:ascii="Arial" w:hAnsi="Arial" w:cs="Arial"/>
          <w:b/>
        </w:rPr>
        <w:t>2</w:t>
      </w:r>
      <w:r w:rsidRPr="00BC6297">
        <w:rPr>
          <w:rFonts w:ascii="Arial" w:hAnsi="Arial" w:cs="Arial"/>
          <w:b/>
        </w:rPr>
        <w:t>.2</w:t>
      </w:r>
      <w:r w:rsidRPr="00BC6297">
        <w:rPr>
          <w:rFonts w:ascii="Arial" w:hAnsi="Arial" w:cs="Arial"/>
        </w:rPr>
        <w:t xml:space="preserve">, </w:t>
      </w:r>
      <w:r w:rsidR="003150A9" w:rsidRPr="00BC6297">
        <w:rPr>
          <w:rFonts w:ascii="Arial" w:hAnsi="Arial" w:cs="Arial"/>
          <w:b/>
        </w:rPr>
        <w:t>7</w:t>
      </w:r>
      <w:r w:rsidRPr="00BC6297">
        <w:rPr>
          <w:rFonts w:ascii="Arial" w:hAnsi="Arial" w:cs="Arial"/>
          <w:b/>
        </w:rPr>
        <w:t>.</w:t>
      </w:r>
      <w:r w:rsidR="00703A6E" w:rsidRPr="00BC6297">
        <w:rPr>
          <w:rFonts w:ascii="Arial" w:hAnsi="Arial" w:cs="Arial"/>
          <w:b/>
        </w:rPr>
        <w:t>3</w:t>
      </w:r>
      <w:r w:rsidRPr="00BC6297">
        <w:rPr>
          <w:rFonts w:ascii="Arial" w:hAnsi="Arial" w:cs="Arial"/>
          <w:b/>
        </w:rPr>
        <w:t>.2</w:t>
      </w:r>
      <w:r w:rsidRPr="00BC6297">
        <w:rPr>
          <w:rFonts w:ascii="Arial" w:hAnsi="Arial" w:cs="Arial"/>
        </w:rPr>
        <w:t xml:space="preserve">, </w:t>
      </w:r>
      <w:r w:rsidR="003150A9" w:rsidRPr="00BC6297">
        <w:rPr>
          <w:rFonts w:ascii="Arial" w:hAnsi="Arial" w:cs="Arial"/>
          <w:b/>
        </w:rPr>
        <w:t>7</w:t>
      </w:r>
      <w:r w:rsidRPr="00BC6297">
        <w:rPr>
          <w:rFonts w:ascii="Arial" w:hAnsi="Arial" w:cs="Arial"/>
          <w:b/>
        </w:rPr>
        <w:t>.</w:t>
      </w:r>
      <w:r w:rsidR="00703A6E" w:rsidRPr="00BC6297">
        <w:rPr>
          <w:rFonts w:ascii="Arial" w:hAnsi="Arial" w:cs="Arial"/>
          <w:b/>
        </w:rPr>
        <w:t>4</w:t>
      </w:r>
      <w:r w:rsidRPr="00BC6297">
        <w:rPr>
          <w:rFonts w:ascii="Arial" w:hAnsi="Arial" w:cs="Arial"/>
          <w:b/>
        </w:rPr>
        <w:t>.2</w:t>
      </w:r>
      <w:r w:rsidRPr="00BC6297">
        <w:rPr>
          <w:rFonts w:ascii="Arial" w:hAnsi="Arial" w:cs="Arial"/>
        </w:rPr>
        <w:t xml:space="preserve"> o </w:t>
      </w:r>
      <w:r w:rsidR="003150A9" w:rsidRPr="00BC6297">
        <w:rPr>
          <w:rFonts w:ascii="Arial" w:hAnsi="Arial" w:cs="Arial"/>
          <w:b/>
        </w:rPr>
        <w:t>7</w:t>
      </w:r>
      <w:r w:rsidRPr="00BC6297">
        <w:rPr>
          <w:rFonts w:ascii="Arial" w:hAnsi="Arial" w:cs="Arial"/>
          <w:b/>
        </w:rPr>
        <w:t>.</w:t>
      </w:r>
      <w:r w:rsidR="00703A6E" w:rsidRPr="00BC6297">
        <w:rPr>
          <w:rFonts w:ascii="Arial" w:hAnsi="Arial" w:cs="Arial"/>
          <w:b/>
        </w:rPr>
        <w:t>5</w:t>
      </w:r>
      <w:r w:rsidRPr="00BC6297">
        <w:rPr>
          <w:rFonts w:ascii="Arial" w:hAnsi="Arial" w:cs="Arial"/>
          <w:b/>
        </w:rPr>
        <w:t>.2</w:t>
      </w:r>
      <w:r w:rsidR="006D46E6" w:rsidRPr="00BC6297">
        <w:rPr>
          <w:rFonts w:ascii="Arial" w:hAnsi="Arial" w:cs="Arial"/>
        </w:rPr>
        <w:t>, según corresponda</w:t>
      </w:r>
      <w:r w:rsidR="00161817" w:rsidRPr="00BC6297">
        <w:rPr>
          <w:rFonts w:ascii="Arial" w:hAnsi="Arial" w:cs="Arial"/>
        </w:rPr>
        <w:t xml:space="preserve"> a la categoría del DBP</w:t>
      </w:r>
      <w:r w:rsidRPr="00BC6297">
        <w:rPr>
          <w:rFonts w:ascii="Arial" w:hAnsi="Arial" w:cs="Arial"/>
        </w:rPr>
        <w:t>.</w:t>
      </w:r>
    </w:p>
    <w:p w14:paraId="1AFC8355" w14:textId="77777777" w:rsidR="00962A41" w:rsidRPr="00BC6297" w:rsidRDefault="00962A41" w:rsidP="00962A41">
      <w:pPr>
        <w:spacing w:after="160"/>
        <w:rPr>
          <w:rFonts w:ascii="Arial" w:hAnsi="Arial" w:cs="Arial"/>
        </w:rPr>
      </w:pPr>
    </w:p>
    <w:p w14:paraId="327A55E1" w14:textId="42EFED66" w:rsidR="00774A98" w:rsidRPr="00BC6297" w:rsidRDefault="00774A98" w:rsidP="00E96025">
      <w:pPr>
        <w:pStyle w:val="Ttulo3"/>
        <w:ind w:left="567" w:hanging="567"/>
        <w:rPr>
          <w:rFonts w:ascii="Arial" w:hAnsi="Arial" w:cs="Arial"/>
        </w:rPr>
      </w:pPr>
      <w:bookmarkStart w:id="245" w:name="_Toc48654624"/>
      <w:bookmarkStart w:id="246" w:name="_Toc51320628"/>
      <w:bookmarkStart w:id="247" w:name="_Toc149121763"/>
      <w:r w:rsidRPr="00BC6297">
        <w:rPr>
          <w:rFonts w:ascii="Arial" w:hAnsi="Arial" w:cs="Arial"/>
        </w:rPr>
        <w:t>EMISIONES NO DESEADAS</w:t>
      </w:r>
      <w:bookmarkEnd w:id="245"/>
      <w:bookmarkEnd w:id="246"/>
      <w:bookmarkEnd w:id="247"/>
    </w:p>
    <w:p w14:paraId="67E76421" w14:textId="1BA54F6D" w:rsidR="00774A98" w:rsidRPr="00BC6297" w:rsidRDefault="00774A98" w:rsidP="00E96025">
      <w:pPr>
        <w:pStyle w:val="Ttulo4"/>
        <w:ind w:left="851"/>
        <w:rPr>
          <w:rFonts w:ascii="Arial" w:hAnsi="Arial" w:cs="Arial"/>
        </w:rPr>
      </w:pPr>
      <w:bookmarkStart w:id="248" w:name="_Toc48654625"/>
      <w:bookmarkStart w:id="249" w:name="_Toc51320629"/>
      <w:bookmarkStart w:id="250" w:name="_Toc149121764"/>
      <w:r w:rsidRPr="00BC6297">
        <w:rPr>
          <w:rFonts w:ascii="Arial" w:hAnsi="Arial" w:cs="Arial"/>
        </w:rPr>
        <w:t>EMISIONES FUERA DE BANDA</w:t>
      </w:r>
      <w:bookmarkEnd w:id="248"/>
      <w:bookmarkEnd w:id="249"/>
      <w:bookmarkEnd w:id="250"/>
    </w:p>
    <w:p w14:paraId="3254B7F8" w14:textId="716BB5D2" w:rsidR="003E10AB" w:rsidRPr="00BC6297" w:rsidRDefault="003E10AB" w:rsidP="003E10AB">
      <w:pPr>
        <w:rPr>
          <w:rFonts w:ascii="Arial" w:hAnsi="Arial" w:cs="Arial"/>
        </w:rPr>
      </w:pPr>
      <w:r w:rsidRPr="00BC6297">
        <w:rPr>
          <w:rFonts w:ascii="Arial" w:hAnsi="Arial" w:cs="Arial"/>
        </w:rPr>
        <w:t xml:space="preserve">Dependiendo de las características y categoría del DBP, las mediciones del contorno de emisión deben realizarse en </w:t>
      </w:r>
      <w:r w:rsidR="0044496B" w:rsidRPr="00BC6297">
        <w:rPr>
          <w:rFonts w:ascii="Arial" w:hAnsi="Arial" w:cs="Arial"/>
        </w:rPr>
        <w:t>un</w:t>
      </w:r>
      <w:r w:rsidRPr="00BC6297">
        <w:rPr>
          <w:rFonts w:ascii="Arial" w:hAnsi="Arial" w:cs="Arial"/>
        </w:rPr>
        <w:t xml:space="preserve"> canal bajo</w:t>
      </w:r>
      <w:r w:rsidR="00D41E30" w:rsidRPr="00BC6297">
        <w:rPr>
          <w:rFonts w:ascii="Arial" w:hAnsi="Arial" w:cs="Arial"/>
        </w:rPr>
        <w:t>,</w:t>
      </w:r>
      <w:r w:rsidRPr="00BC6297">
        <w:rPr>
          <w:rFonts w:ascii="Arial" w:hAnsi="Arial" w:cs="Arial"/>
        </w:rPr>
        <w:t xml:space="preserve"> medio y alto </w:t>
      </w:r>
      <w:r w:rsidR="0044496B" w:rsidRPr="00BC6297">
        <w:rPr>
          <w:rFonts w:ascii="Arial" w:hAnsi="Arial" w:cs="Arial"/>
        </w:rPr>
        <w:t xml:space="preserve">por </w:t>
      </w:r>
      <w:r w:rsidRPr="00BC6297">
        <w:rPr>
          <w:rFonts w:ascii="Arial" w:hAnsi="Arial" w:cs="Arial"/>
        </w:rPr>
        <w:t xml:space="preserve">cada banda de frecuencia </w:t>
      </w:r>
      <w:r w:rsidR="008E674C" w:rsidRPr="00BC6297">
        <w:rPr>
          <w:rFonts w:ascii="Arial" w:hAnsi="Arial" w:cs="Arial"/>
        </w:rPr>
        <w:t xml:space="preserve">de operación especifica </w:t>
      </w:r>
      <w:r w:rsidRPr="00BC6297">
        <w:rPr>
          <w:rFonts w:ascii="Arial" w:hAnsi="Arial" w:cs="Arial"/>
        </w:rPr>
        <w:t xml:space="preserve">en la que opere </w:t>
      </w:r>
      <w:r w:rsidR="008E674C" w:rsidRPr="00BC6297">
        <w:rPr>
          <w:rFonts w:ascii="Arial" w:hAnsi="Arial" w:cs="Arial"/>
        </w:rPr>
        <w:t>éste</w:t>
      </w:r>
      <w:r w:rsidRPr="00BC6297">
        <w:rPr>
          <w:rFonts w:ascii="Arial" w:hAnsi="Arial" w:cs="Arial"/>
        </w:rPr>
        <w:t>.</w:t>
      </w:r>
    </w:p>
    <w:p w14:paraId="13E1EF49" w14:textId="4D81E491" w:rsidR="003808DA" w:rsidRPr="00BC6297" w:rsidRDefault="003808DA" w:rsidP="003E10AB">
      <w:pPr>
        <w:rPr>
          <w:rFonts w:ascii="Arial" w:hAnsi="Arial" w:cs="Arial"/>
        </w:rPr>
      </w:pPr>
      <w:r w:rsidRPr="00BC6297">
        <w:rPr>
          <w:rFonts w:ascii="Arial" w:hAnsi="Arial" w:cs="Arial"/>
        </w:rPr>
        <w:t xml:space="preserve">Los límites de Emisiones fuera de banda se muestran en forma gráfica en el </w:t>
      </w:r>
      <w:r w:rsidRPr="00BC6297">
        <w:rPr>
          <w:rFonts w:ascii="Arial" w:hAnsi="Arial" w:cs="Arial"/>
          <w:b/>
          <w:bCs/>
        </w:rPr>
        <w:t xml:space="preserve">Anexo </w:t>
      </w:r>
      <w:r w:rsidR="004D3AE9" w:rsidRPr="00BC6297">
        <w:rPr>
          <w:rFonts w:ascii="Arial" w:hAnsi="Arial" w:cs="Arial"/>
          <w:b/>
          <w:bCs/>
        </w:rPr>
        <w:t>C</w:t>
      </w:r>
      <w:r w:rsidRPr="00BC6297">
        <w:rPr>
          <w:rFonts w:ascii="Arial" w:hAnsi="Arial" w:cs="Arial"/>
        </w:rPr>
        <w:t xml:space="preserve"> de la presente disposición técnica.</w:t>
      </w:r>
    </w:p>
    <w:p w14:paraId="1272E3E5" w14:textId="60060DDC" w:rsidR="00774A98" w:rsidRPr="00BC6297" w:rsidRDefault="00774A98" w:rsidP="00F039FF">
      <w:pPr>
        <w:rPr>
          <w:rFonts w:ascii="Arial" w:hAnsi="Arial" w:cs="Arial"/>
        </w:rPr>
      </w:pPr>
    </w:p>
    <w:p w14:paraId="79112CC3" w14:textId="570C08AE" w:rsidR="00540336" w:rsidRPr="00BC6297" w:rsidRDefault="00E81ACC" w:rsidP="00E96025">
      <w:pPr>
        <w:pStyle w:val="Ttulo5"/>
        <w:ind w:left="851" w:hanging="851"/>
        <w:rPr>
          <w:rFonts w:ascii="Arial" w:hAnsi="Arial" w:cs="Arial"/>
        </w:rPr>
      </w:pPr>
      <w:bookmarkStart w:id="251" w:name="_Toc48654626"/>
      <w:bookmarkStart w:id="252" w:name="_Toc51320630"/>
      <w:bookmarkStart w:id="253" w:name="_Toc149121765"/>
      <w:r w:rsidRPr="00BC6297">
        <w:rPr>
          <w:rFonts w:ascii="Arial" w:hAnsi="Arial" w:cs="Arial"/>
        </w:rPr>
        <w:t>INSTRUMENTO</w:t>
      </w:r>
      <w:r w:rsidR="00540336" w:rsidRPr="00BC6297">
        <w:rPr>
          <w:rFonts w:ascii="Arial" w:hAnsi="Arial" w:cs="Arial"/>
        </w:rPr>
        <w:t>S DE PRUEBA</w:t>
      </w:r>
      <w:bookmarkEnd w:id="251"/>
      <w:bookmarkEnd w:id="252"/>
      <w:r w:rsidR="0077309C" w:rsidRPr="00BC6297">
        <w:rPr>
          <w:rFonts w:ascii="Arial" w:hAnsi="Arial" w:cs="Arial"/>
        </w:rPr>
        <w:t xml:space="preserve"> Y ACCESORIOS</w:t>
      </w:r>
      <w:bookmarkEnd w:id="253"/>
    </w:p>
    <w:p w14:paraId="04D12EB8" w14:textId="77777777" w:rsidR="0044496B" w:rsidRPr="00BC6297" w:rsidRDefault="0044496B" w:rsidP="00197346">
      <w:pPr>
        <w:pStyle w:val="Prrafodelista"/>
        <w:numPr>
          <w:ilvl w:val="0"/>
          <w:numId w:val="58"/>
        </w:numPr>
        <w:rPr>
          <w:rFonts w:ascii="Arial" w:hAnsi="Arial" w:cs="Arial"/>
        </w:rPr>
      </w:pPr>
      <w:r w:rsidRPr="00BC6297">
        <w:rPr>
          <w:rFonts w:ascii="Arial" w:hAnsi="Arial" w:cs="Arial"/>
        </w:rPr>
        <w:t>Analizador de espectro;</w:t>
      </w:r>
    </w:p>
    <w:p w14:paraId="67FA0E61" w14:textId="77777777" w:rsidR="0044496B" w:rsidRPr="00BC6297" w:rsidRDefault="0044496B" w:rsidP="00197346">
      <w:pPr>
        <w:pStyle w:val="Prrafodelista"/>
        <w:numPr>
          <w:ilvl w:val="0"/>
          <w:numId w:val="58"/>
        </w:numPr>
        <w:rPr>
          <w:rFonts w:ascii="Arial" w:hAnsi="Arial" w:cs="Arial"/>
        </w:rPr>
      </w:pPr>
      <w:r w:rsidRPr="00BC6297">
        <w:rPr>
          <w:rFonts w:ascii="Arial" w:hAnsi="Arial" w:cs="Arial"/>
        </w:rPr>
        <w:t>Cables de conexión;</w:t>
      </w:r>
    </w:p>
    <w:p w14:paraId="7F067F49" w14:textId="77777777" w:rsidR="0044496B" w:rsidRPr="00BC6297" w:rsidRDefault="0044496B" w:rsidP="00197346">
      <w:pPr>
        <w:pStyle w:val="Prrafodelista"/>
        <w:numPr>
          <w:ilvl w:val="0"/>
          <w:numId w:val="58"/>
        </w:numPr>
        <w:rPr>
          <w:rFonts w:ascii="Arial" w:hAnsi="Arial" w:cs="Arial"/>
        </w:rPr>
      </w:pPr>
      <w:r w:rsidRPr="00BC6297">
        <w:rPr>
          <w:rFonts w:ascii="Arial" w:hAnsi="Arial" w:cs="Arial"/>
        </w:rPr>
        <w:t>Atenuador;</w:t>
      </w:r>
    </w:p>
    <w:p w14:paraId="374DFF31" w14:textId="77777777" w:rsidR="0044496B" w:rsidRPr="00BC6297" w:rsidRDefault="0044496B" w:rsidP="00197346">
      <w:pPr>
        <w:pStyle w:val="Prrafodelista"/>
        <w:numPr>
          <w:ilvl w:val="0"/>
          <w:numId w:val="58"/>
        </w:numPr>
        <w:rPr>
          <w:rFonts w:ascii="Arial" w:hAnsi="Arial" w:cs="Arial"/>
        </w:rPr>
      </w:pPr>
      <w:r w:rsidRPr="00BC6297">
        <w:rPr>
          <w:rFonts w:ascii="Arial" w:hAnsi="Arial" w:cs="Arial"/>
        </w:rPr>
        <w:t>Acoplador direccional/divisor de potencia;</w:t>
      </w:r>
    </w:p>
    <w:p w14:paraId="4643D564" w14:textId="195DDDC7" w:rsidR="0044496B" w:rsidRPr="00BC6297" w:rsidRDefault="0044496B" w:rsidP="00197346">
      <w:pPr>
        <w:pStyle w:val="Prrafodelista"/>
        <w:numPr>
          <w:ilvl w:val="0"/>
          <w:numId w:val="58"/>
        </w:numPr>
        <w:rPr>
          <w:rFonts w:ascii="Arial" w:hAnsi="Arial" w:cs="Arial"/>
        </w:rPr>
      </w:pPr>
      <w:r w:rsidRPr="00BC6297">
        <w:rPr>
          <w:rFonts w:ascii="Arial" w:hAnsi="Arial" w:cs="Arial"/>
        </w:rPr>
        <w:t>Antena de referencia calibrada, en caso de medición de emisiones radiadas.</w:t>
      </w:r>
    </w:p>
    <w:p w14:paraId="4111D6A3" w14:textId="77777777" w:rsidR="008D5331" w:rsidRPr="00BC6297" w:rsidRDefault="008D5331" w:rsidP="008D5331">
      <w:pPr>
        <w:rPr>
          <w:rFonts w:ascii="Arial" w:hAnsi="Arial" w:cs="Arial"/>
        </w:rPr>
      </w:pPr>
    </w:p>
    <w:p w14:paraId="12D10BC6" w14:textId="7524AB3B" w:rsidR="00540336" w:rsidRPr="00BC6297" w:rsidRDefault="00540336" w:rsidP="00E96025">
      <w:pPr>
        <w:pStyle w:val="Ttulo5"/>
        <w:ind w:left="851" w:hanging="851"/>
        <w:rPr>
          <w:rFonts w:ascii="Arial" w:hAnsi="Arial" w:cs="Arial"/>
        </w:rPr>
      </w:pPr>
      <w:bookmarkStart w:id="254" w:name="_Toc48654627"/>
      <w:bookmarkStart w:id="255" w:name="_Toc51320631"/>
      <w:bookmarkStart w:id="256" w:name="_Toc149121766"/>
      <w:r w:rsidRPr="00BC6297">
        <w:rPr>
          <w:rFonts w:ascii="Arial" w:hAnsi="Arial" w:cs="Arial"/>
        </w:rPr>
        <w:lastRenderedPageBreak/>
        <w:t>CONFIGURACIÓN DE PRUEBA</w:t>
      </w:r>
      <w:bookmarkEnd w:id="254"/>
      <w:bookmarkEnd w:id="255"/>
      <w:bookmarkEnd w:id="256"/>
    </w:p>
    <w:p w14:paraId="4211556D" w14:textId="4C2B4076" w:rsidR="00271D1A" w:rsidRPr="00BC6297" w:rsidRDefault="00271D1A" w:rsidP="00271D1A">
      <w:pPr>
        <w:spacing w:after="160"/>
        <w:rPr>
          <w:rFonts w:ascii="Arial" w:hAnsi="Arial" w:cs="Arial"/>
        </w:rPr>
      </w:pPr>
      <w:r w:rsidRPr="00BC6297">
        <w:rPr>
          <w:rFonts w:ascii="Arial" w:hAnsi="Arial" w:cs="Arial"/>
        </w:rPr>
        <w:t xml:space="preserve">Armar la configuración de prueba de acuerdo </w:t>
      </w:r>
      <w:r w:rsidR="007B37BF" w:rsidRPr="00BC6297">
        <w:rPr>
          <w:rFonts w:ascii="Arial" w:hAnsi="Arial" w:cs="Arial"/>
        </w:rPr>
        <w:t>con</w:t>
      </w:r>
      <w:r w:rsidRPr="00BC6297">
        <w:rPr>
          <w:rFonts w:ascii="Arial" w:hAnsi="Arial" w:cs="Arial"/>
        </w:rPr>
        <w:t xml:space="preserve"> lo siguiente</w:t>
      </w:r>
      <w:r w:rsidR="00FE3997" w:rsidRPr="00BC6297">
        <w:rPr>
          <w:rFonts w:ascii="Arial" w:hAnsi="Arial" w:cs="Arial"/>
        </w:rPr>
        <w:t>:</w:t>
      </w:r>
      <w:r w:rsidRPr="00BC6297">
        <w:rPr>
          <w:rFonts w:ascii="Arial" w:hAnsi="Arial" w:cs="Arial"/>
        </w:rPr>
        <w:t xml:space="preserve"> </w:t>
      </w:r>
    </w:p>
    <w:p w14:paraId="2E0719F4" w14:textId="77CD2EA2" w:rsidR="00271D1A" w:rsidRPr="00BC6297" w:rsidRDefault="00271D1A" w:rsidP="00197346">
      <w:pPr>
        <w:pStyle w:val="Prrafodelista"/>
        <w:numPr>
          <w:ilvl w:val="0"/>
          <w:numId w:val="40"/>
        </w:numPr>
        <w:spacing w:after="160"/>
        <w:ind w:hanging="436"/>
        <w:contextualSpacing w:val="0"/>
        <w:rPr>
          <w:rFonts w:ascii="Arial" w:hAnsi="Arial" w:cs="Arial"/>
        </w:rPr>
      </w:pPr>
      <w:r w:rsidRPr="00BC6297">
        <w:rPr>
          <w:rFonts w:ascii="Arial" w:hAnsi="Arial" w:cs="Arial"/>
        </w:rPr>
        <w:t xml:space="preserve">Configuración para medición de emisiones conducidas (numeral </w:t>
      </w:r>
      <w:r w:rsidR="00BE4448" w:rsidRPr="00BC6297">
        <w:rPr>
          <w:rFonts w:ascii="Arial" w:hAnsi="Arial" w:cs="Arial"/>
          <w:b/>
        </w:rPr>
        <w:t>8</w:t>
      </w:r>
      <w:r w:rsidRPr="00BC6297">
        <w:rPr>
          <w:rFonts w:ascii="Arial" w:hAnsi="Arial" w:cs="Arial"/>
          <w:b/>
        </w:rPr>
        <w:t>.3.1.1</w:t>
      </w:r>
      <w:r w:rsidRPr="00BC6297">
        <w:rPr>
          <w:rFonts w:ascii="Arial" w:hAnsi="Arial" w:cs="Arial"/>
        </w:rPr>
        <w:t>), si la antena del DBP</w:t>
      </w:r>
      <w:r w:rsidR="0031467E" w:rsidRPr="00BC6297">
        <w:rPr>
          <w:rFonts w:ascii="Arial" w:hAnsi="Arial" w:cs="Arial"/>
        </w:rPr>
        <w:t xml:space="preserve"> es desmontable</w:t>
      </w:r>
      <w:r w:rsidRPr="00BC6297">
        <w:rPr>
          <w:rFonts w:ascii="Arial" w:hAnsi="Arial" w:cs="Arial"/>
        </w:rPr>
        <w:t xml:space="preserve">; en el caso de que la antena esté integrada al DBP y no se tenga la posibilidad de desconectarla, el solicitante </w:t>
      </w:r>
      <w:r w:rsidR="0031467E" w:rsidRPr="00BC6297">
        <w:rPr>
          <w:rFonts w:ascii="Arial" w:hAnsi="Arial" w:cs="Arial"/>
        </w:rPr>
        <w:t xml:space="preserve">de las pruebas </w:t>
      </w:r>
      <w:r w:rsidRPr="00BC6297">
        <w:rPr>
          <w:rFonts w:ascii="Arial" w:hAnsi="Arial" w:cs="Arial"/>
        </w:rPr>
        <w:t xml:space="preserve">debe proporcionar al Laboratorio de Prueba los medios necesarios para realizar la medición conducida en un sistema de 50 Ohms, o </w:t>
      </w:r>
    </w:p>
    <w:p w14:paraId="617B79EF" w14:textId="1582EDEC" w:rsidR="00271D1A" w:rsidRPr="00BC6297" w:rsidRDefault="00271D1A" w:rsidP="00197346">
      <w:pPr>
        <w:pStyle w:val="Prrafodelista"/>
        <w:numPr>
          <w:ilvl w:val="0"/>
          <w:numId w:val="40"/>
        </w:numPr>
        <w:spacing w:after="160"/>
        <w:ind w:hanging="436"/>
        <w:contextualSpacing w:val="0"/>
        <w:rPr>
          <w:rFonts w:ascii="Arial" w:hAnsi="Arial" w:cs="Arial"/>
        </w:rPr>
      </w:pPr>
      <w:r w:rsidRPr="00BC6297">
        <w:rPr>
          <w:rFonts w:ascii="Arial" w:hAnsi="Arial" w:cs="Arial"/>
        </w:rPr>
        <w:t xml:space="preserve">Configuración para medición de emisiones radiadas (numeral </w:t>
      </w:r>
      <w:r w:rsidR="00BE4448" w:rsidRPr="00BC6297">
        <w:rPr>
          <w:rFonts w:ascii="Arial" w:hAnsi="Arial" w:cs="Arial"/>
          <w:b/>
        </w:rPr>
        <w:t>8</w:t>
      </w:r>
      <w:r w:rsidRPr="00BC6297">
        <w:rPr>
          <w:rFonts w:ascii="Arial" w:hAnsi="Arial" w:cs="Arial"/>
          <w:b/>
        </w:rPr>
        <w:t>.3.1.2</w:t>
      </w:r>
      <w:r w:rsidRPr="00BC6297">
        <w:rPr>
          <w:rFonts w:ascii="Arial" w:hAnsi="Arial" w:cs="Arial"/>
        </w:rPr>
        <w:t>), de estar la antena integrada al DBP y técnicamente sea inviable proporcionar al Laboratorio de Prueba los medios necesarios para realizar la medición conducida.</w:t>
      </w:r>
    </w:p>
    <w:p w14:paraId="059B016F" w14:textId="3AA42D4B" w:rsidR="00271D1A" w:rsidRPr="00BC6297" w:rsidRDefault="00271D1A" w:rsidP="00F039FF">
      <w:pPr>
        <w:rPr>
          <w:rFonts w:ascii="Arial" w:hAnsi="Arial" w:cs="Arial"/>
        </w:rPr>
      </w:pPr>
    </w:p>
    <w:p w14:paraId="39A6BE89" w14:textId="02367EC3" w:rsidR="00540336" w:rsidRPr="00BC6297" w:rsidRDefault="00540336" w:rsidP="00E96025">
      <w:pPr>
        <w:pStyle w:val="Ttulo5"/>
        <w:ind w:left="851" w:hanging="851"/>
        <w:rPr>
          <w:rFonts w:ascii="Arial" w:hAnsi="Arial" w:cs="Arial"/>
        </w:rPr>
      </w:pPr>
      <w:bookmarkStart w:id="257" w:name="_Toc48654628"/>
      <w:bookmarkStart w:id="258" w:name="_Toc51320632"/>
      <w:bookmarkStart w:id="259" w:name="_Toc149121767"/>
      <w:r w:rsidRPr="00BC6297">
        <w:rPr>
          <w:rFonts w:ascii="Arial" w:hAnsi="Arial" w:cs="Arial"/>
        </w:rPr>
        <w:t>PROCEDIMIENTO DE PRUEBA</w:t>
      </w:r>
      <w:bookmarkEnd w:id="257"/>
      <w:bookmarkEnd w:id="258"/>
      <w:bookmarkEnd w:id="259"/>
    </w:p>
    <w:p w14:paraId="735038D1" w14:textId="77777777" w:rsidR="00271D1A" w:rsidRPr="00BC6297" w:rsidRDefault="00271D1A" w:rsidP="00197346">
      <w:pPr>
        <w:pStyle w:val="Prrafodelista"/>
        <w:numPr>
          <w:ilvl w:val="0"/>
          <w:numId w:val="41"/>
        </w:numPr>
        <w:spacing w:after="160"/>
        <w:ind w:hanging="436"/>
        <w:contextualSpacing w:val="0"/>
        <w:rPr>
          <w:rFonts w:ascii="Arial" w:hAnsi="Arial" w:cs="Arial"/>
        </w:rPr>
      </w:pPr>
      <w:r w:rsidRPr="00BC6297">
        <w:rPr>
          <w:rFonts w:ascii="Arial" w:hAnsi="Arial" w:cs="Arial"/>
        </w:rPr>
        <w:t>Conectar el puerto de salida del transmisor o antena de referencia calibrada a:</w:t>
      </w:r>
    </w:p>
    <w:p w14:paraId="67A0B058" w14:textId="77777777" w:rsidR="00271D1A" w:rsidRPr="00BC6297" w:rsidRDefault="00271D1A" w:rsidP="00197346">
      <w:pPr>
        <w:pStyle w:val="Prrafodelista"/>
        <w:numPr>
          <w:ilvl w:val="0"/>
          <w:numId w:val="42"/>
        </w:numPr>
        <w:spacing w:after="160"/>
        <w:ind w:left="1134" w:hanging="426"/>
        <w:contextualSpacing w:val="0"/>
        <w:rPr>
          <w:rFonts w:ascii="Arial" w:hAnsi="Arial" w:cs="Arial"/>
        </w:rPr>
      </w:pPr>
      <w:r w:rsidRPr="00BC6297">
        <w:rPr>
          <w:rFonts w:ascii="Arial" w:hAnsi="Arial" w:cs="Arial"/>
        </w:rPr>
        <w:t xml:space="preserve">El analizador de espectro mediante un atenuador, o </w:t>
      </w:r>
    </w:p>
    <w:p w14:paraId="1A9A1B14" w14:textId="77777777" w:rsidR="00271D1A" w:rsidRPr="00BC6297" w:rsidRDefault="00271D1A" w:rsidP="00197346">
      <w:pPr>
        <w:pStyle w:val="Prrafodelista"/>
        <w:numPr>
          <w:ilvl w:val="0"/>
          <w:numId w:val="42"/>
        </w:numPr>
        <w:spacing w:after="160"/>
        <w:ind w:left="1134" w:hanging="426"/>
        <w:contextualSpacing w:val="0"/>
        <w:rPr>
          <w:rFonts w:ascii="Arial" w:hAnsi="Arial" w:cs="Arial"/>
        </w:rPr>
      </w:pPr>
      <w:r w:rsidRPr="00BC6297">
        <w:rPr>
          <w:rFonts w:ascii="Arial" w:hAnsi="Arial" w:cs="Arial"/>
        </w:rPr>
        <w:t>A una carga artificial mediante un acoplador direccional al cual se conecta el analizador de espectro, o</w:t>
      </w:r>
    </w:p>
    <w:p w14:paraId="250D9274" w14:textId="5AEE2DF5" w:rsidR="00271D1A" w:rsidRPr="00BC6297" w:rsidRDefault="00271D1A" w:rsidP="00197346">
      <w:pPr>
        <w:pStyle w:val="Prrafodelista"/>
        <w:numPr>
          <w:ilvl w:val="0"/>
          <w:numId w:val="42"/>
        </w:numPr>
        <w:spacing w:after="160"/>
        <w:contextualSpacing w:val="0"/>
        <w:rPr>
          <w:rFonts w:ascii="Arial" w:hAnsi="Arial" w:cs="Arial"/>
        </w:rPr>
      </w:pPr>
      <w:r w:rsidRPr="00BC6297">
        <w:rPr>
          <w:rFonts w:ascii="Arial" w:hAnsi="Arial" w:cs="Arial"/>
        </w:rPr>
        <w:t xml:space="preserve">A la estación base </w:t>
      </w:r>
      <w:r w:rsidR="00F71E62" w:rsidRPr="00BC6297">
        <w:rPr>
          <w:rFonts w:ascii="Arial" w:hAnsi="Arial" w:cs="Arial"/>
        </w:rPr>
        <w:t>o dispositivo acompañante</w:t>
      </w:r>
      <w:r w:rsidR="00FE3997" w:rsidRPr="00BC6297">
        <w:rPr>
          <w:rFonts w:ascii="Arial" w:hAnsi="Arial" w:cs="Arial"/>
        </w:rPr>
        <w:t xml:space="preserve"> del </w:t>
      </w:r>
      <w:r w:rsidR="004134F0" w:rsidRPr="00BC6297">
        <w:rPr>
          <w:rFonts w:ascii="Arial" w:hAnsi="Arial" w:cs="Arial"/>
        </w:rPr>
        <w:t>D</w:t>
      </w:r>
      <w:r w:rsidR="00FE3997" w:rsidRPr="00BC6297">
        <w:rPr>
          <w:rFonts w:ascii="Arial" w:hAnsi="Arial" w:cs="Arial"/>
        </w:rPr>
        <w:t>BP</w:t>
      </w:r>
      <w:r w:rsidRPr="00BC6297">
        <w:rPr>
          <w:rFonts w:ascii="Arial" w:hAnsi="Arial" w:cs="Arial"/>
        </w:rPr>
        <w:t xml:space="preserve">, mediante un divisor de potencia o acoplador direccional, al cual se conecta el analizador de espectro, esto en caso de que el DBP requiera, para su operación, el establecer un enlace de comunicación con la estación base </w:t>
      </w:r>
      <w:r w:rsidR="00F71E62" w:rsidRPr="00BC6297">
        <w:rPr>
          <w:rFonts w:ascii="Arial" w:hAnsi="Arial" w:cs="Arial"/>
        </w:rPr>
        <w:t>u otro dispositivo acompañante</w:t>
      </w:r>
      <w:r w:rsidRPr="00BC6297">
        <w:rPr>
          <w:rFonts w:ascii="Arial" w:hAnsi="Arial" w:cs="Arial"/>
        </w:rPr>
        <w:t>.</w:t>
      </w:r>
    </w:p>
    <w:p w14:paraId="59830146" w14:textId="77777777" w:rsidR="00FB5043" w:rsidRPr="00BC6297" w:rsidRDefault="00FB5043" w:rsidP="00197346">
      <w:pPr>
        <w:numPr>
          <w:ilvl w:val="0"/>
          <w:numId w:val="41"/>
        </w:numPr>
        <w:spacing w:after="160"/>
        <w:ind w:hanging="436"/>
        <w:rPr>
          <w:rFonts w:ascii="Arial" w:hAnsi="Arial" w:cs="Arial"/>
        </w:rPr>
      </w:pPr>
      <w:r w:rsidRPr="00BC6297">
        <w:rPr>
          <w:rFonts w:ascii="Arial" w:hAnsi="Arial" w:cs="Arial"/>
        </w:rPr>
        <w:t>Establecer las siguientes condiciones en el DBP:</w:t>
      </w:r>
    </w:p>
    <w:p w14:paraId="4261E7CE" w14:textId="781487ED" w:rsidR="00641FB3" w:rsidRPr="00BC6297" w:rsidRDefault="00641FB3" w:rsidP="00197346">
      <w:pPr>
        <w:numPr>
          <w:ilvl w:val="0"/>
          <w:numId w:val="43"/>
        </w:numPr>
        <w:spacing w:after="160"/>
        <w:ind w:left="1134" w:hanging="425"/>
        <w:rPr>
          <w:rFonts w:ascii="Arial" w:hAnsi="Arial" w:cs="Arial"/>
        </w:rPr>
      </w:pPr>
      <w:r w:rsidRPr="00BC6297">
        <w:rPr>
          <w:rFonts w:ascii="Arial" w:hAnsi="Arial" w:cs="Arial"/>
        </w:rPr>
        <w:t>Poner a transmitir el DBP con una señal modulada.</w:t>
      </w:r>
      <w:r w:rsidR="001F4835" w:rsidRPr="00BC6297">
        <w:rPr>
          <w:rFonts w:ascii="Arial" w:hAnsi="Arial" w:cs="Arial"/>
        </w:rPr>
        <w:t xml:space="preserve"> En el caso de DBP de la categoría de micrófonos inalámbricos se debe usar una señal de audio de acuerdo con lo establecido en el </w:t>
      </w:r>
      <w:r w:rsidR="001F4835" w:rsidRPr="00BC6297">
        <w:rPr>
          <w:rFonts w:ascii="Arial" w:hAnsi="Arial" w:cs="Arial"/>
          <w:b/>
          <w:bCs/>
        </w:rPr>
        <w:t xml:space="preserve">Anexo </w:t>
      </w:r>
      <w:r w:rsidR="004D3AE9" w:rsidRPr="00BC6297">
        <w:rPr>
          <w:rFonts w:ascii="Arial" w:hAnsi="Arial" w:cs="Arial"/>
          <w:b/>
          <w:bCs/>
        </w:rPr>
        <w:t>B</w:t>
      </w:r>
      <w:r w:rsidR="001F4835" w:rsidRPr="00BC6297">
        <w:rPr>
          <w:rFonts w:ascii="Arial" w:hAnsi="Arial" w:cs="Arial"/>
        </w:rPr>
        <w:t xml:space="preserve"> de la presente disposición técnica.</w:t>
      </w:r>
      <w:r w:rsidRPr="00BC6297">
        <w:rPr>
          <w:rFonts w:ascii="Arial" w:hAnsi="Arial" w:cs="Arial"/>
        </w:rPr>
        <w:t xml:space="preserve"> </w:t>
      </w:r>
    </w:p>
    <w:p w14:paraId="2B02CAFC" w14:textId="77777777" w:rsidR="00FB5043" w:rsidRPr="00BC6297" w:rsidRDefault="00FB5043" w:rsidP="00197346">
      <w:pPr>
        <w:numPr>
          <w:ilvl w:val="0"/>
          <w:numId w:val="43"/>
        </w:numPr>
        <w:spacing w:after="160"/>
        <w:ind w:left="1134" w:hanging="425"/>
        <w:rPr>
          <w:rFonts w:ascii="Arial" w:hAnsi="Arial" w:cs="Arial"/>
        </w:rPr>
      </w:pPr>
      <w:r w:rsidRPr="00BC6297">
        <w:rPr>
          <w:rFonts w:ascii="Arial" w:hAnsi="Arial" w:cs="Arial"/>
        </w:rPr>
        <w:t>Seleccionar el nivel máximo de trasmisión de potencia para los canales bajo, y alto de la banda de frecuencia de operación.</w:t>
      </w:r>
    </w:p>
    <w:p w14:paraId="14B82ADC" w14:textId="12C8DF86" w:rsidR="00271D1A" w:rsidRPr="00BC6297" w:rsidRDefault="00FB5043" w:rsidP="00197346">
      <w:pPr>
        <w:pStyle w:val="Prrafodelista"/>
        <w:numPr>
          <w:ilvl w:val="0"/>
          <w:numId w:val="41"/>
        </w:numPr>
        <w:spacing w:after="160"/>
        <w:ind w:hanging="436"/>
        <w:contextualSpacing w:val="0"/>
        <w:rPr>
          <w:rFonts w:ascii="Arial" w:hAnsi="Arial" w:cs="Arial"/>
        </w:rPr>
      </w:pPr>
      <w:r w:rsidRPr="00BC6297">
        <w:rPr>
          <w:rFonts w:ascii="Arial" w:hAnsi="Arial" w:cs="Arial"/>
        </w:rPr>
        <w:t xml:space="preserve">Establecer las condiciones mostradas en la </w:t>
      </w:r>
      <w:r w:rsidRPr="00BC6297">
        <w:rPr>
          <w:rFonts w:ascii="Arial" w:hAnsi="Arial" w:cs="Arial"/>
          <w:b/>
        </w:rPr>
        <w:t>Tabla 2</w:t>
      </w:r>
      <w:r w:rsidR="00CF63B3" w:rsidRPr="00BC6297">
        <w:rPr>
          <w:rFonts w:ascii="Arial" w:hAnsi="Arial" w:cs="Arial"/>
          <w:b/>
        </w:rPr>
        <w:t>7</w:t>
      </w:r>
      <w:r w:rsidRPr="00BC6297">
        <w:rPr>
          <w:rFonts w:ascii="Arial" w:hAnsi="Arial" w:cs="Arial"/>
        </w:rPr>
        <w:t xml:space="preserve"> en </w:t>
      </w:r>
      <w:r w:rsidR="00271D1A" w:rsidRPr="00BC6297">
        <w:rPr>
          <w:rFonts w:ascii="Arial" w:hAnsi="Arial" w:cs="Arial"/>
        </w:rPr>
        <w:t xml:space="preserve">el analizador de espectro </w:t>
      </w:r>
      <w:r w:rsidR="00BA20D8" w:rsidRPr="00BC6297">
        <w:rPr>
          <w:rFonts w:ascii="Arial" w:hAnsi="Arial" w:cs="Arial"/>
        </w:rPr>
        <w:t xml:space="preserve">de acuerdo </w:t>
      </w:r>
      <w:r w:rsidR="007B37BF" w:rsidRPr="00BC6297">
        <w:rPr>
          <w:rFonts w:ascii="Arial" w:hAnsi="Arial" w:cs="Arial"/>
        </w:rPr>
        <w:t>con</w:t>
      </w:r>
      <w:r w:rsidR="00BA20D8" w:rsidRPr="00BC6297">
        <w:rPr>
          <w:rFonts w:ascii="Arial" w:hAnsi="Arial" w:cs="Arial"/>
        </w:rPr>
        <w:t xml:space="preserve"> la categoría del DBP</w:t>
      </w:r>
      <w:r w:rsidR="00271D1A" w:rsidRPr="00BC6297">
        <w:rPr>
          <w:rFonts w:ascii="Arial" w:hAnsi="Arial" w:cs="Arial"/>
        </w:rPr>
        <w:t>:</w:t>
      </w:r>
    </w:p>
    <w:p w14:paraId="45B6F2F2" w14:textId="617813C9" w:rsidR="00B05338" w:rsidRPr="00BC6297" w:rsidRDefault="00B05338" w:rsidP="00B05338">
      <w:pPr>
        <w:pStyle w:val="Descripcin"/>
        <w:keepNext/>
        <w:jc w:val="center"/>
        <w:rPr>
          <w:rFonts w:ascii="Arial" w:hAnsi="Arial" w:cs="Arial"/>
          <w:color w:val="auto"/>
        </w:rPr>
      </w:pPr>
      <w:bookmarkStart w:id="260" w:name="_Toc149121693"/>
      <w:r w:rsidRPr="00BC6297">
        <w:rPr>
          <w:rFonts w:ascii="Arial" w:hAnsi="Arial" w:cs="Arial"/>
          <w:color w:val="auto"/>
        </w:rPr>
        <w:t xml:space="preserve">Tabla </w:t>
      </w:r>
      <w:r w:rsidR="00125E9E" w:rsidRPr="00BC6297">
        <w:rPr>
          <w:rFonts w:ascii="Arial" w:hAnsi="Arial" w:cs="Arial"/>
          <w:noProof/>
          <w:color w:val="auto"/>
        </w:rPr>
        <w:fldChar w:fldCharType="begin"/>
      </w:r>
      <w:r w:rsidR="00125E9E" w:rsidRPr="00BC6297">
        <w:rPr>
          <w:rFonts w:ascii="Arial" w:hAnsi="Arial" w:cs="Arial"/>
          <w:noProof/>
          <w:color w:val="auto"/>
        </w:rPr>
        <w:instrText xml:space="preserve"> SEQ Tabla \* ARABIC </w:instrText>
      </w:r>
      <w:r w:rsidR="00125E9E" w:rsidRPr="00BC6297">
        <w:rPr>
          <w:rFonts w:ascii="Arial" w:hAnsi="Arial" w:cs="Arial"/>
          <w:noProof/>
          <w:color w:val="auto"/>
        </w:rPr>
        <w:fldChar w:fldCharType="separate"/>
      </w:r>
      <w:r w:rsidR="00D96EFB" w:rsidRPr="00BC6297">
        <w:rPr>
          <w:rFonts w:ascii="Arial" w:hAnsi="Arial" w:cs="Arial"/>
          <w:noProof/>
          <w:color w:val="auto"/>
        </w:rPr>
        <w:t>27</w:t>
      </w:r>
      <w:r w:rsidR="00125E9E" w:rsidRPr="00BC6297">
        <w:rPr>
          <w:rFonts w:ascii="Arial" w:hAnsi="Arial" w:cs="Arial"/>
          <w:noProof/>
          <w:color w:val="auto"/>
        </w:rPr>
        <w:fldChar w:fldCharType="end"/>
      </w:r>
      <w:r w:rsidRPr="00BC6297">
        <w:rPr>
          <w:rFonts w:ascii="Arial" w:hAnsi="Arial" w:cs="Arial"/>
          <w:color w:val="auto"/>
        </w:rPr>
        <w:t>. Configuración del analizador de espectro para la medición del contorno d</w:t>
      </w:r>
      <w:r w:rsidR="00A91A52" w:rsidRPr="00BC6297">
        <w:rPr>
          <w:rFonts w:ascii="Arial" w:hAnsi="Arial" w:cs="Arial"/>
          <w:color w:val="auto"/>
        </w:rPr>
        <w:t>e emisi</w:t>
      </w:r>
      <w:r w:rsidR="00DB4188" w:rsidRPr="00BC6297">
        <w:rPr>
          <w:rFonts w:ascii="Arial" w:hAnsi="Arial" w:cs="Arial"/>
          <w:color w:val="auto"/>
        </w:rPr>
        <w:t>ones fuera de banda</w:t>
      </w:r>
      <w:bookmarkEnd w:id="260"/>
    </w:p>
    <w:tbl>
      <w:tblPr>
        <w:tblW w:w="482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696"/>
        <w:gridCol w:w="1849"/>
        <w:gridCol w:w="1412"/>
        <w:gridCol w:w="1417"/>
        <w:gridCol w:w="1134"/>
        <w:gridCol w:w="1565"/>
      </w:tblGrid>
      <w:tr w:rsidR="00315AE3" w:rsidRPr="00BC6297" w14:paraId="3393234B" w14:textId="0F812B91" w:rsidTr="006929FA">
        <w:trPr>
          <w:trHeight w:val="290"/>
          <w:jc w:val="center"/>
        </w:trPr>
        <w:tc>
          <w:tcPr>
            <w:tcW w:w="1696" w:type="dxa"/>
            <w:shd w:val="clear" w:color="auto" w:fill="auto"/>
            <w:noWrap/>
            <w:vAlign w:val="center"/>
            <w:hideMark/>
          </w:tcPr>
          <w:p w14:paraId="0CC263A5" w14:textId="5AF946F9" w:rsidR="00315AE3" w:rsidRPr="00BC6297" w:rsidRDefault="00315AE3" w:rsidP="00B05338">
            <w:pPr>
              <w:spacing w:after="0"/>
              <w:jc w:val="center"/>
              <w:rPr>
                <w:rFonts w:ascii="Arial" w:eastAsia="Times New Roman" w:hAnsi="Arial" w:cs="Arial"/>
                <w:b/>
                <w:sz w:val="20"/>
                <w:szCs w:val="20"/>
                <w:lang w:eastAsia="ja-JP"/>
              </w:rPr>
            </w:pPr>
            <w:r w:rsidRPr="00BC6297">
              <w:rPr>
                <w:rFonts w:ascii="Arial" w:eastAsia="Times New Roman" w:hAnsi="Arial" w:cs="Arial"/>
                <w:b/>
                <w:sz w:val="20"/>
                <w:szCs w:val="20"/>
                <w:lang w:eastAsia="ja-JP"/>
              </w:rPr>
              <w:t>Ajuste del analizador de espectro</w:t>
            </w:r>
          </w:p>
        </w:tc>
        <w:tc>
          <w:tcPr>
            <w:tcW w:w="1849" w:type="dxa"/>
            <w:shd w:val="clear" w:color="auto" w:fill="auto"/>
            <w:noWrap/>
            <w:vAlign w:val="center"/>
            <w:hideMark/>
          </w:tcPr>
          <w:p w14:paraId="18755B6E" w14:textId="76AFC1F5" w:rsidR="00315AE3" w:rsidRPr="00BC6297" w:rsidRDefault="00315AE3" w:rsidP="00B05338">
            <w:pPr>
              <w:spacing w:after="0"/>
              <w:jc w:val="center"/>
              <w:rPr>
                <w:rFonts w:ascii="Arial" w:eastAsia="Times New Roman" w:hAnsi="Arial" w:cs="Arial"/>
                <w:b/>
                <w:color w:val="000000"/>
                <w:sz w:val="20"/>
                <w:szCs w:val="20"/>
                <w:lang w:eastAsia="ja-JP"/>
              </w:rPr>
            </w:pPr>
            <w:r w:rsidRPr="00BC6297">
              <w:rPr>
                <w:rFonts w:ascii="Arial" w:eastAsia="Times New Roman" w:hAnsi="Arial" w:cs="Arial"/>
                <w:b/>
                <w:color w:val="000000"/>
                <w:sz w:val="20"/>
                <w:szCs w:val="20"/>
                <w:lang w:eastAsia="ja-JP"/>
              </w:rPr>
              <w:t>DRBP Genéricos</w:t>
            </w:r>
            <w:r w:rsidR="00BF148F" w:rsidRPr="00BC6297">
              <w:rPr>
                <w:rFonts w:ascii="Arial" w:eastAsia="Times New Roman" w:hAnsi="Arial" w:cs="Arial"/>
                <w:b/>
                <w:color w:val="000000"/>
                <w:sz w:val="20"/>
                <w:szCs w:val="20"/>
                <w:lang w:eastAsia="ja-JP"/>
              </w:rPr>
              <w:t>, Dispositivos de asistencia auditiva y Alarmas inalámbricas</w:t>
            </w:r>
          </w:p>
        </w:tc>
        <w:tc>
          <w:tcPr>
            <w:tcW w:w="1412" w:type="dxa"/>
            <w:shd w:val="clear" w:color="auto" w:fill="auto"/>
            <w:noWrap/>
            <w:vAlign w:val="center"/>
            <w:hideMark/>
          </w:tcPr>
          <w:p w14:paraId="69413E0F" w14:textId="00803F10" w:rsidR="00315AE3" w:rsidRPr="00BC6297" w:rsidRDefault="00315AE3" w:rsidP="00B05338">
            <w:pPr>
              <w:spacing w:after="0"/>
              <w:jc w:val="center"/>
              <w:rPr>
                <w:rFonts w:ascii="Arial" w:eastAsia="Times New Roman" w:hAnsi="Arial" w:cs="Arial"/>
                <w:b/>
                <w:color w:val="000000"/>
                <w:sz w:val="20"/>
                <w:szCs w:val="20"/>
                <w:lang w:eastAsia="ja-JP"/>
              </w:rPr>
            </w:pPr>
            <w:r w:rsidRPr="00BC6297">
              <w:rPr>
                <w:rFonts w:ascii="Arial" w:eastAsia="Times New Roman" w:hAnsi="Arial" w:cs="Arial"/>
                <w:b/>
                <w:color w:val="000000"/>
                <w:sz w:val="20"/>
                <w:szCs w:val="20"/>
                <w:lang w:eastAsia="ja-JP"/>
              </w:rPr>
              <w:t>Micrófonos inalámbricos analógicos</w:t>
            </w:r>
          </w:p>
        </w:tc>
        <w:tc>
          <w:tcPr>
            <w:tcW w:w="1417" w:type="dxa"/>
            <w:vAlign w:val="center"/>
          </w:tcPr>
          <w:p w14:paraId="088A5463" w14:textId="4E9C5A8D" w:rsidR="00315AE3" w:rsidRPr="00BC6297" w:rsidRDefault="00315AE3" w:rsidP="006110B4">
            <w:pPr>
              <w:spacing w:after="0"/>
              <w:jc w:val="center"/>
              <w:rPr>
                <w:rFonts w:ascii="Arial" w:eastAsia="Times New Roman" w:hAnsi="Arial" w:cs="Arial"/>
                <w:b/>
                <w:color w:val="000000"/>
                <w:sz w:val="20"/>
                <w:szCs w:val="20"/>
                <w:lang w:eastAsia="ja-JP"/>
              </w:rPr>
            </w:pPr>
            <w:r w:rsidRPr="00BC6297">
              <w:rPr>
                <w:rFonts w:ascii="Arial" w:eastAsia="Times New Roman" w:hAnsi="Arial" w:cs="Arial"/>
                <w:b/>
                <w:color w:val="000000"/>
                <w:sz w:val="20"/>
                <w:szCs w:val="20"/>
                <w:lang w:eastAsia="ja-JP"/>
              </w:rPr>
              <w:t>Micrófonos inalámbricos digitales</w:t>
            </w:r>
          </w:p>
        </w:tc>
        <w:tc>
          <w:tcPr>
            <w:tcW w:w="1134" w:type="dxa"/>
            <w:vAlign w:val="center"/>
          </w:tcPr>
          <w:p w14:paraId="32B029F1" w14:textId="789CF7F6" w:rsidR="00315AE3" w:rsidRPr="00BC6297" w:rsidRDefault="00315AE3" w:rsidP="006110B4">
            <w:pPr>
              <w:spacing w:after="0"/>
              <w:jc w:val="center"/>
              <w:rPr>
                <w:rFonts w:ascii="Arial" w:eastAsia="Times New Roman" w:hAnsi="Arial" w:cs="Arial"/>
                <w:b/>
                <w:color w:val="000000"/>
                <w:sz w:val="20"/>
                <w:szCs w:val="20"/>
                <w:lang w:eastAsia="ja-JP"/>
              </w:rPr>
            </w:pPr>
            <w:r w:rsidRPr="00BC6297">
              <w:rPr>
                <w:rFonts w:ascii="Arial" w:eastAsia="Times New Roman" w:hAnsi="Arial" w:cs="Arial"/>
                <w:b/>
                <w:color w:val="000000"/>
                <w:sz w:val="20"/>
                <w:szCs w:val="20"/>
                <w:lang w:eastAsia="ja-JP"/>
              </w:rPr>
              <w:t>WMAS</w:t>
            </w:r>
          </w:p>
        </w:tc>
        <w:tc>
          <w:tcPr>
            <w:tcW w:w="1565" w:type="dxa"/>
            <w:shd w:val="clear" w:color="auto" w:fill="auto"/>
            <w:noWrap/>
            <w:vAlign w:val="center"/>
            <w:hideMark/>
          </w:tcPr>
          <w:p w14:paraId="06F6C103" w14:textId="638CFC19" w:rsidR="00315AE3" w:rsidRPr="00BC6297" w:rsidRDefault="00315AE3" w:rsidP="00B05338">
            <w:pPr>
              <w:spacing w:after="0"/>
              <w:jc w:val="center"/>
              <w:rPr>
                <w:rFonts w:ascii="Arial" w:eastAsia="Times New Roman" w:hAnsi="Arial" w:cs="Arial"/>
                <w:b/>
                <w:color w:val="000000"/>
                <w:sz w:val="20"/>
                <w:szCs w:val="20"/>
                <w:lang w:eastAsia="ja-JP"/>
              </w:rPr>
            </w:pPr>
            <w:r w:rsidRPr="00BC6297">
              <w:rPr>
                <w:rFonts w:ascii="Arial" w:eastAsia="Times New Roman" w:hAnsi="Arial" w:cs="Arial"/>
                <w:b/>
                <w:color w:val="000000"/>
                <w:sz w:val="20"/>
                <w:szCs w:val="20"/>
                <w:lang w:eastAsia="ja-JP"/>
              </w:rPr>
              <w:t>Teléfonos inalámbricos</w:t>
            </w:r>
          </w:p>
        </w:tc>
      </w:tr>
      <w:tr w:rsidR="00BF148F" w:rsidRPr="00BC6297" w14:paraId="10722771" w14:textId="77777777" w:rsidTr="006929FA">
        <w:trPr>
          <w:trHeight w:val="290"/>
          <w:jc w:val="center"/>
        </w:trPr>
        <w:tc>
          <w:tcPr>
            <w:tcW w:w="1696" w:type="dxa"/>
            <w:shd w:val="clear" w:color="auto" w:fill="auto"/>
            <w:noWrap/>
            <w:vAlign w:val="center"/>
          </w:tcPr>
          <w:p w14:paraId="5B2EC1DC" w14:textId="065FE3DC" w:rsidR="00BF148F" w:rsidRPr="00BC6297" w:rsidRDefault="00BF148F" w:rsidP="007B37BF">
            <w:pPr>
              <w:spacing w:after="0"/>
              <w:jc w:val="left"/>
              <w:rPr>
                <w:rFonts w:ascii="Arial" w:eastAsia="Times New Roman" w:hAnsi="Arial" w:cs="Arial"/>
                <w:bCs/>
                <w:sz w:val="20"/>
                <w:szCs w:val="20"/>
                <w:lang w:eastAsia="ja-JP"/>
              </w:rPr>
            </w:pPr>
            <w:r w:rsidRPr="00BC6297">
              <w:rPr>
                <w:rFonts w:ascii="Arial" w:eastAsia="Times New Roman" w:hAnsi="Arial" w:cs="Arial"/>
                <w:color w:val="000000"/>
                <w:sz w:val="20"/>
                <w:szCs w:val="20"/>
                <w:lang w:eastAsia="ja-JP"/>
              </w:rPr>
              <w:t>Frecuencia central (ƒ</w:t>
            </w:r>
            <w:r w:rsidRPr="00BC6297">
              <w:rPr>
                <w:rFonts w:ascii="Arial" w:eastAsia="Times New Roman" w:hAnsi="Arial" w:cs="Arial"/>
                <w:color w:val="000000"/>
                <w:sz w:val="20"/>
                <w:szCs w:val="20"/>
                <w:vertAlign w:val="subscript"/>
                <w:lang w:eastAsia="ja-JP"/>
              </w:rPr>
              <w:t>c</w:t>
            </w:r>
            <w:r w:rsidRPr="00BC6297">
              <w:rPr>
                <w:rFonts w:ascii="Arial" w:eastAsia="Times New Roman" w:hAnsi="Arial" w:cs="Arial"/>
                <w:color w:val="000000"/>
                <w:sz w:val="20"/>
                <w:szCs w:val="20"/>
                <w:lang w:eastAsia="ja-JP"/>
              </w:rPr>
              <w:t>)</w:t>
            </w:r>
          </w:p>
        </w:tc>
        <w:tc>
          <w:tcPr>
            <w:tcW w:w="7377" w:type="dxa"/>
            <w:gridSpan w:val="5"/>
            <w:shd w:val="clear" w:color="auto" w:fill="auto"/>
            <w:noWrap/>
            <w:vAlign w:val="center"/>
          </w:tcPr>
          <w:p w14:paraId="4161C410" w14:textId="1738FC7A" w:rsidR="00BF148F" w:rsidRPr="00BC6297" w:rsidRDefault="00BF148F" w:rsidP="00B05338">
            <w:pPr>
              <w:spacing w:after="0"/>
              <w:jc w:val="center"/>
              <w:rPr>
                <w:rFonts w:ascii="Arial" w:eastAsia="Times New Roman" w:hAnsi="Arial" w:cs="Arial"/>
                <w:bCs/>
                <w:color w:val="000000"/>
                <w:sz w:val="20"/>
                <w:szCs w:val="20"/>
                <w:lang w:eastAsia="ja-JP"/>
              </w:rPr>
            </w:pPr>
            <w:r w:rsidRPr="00BC6297">
              <w:rPr>
                <w:rFonts w:ascii="Arial" w:eastAsia="Times New Roman" w:hAnsi="Arial" w:cs="Arial"/>
                <w:color w:val="000000"/>
                <w:sz w:val="20"/>
                <w:szCs w:val="20"/>
                <w:lang w:eastAsia="ja-JP"/>
              </w:rPr>
              <w:t>La declarada por el fabricante</w:t>
            </w:r>
          </w:p>
        </w:tc>
      </w:tr>
      <w:tr w:rsidR="00315AE3" w:rsidRPr="00BC6297" w14:paraId="44F03CDC" w14:textId="5E4C52EE" w:rsidTr="006929FA">
        <w:trPr>
          <w:trHeight w:val="290"/>
          <w:jc w:val="center"/>
        </w:trPr>
        <w:tc>
          <w:tcPr>
            <w:tcW w:w="1696" w:type="dxa"/>
            <w:shd w:val="clear" w:color="auto" w:fill="auto"/>
            <w:noWrap/>
            <w:vAlign w:val="center"/>
            <w:hideMark/>
          </w:tcPr>
          <w:p w14:paraId="3652084F" w14:textId="569BF117" w:rsidR="00315AE3" w:rsidRPr="00BC6297" w:rsidRDefault="00315AE3" w:rsidP="00B05338">
            <w:pPr>
              <w:spacing w:after="0"/>
              <w:jc w:val="left"/>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Ancho de barrido (</w:t>
            </w:r>
            <w:r w:rsidRPr="00BC6297">
              <w:rPr>
                <w:rFonts w:ascii="Arial" w:eastAsia="Times New Roman" w:hAnsi="Arial" w:cs="Arial"/>
                <w:i/>
                <w:color w:val="000000"/>
                <w:sz w:val="20"/>
                <w:szCs w:val="20"/>
                <w:lang w:eastAsia="ja-JP"/>
              </w:rPr>
              <w:t>span</w:t>
            </w:r>
            <w:r w:rsidRPr="00BC6297">
              <w:rPr>
                <w:rFonts w:ascii="Arial" w:eastAsia="Times New Roman" w:hAnsi="Arial" w:cs="Arial"/>
                <w:color w:val="000000"/>
                <w:sz w:val="20"/>
                <w:szCs w:val="20"/>
                <w:lang w:eastAsia="ja-JP"/>
              </w:rPr>
              <w:t xml:space="preserve">) </w:t>
            </w:r>
          </w:p>
        </w:tc>
        <w:tc>
          <w:tcPr>
            <w:tcW w:w="1849" w:type="dxa"/>
            <w:shd w:val="clear" w:color="auto" w:fill="auto"/>
            <w:noWrap/>
            <w:vAlign w:val="center"/>
            <w:hideMark/>
          </w:tcPr>
          <w:p w14:paraId="0415813D" w14:textId="2889284C" w:rsidR="00315AE3" w:rsidRPr="00BC6297" w:rsidRDefault="00315AE3" w:rsidP="00B05338">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≥6xBW</w:t>
            </w:r>
            <w:r w:rsidRPr="00BC6297">
              <w:rPr>
                <w:rFonts w:ascii="Arial" w:eastAsia="Times New Roman" w:hAnsi="Arial" w:cs="Arial"/>
                <w:color w:val="000000"/>
                <w:sz w:val="20"/>
                <w:szCs w:val="20"/>
                <w:vertAlign w:val="subscript"/>
                <w:lang w:eastAsia="ja-JP"/>
              </w:rPr>
              <w:t>OC</w:t>
            </w:r>
          </w:p>
        </w:tc>
        <w:tc>
          <w:tcPr>
            <w:tcW w:w="1412" w:type="dxa"/>
            <w:shd w:val="clear" w:color="auto" w:fill="auto"/>
            <w:noWrap/>
            <w:vAlign w:val="center"/>
            <w:hideMark/>
          </w:tcPr>
          <w:p w14:paraId="480BC006" w14:textId="4C200EFD" w:rsidR="00315AE3" w:rsidRPr="00BC6297" w:rsidRDefault="00315AE3" w:rsidP="00B05338">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≥5xBW</w:t>
            </w:r>
            <w:r w:rsidRPr="00BC6297">
              <w:rPr>
                <w:rFonts w:ascii="Arial" w:eastAsia="Times New Roman" w:hAnsi="Arial" w:cs="Arial"/>
                <w:color w:val="000000"/>
                <w:sz w:val="20"/>
                <w:szCs w:val="20"/>
                <w:vertAlign w:val="subscript"/>
                <w:lang w:eastAsia="ja-JP"/>
              </w:rPr>
              <w:t>OC</w:t>
            </w:r>
          </w:p>
        </w:tc>
        <w:tc>
          <w:tcPr>
            <w:tcW w:w="1417" w:type="dxa"/>
            <w:vAlign w:val="center"/>
          </w:tcPr>
          <w:p w14:paraId="222F2C37" w14:textId="548477F2" w:rsidR="00315AE3" w:rsidRPr="00BC6297" w:rsidRDefault="00315AE3" w:rsidP="006110B4">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≥5xBW</w:t>
            </w:r>
            <w:r w:rsidRPr="00BC6297">
              <w:rPr>
                <w:rFonts w:ascii="Arial" w:eastAsia="Times New Roman" w:hAnsi="Arial" w:cs="Arial"/>
                <w:color w:val="000000"/>
                <w:sz w:val="20"/>
                <w:szCs w:val="20"/>
                <w:vertAlign w:val="subscript"/>
                <w:lang w:eastAsia="ja-JP"/>
              </w:rPr>
              <w:t>OC</w:t>
            </w:r>
          </w:p>
        </w:tc>
        <w:tc>
          <w:tcPr>
            <w:tcW w:w="1134" w:type="dxa"/>
            <w:vAlign w:val="center"/>
          </w:tcPr>
          <w:p w14:paraId="3855414D" w14:textId="5D26579A" w:rsidR="00315AE3" w:rsidRPr="00BC6297" w:rsidRDefault="00315AE3" w:rsidP="006110B4">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≥5xBW</w:t>
            </w:r>
            <w:r w:rsidRPr="00BC6297">
              <w:rPr>
                <w:rFonts w:ascii="Arial" w:eastAsia="Times New Roman" w:hAnsi="Arial" w:cs="Arial"/>
                <w:color w:val="000000"/>
                <w:sz w:val="20"/>
                <w:szCs w:val="20"/>
                <w:vertAlign w:val="subscript"/>
                <w:lang w:eastAsia="ja-JP"/>
              </w:rPr>
              <w:t>OC</w:t>
            </w:r>
          </w:p>
        </w:tc>
        <w:tc>
          <w:tcPr>
            <w:tcW w:w="1565" w:type="dxa"/>
            <w:shd w:val="clear" w:color="auto" w:fill="auto"/>
            <w:noWrap/>
            <w:vAlign w:val="center"/>
            <w:hideMark/>
          </w:tcPr>
          <w:p w14:paraId="05D28F3C" w14:textId="44E24A9D" w:rsidR="00315AE3" w:rsidRPr="00BC6297" w:rsidRDefault="00315AE3" w:rsidP="00B05338">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≥3.5xBW</w:t>
            </w:r>
            <w:r w:rsidRPr="00BC6297">
              <w:rPr>
                <w:rFonts w:ascii="Arial" w:eastAsia="Times New Roman" w:hAnsi="Arial" w:cs="Arial"/>
                <w:color w:val="000000"/>
                <w:sz w:val="20"/>
                <w:szCs w:val="20"/>
                <w:vertAlign w:val="subscript"/>
                <w:lang w:eastAsia="ja-JP"/>
              </w:rPr>
              <w:t>OC</w:t>
            </w:r>
          </w:p>
        </w:tc>
      </w:tr>
      <w:tr w:rsidR="00315AE3" w:rsidRPr="00BC6297" w14:paraId="3B2E2022" w14:textId="31B77469" w:rsidTr="006929FA">
        <w:trPr>
          <w:trHeight w:val="290"/>
          <w:jc w:val="center"/>
        </w:trPr>
        <w:tc>
          <w:tcPr>
            <w:tcW w:w="1696" w:type="dxa"/>
            <w:shd w:val="clear" w:color="auto" w:fill="auto"/>
            <w:noWrap/>
            <w:vAlign w:val="center"/>
            <w:hideMark/>
          </w:tcPr>
          <w:p w14:paraId="4F5B9DAF" w14:textId="72A02ED4" w:rsidR="00315AE3" w:rsidRPr="00BC6297" w:rsidRDefault="00315AE3" w:rsidP="00E414CD">
            <w:pPr>
              <w:spacing w:after="0"/>
              <w:jc w:val="left"/>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Tiempo de barrido (</w:t>
            </w:r>
            <w:r w:rsidRPr="00BC6297">
              <w:rPr>
                <w:rFonts w:ascii="Arial" w:eastAsia="Times New Roman" w:hAnsi="Arial" w:cs="Arial"/>
                <w:i/>
                <w:color w:val="000000"/>
                <w:sz w:val="20"/>
                <w:szCs w:val="20"/>
                <w:lang w:eastAsia="ja-JP"/>
              </w:rPr>
              <w:t>sweep time</w:t>
            </w:r>
            <w:r w:rsidRPr="00BC6297">
              <w:rPr>
                <w:rFonts w:ascii="Arial" w:eastAsia="Times New Roman" w:hAnsi="Arial" w:cs="Arial"/>
                <w:color w:val="000000"/>
                <w:sz w:val="20"/>
                <w:szCs w:val="20"/>
                <w:lang w:eastAsia="ja-JP"/>
              </w:rPr>
              <w:t>)</w:t>
            </w:r>
          </w:p>
        </w:tc>
        <w:tc>
          <w:tcPr>
            <w:tcW w:w="1849" w:type="dxa"/>
            <w:shd w:val="clear" w:color="auto" w:fill="auto"/>
            <w:noWrap/>
            <w:vAlign w:val="center"/>
            <w:hideMark/>
          </w:tcPr>
          <w:p w14:paraId="08BD33A5" w14:textId="063163D8" w:rsidR="00315AE3" w:rsidRPr="00BC6297" w:rsidRDefault="00315AE3" w:rsidP="00B05338">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Auto</w:t>
            </w:r>
          </w:p>
        </w:tc>
        <w:tc>
          <w:tcPr>
            <w:tcW w:w="1412" w:type="dxa"/>
            <w:shd w:val="clear" w:color="auto" w:fill="auto"/>
            <w:noWrap/>
            <w:vAlign w:val="center"/>
            <w:hideMark/>
          </w:tcPr>
          <w:p w14:paraId="5D72F816" w14:textId="278F125E" w:rsidR="00315AE3" w:rsidRPr="00BC6297" w:rsidRDefault="00315AE3" w:rsidP="00B05338">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≥20 s</w:t>
            </w:r>
          </w:p>
        </w:tc>
        <w:tc>
          <w:tcPr>
            <w:tcW w:w="1417" w:type="dxa"/>
            <w:vAlign w:val="center"/>
          </w:tcPr>
          <w:p w14:paraId="05C91578" w14:textId="0DE60642" w:rsidR="00315AE3" w:rsidRPr="00BC6297" w:rsidRDefault="00315AE3" w:rsidP="006110B4">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≥20 s</w:t>
            </w:r>
          </w:p>
        </w:tc>
        <w:tc>
          <w:tcPr>
            <w:tcW w:w="1134" w:type="dxa"/>
            <w:vAlign w:val="center"/>
          </w:tcPr>
          <w:p w14:paraId="2CA65CD3" w14:textId="7F0810C6" w:rsidR="00315AE3" w:rsidRPr="00BC6297" w:rsidRDefault="00315AE3" w:rsidP="006110B4">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≤60 s</w:t>
            </w:r>
          </w:p>
        </w:tc>
        <w:tc>
          <w:tcPr>
            <w:tcW w:w="1565" w:type="dxa"/>
            <w:shd w:val="clear" w:color="auto" w:fill="auto"/>
            <w:noWrap/>
            <w:vAlign w:val="center"/>
            <w:hideMark/>
          </w:tcPr>
          <w:p w14:paraId="1EA45835" w14:textId="6573F5B7" w:rsidR="00315AE3" w:rsidRPr="00BC6297" w:rsidRDefault="00315AE3" w:rsidP="00B05338">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Auto</w:t>
            </w:r>
          </w:p>
        </w:tc>
      </w:tr>
      <w:tr w:rsidR="00315AE3" w:rsidRPr="00BC6297" w14:paraId="613FD540" w14:textId="3AB07486" w:rsidTr="006929FA">
        <w:trPr>
          <w:trHeight w:val="290"/>
          <w:jc w:val="center"/>
        </w:trPr>
        <w:tc>
          <w:tcPr>
            <w:tcW w:w="1696" w:type="dxa"/>
            <w:shd w:val="clear" w:color="auto" w:fill="auto"/>
            <w:noWrap/>
            <w:vAlign w:val="center"/>
            <w:hideMark/>
          </w:tcPr>
          <w:p w14:paraId="73939E7A" w14:textId="1BA5CD18" w:rsidR="00315AE3" w:rsidRPr="00BC6297" w:rsidRDefault="00315AE3" w:rsidP="00B05338">
            <w:pPr>
              <w:spacing w:after="0"/>
              <w:jc w:val="left"/>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lastRenderedPageBreak/>
              <w:t xml:space="preserve">RBW </w:t>
            </w:r>
          </w:p>
        </w:tc>
        <w:tc>
          <w:tcPr>
            <w:tcW w:w="1849" w:type="dxa"/>
            <w:shd w:val="clear" w:color="auto" w:fill="auto"/>
            <w:noWrap/>
            <w:vAlign w:val="center"/>
            <w:hideMark/>
          </w:tcPr>
          <w:p w14:paraId="01339E44" w14:textId="34FF9126" w:rsidR="00315AE3" w:rsidRPr="00BC6297" w:rsidRDefault="00315AE3" w:rsidP="00B05338">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1 kHz</w:t>
            </w:r>
          </w:p>
        </w:tc>
        <w:tc>
          <w:tcPr>
            <w:tcW w:w="1412" w:type="dxa"/>
            <w:shd w:val="clear" w:color="auto" w:fill="auto"/>
            <w:noWrap/>
            <w:vAlign w:val="center"/>
            <w:hideMark/>
          </w:tcPr>
          <w:p w14:paraId="344B5891" w14:textId="73788233" w:rsidR="00315AE3" w:rsidRPr="00BC6297" w:rsidRDefault="00315AE3" w:rsidP="00B05338">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1 kHz</w:t>
            </w:r>
          </w:p>
        </w:tc>
        <w:tc>
          <w:tcPr>
            <w:tcW w:w="1417" w:type="dxa"/>
            <w:vAlign w:val="center"/>
          </w:tcPr>
          <w:p w14:paraId="0C08088C" w14:textId="63BE3713" w:rsidR="00315AE3" w:rsidRPr="00BC6297" w:rsidRDefault="00315AE3" w:rsidP="006110B4">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1 kHz</w:t>
            </w:r>
          </w:p>
        </w:tc>
        <w:tc>
          <w:tcPr>
            <w:tcW w:w="1134" w:type="dxa"/>
            <w:vMerge w:val="restart"/>
            <w:vAlign w:val="center"/>
          </w:tcPr>
          <w:p w14:paraId="2C57F98C" w14:textId="28D45923" w:rsidR="00315AE3" w:rsidRPr="00BC6297" w:rsidRDefault="00315AE3" w:rsidP="006110B4">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Ver Tabla 11</w:t>
            </w:r>
          </w:p>
        </w:tc>
        <w:tc>
          <w:tcPr>
            <w:tcW w:w="1565" w:type="dxa"/>
            <w:shd w:val="clear" w:color="auto" w:fill="auto"/>
            <w:noWrap/>
            <w:vAlign w:val="center"/>
            <w:hideMark/>
          </w:tcPr>
          <w:p w14:paraId="49917F8E" w14:textId="70489A65" w:rsidR="00315AE3" w:rsidRPr="00BC6297" w:rsidRDefault="00315AE3" w:rsidP="00B05338">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1% de BW</w:t>
            </w:r>
            <w:r w:rsidRPr="00BC6297">
              <w:rPr>
                <w:rFonts w:ascii="Arial" w:eastAsia="Times New Roman" w:hAnsi="Arial" w:cs="Arial"/>
                <w:color w:val="000000"/>
                <w:sz w:val="20"/>
                <w:szCs w:val="20"/>
                <w:vertAlign w:val="subscript"/>
                <w:lang w:eastAsia="ja-JP"/>
              </w:rPr>
              <w:t>OC</w:t>
            </w:r>
          </w:p>
        </w:tc>
      </w:tr>
      <w:tr w:rsidR="00315AE3" w:rsidRPr="00BC6297" w14:paraId="45F540D0" w14:textId="723A25D0" w:rsidTr="006929FA">
        <w:trPr>
          <w:trHeight w:val="290"/>
          <w:jc w:val="center"/>
        </w:trPr>
        <w:tc>
          <w:tcPr>
            <w:tcW w:w="1696" w:type="dxa"/>
            <w:shd w:val="clear" w:color="auto" w:fill="auto"/>
            <w:noWrap/>
            <w:vAlign w:val="center"/>
            <w:hideMark/>
          </w:tcPr>
          <w:p w14:paraId="68E4E3C5" w14:textId="6C13DDBB" w:rsidR="00315AE3" w:rsidRPr="00BC6297" w:rsidRDefault="00315AE3" w:rsidP="00B05338">
            <w:pPr>
              <w:spacing w:after="0"/>
              <w:jc w:val="left"/>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VBW</w:t>
            </w:r>
          </w:p>
        </w:tc>
        <w:tc>
          <w:tcPr>
            <w:tcW w:w="1849" w:type="dxa"/>
            <w:shd w:val="clear" w:color="auto" w:fill="auto"/>
            <w:noWrap/>
            <w:vAlign w:val="center"/>
            <w:hideMark/>
          </w:tcPr>
          <w:p w14:paraId="3002EF82" w14:textId="377CEEDA" w:rsidR="00315AE3" w:rsidRPr="00BC6297" w:rsidRDefault="00315AE3" w:rsidP="00B05338">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1 kHz</w:t>
            </w:r>
          </w:p>
        </w:tc>
        <w:tc>
          <w:tcPr>
            <w:tcW w:w="1412" w:type="dxa"/>
            <w:shd w:val="clear" w:color="auto" w:fill="auto"/>
            <w:noWrap/>
            <w:vAlign w:val="center"/>
            <w:hideMark/>
          </w:tcPr>
          <w:p w14:paraId="7BAB1A20" w14:textId="7127CB8C" w:rsidR="00315AE3" w:rsidRPr="00BC6297" w:rsidRDefault="00315AE3" w:rsidP="00B05338">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1 kHz</w:t>
            </w:r>
          </w:p>
        </w:tc>
        <w:tc>
          <w:tcPr>
            <w:tcW w:w="1417" w:type="dxa"/>
            <w:vAlign w:val="center"/>
          </w:tcPr>
          <w:p w14:paraId="18F41630" w14:textId="35D5C204" w:rsidR="00315AE3" w:rsidRPr="00BC6297" w:rsidRDefault="00315AE3" w:rsidP="006110B4">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1 kHz</w:t>
            </w:r>
          </w:p>
        </w:tc>
        <w:tc>
          <w:tcPr>
            <w:tcW w:w="1134" w:type="dxa"/>
            <w:vMerge/>
            <w:vAlign w:val="center"/>
          </w:tcPr>
          <w:p w14:paraId="5F0B0F60" w14:textId="77777777" w:rsidR="00315AE3" w:rsidRPr="00BC6297" w:rsidRDefault="00315AE3" w:rsidP="006110B4">
            <w:pPr>
              <w:spacing w:after="0"/>
              <w:jc w:val="center"/>
              <w:rPr>
                <w:rFonts w:ascii="Arial" w:eastAsia="Times New Roman" w:hAnsi="Arial" w:cs="Arial"/>
                <w:color w:val="000000"/>
                <w:sz w:val="20"/>
                <w:szCs w:val="20"/>
                <w:lang w:eastAsia="ja-JP"/>
              </w:rPr>
            </w:pPr>
          </w:p>
        </w:tc>
        <w:tc>
          <w:tcPr>
            <w:tcW w:w="1565" w:type="dxa"/>
            <w:shd w:val="clear" w:color="auto" w:fill="auto"/>
            <w:noWrap/>
            <w:vAlign w:val="center"/>
            <w:hideMark/>
          </w:tcPr>
          <w:p w14:paraId="6E163DE6" w14:textId="21B605D9" w:rsidR="00315AE3" w:rsidRPr="00BC6297" w:rsidRDefault="00315AE3" w:rsidP="00B05338">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≥3xRBW</w:t>
            </w:r>
          </w:p>
        </w:tc>
      </w:tr>
      <w:tr w:rsidR="00315AE3" w:rsidRPr="00BC6297" w14:paraId="21E32199" w14:textId="57F9A819" w:rsidTr="006929FA">
        <w:trPr>
          <w:trHeight w:val="290"/>
          <w:jc w:val="center"/>
        </w:trPr>
        <w:tc>
          <w:tcPr>
            <w:tcW w:w="1696" w:type="dxa"/>
            <w:shd w:val="clear" w:color="auto" w:fill="auto"/>
            <w:noWrap/>
            <w:vAlign w:val="center"/>
            <w:hideMark/>
          </w:tcPr>
          <w:p w14:paraId="6CC45608" w14:textId="3BC99A5E" w:rsidR="00315AE3" w:rsidRPr="00BC6297" w:rsidRDefault="00315AE3" w:rsidP="00B05338">
            <w:pPr>
              <w:spacing w:after="0"/>
              <w:jc w:val="left"/>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Detector</w:t>
            </w:r>
          </w:p>
        </w:tc>
        <w:tc>
          <w:tcPr>
            <w:tcW w:w="1849" w:type="dxa"/>
            <w:shd w:val="clear" w:color="auto" w:fill="auto"/>
            <w:noWrap/>
            <w:vAlign w:val="center"/>
            <w:hideMark/>
          </w:tcPr>
          <w:p w14:paraId="43257561" w14:textId="4033E117" w:rsidR="00315AE3" w:rsidRPr="00BC6297" w:rsidRDefault="00315AE3" w:rsidP="00B05338">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RMS</w:t>
            </w:r>
          </w:p>
        </w:tc>
        <w:tc>
          <w:tcPr>
            <w:tcW w:w="1412" w:type="dxa"/>
            <w:shd w:val="clear" w:color="auto" w:fill="auto"/>
            <w:noWrap/>
            <w:vAlign w:val="center"/>
            <w:hideMark/>
          </w:tcPr>
          <w:p w14:paraId="0F14E97A" w14:textId="7008C389" w:rsidR="00315AE3" w:rsidRPr="00BC6297" w:rsidRDefault="00315AE3" w:rsidP="00B05338">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Pico</w:t>
            </w:r>
          </w:p>
        </w:tc>
        <w:tc>
          <w:tcPr>
            <w:tcW w:w="1417" w:type="dxa"/>
            <w:vAlign w:val="center"/>
          </w:tcPr>
          <w:p w14:paraId="5ACCD9C3" w14:textId="5524D642" w:rsidR="00315AE3" w:rsidRPr="00BC6297" w:rsidRDefault="00315AE3" w:rsidP="006110B4">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RMS</w:t>
            </w:r>
          </w:p>
        </w:tc>
        <w:tc>
          <w:tcPr>
            <w:tcW w:w="1134" w:type="dxa"/>
            <w:vAlign w:val="center"/>
          </w:tcPr>
          <w:p w14:paraId="7B59D627" w14:textId="60F1903F" w:rsidR="00315AE3" w:rsidRPr="00BC6297" w:rsidRDefault="00315AE3" w:rsidP="006110B4">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Pico</w:t>
            </w:r>
          </w:p>
        </w:tc>
        <w:tc>
          <w:tcPr>
            <w:tcW w:w="1565" w:type="dxa"/>
            <w:shd w:val="clear" w:color="auto" w:fill="auto"/>
            <w:noWrap/>
            <w:vAlign w:val="center"/>
            <w:hideMark/>
          </w:tcPr>
          <w:p w14:paraId="304D9BA1" w14:textId="3BEC8291" w:rsidR="00315AE3" w:rsidRPr="00BC6297" w:rsidRDefault="00315AE3" w:rsidP="00B05338">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Pico</w:t>
            </w:r>
          </w:p>
        </w:tc>
      </w:tr>
      <w:tr w:rsidR="00BF148F" w:rsidRPr="00BC6297" w14:paraId="6DE2DE6E" w14:textId="77777777" w:rsidTr="006929FA">
        <w:trPr>
          <w:trHeight w:val="290"/>
          <w:jc w:val="center"/>
        </w:trPr>
        <w:tc>
          <w:tcPr>
            <w:tcW w:w="1696" w:type="dxa"/>
            <w:shd w:val="clear" w:color="auto" w:fill="auto"/>
            <w:noWrap/>
            <w:vAlign w:val="center"/>
          </w:tcPr>
          <w:p w14:paraId="298634E8" w14:textId="237B0691" w:rsidR="00BF148F" w:rsidRPr="00BC6297" w:rsidRDefault="00BF148F" w:rsidP="00B05338">
            <w:pPr>
              <w:spacing w:after="0"/>
              <w:jc w:val="left"/>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Traza</w:t>
            </w:r>
          </w:p>
        </w:tc>
        <w:tc>
          <w:tcPr>
            <w:tcW w:w="1849" w:type="dxa"/>
            <w:shd w:val="clear" w:color="auto" w:fill="auto"/>
            <w:noWrap/>
            <w:vAlign w:val="center"/>
          </w:tcPr>
          <w:p w14:paraId="1CA877C8" w14:textId="4EE3DF76" w:rsidR="00BF148F" w:rsidRPr="00BC6297" w:rsidRDefault="00BF148F" w:rsidP="00B05338">
            <w:pPr>
              <w:spacing w:after="0"/>
              <w:jc w:val="center"/>
              <w:rPr>
                <w:rFonts w:ascii="Arial" w:eastAsia="Times New Roman" w:hAnsi="Arial" w:cs="Arial"/>
                <w:color w:val="000000"/>
                <w:sz w:val="20"/>
                <w:szCs w:val="20"/>
                <w:lang w:eastAsia="ja-JP"/>
              </w:rPr>
            </w:pPr>
            <w:r w:rsidRPr="00BC6297">
              <w:rPr>
                <w:rFonts w:ascii="Arial" w:eastAsia="Times New Roman" w:hAnsi="Arial" w:cs="Arial"/>
                <w:i/>
                <w:iCs/>
                <w:color w:val="000000"/>
                <w:sz w:val="20"/>
                <w:szCs w:val="20"/>
                <w:lang w:eastAsia="ja-JP"/>
              </w:rPr>
              <w:t>Max hold</w:t>
            </w:r>
          </w:p>
        </w:tc>
        <w:tc>
          <w:tcPr>
            <w:tcW w:w="2829" w:type="dxa"/>
            <w:gridSpan w:val="2"/>
            <w:shd w:val="clear" w:color="auto" w:fill="auto"/>
            <w:noWrap/>
            <w:vAlign w:val="center"/>
          </w:tcPr>
          <w:p w14:paraId="5928A6C1" w14:textId="1EA16CF8" w:rsidR="00BF148F" w:rsidRPr="00BC6297" w:rsidRDefault="00BF148F" w:rsidP="006110B4">
            <w:pPr>
              <w:spacing w:after="0"/>
              <w:jc w:val="center"/>
              <w:rPr>
                <w:rFonts w:ascii="Arial" w:eastAsia="Times New Roman" w:hAnsi="Arial" w:cs="Arial"/>
                <w:i/>
                <w:iCs/>
                <w:color w:val="000000"/>
                <w:sz w:val="20"/>
                <w:szCs w:val="20"/>
                <w:lang w:eastAsia="ja-JP"/>
              </w:rPr>
            </w:pPr>
            <w:r w:rsidRPr="00BC6297">
              <w:rPr>
                <w:rFonts w:ascii="Arial" w:eastAsia="Times New Roman" w:hAnsi="Arial" w:cs="Arial"/>
                <w:i/>
                <w:iCs/>
                <w:color w:val="000000"/>
                <w:sz w:val="20"/>
                <w:szCs w:val="20"/>
                <w:lang w:eastAsia="ja-JP"/>
              </w:rPr>
              <w:t xml:space="preserve">Clear </w:t>
            </w:r>
            <w:proofErr w:type="spellStart"/>
            <w:r w:rsidRPr="00BC6297">
              <w:rPr>
                <w:rFonts w:ascii="Arial" w:eastAsia="Times New Roman" w:hAnsi="Arial" w:cs="Arial"/>
                <w:i/>
                <w:iCs/>
                <w:color w:val="000000"/>
                <w:sz w:val="20"/>
                <w:szCs w:val="20"/>
                <w:lang w:eastAsia="ja-JP"/>
              </w:rPr>
              <w:t>Write</w:t>
            </w:r>
            <w:proofErr w:type="spellEnd"/>
          </w:p>
        </w:tc>
        <w:tc>
          <w:tcPr>
            <w:tcW w:w="2699" w:type="dxa"/>
            <w:gridSpan w:val="2"/>
            <w:vAlign w:val="center"/>
          </w:tcPr>
          <w:p w14:paraId="4F02EAA6" w14:textId="2F835515" w:rsidR="00BF148F" w:rsidRPr="00BC6297" w:rsidRDefault="00BF148F" w:rsidP="00B05338">
            <w:pPr>
              <w:spacing w:after="0"/>
              <w:jc w:val="center"/>
              <w:rPr>
                <w:rFonts w:ascii="Arial" w:eastAsia="Times New Roman" w:hAnsi="Arial" w:cs="Arial"/>
                <w:color w:val="000000"/>
                <w:sz w:val="20"/>
                <w:szCs w:val="20"/>
                <w:lang w:eastAsia="ja-JP"/>
              </w:rPr>
            </w:pPr>
            <w:r w:rsidRPr="00BC6297">
              <w:rPr>
                <w:rFonts w:ascii="Arial" w:eastAsia="Times New Roman" w:hAnsi="Arial" w:cs="Arial"/>
                <w:i/>
                <w:iCs/>
                <w:color w:val="000000"/>
                <w:sz w:val="20"/>
                <w:szCs w:val="20"/>
                <w:lang w:eastAsia="ja-JP"/>
              </w:rPr>
              <w:t>Max hold</w:t>
            </w:r>
          </w:p>
        </w:tc>
      </w:tr>
    </w:tbl>
    <w:p w14:paraId="3522165D" w14:textId="77777777" w:rsidR="00B05338" w:rsidRPr="00BC6297" w:rsidRDefault="00B05338" w:rsidP="00271D1A">
      <w:pPr>
        <w:rPr>
          <w:rFonts w:ascii="Arial" w:hAnsi="Arial" w:cs="Arial"/>
        </w:rPr>
      </w:pPr>
    </w:p>
    <w:p w14:paraId="0B4204F1" w14:textId="765BDEEE" w:rsidR="00271D1A" w:rsidRPr="00BC6297" w:rsidRDefault="00271D1A" w:rsidP="00197346">
      <w:pPr>
        <w:numPr>
          <w:ilvl w:val="0"/>
          <w:numId w:val="41"/>
        </w:numPr>
        <w:spacing w:after="160"/>
        <w:ind w:hanging="436"/>
        <w:rPr>
          <w:rFonts w:ascii="Arial" w:hAnsi="Arial" w:cs="Arial"/>
        </w:rPr>
      </w:pPr>
      <w:r w:rsidRPr="00BC6297">
        <w:rPr>
          <w:rFonts w:ascii="Arial" w:hAnsi="Arial" w:cs="Arial"/>
        </w:rPr>
        <w:t xml:space="preserve">Medir en el analizador de espectro la emisión, de acuerdo </w:t>
      </w:r>
      <w:r w:rsidR="00850269" w:rsidRPr="00BC6297">
        <w:rPr>
          <w:rFonts w:ascii="Arial" w:hAnsi="Arial" w:cs="Arial"/>
        </w:rPr>
        <w:t>con</w:t>
      </w:r>
      <w:r w:rsidRPr="00BC6297">
        <w:rPr>
          <w:rFonts w:ascii="Arial" w:hAnsi="Arial" w:cs="Arial"/>
        </w:rPr>
        <w:t xml:space="preserve"> lo siguiente:</w:t>
      </w:r>
    </w:p>
    <w:p w14:paraId="7EC44134" w14:textId="5413A7A4" w:rsidR="00271D1A" w:rsidRPr="00BC6297" w:rsidRDefault="00271D1A" w:rsidP="00197346">
      <w:pPr>
        <w:numPr>
          <w:ilvl w:val="0"/>
          <w:numId w:val="44"/>
        </w:numPr>
        <w:spacing w:after="160"/>
        <w:ind w:left="1134"/>
        <w:rPr>
          <w:rFonts w:ascii="Arial" w:hAnsi="Arial" w:cs="Arial"/>
        </w:rPr>
      </w:pPr>
      <w:r w:rsidRPr="00BC6297">
        <w:rPr>
          <w:rFonts w:ascii="Arial" w:hAnsi="Arial" w:cs="Arial"/>
        </w:rPr>
        <w:t xml:space="preserve">Permitir que la traza se estabilice y ubicar el marcador </w:t>
      </w:r>
      <w:r w:rsidR="00DD415B" w:rsidRPr="00BC6297">
        <w:rPr>
          <w:rFonts w:ascii="Arial" w:hAnsi="Arial" w:cs="Arial"/>
        </w:rPr>
        <w:t xml:space="preserve">en la banda de frecuencia a probar </w:t>
      </w:r>
      <w:r w:rsidRPr="00BC6297">
        <w:rPr>
          <w:rFonts w:ascii="Arial" w:hAnsi="Arial" w:cs="Arial"/>
        </w:rPr>
        <w:t xml:space="preserve">de acuerdo </w:t>
      </w:r>
      <w:r w:rsidR="00850269" w:rsidRPr="00BC6297">
        <w:rPr>
          <w:rFonts w:ascii="Arial" w:hAnsi="Arial" w:cs="Arial"/>
        </w:rPr>
        <w:t>con</w:t>
      </w:r>
      <w:r w:rsidRPr="00BC6297">
        <w:rPr>
          <w:rFonts w:ascii="Arial" w:hAnsi="Arial" w:cs="Arial"/>
        </w:rPr>
        <w:t xml:space="preserve"> l</w:t>
      </w:r>
      <w:r w:rsidR="009B1947" w:rsidRPr="00BC6297">
        <w:rPr>
          <w:rFonts w:ascii="Arial" w:hAnsi="Arial" w:cs="Arial"/>
        </w:rPr>
        <w:t xml:space="preserve">o establecido en </w:t>
      </w:r>
      <w:r w:rsidR="00C64D98" w:rsidRPr="00BC6297">
        <w:rPr>
          <w:rFonts w:ascii="Arial" w:hAnsi="Arial" w:cs="Arial"/>
        </w:rPr>
        <w:t xml:space="preserve">los </w:t>
      </w:r>
      <w:r w:rsidRPr="00BC6297">
        <w:rPr>
          <w:rFonts w:ascii="Arial" w:hAnsi="Arial" w:cs="Arial"/>
        </w:rPr>
        <w:t>numeral</w:t>
      </w:r>
      <w:r w:rsidR="00C64D98" w:rsidRPr="00BC6297">
        <w:rPr>
          <w:rFonts w:ascii="Arial" w:hAnsi="Arial" w:cs="Arial"/>
        </w:rPr>
        <w:t>es</w:t>
      </w:r>
      <w:r w:rsidRPr="00BC6297">
        <w:rPr>
          <w:rFonts w:ascii="Arial" w:hAnsi="Arial" w:cs="Arial"/>
        </w:rPr>
        <w:t xml:space="preserve"> </w:t>
      </w:r>
      <w:r w:rsidR="00FD53B5" w:rsidRPr="00BC6297">
        <w:rPr>
          <w:rFonts w:ascii="Arial" w:hAnsi="Arial" w:cs="Arial"/>
          <w:b/>
        </w:rPr>
        <w:t>7</w:t>
      </w:r>
      <w:r w:rsidR="008D5331" w:rsidRPr="00BC6297">
        <w:rPr>
          <w:rFonts w:ascii="Arial" w:hAnsi="Arial" w:cs="Arial"/>
          <w:b/>
        </w:rPr>
        <w:t>.</w:t>
      </w:r>
      <w:r w:rsidR="00DD415B" w:rsidRPr="00BC6297">
        <w:rPr>
          <w:rFonts w:ascii="Arial" w:hAnsi="Arial" w:cs="Arial"/>
          <w:b/>
        </w:rPr>
        <w:t>1</w:t>
      </w:r>
      <w:r w:rsidR="008D5331" w:rsidRPr="00BC6297">
        <w:rPr>
          <w:rFonts w:ascii="Arial" w:hAnsi="Arial" w:cs="Arial"/>
          <w:b/>
        </w:rPr>
        <w:t>.</w:t>
      </w:r>
      <w:r w:rsidR="00C64D98" w:rsidRPr="00BC6297">
        <w:rPr>
          <w:rFonts w:ascii="Arial" w:hAnsi="Arial" w:cs="Arial"/>
          <w:b/>
        </w:rPr>
        <w:t>1</w:t>
      </w:r>
      <w:r w:rsidR="008D5331" w:rsidRPr="00BC6297">
        <w:rPr>
          <w:rFonts w:ascii="Arial" w:hAnsi="Arial" w:cs="Arial"/>
        </w:rPr>
        <w:t xml:space="preserve">, </w:t>
      </w:r>
      <w:r w:rsidR="00FD53B5" w:rsidRPr="00BC6297">
        <w:rPr>
          <w:rFonts w:ascii="Arial" w:hAnsi="Arial" w:cs="Arial"/>
          <w:b/>
        </w:rPr>
        <w:t>7</w:t>
      </w:r>
      <w:r w:rsidR="008D5331" w:rsidRPr="00BC6297">
        <w:rPr>
          <w:rFonts w:ascii="Arial" w:hAnsi="Arial" w:cs="Arial"/>
          <w:b/>
        </w:rPr>
        <w:t>.</w:t>
      </w:r>
      <w:r w:rsidR="00DD415B" w:rsidRPr="00BC6297">
        <w:rPr>
          <w:rFonts w:ascii="Arial" w:hAnsi="Arial" w:cs="Arial"/>
          <w:b/>
        </w:rPr>
        <w:t>2</w:t>
      </w:r>
      <w:r w:rsidR="008D5331" w:rsidRPr="00BC6297">
        <w:rPr>
          <w:rFonts w:ascii="Arial" w:hAnsi="Arial" w:cs="Arial"/>
          <w:b/>
        </w:rPr>
        <w:t>.</w:t>
      </w:r>
      <w:r w:rsidR="00C64D98" w:rsidRPr="00BC6297">
        <w:rPr>
          <w:rFonts w:ascii="Arial" w:hAnsi="Arial" w:cs="Arial"/>
          <w:b/>
        </w:rPr>
        <w:t>1</w:t>
      </w:r>
      <w:r w:rsidR="008D5331" w:rsidRPr="00BC6297">
        <w:rPr>
          <w:rFonts w:ascii="Arial" w:hAnsi="Arial" w:cs="Arial"/>
        </w:rPr>
        <w:t xml:space="preserve">, </w:t>
      </w:r>
      <w:r w:rsidR="00FD53B5" w:rsidRPr="00BC6297">
        <w:rPr>
          <w:rFonts w:ascii="Arial" w:hAnsi="Arial" w:cs="Arial"/>
          <w:b/>
        </w:rPr>
        <w:t>7</w:t>
      </w:r>
      <w:r w:rsidR="008D5331" w:rsidRPr="00BC6297">
        <w:rPr>
          <w:rFonts w:ascii="Arial" w:hAnsi="Arial" w:cs="Arial"/>
          <w:b/>
        </w:rPr>
        <w:t>.</w:t>
      </w:r>
      <w:r w:rsidR="00DD415B" w:rsidRPr="00BC6297">
        <w:rPr>
          <w:rFonts w:ascii="Arial" w:hAnsi="Arial" w:cs="Arial"/>
          <w:b/>
        </w:rPr>
        <w:t>3</w:t>
      </w:r>
      <w:r w:rsidR="008D5331" w:rsidRPr="00BC6297">
        <w:rPr>
          <w:rFonts w:ascii="Arial" w:hAnsi="Arial" w:cs="Arial"/>
          <w:b/>
        </w:rPr>
        <w:t>.</w:t>
      </w:r>
      <w:r w:rsidR="00C64D98" w:rsidRPr="00BC6297">
        <w:rPr>
          <w:rFonts w:ascii="Arial" w:hAnsi="Arial" w:cs="Arial"/>
          <w:b/>
        </w:rPr>
        <w:t>1</w:t>
      </w:r>
      <w:r w:rsidR="008D5331" w:rsidRPr="00BC6297">
        <w:rPr>
          <w:rFonts w:ascii="Arial" w:hAnsi="Arial" w:cs="Arial"/>
        </w:rPr>
        <w:t xml:space="preserve">, </w:t>
      </w:r>
      <w:r w:rsidR="00FD53B5" w:rsidRPr="00BC6297">
        <w:rPr>
          <w:rFonts w:ascii="Arial" w:hAnsi="Arial" w:cs="Arial"/>
          <w:b/>
        </w:rPr>
        <w:t>7</w:t>
      </w:r>
      <w:r w:rsidR="008D5331" w:rsidRPr="00BC6297">
        <w:rPr>
          <w:rFonts w:ascii="Arial" w:hAnsi="Arial" w:cs="Arial"/>
          <w:b/>
        </w:rPr>
        <w:t>.</w:t>
      </w:r>
      <w:r w:rsidR="00DD415B" w:rsidRPr="00BC6297">
        <w:rPr>
          <w:rFonts w:ascii="Arial" w:hAnsi="Arial" w:cs="Arial"/>
          <w:b/>
        </w:rPr>
        <w:t>4</w:t>
      </w:r>
      <w:r w:rsidR="008D5331" w:rsidRPr="00BC6297">
        <w:rPr>
          <w:rFonts w:ascii="Arial" w:hAnsi="Arial" w:cs="Arial"/>
          <w:b/>
        </w:rPr>
        <w:t>.</w:t>
      </w:r>
      <w:r w:rsidR="00C64D98" w:rsidRPr="00BC6297">
        <w:rPr>
          <w:rFonts w:ascii="Arial" w:hAnsi="Arial" w:cs="Arial"/>
          <w:b/>
        </w:rPr>
        <w:t>1</w:t>
      </w:r>
      <w:r w:rsidR="008D5331" w:rsidRPr="00BC6297">
        <w:rPr>
          <w:rFonts w:ascii="Arial" w:hAnsi="Arial" w:cs="Arial"/>
        </w:rPr>
        <w:t xml:space="preserve"> o </w:t>
      </w:r>
      <w:r w:rsidR="00FD53B5" w:rsidRPr="00BC6297">
        <w:rPr>
          <w:rFonts w:ascii="Arial" w:hAnsi="Arial" w:cs="Arial"/>
          <w:b/>
        </w:rPr>
        <w:t>7</w:t>
      </w:r>
      <w:r w:rsidR="008D5331" w:rsidRPr="00BC6297">
        <w:rPr>
          <w:rFonts w:ascii="Arial" w:hAnsi="Arial" w:cs="Arial"/>
          <w:b/>
        </w:rPr>
        <w:t>.</w:t>
      </w:r>
      <w:r w:rsidR="00DD415B" w:rsidRPr="00BC6297">
        <w:rPr>
          <w:rFonts w:ascii="Arial" w:hAnsi="Arial" w:cs="Arial"/>
          <w:b/>
        </w:rPr>
        <w:t>5</w:t>
      </w:r>
      <w:r w:rsidR="008D5331" w:rsidRPr="00BC6297">
        <w:rPr>
          <w:rFonts w:ascii="Arial" w:hAnsi="Arial" w:cs="Arial"/>
          <w:b/>
        </w:rPr>
        <w:t>.</w:t>
      </w:r>
      <w:r w:rsidR="00C64D98" w:rsidRPr="00BC6297">
        <w:rPr>
          <w:rFonts w:ascii="Arial" w:hAnsi="Arial" w:cs="Arial"/>
          <w:b/>
        </w:rPr>
        <w:t>1</w:t>
      </w:r>
      <w:r w:rsidR="008D5331" w:rsidRPr="00BC6297">
        <w:rPr>
          <w:rFonts w:ascii="Arial" w:hAnsi="Arial" w:cs="Arial"/>
        </w:rPr>
        <w:t xml:space="preserve"> </w:t>
      </w:r>
      <w:r w:rsidR="009B1947" w:rsidRPr="00BC6297">
        <w:rPr>
          <w:rFonts w:ascii="Arial" w:hAnsi="Arial" w:cs="Arial"/>
        </w:rPr>
        <w:t>(</w:t>
      </w:r>
      <w:r w:rsidR="008D5331" w:rsidRPr="00BC6297">
        <w:rPr>
          <w:rFonts w:ascii="Arial" w:hAnsi="Arial" w:cs="Arial"/>
        </w:rPr>
        <w:t>según sea el caso</w:t>
      </w:r>
      <w:r w:rsidR="009B1947" w:rsidRPr="00BC6297">
        <w:rPr>
          <w:rFonts w:ascii="Arial" w:hAnsi="Arial" w:cs="Arial"/>
        </w:rPr>
        <w:t>)</w:t>
      </w:r>
      <w:r w:rsidR="00DD415B" w:rsidRPr="00BC6297">
        <w:rPr>
          <w:rFonts w:ascii="Arial" w:hAnsi="Arial" w:cs="Arial"/>
        </w:rPr>
        <w:t>.</w:t>
      </w:r>
      <w:r w:rsidRPr="00BC6297">
        <w:rPr>
          <w:rFonts w:ascii="Arial" w:hAnsi="Arial" w:cs="Arial"/>
        </w:rPr>
        <w:t xml:space="preserve"> </w:t>
      </w:r>
      <w:r w:rsidR="00DD415B" w:rsidRPr="00BC6297">
        <w:rPr>
          <w:rFonts w:ascii="Arial" w:hAnsi="Arial" w:cs="Arial"/>
        </w:rPr>
        <w:t>E</w:t>
      </w:r>
      <w:r w:rsidRPr="00BC6297">
        <w:rPr>
          <w:rFonts w:ascii="Arial" w:hAnsi="Arial" w:cs="Arial"/>
        </w:rPr>
        <w:t xml:space="preserve">n el espectro de la emisión desplegada; </w:t>
      </w:r>
      <w:r w:rsidR="00244F5C" w:rsidRPr="00BC6297">
        <w:rPr>
          <w:rFonts w:ascii="Arial" w:hAnsi="Arial" w:cs="Arial"/>
        </w:rPr>
        <w:t xml:space="preserve">escalonar la frecuencia central del RBW conforme la </w:t>
      </w:r>
      <w:r w:rsidR="00E81ACC" w:rsidRPr="00BC6297">
        <w:rPr>
          <w:rFonts w:ascii="Arial" w:hAnsi="Arial" w:cs="Arial"/>
          <w:b/>
        </w:rPr>
        <w:t>Tabla 2</w:t>
      </w:r>
      <w:r w:rsidR="00FD53B5" w:rsidRPr="00BC6297">
        <w:rPr>
          <w:rFonts w:ascii="Arial" w:hAnsi="Arial" w:cs="Arial"/>
          <w:b/>
        </w:rPr>
        <w:t>7</w:t>
      </w:r>
      <w:r w:rsidRPr="00BC6297">
        <w:rPr>
          <w:rFonts w:ascii="Arial" w:hAnsi="Arial" w:cs="Arial"/>
        </w:rPr>
        <w:t>.</w:t>
      </w:r>
    </w:p>
    <w:p w14:paraId="4A0655CF" w14:textId="6D2E59D8" w:rsidR="00271D1A" w:rsidRPr="00BC6297" w:rsidRDefault="00271D1A" w:rsidP="00197346">
      <w:pPr>
        <w:numPr>
          <w:ilvl w:val="0"/>
          <w:numId w:val="44"/>
        </w:numPr>
        <w:spacing w:after="160"/>
        <w:ind w:left="1134" w:hanging="425"/>
        <w:rPr>
          <w:rFonts w:ascii="Arial" w:hAnsi="Arial" w:cs="Arial"/>
        </w:rPr>
      </w:pPr>
      <w:r w:rsidRPr="00BC6297">
        <w:rPr>
          <w:rFonts w:ascii="Arial" w:hAnsi="Arial" w:cs="Arial"/>
        </w:rPr>
        <w:t>Utilizar la función Marcador (</w:t>
      </w:r>
      <w:r w:rsidRPr="00BC6297">
        <w:rPr>
          <w:rFonts w:ascii="Arial" w:hAnsi="Arial" w:cs="Arial"/>
          <w:i/>
        </w:rPr>
        <w:t>Marker</w:t>
      </w:r>
      <w:r w:rsidRPr="00BC6297">
        <w:rPr>
          <w:rFonts w:ascii="Arial" w:hAnsi="Arial" w:cs="Arial"/>
        </w:rPr>
        <w:t xml:space="preserve">) para medir el </w:t>
      </w:r>
      <w:r w:rsidR="00FD483A" w:rsidRPr="00BC6297">
        <w:rPr>
          <w:rFonts w:ascii="Arial" w:hAnsi="Arial" w:cs="Arial"/>
        </w:rPr>
        <w:t xml:space="preserve">primer </w:t>
      </w:r>
      <w:r w:rsidRPr="00BC6297">
        <w:rPr>
          <w:rFonts w:ascii="Arial" w:hAnsi="Arial" w:cs="Arial"/>
        </w:rPr>
        <w:t>nivel</w:t>
      </w:r>
      <w:r w:rsidR="00FD483A" w:rsidRPr="00BC6297">
        <w:rPr>
          <w:rFonts w:ascii="Arial" w:hAnsi="Arial" w:cs="Arial"/>
        </w:rPr>
        <w:t xml:space="preserve"> (</w:t>
      </w:r>
      <w:r w:rsidR="00F04BCB" w:rsidRPr="00BC6297">
        <w:rPr>
          <w:rFonts w:ascii="Arial" w:hAnsi="Arial" w:cs="Arial"/>
        </w:rPr>
        <w:t xml:space="preserve">identificado </w:t>
      </w:r>
      <w:r w:rsidR="00FD483A" w:rsidRPr="00BC6297">
        <w:rPr>
          <w:rFonts w:ascii="Arial" w:hAnsi="Arial" w:cs="Arial"/>
        </w:rPr>
        <w:t>como “A”)</w:t>
      </w:r>
      <w:r w:rsidRPr="00BC6297">
        <w:rPr>
          <w:rFonts w:ascii="Arial" w:hAnsi="Arial" w:cs="Arial"/>
        </w:rPr>
        <w:t xml:space="preserve"> en dBm en la frecuencia nominal de la portadora ƒ</w:t>
      </w:r>
      <w:r w:rsidR="00FD483A" w:rsidRPr="00BC6297">
        <w:rPr>
          <w:rFonts w:ascii="Arial" w:hAnsi="Arial" w:cs="Arial"/>
          <w:vertAlign w:val="subscript"/>
        </w:rPr>
        <w:t>C</w:t>
      </w:r>
      <w:r w:rsidRPr="00BC6297">
        <w:rPr>
          <w:rFonts w:ascii="Arial" w:hAnsi="Arial" w:cs="Arial"/>
        </w:rPr>
        <w:t xml:space="preserve"> (MHz) y a ésta sumar las pérdidas y ganancias de la cadena de la configuración de prueba mediante la </w:t>
      </w:r>
      <w:r w:rsidRPr="00BC6297">
        <w:rPr>
          <w:rFonts w:ascii="Arial" w:hAnsi="Arial" w:cs="Arial"/>
          <w:b/>
        </w:rPr>
        <w:t>ecuación (</w:t>
      </w:r>
      <w:r w:rsidR="003E2109" w:rsidRPr="00BC6297">
        <w:rPr>
          <w:rFonts w:ascii="Arial" w:hAnsi="Arial" w:cs="Arial"/>
          <w:b/>
        </w:rPr>
        <w:t>4</w:t>
      </w:r>
      <w:r w:rsidRPr="00BC6297">
        <w:rPr>
          <w:rFonts w:ascii="Arial" w:hAnsi="Arial" w:cs="Arial"/>
          <w:b/>
        </w:rPr>
        <w:t xml:space="preserve">) </w:t>
      </w:r>
      <w:r w:rsidRPr="00BC6297">
        <w:rPr>
          <w:rFonts w:ascii="Arial" w:hAnsi="Arial" w:cs="Arial"/>
        </w:rPr>
        <w:t xml:space="preserve">para la configuración de emisiones conducidas o </w:t>
      </w:r>
      <w:r w:rsidRPr="00BC6297">
        <w:rPr>
          <w:rFonts w:ascii="Arial" w:hAnsi="Arial" w:cs="Arial"/>
          <w:b/>
        </w:rPr>
        <w:t>ecuación (</w:t>
      </w:r>
      <w:r w:rsidR="003E2109" w:rsidRPr="00BC6297">
        <w:rPr>
          <w:rFonts w:ascii="Arial" w:hAnsi="Arial" w:cs="Arial"/>
          <w:b/>
        </w:rPr>
        <w:t>5</w:t>
      </w:r>
      <w:r w:rsidRPr="00BC6297">
        <w:rPr>
          <w:rFonts w:ascii="Arial" w:hAnsi="Arial" w:cs="Arial"/>
          <w:b/>
        </w:rPr>
        <w:t>)</w:t>
      </w:r>
      <w:r w:rsidRPr="00BC6297">
        <w:rPr>
          <w:rFonts w:ascii="Arial" w:hAnsi="Arial" w:cs="Arial"/>
        </w:rPr>
        <w:t xml:space="preserve"> para la configuración de emisiones radiadas.</w:t>
      </w:r>
    </w:p>
    <w:p w14:paraId="7016D205" w14:textId="14C1F29C" w:rsidR="00271D1A" w:rsidRPr="00BC6297" w:rsidRDefault="00271D1A" w:rsidP="00197346">
      <w:pPr>
        <w:numPr>
          <w:ilvl w:val="0"/>
          <w:numId w:val="44"/>
        </w:numPr>
        <w:spacing w:after="160"/>
        <w:ind w:left="1134"/>
        <w:rPr>
          <w:rFonts w:ascii="Arial" w:hAnsi="Arial" w:cs="Arial"/>
        </w:rPr>
      </w:pPr>
      <w:r w:rsidRPr="00BC6297">
        <w:rPr>
          <w:rFonts w:ascii="Arial" w:hAnsi="Arial" w:cs="Arial"/>
        </w:rPr>
        <w:t xml:space="preserve">En este punto, establecer a cero la función Marcador-Delta, procediendo entonces a mover el marcador a la izquierda </w:t>
      </w:r>
      <w:r w:rsidR="00244F5C" w:rsidRPr="00BC6297">
        <w:rPr>
          <w:rFonts w:ascii="Arial" w:hAnsi="Arial" w:cs="Arial"/>
        </w:rPr>
        <w:t>de ƒ</w:t>
      </w:r>
      <w:r w:rsidR="00244F5C" w:rsidRPr="00BC6297">
        <w:rPr>
          <w:rFonts w:ascii="Arial" w:hAnsi="Arial" w:cs="Arial"/>
          <w:vertAlign w:val="subscript"/>
        </w:rPr>
        <w:t>C</w:t>
      </w:r>
      <w:r w:rsidR="00244F5C" w:rsidRPr="00BC6297">
        <w:rPr>
          <w:rFonts w:ascii="Arial" w:hAnsi="Arial" w:cs="Arial"/>
        </w:rPr>
        <w:t xml:space="preserve"> </w:t>
      </w:r>
      <w:r w:rsidRPr="00BC6297">
        <w:rPr>
          <w:rFonts w:ascii="Arial" w:hAnsi="Arial" w:cs="Arial"/>
        </w:rPr>
        <w:t xml:space="preserve">para encontrar los intervalos </w:t>
      </w:r>
      <w:r w:rsidR="00FD483A" w:rsidRPr="00BC6297">
        <w:rPr>
          <w:rFonts w:ascii="Arial" w:hAnsi="Arial" w:cs="Arial"/>
        </w:rPr>
        <w:t xml:space="preserve">hasta llegar a </w:t>
      </w:r>
      <w:r w:rsidR="00FD483A" w:rsidRPr="00BC6297">
        <w:rPr>
          <w:rFonts w:ascii="Arial" w:hAnsi="Arial" w:cs="Arial"/>
        </w:rPr>
        <w:sym w:font="Symbol" w:char="F044"/>
      </w:r>
      <w:r w:rsidR="00FD483A" w:rsidRPr="00BC6297">
        <w:rPr>
          <w:rFonts w:ascii="Arial" w:hAnsi="Arial" w:cs="Arial"/>
        </w:rPr>
        <w:t>ƒ</w:t>
      </w:r>
      <w:r w:rsidR="00FD483A" w:rsidRPr="00BC6297">
        <w:rPr>
          <w:rFonts w:ascii="Arial" w:hAnsi="Arial" w:cs="Arial"/>
          <w:vertAlign w:val="subscript"/>
        </w:rPr>
        <w:t>OOB</w:t>
      </w:r>
      <w:r w:rsidR="00FD483A" w:rsidRPr="00BC6297">
        <w:rPr>
          <w:rFonts w:ascii="Arial" w:hAnsi="Arial" w:cs="Arial"/>
        </w:rPr>
        <w:t xml:space="preserve"> en el espectro de la emisión, según lo establecido en los numerales </w:t>
      </w:r>
      <w:r w:rsidR="004F0CAF" w:rsidRPr="00BC6297">
        <w:rPr>
          <w:rFonts w:ascii="Arial" w:hAnsi="Arial" w:cs="Arial"/>
          <w:b/>
        </w:rPr>
        <w:t>7</w:t>
      </w:r>
      <w:r w:rsidR="00FD483A" w:rsidRPr="00BC6297">
        <w:rPr>
          <w:rFonts w:ascii="Arial" w:hAnsi="Arial" w:cs="Arial"/>
          <w:b/>
        </w:rPr>
        <w:t>.</w:t>
      </w:r>
      <w:r w:rsidR="007E550A" w:rsidRPr="00BC6297">
        <w:rPr>
          <w:rFonts w:ascii="Arial" w:hAnsi="Arial" w:cs="Arial"/>
          <w:b/>
        </w:rPr>
        <w:t>1</w:t>
      </w:r>
      <w:r w:rsidR="00FD483A" w:rsidRPr="00BC6297">
        <w:rPr>
          <w:rFonts w:ascii="Arial" w:hAnsi="Arial" w:cs="Arial"/>
          <w:b/>
        </w:rPr>
        <w:t>.3</w:t>
      </w:r>
      <w:r w:rsidR="00E81ACC" w:rsidRPr="00BC6297">
        <w:rPr>
          <w:rFonts w:ascii="Arial" w:hAnsi="Arial" w:cs="Arial"/>
          <w:b/>
        </w:rPr>
        <w:t>.1</w:t>
      </w:r>
      <w:r w:rsidR="00FD483A" w:rsidRPr="00BC6297">
        <w:rPr>
          <w:rFonts w:ascii="Arial" w:hAnsi="Arial" w:cs="Arial"/>
        </w:rPr>
        <w:t xml:space="preserve">, </w:t>
      </w:r>
      <w:r w:rsidR="004F0CAF" w:rsidRPr="00BC6297">
        <w:rPr>
          <w:rFonts w:ascii="Arial" w:hAnsi="Arial" w:cs="Arial"/>
          <w:b/>
        </w:rPr>
        <w:t>7</w:t>
      </w:r>
      <w:r w:rsidR="00FD483A" w:rsidRPr="00BC6297">
        <w:rPr>
          <w:rFonts w:ascii="Arial" w:hAnsi="Arial" w:cs="Arial"/>
          <w:b/>
        </w:rPr>
        <w:t>.</w:t>
      </w:r>
      <w:r w:rsidR="007E550A" w:rsidRPr="00BC6297">
        <w:rPr>
          <w:rFonts w:ascii="Arial" w:hAnsi="Arial" w:cs="Arial"/>
          <w:b/>
        </w:rPr>
        <w:t>2</w:t>
      </w:r>
      <w:r w:rsidR="00FD483A" w:rsidRPr="00BC6297">
        <w:rPr>
          <w:rFonts w:ascii="Arial" w:hAnsi="Arial" w:cs="Arial"/>
          <w:b/>
        </w:rPr>
        <w:t>.3</w:t>
      </w:r>
      <w:r w:rsidR="00E81ACC" w:rsidRPr="00BC6297">
        <w:rPr>
          <w:rFonts w:ascii="Arial" w:hAnsi="Arial" w:cs="Arial"/>
          <w:b/>
        </w:rPr>
        <w:t>.1</w:t>
      </w:r>
      <w:r w:rsidR="00FD483A" w:rsidRPr="00BC6297">
        <w:rPr>
          <w:rFonts w:ascii="Arial" w:hAnsi="Arial" w:cs="Arial"/>
        </w:rPr>
        <w:t xml:space="preserve">, </w:t>
      </w:r>
      <w:r w:rsidR="004F0CAF" w:rsidRPr="00BC6297">
        <w:rPr>
          <w:rFonts w:ascii="Arial" w:hAnsi="Arial" w:cs="Arial"/>
          <w:b/>
        </w:rPr>
        <w:t>7</w:t>
      </w:r>
      <w:r w:rsidR="00FD483A" w:rsidRPr="00BC6297">
        <w:rPr>
          <w:rFonts w:ascii="Arial" w:hAnsi="Arial" w:cs="Arial"/>
          <w:b/>
        </w:rPr>
        <w:t>.</w:t>
      </w:r>
      <w:r w:rsidR="007E550A" w:rsidRPr="00BC6297">
        <w:rPr>
          <w:rFonts w:ascii="Arial" w:hAnsi="Arial" w:cs="Arial"/>
          <w:b/>
        </w:rPr>
        <w:t>3</w:t>
      </w:r>
      <w:r w:rsidR="00FD483A" w:rsidRPr="00BC6297">
        <w:rPr>
          <w:rFonts w:ascii="Arial" w:hAnsi="Arial" w:cs="Arial"/>
          <w:b/>
        </w:rPr>
        <w:t>.3</w:t>
      </w:r>
      <w:r w:rsidR="00E81ACC" w:rsidRPr="00BC6297">
        <w:rPr>
          <w:rFonts w:ascii="Arial" w:hAnsi="Arial" w:cs="Arial"/>
          <w:b/>
        </w:rPr>
        <w:t>.1</w:t>
      </w:r>
      <w:r w:rsidR="00FD483A" w:rsidRPr="00BC6297">
        <w:rPr>
          <w:rFonts w:ascii="Arial" w:hAnsi="Arial" w:cs="Arial"/>
        </w:rPr>
        <w:t xml:space="preserve">, </w:t>
      </w:r>
      <w:r w:rsidR="004F0CAF" w:rsidRPr="00BC6297">
        <w:rPr>
          <w:rFonts w:ascii="Arial" w:hAnsi="Arial" w:cs="Arial"/>
          <w:b/>
        </w:rPr>
        <w:t>7</w:t>
      </w:r>
      <w:r w:rsidR="00FD483A" w:rsidRPr="00BC6297">
        <w:rPr>
          <w:rFonts w:ascii="Arial" w:hAnsi="Arial" w:cs="Arial"/>
          <w:b/>
        </w:rPr>
        <w:t>.</w:t>
      </w:r>
      <w:r w:rsidR="007E550A" w:rsidRPr="00BC6297">
        <w:rPr>
          <w:rFonts w:ascii="Arial" w:hAnsi="Arial" w:cs="Arial"/>
          <w:b/>
        </w:rPr>
        <w:t>4</w:t>
      </w:r>
      <w:r w:rsidR="00FD483A" w:rsidRPr="00BC6297">
        <w:rPr>
          <w:rFonts w:ascii="Arial" w:hAnsi="Arial" w:cs="Arial"/>
          <w:b/>
        </w:rPr>
        <w:t>.3</w:t>
      </w:r>
      <w:r w:rsidR="00E81ACC" w:rsidRPr="00BC6297">
        <w:rPr>
          <w:rFonts w:ascii="Arial" w:hAnsi="Arial" w:cs="Arial"/>
          <w:b/>
        </w:rPr>
        <w:t>.1</w:t>
      </w:r>
      <w:r w:rsidR="00FD483A" w:rsidRPr="00BC6297">
        <w:rPr>
          <w:rFonts w:ascii="Arial" w:hAnsi="Arial" w:cs="Arial"/>
          <w:b/>
        </w:rPr>
        <w:t xml:space="preserve"> </w:t>
      </w:r>
      <w:r w:rsidR="00FD483A" w:rsidRPr="00BC6297">
        <w:rPr>
          <w:rFonts w:ascii="Arial" w:hAnsi="Arial" w:cs="Arial"/>
        </w:rPr>
        <w:t xml:space="preserve">o </w:t>
      </w:r>
      <w:r w:rsidR="004F0CAF" w:rsidRPr="00BC6297">
        <w:rPr>
          <w:rFonts w:ascii="Arial" w:hAnsi="Arial" w:cs="Arial"/>
          <w:b/>
        </w:rPr>
        <w:t>7</w:t>
      </w:r>
      <w:r w:rsidR="00FD483A" w:rsidRPr="00BC6297">
        <w:rPr>
          <w:rFonts w:ascii="Arial" w:hAnsi="Arial" w:cs="Arial"/>
          <w:b/>
        </w:rPr>
        <w:t>.</w:t>
      </w:r>
      <w:r w:rsidR="007E550A" w:rsidRPr="00BC6297">
        <w:rPr>
          <w:rFonts w:ascii="Arial" w:hAnsi="Arial" w:cs="Arial"/>
          <w:b/>
        </w:rPr>
        <w:t>5</w:t>
      </w:r>
      <w:r w:rsidR="00FD483A" w:rsidRPr="00BC6297">
        <w:rPr>
          <w:rFonts w:ascii="Arial" w:hAnsi="Arial" w:cs="Arial"/>
          <w:b/>
        </w:rPr>
        <w:t>.3</w:t>
      </w:r>
      <w:r w:rsidR="00E81ACC" w:rsidRPr="00BC6297">
        <w:rPr>
          <w:rFonts w:ascii="Arial" w:hAnsi="Arial" w:cs="Arial"/>
          <w:b/>
        </w:rPr>
        <w:t>.1</w:t>
      </w:r>
      <w:r w:rsidR="00FD483A" w:rsidRPr="00BC6297">
        <w:rPr>
          <w:rFonts w:ascii="Arial" w:hAnsi="Arial" w:cs="Arial"/>
        </w:rPr>
        <w:t>.</w:t>
      </w:r>
    </w:p>
    <w:p w14:paraId="3683F244" w14:textId="7D0D2EA9" w:rsidR="00271D1A" w:rsidRPr="00BC6297" w:rsidRDefault="00271D1A" w:rsidP="00197346">
      <w:pPr>
        <w:numPr>
          <w:ilvl w:val="0"/>
          <w:numId w:val="44"/>
        </w:numPr>
        <w:spacing w:after="160"/>
        <w:ind w:left="1134" w:hanging="425"/>
        <w:rPr>
          <w:rFonts w:ascii="Arial" w:hAnsi="Arial" w:cs="Arial"/>
        </w:rPr>
      </w:pPr>
      <w:r w:rsidRPr="00BC6297">
        <w:rPr>
          <w:rFonts w:ascii="Arial" w:hAnsi="Arial" w:cs="Arial"/>
        </w:rPr>
        <w:t xml:space="preserve">Registrar la máxima lectura en amplitud en dBm, y a ésta sumar las pérdidas y ganancias de la cadena de la configuración de prueba mediante la </w:t>
      </w:r>
      <w:r w:rsidRPr="00BC6297">
        <w:rPr>
          <w:rFonts w:ascii="Arial" w:hAnsi="Arial" w:cs="Arial"/>
          <w:b/>
        </w:rPr>
        <w:t>ecuación (</w:t>
      </w:r>
      <w:r w:rsidR="004B2E80" w:rsidRPr="00BC6297">
        <w:rPr>
          <w:rFonts w:ascii="Arial" w:hAnsi="Arial" w:cs="Arial"/>
          <w:b/>
        </w:rPr>
        <w:t>4</w:t>
      </w:r>
      <w:r w:rsidRPr="00BC6297">
        <w:rPr>
          <w:rFonts w:ascii="Arial" w:hAnsi="Arial" w:cs="Arial"/>
          <w:b/>
        </w:rPr>
        <w:t>)</w:t>
      </w:r>
      <w:r w:rsidRPr="00BC6297">
        <w:rPr>
          <w:rFonts w:ascii="Arial" w:hAnsi="Arial" w:cs="Arial"/>
        </w:rPr>
        <w:t xml:space="preserve"> para la configuración de emisiones conducidas o </w:t>
      </w:r>
      <w:r w:rsidRPr="00BC6297">
        <w:rPr>
          <w:rFonts w:ascii="Arial" w:hAnsi="Arial" w:cs="Arial"/>
          <w:b/>
        </w:rPr>
        <w:t>ecuación (</w:t>
      </w:r>
      <w:r w:rsidR="004B2E80" w:rsidRPr="00BC6297">
        <w:rPr>
          <w:rFonts w:ascii="Arial" w:hAnsi="Arial" w:cs="Arial"/>
          <w:b/>
        </w:rPr>
        <w:t>5</w:t>
      </w:r>
      <w:r w:rsidRPr="00BC6297">
        <w:rPr>
          <w:rFonts w:ascii="Arial" w:hAnsi="Arial" w:cs="Arial"/>
          <w:b/>
        </w:rPr>
        <w:t>)</w:t>
      </w:r>
      <w:r w:rsidRPr="00BC6297">
        <w:rPr>
          <w:rFonts w:ascii="Arial" w:hAnsi="Arial" w:cs="Arial"/>
        </w:rPr>
        <w:t xml:space="preserve"> para la configuración de emisiones radiadas, así como la correspondiente frecuencia en MHz para cada intervalo hasta llegar </w:t>
      </w:r>
      <w:r w:rsidRPr="00BC6297">
        <w:rPr>
          <w:rFonts w:ascii="Arial" w:hAnsi="Arial" w:cs="Arial"/>
        </w:rPr>
        <w:sym w:font="Symbol" w:char="F044"/>
      </w:r>
      <w:r w:rsidRPr="00BC6297">
        <w:rPr>
          <w:rFonts w:ascii="Arial" w:hAnsi="Arial" w:cs="Arial"/>
        </w:rPr>
        <w:t>ƒ</w:t>
      </w:r>
      <w:r w:rsidRPr="00BC6297">
        <w:rPr>
          <w:rFonts w:ascii="Arial" w:hAnsi="Arial" w:cs="Arial"/>
          <w:vertAlign w:val="subscript"/>
        </w:rPr>
        <w:t>OOB</w:t>
      </w:r>
      <w:r w:rsidRPr="00BC6297">
        <w:rPr>
          <w:rFonts w:ascii="Arial" w:hAnsi="Arial" w:cs="Arial"/>
        </w:rPr>
        <w:t xml:space="preserve"> en el espectro de la emisión, </w:t>
      </w:r>
      <w:r w:rsidR="00244F5C" w:rsidRPr="00BC6297">
        <w:rPr>
          <w:rFonts w:ascii="Arial" w:hAnsi="Arial" w:cs="Arial"/>
        </w:rPr>
        <w:t>escalonar la frecuencia central del RBW conforme la</w:t>
      </w:r>
      <w:r w:rsidRPr="00BC6297">
        <w:rPr>
          <w:rFonts w:ascii="Arial" w:hAnsi="Arial" w:cs="Arial"/>
        </w:rPr>
        <w:t xml:space="preserve"> </w:t>
      </w:r>
      <w:r w:rsidRPr="00BC6297">
        <w:rPr>
          <w:rFonts w:ascii="Arial" w:hAnsi="Arial" w:cs="Arial"/>
          <w:b/>
        </w:rPr>
        <w:t xml:space="preserve">Tabla </w:t>
      </w:r>
      <w:r w:rsidR="00D41E30" w:rsidRPr="00BC6297">
        <w:rPr>
          <w:rFonts w:ascii="Arial" w:hAnsi="Arial" w:cs="Arial"/>
          <w:b/>
        </w:rPr>
        <w:t>2</w:t>
      </w:r>
      <w:r w:rsidR="00746DC2" w:rsidRPr="00BC6297">
        <w:rPr>
          <w:rFonts w:ascii="Arial" w:hAnsi="Arial" w:cs="Arial"/>
          <w:b/>
        </w:rPr>
        <w:t>7</w:t>
      </w:r>
      <w:r w:rsidR="00D41E30" w:rsidRPr="00BC6297">
        <w:rPr>
          <w:rFonts w:ascii="Arial" w:hAnsi="Arial" w:cs="Arial"/>
        </w:rPr>
        <w:t xml:space="preserve">. </w:t>
      </w:r>
      <w:r w:rsidRPr="00BC6297">
        <w:rPr>
          <w:rFonts w:ascii="Arial" w:hAnsi="Arial" w:cs="Arial"/>
        </w:rPr>
        <w:t>Posteriormente repetir los pasos del inciso c) y d) pero ahora para el lado derecho</w:t>
      </w:r>
      <w:r w:rsidR="00265C79" w:rsidRPr="00BC6297">
        <w:rPr>
          <w:rFonts w:ascii="Arial" w:hAnsi="Arial" w:cs="Arial"/>
        </w:rPr>
        <w:t xml:space="preserve"> de la traza</w:t>
      </w:r>
      <w:r w:rsidRPr="00BC6297">
        <w:rPr>
          <w:rFonts w:ascii="Arial" w:hAnsi="Arial" w:cs="Arial"/>
        </w:rPr>
        <w:t>.</w:t>
      </w:r>
    </w:p>
    <w:p w14:paraId="3EEF29D2" w14:textId="4DBC788E" w:rsidR="009F5773" w:rsidRPr="00BC6297" w:rsidRDefault="00271D1A" w:rsidP="00197346">
      <w:pPr>
        <w:numPr>
          <w:ilvl w:val="0"/>
          <w:numId w:val="41"/>
        </w:numPr>
        <w:spacing w:after="160"/>
        <w:rPr>
          <w:rFonts w:ascii="Arial" w:hAnsi="Arial" w:cs="Arial"/>
        </w:rPr>
      </w:pPr>
      <w:r w:rsidRPr="00BC6297">
        <w:rPr>
          <w:rFonts w:ascii="Arial" w:hAnsi="Arial" w:cs="Arial"/>
        </w:rPr>
        <w:t xml:space="preserve">Imprimir la gráfica correspondiente y anexar al </w:t>
      </w:r>
      <w:r w:rsidR="00FE6A97" w:rsidRPr="00BC6297">
        <w:rPr>
          <w:rFonts w:ascii="Arial" w:hAnsi="Arial" w:cs="Arial"/>
        </w:rPr>
        <w:t>r</w:t>
      </w:r>
      <w:r w:rsidRPr="00BC6297">
        <w:rPr>
          <w:rFonts w:ascii="Arial" w:hAnsi="Arial" w:cs="Arial"/>
        </w:rPr>
        <w:t xml:space="preserve">eporte de </w:t>
      </w:r>
      <w:r w:rsidR="00FE6A97" w:rsidRPr="00BC6297">
        <w:rPr>
          <w:rFonts w:ascii="Arial" w:hAnsi="Arial" w:cs="Arial"/>
        </w:rPr>
        <w:t>p</w:t>
      </w:r>
      <w:r w:rsidRPr="00BC6297">
        <w:rPr>
          <w:rFonts w:ascii="Arial" w:hAnsi="Arial" w:cs="Arial"/>
        </w:rPr>
        <w:t>ruebas.</w:t>
      </w:r>
    </w:p>
    <w:p w14:paraId="368449A6" w14:textId="7C3CF04C" w:rsidR="009F5773" w:rsidRPr="00BC6297" w:rsidRDefault="009F5773" w:rsidP="00197346">
      <w:pPr>
        <w:numPr>
          <w:ilvl w:val="0"/>
          <w:numId w:val="41"/>
        </w:numPr>
        <w:spacing w:after="160"/>
        <w:rPr>
          <w:rFonts w:ascii="Arial" w:hAnsi="Arial" w:cs="Arial"/>
        </w:rPr>
      </w:pPr>
      <w:r w:rsidRPr="00BC6297">
        <w:rPr>
          <w:rFonts w:ascii="Arial" w:hAnsi="Arial" w:cs="Arial"/>
        </w:rPr>
        <w:t xml:space="preserve">Repetir los pasos 3 a 5 con el DBP en modo </w:t>
      </w:r>
      <w:r w:rsidR="00FC033A" w:rsidRPr="00BC6297">
        <w:rPr>
          <w:rFonts w:ascii="Arial" w:hAnsi="Arial" w:cs="Arial"/>
        </w:rPr>
        <w:t>recepción/</w:t>
      </w:r>
      <w:r w:rsidRPr="00BC6297">
        <w:rPr>
          <w:rFonts w:ascii="Arial" w:hAnsi="Arial" w:cs="Arial"/>
        </w:rPr>
        <w:t>espera.</w:t>
      </w:r>
    </w:p>
    <w:p w14:paraId="2475BC34" w14:textId="4E9F2EC7" w:rsidR="00271D1A" w:rsidRPr="00BC6297" w:rsidRDefault="00271D1A" w:rsidP="00197346">
      <w:pPr>
        <w:numPr>
          <w:ilvl w:val="0"/>
          <w:numId w:val="41"/>
        </w:numPr>
        <w:spacing w:after="160"/>
        <w:rPr>
          <w:rFonts w:ascii="Arial" w:hAnsi="Arial" w:cs="Arial"/>
        </w:rPr>
      </w:pPr>
      <w:r w:rsidRPr="00BC6297">
        <w:rPr>
          <w:rFonts w:ascii="Arial" w:hAnsi="Arial" w:cs="Arial"/>
        </w:rPr>
        <w:t xml:space="preserve">El contorno de las Emisiones fuera de banda debe cumplir con la establecido en el numeral </w:t>
      </w:r>
      <w:r w:rsidR="00746DC2" w:rsidRPr="00BC6297">
        <w:rPr>
          <w:rFonts w:ascii="Arial" w:hAnsi="Arial" w:cs="Arial"/>
          <w:b/>
        </w:rPr>
        <w:t>7</w:t>
      </w:r>
      <w:r w:rsidRPr="00BC6297">
        <w:rPr>
          <w:rFonts w:ascii="Arial" w:hAnsi="Arial" w:cs="Arial"/>
          <w:b/>
        </w:rPr>
        <w:t>.</w:t>
      </w:r>
      <w:r w:rsidR="007E550A" w:rsidRPr="00BC6297">
        <w:rPr>
          <w:rFonts w:ascii="Arial" w:hAnsi="Arial" w:cs="Arial"/>
          <w:b/>
        </w:rPr>
        <w:t>1</w:t>
      </w:r>
      <w:r w:rsidRPr="00BC6297">
        <w:rPr>
          <w:rFonts w:ascii="Arial" w:hAnsi="Arial" w:cs="Arial"/>
          <w:b/>
        </w:rPr>
        <w:t>.</w:t>
      </w:r>
      <w:r w:rsidR="008D5331" w:rsidRPr="00BC6297">
        <w:rPr>
          <w:rFonts w:ascii="Arial" w:hAnsi="Arial" w:cs="Arial"/>
          <w:b/>
        </w:rPr>
        <w:t>3</w:t>
      </w:r>
      <w:r w:rsidR="00D902F0" w:rsidRPr="00BC6297">
        <w:rPr>
          <w:rFonts w:ascii="Arial" w:hAnsi="Arial" w:cs="Arial"/>
          <w:b/>
        </w:rPr>
        <w:t>.1</w:t>
      </w:r>
      <w:r w:rsidRPr="00BC6297">
        <w:rPr>
          <w:rFonts w:ascii="Arial" w:hAnsi="Arial" w:cs="Arial"/>
        </w:rPr>
        <w:t>,</w:t>
      </w:r>
      <w:r w:rsidR="008D5331" w:rsidRPr="00BC6297">
        <w:rPr>
          <w:rFonts w:ascii="Arial" w:hAnsi="Arial" w:cs="Arial"/>
        </w:rPr>
        <w:t xml:space="preserve"> </w:t>
      </w:r>
      <w:r w:rsidR="00746DC2" w:rsidRPr="00BC6297">
        <w:rPr>
          <w:rFonts w:ascii="Arial" w:hAnsi="Arial" w:cs="Arial"/>
          <w:b/>
        </w:rPr>
        <w:t>7</w:t>
      </w:r>
      <w:r w:rsidR="008D5331" w:rsidRPr="00BC6297">
        <w:rPr>
          <w:rFonts w:ascii="Arial" w:hAnsi="Arial" w:cs="Arial"/>
          <w:b/>
        </w:rPr>
        <w:t>.</w:t>
      </w:r>
      <w:r w:rsidR="007E550A" w:rsidRPr="00BC6297">
        <w:rPr>
          <w:rFonts w:ascii="Arial" w:hAnsi="Arial" w:cs="Arial"/>
          <w:b/>
        </w:rPr>
        <w:t>2</w:t>
      </w:r>
      <w:r w:rsidR="008D5331" w:rsidRPr="00BC6297">
        <w:rPr>
          <w:rFonts w:ascii="Arial" w:hAnsi="Arial" w:cs="Arial"/>
          <w:b/>
        </w:rPr>
        <w:t>.3</w:t>
      </w:r>
      <w:r w:rsidR="00E81ACC" w:rsidRPr="00BC6297">
        <w:rPr>
          <w:rFonts w:ascii="Arial" w:hAnsi="Arial" w:cs="Arial"/>
          <w:b/>
        </w:rPr>
        <w:t>.1</w:t>
      </w:r>
      <w:r w:rsidR="008D5331" w:rsidRPr="00BC6297">
        <w:rPr>
          <w:rFonts w:ascii="Arial" w:hAnsi="Arial" w:cs="Arial"/>
        </w:rPr>
        <w:t xml:space="preserve">, </w:t>
      </w:r>
      <w:r w:rsidR="00746DC2" w:rsidRPr="00BC6297">
        <w:rPr>
          <w:rFonts w:ascii="Arial" w:hAnsi="Arial" w:cs="Arial"/>
          <w:b/>
        </w:rPr>
        <w:t>7</w:t>
      </w:r>
      <w:r w:rsidR="008D5331" w:rsidRPr="00BC6297">
        <w:rPr>
          <w:rFonts w:ascii="Arial" w:hAnsi="Arial" w:cs="Arial"/>
          <w:b/>
        </w:rPr>
        <w:t>.</w:t>
      </w:r>
      <w:r w:rsidR="007E550A" w:rsidRPr="00BC6297">
        <w:rPr>
          <w:rFonts w:ascii="Arial" w:hAnsi="Arial" w:cs="Arial"/>
          <w:b/>
        </w:rPr>
        <w:t>3</w:t>
      </w:r>
      <w:r w:rsidR="008D5331" w:rsidRPr="00BC6297">
        <w:rPr>
          <w:rFonts w:ascii="Arial" w:hAnsi="Arial" w:cs="Arial"/>
          <w:b/>
        </w:rPr>
        <w:t>.3</w:t>
      </w:r>
      <w:r w:rsidR="00E81ACC" w:rsidRPr="00BC6297">
        <w:rPr>
          <w:rFonts w:ascii="Arial" w:hAnsi="Arial" w:cs="Arial"/>
          <w:b/>
        </w:rPr>
        <w:t>.1</w:t>
      </w:r>
      <w:r w:rsidR="008D5331" w:rsidRPr="00BC6297">
        <w:rPr>
          <w:rFonts w:ascii="Arial" w:hAnsi="Arial" w:cs="Arial"/>
        </w:rPr>
        <w:t xml:space="preserve">, </w:t>
      </w:r>
      <w:r w:rsidR="00746DC2" w:rsidRPr="00BC6297">
        <w:rPr>
          <w:rFonts w:ascii="Arial" w:hAnsi="Arial" w:cs="Arial"/>
          <w:b/>
        </w:rPr>
        <w:t>7</w:t>
      </w:r>
      <w:r w:rsidR="008D5331" w:rsidRPr="00BC6297">
        <w:rPr>
          <w:rFonts w:ascii="Arial" w:hAnsi="Arial" w:cs="Arial"/>
          <w:b/>
        </w:rPr>
        <w:t>.</w:t>
      </w:r>
      <w:r w:rsidR="007E550A" w:rsidRPr="00BC6297">
        <w:rPr>
          <w:rFonts w:ascii="Arial" w:hAnsi="Arial" w:cs="Arial"/>
          <w:b/>
        </w:rPr>
        <w:t>4</w:t>
      </w:r>
      <w:r w:rsidR="008D5331" w:rsidRPr="00BC6297">
        <w:rPr>
          <w:rFonts w:ascii="Arial" w:hAnsi="Arial" w:cs="Arial"/>
          <w:b/>
        </w:rPr>
        <w:t>.3</w:t>
      </w:r>
      <w:r w:rsidR="00E81ACC" w:rsidRPr="00BC6297">
        <w:rPr>
          <w:rFonts w:ascii="Arial" w:hAnsi="Arial" w:cs="Arial"/>
          <w:b/>
        </w:rPr>
        <w:t>.1</w:t>
      </w:r>
      <w:r w:rsidR="008D5331" w:rsidRPr="00BC6297">
        <w:rPr>
          <w:rFonts w:ascii="Arial" w:hAnsi="Arial" w:cs="Arial"/>
        </w:rPr>
        <w:t xml:space="preserve"> o </w:t>
      </w:r>
      <w:r w:rsidR="00746DC2" w:rsidRPr="00BC6297">
        <w:rPr>
          <w:rFonts w:ascii="Arial" w:hAnsi="Arial" w:cs="Arial"/>
          <w:b/>
        </w:rPr>
        <w:t>7</w:t>
      </w:r>
      <w:r w:rsidR="008D5331" w:rsidRPr="00BC6297">
        <w:rPr>
          <w:rFonts w:ascii="Arial" w:hAnsi="Arial" w:cs="Arial"/>
          <w:b/>
        </w:rPr>
        <w:t>.</w:t>
      </w:r>
      <w:r w:rsidR="007E550A" w:rsidRPr="00BC6297">
        <w:rPr>
          <w:rFonts w:ascii="Arial" w:hAnsi="Arial" w:cs="Arial"/>
          <w:b/>
        </w:rPr>
        <w:t>5</w:t>
      </w:r>
      <w:r w:rsidR="008D5331" w:rsidRPr="00BC6297">
        <w:rPr>
          <w:rFonts w:ascii="Arial" w:hAnsi="Arial" w:cs="Arial"/>
          <w:b/>
        </w:rPr>
        <w:t>.3</w:t>
      </w:r>
      <w:r w:rsidR="00E81ACC" w:rsidRPr="00BC6297">
        <w:rPr>
          <w:rFonts w:ascii="Arial" w:hAnsi="Arial" w:cs="Arial"/>
          <w:b/>
        </w:rPr>
        <w:t>.1</w:t>
      </w:r>
      <w:r w:rsidR="008D5331" w:rsidRPr="00BC6297">
        <w:rPr>
          <w:rFonts w:ascii="Arial" w:hAnsi="Arial" w:cs="Arial"/>
        </w:rPr>
        <w:t>, según sea el caso.</w:t>
      </w:r>
      <w:r w:rsidRPr="00BC6297">
        <w:rPr>
          <w:rFonts w:ascii="Arial" w:hAnsi="Arial" w:cs="Arial"/>
        </w:rPr>
        <w:t xml:space="preserve"> </w:t>
      </w:r>
    </w:p>
    <w:p w14:paraId="148E52AA" w14:textId="77777777" w:rsidR="00265C79" w:rsidRPr="00BC6297" w:rsidRDefault="00265C79" w:rsidP="00F039FF">
      <w:pPr>
        <w:rPr>
          <w:rFonts w:ascii="Arial" w:hAnsi="Arial" w:cs="Arial"/>
        </w:rPr>
      </w:pPr>
    </w:p>
    <w:p w14:paraId="34CED7E3" w14:textId="47FF500D" w:rsidR="00774A98" w:rsidRPr="00BC6297" w:rsidRDefault="00721943" w:rsidP="00E874B0">
      <w:pPr>
        <w:pStyle w:val="Ttulo4"/>
        <w:ind w:left="851"/>
        <w:rPr>
          <w:rFonts w:ascii="Arial" w:hAnsi="Arial" w:cs="Arial"/>
        </w:rPr>
      </w:pPr>
      <w:bookmarkStart w:id="261" w:name="_Toc48654629"/>
      <w:bookmarkStart w:id="262" w:name="_Toc51320633"/>
      <w:bookmarkStart w:id="263" w:name="_Toc149121768"/>
      <w:r w:rsidRPr="00BC6297">
        <w:rPr>
          <w:rFonts w:ascii="Arial" w:hAnsi="Arial" w:cs="Arial"/>
        </w:rPr>
        <w:t>EMISIONES NO ESENCIALES</w:t>
      </w:r>
      <w:bookmarkEnd w:id="261"/>
      <w:bookmarkEnd w:id="262"/>
      <w:bookmarkEnd w:id="263"/>
      <w:r w:rsidRPr="00BC6297">
        <w:rPr>
          <w:rFonts w:ascii="Arial" w:hAnsi="Arial" w:cs="Arial"/>
        </w:rPr>
        <w:t xml:space="preserve"> </w:t>
      </w:r>
    </w:p>
    <w:p w14:paraId="7191E5C2" w14:textId="6ADCB634" w:rsidR="00271D1A" w:rsidRPr="00BC6297" w:rsidRDefault="00271D1A" w:rsidP="00271D1A">
      <w:pPr>
        <w:spacing w:after="160"/>
        <w:rPr>
          <w:rFonts w:ascii="Arial" w:hAnsi="Arial" w:cs="Arial"/>
        </w:rPr>
      </w:pPr>
      <w:r w:rsidRPr="00BC6297">
        <w:rPr>
          <w:rFonts w:ascii="Arial" w:hAnsi="Arial" w:cs="Arial"/>
        </w:rPr>
        <w:t>Las mediciones se efectúan utilizando un acoplador direccional</w:t>
      </w:r>
      <w:r w:rsidR="00CC23D1" w:rsidRPr="00BC6297">
        <w:rPr>
          <w:rFonts w:ascii="Arial" w:hAnsi="Arial" w:cs="Arial"/>
        </w:rPr>
        <w:t>/divisor de potencia</w:t>
      </w:r>
      <w:r w:rsidRPr="00BC6297">
        <w:rPr>
          <w:rFonts w:ascii="Arial" w:hAnsi="Arial" w:cs="Arial"/>
        </w:rPr>
        <w:t xml:space="preserve"> con capacidad para </w:t>
      </w:r>
      <w:r w:rsidR="008E674C" w:rsidRPr="00BC6297">
        <w:rPr>
          <w:rFonts w:ascii="Arial" w:hAnsi="Arial" w:cs="Arial"/>
        </w:rPr>
        <w:t xml:space="preserve">operar </w:t>
      </w:r>
      <w:r w:rsidRPr="00BC6297">
        <w:rPr>
          <w:rFonts w:ascii="Arial" w:hAnsi="Arial" w:cs="Arial"/>
        </w:rPr>
        <w:t>la potencia de la emisión fundamental. La impedancia de este acoplador</w:t>
      </w:r>
      <w:r w:rsidR="00CC23D1" w:rsidRPr="00BC6297">
        <w:rPr>
          <w:rFonts w:ascii="Arial" w:hAnsi="Arial" w:cs="Arial"/>
        </w:rPr>
        <w:t xml:space="preserve"> direccional</w:t>
      </w:r>
      <w:r w:rsidRPr="00BC6297">
        <w:rPr>
          <w:rFonts w:ascii="Arial" w:hAnsi="Arial" w:cs="Arial"/>
        </w:rPr>
        <w:t xml:space="preserve"> se debe adaptar a la impedancia del transmisor en la frecuencia fundamental.</w:t>
      </w:r>
    </w:p>
    <w:p w14:paraId="28AED49F" w14:textId="0243B3F8" w:rsidR="00721943" w:rsidRPr="00BC6297" w:rsidRDefault="00721943" w:rsidP="00F039FF">
      <w:pPr>
        <w:rPr>
          <w:rFonts w:ascii="Arial" w:hAnsi="Arial" w:cs="Arial"/>
        </w:rPr>
      </w:pPr>
    </w:p>
    <w:p w14:paraId="7A5BDA27" w14:textId="5EA65569" w:rsidR="00721943" w:rsidRPr="00BC6297" w:rsidRDefault="00E81ACC" w:rsidP="00E874B0">
      <w:pPr>
        <w:pStyle w:val="Ttulo5"/>
        <w:ind w:left="851" w:hanging="851"/>
        <w:rPr>
          <w:rFonts w:ascii="Arial" w:hAnsi="Arial" w:cs="Arial"/>
        </w:rPr>
      </w:pPr>
      <w:bookmarkStart w:id="264" w:name="_Toc48654630"/>
      <w:bookmarkStart w:id="265" w:name="_Toc51320634"/>
      <w:bookmarkStart w:id="266" w:name="_Toc149121769"/>
      <w:r w:rsidRPr="00BC6297">
        <w:rPr>
          <w:rFonts w:ascii="Arial" w:hAnsi="Arial" w:cs="Arial"/>
        </w:rPr>
        <w:t>INSTRUMENTO</w:t>
      </w:r>
      <w:r w:rsidR="00721943" w:rsidRPr="00BC6297">
        <w:rPr>
          <w:rFonts w:ascii="Arial" w:hAnsi="Arial" w:cs="Arial"/>
        </w:rPr>
        <w:t>S DE PRUEBA</w:t>
      </w:r>
      <w:bookmarkEnd w:id="264"/>
      <w:bookmarkEnd w:id="265"/>
      <w:r w:rsidR="0077309C" w:rsidRPr="00BC6297">
        <w:rPr>
          <w:rFonts w:ascii="Arial" w:hAnsi="Arial" w:cs="Arial"/>
        </w:rPr>
        <w:t xml:space="preserve"> Y ACCESORIOS</w:t>
      </w:r>
      <w:bookmarkEnd w:id="266"/>
    </w:p>
    <w:p w14:paraId="2EBDEBFA" w14:textId="77777777" w:rsidR="00271D1A" w:rsidRPr="00BC6297" w:rsidRDefault="00271D1A" w:rsidP="00E44C27">
      <w:pPr>
        <w:pStyle w:val="Prrafodelista"/>
        <w:numPr>
          <w:ilvl w:val="0"/>
          <w:numId w:val="61"/>
        </w:numPr>
        <w:rPr>
          <w:rFonts w:ascii="Arial" w:hAnsi="Arial" w:cs="Arial"/>
        </w:rPr>
      </w:pPr>
      <w:r w:rsidRPr="00BC6297">
        <w:rPr>
          <w:rFonts w:ascii="Arial" w:hAnsi="Arial" w:cs="Arial"/>
        </w:rPr>
        <w:t>Analizador de espectro;</w:t>
      </w:r>
    </w:p>
    <w:p w14:paraId="4712A52B" w14:textId="77777777" w:rsidR="00271D1A" w:rsidRPr="00BC6297" w:rsidRDefault="00271D1A" w:rsidP="00E44C27">
      <w:pPr>
        <w:pStyle w:val="Prrafodelista"/>
        <w:numPr>
          <w:ilvl w:val="0"/>
          <w:numId w:val="61"/>
        </w:numPr>
        <w:rPr>
          <w:rFonts w:ascii="Arial" w:hAnsi="Arial" w:cs="Arial"/>
        </w:rPr>
      </w:pPr>
      <w:r w:rsidRPr="00BC6297">
        <w:rPr>
          <w:rFonts w:ascii="Arial" w:hAnsi="Arial" w:cs="Arial"/>
        </w:rPr>
        <w:t>Cables de conexión/Guías de onda;</w:t>
      </w:r>
    </w:p>
    <w:p w14:paraId="31574A2C" w14:textId="77777777" w:rsidR="00271D1A" w:rsidRPr="00BC6297" w:rsidRDefault="00271D1A" w:rsidP="00E44C27">
      <w:pPr>
        <w:pStyle w:val="Prrafodelista"/>
        <w:numPr>
          <w:ilvl w:val="0"/>
          <w:numId w:val="61"/>
        </w:numPr>
        <w:rPr>
          <w:rFonts w:ascii="Arial" w:hAnsi="Arial" w:cs="Arial"/>
        </w:rPr>
      </w:pPr>
      <w:r w:rsidRPr="00BC6297">
        <w:rPr>
          <w:rFonts w:ascii="Arial" w:hAnsi="Arial" w:cs="Arial"/>
        </w:rPr>
        <w:t xml:space="preserve">Atenuador; </w:t>
      </w:r>
    </w:p>
    <w:p w14:paraId="7CC554DE" w14:textId="20336080" w:rsidR="00271D1A" w:rsidRPr="00BC6297" w:rsidRDefault="00271D1A" w:rsidP="00E44C27">
      <w:pPr>
        <w:pStyle w:val="Prrafodelista"/>
        <w:numPr>
          <w:ilvl w:val="0"/>
          <w:numId w:val="61"/>
        </w:numPr>
        <w:rPr>
          <w:rFonts w:ascii="Arial" w:hAnsi="Arial" w:cs="Arial"/>
        </w:rPr>
      </w:pPr>
      <w:r w:rsidRPr="00BC6297">
        <w:rPr>
          <w:rFonts w:ascii="Arial" w:hAnsi="Arial" w:cs="Arial"/>
        </w:rPr>
        <w:lastRenderedPageBreak/>
        <w:t>Acoplador direccional/divisor de potencia;</w:t>
      </w:r>
    </w:p>
    <w:p w14:paraId="4D24F22B" w14:textId="040850FF" w:rsidR="00271D1A" w:rsidRPr="00BC6297" w:rsidRDefault="00271D1A" w:rsidP="00E44C27">
      <w:pPr>
        <w:pStyle w:val="Prrafodelista"/>
        <w:numPr>
          <w:ilvl w:val="0"/>
          <w:numId w:val="61"/>
        </w:numPr>
        <w:rPr>
          <w:rFonts w:ascii="Arial" w:hAnsi="Arial" w:cs="Arial"/>
        </w:rPr>
      </w:pPr>
      <w:r w:rsidRPr="00BC6297">
        <w:rPr>
          <w:rFonts w:ascii="Arial" w:hAnsi="Arial" w:cs="Arial"/>
        </w:rPr>
        <w:t>Antena de referencia calibrada, en caso de medición de emisiones radiadas</w:t>
      </w:r>
      <w:r w:rsidR="00CC23D1" w:rsidRPr="00BC6297">
        <w:rPr>
          <w:rFonts w:ascii="Arial" w:hAnsi="Arial" w:cs="Arial"/>
        </w:rPr>
        <w:t>.</w:t>
      </w:r>
    </w:p>
    <w:p w14:paraId="1EC7591C" w14:textId="42B0B062" w:rsidR="00271D1A" w:rsidRPr="00BC6297" w:rsidRDefault="00271D1A" w:rsidP="00390359">
      <w:pPr>
        <w:rPr>
          <w:rFonts w:ascii="Arial" w:hAnsi="Arial" w:cs="Arial"/>
        </w:rPr>
      </w:pPr>
    </w:p>
    <w:p w14:paraId="4EC235AA" w14:textId="60D62696" w:rsidR="00721943" w:rsidRPr="00BC6297" w:rsidRDefault="00721943" w:rsidP="00E874B0">
      <w:pPr>
        <w:pStyle w:val="Ttulo5"/>
        <w:ind w:left="851" w:hanging="851"/>
        <w:rPr>
          <w:rFonts w:ascii="Arial" w:hAnsi="Arial" w:cs="Arial"/>
        </w:rPr>
      </w:pPr>
      <w:bookmarkStart w:id="267" w:name="_Toc48654631"/>
      <w:bookmarkStart w:id="268" w:name="_Toc51320635"/>
      <w:bookmarkStart w:id="269" w:name="_Toc149121770"/>
      <w:r w:rsidRPr="00BC6297">
        <w:rPr>
          <w:rFonts w:ascii="Arial" w:hAnsi="Arial" w:cs="Arial"/>
        </w:rPr>
        <w:t>CONFIGURACIÓN DE PRUEBA</w:t>
      </w:r>
      <w:bookmarkEnd w:id="267"/>
      <w:bookmarkEnd w:id="268"/>
      <w:bookmarkEnd w:id="269"/>
    </w:p>
    <w:p w14:paraId="14C8B7CA" w14:textId="0CD6AA06" w:rsidR="00271D1A" w:rsidRPr="00BC6297" w:rsidRDefault="00271D1A" w:rsidP="00271D1A">
      <w:pPr>
        <w:keepNext/>
        <w:spacing w:after="160"/>
        <w:rPr>
          <w:rFonts w:ascii="Arial" w:hAnsi="Arial" w:cs="Arial"/>
        </w:rPr>
      </w:pPr>
      <w:r w:rsidRPr="00BC6297">
        <w:rPr>
          <w:rFonts w:ascii="Arial" w:hAnsi="Arial" w:cs="Arial"/>
        </w:rPr>
        <w:t xml:space="preserve">Armar la configuración de prueba de acuerdo </w:t>
      </w:r>
      <w:r w:rsidR="007B4A00" w:rsidRPr="00BC6297">
        <w:rPr>
          <w:rFonts w:ascii="Arial" w:hAnsi="Arial" w:cs="Arial"/>
        </w:rPr>
        <w:t>con</w:t>
      </w:r>
      <w:r w:rsidRPr="00BC6297">
        <w:rPr>
          <w:rFonts w:ascii="Arial" w:hAnsi="Arial" w:cs="Arial"/>
        </w:rPr>
        <w:t xml:space="preserve"> lo siguiente:</w:t>
      </w:r>
    </w:p>
    <w:p w14:paraId="733F7162" w14:textId="2B970D66" w:rsidR="00271D1A" w:rsidRPr="00BC6297" w:rsidRDefault="00271D1A" w:rsidP="00197346">
      <w:pPr>
        <w:pStyle w:val="Prrafodelista"/>
        <w:numPr>
          <w:ilvl w:val="0"/>
          <w:numId w:val="45"/>
        </w:numPr>
        <w:spacing w:after="160"/>
        <w:ind w:hanging="436"/>
        <w:contextualSpacing w:val="0"/>
        <w:rPr>
          <w:rFonts w:ascii="Arial" w:hAnsi="Arial" w:cs="Arial"/>
        </w:rPr>
      </w:pPr>
      <w:r w:rsidRPr="00BC6297">
        <w:rPr>
          <w:rFonts w:ascii="Arial" w:hAnsi="Arial" w:cs="Arial"/>
        </w:rPr>
        <w:t>Configuración para medición de emisiones conducidas (</w:t>
      </w:r>
      <w:r w:rsidRPr="00BC6297">
        <w:rPr>
          <w:rFonts w:ascii="Arial" w:hAnsi="Arial" w:cs="Arial"/>
          <w:b/>
        </w:rPr>
        <w:t xml:space="preserve">Figura </w:t>
      </w:r>
      <w:r w:rsidR="009B1947" w:rsidRPr="00BC6297">
        <w:rPr>
          <w:rFonts w:ascii="Arial" w:hAnsi="Arial" w:cs="Arial"/>
          <w:b/>
        </w:rPr>
        <w:t>3</w:t>
      </w:r>
      <w:r w:rsidRPr="00BC6297">
        <w:rPr>
          <w:rFonts w:ascii="Arial" w:hAnsi="Arial" w:cs="Arial"/>
        </w:rPr>
        <w:t xml:space="preserve"> y lo establecido en el numeral </w:t>
      </w:r>
      <w:r w:rsidR="00756377" w:rsidRPr="00BC6297">
        <w:rPr>
          <w:rFonts w:ascii="Arial" w:hAnsi="Arial" w:cs="Arial"/>
          <w:b/>
        </w:rPr>
        <w:t>8</w:t>
      </w:r>
      <w:r w:rsidRPr="00BC6297">
        <w:rPr>
          <w:rFonts w:ascii="Arial" w:hAnsi="Arial" w:cs="Arial"/>
          <w:b/>
        </w:rPr>
        <w:t>.3.1.1</w:t>
      </w:r>
      <w:r w:rsidRPr="00BC6297">
        <w:rPr>
          <w:rFonts w:ascii="Arial" w:hAnsi="Arial" w:cs="Arial"/>
        </w:rPr>
        <w:t xml:space="preserve">), si la antena del </w:t>
      </w:r>
      <w:r w:rsidR="009B1947" w:rsidRPr="00BC6297">
        <w:rPr>
          <w:rFonts w:ascii="Arial" w:hAnsi="Arial" w:cs="Arial"/>
        </w:rPr>
        <w:t>DBP</w:t>
      </w:r>
      <w:r w:rsidR="00D902F0" w:rsidRPr="00BC6297">
        <w:rPr>
          <w:rFonts w:ascii="Arial" w:hAnsi="Arial" w:cs="Arial"/>
        </w:rPr>
        <w:t xml:space="preserve"> es desmontable</w:t>
      </w:r>
      <w:r w:rsidRPr="00BC6297">
        <w:rPr>
          <w:rFonts w:ascii="Arial" w:hAnsi="Arial" w:cs="Arial"/>
        </w:rPr>
        <w:t xml:space="preserve">; en el caso de que la antena esté integrada al </w:t>
      </w:r>
      <w:r w:rsidR="009B1947" w:rsidRPr="00BC6297">
        <w:rPr>
          <w:rFonts w:ascii="Arial" w:hAnsi="Arial" w:cs="Arial"/>
        </w:rPr>
        <w:t>DBP</w:t>
      </w:r>
      <w:r w:rsidRPr="00BC6297">
        <w:rPr>
          <w:rFonts w:ascii="Arial" w:hAnsi="Arial" w:cs="Arial"/>
        </w:rPr>
        <w:t xml:space="preserve"> y no se tenga la posibilidad de desconectarla, el solicitante </w:t>
      </w:r>
      <w:r w:rsidR="00D902F0" w:rsidRPr="00BC6297">
        <w:rPr>
          <w:rFonts w:ascii="Arial" w:hAnsi="Arial" w:cs="Arial"/>
        </w:rPr>
        <w:t xml:space="preserve">de las </w:t>
      </w:r>
      <w:r w:rsidR="003673D2" w:rsidRPr="00BC6297">
        <w:rPr>
          <w:rFonts w:ascii="Arial" w:hAnsi="Arial" w:cs="Arial"/>
        </w:rPr>
        <w:t xml:space="preserve">pruebas </w:t>
      </w:r>
      <w:r w:rsidRPr="00BC6297">
        <w:rPr>
          <w:rFonts w:ascii="Arial" w:hAnsi="Arial" w:cs="Arial"/>
        </w:rPr>
        <w:t xml:space="preserve">debe proporcionar al Laboratorio de Prueba los medios necesarios para realizar la medición conducida en un sistema de 50 Ohms, o </w:t>
      </w:r>
    </w:p>
    <w:p w14:paraId="63EDB4DC" w14:textId="5CE9C6D6" w:rsidR="00271D1A" w:rsidRPr="00BC6297" w:rsidRDefault="00271D1A" w:rsidP="00197346">
      <w:pPr>
        <w:pStyle w:val="Prrafodelista"/>
        <w:numPr>
          <w:ilvl w:val="0"/>
          <w:numId w:val="45"/>
        </w:numPr>
        <w:spacing w:after="160"/>
        <w:ind w:hanging="436"/>
        <w:contextualSpacing w:val="0"/>
        <w:rPr>
          <w:rFonts w:ascii="Arial" w:hAnsi="Arial" w:cs="Arial"/>
        </w:rPr>
      </w:pPr>
      <w:r w:rsidRPr="00BC6297">
        <w:rPr>
          <w:rFonts w:ascii="Arial" w:hAnsi="Arial" w:cs="Arial"/>
        </w:rPr>
        <w:t xml:space="preserve">Configuración para medición de emisiones radiadas (de acuerdo </w:t>
      </w:r>
      <w:r w:rsidR="001F4835" w:rsidRPr="00BC6297">
        <w:rPr>
          <w:rFonts w:ascii="Arial" w:hAnsi="Arial" w:cs="Arial"/>
        </w:rPr>
        <w:t>con</w:t>
      </w:r>
      <w:r w:rsidRPr="00BC6297">
        <w:rPr>
          <w:rFonts w:ascii="Arial" w:hAnsi="Arial" w:cs="Arial"/>
        </w:rPr>
        <w:t xml:space="preserve"> lo establecido en el numeral </w:t>
      </w:r>
      <w:r w:rsidR="00756377" w:rsidRPr="00BC6297">
        <w:rPr>
          <w:rFonts w:ascii="Arial" w:hAnsi="Arial" w:cs="Arial"/>
          <w:b/>
        </w:rPr>
        <w:t>8</w:t>
      </w:r>
      <w:r w:rsidRPr="00BC6297">
        <w:rPr>
          <w:rFonts w:ascii="Arial" w:hAnsi="Arial" w:cs="Arial"/>
          <w:b/>
        </w:rPr>
        <w:t>.3.1.2</w:t>
      </w:r>
      <w:r w:rsidRPr="00BC6297">
        <w:rPr>
          <w:rFonts w:ascii="Arial" w:hAnsi="Arial" w:cs="Arial"/>
        </w:rPr>
        <w:t xml:space="preserve">), de estar la antena integrada al </w:t>
      </w:r>
      <w:r w:rsidR="009B1947" w:rsidRPr="00BC6297">
        <w:rPr>
          <w:rFonts w:ascii="Arial" w:hAnsi="Arial" w:cs="Arial"/>
        </w:rPr>
        <w:t>DBP</w:t>
      </w:r>
      <w:r w:rsidRPr="00BC6297">
        <w:rPr>
          <w:rFonts w:ascii="Arial" w:hAnsi="Arial" w:cs="Arial"/>
        </w:rPr>
        <w:t xml:space="preserve"> y técnicamente sea inviable proporcionar al Laboratorio de Prueba los medios necesarios para realizar la medición conducida.</w:t>
      </w:r>
    </w:p>
    <w:p w14:paraId="5540A876" w14:textId="727AB115" w:rsidR="00507A8B" w:rsidRPr="00BC6297" w:rsidRDefault="001B75DB" w:rsidP="007770F3">
      <w:pPr>
        <w:jc w:val="center"/>
        <w:rPr>
          <w:rFonts w:ascii="Arial" w:hAnsi="Arial" w:cs="Arial"/>
          <w:sz w:val="18"/>
          <w:szCs w:val="18"/>
        </w:rPr>
      </w:pPr>
      <w:r w:rsidRPr="00BC6297">
        <w:rPr>
          <w:rFonts w:ascii="Arial" w:eastAsia="Calibri" w:hAnsi="Arial" w:cs="Arial"/>
          <w:i/>
          <w:iCs/>
          <w:noProof/>
          <w:sz w:val="18"/>
          <w:szCs w:val="18"/>
          <w:lang w:eastAsia="es-MX"/>
        </w:rPr>
        <w:drawing>
          <wp:anchor distT="0" distB="107950" distL="114300" distR="114300" simplePos="0" relativeHeight="251658250" behindDoc="0" locked="0" layoutInCell="1" allowOverlap="1" wp14:anchorId="012C4153" wp14:editId="496CE8AC">
            <wp:simplePos x="0" y="0"/>
            <wp:positionH relativeFrom="column">
              <wp:posOffset>448310</wp:posOffset>
            </wp:positionH>
            <wp:positionV relativeFrom="paragraph">
              <wp:posOffset>3175</wp:posOffset>
            </wp:positionV>
            <wp:extent cx="5065395" cy="3081020"/>
            <wp:effectExtent l="0" t="0" r="1905" b="5080"/>
            <wp:wrapTopAndBottom/>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6"/>
                    <pic:cNvPicPr/>
                  </pic:nvPicPr>
                  <pic:blipFill>
                    <a:blip r:embed="rId21" cstate="print">
                      <a:extLst>
                        <a:ext uri="{28A0092B-C50C-407E-A947-70E740481C1C}">
                          <a14:useLocalDpi xmlns:a14="http://schemas.microsoft.com/office/drawing/2010/main" val="0"/>
                        </a:ext>
                      </a:extLst>
                    </a:blip>
                    <a:stretch>
                      <a:fillRect/>
                    </a:stretch>
                  </pic:blipFill>
                  <pic:spPr>
                    <a:xfrm>
                      <a:off x="0" y="0"/>
                      <a:ext cx="5065395" cy="3081020"/>
                    </a:xfrm>
                    <a:prstGeom prst="rect">
                      <a:avLst/>
                    </a:prstGeom>
                  </pic:spPr>
                </pic:pic>
              </a:graphicData>
            </a:graphic>
            <wp14:sizeRelH relativeFrom="margin">
              <wp14:pctWidth>0</wp14:pctWidth>
            </wp14:sizeRelH>
            <wp14:sizeRelV relativeFrom="margin">
              <wp14:pctHeight>0</wp14:pctHeight>
            </wp14:sizeRelV>
          </wp:anchor>
        </w:drawing>
      </w:r>
      <w:r w:rsidR="00507A8B" w:rsidRPr="00BC6297">
        <w:rPr>
          <w:rFonts w:ascii="Arial" w:eastAsia="Calibri" w:hAnsi="Arial" w:cs="Arial"/>
          <w:i/>
          <w:iCs/>
          <w:sz w:val="18"/>
          <w:szCs w:val="18"/>
        </w:rPr>
        <w:t xml:space="preserve">Figura 3. Configuración de prueba para </w:t>
      </w:r>
      <w:r w:rsidR="00CB14B0" w:rsidRPr="00BC6297">
        <w:rPr>
          <w:rFonts w:ascii="Arial" w:eastAsia="Calibri" w:hAnsi="Arial" w:cs="Arial"/>
          <w:i/>
          <w:iCs/>
          <w:sz w:val="18"/>
          <w:szCs w:val="18"/>
        </w:rPr>
        <w:t>E</w:t>
      </w:r>
      <w:r w:rsidR="00507A8B" w:rsidRPr="00BC6297">
        <w:rPr>
          <w:rFonts w:ascii="Arial" w:eastAsia="Calibri" w:hAnsi="Arial" w:cs="Arial"/>
          <w:i/>
          <w:iCs/>
          <w:sz w:val="18"/>
          <w:szCs w:val="18"/>
        </w:rPr>
        <w:t>misiones no esenciales conducidas en el puerto de la antena.</w:t>
      </w:r>
    </w:p>
    <w:p w14:paraId="466185E8" w14:textId="213C1556" w:rsidR="00271D1A" w:rsidRPr="00BC6297" w:rsidRDefault="00271D1A" w:rsidP="00F039FF">
      <w:pPr>
        <w:rPr>
          <w:rFonts w:ascii="Arial" w:hAnsi="Arial" w:cs="Arial"/>
        </w:rPr>
      </w:pPr>
    </w:p>
    <w:p w14:paraId="43A8B7C0" w14:textId="5DCFB102" w:rsidR="00721943" w:rsidRPr="00BC6297" w:rsidRDefault="00721943" w:rsidP="00E874B0">
      <w:pPr>
        <w:pStyle w:val="Ttulo5"/>
        <w:ind w:left="851" w:hanging="851"/>
        <w:rPr>
          <w:rFonts w:ascii="Arial" w:hAnsi="Arial" w:cs="Arial"/>
        </w:rPr>
      </w:pPr>
      <w:bookmarkStart w:id="270" w:name="_Toc48654632"/>
      <w:bookmarkStart w:id="271" w:name="_Toc51320636"/>
      <w:bookmarkStart w:id="272" w:name="_Toc149121771"/>
      <w:r w:rsidRPr="00BC6297">
        <w:rPr>
          <w:rFonts w:ascii="Arial" w:hAnsi="Arial" w:cs="Arial"/>
        </w:rPr>
        <w:t>PROCEDIMIENTO DE PRUEBA</w:t>
      </w:r>
      <w:bookmarkEnd w:id="270"/>
      <w:bookmarkEnd w:id="271"/>
      <w:bookmarkEnd w:id="272"/>
    </w:p>
    <w:p w14:paraId="304E7F76" w14:textId="6ADB0F37" w:rsidR="00271D1A" w:rsidRPr="00BC6297" w:rsidRDefault="00271D1A" w:rsidP="00197346">
      <w:pPr>
        <w:numPr>
          <w:ilvl w:val="0"/>
          <w:numId w:val="49"/>
        </w:numPr>
        <w:spacing w:after="160"/>
        <w:ind w:hanging="436"/>
        <w:rPr>
          <w:rFonts w:ascii="Arial" w:hAnsi="Arial" w:cs="Arial"/>
        </w:rPr>
      </w:pPr>
      <w:r w:rsidRPr="00BC6297">
        <w:rPr>
          <w:rFonts w:ascii="Arial" w:hAnsi="Arial" w:cs="Arial"/>
        </w:rPr>
        <w:t>Conectar el puerto de salida del transmisor o antena de referencia calibrada a:</w:t>
      </w:r>
    </w:p>
    <w:p w14:paraId="4E7C9CDF" w14:textId="66D8E15D" w:rsidR="00271D1A" w:rsidRPr="00BC6297" w:rsidRDefault="00271D1A" w:rsidP="00197346">
      <w:pPr>
        <w:numPr>
          <w:ilvl w:val="0"/>
          <w:numId w:val="48"/>
        </w:numPr>
        <w:spacing w:after="160"/>
        <w:ind w:left="1134" w:hanging="425"/>
        <w:rPr>
          <w:rFonts w:ascii="Arial" w:hAnsi="Arial" w:cs="Arial"/>
        </w:rPr>
      </w:pPr>
      <w:r w:rsidRPr="00BC6297">
        <w:rPr>
          <w:rFonts w:ascii="Arial" w:hAnsi="Arial" w:cs="Arial"/>
        </w:rPr>
        <w:t xml:space="preserve">El analizador de espectro mediante un atenuador, o </w:t>
      </w:r>
    </w:p>
    <w:p w14:paraId="1D9AEA09" w14:textId="1AC32F60" w:rsidR="00271D1A" w:rsidRPr="00BC6297" w:rsidRDefault="00271D1A" w:rsidP="00197346">
      <w:pPr>
        <w:numPr>
          <w:ilvl w:val="0"/>
          <w:numId w:val="48"/>
        </w:numPr>
        <w:spacing w:after="160"/>
        <w:ind w:left="1134" w:hanging="425"/>
        <w:rPr>
          <w:rFonts w:ascii="Arial" w:hAnsi="Arial" w:cs="Arial"/>
        </w:rPr>
      </w:pPr>
      <w:r w:rsidRPr="00BC6297">
        <w:rPr>
          <w:rFonts w:ascii="Arial" w:hAnsi="Arial" w:cs="Arial"/>
        </w:rPr>
        <w:t>A una carga artificial mediante un acoplador direccional al cual se conecta el analizador de espectro, o</w:t>
      </w:r>
    </w:p>
    <w:p w14:paraId="5B1118A2" w14:textId="24F95C4D" w:rsidR="00271D1A" w:rsidRPr="00BC6297" w:rsidRDefault="00271D1A" w:rsidP="00197346">
      <w:pPr>
        <w:numPr>
          <w:ilvl w:val="0"/>
          <w:numId w:val="48"/>
        </w:numPr>
        <w:spacing w:after="160"/>
        <w:ind w:left="1134"/>
        <w:rPr>
          <w:rFonts w:ascii="Arial" w:hAnsi="Arial" w:cs="Arial"/>
        </w:rPr>
      </w:pPr>
      <w:r w:rsidRPr="00BC6297">
        <w:rPr>
          <w:rFonts w:ascii="Arial" w:hAnsi="Arial" w:cs="Arial"/>
        </w:rPr>
        <w:t xml:space="preserve">A la estación base </w:t>
      </w:r>
      <w:r w:rsidR="00F71E62" w:rsidRPr="00BC6297">
        <w:rPr>
          <w:rFonts w:ascii="Arial" w:hAnsi="Arial" w:cs="Arial"/>
        </w:rPr>
        <w:t>o dispositivo acompañante</w:t>
      </w:r>
      <w:r w:rsidR="00CC23D1" w:rsidRPr="00BC6297">
        <w:rPr>
          <w:rFonts w:ascii="Arial" w:hAnsi="Arial" w:cs="Arial"/>
        </w:rPr>
        <w:t xml:space="preserve"> del </w:t>
      </w:r>
      <w:r w:rsidR="00AD018F" w:rsidRPr="00BC6297">
        <w:rPr>
          <w:rFonts w:ascii="Arial" w:hAnsi="Arial" w:cs="Arial"/>
        </w:rPr>
        <w:t>D</w:t>
      </w:r>
      <w:r w:rsidR="00CC23D1" w:rsidRPr="00BC6297">
        <w:rPr>
          <w:rFonts w:ascii="Arial" w:hAnsi="Arial" w:cs="Arial"/>
        </w:rPr>
        <w:t>BP</w:t>
      </w:r>
      <w:r w:rsidRPr="00BC6297">
        <w:rPr>
          <w:rFonts w:ascii="Arial" w:hAnsi="Arial" w:cs="Arial"/>
        </w:rPr>
        <w:t xml:space="preserve">, mediante un divisor de potencia o acoplador direccional, al cual se conecta el analizador de espectro, esto </w:t>
      </w:r>
      <w:r w:rsidRPr="00BC6297">
        <w:rPr>
          <w:rFonts w:ascii="Arial" w:hAnsi="Arial" w:cs="Arial"/>
        </w:rPr>
        <w:lastRenderedPageBreak/>
        <w:t xml:space="preserve">en caso de que el </w:t>
      </w:r>
      <w:r w:rsidR="009B1947" w:rsidRPr="00BC6297">
        <w:rPr>
          <w:rFonts w:ascii="Arial" w:hAnsi="Arial" w:cs="Arial"/>
        </w:rPr>
        <w:t>DBP</w:t>
      </w:r>
      <w:r w:rsidRPr="00BC6297">
        <w:rPr>
          <w:rFonts w:ascii="Arial" w:hAnsi="Arial" w:cs="Arial"/>
        </w:rPr>
        <w:t xml:space="preserve"> requiera, para su operación, establecer un enlace de comunicación con la estación base </w:t>
      </w:r>
      <w:r w:rsidR="00F71E62" w:rsidRPr="00BC6297">
        <w:rPr>
          <w:rFonts w:ascii="Arial" w:hAnsi="Arial" w:cs="Arial"/>
        </w:rPr>
        <w:t>u otro dispositivo acompañante</w:t>
      </w:r>
      <w:r w:rsidRPr="00BC6297">
        <w:rPr>
          <w:rFonts w:ascii="Arial" w:hAnsi="Arial" w:cs="Arial"/>
        </w:rPr>
        <w:t>.</w:t>
      </w:r>
    </w:p>
    <w:p w14:paraId="39EAF5FD" w14:textId="6E5B0965" w:rsidR="00271D1A" w:rsidRPr="00BC6297" w:rsidRDefault="00271D1A" w:rsidP="00271D1A">
      <w:pPr>
        <w:spacing w:after="160"/>
        <w:ind w:left="709"/>
        <w:rPr>
          <w:rFonts w:ascii="Arial" w:hAnsi="Arial" w:cs="Arial"/>
        </w:rPr>
      </w:pPr>
      <w:r w:rsidRPr="00BC6297">
        <w:rPr>
          <w:rFonts w:ascii="Arial" w:hAnsi="Arial" w:cs="Arial"/>
          <w:b/>
        </w:rPr>
        <w:t>NOTA</w:t>
      </w:r>
      <w:r w:rsidRPr="00BC6297">
        <w:rPr>
          <w:rFonts w:ascii="Arial" w:hAnsi="Arial" w:cs="Arial"/>
        </w:rPr>
        <w:t xml:space="preserve">: Debido a los niveles bajos de señal de RF y a la modulación de banda ancha utilizados en este tipo de </w:t>
      </w:r>
      <w:r w:rsidR="009B1947" w:rsidRPr="00BC6297">
        <w:rPr>
          <w:rFonts w:ascii="Arial" w:hAnsi="Arial" w:cs="Arial"/>
        </w:rPr>
        <w:t>D</w:t>
      </w:r>
      <w:r w:rsidRPr="00BC6297">
        <w:rPr>
          <w:rFonts w:ascii="Arial" w:hAnsi="Arial" w:cs="Arial"/>
        </w:rPr>
        <w:t xml:space="preserve">BP, las mediciones de emisiones radiadas de la potencia de RF </w:t>
      </w:r>
      <w:r w:rsidR="00A84536" w:rsidRPr="00BC6297">
        <w:rPr>
          <w:rFonts w:ascii="Arial" w:hAnsi="Arial" w:cs="Arial"/>
        </w:rPr>
        <w:t xml:space="preserve">pueden ser </w:t>
      </w:r>
      <w:r w:rsidRPr="00BC6297">
        <w:rPr>
          <w:rFonts w:ascii="Arial" w:hAnsi="Arial" w:cs="Arial"/>
        </w:rPr>
        <w:t xml:space="preserve">imprecisas comparadas con las mediciones conducidas. Por lo tanto, en aquellos casos en que los </w:t>
      </w:r>
      <w:r w:rsidR="00E81ACC" w:rsidRPr="00BC6297">
        <w:rPr>
          <w:rFonts w:ascii="Arial" w:hAnsi="Arial" w:cs="Arial"/>
        </w:rPr>
        <w:t xml:space="preserve">dispositivos </w:t>
      </w:r>
      <w:r w:rsidRPr="00BC6297">
        <w:rPr>
          <w:rFonts w:ascii="Arial" w:hAnsi="Arial" w:cs="Arial"/>
        </w:rPr>
        <w:t>tengan una antena integrada y no se tenga la posibilidad de desconectarla, el solicitante debe proporcionar al Laboratorio de Prueba los medios necesarios para realizar l</w:t>
      </w:r>
      <w:r w:rsidR="002F688C" w:rsidRPr="00BC6297">
        <w:rPr>
          <w:rFonts w:ascii="Arial" w:hAnsi="Arial" w:cs="Arial"/>
        </w:rPr>
        <w:t>a</w:t>
      </w:r>
      <w:r w:rsidRPr="00BC6297">
        <w:rPr>
          <w:rFonts w:ascii="Arial" w:hAnsi="Arial" w:cs="Arial"/>
        </w:rPr>
        <w:t xml:space="preserve"> medición conducida en un sistema de 50 Ohms.</w:t>
      </w:r>
    </w:p>
    <w:p w14:paraId="05EBBD69" w14:textId="0075BED0" w:rsidR="00271D1A" w:rsidRPr="00BC6297" w:rsidRDefault="00271D1A" w:rsidP="00197346">
      <w:pPr>
        <w:numPr>
          <w:ilvl w:val="0"/>
          <w:numId w:val="50"/>
        </w:numPr>
        <w:spacing w:after="160"/>
        <w:ind w:hanging="436"/>
        <w:rPr>
          <w:rFonts w:ascii="Arial" w:hAnsi="Arial" w:cs="Arial"/>
        </w:rPr>
      </w:pPr>
      <w:r w:rsidRPr="00BC6297">
        <w:rPr>
          <w:rFonts w:ascii="Arial" w:hAnsi="Arial" w:cs="Arial"/>
        </w:rPr>
        <w:t xml:space="preserve">Establecer las siguientes condiciones en el </w:t>
      </w:r>
      <w:r w:rsidR="009B1947" w:rsidRPr="00BC6297">
        <w:rPr>
          <w:rFonts w:ascii="Arial" w:hAnsi="Arial" w:cs="Arial"/>
        </w:rPr>
        <w:t>D</w:t>
      </w:r>
      <w:r w:rsidRPr="00BC6297">
        <w:rPr>
          <w:rFonts w:ascii="Arial" w:hAnsi="Arial" w:cs="Arial"/>
        </w:rPr>
        <w:t>BP:</w:t>
      </w:r>
    </w:p>
    <w:p w14:paraId="5E4663E8" w14:textId="22B6E146" w:rsidR="00641FB3" w:rsidRPr="00BC6297" w:rsidRDefault="00641FB3" w:rsidP="00197346">
      <w:pPr>
        <w:numPr>
          <w:ilvl w:val="0"/>
          <w:numId w:val="51"/>
        </w:numPr>
        <w:spacing w:after="160"/>
        <w:ind w:left="1134" w:hanging="425"/>
        <w:rPr>
          <w:rFonts w:ascii="Arial" w:hAnsi="Arial" w:cs="Arial"/>
        </w:rPr>
      </w:pPr>
      <w:r w:rsidRPr="00BC6297">
        <w:rPr>
          <w:rFonts w:ascii="Arial" w:hAnsi="Arial" w:cs="Arial"/>
        </w:rPr>
        <w:t xml:space="preserve">Poner a transmitir el DBP con una señal modulada. </w:t>
      </w:r>
      <w:r w:rsidR="001F4835" w:rsidRPr="00BC6297">
        <w:rPr>
          <w:rFonts w:ascii="Arial" w:hAnsi="Arial" w:cs="Arial"/>
        </w:rPr>
        <w:t xml:space="preserve">En el caso de DBP de la categoría de micrófonos inalámbricos se debe usar una señal de audio de acuerdo con lo establecido en el </w:t>
      </w:r>
      <w:r w:rsidR="001F4835" w:rsidRPr="00BC6297">
        <w:rPr>
          <w:rFonts w:ascii="Arial" w:hAnsi="Arial" w:cs="Arial"/>
          <w:b/>
          <w:bCs/>
        </w:rPr>
        <w:t xml:space="preserve">Anexo </w:t>
      </w:r>
      <w:r w:rsidR="004D3AE9" w:rsidRPr="00BC6297">
        <w:rPr>
          <w:rFonts w:ascii="Arial" w:hAnsi="Arial" w:cs="Arial"/>
          <w:b/>
          <w:bCs/>
        </w:rPr>
        <w:t>B</w:t>
      </w:r>
      <w:r w:rsidR="001F4835" w:rsidRPr="00BC6297">
        <w:rPr>
          <w:rFonts w:ascii="Arial" w:hAnsi="Arial" w:cs="Arial"/>
        </w:rPr>
        <w:t xml:space="preserve"> de la presente disposición técnica.</w:t>
      </w:r>
      <w:r w:rsidRPr="00BC6297">
        <w:rPr>
          <w:rFonts w:ascii="Arial" w:hAnsi="Arial" w:cs="Arial"/>
        </w:rPr>
        <w:t xml:space="preserve"> </w:t>
      </w:r>
    </w:p>
    <w:p w14:paraId="607F3E56" w14:textId="77777777" w:rsidR="00271D1A" w:rsidRPr="00BC6297" w:rsidRDefault="00271D1A" w:rsidP="00197346">
      <w:pPr>
        <w:numPr>
          <w:ilvl w:val="0"/>
          <w:numId w:val="51"/>
        </w:numPr>
        <w:spacing w:after="160"/>
        <w:ind w:left="1134" w:hanging="425"/>
        <w:rPr>
          <w:rFonts w:ascii="Arial" w:hAnsi="Arial" w:cs="Arial"/>
        </w:rPr>
      </w:pPr>
      <w:r w:rsidRPr="00BC6297">
        <w:rPr>
          <w:rFonts w:ascii="Arial" w:hAnsi="Arial" w:cs="Arial"/>
        </w:rPr>
        <w:t>Seleccionar el nivel máximo de transmisión de potencia.</w:t>
      </w:r>
    </w:p>
    <w:p w14:paraId="0C875F7C" w14:textId="62926300" w:rsidR="00271D1A" w:rsidRPr="00BC6297" w:rsidRDefault="00271D1A" w:rsidP="00197346">
      <w:pPr>
        <w:numPr>
          <w:ilvl w:val="0"/>
          <w:numId w:val="46"/>
        </w:numPr>
        <w:spacing w:after="160"/>
        <w:ind w:hanging="436"/>
        <w:rPr>
          <w:rFonts w:ascii="Arial" w:hAnsi="Arial" w:cs="Arial"/>
        </w:rPr>
      </w:pPr>
      <w:r w:rsidRPr="00BC6297">
        <w:rPr>
          <w:rFonts w:ascii="Arial" w:hAnsi="Arial" w:cs="Arial"/>
        </w:rPr>
        <w:t>Establecer las condiciones en el analizador de espectro</w:t>
      </w:r>
      <w:r w:rsidR="00CD70F2" w:rsidRPr="00BC6297">
        <w:rPr>
          <w:rFonts w:ascii="Arial" w:hAnsi="Arial" w:cs="Arial"/>
        </w:rPr>
        <w:t xml:space="preserve"> conforme a lo siguiente</w:t>
      </w:r>
      <w:r w:rsidRPr="00BC6297">
        <w:rPr>
          <w:rFonts w:ascii="Arial" w:hAnsi="Arial" w:cs="Arial"/>
        </w:rPr>
        <w:t>:</w:t>
      </w:r>
    </w:p>
    <w:p w14:paraId="3FA19ACE" w14:textId="2E987CCF" w:rsidR="00CD70F2" w:rsidRPr="00BC6297" w:rsidRDefault="00CD70F2" w:rsidP="00CD70F2">
      <w:pPr>
        <w:numPr>
          <w:ilvl w:val="1"/>
          <w:numId w:val="46"/>
        </w:numPr>
        <w:spacing w:after="160"/>
        <w:ind w:left="1134"/>
        <w:rPr>
          <w:rFonts w:ascii="Arial" w:hAnsi="Arial" w:cs="Arial"/>
        </w:rPr>
      </w:pPr>
      <w:r w:rsidRPr="00BC6297">
        <w:rPr>
          <w:rFonts w:ascii="Arial" w:hAnsi="Arial" w:cs="Arial"/>
        </w:rPr>
        <w:t>Para DBP de la</w:t>
      </w:r>
      <w:r w:rsidR="00E63097" w:rsidRPr="00BC6297">
        <w:rPr>
          <w:rFonts w:ascii="Arial" w:hAnsi="Arial" w:cs="Arial"/>
        </w:rPr>
        <w:t>s</w:t>
      </w:r>
      <w:r w:rsidRPr="00BC6297">
        <w:rPr>
          <w:rFonts w:ascii="Arial" w:hAnsi="Arial" w:cs="Arial"/>
        </w:rPr>
        <w:t xml:space="preserve"> categorías Genéricos, asistencia auditiva y </w:t>
      </w:r>
      <w:r w:rsidR="00E63097" w:rsidRPr="00BC6297">
        <w:rPr>
          <w:rFonts w:ascii="Arial" w:hAnsi="Arial" w:cs="Arial"/>
        </w:rPr>
        <w:t>A</w:t>
      </w:r>
      <w:r w:rsidRPr="00BC6297">
        <w:rPr>
          <w:rFonts w:ascii="Arial" w:hAnsi="Arial" w:cs="Arial"/>
        </w:rPr>
        <w:t>larmas inalámbricas se configura el RBW conforme a lo establecido en la Tabla 28</w:t>
      </w:r>
      <w:r w:rsidR="00786BFD" w:rsidRPr="00BC6297">
        <w:rPr>
          <w:rFonts w:ascii="Arial" w:hAnsi="Arial" w:cs="Arial"/>
        </w:rPr>
        <w:t xml:space="preserve"> y </w:t>
      </w:r>
      <w:r w:rsidR="003E46F6" w:rsidRPr="00BC6297">
        <w:rPr>
          <w:rFonts w:ascii="Arial" w:hAnsi="Arial" w:cs="Arial"/>
        </w:rPr>
        <w:t xml:space="preserve">las condiciones mostradas en la Tabla </w:t>
      </w:r>
      <w:r w:rsidR="00786BFD" w:rsidRPr="00BC6297">
        <w:rPr>
          <w:rFonts w:ascii="Arial" w:hAnsi="Arial" w:cs="Arial"/>
        </w:rPr>
        <w:t>29</w:t>
      </w:r>
      <w:r w:rsidRPr="00BC6297">
        <w:rPr>
          <w:rFonts w:ascii="Arial" w:hAnsi="Arial" w:cs="Arial"/>
        </w:rPr>
        <w:t>.</w:t>
      </w:r>
    </w:p>
    <w:p w14:paraId="560DECF8" w14:textId="5893BB17" w:rsidR="00A91A52" w:rsidRPr="00BC6297" w:rsidRDefault="00A91A52" w:rsidP="00A91A52">
      <w:pPr>
        <w:pStyle w:val="Descripcin"/>
        <w:keepNext/>
        <w:jc w:val="center"/>
        <w:rPr>
          <w:rFonts w:ascii="Arial" w:hAnsi="Arial" w:cs="Arial"/>
          <w:color w:val="auto"/>
        </w:rPr>
      </w:pPr>
      <w:bookmarkStart w:id="273" w:name="_Toc149121694"/>
      <w:r w:rsidRPr="00BC6297">
        <w:rPr>
          <w:rFonts w:ascii="Arial" w:hAnsi="Arial" w:cs="Arial"/>
          <w:color w:val="auto"/>
        </w:rPr>
        <w:t xml:space="preserve">Tabla </w:t>
      </w:r>
      <w:r w:rsidR="00125E9E" w:rsidRPr="00BC6297">
        <w:rPr>
          <w:rFonts w:ascii="Arial" w:hAnsi="Arial" w:cs="Arial"/>
          <w:noProof/>
          <w:color w:val="auto"/>
        </w:rPr>
        <w:fldChar w:fldCharType="begin"/>
      </w:r>
      <w:r w:rsidR="00125E9E" w:rsidRPr="00BC6297">
        <w:rPr>
          <w:rFonts w:ascii="Arial" w:hAnsi="Arial" w:cs="Arial"/>
          <w:noProof/>
          <w:color w:val="auto"/>
        </w:rPr>
        <w:instrText xml:space="preserve"> SEQ Tabla \* ARABIC </w:instrText>
      </w:r>
      <w:r w:rsidR="00125E9E" w:rsidRPr="00BC6297">
        <w:rPr>
          <w:rFonts w:ascii="Arial" w:hAnsi="Arial" w:cs="Arial"/>
          <w:noProof/>
          <w:color w:val="auto"/>
        </w:rPr>
        <w:fldChar w:fldCharType="separate"/>
      </w:r>
      <w:r w:rsidR="00D96EFB" w:rsidRPr="00BC6297">
        <w:rPr>
          <w:rFonts w:ascii="Arial" w:hAnsi="Arial" w:cs="Arial"/>
          <w:noProof/>
          <w:color w:val="auto"/>
        </w:rPr>
        <w:t>28</w:t>
      </w:r>
      <w:r w:rsidR="00125E9E" w:rsidRPr="00BC6297">
        <w:rPr>
          <w:rFonts w:ascii="Arial" w:hAnsi="Arial" w:cs="Arial"/>
          <w:noProof/>
          <w:color w:val="auto"/>
        </w:rPr>
        <w:fldChar w:fldCharType="end"/>
      </w:r>
      <w:r w:rsidRPr="00BC6297">
        <w:rPr>
          <w:rFonts w:ascii="Arial" w:hAnsi="Arial" w:cs="Arial"/>
          <w:color w:val="auto"/>
        </w:rPr>
        <w:t xml:space="preserve">. </w:t>
      </w:r>
      <w:r w:rsidR="00786BFD" w:rsidRPr="00BC6297">
        <w:rPr>
          <w:rFonts w:ascii="Arial" w:hAnsi="Arial" w:cs="Arial"/>
          <w:color w:val="auto"/>
        </w:rPr>
        <w:t>Valores de RBW a usar en la</w:t>
      </w:r>
      <w:r w:rsidRPr="00BC6297">
        <w:rPr>
          <w:rFonts w:ascii="Arial" w:hAnsi="Arial" w:cs="Arial"/>
          <w:color w:val="auto"/>
        </w:rPr>
        <w:t xml:space="preserve"> medición de </w:t>
      </w:r>
      <w:r w:rsidR="005E6507" w:rsidRPr="00BC6297">
        <w:rPr>
          <w:rFonts w:ascii="Arial" w:hAnsi="Arial" w:cs="Arial"/>
          <w:color w:val="auto"/>
        </w:rPr>
        <w:t>E</w:t>
      </w:r>
      <w:r w:rsidRPr="00BC6297">
        <w:rPr>
          <w:rFonts w:ascii="Arial" w:hAnsi="Arial" w:cs="Arial"/>
          <w:color w:val="auto"/>
        </w:rPr>
        <w:t>misiones no esenciales</w:t>
      </w:r>
      <w:r w:rsidR="00DA4E2B" w:rsidRPr="00BC6297">
        <w:rPr>
          <w:rFonts w:ascii="Arial" w:hAnsi="Arial" w:cs="Arial"/>
          <w:color w:val="auto"/>
        </w:rPr>
        <w:t xml:space="preserve"> para DBP Genéricos</w:t>
      </w:r>
      <w:r w:rsidR="00CD70F2" w:rsidRPr="00BC6297">
        <w:rPr>
          <w:rFonts w:ascii="Arial" w:hAnsi="Arial" w:cs="Arial"/>
          <w:color w:val="auto"/>
        </w:rPr>
        <w:t>, Dispositivos de asistencia auditiva y Alarmas inalámbricas</w:t>
      </w:r>
      <w:r w:rsidRPr="00BC6297">
        <w:rPr>
          <w:rFonts w:ascii="Arial" w:hAnsi="Arial" w:cs="Arial"/>
          <w:color w:val="auto"/>
        </w:rPr>
        <w:t>.</w:t>
      </w:r>
      <w:bookmarkEnd w:id="273"/>
    </w:p>
    <w:tbl>
      <w:tblPr>
        <w:tblStyle w:val="Tablaconcuadrcula"/>
        <w:tblW w:w="0" w:type="auto"/>
        <w:jc w:val="center"/>
        <w:tblLook w:val="04A0" w:firstRow="1" w:lastRow="0" w:firstColumn="1" w:lastColumn="0" w:noHBand="0" w:noVBand="1"/>
      </w:tblPr>
      <w:tblGrid>
        <w:gridCol w:w="3791"/>
        <w:gridCol w:w="996"/>
      </w:tblGrid>
      <w:tr w:rsidR="00933DDF" w:rsidRPr="00BC6297" w14:paraId="33A63A3B" w14:textId="77777777" w:rsidTr="00FC033A">
        <w:trPr>
          <w:trHeight w:val="290"/>
          <w:jc w:val="center"/>
        </w:trPr>
        <w:tc>
          <w:tcPr>
            <w:tcW w:w="0" w:type="auto"/>
            <w:noWrap/>
            <w:hideMark/>
          </w:tcPr>
          <w:p w14:paraId="2537A741" w14:textId="4275C00A" w:rsidR="00FC033A" w:rsidRPr="00BC6297" w:rsidRDefault="00FC033A" w:rsidP="00FC033A">
            <w:pPr>
              <w:spacing w:after="160"/>
              <w:rPr>
                <w:rFonts w:ascii="Arial" w:hAnsi="Arial" w:cs="Arial"/>
                <w:b/>
                <w:sz w:val="20"/>
                <w:szCs w:val="20"/>
              </w:rPr>
            </w:pPr>
            <w:r w:rsidRPr="00BC6297">
              <w:rPr>
                <w:rFonts w:ascii="Arial" w:hAnsi="Arial" w:cs="Arial"/>
                <w:b/>
                <w:sz w:val="20"/>
                <w:szCs w:val="20"/>
              </w:rPr>
              <w:t>Intervalo de frecuencia de medición</w:t>
            </w:r>
          </w:p>
        </w:tc>
        <w:tc>
          <w:tcPr>
            <w:tcW w:w="0" w:type="auto"/>
            <w:noWrap/>
            <w:hideMark/>
          </w:tcPr>
          <w:p w14:paraId="63183B42" w14:textId="364A4769" w:rsidR="00FC033A" w:rsidRPr="00BC6297" w:rsidRDefault="00FC033A" w:rsidP="00CC2D6C">
            <w:pPr>
              <w:spacing w:after="160"/>
              <w:jc w:val="center"/>
              <w:rPr>
                <w:rFonts w:ascii="Arial" w:hAnsi="Arial" w:cs="Arial"/>
                <w:b/>
                <w:sz w:val="20"/>
                <w:szCs w:val="20"/>
              </w:rPr>
            </w:pPr>
            <w:r w:rsidRPr="00BC6297">
              <w:rPr>
                <w:rFonts w:ascii="Arial" w:hAnsi="Arial" w:cs="Arial"/>
                <w:b/>
                <w:sz w:val="20"/>
                <w:szCs w:val="20"/>
              </w:rPr>
              <w:t>RBW</w:t>
            </w:r>
          </w:p>
        </w:tc>
      </w:tr>
      <w:tr w:rsidR="00A91A52" w:rsidRPr="00BC6297" w14:paraId="360E77FA" w14:textId="77777777" w:rsidTr="00FC033A">
        <w:trPr>
          <w:trHeight w:val="290"/>
          <w:jc w:val="center"/>
        </w:trPr>
        <w:tc>
          <w:tcPr>
            <w:tcW w:w="0" w:type="auto"/>
            <w:noWrap/>
            <w:hideMark/>
          </w:tcPr>
          <w:p w14:paraId="0B14A874" w14:textId="596D2639" w:rsidR="00FC033A" w:rsidRPr="00BC6297" w:rsidRDefault="00FC033A" w:rsidP="00FC033A">
            <w:pPr>
              <w:spacing w:after="160"/>
              <w:jc w:val="center"/>
              <w:rPr>
                <w:rFonts w:ascii="Arial" w:hAnsi="Arial" w:cs="Arial"/>
                <w:sz w:val="20"/>
                <w:szCs w:val="20"/>
              </w:rPr>
            </w:pPr>
            <w:r w:rsidRPr="00BC6297">
              <w:rPr>
                <w:rFonts w:ascii="Arial" w:hAnsi="Arial" w:cs="Arial"/>
                <w:sz w:val="20"/>
                <w:szCs w:val="20"/>
              </w:rPr>
              <w:t>9 kHz ≤ ƒ &lt; 150 kHz</w:t>
            </w:r>
          </w:p>
        </w:tc>
        <w:tc>
          <w:tcPr>
            <w:tcW w:w="0" w:type="auto"/>
            <w:noWrap/>
            <w:hideMark/>
          </w:tcPr>
          <w:p w14:paraId="328F1467" w14:textId="77777777" w:rsidR="00FC033A" w:rsidRPr="00BC6297" w:rsidRDefault="00FC033A" w:rsidP="00FC033A">
            <w:pPr>
              <w:spacing w:after="160"/>
              <w:jc w:val="left"/>
              <w:rPr>
                <w:rFonts w:ascii="Arial" w:hAnsi="Arial" w:cs="Arial"/>
                <w:sz w:val="20"/>
                <w:szCs w:val="20"/>
              </w:rPr>
            </w:pPr>
            <w:r w:rsidRPr="00BC6297">
              <w:rPr>
                <w:rFonts w:ascii="Arial" w:hAnsi="Arial" w:cs="Arial"/>
                <w:sz w:val="20"/>
                <w:szCs w:val="20"/>
              </w:rPr>
              <w:t>1 kHz</w:t>
            </w:r>
          </w:p>
        </w:tc>
      </w:tr>
      <w:tr w:rsidR="00A91A52" w:rsidRPr="00BC6297" w14:paraId="1F8E944E" w14:textId="77777777" w:rsidTr="00FC033A">
        <w:trPr>
          <w:trHeight w:val="290"/>
          <w:jc w:val="center"/>
        </w:trPr>
        <w:tc>
          <w:tcPr>
            <w:tcW w:w="0" w:type="auto"/>
            <w:noWrap/>
            <w:hideMark/>
          </w:tcPr>
          <w:p w14:paraId="641D9360" w14:textId="54A062DA" w:rsidR="00FC033A" w:rsidRPr="00BC6297" w:rsidRDefault="00FC033A" w:rsidP="00FC033A">
            <w:pPr>
              <w:spacing w:after="160"/>
              <w:jc w:val="center"/>
              <w:rPr>
                <w:rFonts w:ascii="Arial" w:hAnsi="Arial" w:cs="Arial"/>
                <w:sz w:val="20"/>
                <w:szCs w:val="20"/>
              </w:rPr>
            </w:pPr>
            <w:r w:rsidRPr="00BC6297">
              <w:rPr>
                <w:rFonts w:ascii="Arial" w:hAnsi="Arial" w:cs="Arial"/>
                <w:sz w:val="20"/>
                <w:szCs w:val="20"/>
              </w:rPr>
              <w:t>150 kHz ≤ ƒ &lt; 30 MHz</w:t>
            </w:r>
          </w:p>
        </w:tc>
        <w:tc>
          <w:tcPr>
            <w:tcW w:w="0" w:type="auto"/>
            <w:noWrap/>
            <w:hideMark/>
          </w:tcPr>
          <w:p w14:paraId="5DABB6BF" w14:textId="77777777" w:rsidR="00FC033A" w:rsidRPr="00BC6297" w:rsidRDefault="00FC033A" w:rsidP="00FC033A">
            <w:pPr>
              <w:spacing w:after="160"/>
              <w:jc w:val="left"/>
              <w:rPr>
                <w:rFonts w:ascii="Arial" w:hAnsi="Arial" w:cs="Arial"/>
                <w:sz w:val="20"/>
                <w:szCs w:val="20"/>
              </w:rPr>
            </w:pPr>
            <w:r w:rsidRPr="00BC6297">
              <w:rPr>
                <w:rFonts w:ascii="Arial" w:hAnsi="Arial" w:cs="Arial"/>
                <w:sz w:val="20"/>
                <w:szCs w:val="20"/>
              </w:rPr>
              <w:t>10 kHz</w:t>
            </w:r>
          </w:p>
        </w:tc>
      </w:tr>
      <w:tr w:rsidR="00A91A52" w:rsidRPr="00BC6297" w14:paraId="364947D3" w14:textId="77777777" w:rsidTr="00FC033A">
        <w:trPr>
          <w:trHeight w:val="290"/>
          <w:jc w:val="center"/>
        </w:trPr>
        <w:tc>
          <w:tcPr>
            <w:tcW w:w="0" w:type="auto"/>
            <w:noWrap/>
            <w:hideMark/>
          </w:tcPr>
          <w:p w14:paraId="3BDC42C9" w14:textId="0B9C2BED" w:rsidR="00FC033A" w:rsidRPr="00BC6297" w:rsidRDefault="00FC033A" w:rsidP="00FC033A">
            <w:pPr>
              <w:spacing w:after="160"/>
              <w:jc w:val="center"/>
              <w:rPr>
                <w:rFonts w:ascii="Arial" w:hAnsi="Arial" w:cs="Arial"/>
                <w:sz w:val="20"/>
                <w:szCs w:val="20"/>
              </w:rPr>
            </w:pPr>
            <w:r w:rsidRPr="00BC6297">
              <w:rPr>
                <w:rFonts w:ascii="Arial" w:hAnsi="Arial" w:cs="Arial"/>
                <w:sz w:val="20"/>
                <w:szCs w:val="20"/>
              </w:rPr>
              <w:t>30 MHz ≤ ƒ &lt; (ƒ</w:t>
            </w:r>
            <w:r w:rsidRPr="00BC6297">
              <w:rPr>
                <w:rFonts w:ascii="Arial" w:hAnsi="Arial" w:cs="Arial"/>
                <w:sz w:val="20"/>
                <w:szCs w:val="20"/>
                <w:vertAlign w:val="subscript"/>
              </w:rPr>
              <w:t>c</w:t>
            </w:r>
            <w:r w:rsidRPr="00BC6297">
              <w:rPr>
                <w:rFonts w:ascii="Arial" w:hAnsi="Arial" w:cs="Arial"/>
                <w:sz w:val="20"/>
                <w:szCs w:val="20"/>
              </w:rPr>
              <w:t xml:space="preserve"> – m)</w:t>
            </w:r>
          </w:p>
        </w:tc>
        <w:tc>
          <w:tcPr>
            <w:tcW w:w="0" w:type="auto"/>
            <w:noWrap/>
            <w:hideMark/>
          </w:tcPr>
          <w:p w14:paraId="0BFAF9AE" w14:textId="77777777" w:rsidR="00FC033A" w:rsidRPr="00BC6297" w:rsidRDefault="00FC033A" w:rsidP="00FC033A">
            <w:pPr>
              <w:spacing w:after="160"/>
              <w:jc w:val="left"/>
              <w:rPr>
                <w:rFonts w:ascii="Arial" w:hAnsi="Arial" w:cs="Arial"/>
                <w:sz w:val="20"/>
                <w:szCs w:val="20"/>
              </w:rPr>
            </w:pPr>
            <w:r w:rsidRPr="00BC6297">
              <w:rPr>
                <w:rFonts w:ascii="Arial" w:hAnsi="Arial" w:cs="Arial"/>
                <w:sz w:val="20"/>
                <w:szCs w:val="20"/>
              </w:rPr>
              <w:t>100 kHz</w:t>
            </w:r>
          </w:p>
        </w:tc>
      </w:tr>
      <w:tr w:rsidR="00A91A52" w:rsidRPr="00BC6297" w14:paraId="2497A6E3" w14:textId="77777777" w:rsidTr="00FC033A">
        <w:trPr>
          <w:trHeight w:val="290"/>
          <w:jc w:val="center"/>
        </w:trPr>
        <w:tc>
          <w:tcPr>
            <w:tcW w:w="0" w:type="auto"/>
            <w:noWrap/>
            <w:hideMark/>
          </w:tcPr>
          <w:p w14:paraId="34554BA9" w14:textId="21227EA1" w:rsidR="00FC033A" w:rsidRPr="00BC6297" w:rsidRDefault="00FC033A" w:rsidP="00FC033A">
            <w:pPr>
              <w:spacing w:after="160"/>
              <w:jc w:val="center"/>
              <w:rPr>
                <w:rFonts w:ascii="Arial" w:hAnsi="Arial" w:cs="Arial"/>
                <w:sz w:val="20"/>
                <w:szCs w:val="20"/>
              </w:rPr>
            </w:pPr>
            <w:r w:rsidRPr="00BC6297">
              <w:rPr>
                <w:rFonts w:ascii="Arial" w:hAnsi="Arial" w:cs="Arial"/>
                <w:sz w:val="20"/>
                <w:szCs w:val="20"/>
              </w:rPr>
              <w:t>(ƒ</w:t>
            </w:r>
            <w:r w:rsidRPr="00BC6297">
              <w:rPr>
                <w:rFonts w:ascii="Arial" w:hAnsi="Arial" w:cs="Arial"/>
                <w:sz w:val="20"/>
                <w:szCs w:val="20"/>
                <w:vertAlign w:val="subscript"/>
              </w:rPr>
              <w:t>c</w:t>
            </w:r>
            <w:r w:rsidRPr="00BC6297">
              <w:rPr>
                <w:rFonts w:ascii="Arial" w:hAnsi="Arial" w:cs="Arial"/>
                <w:sz w:val="20"/>
                <w:szCs w:val="20"/>
              </w:rPr>
              <w:t xml:space="preserve"> – m) ≤ ƒ &lt; (ƒ</w:t>
            </w:r>
            <w:r w:rsidRPr="00BC6297">
              <w:rPr>
                <w:rFonts w:ascii="Arial" w:hAnsi="Arial" w:cs="Arial"/>
                <w:sz w:val="20"/>
                <w:szCs w:val="20"/>
                <w:vertAlign w:val="subscript"/>
              </w:rPr>
              <w:t>c</w:t>
            </w:r>
            <w:r w:rsidRPr="00BC6297">
              <w:rPr>
                <w:rFonts w:ascii="Arial" w:hAnsi="Arial" w:cs="Arial"/>
                <w:sz w:val="20"/>
                <w:szCs w:val="20"/>
              </w:rPr>
              <w:t xml:space="preserve"> – n)</w:t>
            </w:r>
          </w:p>
        </w:tc>
        <w:tc>
          <w:tcPr>
            <w:tcW w:w="0" w:type="auto"/>
            <w:noWrap/>
            <w:hideMark/>
          </w:tcPr>
          <w:p w14:paraId="47445C59" w14:textId="77777777" w:rsidR="00FC033A" w:rsidRPr="00BC6297" w:rsidRDefault="00FC033A" w:rsidP="00FC033A">
            <w:pPr>
              <w:spacing w:after="160"/>
              <w:jc w:val="left"/>
              <w:rPr>
                <w:rFonts w:ascii="Arial" w:hAnsi="Arial" w:cs="Arial"/>
                <w:sz w:val="20"/>
                <w:szCs w:val="20"/>
              </w:rPr>
            </w:pPr>
            <w:r w:rsidRPr="00BC6297">
              <w:rPr>
                <w:rFonts w:ascii="Arial" w:hAnsi="Arial" w:cs="Arial"/>
                <w:sz w:val="20"/>
                <w:szCs w:val="20"/>
              </w:rPr>
              <w:t>10 kHz</w:t>
            </w:r>
          </w:p>
        </w:tc>
      </w:tr>
      <w:tr w:rsidR="00A91A52" w:rsidRPr="00BC6297" w14:paraId="1F0A7575" w14:textId="77777777" w:rsidTr="00FC033A">
        <w:trPr>
          <w:trHeight w:val="290"/>
          <w:jc w:val="center"/>
        </w:trPr>
        <w:tc>
          <w:tcPr>
            <w:tcW w:w="0" w:type="auto"/>
            <w:noWrap/>
            <w:hideMark/>
          </w:tcPr>
          <w:p w14:paraId="68EA2329" w14:textId="0FF50C51" w:rsidR="00FC033A" w:rsidRPr="00BC6297" w:rsidRDefault="00A91A52" w:rsidP="00A91A52">
            <w:pPr>
              <w:spacing w:after="160"/>
              <w:jc w:val="center"/>
              <w:rPr>
                <w:rFonts w:ascii="Arial" w:hAnsi="Arial" w:cs="Arial"/>
                <w:sz w:val="20"/>
                <w:szCs w:val="20"/>
              </w:rPr>
            </w:pPr>
            <w:r w:rsidRPr="00BC6297">
              <w:rPr>
                <w:rFonts w:ascii="Arial" w:hAnsi="Arial" w:cs="Arial"/>
                <w:sz w:val="20"/>
                <w:szCs w:val="20"/>
              </w:rPr>
              <w:t>(ƒ</w:t>
            </w:r>
            <w:r w:rsidR="00FC033A" w:rsidRPr="00BC6297">
              <w:rPr>
                <w:rFonts w:ascii="Arial" w:hAnsi="Arial" w:cs="Arial"/>
                <w:sz w:val="20"/>
                <w:szCs w:val="20"/>
                <w:vertAlign w:val="subscript"/>
              </w:rPr>
              <w:t>c</w:t>
            </w:r>
            <w:r w:rsidR="00FC033A" w:rsidRPr="00BC6297">
              <w:rPr>
                <w:rFonts w:ascii="Arial" w:hAnsi="Arial" w:cs="Arial"/>
                <w:sz w:val="20"/>
                <w:szCs w:val="20"/>
              </w:rPr>
              <w:t xml:space="preserve"> </w:t>
            </w:r>
            <w:r w:rsidRPr="00BC6297">
              <w:rPr>
                <w:rFonts w:ascii="Arial" w:hAnsi="Arial" w:cs="Arial"/>
                <w:sz w:val="20"/>
                <w:szCs w:val="20"/>
              </w:rPr>
              <w:t>–</w:t>
            </w:r>
            <w:r w:rsidR="00FC033A" w:rsidRPr="00BC6297">
              <w:rPr>
                <w:rFonts w:ascii="Arial" w:hAnsi="Arial" w:cs="Arial"/>
                <w:sz w:val="20"/>
                <w:szCs w:val="20"/>
              </w:rPr>
              <w:t xml:space="preserve"> n</w:t>
            </w:r>
            <w:r w:rsidRPr="00BC6297">
              <w:rPr>
                <w:rFonts w:ascii="Arial" w:hAnsi="Arial" w:cs="Arial"/>
                <w:sz w:val="20"/>
                <w:szCs w:val="20"/>
              </w:rPr>
              <w:t>)</w:t>
            </w:r>
            <w:r w:rsidR="00FC033A" w:rsidRPr="00BC6297">
              <w:rPr>
                <w:rFonts w:ascii="Arial" w:hAnsi="Arial" w:cs="Arial"/>
                <w:sz w:val="20"/>
                <w:szCs w:val="20"/>
              </w:rPr>
              <w:t xml:space="preserve"> ≤ ƒ &lt; </w:t>
            </w:r>
            <w:r w:rsidRPr="00BC6297">
              <w:rPr>
                <w:rFonts w:ascii="Arial" w:hAnsi="Arial" w:cs="Arial"/>
                <w:sz w:val="20"/>
                <w:szCs w:val="20"/>
              </w:rPr>
              <w:t>(ƒ</w:t>
            </w:r>
            <w:r w:rsidR="00FC033A" w:rsidRPr="00BC6297">
              <w:rPr>
                <w:rFonts w:ascii="Arial" w:hAnsi="Arial" w:cs="Arial"/>
                <w:sz w:val="20"/>
                <w:szCs w:val="20"/>
                <w:vertAlign w:val="subscript"/>
              </w:rPr>
              <w:t>c</w:t>
            </w:r>
            <w:r w:rsidR="00FC033A" w:rsidRPr="00BC6297">
              <w:rPr>
                <w:rFonts w:ascii="Arial" w:hAnsi="Arial" w:cs="Arial"/>
                <w:sz w:val="20"/>
                <w:szCs w:val="20"/>
              </w:rPr>
              <w:t xml:space="preserve"> </w:t>
            </w:r>
            <w:r w:rsidRPr="00BC6297">
              <w:rPr>
                <w:rFonts w:ascii="Arial" w:hAnsi="Arial" w:cs="Arial"/>
                <w:sz w:val="20"/>
                <w:szCs w:val="20"/>
              </w:rPr>
              <w:t>–</w:t>
            </w:r>
            <w:r w:rsidR="00FC033A" w:rsidRPr="00BC6297">
              <w:rPr>
                <w:rFonts w:ascii="Arial" w:hAnsi="Arial" w:cs="Arial"/>
                <w:sz w:val="20"/>
                <w:szCs w:val="20"/>
              </w:rPr>
              <w:t xml:space="preserve"> p</w:t>
            </w:r>
            <w:r w:rsidRPr="00BC6297">
              <w:rPr>
                <w:rFonts w:ascii="Arial" w:hAnsi="Arial" w:cs="Arial"/>
                <w:sz w:val="20"/>
                <w:szCs w:val="20"/>
              </w:rPr>
              <w:t>)</w:t>
            </w:r>
          </w:p>
        </w:tc>
        <w:tc>
          <w:tcPr>
            <w:tcW w:w="0" w:type="auto"/>
            <w:noWrap/>
            <w:hideMark/>
          </w:tcPr>
          <w:p w14:paraId="7953CDC8" w14:textId="77777777" w:rsidR="00FC033A" w:rsidRPr="00BC6297" w:rsidRDefault="00FC033A" w:rsidP="00FC033A">
            <w:pPr>
              <w:spacing w:after="160"/>
              <w:jc w:val="left"/>
              <w:rPr>
                <w:rFonts w:ascii="Arial" w:hAnsi="Arial" w:cs="Arial"/>
                <w:sz w:val="20"/>
                <w:szCs w:val="20"/>
              </w:rPr>
            </w:pPr>
            <w:r w:rsidRPr="00BC6297">
              <w:rPr>
                <w:rFonts w:ascii="Arial" w:hAnsi="Arial" w:cs="Arial"/>
                <w:sz w:val="20"/>
                <w:szCs w:val="20"/>
              </w:rPr>
              <w:t>1 kHz</w:t>
            </w:r>
          </w:p>
        </w:tc>
      </w:tr>
      <w:tr w:rsidR="00A91A52" w:rsidRPr="00BC6297" w14:paraId="4F3EC8AB" w14:textId="77777777" w:rsidTr="00FC033A">
        <w:trPr>
          <w:trHeight w:val="290"/>
          <w:jc w:val="center"/>
        </w:trPr>
        <w:tc>
          <w:tcPr>
            <w:tcW w:w="0" w:type="auto"/>
            <w:noWrap/>
            <w:hideMark/>
          </w:tcPr>
          <w:p w14:paraId="6F48D075" w14:textId="1024795D" w:rsidR="00FC033A" w:rsidRPr="00BC6297" w:rsidRDefault="00A91A52" w:rsidP="00FC033A">
            <w:pPr>
              <w:spacing w:after="160"/>
              <w:jc w:val="center"/>
              <w:rPr>
                <w:rFonts w:ascii="Arial" w:hAnsi="Arial" w:cs="Arial"/>
                <w:sz w:val="20"/>
                <w:szCs w:val="20"/>
              </w:rPr>
            </w:pPr>
            <w:r w:rsidRPr="00BC6297">
              <w:rPr>
                <w:rFonts w:ascii="Arial" w:hAnsi="Arial" w:cs="Arial"/>
                <w:sz w:val="20"/>
                <w:szCs w:val="20"/>
              </w:rPr>
              <w:t>(ƒ</w:t>
            </w:r>
            <w:r w:rsidRPr="00BC6297">
              <w:rPr>
                <w:rFonts w:ascii="Arial" w:hAnsi="Arial" w:cs="Arial"/>
                <w:sz w:val="20"/>
                <w:szCs w:val="20"/>
                <w:vertAlign w:val="subscript"/>
              </w:rPr>
              <w:t>c</w:t>
            </w:r>
            <w:r w:rsidR="00FC033A" w:rsidRPr="00BC6297">
              <w:rPr>
                <w:rFonts w:ascii="Arial" w:hAnsi="Arial" w:cs="Arial"/>
                <w:sz w:val="20"/>
                <w:szCs w:val="20"/>
              </w:rPr>
              <w:t xml:space="preserve"> + p</w:t>
            </w:r>
            <w:r w:rsidRPr="00BC6297">
              <w:rPr>
                <w:rFonts w:ascii="Arial" w:hAnsi="Arial" w:cs="Arial"/>
                <w:sz w:val="20"/>
                <w:szCs w:val="20"/>
              </w:rPr>
              <w:t>)</w:t>
            </w:r>
            <w:r w:rsidR="00FC033A" w:rsidRPr="00BC6297">
              <w:rPr>
                <w:rFonts w:ascii="Arial" w:hAnsi="Arial" w:cs="Arial"/>
                <w:sz w:val="20"/>
                <w:szCs w:val="20"/>
              </w:rPr>
              <w:t xml:space="preserve"> &lt; ƒ</w:t>
            </w:r>
            <w:r w:rsidRPr="00BC6297">
              <w:rPr>
                <w:rFonts w:ascii="Arial" w:hAnsi="Arial" w:cs="Arial"/>
                <w:sz w:val="20"/>
                <w:szCs w:val="20"/>
              </w:rPr>
              <w:t xml:space="preserve"> ≤ (ƒ</w:t>
            </w:r>
            <w:r w:rsidR="00FC033A" w:rsidRPr="00BC6297">
              <w:rPr>
                <w:rFonts w:ascii="Arial" w:hAnsi="Arial" w:cs="Arial"/>
                <w:sz w:val="20"/>
                <w:szCs w:val="20"/>
                <w:vertAlign w:val="subscript"/>
              </w:rPr>
              <w:t>c</w:t>
            </w:r>
            <w:r w:rsidR="00FC033A" w:rsidRPr="00BC6297">
              <w:rPr>
                <w:rFonts w:ascii="Arial" w:hAnsi="Arial" w:cs="Arial"/>
                <w:sz w:val="20"/>
                <w:szCs w:val="20"/>
              </w:rPr>
              <w:t xml:space="preserve"> + n</w:t>
            </w:r>
            <w:r w:rsidRPr="00BC6297">
              <w:rPr>
                <w:rFonts w:ascii="Arial" w:hAnsi="Arial" w:cs="Arial"/>
                <w:sz w:val="20"/>
                <w:szCs w:val="20"/>
              </w:rPr>
              <w:t>)</w:t>
            </w:r>
          </w:p>
        </w:tc>
        <w:tc>
          <w:tcPr>
            <w:tcW w:w="0" w:type="auto"/>
            <w:noWrap/>
            <w:hideMark/>
          </w:tcPr>
          <w:p w14:paraId="5772193B" w14:textId="77777777" w:rsidR="00FC033A" w:rsidRPr="00BC6297" w:rsidRDefault="00FC033A" w:rsidP="00FC033A">
            <w:pPr>
              <w:spacing w:after="160"/>
              <w:jc w:val="left"/>
              <w:rPr>
                <w:rFonts w:ascii="Arial" w:hAnsi="Arial" w:cs="Arial"/>
                <w:sz w:val="20"/>
                <w:szCs w:val="20"/>
              </w:rPr>
            </w:pPr>
            <w:r w:rsidRPr="00BC6297">
              <w:rPr>
                <w:rFonts w:ascii="Arial" w:hAnsi="Arial" w:cs="Arial"/>
                <w:sz w:val="20"/>
                <w:szCs w:val="20"/>
              </w:rPr>
              <w:t>1 kHz</w:t>
            </w:r>
          </w:p>
        </w:tc>
      </w:tr>
      <w:tr w:rsidR="00A91A52" w:rsidRPr="00BC6297" w14:paraId="0A89D176" w14:textId="77777777" w:rsidTr="00FC033A">
        <w:trPr>
          <w:trHeight w:val="290"/>
          <w:jc w:val="center"/>
        </w:trPr>
        <w:tc>
          <w:tcPr>
            <w:tcW w:w="0" w:type="auto"/>
            <w:noWrap/>
            <w:hideMark/>
          </w:tcPr>
          <w:p w14:paraId="36A538F7" w14:textId="47DC59F2" w:rsidR="00FC033A" w:rsidRPr="00BC6297" w:rsidRDefault="00A91A52" w:rsidP="00A91A52">
            <w:pPr>
              <w:spacing w:after="160"/>
              <w:jc w:val="center"/>
              <w:rPr>
                <w:rFonts w:ascii="Arial" w:hAnsi="Arial" w:cs="Arial"/>
                <w:sz w:val="20"/>
                <w:szCs w:val="20"/>
              </w:rPr>
            </w:pPr>
            <w:r w:rsidRPr="00BC6297">
              <w:rPr>
                <w:rFonts w:ascii="Arial" w:hAnsi="Arial" w:cs="Arial"/>
                <w:sz w:val="20"/>
                <w:szCs w:val="20"/>
              </w:rPr>
              <w:t>(ƒ</w:t>
            </w:r>
            <w:r w:rsidR="00FC033A" w:rsidRPr="00BC6297">
              <w:rPr>
                <w:rFonts w:ascii="Arial" w:hAnsi="Arial" w:cs="Arial"/>
                <w:sz w:val="20"/>
                <w:szCs w:val="20"/>
                <w:vertAlign w:val="subscript"/>
              </w:rPr>
              <w:t>c</w:t>
            </w:r>
            <w:r w:rsidR="00FC033A" w:rsidRPr="00BC6297">
              <w:rPr>
                <w:rFonts w:ascii="Arial" w:hAnsi="Arial" w:cs="Arial"/>
                <w:sz w:val="20"/>
                <w:szCs w:val="20"/>
              </w:rPr>
              <w:t xml:space="preserve"> + n</w:t>
            </w:r>
            <w:r w:rsidRPr="00BC6297">
              <w:rPr>
                <w:rFonts w:ascii="Arial" w:hAnsi="Arial" w:cs="Arial"/>
                <w:sz w:val="20"/>
                <w:szCs w:val="20"/>
              </w:rPr>
              <w:t>)</w:t>
            </w:r>
            <w:r w:rsidR="00FC033A" w:rsidRPr="00BC6297">
              <w:rPr>
                <w:rFonts w:ascii="Arial" w:hAnsi="Arial" w:cs="Arial"/>
                <w:sz w:val="20"/>
                <w:szCs w:val="20"/>
              </w:rPr>
              <w:t xml:space="preserve"> &lt; ƒ ≤ </w:t>
            </w:r>
            <w:r w:rsidRPr="00BC6297">
              <w:rPr>
                <w:rFonts w:ascii="Arial" w:hAnsi="Arial" w:cs="Arial"/>
                <w:sz w:val="20"/>
                <w:szCs w:val="20"/>
              </w:rPr>
              <w:t>(ƒ</w:t>
            </w:r>
            <w:r w:rsidR="00FC033A" w:rsidRPr="00BC6297">
              <w:rPr>
                <w:rFonts w:ascii="Arial" w:hAnsi="Arial" w:cs="Arial"/>
                <w:sz w:val="20"/>
                <w:szCs w:val="20"/>
                <w:vertAlign w:val="subscript"/>
              </w:rPr>
              <w:t>c</w:t>
            </w:r>
            <w:r w:rsidR="00FC033A" w:rsidRPr="00BC6297">
              <w:rPr>
                <w:rFonts w:ascii="Arial" w:hAnsi="Arial" w:cs="Arial"/>
                <w:sz w:val="20"/>
                <w:szCs w:val="20"/>
              </w:rPr>
              <w:t xml:space="preserve"> + m</w:t>
            </w:r>
            <w:r w:rsidRPr="00BC6297">
              <w:rPr>
                <w:rFonts w:ascii="Arial" w:hAnsi="Arial" w:cs="Arial"/>
                <w:sz w:val="20"/>
                <w:szCs w:val="20"/>
              </w:rPr>
              <w:t>)</w:t>
            </w:r>
          </w:p>
        </w:tc>
        <w:tc>
          <w:tcPr>
            <w:tcW w:w="0" w:type="auto"/>
            <w:noWrap/>
            <w:hideMark/>
          </w:tcPr>
          <w:p w14:paraId="7B872455" w14:textId="77777777" w:rsidR="00FC033A" w:rsidRPr="00BC6297" w:rsidRDefault="00FC033A" w:rsidP="00FC033A">
            <w:pPr>
              <w:spacing w:after="160"/>
              <w:jc w:val="left"/>
              <w:rPr>
                <w:rFonts w:ascii="Arial" w:hAnsi="Arial" w:cs="Arial"/>
                <w:sz w:val="20"/>
                <w:szCs w:val="20"/>
              </w:rPr>
            </w:pPr>
            <w:r w:rsidRPr="00BC6297">
              <w:rPr>
                <w:rFonts w:ascii="Arial" w:hAnsi="Arial" w:cs="Arial"/>
                <w:sz w:val="20"/>
                <w:szCs w:val="20"/>
              </w:rPr>
              <w:t>10 kHz</w:t>
            </w:r>
          </w:p>
        </w:tc>
      </w:tr>
      <w:tr w:rsidR="00A91A52" w:rsidRPr="00BC6297" w14:paraId="17034A07" w14:textId="77777777" w:rsidTr="00FC033A">
        <w:trPr>
          <w:trHeight w:val="290"/>
          <w:jc w:val="center"/>
        </w:trPr>
        <w:tc>
          <w:tcPr>
            <w:tcW w:w="0" w:type="auto"/>
            <w:noWrap/>
            <w:hideMark/>
          </w:tcPr>
          <w:p w14:paraId="643543A7" w14:textId="5D535493" w:rsidR="00FC033A" w:rsidRPr="00BC6297" w:rsidRDefault="00A91A52" w:rsidP="00A91A52">
            <w:pPr>
              <w:spacing w:after="160"/>
              <w:jc w:val="center"/>
              <w:rPr>
                <w:rFonts w:ascii="Arial" w:hAnsi="Arial" w:cs="Arial"/>
                <w:sz w:val="20"/>
                <w:szCs w:val="20"/>
              </w:rPr>
            </w:pPr>
            <w:r w:rsidRPr="00BC6297">
              <w:rPr>
                <w:rFonts w:ascii="Arial" w:hAnsi="Arial" w:cs="Arial"/>
                <w:sz w:val="20"/>
                <w:szCs w:val="20"/>
              </w:rPr>
              <w:t>(ƒ</w:t>
            </w:r>
            <w:r w:rsidR="00FC033A" w:rsidRPr="00BC6297">
              <w:rPr>
                <w:rFonts w:ascii="Arial" w:hAnsi="Arial" w:cs="Arial"/>
                <w:sz w:val="20"/>
                <w:szCs w:val="20"/>
                <w:vertAlign w:val="subscript"/>
              </w:rPr>
              <w:t>c</w:t>
            </w:r>
            <w:r w:rsidR="00FC033A" w:rsidRPr="00BC6297">
              <w:rPr>
                <w:rFonts w:ascii="Arial" w:hAnsi="Arial" w:cs="Arial"/>
                <w:sz w:val="20"/>
                <w:szCs w:val="20"/>
              </w:rPr>
              <w:t xml:space="preserve"> + m</w:t>
            </w:r>
            <w:r w:rsidRPr="00BC6297">
              <w:rPr>
                <w:rFonts w:ascii="Arial" w:hAnsi="Arial" w:cs="Arial"/>
                <w:sz w:val="20"/>
                <w:szCs w:val="20"/>
              </w:rPr>
              <w:t>)</w:t>
            </w:r>
            <w:r w:rsidR="00FC033A" w:rsidRPr="00BC6297">
              <w:rPr>
                <w:rFonts w:ascii="Arial" w:hAnsi="Arial" w:cs="Arial"/>
                <w:sz w:val="20"/>
                <w:szCs w:val="20"/>
              </w:rPr>
              <w:t xml:space="preserve"> &lt; ƒ ≤ 1 GHz</w:t>
            </w:r>
          </w:p>
        </w:tc>
        <w:tc>
          <w:tcPr>
            <w:tcW w:w="0" w:type="auto"/>
            <w:noWrap/>
            <w:hideMark/>
          </w:tcPr>
          <w:p w14:paraId="6A7148D0" w14:textId="77777777" w:rsidR="00FC033A" w:rsidRPr="00BC6297" w:rsidRDefault="00FC033A" w:rsidP="00FC033A">
            <w:pPr>
              <w:spacing w:after="160"/>
              <w:jc w:val="left"/>
              <w:rPr>
                <w:rFonts w:ascii="Arial" w:hAnsi="Arial" w:cs="Arial"/>
                <w:sz w:val="20"/>
                <w:szCs w:val="20"/>
              </w:rPr>
            </w:pPr>
            <w:r w:rsidRPr="00BC6297">
              <w:rPr>
                <w:rFonts w:ascii="Arial" w:hAnsi="Arial" w:cs="Arial"/>
                <w:sz w:val="20"/>
                <w:szCs w:val="20"/>
              </w:rPr>
              <w:t>100 kHz</w:t>
            </w:r>
          </w:p>
        </w:tc>
      </w:tr>
      <w:tr w:rsidR="00A91A52" w:rsidRPr="00BC6297" w14:paraId="707A4424" w14:textId="77777777" w:rsidTr="00FC033A">
        <w:trPr>
          <w:trHeight w:val="290"/>
          <w:jc w:val="center"/>
        </w:trPr>
        <w:tc>
          <w:tcPr>
            <w:tcW w:w="0" w:type="auto"/>
            <w:noWrap/>
            <w:hideMark/>
          </w:tcPr>
          <w:p w14:paraId="743BA8AF" w14:textId="3B50104F" w:rsidR="00FC033A" w:rsidRPr="00BC6297" w:rsidRDefault="00FC033A" w:rsidP="00D41E30">
            <w:pPr>
              <w:spacing w:after="160"/>
              <w:jc w:val="center"/>
              <w:rPr>
                <w:rFonts w:ascii="Arial" w:hAnsi="Arial" w:cs="Arial"/>
                <w:sz w:val="20"/>
                <w:szCs w:val="20"/>
              </w:rPr>
            </w:pPr>
            <w:r w:rsidRPr="00BC6297">
              <w:rPr>
                <w:rFonts w:ascii="Arial" w:hAnsi="Arial" w:cs="Arial"/>
                <w:sz w:val="20"/>
                <w:szCs w:val="20"/>
              </w:rPr>
              <w:t xml:space="preserve">1 GHz &lt; ƒ ≤ </w:t>
            </w:r>
            <w:r w:rsidR="00D41E30" w:rsidRPr="00BC6297">
              <w:rPr>
                <w:rFonts w:ascii="Arial" w:hAnsi="Arial" w:cs="Arial"/>
                <w:sz w:val="20"/>
                <w:szCs w:val="20"/>
              </w:rPr>
              <w:t>15</w:t>
            </w:r>
            <w:r w:rsidRPr="00BC6297">
              <w:rPr>
                <w:rFonts w:ascii="Arial" w:hAnsi="Arial" w:cs="Arial"/>
                <w:sz w:val="20"/>
                <w:szCs w:val="20"/>
              </w:rPr>
              <w:t xml:space="preserve"> GHz</w:t>
            </w:r>
          </w:p>
        </w:tc>
        <w:tc>
          <w:tcPr>
            <w:tcW w:w="0" w:type="auto"/>
            <w:noWrap/>
            <w:hideMark/>
          </w:tcPr>
          <w:p w14:paraId="2FC33FFB" w14:textId="77777777" w:rsidR="00FC033A" w:rsidRPr="00BC6297" w:rsidRDefault="00FC033A" w:rsidP="00FC033A">
            <w:pPr>
              <w:spacing w:after="160"/>
              <w:jc w:val="left"/>
              <w:rPr>
                <w:rFonts w:ascii="Arial" w:hAnsi="Arial" w:cs="Arial"/>
                <w:sz w:val="20"/>
                <w:szCs w:val="20"/>
              </w:rPr>
            </w:pPr>
            <w:r w:rsidRPr="00BC6297">
              <w:rPr>
                <w:rFonts w:ascii="Arial" w:hAnsi="Arial" w:cs="Arial"/>
                <w:sz w:val="20"/>
                <w:szCs w:val="20"/>
              </w:rPr>
              <w:t>1 MHz</w:t>
            </w:r>
          </w:p>
        </w:tc>
      </w:tr>
      <w:tr w:rsidR="00A91A52" w:rsidRPr="00BC6297" w14:paraId="71CE34D9" w14:textId="77777777" w:rsidTr="00A91A52">
        <w:trPr>
          <w:trHeight w:val="290"/>
          <w:jc w:val="center"/>
        </w:trPr>
        <w:tc>
          <w:tcPr>
            <w:tcW w:w="0" w:type="auto"/>
            <w:gridSpan w:val="2"/>
            <w:noWrap/>
          </w:tcPr>
          <w:p w14:paraId="0BFF48B3" w14:textId="07D1BD79" w:rsidR="00A91A52" w:rsidRPr="00BC6297" w:rsidRDefault="00A91A52" w:rsidP="00A91A52">
            <w:pPr>
              <w:spacing w:after="160"/>
              <w:jc w:val="left"/>
              <w:rPr>
                <w:rFonts w:ascii="Arial" w:hAnsi="Arial" w:cs="Arial"/>
                <w:sz w:val="20"/>
                <w:szCs w:val="20"/>
              </w:rPr>
            </w:pPr>
            <w:r w:rsidRPr="00BC6297">
              <w:rPr>
                <w:rFonts w:ascii="Arial" w:hAnsi="Arial" w:cs="Arial"/>
                <w:sz w:val="20"/>
                <w:szCs w:val="20"/>
              </w:rPr>
              <w:t>Nota:</w:t>
            </w:r>
          </w:p>
          <w:p w14:paraId="0D2BC4A6" w14:textId="77777777" w:rsidR="00A91A52" w:rsidRPr="00BC6297" w:rsidRDefault="00A91A52" w:rsidP="00197346">
            <w:pPr>
              <w:pStyle w:val="Prrafodelista"/>
              <w:numPr>
                <w:ilvl w:val="0"/>
                <w:numId w:val="56"/>
              </w:numPr>
              <w:spacing w:after="160"/>
              <w:ind w:left="457"/>
              <w:jc w:val="left"/>
              <w:rPr>
                <w:rFonts w:ascii="Arial" w:hAnsi="Arial" w:cs="Arial"/>
                <w:sz w:val="20"/>
                <w:szCs w:val="20"/>
              </w:rPr>
            </w:pPr>
            <w:r w:rsidRPr="00BC6297">
              <w:rPr>
                <w:rFonts w:ascii="Arial" w:hAnsi="Arial" w:cs="Arial"/>
                <w:sz w:val="20"/>
                <w:szCs w:val="20"/>
              </w:rPr>
              <w:t>ƒ es la frecuencia de medición.</w:t>
            </w:r>
          </w:p>
          <w:p w14:paraId="4153965B" w14:textId="77777777" w:rsidR="00A91A52" w:rsidRPr="00BC6297" w:rsidRDefault="00A91A52" w:rsidP="00197346">
            <w:pPr>
              <w:pStyle w:val="Prrafodelista"/>
              <w:numPr>
                <w:ilvl w:val="0"/>
                <w:numId w:val="56"/>
              </w:numPr>
              <w:spacing w:after="160"/>
              <w:ind w:left="457"/>
              <w:jc w:val="left"/>
              <w:rPr>
                <w:rFonts w:ascii="Arial" w:hAnsi="Arial" w:cs="Arial"/>
                <w:sz w:val="20"/>
                <w:szCs w:val="20"/>
              </w:rPr>
            </w:pPr>
            <w:r w:rsidRPr="00BC6297">
              <w:rPr>
                <w:rFonts w:ascii="Arial" w:hAnsi="Arial" w:cs="Arial"/>
                <w:sz w:val="20"/>
                <w:szCs w:val="20"/>
              </w:rPr>
              <w:t>ƒ</w:t>
            </w:r>
            <w:r w:rsidRPr="00BC6297">
              <w:rPr>
                <w:rFonts w:ascii="Arial" w:hAnsi="Arial" w:cs="Arial"/>
                <w:sz w:val="20"/>
                <w:szCs w:val="20"/>
                <w:vertAlign w:val="subscript"/>
              </w:rPr>
              <w:t>c</w:t>
            </w:r>
            <w:r w:rsidRPr="00BC6297">
              <w:rPr>
                <w:rFonts w:ascii="Arial" w:hAnsi="Arial" w:cs="Arial"/>
                <w:sz w:val="20"/>
                <w:szCs w:val="20"/>
              </w:rPr>
              <w:t xml:space="preserve"> es la frecuencia central de operación.</w:t>
            </w:r>
          </w:p>
          <w:p w14:paraId="27C021AD" w14:textId="5CF4A1C3" w:rsidR="00A91A52" w:rsidRPr="00BC6297" w:rsidRDefault="00A91A52" w:rsidP="00197346">
            <w:pPr>
              <w:pStyle w:val="Prrafodelista"/>
              <w:numPr>
                <w:ilvl w:val="0"/>
                <w:numId w:val="56"/>
              </w:numPr>
              <w:spacing w:after="160"/>
              <w:ind w:left="457"/>
              <w:jc w:val="left"/>
              <w:rPr>
                <w:rFonts w:ascii="Arial" w:hAnsi="Arial" w:cs="Arial"/>
                <w:sz w:val="20"/>
                <w:szCs w:val="20"/>
              </w:rPr>
            </w:pPr>
            <w:r w:rsidRPr="00BC6297">
              <w:rPr>
                <w:rFonts w:ascii="Arial" w:hAnsi="Arial" w:cs="Arial"/>
                <w:sz w:val="20"/>
                <w:szCs w:val="20"/>
              </w:rPr>
              <w:t>m es 10×BW</w:t>
            </w:r>
            <w:r w:rsidRPr="00BC6297">
              <w:rPr>
                <w:rFonts w:ascii="Arial" w:hAnsi="Arial" w:cs="Arial"/>
                <w:sz w:val="20"/>
                <w:szCs w:val="20"/>
                <w:vertAlign w:val="subscript"/>
              </w:rPr>
              <w:t>OC</w:t>
            </w:r>
            <w:r w:rsidRPr="00BC6297">
              <w:rPr>
                <w:rFonts w:ascii="Arial" w:hAnsi="Arial" w:cs="Arial"/>
                <w:sz w:val="20"/>
                <w:szCs w:val="20"/>
              </w:rPr>
              <w:t xml:space="preserve"> o 500 kHz, lo que</w:t>
            </w:r>
            <w:r w:rsidR="000845BA" w:rsidRPr="00BC6297">
              <w:rPr>
                <w:rFonts w:ascii="Arial" w:hAnsi="Arial" w:cs="Arial"/>
                <w:sz w:val="20"/>
                <w:szCs w:val="20"/>
              </w:rPr>
              <w:t xml:space="preserve"> </w:t>
            </w:r>
            <w:r w:rsidRPr="00BC6297">
              <w:rPr>
                <w:rFonts w:ascii="Arial" w:hAnsi="Arial" w:cs="Arial"/>
                <w:sz w:val="20"/>
                <w:szCs w:val="20"/>
              </w:rPr>
              <w:t>sea mayor.</w:t>
            </w:r>
          </w:p>
          <w:p w14:paraId="640FAAA8" w14:textId="584A9574" w:rsidR="00A91A52" w:rsidRPr="00BC6297" w:rsidRDefault="00A91A52" w:rsidP="00197346">
            <w:pPr>
              <w:pStyle w:val="Prrafodelista"/>
              <w:numPr>
                <w:ilvl w:val="0"/>
                <w:numId w:val="56"/>
              </w:numPr>
              <w:spacing w:after="160"/>
              <w:ind w:left="457"/>
              <w:jc w:val="left"/>
              <w:rPr>
                <w:rFonts w:ascii="Arial" w:hAnsi="Arial" w:cs="Arial"/>
                <w:sz w:val="20"/>
                <w:szCs w:val="20"/>
              </w:rPr>
            </w:pPr>
            <w:r w:rsidRPr="00BC6297">
              <w:rPr>
                <w:rFonts w:ascii="Arial" w:hAnsi="Arial" w:cs="Arial"/>
                <w:sz w:val="20"/>
                <w:szCs w:val="20"/>
              </w:rPr>
              <w:t>n es 4×BW</w:t>
            </w:r>
            <w:r w:rsidRPr="00BC6297">
              <w:rPr>
                <w:rFonts w:ascii="Arial" w:hAnsi="Arial" w:cs="Arial"/>
                <w:sz w:val="20"/>
                <w:szCs w:val="20"/>
                <w:vertAlign w:val="subscript"/>
              </w:rPr>
              <w:t>OC</w:t>
            </w:r>
            <w:r w:rsidRPr="00BC6297">
              <w:rPr>
                <w:rFonts w:ascii="Arial" w:hAnsi="Arial" w:cs="Arial"/>
                <w:sz w:val="20"/>
                <w:szCs w:val="20"/>
              </w:rPr>
              <w:t xml:space="preserve"> o 100 kHz, lo que </w:t>
            </w:r>
            <w:r w:rsidR="000845BA" w:rsidRPr="00BC6297">
              <w:rPr>
                <w:rFonts w:ascii="Arial" w:hAnsi="Arial" w:cs="Arial"/>
                <w:sz w:val="20"/>
                <w:szCs w:val="20"/>
              </w:rPr>
              <w:t>resulte</w:t>
            </w:r>
            <w:r w:rsidR="008C19EC" w:rsidRPr="00BC6297">
              <w:rPr>
                <w:rFonts w:ascii="Arial" w:hAnsi="Arial" w:cs="Arial"/>
                <w:sz w:val="20"/>
                <w:szCs w:val="20"/>
              </w:rPr>
              <w:t xml:space="preserve"> </w:t>
            </w:r>
            <w:r w:rsidRPr="00BC6297">
              <w:rPr>
                <w:rFonts w:ascii="Arial" w:hAnsi="Arial" w:cs="Arial"/>
                <w:sz w:val="20"/>
                <w:szCs w:val="20"/>
              </w:rPr>
              <w:t>mayor.</w:t>
            </w:r>
          </w:p>
          <w:p w14:paraId="6AE1C1A1" w14:textId="728BA2E5" w:rsidR="00A91A52" w:rsidRPr="00BC6297" w:rsidRDefault="00A91A52" w:rsidP="00197346">
            <w:pPr>
              <w:pStyle w:val="Prrafodelista"/>
              <w:numPr>
                <w:ilvl w:val="0"/>
                <w:numId w:val="56"/>
              </w:numPr>
              <w:spacing w:after="160"/>
              <w:ind w:left="457"/>
              <w:jc w:val="left"/>
              <w:rPr>
                <w:rFonts w:ascii="Arial" w:hAnsi="Arial" w:cs="Arial"/>
                <w:sz w:val="20"/>
                <w:szCs w:val="20"/>
              </w:rPr>
            </w:pPr>
            <w:r w:rsidRPr="00BC6297">
              <w:rPr>
                <w:rFonts w:ascii="Arial" w:hAnsi="Arial" w:cs="Arial"/>
                <w:sz w:val="20"/>
                <w:szCs w:val="20"/>
              </w:rPr>
              <w:t>p es 2.5×BW</w:t>
            </w:r>
            <w:r w:rsidRPr="00BC6297">
              <w:rPr>
                <w:rFonts w:ascii="Arial" w:hAnsi="Arial" w:cs="Arial"/>
                <w:sz w:val="20"/>
                <w:szCs w:val="20"/>
                <w:vertAlign w:val="subscript"/>
              </w:rPr>
              <w:t>OC</w:t>
            </w:r>
            <w:r w:rsidRPr="00BC6297">
              <w:rPr>
                <w:rFonts w:ascii="Arial" w:hAnsi="Arial" w:cs="Arial"/>
                <w:sz w:val="20"/>
                <w:szCs w:val="20"/>
              </w:rPr>
              <w:t>.</w:t>
            </w:r>
          </w:p>
        </w:tc>
      </w:tr>
    </w:tbl>
    <w:p w14:paraId="7E6C498D" w14:textId="6A276EAE" w:rsidR="00F425A0" w:rsidRPr="00BC6297" w:rsidRDefault="00F425A0" w:rsidP="00FC033A">
      <w:pPr>
        <w:spacing w:after="160"/>
        <w:ind w:left="720"/>
        <w:rPr>
          <w:rFonts w:ascii="Arial" w:hAnsi="Arial" w:cs="Arial"/>
        </w:rPr>
      </w:pPr>
    </w:p>
    <w:p w14:paraId="1894BC86" w14:textId="0903724D" w:rsidR="00786BFD" w:rsidRPr="00BC6297" w:rsidRDefault="00786BFD" w:rsidP="00786BFD">
      <w:pPr>
        <w:pStyle w:val="Descripcin"/>
        <w:keepNext/>
        <w:jc w:val="center"/>
        <w:rPr>
          <w:rFonts w:ascii="Arial" w:hAnsi="Arial" w:cs="Arial"/>
          <w:color w:val="auto"/>
        </w:rPr>
      </w:pPr>
      <w:bookmarkStart w:id="274" w:name="_Toc149121695"/>
      <w:r w:rsidRPr="00BC6297">
        <w:rPr>
          <w:rFonts w:ascii="Arial" w:hAnsi="Arial" w:cs="Arial"/>
          <w:color w:val="auto"/>
        </w:rPr>
        <w:lastRenderedPageBreak/>
        <w:t xml:space="preserve">Tabla </w:t>
      </w:r>
      <w:r w:rsidR="00BA4FD5" w:rsidRPr="00BC6297">
        <w:rPr>
          <w:rFonts w:ascii="Arial" w:hAnsi="Arial" w:cs="Arial"/>
          <w:color w:val="auto"/>
        </w:rPr>
        <w:fldChar w:fldCharType="begin"/>
      </w:r>
      <w:r w:rsidR="00BA4FD5" w:rsidRPr="00BC6297">
        <w:rPr>
          <w:rFonts w:ascii="Arial" w:hAnsi="Arial" w:cs="Arial"/>
          <w:color w:val="auto"/>
        </w:rPr>
        <w:instrText xml:space="preserve"> SEQ Tabla \* ARABIC </w:instrText>
      </w:r>
      <w:r w:rsidR="00BA4FD5" w:rsidRPr="00BC6297">
        <w:rPr>
          <w:rFonts w:ascii="Arial" w:hAnsi="Arial" w:cs="Arial"/>
          <w:color w:val="auto"/>
        </w:rPr>
        <w:fldChar w:fldCharType="separate"/>
      </w:r>
      <w:r w:rsidR="00D96EFB" w:rsidRPr="00BC6297">
        <w:rPr>
          <w:rFonts w:ascii="Arial" w:hAnsi="Arial" w:cs="Arial"/>
          <w:noProof/>
          <w:color w:val="auto"/>
        </w:rPr>
        <w:t>29</w:t>
      </w:r>
      <w:r w:rsidR="00BA4FD5" w:rsidRPr="00BC6297">
        <w:rPr>
          <w:rFonts w:ascii="Arial" w:hAnsi="Arial" w:cs="Arial"/>
          <w:noProof/>
          <w:color w:val="auto"/>
        </w:rPr>
        <w:fldChar w:fldCharType="end"/>
      </w:r>
      <w:r w:rsidRPr="00BC6297">
        <w:rPr>
          <w:rFonts w:ascii="Arial" w:hAnsi="Arial" w:cs="Arial"/>
          <w:color w:val="auto"/>
        </w:rPr>
        <w:t>. Configuración del analizador de espectro para la medición de Emisiones no esenciales para DBP Genéricos, Dispositivos de asistencia auditiva y Alarmas inalámbricas</w:t>
      </w:r>
      <w:bookmarkEnd w:id="274"/>
    </w:p>
    <w:tbl>
      <w:tblPr>
        <w:tblStyle w:val="Tablaconcuadrcula"/>
        <w:tblW w:w="0" w:type="auto"/>
        <w:jc w:val="center"/>
        <w:tblLook w:val="04A0" w:firstRow="1" w:lastRow="0" w:firstColumn="1" w:lastColumn="0" w:noHBand="0" w:noVBand="1"/>
      </w:tblPr>
      <w:tblGrid>
        <w:gridCol w:w="1674"/>
        <w:gridCol w:w="4280"/>
      </w:tblGrid>
      <w:tr w:rsidR="00786BFD" w:rsidRPr="00BC6297" w14:paraId="25103253" w14:textId="77777777" w:rsidTr="00786BFD">
        <w:trPr>
          <w:trHeight w:val="288"/>
          <w:jc w:val="center"/>
        </w:trPr>
        <w:tc>
          <w:tcPr>
            <w:tcW w:w="1674" w:type="dxa"/>
            <w:noWrap/>
            <w:vAlign w:val="center"/>
            <w:hideMark/>
          </w:tcPr>
          <w:p w14:paraId="072D6403" w14:textId="77777777" w:rsidR="00786BFD" w:rsidRPr="00BC6297" w:rsidRDefault="00786BFD" w:rsidP="00786BFD">
            <w:pPr>
              <w:spacing w:after="160"/>
              <w:jc w:val="center"/>
              <w:rPr>
                <w:rFonts w:ascii="Arial" w:hAnsi="Arial" w:cs="Arial"/>
                <w:b/>
                <w:bCs/>
                <w:sz w:val="20"/>
                <w:szCs w:val="20"/>
              </w:rPr>
            </w:pPr>
            <w:r w:rsidRPr="00BC6297">
              <w:rPr>
                <w:rFonts w:ascii="Arial" w:hAnsi="Arial" w:cs="Arial"/>
                <w:b/>
                <w:bCs/>
                <w:sz w:val="20"/>
                <w:szCs w:val="20"/>
              </w:rPr>
              <w:t>Ajuste del analizador de espectro</w:t>
            </w:r>
          </w:p>
        </w:tc>
        <w:tc>
          <w:tcPr>
            <w:tcW w:w="4280" w:type="dxa"/>
            <w:noWrap/>
            <w:vAlign w:val="center"/>
            <w:hideMark/>
          </w:tcPr>
          <w:p w14:paraId="73628188" w14:textId="77777777" w:rsidR="00786BFD" w:rsidRPr="00BC6297" w:rsidRDefault="00786BFD" w:rsidP="00786BFD">
            <w:pPr>
              <w:spacing w:after="160"/>
              <w:jc w:val="center"/>
              <w:rPr>
                <w:rFonts w:ascii="Arial" w:hAnsi="Arial" w:cs="Arial"/>
                <w:b/>
                <w:bCs/>
                <w:sz w:val="20"/>
                <w:szCs w:val="20"/>
              </w:rPr>
            </w:pPr>
            <w:r w:rsidRPr="00BC6297">
              <w:rPr>
                <w:rFonts w:ascii="Arial" w:hAnsi="Arial" w:cs="Arial"/>
                <w:b/>
                <w:bCs/>
                <w:sz w:val="20"/>
                <w:szCs w:val="20"/>
              </w:rPr>
              <w:t>Valor</w:t>
            </w:r>
          </w:p>
        </w:tc>
      </w:tr>
      <w:tr w:rsidR="00786BFD" w:rsidRPr="00BC6297" w14:paraId="7C5F5D6E" w14:textId="77777777" w:rsidTr="00786BFD">
        <w:trPr>
          <w:trHeight w:val="288"/>
          <w:jc w:val="center"/>
        </w:trPr>
        <w:tc>
          <w:tcPr>
            <w:tcW w:w="1674" w:type="dxa"/>
            <w:noWrap/>
            <w:hideMark/>
          </w:tcPr>
          <w:p w14:paraId="79674DA0" w14:textId="77777777" w:rsidR="00786BFD" w:rsidRPr="00BC6297" w:rsidRDefault="00786BFD" w:rsidP="00786BFD">
            <w:pPr>
              <w:spacing w:after="160"/>
              <w:rPr>
                <w:rFonts w:ascii="Arial" w:hAnsi="Arial" w:cs="Arial"/>
                <w:sz w:val="20"/>
                <w:szCs w:val="20"/>
              </w:rPr>
            </w:pPr>
            <w:r w:rsidRPr="00BC6297">
              <w:rPr>
                <w:rFonts w:ascii="Arial" w:hAnsi="Arial" w:cs="Arial"/>
                <w:sz w:val="20"/>
                <w:szCs w:val="20"/>
              </w:rPr>
              <w:t>Frecuencia central</w:t>
            </w:r>
          </w:p>
        </w:tc>
        <w:tc>
          <w:tcPr>
            <w:tcW w:w="4280" w:type="dxa"/>
            <w:noWrap/>
            <w:hideMark/>
          </w:tcPr>
          <w:p w14:paraId="0B19EB2A" w14:textId="29CF5386" w:rsidR="00786BFD" w:rsidRPr="00BC6297" w:rsidRDefault="00786BFD" w:rsidP="00786BFD">
            <w:pPr>
              <w:spacing w:after="160"/>
              <w:rPr>
                <w:rFonts w:ascii="Arial" w:hAnsi="Arial" w:cs="Arial"/>
                <w:sz w:val="20"/>
                <w:szCs w:val="20"/>
              </w:rPr>
            </w:pPr>
            <w:r w:rsidRPr="00BC6297">
              <w:rPr>
                <w:rFonts w:ascii="Arial" w:hAnsi="Arial" w:cs="Arial"/>
                <w:sz w:val="20"/>
                <w:szCs w:val="20"/>
              </w:rPr>
              <w:t>Frecuencia central de cada intervalo</w:t>
            </w:r>
            <w:r w:rsidRPr="00BC6297">
              <w:rPr>
                <w:rFonts w:ascii="Arial" w:hAnsi="Arial" w:cs="Arial"/>
                <w:sz w:val="20"/>
                <w:szCs w:val="20"/>
              </w:rPr>
              <w:br/>
              <w:t xml:space="preserve"> de frecuencia de medición de la Tabla 28</w:t>
            </w:r>
          </w:p>
        </w:tc>
      </w:tr>
      <w:tr w:rsidR="00786BFD" w:rsidRPr="00BC6297" w14:paraId="4A0D6F47" w14:textId="77777777" w:rsidTr="00786BFD">
        <w:trPr>
          <w:trHeight w:val="288"/>
          <w:jc w:val="center"/>
        </w:trPr>
        <w:tc>
          <w:tcPr>
            <w:tcW w:w="1674" w:type="dxa"/>
            <w:noWrap/>
            <w:hideMark/>
          </w:tcPr>
          <w:p w14:paraId="7190477C" w14:textId="4CBFCB2E" w:rsidR="00786BFD" w:rsidRPr="00BC6297" w:rsidRDefault="00786BFD" w:rsidP="00786BFD">
            <w:pPr>
              <w:spacing w:after="160"/>
              <w:rPr>
                <w:rFonts w:ascii="Arial" w:hAnsi="Arial" w:cs="Arial"/>
                <w:sz w:val="20"/>
                <w:szCs w:val="20"/>
              </w:rPr>
            </w:pPr>
            <w:r w:rsidRPr="00BC6297">
              <w:rPr>
                <w:rFonts w:ascii="Arial" w:eastAsia="Times New Roman" w:hAnsi="Arial" w:cs="Arial"/>
                <w:color w:val="000000"/>
                <w:sz w:val="20"/>
                <w:szCs w:val="20"/>
                <w:lang w:eastAsia="ja-JP"/>
              </w:rPr>
              <w:t>Ancho de barrido (s</w:t>
            </w:r>
            <w:r w:rsidRPr="00BC6297">
              <w:rPr>
                <w:rFonts w:ascii="Arial" w:hAnsi="Arial" w:cs="Arial"/>
                <w:i/>
                <w:iCs/>
                <w:sz w:val="20"/>
                <w:szCs w:val="20"/>
              </w:rPr>
              <w:t>pan</w:t>
            </w:r>
            <w:r w:rsidRPr="00BC6297">
              <w:rPr>
                <w:rFonts w:ascii="Arial" w:hAnsi="Arial" w:cs="Arial"/>
                <w:sz w:val="20"/>
                <w:szCs w:val="20"/>
              </w:rPr>
              <w:t>)</w:t>
            </w:r>
          </w:p>
        </w:tc>
        <w:tc>
          <w:tcPr>
            <w:tcW w:w="4280" w:type="dxa"/>
            <w:noWrap/>
            <w:hideMark/>
          </w:tcPr>
          <w:p w14:paraId="47134A12" w14:textId="7C84723A" w:rsidR="00786BFD" w:rsidRPr="00BC6297" w:rsidRDefault="00786BFD" w:rsidP="00786BFD">
            <w:pPr>
              <w:spacing w:after="160"/>
              <w:rPr>
                <w:rFonts w:ascii="Arial" w:hAnsi="Arial" w:cs="Arial"/>
                <w:sz w:val="20"/>
                <w:szCs w:val="20"/>
              </w:rPr>
            </w:pPr>
            <w:r w:rsidRPr="00BC6297">
              <w:rPr>
                <w:rFonts w:ascii="Arial" w:hAnsi="Arial" w:cs="Arial"/>
                <w:sz w:val="20"/>
                <w:szCs w:val="20"/>
              </w:rPr>
              <w:t xml:space="preserve">De acuerdo </w:t>
            </w:r>
            <w:r w:rsidR="00E63097" w:rsidRPr="00BC6297">
              <w:rPr>
                <w:rFonts w:ascii="Arial" w:hAnsi="Arial" w:cs="Arial"/>
                <w:sz w:val="20"/>
                <w:szCs w:val="20"/>
              </w:rPr>
              <w:t>con</w:t>
            </w:r>
            <w:r w:rsidRPr="00BC6297">
              <w:rPr>
                <w:rFonts w:ascii="Arial" w:hAnsi="Arial" w:cs="Arial"/>
                <w:sz w:val="20"/>
                <w:szCs w:val="20"/>
              </w:rPr>
              <w:t xml:space="preserve"> cada intervalo de</w:t>
            </w:r>
            <w:r w:rsidRPr="00BC6297">
              <w:rPr>
                <w:rFonts w:ascii="Arial" w:hAnsi="Arial" w:cs="Arial"/>
                <w:sz w:val="20"/>
                <w:szCs w:val="20"/>
              </w:rPr>
              <w:br/>
              <w:t xml:space="preserve"> frecuencia de medición de la Tabla 28</w:t>
            </w:r>
          </w:p>
        </w:tc>
      </w:tr>
      <w:tr w:rsidR="00786BFD" w:rsidRPr="00BC6297" w14:paraId="7432EDED" w14:textId="77777777" w:rsidTr="00786BFD">
        <w:trPr>
          <w:trHeight w:val="288"/>
          <w:jc w:val="center"/>
        </w:trPr>
        <w:tc>
          <w:tcPr>
            <w:tcW w:w="1674" w:type="dxa"/>
            <w:noWrap/>
            <w:hideMark/>
          </w:tcPr>
          <w:p w14:paraId="0072CF5D" w14:textId="6A4BC46A" w:rsidR="00786BFD" w:rsidRPr="00BC6297" w:rsidRDefault="00786BFD" w:rsidP="00786BFD">
            <w:pPr>
              <w:spacing w:after="160"/>
              <w:rPr>
                <w:rFonts w:ascii="Arial" w:hAnsi="Arial" w:cs="Arial"/>
                <w:sz w:val="20"/>
                <w:szCs w:val="20"/>
              </w:rPr>
            </w:pPr>
            <w:r w:rsidRPr="00BC6297">
              <w:rPr>
                <w:rFonts w:ascii="Arial" w:hAnsi="Arial" w:cs="Arial"/>
                <w:sz w:val="20"/>
                <w:szCs w:val="20"/>
              </w:rPr>
              <w:t>Tiempo de barrido (</w:t>
            </w:r>
            <w:r w:rsidRPr="00BC6297">
              <w:rPr>
                <w:rFonts w:ascii="Arial" w:hAnsi="Arial" w:cs="Arial"/>
                <w:i/>
                <w:iCs/>
                <w:sz w:val="20"/>
                <w:szCs w:val="20"/>
              </w:rPr>
              <w:t>sweep time</w:t>
            </w:r>
            <w:r w:rsidRPr="00BC6297">
              <w:rPr>
                <w:rFonts w:ascii="Arial" w:hAnsi="Arial" w:cs="Arial"/>
                <w:sz w:val="20"/>
                <w:szCs w:val="20"/>
              </w:rPr>
              <w:t>)</w:t>
            </w:r>
          </w:p>
        </w:tc>
        <w:tc>
          <w:tcPr>
            <w:tcW w:w="4280" w:type="dxa"/>
            <w:noWrap/>
            <w:hideMark/>
          </w:tcPr>
          <w:p w14:paraId="4F89CAB9" w14:textId="77777777" w:rsidR="00786BFD" w:rsidRPr="00BC6297" w:rsidRDefault="00786BFD" w:rsidP="00786BFD">
            <w:pPr>
              <w:spacing w:after="160"/>
              <w:rPr>
                <w:rFonts w:ascii="Arial" w:hAnsi="Arial" w:cs="Arial"/>
                <w:sz w:val="20"/>
                <w:szCs w:val="20"/>
              </w:rPr>
            </w:pPr>
            <w:r w:rsidRPr="00BC6297">
              <w:rPr>
                <w:rFonts w:ascii="Arial" w:hAnsi="Arial" w:cs="Arial"/>
                <w:sz w:val="20"/>
                <w:szCs w:val="20"/>
              </w:rPr>
              <w:t>Auto</w:t>
            </w:r>
          </w:p>
        </w:tc>
      </w:tr>
      <w:tr w:rsidR="00786BFD" w:rsidRPr="00BC6297" w14:paraId="2244EAD8" w14:textId="77777777" w:rsidTr="00786BFD">
        <w:trPr>
          <w:trHeight w:val="288"/>
          <w:jc w:val="center"/>
        </w:trPr>
        <w:tc>
          <w:tcPr>
            <w:tcW w:w="1674" w:type="dxa"/>
            <w:noWrap/>
            <w:hideMark/>
          </w:tcPr>
          <w:p w14:paraId="60DE96C8" w14:textId="77777777" w:rsidR="00786BFD" w:rsidRPr="00BC6297" w:rsidRDefault="00786BFD" w:rsidP="00786BFD">
            <w:pPr>
              <w:spacing w:after="160"/>
              <w:rPr>
                <w:rFonts w:ascii="Arial" w:hAnsi="Arial" w:cs="Arial"/>
                <w:sz w:val="20"/>
                <w:szCs w:val="20"/>
              </w:rPr>
            </w:pPr>
            <w:r w:rsidRPr="00BC6297">
              <w:rPr>
                <w:rFonts w:ascii="Arial" w:hAnsi="Arial" w:cs="Arial"/>
                <w:sz w:val="20"/>
                <w:szCs w:val="20"/>
              </w:rPr>
              <w:t>RBW</w:t>
            </w:r>
          </w:p>
        </w:tc>
        <w:tc>
          <w:tcPr>
            <w:tcW w:w="4280" w:type="dxa"/>
            <w:noWrap/>
            <w:hideMark/>
          </w:tcPr>
          <w:p w14:paraId="564B4FE5" w14:textId="77777777" w:rsidR="00786BFD" w:rsidRPr="00BC6297" w:rsidRDefault="00786BFD" w:rsidP="00786BFD">
            <w:pPr>
              <w:spacing w:after="160"/>
              <w:rPr>
                <w:rFonts w:ascii="Arial" w:hAnsi="Arial" w:cs="Arial"/>
                <w:sz w:val="20"/>
                <w:szCs w:val="20"/>
              </w:rPr>
            </w:pPr>
            <w:r w:rsidRPr="00BC6297">
              <w:rPr>
                <w:rFonts w:ascii="Arial" w:hAnsi="Arial" w:cs="Arial"/>
                <w:sz w:val="20"/>
                <w:szCs w:val="20"/>
              </w:rPr>
              <w:t>Ver Tabla 28</w:t>
            </w:r>
          </w:p>
        </w:tc>
      </w:tr>
      <w:tr w:rsidR="00786BFD" w:rsidRPr="00BC6297" w14:paraId="638D646D" w14:textId="77777777" w:rsidTr="00786BFD">
        <w:trPr>
          <w:trHeight w:val="288"/>
          <w:jc w:val="center"/>
        </w:trPr>
        <w:tc>
          <w:tcPr>
            <w:tcW w:w="1674" w:type="dxa"/>
            <w:noWrap/>
            <w:hideMark/>
          </w:tcPr>
          <w:p w14:paraId="48F23477" w14:textId="77777777" w:rsidR="00786BFD" w:rsidRPr="00BC6297" w:rsidRDefault="00786BFD" w:rsidP="00786BFD">
            <w:pPr>
              <w:spacing w:after="160"/>
              <w:rPr>
                <w:rFonts w:ascii="Arial" w:hAnsi="Arial" w:cs="Arial"/>
                <w:sz w:val="20"/>
                <w:szCs w:val="20"/>
              </w:rPr>
            </w:pPr>
            <w:r w:rsidRPr="00BC6297">
              <w:rPr>
                <w:rFonts w:ascii="Arial" w:hAnsi="Arial" w:cs="Arial"/>
                <w:sz w:val="20"/>
                <w:szCs w:val="20"/>
              </w:rPr>
              <w:t>VBW</w:t>
            </w:r>
          </w:p>
        </w:tc>
        <w:tc>
          <w:tcPr>
            <w:tcW w:w="4280" w:type="dxa"/>
            <w:noWrap/>
            <w:hideMark/>
          </w:tcPr>
          <w:p w14:paraId="0ED38476" w14:textId="4EA8AD78" w:rsidR="00786BFD" w:rsidRPr="00BC6297" w:rsidRDefault="00786BFD" w:rsidP="00786BFD">
            <w:pPr>
              <w:spacing w:after="160"/>
              <w:rPr>
                <w:rFonts w:ascii="Arial" w:hAnsi="Arial" w:cs="Arial"/>
                <w:sz w:val="20"/>
                <w:szCs w:val="20"/>
              </w:rPr>
            </w:pPr>
            <w:r w:rsidRPr="00BC6297">
              <w:rPr>
                <w:rFonts w:ascii="Arial" w:hAnsi="Arial" w:cs="Arial"/>
                <w:sz w:val="20"/>
                <w:szCs w:val="20"/>
              </w:rPr>
              <w:t>≥RBW</w:t>
            </w:r>
          </w:p>
        </w:tc>
      </w:tr>
      <w:tr w:rsidR="00786BFD" w:rsidRPr="00BC6297" w14:paraId="69F79170" w14:textId="77777777" w:rsidTr="00786BFD">
        <w:trPr>
          <w:trHeight w:val="288"/>
          <w:jc w:val="center"/>
        </w:trPr>
        <w:tc>
          <w:tcPr>
            <w:tcW w:w="1674" w:type="dxa"/>
            <w:noWrap/>
            <w:hideMark/>
          </w:tcPr>
          <w:p w14:paraId="4252A754" w14:textId="77777777" w:rsidR="00786BFD" w:rsidRPr="00BC6297" w:rsidRDefault="00786BFD" w:rsidP="00786BFD">
            <w:pPr>
              <w:spacing w:after="160"/>
              <w:rPr>
                <w:rFonts w:ascii="Arial" w:hAnsi="Arial" w:cs="Arial"/>
                <w:sz w:val="20"/>
                <w:szCs w:val="20"/>
              </w:rPr>
            </w:pPr>
            <w:r w:rsidRPr="00BC6297">
              <w:rPr>
                <w:rFonts w:ascii="Arial" w:hAnsi="Arial" w:cs="Arial"/>
                <w:sz w:val="20"/>
                <w:szCs w:val="20"/>
              </w:rPr>
              <w:t>Detector</w:t>
            </w:r>
          </w:p>
        </w:tc>
        <w:tc>
          <w:tcPr>
            <w:tcW w:w="4280" w:type="dxa"/>
            <w:noWrap/>
            <w:hideMark/>
          </w:tcPr>
          <w:p w14:paraId="77EA1369" w14:textId="77777777" w:rsidR="00786BFD" w:rsidRPr="00BC6297" w:rsidRDefault="00786BFD" w:rsidP="00786BFD">
            <w:pPr>
              <w:spacing w:after="160"/>
              <w:rPr>
                <w:rFonts w:ascii="Arial" w:hAnsi="Arial" w:cs="Arial"/>
                <w:sz w:val="20"/>
                <w:szCs w:val="20"/>
              </w:rPr>
            </w:pPr>
            <w:r w:rsidRPr="00BC6297">
              <w:rPr>
                <w:rFonts w:ascii="Arial" w:hAnsi="Arial" w:cs="Arial"/>
                <w:sz w:val="20"/>
                <w:szCs w:val="20"/>
              </w:rPr>
              <w:t>RMS</w:t>
            </w:r>
          </w:p>
        </w:tc>
      </w:tr>
      <w:tr w:rsidR="00786BFD" w:rsidRPr="00BC6297" w14:paraId="19BD13E1" w14:textId="77777777" w:rsidTr="00786BFD">
        <w:trPr>
          <w:trHeight w:val="288"/>
          <w:jc w:val="center"/>
        </w:trPr>
        <w:tc>
          <w:tcPr>
            <w:tcW w:w="1674" w:type="dxa"/>
            <w:noWrap/>
            <w:hideMark/>
          </w:tcPr>
          <w:p w14:paraId="59935DE9" w14:textId="77777777" w:rsidR="00786BFD" w:rsidRPr="00BC6297" w:rsidRDefault="00786BFD" w:rsidP="00786BFD">
            <w:pPr>
              <w:spacing w:after="160"/>
              <w:rPr>
                <w:rFonts w:ascii="Arial" w:hAnsi="Arial" w:cs="Arial"/>
                <w:sz w:val="20"/>
                <w:szCs w:val="20"/>
              </w:rPr>
            </w:pPr>
            <w:r w:rsidRPr="00BC6297">
              <w:rPr>
                <w:rFonts w:ascii="Arial" w:hAnsi="Arial" w:cs="Arial"/>
                <w:sz w:val="20"/>
                <w:szCs w:val="20"/>
              </w:rPr>
              <w:t>Traza</w:t>
            </w:r>
          </w:p>
        </w:tc>
        <w:tc>
          <w:tcPr>
            <w:tcW w:w="4280" w:type="dxa"/>
            <w:noWrap/>
            <w:hideMark/>
          </w:tcPr>
          <w:p w14:paraId="0586A6E3" w14:textId="77777777" w:rsidR="00786BFD" w:rsidRPr="00BC6297" w:rsidRDefault="00786BFD" w:rsidP="00786BFD">
            <w:pPr>
              <w:spacing w:after="160"/>
              <w:rPr>
                <w:rFonts w:ascii="Arial" w:hAnsi="Arial" w:cs="Arial"/>
                <w:i/>
                <w:iCs/>
                <w:sz w:val="20"/>
                <w:szCs w:val="20"/>
              </w:rPr>
            </w:pPr>
            <w:r w:rsidRPr="00BC6297">
              <w:rPr>
                <w:rFonts w:ascii="Arial" w:hAnsi="Arial" w:cs="Arial"/>
                <w:i/>
                <w:iCs/>
                <w:sz w:val="20"/>
                <w:szCs w:val="20"/>
              </w:rPr>
              <w:t>Max hold</w:t>
            </w:r>
          </w:p>
        </w:tc>
      </w:tr>
    </w:tbl>
    <w:p w14:paraId="2921E7DF" w14:textId="77777777" w:rsidR="00786BFD" w:rsidRPr="00BC6297" w:rsidRDefault="00786BFD" w:rsidP="00FC033A">
      <w:pPr>
        <w:spacing w:after="160"/>
        <w:ind w:left="720"/>
        <w:rPr>
          <w:rFonts w:ascii="Arial" w:hAnsi="Arial" w:cs="Arial"/>
        </w:rPr>
      </w:pPr>
    </w:p>
    <w:p w14:paraId="215283E3" w14:textId="6C37965A" w:rsidR="00FC033A" w:rsidRPr="00BC6297" w:rsidRDefault="00F425A0" w:rsidP="00CD70F2">
      <w:pPr>
        <w:numPr>
          <w:ilvl w:val="1"/>
          <w:numId w:val="46"/>
        </w:numPr>
        <w:spacing w:after="160"/>
        <w:ind w:left="1134"/>
        <w:rPr>
          <w:rFonts w:ascii="Arial" w:hAnsi="Arial" w:cs="Arial"/>
        </w:rPr>
      </w:pPr>
      <w:r w:rsidRPr="00BC6297">
        <w:rPr>
          <w:rFonts w:ascii="Arial" w:hAnsi="Arial" w:cs="Arial"/>
        </w:rPr>
        <w:t xml:space="preserve">Para DBP de la categoría de micrófonos inalámbricos, usar los valores </w:t>
      </w:r>
      <w:r w:rsidR="00CD70F2" w:rsidRPr="00BC6297">
        <w:rPr>
          <w:rFonts w:ascii="Arial" w:hAnsi="Arial" w:cs="Arial"/>
        </w:rPr>
        <w:t xml:space="preserve">de RBW establecidos </w:t>
      </w:r>
      <w:r w:rsidRPr="00BC6297">
        <w:rPr>
          <w:rFonts w:ascii="Arial" w:hAnsi="Arial" w:cs="Arial"/>
        </w:rPr>
        <w:t>e</w:t>
      </w:r>
      <w:r w:rsidR="00CD70F2" w:rsidRPr="00BC6297">
        <w:rPr>
          <w:rFonts w:ascii="Arial" w:hAnsi="Arial" w:cs="Arial"/>
        </w:rPr>
        <w:t>n</w:t>
      </w:r>
      <w:r w:rsidRPr="00BC6297">
        <w:rPr>
          <w:rFonts w:ascii="Arial" w:hAnsi="Arial" w:cs="Arial"/>
        </w:rPr>
        <w:t xml:space="preserve"> las Tablas 12 y 13</w:t>
      </w:r>
      <w:r w:rsidR="003E46F6" w:rsidRPr="00BC6297">
        <w:rPr>
          <w:rFonts w:ascii="Arial" w:hAnsi="Arial" w:cs="Arial"/>
        </w:rPr>
        <w:t xml:space="preserve"> además de las condiciones mostradas en la Tabla 30</w:t>
      </w:r>
      <w:r w:rsidRPr="00BC6297">
        <w:rPr>
          <w:rFonts w:ascii="Arial" w:hAnsi="Arial" w:cs="Arial"/>
        </w:rPr>
        <w:t>.</w:t>
      </w:r>
    </w:p>
    <w:p w14:paraId="2BDFECA7" w14:textId="026B13F7" w:rsidR="00F46F97" w:rsidRPr="00BC6297" w:rsidRDefault="00F46F97" w:rsidP="00F46F97">
      <w:pPr>
        <w:pStyle w:val="Descripcin"/>
        <w:keepNext/>
        <w:jc w:val="center"/>
        <w:rPr>
          <w:rFonts w:ascii="Arial" w:hAnsi="Arial" w:cs="Arial"/>
          <w:color w:val="auto"/>
        </w:rPr>
      </w:pPr>
      <w:bookmarkStart w:id="275" w:name="_Toc149121696"/>
      <w:r w:rsidRPr="00BC6297">
        <w:rPr>
          <w:rFonts w:ascii="Arial" w:hAnsi="Arial" w:cs="Arial"/>
          <w:color w:val="auto"/>
        </w:rPr>
        <w:t xml:space="preserve">Tabla </w:t>
      </w:r>
      <w:r w:rsidR="00BA4FD5" w:rsidRPr="00BC6297">
        <w:rPr>
          <w:rFonts w:ascii="Arial" w:hAnsi="Arial" w:cs="Arial"/>
          <w:color w:val="auto"/>
        </w:rPr>
        <w:fldChar w:fldCharType="begin"/>
      </w:r>
      <w:r w:rsidR="00BA4FD5" w:rsidRPr="00BC6297">
        <w:rPr>
          <w:rFonts w:ascii="Arial" w:hAnsi="Arial" w:cs="Arial"/>
          <w:color w:val="auto"/>
        </w:rPr>
        <w:instrText xml:space="preserve"> SEQ Tabla \* ARABIC </w:instrText>
      </w:r>
      <w:r w:rsidR="00BA4FD5" w:rsidRPr="00BC6297">
        <w:rPr>
          <w:rFonts w:ascii="Arial" w:hAnsi="Arial" w:cs="Arial"/>
          <w:color w:val="auto"/>
        </w:rPr>
        <w:fldChar w:fldCharType="separate"/>
      </w:r>
      <w:r w:rsidR="00D96EFB" w:rsidRPr="00BC6297">
        <w:rPr>
          <w:rFonts w:ascii="Arial" w:hAnsi="Arial" w:cs="Arial"/>
          <w:noProof/>
          <w:color w:val="auto"/>
        </w:rPr>
        <w:t>30</w:t>
      </w:r>
      <w:r w:rsidR="00BA4FD5" w:rsidRPr="00BC6297">
        <w:rPr>
          <w:rFonts w:ascii="Arial" w:hAnsi="Arial" w:cs="Arial"/>
          <w:noProof/>
          <w:color w:val="auto"/>
        </w:rPr>
        <w:fldChar w:fldCharType="end"/>
      </w:r>
      <w:r w:rsidRPr="00BC6297">
        <w:rPr>
          <w:rFonts w:ascii="Arial" w:hAnsi="Arial" w:cs="Arial"/>
          <w:color w:val="auto"/>
        </w:rPr>
        <w:t>. Configuración del analizador de espectro para la medición de Emisiones no esenciales para micrófonos inalámbricos analógicos, digitales y WMAS.</w:t>
      </w:r>
      <w:bookmarkEnd w:id="275"/>
    </w:p>
    <w:tbl>
      <w:tblPr>
        <w:tblStyle w:val="Tablaconcuadrcula"/>
        <w:tblW w:w="0" w:type="auto"/>
        <w:jc w:val="center"/>
        <w:tblLook w:val="04A0" w:firstRow="1" w:lastRow="0" w:firstColumn="1" w:lastColumn="0" w:noHBand="0" w:noVBand="1"/>
      </w:tblPr>
      <w:tblGrid>
        <w:gridCol w:w="1674"/>
        <w:gridCol w:w="4280"/>
      </w:tblGrid>
      <w:tr w:rsidR="00F46F97" w:rsidRPr="00BC6297" w14:paraId="5BB1ABE9" w14:textId="77777777" w:rsidTr="00BB01AF">
        <w:trPr>
          <w:trHeight w:val="288"/>
          <w:jc w:val="center"/>
        </w:trPr>
        <w:tc>
          <w:tcPr>
            <w:tcW w:w="1674" w:type="dxa"/>
            <w:noWrap/>
            <w:vAlign w:val="center"/>
            <w:hideMark/>
          </w:tcPr>
          <w:p w14:paraId="64BB8A00" w14:textId="77777777" w:rsidR="00F46F97" w:rsidRPr="00BC6297" w:rsidRDefault="00F46F97" w:rsidP="00BB01AF">
            <w:pPr>
              <w:spacing w:after="160"/>
              <w:jc w:val="center"/>
              <w:rPr>
                <w:rFonts w:ascii="Arial" w:hAnsi="Arial" w:cs="Arial"/>
                <w:b/>
                <w:bCs/>
                <w:sz w:val="20"/>
                <w:szCs w:val="20"/>
              </w:rPr>
            </w:pPr>
            <w:r w:rsidRPr="00BC6297">
              <w:rPr>
                <w:rFonts w:ascii="Arial" w:hAnsi="Arial" w:cs="Arial"/>
                <w:b/>
                <w:bCs/>
                <w:sz w:val="20"/>
                <w:szCs w:val="20"/>
              </w:rPr>
              <w:t>Ajuste del analizador de espectro</w:t>
            </w:r>
          </w:p>
        </w:tc>
        <w:tc>
          <w:tcPr>
            <w:tcW w:w="4280" w:type="dxa"/>
            <w:noWrap/>
            <w:vAlign w:val="center"/>
            <w:hideMark/>
          </w:tcPr>
          <w:p w14:paraId="09AA0C97" w14:textId="77777777" w:rsidR="00F46F97" w:rsidRPr="00BC6297" w:rsidRDefault="00F46F97" w:rsidP="00BB01AF">
            <w:pPr>
              <w:spacing w:after="160"/>
              <w:jc w:val="center"/>
              <w:rPr>
                <w:rFonts w:ascii="Arial" w:hAnsi="Arial" w:cs="Arial"/>
                <w:b/>
                <w:bCs/>
                <w:sz w:val="20"/>
                <w:szCs w:val="20"/>
              </w:rPr>
            </w:pPr>
            <w:r w:rsidRPr="00BC6297">
              <w:rPr>
                <w:rFonts w:ascii="Arial" w:hAnsi="Arial" w:cs="Arial"/>
                <w:b/>
                <w:bCs/>
                <w:sz w:val="20"/>
                <w:szCs w:val="20"/>
              </w:rPr>
              <w:t>Valor</w:t>
            </w:r>
          </w:p>
        </w:tc>
      </w:tr>
      <w:tr w:rsidR="00F46F97" w:rsidRPr="00BC6297" w14:paraId="01E0994D" w14:textId="77777777" w:rsidTr="00BB01AF">
        <w:trPr>
          <w:trHeight w:val="288"/>
          <w:jc w:val="center"/>
        </w:trPr>
        <w:tc>
          <w:tcPr>
            <w:tcW w:w="1674" w:type="dxa"/>
            <w:noWrap/>
            <w:hideMark/>
          </w:tcPr>
          <w:p w14:paraId="4A1CE62E" w14:textId="77777777" w:rsidR="00F46F97" w:rsidRPr="00BC6297" w:rsidRDefault="00F46F97" w:rsidP="00BB01AF">
            <w:pPr>
              <w:spacing w:after="160"/>
              <w:rPr>
                <w:rFonts w:ascii="Arial" w:hAnsi="Arial" w:cs="Arial"/>
                <w:sz w:val="20"/>
                <w:szCs w:val="20"/>
              </w:rPr>
            </w:pPr>
            <w:r w:rsidRPr="00BC6297">
              <w:rPr>
                <w:rFonts w:ascii="Arial" w:hAnsi="Arial" w:cs="Arial"/>
                <w:sz w:val="20"/>
                <w:szCs w:val="20"/>
              </w:rPr>
              <w:t>Frecuencia central</w:t>
            </w:r>
          </w:p>
        </w:tc>
        <w:tc>
          <w:tcPr>
            <w:tcW w:w="4280" w:type="dxa"/>
            <w:noWrap/>
            <w:hideMark/>
          </w:tcPr>
          <w:p w14:paraId="51B75910" w14:textId="32EF1997" w:rsidR="00F46F97" w:rsidRPr="00BC6297" w:rsidRDefault="00F46F97" w:rsidP="00BB01AF">
            <w:pPr>
              <w:spacing w:after="160"/>
              <w:rPr>
                <w:rFonts w:ascii="Arial" w:hAnsi="Arial" w:cs="Arial"/>
                <w:sz w:val="20"/>
                <w:szCs w:val="20"/>
              </w:rPr>
            </w:pPr>
            <w:r w:rsidRPr="00BC6297">
              <w:rPr>
                <w:rFonts w:ascii="Arial" w:hAnsi="Arial" w:cs="Arial"/>
                <w:sz w:val="20"/>
                <w:szCs w:val="20"/>
              </w:rPr>
              <w:t>Frecuencia central de cada intervalo</w:t>
            </w:r>
            <w:r w:rsidRPr="00BC6297">
              <w:rPr>
                <w:rFonts w:ascii="Arial" w:hAnsi="Arial" w:cs="Arial"/>
                <w:sz w:val="20"/>
                <w:szCs w:val="20"/>
              </w:rPr>
              <w:br/>
              <w:t xml:space="preserve"> de frecuencia de medición de la Tabla 1</w:t>
            </w:r>
            <w:r w:rsidR="00EF4CFB" w:rsidRPr="00BC6297">
              <w:rPr>
                <w:rFonts w:ascii="Arial" w:hAnsi="Arial" w:cs="Arial"/>
                <w:sz w:val="20"/>
                <w:szCs w:val="20"/>
              </w:rPr>
              <w:t>2</w:t>
            </w:r>
          </w:p>
        </w:tc>
      </w:tr>
      <w:tr w:rsidR="00F46F97" w:rsidRPr="00BC6297" w14:paraId="79D31E6F" w14:textId="77777777" w:rsidTr="00BB01AF">
        <w:trPr>
          <w:trHeight w:val="288"/>
          <w:jc w:val="center"/>
        </w:trPr>
        <w:tc>
          <w:tcPr>
            <w:tcW w:w="1674" w:type="dxa"/>
            <w:noWrap/>
            <w:hideMark/>
          </w:tcPr>
          <w:p w14:paraId="2065D453" w14:textId="77777777" w:rsidR="00F46F97" w:rsidRPr="00BC6297" w:rsidRDefault="00F46F97" w:rsidP="00BB01AF">
            <w:pPr>
              <w:spacing w:after="160"/>
              <w:rPr>
                <w:rFonts w:ascii="Arial" w:hAnsi="Arial" w:cs="Arial"/>
                <w:sz w:val="20"/>
                <w:szCs w:val="20"/>
              </w:rPr>
            </w:pPr>
            <w:r w:rsidRPr="00BC6297">
              <w:rPr>
                <w:rFonts w:ascii="Arial" w:eastAsia="Times New Roman" w:hAnsi="Arial" w:cs="Arial"/>
                <w:color w:val="000000"/>
                <w:sz w:val="20"/>
                <w:szCs w:val="20"/>
                <w:lang w:eastAsia="ja-JP"/>
              </w:rPr>
              <w:t>Ancho de barrido (s</w:t>
            </w:r>
            <w:r w:rsidRPr="00BC6297">
              <w:rPr>
                <w:rFonts w:ascii="Arial" w:hAnsi="Arial" w:cs="Arial"/>
                <w:i/>
                <w:iCs/>
                <w:sz w:val="20"/>
                <w:szCs w:val="20"/>
              </w:rPr>
              <w:t>pan</w:t>
            </w:r>
            <w:r w:rsidRPr="00BC6297">
              <w:rPr>
                <w:rFonts w:ascii="Arial" w:hAnsi="Arial" w:cs="Arial"/>
                <w:sz w:val="20"/>
                <w:szCs w:val="20"/>
              </w:rPr>
              <w:t>)</w:t>
            </w:r>
          </w:p>
        </w:tc>
        <w:tc>
          <w:tcPr>
            <w:tcW w:w="4280" w:type="dxa"/>
            <w:noWrap/>
            <w:hideMark/>
          </w:tcPr>
          <w:p w14:paraId="7D8F3437" w14:textId="5F17A432" w:rsidR="00F46F97" w:rsidRPr="00BC6297" w:rsidRDefault="00F46F97" w:rsidP="00BB01AF">
            <w:pPr>
              <w:spacing w:after="160"/>
              <w:rPr>
                <w:rFonts w:ascii="Arial" w:hAnsi="Arial" w:cs="Arial"/>
                <w:sz w:val="20"/>
                <w:szCs w:val="20"/>
              </w:rPr>
            </w:pPr>
            <w:r w:rsidRPr="00BC6297">
              <w:rPr>
                <w:rFonts w:ascii="Arial" w:hAnsi="Arial" w:cs="Arial"/>
                <w:sz w:val="20"/>
                <w:szCs w:val="20"/>
              </w:rPr>
              <w:t xml:space="preserve">De acuerdo </w:t>
            </w:r>
            <w:r w:rsidR="00E63097" w:rsidRPr="00BC6297">
              <w:rPr>
                <w:rFonts w:ascii="Arial" w:hAnsi="Arial" w:cs="Arial"/>
                <w:sz w:val="20"/>
                <w:szCs w:val="20"/>
              </w:rPr>
              <w:t>con</w:t>
            </w:r>
            <w:r w:rsidRPr="00BC6297">
              <w:rPr>
                <w:rFonts w:ascii="Arial" w:hAnsi="Arial" w:cs="Arial"/>
                <w:sz w:val="20"/>
                <w:szCs w:val="20"/>
              </w:rPr>
              <w:t xml:space="preserve"> cada intervalo de</w:t>
            </w:r>
            <w:r w:rsidRPr="00BC6297">
              <w:rPr>
                <w:rFonts w:ascii="Arial" w:hAnsi="Arial" w:cs="Arial"/>
                <w:sz w:val="20"/>
                <w:szCs w:val="20"/>
              </w:rPr>
              <w:br/>
              <w:t xml:space="preserve"> frecuencia de medición de la Tabla 1</w:t>
            </w:r>
            <w:r w:rsidR="00EF4CFB" w:rsidRPr="00BC6297">
              <w:rPr>
                <w:rFonts w:ascii="Arial" w:hAnsi="Arial" w:cs="Arial"/>
                <w:sz w:val="20"/>
                <w:szCs w:val="20"/>
              </w:rPr>
              <w:t>2</w:t>
            </w:r>
          </w:p>
        </w:tc>
      </w:tr>
      <w:tr w:rsidR="00F46F97" w:rsidRPr="00BC6297" w14:paraId="54203E24" w14:textId="77777777" w:rsidTr="00BB01AF">
        <w:trPr>
          <w:trHeight w:val="288"/>
          <w:jc w:val="center"/>
        </w:trPr>
        <w:tc>
          <w:tcPr>
            <w:tcW w:w="1674" w:type="dxa"/>
            <w:noWrap/>
            <w:hideMark/>
          </w:tcPr>
          <w:p w14:paraId="33437D4A" w14:textId="77777777" w:rsidR="00F46F97" w:rsidRPr="00BC6297" w:rsidRDefault="00F46F97" w:rsidP="00BB01AF">
            <w:pPr>
              <w:spacing w:after="160"/>
              <w:rPr>
                <w:rFonts w:ascii="Arial" w:hAnsi="Arial" w:cs="Arial"/>
                <w:sz w:val="20"/>
                <w:szCs w:val="20"/>
              </w:rPr>
            </w:pPr>
            <w:r w:rsidRPr="00BC6297">
              <w:rPr>
                <w:rFonts w:ascii="Arial" w:hAnsi="Arial" w:cs="Arial"/>
                <w:sz w:val="20"/>
                <w:szCs w:val="20"/>
              </w:rPr>
              <w:t>Tiempo de barrido (</w:t>
            </w:r>
            <w:r w:rsidRPr="00BC6297">
              <w:rPr>
                <w:rFonts w:ascii="Arial" w:hAnsi="Arial" w:cs="Arial"/>
                <w:i/>
                <w:iCs/>
                <w:sz w:val="20"/>
                <w:szCs w:val="20"/>
              </w:rPr>
              <w:t>sweep time</w:t>
            </w:r>
            <w:r w:rsidRPr="00BC6297">
              <w:rPr>
                <w:rFonts w:ascii="Arial" w:hAnsi="Arial" w:cs="Arial"/>
                <w:sz w:val="20"/>
                <w:szCs w:val="20"/>
              </w:rPr>
              <w:t>)</w:t>
            </w:r>
          </w:p>
        </w:tc>
        <w:tc>
          <w:tcPr>
            <w:tcW w:w="4280" w:type="dxa"/>
            <w:noWrap/>
            <w:hideMark/>
          </w:tcPr>
          <w:p w14:paraId="3F2A4830" w14:textId="5581EFAB" w:rsidR="00F46F97" w:rsidRPr="00BC6297" w:rsidRDefault="00F46F97" w:rsidP="00BB01AF">
            <w:pPr>
              <w:spacing w:after="160"/>
              <w:rPr>
                <w:rFonts w:ascii="Arial" w:hAnsi="Arial" w:cs="Arial"/>
                <w:sz w:val="20"/>
                <w:szCs w:val="20"/>
              </w:rPr>
            </w:pPr>
            <w:r w:rsidRPr="00BC6297">
              <w:rPr>
                <w:rFonts w:ascii="Arial" w:hAnsi="Arial" w:cs="Arial"/>
                <w:sz w:val="20"/>
                <w:szCs w:val="20"/>
              </w:rPr>
              <w:t>≤20 s</w:t>
            </w:r>
          </w:p>
        </w:tc>
      </w:tr>
      <w:tr w:rsidR="00F46F97" w:rsidRPr="00BC6297" w14:paraId="189C218A" w14:textId="77777777" w:rsidTr="00BB01AF">
        <w:trPr>
          <w:trHeight w:val="288"/>
          <w:jc w:val="center"/>
        </w:trPr>
        <w:tc>
          <w:tcPr>
            <w:tcW w:w="1674" w:type="dxa"/>
            <w:noWrap/>
            <w:hideMark/>
          </w:tcPr>
          <w:p w14:paraId="73FCC9B6" w14:textId="77777777" w:rsidR="00F46F97" w:rsidRPr="00BC6297" w:rsidRDefault="00F46F97" w:rsidP="00BB01AF">
            <w:pPr>
              <w:spacing w:after="160"/>
              <w:rPr>
                <w:rFonts w:ascii="Arial" w:hAnsi="Arial" w:cs="Arial"/>
                <w:sz w:val="20"/>
                <w:szCs w:val="20"/>
              </w:rPr>
            </w:pPr>
            <w:r w:rsidRPr="00BC6297">
              <w:rPr>
                <w:rFonts w:ascii="Arial" w:hAnsi="Arial" w:cs="Arial"/>
                <w:sz w:val="20"/>
                <w:szCs w:val="20"/>
              </w:rPr>
              <w:t>RBW</w:t>
            </w:r>
          </w:p>
        </w:tc>
        <w:tc>
          <w:tcPr>
            <w:tcW w:w="4280" w:type="dxa"/>
            <w:noWrap/>
            <w:hideMark/>
          </w:tcPr>
          <w:p w14:paraId="43D334C4" w14:textId="7E2A18A1" w:rsidR="00F46F97" w:rsidRPr="00BC6297" w:rsidRDefault="00F46F97" w:rsidP="00BB01AF">
            <w:pPr>
              <w:spacing w:after="160"/>
              <w:rPr>
                <w:rFonts w:ascii="Arial" w:hAnsi="Arial" w:cs="Arial"/>
                <w:sz w:val="20"/>
                <w:szCs w:val="20"/>
              </w:rPr>
            </w:pPr>
            <w:r w:rsidRPr="00BC6297">
              <w:rPr>
                <w:rFonts w:ascii="Arial" w:hAnsi="Arial" w:cs="Arial"/>
                <w:sz w:val="20"/>
                <w:szCs w:val="20"/>
              </w:rPr>
              <w:t>Ver Tabla 12</w:t>
            </w:r>
          </w:p>
        </w:tc>
      </w:tr>
      <w:tr w:rsidR="00F46F97" w:rsidRPr="00BC6297" w14:paraId="01DE30FC" w14:textId="77777777" w:rsidTr="00BB01AF">
        <w:trPr>
          <w:trHeight w:val="288"/>
          <w:jc w:val="center"/>
        </w:trPr>
        <w:tc>
          <w:tcPr>
            <w:tcW w:w="1674" w:type="dxa"/>
            <w:noWrap/>
            <w:hideMark/>
          </w:tcPr>
          <w:p w14:paraId="38BF78E9" w14:textId="77777777" w:rsidR="00F46F97" w:rsidRPr="00BC6297" w:rsidRDefault="00F46F97" w:rsidP="00BB01AF">
            <w:pPr>
              <w:spacing w:after="160"/>
              <w:rPr>
                <w:rFonts w:ascii="Arial" w:hAnsi="Arial" w:cs="Arial"/>
                <w:sz w:val="20"/>
                <w:szCs w:val="20"/>
              </w:rPr>
            </w:pPr>
            <w:r w:rsidRPr="00BC6297">
              <w:rPr>
                <w:rFonts w:ascii="Arial" w:hAnsi="Arial" w:cs="Arial"/>
                <w:sz w:val="20"/>
                <w:szCs w:val="20"/>
              </w:rPr>
              <w:t>VBW</w:t>
            </w:r>
          </w:p>
        </w:tc>
        <w:tc>
          <w:tcPr>
            <w:tcW w:w="4280" w:type="dxa"/>
            <w:noWrap/>
            <w:hideMark/>
          </w:tcPr>
          <w:p w14:paraId="248E4AF4" w14:textId="77777777" w:rsidR="00F46F97" w:rsidRPr="00BC6297" w:rsidRDefault="00F46F97" w:rsidP="00BB01AF">
            <w:pPr>
              <w:spacing w:after="160"/>
              <w:rPr>
                <w:rFonts w:ascii="Arial" w:hAnsi="Arial" w:cs="Arial"/>
                <w:sz w:val="20"/>
                <w:szCs w:val="20"/>
              </w:rPr>
            </w:pPr>
            <w:r w:rsidRPr="00BC6297">
              <w:rPr>
                <w:rFonts w:ascii="Arial" w:hAnsi="Arial" w:cs="Arial"/>
                <w:sz w:val="20"/>
                <w:szCs w:val="20"/>
              </w:rPr>
              <w:t>≥RBW</w:t>
            </w:r>
          </w:p>
        </w:tc>
      </w:tr>
      <w:tr w:rsidR="00F46F97" w:rsidRPr="00BC6297" w14:paraId="1E3EEE98" w14:textId="77777777" w:rsidTr="00BB01AF">
        <w:trPr>
          <w:trHeight w:val="288"/>
          <w:jc w:val="center"/>
        </w:trPr>
        <w:tc>
          <w:tcPr>
            <w:tcW w:w="1674" w:type="dxa"/>
            <w:noWrap/>
            <w:hideMark/>
          </w:tcPr>
          <w:p w14:paraId="4409EBD1" w14:textId="77777777" w:rsidR="00F46F97" w:rsidRPr="00BC6297" w:rsidRDefault="00F46F97" w:rsidP="00BB01AF">
            <w:pPr>
              <w:spacing w:after="160"/>
              <w:rPr>
                <w:rFonts w:ascii="Arial" w:hAnsi="Arial" w:cs="Arial"/>
                <w:sz w:val="20"/>
                <w:szCs w:val="20"/>
              </w:rPr>
            </w:pPr>
            <w:r w:rsidRPr="00BC6297">
              <w:rPr>
                <w:rFonts w:ascii="Arial" w:hAnsi="Arial" w:cs="Arial"/>
                <w:sz w:val="20"/>
                <w:szCs w:val="20"/>
              </w:rPr>
              <w:t>Detector</w:t>
            </w:r>
          </w:p>
        </w:tc>
        <w:tc>
          <w:tcPr>
            <w:tcW w:w="4280" w:type="dxa"/>
            <w:noWrap/>
            <w:hideMark/>
          </w:tcPr>
          <w:p w14:paraId="4BA89A94" w14:textId="77777777" w:rsidR="00F46F97" w:rsidRPr="00BC6297" w:rsidRDefault="00F46F97" w:rsidP="00BB01AF">
            <w:pPr>
              <w:spacing w:after="160"/>
              <w:rPr>
                <w:rFonts w:ascii="Arial" w:hAnsi="Arial" w:cs="Arial"/>
                <w:sz w:val="20"/>
                <w:szCs w:val="20"/>
              </w:rPr>
            </w:pPr>
            <w:r w:rsidRPr="00BC6297">
              <w:rPr>
                <w:rFonts w:ascii="Arial" w:hAnsi="Arial" w:cs="Arial"/>
                <w:sz w:val="20"/>
                <w:szCs w:val="20"/>
              </w:rPr>
              <w:t>RMS</w:t>
            </w:r>
          </w:p>
        </w:tc>
      </w:tr>
      <w:tr w:rsidR="00F46F97" w:rsidRPr="00BC6297" w14:paraId="3A5825F9" w14:textId="77777777" w:rsidTr="00BB01AF">
        <w:trPr>
          <w:trHeight w:val="288"/>
          <w:jc w:val="center"/>
        </w:trPr>
        <w:tc>
          <w:tcPr>
            <w:tcW w:w="1674" w:type="dxa"/>
            <w:noWrap/>
            <w:hideMark/>
          </w:tcPr>
          <w:p w14:paraId="6F53F3FD" w14:textId="77777777" w:rsidR="00F46F97" w:rsidRPr="00BC6297" w:rsidRDefault="00F46F97" w:rsidP="00BB01AF">
            <w:pPr>
              <w:spacing w:after="160"/>
              <w:rPr>
                <w:rFonts w:ascii="Arial" w:hAnsi="Arial" w:cs="Arial"/>
                <w:sz w:val="20"/>
                <w:szCs w:val="20"/>
              </w:rPr>
            </w:pPr>
            <w:r w:rsidRPr="00BC6297">
              <w:rPr>
                <w:rFonts w:ascii="Arial" w:hAnsi="Arial" w:cs="Arial"/>
                <w:sz w:val="20"/>
                <w:szCs w:val="20"/>
              </w:rPr>
              <w:t>Traza</w:t>
            </w:r>
          </w:p>
        </w:tc>
        <w:tc>
          <w:tcPr>
            <w:tcW w:w="4280" w:type="dxa"/>
            <w:noWrap/>
            <w:hideMark/>
          </w:tcPr>
          <w:p w14:paraId="02C428A6" w14:textId="0D39ECC6" w:rsidR="00F46F97" w:rsidRPr="00BC6297" w:rsidRDefault="00F46F97" w:rsidP="00BB01AF">
            <w:pPr>
              <w:spacing w:after="160"/>
              <w:rPr>
                <w:rFonts w:ascii="Arial" w:hAnsi="Arial" w:cs="Arial"/>
                <w:i/>
                <w:iCs/>
                <w:sz w:val="20"/>
                <w:szCs w:val="20"/>
              </w:rPr>
            </w:pPr>
            <w:r w:rsidRPr="00BC6297">
              <w:rPr>
                <w:rFonts w:ascii="Arial" w:hAnsi="Arial" w:cs="Arial"/>
                <w:i/>
                <w:iCs/>
                <w:sz w:val="20"/>
                <w:szCs w:val="20"/>
              </w:rPr>
              <w:t>Single sweep</w:t>
            </w:r>
          </w:p>
        </w:tc>
      </w:tr>
    </w:tbl>
    <w:p w14:paraId="1DEB66E4" w14:textId="77777777" w:rsidR="003E46F6" w:rsidRPr="00BC6297" w:rsidRDefault="003E46F6" w:rsidP="003E46F6">
      <w:pPr>
        <w:spacing w:after="160"/>
        <w:ind w:left="1134"/>
        <w:rPr>
          <w:rFonts w:ascii="Arial" w:hAnsi="Arial" w:cs="Arial"/>
        </w:rPr>
      </w:pPr>
    </w:p>
    <w:p w14:paraId="7AF46651" w14:textId="2BCDF842" w:rsidR="00CD70F2" w:rsidRPr="00BC6297" w:rsidRDefault="00CD70F2" w:rsidP="00CD70F2">
      <w:pPr>
        <w:numPr>
          <w:ilvl w:val="1"/>
          <w:numId w:val="46"/>
        </w:numPr>
        <w:spacing w:after="160"/>
        <w:ind w:left="1134"/>
        <w:rPr>
          <w:rFonts w:ascii="Arial" w:hAnsi="Arial" w:cs="Arial"/>
        </w:rPr>
      </w:pPr>
      <w:r w:rsidRPr="00BC6297">
        <w:rPr>
          <w:rFonts w:ascii="Arial" w:hAnsi="Arial" w:cs="Arial"/>
        </w:rPr>
        <w:lastRenderedPageBreak/>
        <w:t>Para los D</w:t>
      </w:r>
      <w:r w:rsidR="003E46F6" w:rsidRPr="00BC6297">
        <w:rPr>
          <w:rFonts w:ascii="Arial" w:hAnsi="Arial" w:cs="Arial"/>
        </w:rPr>
        <w:t>B</w:t>
      </w:r>
      <w:r w:rsidRPr="00BC6297">
        <w:rPr>
          <w:rFonts w:ascii="Arial" w:hAnsi="Arial" w:cs="Arial"/>
        </w:rPr>
        <w:t>P de la categoría de teléfonos inalámbricos, usar los valores de RBW establecidos en la Tabla 16</w:t>
      </w:r>
      <w:r w:rsidR="00EF4CFB" w:rsidRPr="00BC6297">
        <w:rPr>
          <w:rFonts w:ascii="Arial" w:hAnsi="Arial" w:cs="Arial"/>
        </w:rPr>
        <w:t xml:space="preserve"> y las condiciones mostradas en la Tabla 31</w:t>
      </w:r>
      <w:r w:rsidRPr="00BC6297">
        <w:rPr>
          <w:rFonts w:ascii="Arial" w:hAnsi="Arial" w:cs="Arial"/>
        </w:rPr>
        <w:t>.</w:t>
      </w:r>
    </w:p>
    <w:p w14:paraId="16E90104" w14:textId="37E24C22" w:rsidR="00CF3B8E" w:rsidRPr="00BC6297" w:rsidRDefault="00CF3B8E" w:rsidP="00CF3B8E">
      <w:pPr>
        <w:pStyle w:val="Descripcin"/>
        <w:keepNext/>
        <w:jc w:val="center"/>
        <w:rPr>
          <w:rFonts w:ascii="Arial" w:hAnsi="Arial" w:cs="Arial"/>
          <w:color w:val="auto"/>
        </w:rPr>
      </w:pPr>
      <w:bookmarkStart w:id="276" w:name="_Toc149121697"/>
      <w:r w:rsidRPr="00BC6297">
        <w:rPr>
          <w:rFonts w:ascii="Arial" w:hAnsi="Arial" w:cs="Arial"/>
          <w:color w:val="auto"/>
        </w:rPr>
        <w:t xml:space="preserve">Tabla </w:t>
      </w:r>
      <w:r w:rsidR="00BA4FD5" w:rsidRPr="00BC6297">
        <w:rPr>
          <w:rFonts w:ascii="Arial" w:hAnsi="Arial" w:cs="Arial"/>
          <w:color w:val="auto"/>
        </w:rPr>
        <w:fldChar w:fldCharType="begin"/>
      </w:r>
      <w:r w:rsidR="00BA4FD5" w:rsidRPr="00BC6297">
        <w:rPr>
          <w:rFonts w:ascii="Arial" w:hAnsi="Arial" w:cs="Arial"/>
          <w:color w:val="auto"/>
        </w:rPr>
        <w:instrText xml:space="preserve"> SEQ Tabla \* ARABIC </w:instrText>
      </w:r>
      <w:r w:rsidR="00BA4FD5" w:rsidRPr="00BC6297">
        <w:rPr>
          <w:rFonts w:ascii="Arial" w:hAnsi="Arial" w:cs="Arial"/>
          <w:color w:val="auto"/>
        </w:rPr>
        <w:fldChar w:fldCharType="separate"/>
      </w:r>
      <w:r w:rsidR="00D96EFB" w:rsidRPr="00BC6297">
        <w:rPr>
          <w:rFonts w:ascii="Arial" w:hAnsi="Arial" w:cs="Arial"/>
          <w:noProof/>
          <w:color w:val="auto"/>
        </w:rPr>
        <w:t>31</w:t>
      </w:r>
      <w:r w:rsidR="00BA4FD5" w:rsidRPr="00BC6297">
        <w:rPr>
          <w:rFonts w:ascii="Arial" w:hAnsi="Arial" w:cs="Arial"/>
          <w:noProof/>
          <w:color w:val="auto"/>
        </w:rPr>
        <w:fldChar w:fldCharType="end"/>
      </w:r>
      <w:r w:rsidRPr="00BC6297">
        <w:rPr>
          <w:rFonts w:ascii="Arial" w:hAnsi="Arial" w:cs="Arial"/>
          <w:color w:val="auto"/>
        </w:rPr>
        <w:t>. Configuración del analizador de espectro para la medición de Emisiones no esenciales para teléfonos inalámbricos.</w:t>
      </w:r>
      <w:bookmarkEnd w:id="276"/>
    </w:p>
    <w:tbl>
      <w:tblPr>
        <w:tblStyle w:val="Tablaconcuadrcula"/>
        <w:tblW w:w="0" w:type="auto"/>
        <w:jc w:val="center"/>
        <w:tblLook w:val="04A0" w:firstRow="1" w:lastRow="0" w:firstColumn="1" w:lastColumn="0" w:noHBand="0" w:noVBand="1"/>
      </w:tblPr>
      <w:tblGrid>
        <w:gridCol w:w="1674"/>
        <w:gridCol w:w="4280"/>
      </w:tblGrid>
      <w:tr w:rsidR="00EF4CFB" w:rsidRPr="00BC6297" w14:paraId="53C53B78" w14:textId="77777777" w:rsidTr="00BB01AF">
        <w:trPr>
          <w:trHeight w:val="288"/>
          <w:jc w:val="center"/>
        </w:trPr>
        <w:tc>
          <w:tcPr>
            <w:tcW w:w="1674" w:type="dxa"/>
            <w:noWrap/>
            <w:vAlign w:val="center"/>
            <w:hideMark/>
          </w:tcPr>
          <w:p w14:paraId="78353A2D" w14:textId="77777777" w:rsidR="00EF4CFB" w:rsidRPr="00BC6297" w:rsidRDefault="00EF4CFB" w:rsidP="00933DDF">
            <w:pPr>
              <w:keepNext/>
              <w:spacing w:after="160"/>
              <w:jc w:val="center"/>
              <w:rPr>
                <w:rFonts w:ascii="Arial" w:hAnsi="Arial" w:cs="Arial"/>
                <w:b/>
                <w:bCs/>
                <w:sz w:val="20"/>
                <w:szCs w:val="20"/>
              </w:rPr>
            </w:pPr>
            <w:r w:rsidRPr="00BC6297">
              <w:rPr>
                <w:rFonts w:ascii="Arial" w:hAnsi="Arial" w:cs="Arial"/>
                <w:b/>
                <w:bCs/>
                <w:sz w:val="20"/>
                <w:szCs w:val="20"/>
              </w:rPr>
              <w:t>Ajuste del analizador de espectro</w:t>
            </w:r>
          </w:p>
        </w:tc>
        <w:tc>
          <w:tcPr>
            <w:tcW w:w="4280" w:type="dxa"/>
            <w:noWrap/>
            <w:vAlign w:val="center"/>
            <w:hideMark/>
          </w:tcPr>
          <w:p w14:paraId="2D05D4E6" w14:textId="77777777" w:rsidR="00EF4CFB" w:rsidRPr="00BC6297" w:rsidRDefault="00EF4CFB" w:rsidP="00933DDF">
            <w:pPr>
              <w:keepNext/>
              <w:spacing w:after="160"/>
              <w:jc w:val="center"/>
              <w:rPr>
                <w:rFonts w:ascii="Arial" w:hAnsi="Arial" w:cs="Arial"/>
                <w:b/>
                <w:bCs/>
                <w:sz w:val="20"/>
                <w:szCs w:val="20"/>
              </w:rPr>
            </w:pPr>
            <w:r w:rsidRPr="00BC6297">
              <w:rPr>
                <w:rFonts w:ascii="Arial" w:hAnsi="Arial" w:cs="Arial"/>
                <w:b/>
                <w:bCs/>
                <w:sz w:val="20"/>
                <w:szCs w:val="20"/>
              </w:rPr>
              <w:t>Valor</w:t>
            </w:r>
          </w:p>
        </w:tc>
      </w:tr>
      <w:tr w:rsidR="00EF4CFB" w:rsidRPr="00BC6297" w14:paraId="4CD9686A" w14:textId="77777777" w:rsidTr="00BB01AF">
        <w:trPr>
          <w:trHeight w:val="288"/>
          <w:jc w:val="center"/>
        </w:trPr>
        <w:tc>
          <w:tcPr>
            <w:tcW w:w="1674" w:type="dxa"/>
            <w:noWrap/>
            <w:hideMark/>
          </w:tcPr>
          <w:p w14:paraId="5087421C" w14:textId="77777777" w:rsidR="00EF4CFB" w:rsidRPr="00BC6297" w:rsidRDefault="00EF4CFB" w:rsidP="00933DDF">
            <w:pPr>
              <w:keepNext/>
              <w:spacing w:after="160"/>
              <w:rPr>
                <w:rFonts w:ascii="Arial" w:hAnsi="Arial" w:cs="Arial"/>
                <w:sz w:val="20"/>
                <w:szCs w:val="20"/>
              </w:rPr>
            </w:pPr>
            <w:r w:rsidRPr="00BC6297">
              <w:rPr>
                <w:rFonts w:ascii="Arial" w:hAnsi="Arial" w:cs="Arial"/>
                <w:sz w:val="20"/>
                <w:szCs w:val="20"/>
              </w:rPr>
              <w:t>Frecuencia central</w:t>
            </w:r>
          </w:p>
        </w:tc>
        <w:tc>
          <w:tcPr>
            <w:tcW w:w="4280" w:type="dxa"/>
            <w:noWrap/>
            <w:hideMark/>
          </w:tcPr>
          <w:p w14:paraId="70000C01" w14:textId="3310A24C" w:rsidR="00EF4CFB" w:rsidRPr="00BC6297" w:rsidRDefault="00EF4CFB" w:rsidP="00933DDF">
            <w:pPr>
              <w:keepNext/>
              <w:spacing w:after="160"/>
              <w:rPr>
                <w:rFonts w:ascii="Arial" w:hAnsi="Arial" w:cs="Arial"/>
                <w:sz w:val="20"/>
                <w:szCs w:val="20"/>
              </w:rPr>
            </w:pPr>
            <w:r w:rsidRPr="00BC6297">
              <w:rPr>
                <w:rFonts w:ascii="Arial" w:hAnsi="Arial" w:cs="Arial"/>
                <w:sz w:val="20"/>
                <w:szCs w:val="20"/>
              </w:rPr>
              <w:t>Frecuencia central de cada intervalo</w:t>
            </w:r>
            <w:r w:rsidRPr="00BC6297">
              <w:rPr>
                <w:rFonts w:ascii="Arial" w:hAnsi="Arial" w:cs="Arial"/>
                <w:sz w:val="20"/>
                <w:szCs w:val="20"/>
              </w:rPr>
              <w:br/>
              <w:t xml:space="preserve"> de frecuencia de medición de la Tabla 17</w:t>
            </w:r>
          </w:p>
        </w:tc>
      </w:tr>
      <w:tr w:rsidR="00EF4CFB" w:rsidRPr="00BC6297" w14:paraId="0B748D74" w14:textId="77777777" w:rsidTr="00BB01AF">
        <w:trPr>
          <w:trHeight w:val="288"/>
          <w:jc w:val="center"/>
        </w:trPr>
        <w:tc>
          <w:tcPr>
            <w:tcW w:w="1674" w:type="dxa"/>
            <w:noWrap/>
            <w:hideMark/>
          </w:tcPr>
          <w:p w14:paraId="4B8793A2" w14:textId="77777777" w:rsidR="00EF4CFB" w:rsidRPr="00BC6297" w:rsidRDefault="00EF4CFB" w:rsidP="00BB01AF">
            <w:pPr>
              <w:spacing w:after="160"/>
              <w:rPr>
                <w:rFonts w:ascii="Arial" w:hAnsi="Arial" w:cs="Arial"/>
                <w:sz w:val="20"/>
                <w:szCs w:val="20"/>
              </w:rPr>
            </w:pPr>
            <w:r w:rsidRPr="00BC6297">
              <w:rPr>
                <w:rFonts w:ascii="Arial" w:eastAsia="Times New Roman" w:hAnsi="Arial" w:cs="Arial"/>
                <w:color w:val="000000"/>
                <w:sz w:val="20"/>
                <w:szCs w:val="20"/>
                <w:lang w:eastAsia="ja-JP"/>
              </w:rPr>
              <w:t>Ancho de barrido (s</w:t>
            </w:r>
            <w:r w:rsidRPr="00BC6297">
              <w:rPr>
                <w:rFonts w:ascii="Arial" w:hAnsi="Arial" w:cs="Arial"/>
                <w:i/>
                <w:iCs/>
                <w:sz w:val="20"/>
                <w:szCs w:val="20"/>
              </w:rPr>
              <w:t>pan</w:t>
            </w:r>
            <w:r w:rsidRPr="00BC6297">
              <w:rPr>
                <w:rFonts w:ascii="Arial" w:hAnsi="Arial" w:cs="Arial"/>
                <w:sz w:val="20"/>
                <w:szCs w:val="20"/>
              </w:rPr>
              <w:t>)</w:t>
            </w:r>
          </w:p>
        </w:tc>
        <w:tc>
          <w:tcPr>
            <w:tcW w:w="4280" w:type="dxa"/>
            <w:noWrap/>
            <w:hideMark/>
          </w:tcPr>
          <w:p w14:paraId="2B37819F" w14:textId="485795FC" w:rsidR="00EF4CFB" w:rsidRPr="00BC6297" w:rsidRDefault="00EF4CFB" w:rsidP="00BB01AF">
            <w:pPr>
              <w:spacing w:after="160"/>
              <w:rPr>
                <w:rFonts w:ascii="Arial" w:hAnsi="Arial" w:cs="Arial"/>
                <w:sz w:val="20"/>
                <w:szCs w:val="20"/>
              </w:rPr>
            </w:pPr>
            <w:r w:rsidRPr="00BC6297">
              <w:rPr>
                <w:rFonts w:ascii="Arial" w:eastAsia="Times New Roman" w:hAnsi="Arial" w:cs="Arial"/>
                <w:color w:val="000000"/>
                <w:sz w:val="20"/>
                <w:szCs w:val="20"/>
                <w:lang w:eastAsia="ja-JP"/>
              </w:rPr>
              <w:t>≥3.5xBW</w:t>
            </w:r>
            <w:r w:rsidRPr="00BC6297">
              <w:rPr>
                <w:rFonts w:ascii="Arial" w:eastAsia="Times New Roman" w:hAnsi="Arial" w:cs="Arial"/>
                <w:color w:val="000000"/>
                <w:sz w:val="20"/>
                <w:szCs w:val="20"/>
                <w:vertAlign w:val="subscript"/>
                <w:lang w:eastAsia="ja-JP"/>
              </w:rPr>
              <w:t>OC</w:t>
            </w:r>
          </w:p>
        </w:tc>
      </w:tr>
      <w:tr w:rsidR="00EF4CFB" w:rsidRPr="00BC6297" w14:paraId="0DFE2851" w14:textId="77777777" w:rsidTr="00BB01AF">
        <w:trPr>
          <w:trHeight w:val="288"/>
          <w:jc w:val="center"/>
        </w:trPr>
        <w:tc>
          <w:tcPr>
            <w:tcW w:w="1674" w:type="dxa"/>
            <w:noWrap/>
            <w:hideMark/>
          </w:tcPr>
          <w:p w14:paraId="116342B5" w14:textId="77777777" w:rsidR="00EF4CFB" w:rsidRPr="00BC6297" w:rsidRDefault="00EF4CFB" w:rsidP="00BB01AF">
            <w:pPr>
              <w:spacing w:after="160"/>
              <w:rPr>
                <w:rFonts w:ascii="Arial" w:hAnsi="Arial" w:cs="Arial"/>
                <w:sz w:val="20"/>
                <w:szCs w:val="20"/>
              </w:rPr>
            </w:pPr>
            <w:r w:rsidRPr="00BC6297">
              <w:rPr>
                <w:rFonts w:ascii="Arial" w:hAnsi="Arial" w:cs="Arial"/>
                <w:sz w:val="20"/>
                <w:szCs w:val="20"/>
              </w:rPr>
              <w:t>Tiempo de barrido (</w:t>
            </w:r>
            <w:r w:rsidRPr="00BC6297">
              <w:rPr>
                <w:rFonts w:ascii="Arial" w:hAnsi="Arial" w:cs="Arial"/>
                <w:i/>
                <w:iCs/>
                <w:sz w:val="20"/>
                <w:szCs w:val="20"/>
              </w:rPr>
              <w:t>sweep time</w:t>
            </w:r>
            <w:r w:rsidRPr="00BC6297">
              <w:rPr>
                <w:rFonts w:ascii="Arial" w:hAnsi="Arial" w:cs="Arial"/>
                <w:sz w:val="20"/>
                <w:szCs w:val="20"/>
              </w:rPr>
              <w:t>)</w:t>
            </w:r>
          </w:p>
        </w:tc>
        <w:tc>
          <w:tcPr>
            <w:tcW w:w="4280" w:type="dxa"/>
            <w:noWrap/>
            <w:hideMark/>
          </w:tcPr>
          <w:p w14:paraId="2802C9A3" w14:textId="7A374B7E" w:rsidR="00EF4CFB" w:rsidRPr="00BC6297" w:rsidRDefault="00EF4CFB" w:rsidP="00E63097">
            <w:pPr>
              <w:rPr>
                <w:rFonts w:ascii="Arial" w:hAnsi="Arial" w:cs="Arial"/>
                <w:sz w:val="20"/>
                <w:szCs w:val="20"/>
              </w:rPr>
            </w:pPr>
            <w:r w:rsidRPr="00BC6297">
              <w:rPr>
                <w:rFonts w:ascii="Arial" w:hAnsi="Arial" w:cs="Arial"/>
                <w:sz w:val="20"/>
                <w:szCs w:val="20"/>
              </w:rPr>
              <w:t>Auto</w:t>
            </w:r>
          </w:p>
        </w:tc>
      </w:tr>
      <w:tr w:rsidR="00EF4CFB" w:rsidRPr="00BC6297" w14:paraId="79E83727" w14:textId="77777777" w:rsidTr="00BB01AF">
        <w:trPr>
          <w:trHeight w:val="288"/>
          <w:jc w:val="center"/>
        </w:trPr>
        <w:tc>
          <w:tcPr>
            <w:tcW w:w="1674" w:type="dxa"/>
            <w:noWrap/>
            <w:hideMark/>
          </w:tcPr>
          <w:p w14:paraId="6A5D6472" w14:textId="77777777" w:rsidR="00EF4CFB" w:rsidRPr="00BC6297" w:rsidRDefault="00EF4CFB" w:rsidP="00BB01AF">
            <w:pPr>
              <w:spacing w:after="160"/>
              <w:rPr>
                <w:rFonts w:ascii="Arial" w:hAnsi="Arial" w:cs="Arial"/>
                <w:sz w:val="20"/>
                <w:szCs w:val="20"/>
              </w:rPr>
            </w:pPr>
            <w:r w:rsidRPr="00BC6297">
              <w:rPr>
                <w:rFonts w:ascii="Arial" w:hAnsi="Arial" w:cs="Arial"/>
                <w:sz w:val="20"/>
                <w:szCs w:val="20"/>
              </w:rPr>
              <w:t>RBW</w:t>
            </w:r>
          </w:p>
        </w:tc>
        <w:tc>
          <w:tcPr>
            <w:tcW w:w="4280" w:type="dxa"/>
            <w:noWrap/>
            <w:hideMark/>
          </w:tcPr>
          <w:p w14:paraId="1BE34C06" w14:textId="5913EFDD" w:rsidR="00EF4CFB" w:rsidRPr="00BC6297" w:rsidRDefault="00EF4CFB" w:rsidP="00BB01AF">
            <w:pPr>
              <w:spacing w:after="160"/>
              <w:rPr>
                <w:rFonts w:ascii="Arial" w:hAnsi="Arial" w:cs="Arial"/>
                <w:sz w:val="20"/>
                <w:szCs w:val="20"/>
              </w:rPr>
            </w:pPr>
            <w:r w:rsidRPr="00BC6297">
              <w:rPr>
                <w:rFonts w:ascii="Arial" w:hAnsi="Arial" w:cs="Arial"/>
                <w:sz w:val="20"/>
                <w:szCs w:val="20"/>
              </w:rPr>
              <w:t>Ver Tabla 17</w:t>
            </w:r>
          </w:p>
        </w:tc>
      </w:tr>
      <w:tr w:rsidR="00EF4CFB" w:rsidRPr="00BC6297" w14:paraId="7D158BAD" w14:textId="77777777" w:rsidTr="00BB01AF">
        <w:trPr>
          <w:trHeight w:val="288"/>
          <w:jc w:val="center"/>
        </w:trPr>
        <w:tc>
          <w:tcPr>
            <w:tcW w:w="1674" w:type="dxa"/>
            <w:noWrap/>
            <w:hideMark/>
          </w:tcPr>
          <w:p w14:paraId="5C98BD1D" w14:textId="77777777" w:rsidR="00EF4CFB" w:rsidRPr="00BC6297" w:rsidRDefault="00EF4CFB" w:rsidP="00BB01AF">
            <w:pPr>
              <w:spacing w:after="160"/>
              <w:rPr>
                <w:rFonts w:ascii="Arial" w:hAnsi="Arial" w:cs="Arial"/>
                <w:sz w:val="20"/>
                <w:szCs w:val="20"/>
              </w:rPr>
            </w:pPr>
            <w:r w:rsidRPr="00BC6297">
              <w:rPr>
                <w:rFonts w:ascii="Arial" w:hAnsi="Arial" w:cs="Arial"/>
                <w:sz w:val="20"/>
                <w:szCs w:val="20"/>
              </w:rPr>
              <w:t>VBW</w:t>
            </w:r>
          </w:p>
        </w:tc>
        <w:tc>
          <w:tcPr>
            <w:tcW w:w="4280" w:type="dxa"/>
            <w:noWrap/>
            <w:hideMark/>
          </w:tcPr>
          <w:p w14:paraId="6A9BFBBE" w14:textId="77777777" w:rsidR="00EF4CFB" w:rsidRPr="00BC6297" w:rsidRDefault="00EF4CFB" w:rsidP="00BB01AF">
            <w:pPr>
              <w:spacing w:after="160"/>
              <w:rPr>
                <w:rFonts w:ascii="Arial" w:hAnsi="Arial" w:cs="Arial"/>
                <w:sz w:val="20"/>
                <w:szCs w:val="20"/>
              </w:rPr>
            </w:pPr>
            <w:r w:rsidRPr="00BC6297">
              <w:rPr>
                <w:rFonts w:ascii="Arial" w:hAnsi="Arial" w:cs="Arial"/>
                <w:sz w:val="20"/>
                <w:szCs w:val="20"/>
              </w:rPr>
              <w:t>≥RBW</w:t>
            </w:r>
          </w:p>
        </w:tc>
      </w:tr>
      <w:tr w:rsidR="00EF4CFB" w:rsidRPr="00BC6297" w14:paraId="2A44575A" w14:textId="77777777" w:rsidTr="00BB01AF">
        <w:trPr>
          <w:trHeight w:val="288"/>
          <w:jc w:val="center"/>
        </w:trPr>
        <w:tc>
          <w:tcPr>
            <w:tcW w:w="1674" w:type="dxa"/>
            <w:noWrap/>
            <w:hideMark/>
          </w:tcPr>
          <w:p w14:paraId="3E9C5C04" w14:textId="77777777" w:rsidR="00EF4CFB" w:rsidRPr="00BC6297" w:rsidRDefault="00EF4CFB" w:rsidP="00BB01AF">
            <w:pPr>
              <w:spacing w:after="160"/>
              <w:rPr>
                <w:rFonts w:ascii="Arial" w:hAnsi="Arial" w:cs="Arial"/>
                <w:sz w:val="20"/>
                <w:szCs w:val="20"/>
              </w:rPr>
            </w:pPr>
            <w:r w:rsidRPr="00BC6297">
              <w:rPr>
                <w:rFonts w:ascii="Arial" w:hAnsi="Arial" w:cs="Arial"/>
                <w:sz w:val="20"/>
                <w:szCs w:val="20"/>
              </w:rPr>
              <w:t>Detector</w:t>
            </w:r>
          </w:p>
        </w:tc>
        <w:tc>
          <w:tcPr>
            <w:tcW w:w="4280" w:type="dxa"/>
            <w:noWrap/>
            <w:hideMark/>
          </w:tcPr>
          <w:p w14:paraId="0F82DC26" w14:textId="7A3AA259" w:rsidR="00EF4CFB" w:rsidRPr="00BC6297" w:rsidRDefault="00EF4CFB" w:rsidP="00BB01AF">
            <w:pPr>
              <w:spacing w:after="160"/>
              <w:rPr>
                <w:rFonts w:ascii="Arial" w:hAnsi="Arial" w:cs="Arial"/>
                <w:sz w:val="20"/>
                <w:szCs w:val="20"/>
              </w:rPr>
            </w:pPr>
            <w:r w:rsidRPr="00BC6297">
              <w:rPr>
                <w:rFonts w:ascii="Arial" w:hAnsi="Arial" w:cs="Arial"/>
                <w:sz w:val="20"/>
                <w:szCs w:val="20"/>
              </w:rPr>
              <w:t>Pico</w:t>
            </w:r>
          </w:p>
        </w:tc>
      </w:tr>
      <w:tr w:rsidR="00EF4CFB" w:rsidRPr="00BC6297" w14:paraId="7280726D" w14:textId="77777777" w:rsidTr="00BB01AF">
        <w:trPr>
          <w:trHeight w:val="288"/>
          <w:jc w:val="center"/>
        </w:trPr>
        <w:tc>
          <w:tcPr>
            <w:tcW w:w="1674" w:type="dxa"/>
            <w:noWrap/>
            <w:hideMark/>
          </w:tcPr>
          <w:p w14:paraId="1AD7DE5B" w14:textId="77777777" w:rsidR="00EF4CFB" w:rsidRPr="00BC6297" w:rsidRDefault="00EF4CFB" w:rsidP="00BB01AF">
            <w:pPr>
              <w:spacing w:after="160"/>
              <w:rPr>
                <w:rFonts w:ascii="Arial" w:hAnsi="Arial" w:cs="Arial"/>
                <w:sz w:val="20"/>
                <w:szCs w:val="20"/>
              </w:rPr>
            </w:pPr>
            <w:r w:rsidRPr="00BC6297">
              <w:rPr>
                <w:rFonts w:ascii="Arial" w:hAnsi="Arial" w:cs="Arial"/>
                <w:sz w:val="20"/>
                <w:szCs w:val="20"/>
              </w:rPr>
              <w:t>Traza</w:t>
            </w:r>
          </w:p>
        </w:tc>
        <w:tc>
          <w:tcPr>
            <w:tcW w:w="4280" w:type="dxa"/>
            <w:noWrap/>
            <w:hideMark/>
          </w:tcPr>
          <w:p w14:paraId="667A078C" w14:textId="016EB182" w:rsidR="00EF4CFB" w:rsidRPr="00BC6297" w:rsidRDefault="00EF4CFB" w:rsidP="00BB01AF">
            <w:pPr>
              <w:spacing w:after="160"/>
              <w:rPr>
                <w:rFonts w:ascii="Arial" w:hAnsi="Arial" w:cs="Arial"/>
                <w:i/>
                <w:iCs/>
                <w:sz w:val="20"/>
                <w:szCs w:val="20"/>
              </w:rPr>
            </w:pPr>
            <w:r w:rsidRPr="00BC6297">
              <w:rPr>
                <w:rFonts w:ascii="Arial" w:hAnsi="Arial" w:cs="Arial"/>
                <w:i/>
                <w:iCs/>
                <w:sz w:val="20"/>
                <w:szCs w:val="20"/>
              </w:rPr>
              <w:t>Max hold</w:t>
            </w:r>
          </w:p>
        </w:tc>
      </w:tr>
    </w:tbl>
    <w:p w14:paraId="1B320092" w14:textId="77777777" w:rsidR="00EF4CFB" w:rsidRPr="00BC6297" w:rsidRDefault="00EF4CFB" w:rsidP="00EF4CFB">
      <w:pPr>
        <w:spacing w:after="160"/>
        <w:ind w:left="1134"/>
        <w:rPr>
          <w:rFonts w:ascii="Arial" w:hAnsi="Arial" w:cs="Arial"/>
        </w:rPr>
      </w:pPr>
    </w:p>
    <w:p w14:paraId="2BD72A8A" w14:textId="7016F74E" w:rsidR="00271D1A" w:rsidRPr="00BC6297" w:rsidRDefault="00271D1A" w:rsidP="00197346">
      <w:pPr>
        <w:keepNext/>
        <w:numPr>
          <w:ilvl w:val="0"/>
          <w:numId w:val="47"/>
        </w:numPr>
        <w:spacing w:after="160"/>
        <w:ind w:hanging="436"/>
        <w:rPr>
          <w:rFonts w:ascii="Arial" w:hAnsi="Arial" w:cs="Arial"/>
        </w:rPr>
      </w:pPr>
      <w:r w:rsidRPr="00BC6297">
        <w:rPr>
          <w:rFonts w:ascii="Arial" w:hAnsi="Arial" w:cs="Arial"/>
        </w:rPr>
        <w:t xml:space="preserve">Medir en el analizador de espectro la emisión, de acuerdo </w:t>
      </w:r>
      <w:r w:rsidR="001F4835" w:rsidRPr="00BC6297">
        <w:rPr>
          <w:rFonts w:ascii="Arial" w:hAnsi="Arial" w:cs="Arial"/>
        </w:rPr>
        <w:t>con</w:t>
      </w:r>
      <w:r w:rsidRPr="00BC6297">
        <w:rPr>
          <w:rFonts w:ascii="Arial" w:hAnsi="Arial" w:cs="Arial"/>
        </w:rPr>
        <w:t xml:space="preserve"> lo siguiente:</w:t>
      </w:r>
    </w:p>
    <w:p w14:paraId="7887B597" w14:textId="1C3B8260" w:rsidR="00271D1A" w:rsidRPr="00BC6297" w:rsidRDefault="00271D1A" w:rsidP="00197346">
      <w:pPr>
        <w:keepNext/>
        <w:numPr>
          <w:ilvl w:val="0"/>
          <w:numId w:val="52"/>
        </w:numPr>
        <w:spacing w:after="160"/>
        <w:ind w:left="1134" w:hanging="425"/>
        <w:rPr>
          <w:rFonts w:ascii="Arial" w:hAnsi="Arial" w:cs="Arial"/>
        </w:rPr>
      </w:pPr>
      <w:r w:rsidRPr="00BC6297">
        <w:rPr>
          <w:rFonts w:ascii="Arial" w:hAnsi="Arial" w:cs="Arial"/>
        </w:rPr>
        <w:t xml:space="preserve">Permitir que la traza se estabilice y a ésta sumar las pérdidas y ganancias de la cadena de la configuración de prueba mediante la </w:t>
      </w:r>
      <w:r w:rsidRPr="00BC6297">
        <w:rPr>
          <w:rFonts w:ascii="Arial" w:hAnsi="Arial" w:cs="Arial"/>
          <w:b/>
        </w:rPr>
        <w:t>ecuación (</w:t>
      </w:r>
      <w:r w:rsidR="00605FD5" w:rsidRPr="00BC6297">
        <w:rPr>
          <w:rFonts w:ascii="Arial" w:hAnsi="Arial" w:cs="Arial"/>
          <w:b/>
        </w:rPr>
        <w:t>4</w:t>
      </w:r>
      <w:r w:rsidRPr="00BC6297">
        <w:rPr>
          <w:rFonts w:ascii="Arial" w:hAnsi="Arial" w:cs="Arial"/>
          <w:b/>
        </w:rPr>
        <w:t>)</w:t>
      </w:r>
      <w:r w:rsidRPr="00BC6297">
        <w:rPr>
          <w:rFonts w:ascii="Arial" w:hAnsi="Arial" w:cs="Arial"/>
        </w:rPr>
        <w:t xml:space="preserve"> para la configuración de emisiones conducidas o </w:t>
      </w:r>
      <w:r w:rsidRPr="00BC6297">
        <w:rPr>
          <w:rFonts w:ascii="Arial" w:hAnsi="Arial" w:cs="Arial"/>
          <w:b/>
        </w:rPr>
        <w:t>ecuación (</w:t>
      </w:r>
      <w:r w:rsidR="00605FD5" w:rsidRPr="00BC6297">
        <w:rPr>
          <w:rFonts w:ascii="Arial" w:hAnsi="Arial" w:cs="Arial"/>
          <w:b/>
        </w:rPr>
        <w:t>5</w:t>
      </w:r>
      <w:r w:rsidRPr="00BC6297">
        <w:rPr>
          <w:rFonts w:ascii="Arial" w:hAnsi="Arial" w:cs="Arial"/>
          <w:b/>
        </w:rPr>
        <w:t>)</w:t>
      </w:r>
      <w:r w:rsidRPr="00BC6297">
        <w:rPr>
          <w:rFonts w:ascii="Arial" w:hAnsi="Arial" w:cs="Arial"/>
        </w:rPr>
        <w:t xml:space="preserve"> para la configuración de emisiones radiadas.</w:t>
      </w:r>
    </w:p>
    <w:p w14:paraId="094E4A4F" w14:textId="575EC4F6" w:rsidR="00271D1A" w:rsidRPr="00BC6297" w:rsidRDefault="001B58B6" w:rsidP="00197346">
      <w:pPr>
        <w:numPr>
          <w:ilvl w:val="0"/>
          <w:numId w:val="52"/>
        </w:numPr>
        <w:spacing w:after="160"/>
        <w:ind w:left="1134" w:hanging="425"/>
        <w:rPr>
          <w:rFonts w:ascii="Arial" w:hAnsi="Arial" w:cs="Arial"/>
        </w:rPr>
      </w:pPr>
      <w:r w:rsidRPr="00BC6297">
        <w:rPr>
          <w:rFonts w:ascii="Arial" w:hAnsi="Arial" w:cs="Arial"/>
        </w:rPr>
        <w:t xml:space="preserve">Para la gráfica desplegada, utilizando </w:t>
      </w:r>
      <w:r w:rsidR="00271D1A" w:rsidRPr="00BC6297">
        <w:rPr>
          <w:rFonts w:ascii="Arial" w:hAnsi="Arial" w:cs="Arial"/>
        </w:rPr>
        <w:t>la función Marcador (</w:t>
      </w:r>
      <w:r w:rsidR="00271D1A" w:rsidRPr="00BC6297">
        <w:rPr>
          <w:rFonts w:ascii="Arial" w:hAnsi="Arial" w:cs="Arial"/>
          <w:i/>
        </w:rPr>
        <w:t>Marker</w:t>
      </w:r>
      <w:r w:rsidR="00271D1A" w:rsidRPr="00BC6297">
        <w:rPr>
          <w:rFonts w:ascii="Arial" w:hAnsi="Arial" w:cs="Arial"/>
        </w:rPr>
        <w:t xml:space="preserve">) medir los picos más altos de las emisiones respecto del límite especificado en el numeral </w:t>
      </w:r>
      <w:r w:rsidR="00DA6A27" w:rsidRPr="00BC6297">
        <w:rPr>
          <w:rFonts w:ascii="Arial" w:hAnsi="Arial" w:cs="Arial"/>
          <w:b/>
        </w:rPr>
        <w:t>7</w:t>
      </w:r>
      <w:r w:rsidR="002F3E76" w:rsidRPr="00BC6297">
        <w:rPr>
          <w:rFonts w:ascii="Arial" w:hAnsi="Arial" w:cs="Arial"/>
          <w:b/>
        </w:rPr>
        <w:t>.</w:t>
      </w:r>
      <w:r w:rsidR="001023CC" w:rsidRPr="00BC6297">
        <w:rPr>
          <w:rFonts w:ascii="Arial" w:hAnsi="Arial" w:cs="Arial"/>
          <w:b/>
        </w:rPr>
        <w:t>1</w:t>
      </w:r>
      <w:r w:rsidR="002F3E76" w:rsidRPr="00BC6297">
        <w:rPr>
          <w:rFonts w:ascii="Arial" w:hAnsi="Arial" w:cs="Arial"/>
          <w:b/>
        </w:rPr>
        <w:t>.3.2</w:t>
      </w:r>
      <w:r w:rsidR="002F3E76" w:rsidRPr="00BC6297">
        <w:rPr>
          <w:rFonts w:ascii="Arial" w:hAnsi="Arial" w:cs="Arial"/>
        </w:rPr>
        <w:t xml:space="preserve">, </w:t>
      </w:r>
      <w:r w:rsidR="00DA6A27" w:rsidRPr="00BC6297">
        <w:rPr>
          <w:rFonts w:ascii="Arial" w:hAnsi="Arial" w:cs="Arial"/>
          <w:b/>
        </w:rPr>
        <w:t>7</w:t>
      </w:r>
      <w:r w:rsidR="002F3E76" w:rsidRPr="00BC6297">
        <w:rPr>
          <w:rFonts w:ascii="Arial" w:hAnsi="Arial" w:cs="Arial"/>
          <w:b/>
        </w:rPr>
        <w:t>.</w:t>
      </w:r>
      <w:r w:rsidR="001023CC" w:rsidRPr="00BC6297">
        <w:rPr>
          <w:rFonts w:ascii="Arial" w:hAnsi="Arial" w:cs="Arial"/>
          <w:b/>
        </w:rPr>
        <w:t>2</w:t>
      </w:r>
      <w:r w:rsidR="002F3E76" w:rsidRPr="00BC6297">
        <w:rPr>
          <w:rFonts w:ascii="Arial" w:hAnsi="Arial" w:cs="Arial"/>
          <w:b/>
        </w:rPr>
        <w:t>.3.2</w:t>
      </w:r>
      <w:r w:rsidR="002F3E76" w:rsidRPr="00BC6297">
        <w:rPr>
          <w:rFonts w:ascii="Arial" w:hAnsi="Arial" w:cs="Arial"/>
        </w:rPr>
        <w:t xml:space="preserve">, </w:t>
      </w:r>
      <w:r w:rsidR="00DA6A27" w:rsidRPr="00BC6297">
        <w:rPr>
          <w:rFonts w:ascii="Arial" w:hAnsi="Arial" w:cs="Arial"/>
          <w:b/>
        </w:rPr>
        <w:t>7</w:t>
      </w:r>
      <w:r w:rsidR="002F3E76" w:rsidRPr="00BC6297">
        <w:rPr>
          <w:rFonts w:ascii="Arial" w:hAnsi="Arial" w:cs="Arial"/>
          <w:b/>
        </w:rPr>
        <w:t>.</w:t>
      </w:r>
      <w:r w:rsidR="001023CC" w:rsidRPr="00BC6297">
        <w:rPr>
          <w:rFonts w:ascii="Arial" w:hAnsi="Arial" w:cs="Arial"/>
          <w:b/>
        </w:rPr>
        <w:t>3</w:t>
      </w:r>
      <w:r w:rsidR="002F3E76" w:rsidRPr="00BC6297">
        <w:rPr>
          <w:rFonts w:ascii="Arial" w:hAnsi="Arial" w:cs="Arial"/>
          <w:b/>
        </w:rPr>
        <w:t>.3.2</w:t>
      </w:r>
      <w:r w:rsidR="002F3E76" w:rsidRPr="00BC6297">
        <w:rPr>
          <w:rFonts w:ascii="Arial" w:hAnsi="Arial" w:cs="Arial"/>
        </w:rPr>
        <w:t xml:space="preserve">, </w:t>
      </w:r>
      <w:r w:rsidR="00DA6A27" w:rsidRPr="00BC6297">
        <w:rPr>
          <w:rFonts w:ascii="Arial" w:hAnsi="Arial" w:cs="Arial"/>
          <w:b/>
        </w:rPr>
        <w:t>7</w:t>
      </w:r>
      <w:r w:rsidR="002F3E76" w:rsidRPr="00BC6297">
        <w:rPr>
          <w:rFonts w:ascii="Arial" w:hAnsi="Arial" w:cs="Arial"/>
          <w:b/>
        </w:rPr>
        <w:t>.</w:t>
      </w:r>
      <w:r w:rsidR="001023CC" w:rsidRPr="00BC6297">
        <w:rPr>
          <w:rFonts w:ascii="Arial" w:hAnsi="Arial" w:cs="Arial"/>
          <w:b/>
        </w:rPr>
        <w:t>4</w:t>
      </w:r>
      <w:r w:rsidR="002F3E76" w:rsidRPr="00BC6297">
        <w:rPr>
          <w:rFonts w:ascii="Arial" w:hAnsi="Arial" w:cs="Arial"/>
          <w:b/>
        </w:rPr>
        <w:t>.3.2</w:t>
      </w:r>
      <w:r w:rsidR="002F3E76" w:rsidRPr="00BC6297">
        <w:rPr>
          <w:rFonts w:ascii="Arial" w:hAnsi="Arial" w:cs="Arial"/>
        </w:rPr>
        <w:t xml:space="preserve"> o </w:t>
      </w:r>
      <w:r w:rsidR="00DA6A27" w:rsidRPr="00BC6297">
        <w:rPr>
          <w:rFonts w:ascii="Arial" w:hAnsi="Arial" w:cs="Arial"/>
          <w:b/>
        </w:rPr>
        <w:t>7</w:t>
      </w:r>
      <w:r w:rsidR="002F3E76" w:rsidRPr="00BC6297">
        <w:rPr>
          <w:rFonts w:ascii="Arial" w:hAnsi="Arial" w:cs="Arial"/>
          <w:b/>
        </w:rPr>
        <w:t>.</w:t>
      </w:r>
      <w:r w:rsidR="001023CC" w:rsidRPr="00BC6297">
        <w:rPr>
          <w:rFonts w:ascii="Arial" w:hAnsi="Arial" w:cs="Arial"/>
          <w:b/>
        </w:rPr>
        <w:t>5</w:t>
      </w:r>
      <w:r w:rsidR="002F3E76" w:rsidRPr="00BC6297">
        <w:rPr>
          <w:rFonts w:ascii="Arial" w:hAnsi="Arial" w:cs="Arial"/>
          <w:b/>
        </w:rPr>
        <w:t>.3.2</w:t>
      </w:r>
      <w:r w:rsidR="002F3E76" w:rsidRPr="00BC6297">
        <w:rPr>
          <w:rFonts w:ascii="Arial" w:hAnsi="Arial" w:cs="Arial"/>
        </w:rPr>
        <w:t>, según corresponda a la categoría del DBP</w:t>
      </w:r>
      <w:r w:rsidR="00271D1A" w:rsidRPr="00BC6297">
        <w:rPr>
          <w:rFonts w:ascii="Arial" w:hAnsi="Arial" w:cs="Arial"/>
        </w:rPr>
        <w:t>.</w:t>
      </w:r>
    </w:p>
    <w:p w14:paraId="1B857445" w14:textId="7572B419" w:rsidR="00271D1A" w:rsidRPr="00BC6297" w:rsidRDefault="00271D1A" w:rsidP="00197346">
      <w:pPr>
        <w:numPr>
          <w:ilvl w:val="0"/>
          <w:numId w:val="52"/>
        </w:numPr>
        <w:spacing w:after="160"/>
        <w:ind w:left="1134" w:hanging="425"/>
        <w:rPr>
          <w:rFonts w:ascii="Arial" w:hAnsi="Arial" w:cs="Arial"/>
        </w:rPr>
      </w:pPr>
      <w:r w:rsidRPr="00BC6297">
        <w:rPr>
          <w:rFonts w:ascii="Arial" w:hAnsi="Arial" w:cs="Arial"/>
        </w:rPr>
        <w:t xml:space="preserve">Registrar las mediciones </w:t>
      </w:r>
      <w:r w:rsidR="00E63097" w:rsidRPr="00BC6297">
        <w:rPr>
          <w:rFonts w:ascii="Arial" w:hAnsi="Arial" w:cs="Arial"/>
        </w:rPr>
        <w:t>de</w:t>
      </w:r>
      <w:r w:rsidR="001B58B6" w:rsidRPr="00BC6297">
        <w:rPr>
          <w:rFonts w:ascii="Arial" w:hAnsi="Arial" w:cs="Arial"/>
        </w:rPr>
        <w:t xml:space="preserve">l inciso </w:t>
      </w:r>
      <w:r w:rsidRPr="00BC6297">
        <w:rPr>
          <w:rFonts w:ascii="Arial" w:hAnsi="Arial" w:cs="Arial"/>
        </w:rPr>
        <w:t xml:space="preserve">b) en MHz. </w:t>
      </w:r>
    </w:p>
    <w:p w14:paraId="69CA3E0D" w14:textId="163C0CA8" w:rsidR="00271D1A" w:rsidRPr="00BC6297" w:rsidRDefault="00271D1A" w:rsidP="00197346">
      <w:pPr>
        <w:numPr>
          <w:ilvl w:val="0"/>
          <w:numId w:val="53"/>
        </w:numPr>
        <w:spacing w:after="160"/>
        <w:rPr>
          <w:rFonts w:ascii="Arial" w:hAnsi="Arial" w:cs="Arial"/>
        </w:rPr>
      </w:pPr>
      <w:r w:rsidRPr="00BC6297">
        <w:rPr>
          <w:rFonts w:ascii="Arial" w:hAnsi="Arial" w:cs="Arial"/>
        </w:rPr>
        <w:t xml:space="preserve">Imprimir la gráfica correspondiente y anexar al </w:t>
      </w:r>
      <w:r w:rsidR="00FE6A97" w:rsidRPr="00BC6297">
        <w:rPr>
          <w:rFonts w:ascii="Arial" w:hAnsi="Arial" w:cs="Arial"/>
        </w:rPr>
        <w:t>r</w:t>
      </w:r>
      <w:r w:rsidRPr="00BC6297">
        <w:rPr>
          <w:rFonts w:ascii="Arial" w:hAnsi="Arial" w:cs="Arial"/>
        </w:rPr>
        <w:t xml:space="preserve">eporte de </w:t>
      </w:r>
      <w:r w:rsidR="00FE6A97" w:rsidRPr="00BC6297">
        <w:rPr>
          <w:rFonts w:ascii="Arial" w:hAnsi="Arial" w:cs="Arial"/>
        </w:rPr>
        <w:t>p</w:t>
      </w:r>
      <w:r w:rsidRPr="00BC6297">
        <w:rPr>
          <w:rFonts w:ascii="Arial" w:hAnsi="Arial" w:cs="Arial"/>
        </w:rPr>
        <w:t>ruebas.</w:t>
      </w:r>
    </w:p>
    <w:p w14:paraId="78F3A8D4" w14:textId="658A1680" w:rsidR="00FC033A" w:rsidRPr="00BC6297" w:rsidRDefault="00FC033A" w:rsidP="00197346">
      <w:pPr>
        <w:numPr>
          <w:ilvl w:val="0"/>
          <w:numId w:val="53"/>
        </w:numPr>
        <w:spacing w:after="160"/>
        <w:rPr>
          <w:rFonts w:ascii="Arial" w:hAnsi="Arial" w:cs="Arial"/>
        </w:rPr>
      </w:pPr>
      <w:r w:rsidRPr="00BC6297">
        <w:rPr>
          <w:rFonts w:ascii="Arial" w:hAnsi="Arial" w:cs="Arial"/>
        </w:rPr>
        <w:t>Repetir los pasos 2 a 5 con el DBP en modo recepción/espera.</w:t>
      </w:r>
    </w:p>
    <w:p w14:paraId="0EBB6167" w14:textId="38B21BF5" w:rsidR="00271D1A" w:rsidRPr="00BC6297" w:rsidRDefault="00271D1A" w:rsidP="00197346">
      <w:pPr>
        <w:numPr>
          <w:ilvl w:val="0"/>
          <w:numId w:val="53"/>
        </w:numPr>
        <w:spacing w:after="160"/>
        <w:rPr>
          <w:rFonts w:ascii="Arial" w:hAnsi="Arial" w:cs="Arial"/>
        </w:rPr>
      </w:pPr>
      <w:r w:rsidRPr="00BC6297">
        <w:rPr>
          <w:rFonts w:ascii="Arial" w:hAnsi="Arial" w:cs="Arial"/>
        </w:rPr>
        <w:t>Verificar que el resultado cumpla con lo especificado en l</w:t>
      </w:r>
      <w:r w:rsidR="0070534A" w:rsidRPr="00BC6297">
        <w:rPr>
          <w:rFonts w:ascii="Arial" w:hAnsi="Arial" w:cs="Arial"/>
        </w:rPr>
        <w:t>os</w:t>
      </w:r>
      <w:r w:rsidRPr="00BC6297">
        <w:rPr>
          <w:rFonts w:ascii="Arial" w:hAnsi="Arial" w:cs="Arial"/>
        </w:rPr>
        <w:t xml:space="preserve"> numeral</w:t>
      </w:r>
      <w:r w:rsidR="0070534A" w:rsidRPr="00BC6297">
        <w:rPr>
          <w:rFonts w:ascii="Arial" w:hAnsi="Arial" w:cs="Arial"/>
        </w:rPr>
        <w:t>es</w:t>
      </w:r>
      <w:r w:rsidRPr="00BC6297">
        <w:rPr>
          <w:rFonts w:ascii="Arial" w:hAnsi="Arial" w:cs="Arial"/>
        </w:rPr>
        <w:t xml:space="preserve"> </w:t>
      </w:r>
      <w:r w:rsidR="00BF3EF0" w:rsidRPr="00BC6297">
        <w:rPr>
          <w:rFonts w:ascii="Arial" w:hAnsi="Arial" w:cs="Arial"/>
          <w:b/>
        </w:rPr>
        <w:t>7</w:t>
      </w:r>
      <w:r w:rsidR="002F3E76" w:rsidRPr="00BC6297">
        <w:rPr>
          <w:rFonts w:ascii="Arial" w:hAnsi="Arial" w:cs="Arial"/>
          <w:b/>
        </w:rPr>
        <w:t>.</w:t>
      </w:r>
      <w:r w:rsidR="001023CC" w:rsidRPr="00BC6297">
        <w:rPr>
          <w:rFonts w:ascii="Arial" w:hAnsi="Arial" w:cs="Arial"/>
          <w:b/>
        </w:rPr>
        <w:t>1</w:t>
      </w:r>
      <w:r w:rsidR="002F3E76" w:rsidRPr="00BC6297">
        <w:rPr>
          <w:rFonts w:ascii="Arial" w:hAnsi="Arial" w:cs="Arial"/>
          <w:b/>
        </w:rPr>
        <w:t>.3.2</w:t>
      </w:r>
      <w:r w:rsidR="002F3E76" w:rsidRPr="00BC6297">
        <w:rPr>
          <w:rFonts w:ascii="Arial" w:hAnsi="Arial" w:cs="Arial"/>
        </w:rPr>
        <w:t xml:space="preserve">, </w:t>
      </w:r>
      <w:r w:rsidR="00BF3EF0" w:rsidRPr="00BC6297">
        <w:rPr>
          <w:rFonts w:ascii="Arial" w:hAnsi="Arial" w:cs="Arial"/>
          <w:b/>
        </w:rPr>
        <w:t>7</w:t>
      </w:r>
      <w:r w:rsidR="002F3E76" w:rsidRPr="00BC6297">
        <w:rPr>
          <w:rFonts w:ascii="Arial" w:hAnsi="Arial" w:cs="Arial"/>
          <w:b/>
        </w:rPr>
        <w:t>.</w:t>
      </w:r>
      <w:r w:rsidR="001023CC" w:rsidRPr="00BC6297">
        <w:rPr>
          <w:rFonts w:ascii="Arial" w:hAnsi="Arial" w:cs="Arial"/>
          <w:b/>
        </w:rPr>
        <w:t>2</w:t>
      </w:r>
      <w:r w:rsidR="002F3E76" w:rsidRPr="00BC6297">
        <w:rPr>
          <w:rFonts w:ascii="Arial" w:hAnsi="Arial" w:cs="Arial"/>
          <w:b/>
        </w:rPr>
        <w:t>.3.2</w:t>
      </w:r>
      <w:r w:rsidR="002F3E76" w:rsidRPr="00BC6297">
        <w:rPr>
          <w:rFonts w:ascii="Arial" w:hAnsi="Arial" w:cs="Arial"/>
        </w:rPr>
        <w:t xml:space="preserve">, </w:t>
      </w:r>
      <w:r w:rsidR="00BF3EF0" w:rsidRPr="00BC6297">
        <w:rPr>
          <w:rFonts w:ascii="Arial" w:hAnsi="Arial" w:cs="Arial"/>
          <w:b/>
        </w:rPr>
        <w:t>7</w:t>
      </w:r>
      <w:r w:rsidR="002F3E76" w:rsidRPr="00BC6297">
        <w:rPr>
          <w:rFonts w:ascii="Arial" w:hAnsi="Arial" w:cs="Arial"/>
          <w:b/>
        </w:rPr>
        <w:t>.</w:t>
      </w:r>
      <w:r w:rsidR="001023CC" w:rsidRPr="00BC6297">
        <w:rPr>
          <w:rFonts w:ascii="Arial" w:hAnsi="Arial" w:cs="Arial"/>
          <w:b/>
        </w:rPr>
        <w:t>3</w:t>
      </w:r>
      <w:r w:rsidR="002F3E76" w:rsidRPr="00BC6297">
        <w:rPr>
          <w:rFonts w:ascii="Arial" w:hAnsi="Arial" w:cs="Arial"/>
          <w:b/>
        </w:rPr>
        <w:t>.3.2</w:t>
      </w:r>
      <w:r w:rsidR="002F3E76" w:rsidRPr="00BC6297">
        <w:rPr>
          <w:rFonts w:ascii="Arial" w:hAnsi="Arial" w:cs="Arial"/>
        </w:rPr>
        <w:t xml:space="preserve">, </w:t>
      </w:r>
      <w:r w:rsidR="00BF3EF0" w:rsidRPr="00BC6297">
        <w:rPr>
          <w:rFonts w:ascii="Arial" w:hAnsi="Arial" w:cs="Arial"/>
          <w:b/>
        </w:rPr>
        <w:t>7</w:t>
      </w:r>
      <w:r w:rsidR="002F3E76" w:rsidRPr="00BC6297">
        <w:rPr>
          <w:rFonts w:ascii="Arial" w:hAnsi="Arial" w:cs="Arial"/>
          <w:b/>
        </w:rPr>
        <w:t>.</w:t>
      </w:r>
      <w:r w:rsidR="001023CC" w:rsidRPr="00BC6297">
        <w:rPr>
          <w:rFonts w:ascii="Arial" w:hAnsi="Arial" w:cs="Arial"/>
          <w:b/>
        </w:rPr>
        <w:t>4</w:t>
      </w:r>
      <w:r w:rsidR="002F3E76" w:rsidRPr="00BC6297">
        <w:rPr>
          <w:rFonts w:ascii="Arial" w:hAnsi="Arial" w:cs="Arial"/>
          <w:b/>
        </w:rPr>
        <w:t>.3.2</w:t>
      </w:r>
      <w:r w:rsidR="002F3E76" w:rsidRPr="00BC6297">
        <w:rPr>
          <w:rFonts w:ascii="Arial" w:hAnsi="Arial" w:cs="Arial"/>
        </w:rPr>
        <w:t xml:space="preserve"> o </w:t>
      </w:r>
      <w:r w:rsidR="00BF3EF0" w:rsidRPr="00BC6297">
        <w:rPr>
          <w:rFonts w:ascii="Arial" w:hAnsi="Arial" w:cs="Arial"/>
          <w:b/>
        </w:rPr>
        <w:t>7</w:t>
      </w:r>
      <w:r w:rsidR="002F3E76" w:rsidRPr="00BC6297">
        <w:rPr>
          <w:rFonts w:ascii="Arial" w:hAnsi="Arial" w:cs="Arial"/>
          <w:b/>
        </w:rPr>
        <w:t>.</w:t>
      </w:r>
      <w:r w:rsidR="001023CC" w:rsidRPr="00BC6297">
        <w:rPr>
          <w:rFonts w:ascii="Arial" w:hAnsi="Arial" w:cs="Arial"/>
          <w:b/>
        </w:rPr>
        <w:t>5</w:t>
      </w:r>
      <w:r w:rsidR="002F3E76" w:rsidRPr="00BC6297">
        <w:rPr>
          <w:rFonts w:ascii="Arial" w:hAnsi="Arial" w:cs="Arial"/>
          <w:b/>
        </w:rPr>
        <w:t>.3.2</w:t>
      </w:r>
      <w:r w:rsidR="002F3E76" w:rsidRPr="00BC6297">
        <w:rPr>
          <w:rFonts w:ascii="Arial" w:hAnsi="Arial" w:cs="Arial"/>
        </w:rPr>
        <w:t>, según corresponda a la categoría del DBP</w:t>
      </w:r>
      <w:r w:rsidRPr="00BC6297">
        <w:rPr>
          <w:rFonts w:ascii="Arial" w:hAnsi="Arial" w:cs="Arial"/>
        </w:rPr>
        <w:t>.</w:t>
      </w:r>
    </w:p>
    <w:p w14:paraId="68A61108" w14:textId="77777777" w:rsidR="008666A4" w:rsidRPr="00BC6297" w:rsidRDefault="008666A4" w:rsidP="008666A4">
      <w:pPr>
        <w:spacing w:after="160"/>
        <w:ind w:left="720"/>
        <w:rPr>
          <w:rFonts w:ascii="Arial" w:hAnsi="Arial" w:cs="Arial"/>
        </w:rPr>
      </w:pPr>
    </w:p>
    <w:p w14:paraId="3A264103" w14:textId="77777777" w:rsidR="00271D1A" w:rsidRPr="00BC6297" w:rsidRDefault="00271D1A" w:rsidP="00E874B0">
      <w:pPr>
        <w:pStyle w:val="Ttulo3"/>
        <w:ind w:left="567" w:hanging="567"/>
        <w:rPr>
          <w:rFonts w:ascii="Arial" w:hAnsi="Arial" w:cs="Arial"/>
        </w:rPr>
      </w:pPr>
      <w:bookmarkStart w:id="277" w:name="_Toc48654633"/>
      <w:bookmarkStart w:id="278" w:name="_Toc51320637"/>
      <w:bookmarkStart w:id="279" w:name="_Toc149121772"/>
      <w:r w:rsidRPr="00BC6297">
        <w:rPr>
          <w:rFonts w:ascii="Arial" w:hAnsi="Arial" w:cs="Arial"/>
        </w:rPr>
        <w:t>INTENSIDAD MÁXIMA DEL CAMPO ELÉCTRICO</w:t>
      </w:r>
      <w:bookmarkEnd w:id="277"/>
      <w:bookmarkEnd w:id="278"/>
      <w:bookmarkEnd w:id="279"/>
      <w:r w:rsidRPr="00BC6297">
        <w:rPr>
          <w:rFonts w:ascii="Arial" w:hAnsi="Arial" w:cs="Arial"/>
        </w:rPr>
        <w:t xml:space="preserve"> </w:t>
      </w:r>
    </w:p>
    <w:p w14:paraId="4EA37200" w14:textId="4A706540" w:rsidR="00271D1A" w:rsidRPr="00BC6297" w:rsidRDefault="00E81ACC" w:rsidP="00E874B0">
      <w:pPr>
        <w:pStyle w:val="Ttulo4"/>
        <w:ind w:left="851"/>
        <w:rPr>
          <w:rFonts w:ascii="Arial" w:hAnsi="Arial" w:cs="Arial"/>
        </w:rPr>
      </w:pPr>
      <w:bookmarkStart w:id="280" w:name="_Toc48654634"/>
      <w:bookmarkStart w:id="281" w:name="_Toc51320638"/>
      <w:bookmarkStart w:id="282" w:name="_Toc149121773"/>
      <w:r w:rsidRPr="00BC6297">
        <w:rPr>
          <w:rFonts w:ascii="Arial" w:hAnsi="Arial" w:cs="Arial"/>
        </w:rPr>
        <w:t>INSTRUMENTO</w:t>
      </w:r>
      <w:r w:rsidR="00271D1A" w:rsidRPr="00BC6297">
        <w:rPr>
          <w:rFonts w:ascii="Arial" w:hAnsi="Arial" w:cs="Arial"/>
        </w:rPr>
        <w:t>S DE PRUEBA</w:t>
      </w:r>
      <w:bookmarkEnd w:id="280"/>
      <w:bookmarkEnd w:id="281"/>
      <w:r w:rsidR="0077309C" w:rsidRPr="00BC6297">
        <w:rPr>
          <w:rFonts w:ascii="Arial" w:hAnsi="Arial" w:cs="Arial"/>
        </w:rPr>
        <w:t xml:space="preserve"> Y ACCESORIOS</w:t>
      </w:r>
      <w:bookmarkEnd w:id="282"/>
    </w:p>
    <w:p w14:paraId="79B6D2DA" w14:textId="1655631E" w:rsidR="008D5331" w:rsidRPr="00BC6297" w:rsidRDefault="008D5331" w:rsidP="00197346">
      <w:pPr>
        <w:pStyle w:val="Prrafodelista"/>
        <w:numPr>
          <w:ilvl w:val="0"/>
          <w:numId w:val="57"/>
        </w:numPr>
        <w:rPr>
          <w:rFonts w:ascii="Arial" w:hAnsi="Arial" w:cs="Arial"/>
        </w:rPr>
      </w:pPr>
      <w:r w:rsidRPr="00BC6297">
        <w:rPr>
          <w:rFonts w:ascii="Arial" w:hAnsi="Arial" w:cs="Arial"/>
        </w:rPr>
        <w:t xml:space="preserve">Medidor de potencia </w:t>
      </w:r>
      <w:r w:rsidR="00802E5C" w:rsidRPr="00BC6297">
        <w:rPr>
          <w:rFonts w:ascii="Arial" w:hAnsi="Arial" w:cs="Arial"/>
        </w:rPr>
        <w:t>RF</w:t>
      </w:r>
      <w:r w:rsidR="00CC4374" w:rsidRPr="00BC6297">
        <w:rPr>
          <w:rFonts w:ascii="Arial" w:hAnsi="Arial" w:cs="Arial"/>
        </w:rPr>
        <w:t xml:space="preserve"> o Analizador de espectro</w:t>
      </w:r>
      <w:r w:rsidR="0070534A" w:rsidRPr="00BC6297">
        <w:rPr>
          <w:rFonts w:ascii="Arial" w:hAnsi="Arial" w:cs="Arial"/>
        </w:rPr>
        <w:t xml:space="preserve">; </w:t>
      </w:r>
    </w:p>
    <w:p w14:paraId="75C3E237" w14:textId="77777777" w:rsidR="008D5331" w:rsidRPr="00BC6297" w:rsidRDefault="008D5331" w:rsidP="00197346">
      <w:pPr>
        <w:pStyle w:val="Prrafodelista"/>
        <w:numPr>
          <w:ilvl w:val="0"/>
          <w:numId w:val="57"/>
        </w:numPr>
        <w:rPr>
          <w:rFonts w:ascii="Arial" w:hAnsi="Arial" w:cs="Arial"/>
        </w:rPr>
      </w:pPr>
      <w:r w:rsidRPr="00BC6297">
        <w:rPr>
          <w:rFonts w:ascii="Arial" w:hAnsi="Arial" w:cs="Arial"/>
        </w:rPr>
        <w:t>Cables de conexión/Guías de onda;</w:t>
      </w:r>
    </w:p>
    <w:p w14:paraId="76CA3CE8" w14:textId="361A4F5E" w:rsidR="008D5331" w:rsidRPr="00BC6297" w:rsidRDefault="008D5331" w:rsidP="00197346">
      <w:pPr>
        <w:pStyle w:val="Prrafodelista"/>
        <w:numPr>
          <w:ilvl w:val="0"/>
          <w:numId w:val="57"/>
        </w:numPr>
        <w:rPr>
          <w:rFonts w:ascii="Arial" w:hAnsi="Arial" w:cs="Arial"/>
        </w:rPr>
      </w:pPr>
      <w:r w:rsidRPr="00BC6297">
        <w:rPr>
          <w:rFonts w:ascii="Arial" w:hAnsi="Arial" w:cs="Arial"/>
        </w:rPr>
        <w:t xml:space="preserve">Atenuador; </w:t>
      </w:r>
    </w:p>
    <w:p w14:paraId="478F83E5" w14:textId="57E46883" w:rsidR="008D5331" w:rsidRPr="00BC6297" w:rsidRDefault="008D5331" w:rsidP="00197346">
      <w:pPr>
        <w:pStyle w:val="Prrafodelista"/>
        <w:numPr>
          <w:ilvl w:val="0"/>
          <w:numId w:val="57"/>
        </w:numPr>
        <w:rPr>
          <w:rFonts w:ascii="Arial" w:hAnsi="Arial" w:cs="Arial"/>
        </w:rPr>
      </w:pPr>
      <w:r w:rsidRPr="00BC6297">
        <w:rPr>
          <w:rFonts w:ascii="Arial" w:hAnsi="Arial" w:cs="Arial"/>
        </w:rPr>
        <w:lastRenderedPageBreak/>
        <w:t>Acoplador direccional/divisor de potencia;</w:t>
      </w:r>
    </w:p>
    <w:p w14:paraId="67C3CC85" w14:textId="3D8B5CCE" w:rsidR="008D5331" w:rsidRPr="00BC6297" w:rsidRDefault="008D5331" w:rsidP="00197346">
      <w:pPr>
        <w:pStyle w:val="Prrafodelista"/>
        <w:numPr>
          <w:ilvl w:val="0"/>
          <w:numId w:val="57"/>
        </w:numPr>
        <w:rPr>
          <w:rFonts w:ascii="Arial" w:hAnsi="Arial" w:cs="Arial"/>
        </w:rPr>
      </w:pPr>
      <w:r w:rsidRPr="00BC6297">
        <w:rPr>
          <w:rFonts w:ascii="Arial" w:hAnsi="Arial" w:cs="Arial"/>
        </w:rPr>
        <w:t>Antena de referencia calibrada, en caso de medición de emisiones radiadas.</w:t>
      </w:r>
    </w:p>
    <w:p w14:paraId="4667C4C6" w14:textId="1B9CE5EC" w:rsidR="008D5331" w:rsidRPr="00BC6297" w:rsidRDefault="008D5331" w:rsidP="008D5331">
      <w:pPr>
        <w:rPr>
          <w:rFonts w:ascii="Arial" w:hAnsi="Arial" w:cs="Arial"/>
        </w:rPr>
      </w:pPr>
    </w:p>
    <w:p w14:paraId="50F664F9" w14:textId="2BE394CC" w:rsidR="00271D1A" w:rsidRPr="00BC6297" w:rsidRDefault="00271D1A" w:rsidP="00E874B0">
      <w:pPr>
        <w:pStyle w:val="Ttulo4"/>
        <w:ind w:left="851"/>
        <w:rPr>
          <w:rFonts w:ascii="Arial" w:hAnsi="Arial" w:cs="Arial"/>
        </w:rPr>
      </w:pPr>
      <w:bookmarkStart w:id="283" w:name="_Toc48654635"/>
      <w:bookmarkStart w:id="284" w:name="_Toc51320639"/>
      <w:bookmarkStart w:id="285" w:name="_Toc149121774"/>
      <w:r w:rsidRPr="00BC6297">
        <w:rPr>
          <w:rFonts w:ascii="Arial" w:hAnsi="Arial" w:cs="Arial"/>
        </w:rPr>
        <w:t>CONFIGURACIÓN DE PRUEBA</w:t>
      </w:r>
      <w:bookmarkEnd w:id="283"/>
      <w:bookmarkEnd w:id="284"/>
      <w:bookmarkEnd w:id="285"/>
    </w:p>
    <w:p w14:paraId="5BC7CE56" w14:textId="4351AC79" w:rsidR="008D5331" w:rsidRPr="00BC6297" w:rsidRDefault="008D5331" w:rsidP="008D5331">
      <w:pPr>
        <w:rPr>
          <w:rFonts w:ascii="Arial" w:hAnsi="Arial" w:cs="Arial"/>
        </w:rPr>
      </w:pPr>
      <w:r w:rsidRPr="00BC6297">
        <w:rPr>
          <w:rFonts w:ascii="Arial" w:hAnsi="Arial" w:cs="Arial"/>
        </w:rPr>
        <w:t xml:space="preserve">Armar la configuración de prueba de acuerdo </w:t>
      </w:r>
      <w:r w:rsidR="00D9270F" w:rsidRPr="00BC6297">
        <w:rPr>
          <w:rFonts w:ascii="Arial" w:hAnsi="Arial" w:cs="Arial"/>
        </w:rPr>
        <w:t>con</w:t>
      </w:r>
      <w:r w:rsidRPr="00BC6297">
        <w:rPr>
          <w:rFonts w:ascii="Arial" w:hAnsi="Arial" w:cs="Arial"/>
        </w:rPr>
        <w:t xml:space="preserve"> lo siguiente:</w:t>
      </w:r>
    </w:p>
    <w:p w14:paraId="1B43AF2F" w14:textId="65A4ED85" w:rsidR="008D5331" w:rsidRPr="00BC6297" w:rsidRDefault="008D5331" w:rsidP="00E44C27">
      <w:pPr>
        <w:pStyle w:val="Prrafodelista"/>
        <w:numPr>
          <w:ilvl w:val="0"/>
          <w:numId w:val="62"/>
        </w:numPr>
        <w:rPr>
          <w:rFonts w:ascii="Arial" w:hAnsi="Arial" w:cs="Arial"/>
        </w:rPr>
      </w:pPr>
      <w:r w:rsidRPr="00BC6297">
        <w:rPr>
          <w:rFonts w:ascii="Arial" w:hAnsi="Arial" w:cs="Arial"/>
        </w:rPr>
        <w:t>Configuración para medición de emisiones conducidas (</w:t>
      </w:r>
      <w:r w:rsidRPr="00BC6297">
        <w:rPr>
          <w:rFonts w:ascii="Arial" w:hAnsi="Arial" w:cs="Arial"/>
          <w:b/>
        </w:rPr>
        <w:t xml:space="preserve">Figura </w:t>
      </w:r>
      <w:r w:rsidR="009B1947" w:rsidRPr="00BC6297">
        <w:rPr>
          <w:rFonts w:ascii="Arial" w:hAnsi="Arial" w:cs="Arial"/>
          <w:b/>
        </w:rPr>
        <w:t>4</w:t>
      </w:r>
      <w:r w:rsidRPr="00BC6297">
        <w:rPr>
          <w:rFonts w:ascii="Arial" w:hAnsi="Arial" w:cs="Arial"/>
        </w:rPr>
        <w:t xml:space="preserve"> y lo establecido en el numeral </w:t>
      </w:r>
      <w:r w:rsidR="00416318" w:rsidRPr="00BC6297">
        <w:rPr>
          <w:rFonts w:ascii="Arial" w:hAnsi="Arial" w:cs="Arial"/>
          <w:b/>
        </w:rPr>
        <w:t>8</w:t>
      </w:r>
      <w:r w:rsidRPr="00BC6297">
        <w:rPr>
          <w:rFonts w:ascii="Arial" w:hAnsi="Arial" w:cs="Arial"/>
          <w:b/>
        </w:rPr>
        <w:t>.3.1.1</w:t>
      </w:r>
      <w:r w:rsidRPr="00BC6297">
        <w:rPr>
          <w:rFonts w:ascii="Arial" w:hAnsi="Arial" w:cs="Arial"/>
        </w:rPr>
        <w:t xml:space="preserve">), si la antena del </w:t>
      </w:r>
      <w:r w:rsidR="009B1947" w:rsidRPr="00BC6297">
        <w:rPr>
          <w:rFonts w:ascii="Arial" w:hAnsi="Arial" w:cs="Arial"/>
        </w:rPr>
        <w:t>DBP</w:t>
      </w:r>
      <w:r w:rsidR="00DC03A2" w:rsidRPr="00BC6297">
        <w:rPr>
          <w:rFonts w:ascii="Arial" w:hAnsi="Arial" w:cs="Arial"/>
        </w:rPr>
        <w:t xml:space="preserve"> es desmontable</w:t>
      </w:r>
      <w:r w:rsidRPr="00BC6297">
        <w:rPr>
          <w:rFonts w:ascii="Arial" w:hAnsi="Arial" w:cs="Arial"/>
        </w:rPr>
        <w:t xml:space="preserve">; en el caso de que la antena esté integrada al </w:t>
      </w:r>
      <w:r w:rsidR="009B1947" w:rsidRPr="00BC6297">
        <w:rPr>
          <w:rFonts w:ascii="Arial" w:hAnsi="Arial" w:cs="Arial"/>
        </w:rPr>
        <w:t>DBP</w:t>
      </w:r>
      <w:r w:rsidRPr="00BC6297">
        <w:rPr>
          <w:rFonts w:ascii="Arial" w:hAnsi="Arial" w:cs="Arial"/>
        </w:rPr>
        <w:t xml:space="preserve"> y no se tenga la posibilidad de desconectarla, el solicitante </w:t>
      </w:r>
      <w:r w:rsidR="00DC03A2" w:rsidRPr="00BC6297">
        <w:rPr>
          <w:rFonts w:ascii="Arial" w:hAnsi="Arial" w:cs="Arial"/>
        </w:rPr>
        <w:t xml:space="preserve">de las pruebas </w:t>
      </w:r>
      <w:r w:rsidRPr="00BC6297">
        <w:rPr>
          <w:rFonts w:ascii="Arial" w:hAnsi="Arial" w:cs="Arial"/>
        </w:rPr>
        <w:t xml:space="preserve">debe proporcionar al Laboratorio de Prueba los medios necesarios para realizar la medición conducida en un sistema de 50 Ohms, o </w:t>
      </w:r>
    </w:p>
    <w:p w14:paraId="01F7CFB8" w14:textId="1DFF6833" w:rsidR="00E47C3E" w:rsidRPr="00BC6297" w:rsidRDefault="008D5331" w:rsidP="00E47C3E">
      <w:pPr>
        <w:pStyle w:val="Prrafodelista"/>
        <w:numPr>
          <w:ilvl w:val="0"/>
          <w:numId w:val="62"/>
        </w:numPr>
        <w:rPr>
          <w:rFonts w:ascii="Arial" w:hAnsi="Arial" w:cs="Arial"/>
        </w:rPr>
      </w:pPr>
      <w:r w:rsidRPr="00BC6297">
        <w:rPr>
          <w:rFonts w:ascii="Arial" w:hAnsi="Arial" w:cs="Arial"/>
        </w:rPr>
        <w:t xml:space="preserve">Configuración para medición de emisiones radiadas (de acuerdo </w:t>
      </w:r>
      <w:r w:rsidR="00D9270F" w:rsidRPr="00BC6297">
        <w:rPr>
          <w:rFonts w:ascii="Arial" w:hAnsi="Arial" w:cs="Arial"/>
        </w:rPr>
        <w:t>con</w:t>
      </w:r>
      <w:r w:rsidRPr="00BC6297">
        <w:rPr>
          <w:rFonts w:ascii="Arial" w:hAnsi="Arial" w:cs="Arial"/>
        </w:rPr>
        <w:t xml:space="preserve"> lo establecido en el numeral </w:t>
      </w:r>
      <w:r w:rsidR="00416318" w:rsidRPr="00BC6297">
        <w:rPr>
          <w:rFonts w:ascii="Arial" w:hAnsi="Arial" w:cs="Arial"/>
          <w:b/>
        </w:rPr>
        <w:t>8</w:t>
      </w:r>
      <w:r w:rsidRPr="00BC6297">
        <w:rPr>
          <w:rFonts w:ascii="Arial" w:hAnsi="Arial" w:cs="Arial"/>
          <w:b/>
        </w:rPr>
        <w:t>.3.1.2</w:t>
      </w:r>
      <w:r w:rsidRPr="00BC6297">
        <w:rPr>
          <w:rFonts w:ascii="Arial" w:hAnsi="Arial" w:cs="Arial"/>
        </w:rPr>
        <w:t xml:space="preserve">), de estar la antena integrada al </w:t>
      </w:r>
      <w:r w:rsidR="009B1947" w:rsidRPr="00BC6297">
        <w:rPr>
          <w:rFonts w:ascii="Arial" w:hAnsi="Arial" w:cs="Arial"/>
        </w:rPr>
        <w:t>DBP</w:t>
      </w:r>
      <w:r w:rsidRPr="00BC6297">
        <w:rPr>
          <w:rFonts w:ascii="Arial" w:hAnsi="Arial" w:cs="Arial"/>
        </w:rPr>
        <w:t xml:space="preserve"> y técnicamente sea inviable proporcionar al Laboratorio de Prueba los medios necesarios para realizar la medición conducida.</w:t>
      </w:r>
    </w:p>
    <w:p w14:paraId="05AAE8F5" w14:textId="6A4D3BCD" w:rsidR="008D5331" w:rsidRPr="00BC6297" w:rsidRDefault="000F23A0" w:rsidP="00197C08">
      <w:pPr>
        <w:jc w:val="center"/>
        <w:rPr>
          <w:rFonts w:ascii="Arial" w:hAnsi="Arial" w:cs="Arial"/>
          <w:i/>
          <w:sz w:val="18"/>
          <w:szCs w:val="18"/>
        </w:rPr>
      </w:pPr>
      <w:r w:rsidRPr="00BC6297">
        <w:rPr>
          <w:rFonts w:ascii="Arial" w:hAnsi="Arial" w:cs="Arial"/>
          <w:noProof/>
        </w:rPr>
        <w:drawing>
          <wp:anchor distT="0" distB="0" distL="114300" distR="114300" simplePos="0" relativeHeight="251658253" behindDoc="0" locked="0" layoutInCell="1" allowOverlap="1" wp14:anchorId="382D78A8" wp14:editId="2CFEE390">
            <wp:simplePos x="0" y="0"/>
            <wp:positionH relativeFrom="margin">
              <wp:posOffset>198120</wp:posOffset>
            </wp:positionH>
            <wp:positionV relativeFrom="paragraph">
              <wp:posOffset>-8255</wp:posOffset>
            </wp:positionV>
            <wp:extent cx="5577840" cy="1216025"/>
            <wp:effectExtent l="0" t="0" r="3810" b="3175"/>
            <wp:wrapTopAndBottom/>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22" cstate="print">
                      <a:extLst>
                        <a:ext uri="{28A0092B-C50C-407E-A947-70E740481C1C}">
                          <a14:useLocalDpi xmlns:a14="http://schemas.microsoft.com/office/drawing/2010/main" val="0"/>
                        </a:ext>
                      </a:extLst>
                    </a:blip>
                    <a:stretch>
                      <a:fillRect/>
                    </a:stretch>
                  </pic:blipFill>
                  <pic:spPr>
                    <a:xfrm>
                      <a:off x="0" y="0"/>
                      <a:ext cx="5578323" cy="1216128"/>
                    </a:xfrm>
                    <a:prstGeom prst="rect">
                      <a:avLst/>
                    </a:prstGeom>
                  </pic:spPr>
                </pic:pic>
              </a:graphicData>
            </a:graphic>
          </wp:anchor>
        </w:drawing>
      </w:r>
      <w:r w:rsidR="00197C08" w:rsidRPr="00BC6297">
        <w:rPr>
          <w:rFonts w:ascii="Arial" w:hAnsi="Arial" w:cs="Arial"/>
          <w:i/>
          <w:sz w:val="18"/>
          <w:szCs w:val="18"/>
        </w:rPr>
        <w:t>Figura 4. Configuración de prueba conducida para el campo eléctrico máximo.</w:t>
      </w:r>
    </w:p>
    <w:p w14:paraId="17B592DF" w14:textId="3130CF5D" w:rsidR="009B1947" w:rsidRPr="00BC6297" w:rsidRDefault="009B1947" w:rsidP="008D5331">
      <w:pPr>
        <w:rPr>
          <w:rFonts w:ascii="Arial" w:hAnsi="Arial" w:cs="Arial"/>
        </w:rPr>
      </w:pPr>
    </w:p>
    <w:p w14:paraId="033AC245" w14:textId="0DF38BCA" w:rsidR="00271D1A" w:rsidRPr="00BC6297" w:rsidRDefault="00271D1A" w:rsidP="00E874B0">
      <w:pPr>
        <w:pStyle w:val="Ttulo4"/>
        <w:ind w:left="851"/>
        <w:rPr>
          <w:rFonts w:ascii="Arial" w:hAnsi="Arial" w:cs="Arial"/>
        </w:rPr>
      </w:pPr>
      <w:bookmarkStart w:id="286" w:name="_Toc48654636"/>
      <w:bookmarkStart w:id="287" w:name="_Toc51320640"/>
      <w:bookmarkStart w:id="288" w:name="_Toc149121775"/>
      <w:r w:rsidRPr="00BC6297">
        <w:rPr>
          <w:rFonts w:ascii="Arial" w:hAnsi="Arial" w:cs="Arial"/>
        </w:rPr>
        <w:t>PROCEDIMIENTO DE PRUEBA</w:t>
      </w:r>
      <w:bookmarkEnd w:id="286"/>
      <w:bookmarkEnd w:id="287"/>
      <w:bookmarkEnd w:id="288"/>
    </w:p>
    <w:p w14:paraId="5605B0BB" w14:textId="758F564A" w:rsidR="009B1947" w:rsidRPr="00BC6297" w:rsidRDefault="009B1947" w:rsidP="00E44C27">
      <w:pPr>
        <w:pStyle w:val="Prrafodelista"/>
        <w:numPr>
          <w:ilvl w:val="0"/>
          <w:numId w:val="63"/>
        </w:numPr>
        <w:rPr>
          <w:rFonts w:ascii="Arial" w:hAnsi="Arial" w:cs="Arial"/>
        </w:rPr>
      </w:pPr>
      <w:r w:rsidRPr="00BC6297">
        <w:rPr>
          <w:rFonts w:ascii="Arial" w:hAnsi="Arial" w:cs="Arial"/>
        </w:rPr>
        <w:t>Conectar el puerto de salida del transmisor o antena de referencia calibrada a:</w:t>
      </w:r>
    </w:p>
    <w:p w14:paraId="3359DB03" w14:textId="69FCB559" w:rsidR="009B1947" w:rsidRPr="00BC6297" w:rsidRDefault="009B1947" w:rsidP="00E44C27">
      <w:pPr>
        <w:pStyle w:val="Prrafodelista"/>
        <w:numPr>
          <w:ilvl w:val="1"/>
          <w:numId w:val="64"/>
        </w:numPr>
        <w:ind w:left="851"/>
        <w:rPr>
          <w:rFonts w:ascii="Arial" w:hAnsi="Arial" w:cs="Arial"/>
        </w:rPr>
      </w:pPr>
      <w:r w:rsidRPr="00BC6297">
        <w:rPr>
          <w:rFonts w:ascii="Arial" w:hAnsi="Arial" w:cs="Arial"/>
        </w:rPr>
        <w:t xml:space="preserve">El medidor de potencia </w:t>
      </w:r>
      <w:r w:rsidR="00CC7FD7" w:rsidRPr="00BC6297">
        <w:rPr>
          <w:rFonts w:ascii="Arial" w:hAnsi="Arial" w:cs="Arial"/>
        </w:rPr>
        <w:t xml:space="preserve">de RF </w:t>
      </w:r>
      <w:r w:rsidRPr="00BC6297">
        <w:rPr>
          <w:rFonts w:ascii="Arial" w:hAnsi="Arial" w:cs="Arial"/>
        </w:rPr>
        <w:t xml:space="preserve">mediante un atenuador, o </w:t>
      </w:r>
      <w:r w:rsidR="00932748" w:rsidRPr="00BC6297">
        <w:rPr>
          <w:rFonts w:ascii="Arial" w:hAnsi="Arial" w:cs="Arial"/>
        </w:rPr>
        <w:t>al Analizador de espectro, o</w:t>
      </w:r>
    </w:p>
    <w:p w14:paraId="1933DD35" w14:textId="037A3244" w:rsidR="009B1947" w:rsidRPr="00BC6297" w:rsidRDefault="009B1947" w:rsidP="00E44C27">
      <w:pPr>
        <w:pStyle w:val="Prrafodelista"/>
        <w:numPr>
          <w:ilvl w:val="1"/>
          <w:numId w:val="64"/>
        </w:numPr>
        <w:ind w:left="851"/>
        <w:rPr>
          <w:rFonts w:ascii="Arial" w:hAnsi="Arial" w:cs="Arial"/>
        </w:rPr>
      </w:pPr>
      <w:r w:rsidRPr="00BC6297">
        <w:rPr>
          <w:rFonts w:ascii="Arial" w:hAnsi="Arial" w:cs="Arial"/>
        </w:rPr>
        <w:t>A una carga artificial mediante un acoplador direccional al cual se conecta al medidor de potencia</w:t>
      </w:r>
      <w:r w:rsidR="00942180" w:rsidRPr="00BC6297">
        <w:rPr>
          <w:rFonts w:ascii="Arial" w:hAnsi="Arial" w:cs="Arial"/>
        </w:rPr>
        <w:t xml:space="preserve"> de RF</w:t>
      </w:r>
      <w:r w:rsidRPr="00BC6297">
        <w:rPr>
          <w:rFonts w:ascii="Arial" w:hAnsi="Arial" w:cs="Arial"/>
        </w:rPr>
        <w:t>, o</w:t>
      </w:r>
    </w:p>
    <w:p w14:paraId="75B9E8EE" w14:textId="7811B863" w:rsidR="009B1947" w:rsidRPr="00BC6297" w:rsidRDefault="009B1947" w:rsidP="00E44C27">
      <w:pPr>
        <w:pStyle w:val="Prrafodelista"/>
        <w:numPr>
          <w:ilvl w:val="1"/>
          <w:numId w:val="64"/>
        </w:numPr>
        <w:ind w:left="851"/>
        <w:rPr>
          <w:rFonts w:ascii="Arial" w:hAnsi="Arial" w:cs="Arial"/>
        </w:rPr>
      </w:pPr>
      <w:r w:rsidRPr="00BC6297">
        <w:rPr>
          <w:rFonts w:ascii="Arial" w:hAnsi="Arial" w:cs="Arial"/>
        </w:rPr>
        <w:t xml:space="preserve">A la estación base </w:t>
      </w:r>
      <w:r w:rsidR="00F71E62" w:rsidRPr="00BC6297">
        <w:rPr>
          <w:rFonts w:ascii="Arial" w:hAnsi="Arial" w:cs="Arial"/>
        </w:rPr>
        <w:t>o dispositivo acompañante</w:t>
      </w:r>
      <w:r w:rsidR="00DC03A2" w:rsidRPr="00BC6297">
        <w:rPr>
          <w:rFonts w:ascii="Arial" w:hAnsi="Arial" w:cs="Arial"/>
        </w:rPr>
        <w:t xml:space="preserve"> del </w:t>
      </w:r>
      <w:r w:rsidR="00AD018F" w:rsidRPr="00BC6297">
        <w:rPr>
          <w:rFonts w:ascii="Arial" w:hAnsi="Arial" w:cs="Arial"/>
        </w:rPr>
        <w:t>D</w:t>
      </w:r>
      <w:r w:rsidR="00DC03A2" w:rsidRPr="00BC6297">
        <w:rPr>
          <w:rFonts w:ascii="Arial" w:hAnsi="Arial" w:cs="Arial"/>
        </w:rPr>
        <w:t>BP</w:t>
      </w:r>
      <w:r w:rsidRPr="00BC6297">
        <w:rPr>
          <w:rFonts w:ascii="Arial" w:hAnsi="Arial" w:cs="Arial"/>
        </w:rPr>
        <w:t>, mediante un divisor de potencia o acoplador direccional, al cual se conecta al medidor de potencia</w:t>
      </w:r>
      <w:r w:rsidR="00942180" w:rsidRPr="00BC6297">
        <w:rPr>
          <w:rFonts w:ascii="Arial" w:hAnsi="Arial" w:cs="Arial"/>
        </w:rPr>
        <w:t xml:space="preserve"> de RF</w:t>
      </w:r>
      <w:r w:rsidRPr="00BC6297">
        <w:rPr>
          <w:rFonts w:ascii="Arial" w:hAnsi="Arial" w:cs="Arial"/>
        </w:rPr>
        <w:t xml:space="preserve">, </w:t>
      </w:r>
      <w:r w:rsidR="00932748" w:rsidRPr="00BC6297">
        <w:rPr>
          <w:rFonts w:ascii="Arial" w:hAnsi="Arial" w:cs="Arial"/>
        </w:rPr>
        <w:t xml:space="preserve">o al Analizador de espectro </w:t>
      </w:r>
      <w:r w:rsidRPr="00BC6297">
        <w:rPr>
          <w:rFonts w:ascii="Arial" w:hAnsi="Arial" w:cs="Arial"/>
        </w:rPr>
        <w:t xml:space="preserve">esto en caso de que el </w:t>
      </w:r>
      <w:r w:rsidR="00412193" w:rsidRPr="00BC6297">
        <w:rPr>
          <w:rFonts w:ascii="Arial" w:hAnsi="Arial" w:cs="Arial"/>
        </w:rPr>
        <w:t>DBP</w:t>
      </w:r>
      <w:r w:rsidRPr="00BC6297">
        <w:rPr>
          <w:rFonts w:ascii="Arial" w:hAnsi="Arial" w:cs="Arial"/>
        </w:rPr>
        <w:t xml:space="preserve"> requiera, para su operación, establecer un enlace de comunicación con la estación base </w:t>
      </w:r>
      <w:r w:rsidR="00F71E62" w:rsidRPr="00BC6297">
        <w:rPr>
          <w:rFonts w:ascii="Arial" w:hAnsi="Arial" w:cs="Arial"/>
        </w:rPr>
        <w:t>u otro dispositivo acompañante</w:t>
      </w:r>
      <w:r w:rsidRPr="00BC6297">
        <w:rPr>
          <w:rFonts w:ascii="Arial" w:hAnsi="Arial" w:cs="Arial"/>
        </w:rPr>
        <w:t>.</w:t>
      </w:r>
    </w:p>
    <w:p w14:paraId="7829F8E1" w14:textId="7B75D063" w:rsidR="009B1947" w:rsidRPr="00BC6297" w:rsidRDefault="009B1947" w:rsidP="00E44C27">
      <w:pPr>
        <w:pStyle w:val="Prrafodelista"/>
        <w:numPr>
          <w:ilvl w:val="0"/>
          <w:numId w:val="63"/>
        </w:numPr>
        <w:rPr>
          <w:rFonts w:ascii="Arial" w:hAnsi="Arial" w:cs="Arial"/>
        </w:rPr>
      </w:pPr>
      <w:r w:rsidRPr="00BC6297">
        <w:rPr>
          <w:rFonts w:ascii="Arial" w:hAnsi="Arial" w:cs="Arial"/>
        </w:rPr>
        <w:t>Establecer las siguientes condiciones en el DBP:</w:t>
      </w:r>
    </w:p>
    <w:p w14:paraId="299EFC12" w14:textId="1E955789" w:rsidR="00641FB3" w:rsidRPr="00BC6297" w:rsidRDefault="00641FB3" w:rsidP="00E44C27">
      <w:pPr>
        <w:pStyle w:val="Prrafodelista"/>
        <w:numPr>
          <w:ilvl w:val="0"/>
          <w:numId w:val="65"/>
        </w:numPr>
        <w:ind w:left="851"/>
        <w:rPr>
          <w:rFonts w:ascii="Arial" w:hAnsi="Arial" w:cs="Arial"/>
        </w:rPr>
      </w:pPr>
      <w:r w:rsidRPr="00BC6297">
        <w:rPr>
          <w:rFonts w:ascii="Arial" w:hAnsi="Arial" w:cs="Arial"/>
        </w:rPr>
        <w:t xml:space="preserve">Poner a transmitir el DBP con una señal modulada. </w:t>
      </w:r>
    </w:p>
    <w:p w14:paraId="469BAB17" w14:textId="52337F02" w:rsidR="009B1947" w:rsidRPr="00BC6297" w:rsidRDefault="009B1947" w:rsidP="00E44C27">
      <w:pPr>
        <w:pStyle w:val="Prrafodelista"/>
        <w:numPr>
          <w:ilvl w:val="0"/>
          <w:numId w:val="65"/>
        </w:numPr>
        <w:ind w:left="851"/>
        <w:rPr>
          <w:rFonts w:ascii="Arial" w:hAnsi="Arial" w:cs="Arial"/>
        </w:rPr>
      </w:pPr>
      <w:r w:rsidRPr="00BC6297">
        <w:rPr>
          <w:rFonts w:ascii="Arial" w:hAnsi="Arial" w:cs="Arial"/>
        </w:rPr>
        <w:t xml:space="preserve">Seleccionar el nivel máximo de transmisión o el peor </w:t>
      </w:r>
      <w:r w:rsidR="00435564" w:rsidRPr="00BC6297">
        <w:rPr>
          <w:rFonts w:ascii="Arial" w:hAnsi="Arial" w:cs="Arial"/>
        </w:rPr>
        <w:t xml:space="preserve">escenario </w:t>
      </w:r>
      <w:r w:rsidRPr="00BC6297">
        <w:rPr>
          <w:rFonts w:ascii="Arial" w:hAnsi="Arial" w:cs="Arial"/>
        </w:rPr>
        <w:t>(declarado por el fabricante).</w:t>
      </w:r>
    </w:p>
    <w:p w14:paraId="57C2E7AE" w14:textId="3389DE06" w:rsidR="002F5EC0" w:rsidRPr="00BC6297" w:rsidRDefault="002F5EC0" w:rsidP="002F5EC0">
      <w:pPr>
        <w:pStyle w:val="Prrafodelista"/>
        <w:numPr>
          <w:ilvl w:val="0"/>
          <w:numId w:val="63"/>
        </w:numPr>
        <w:rPr>
          <w:rFonts w:ascii="Arial" w:hAnsi="Arial" w:cs="Arial"/>
        </w:rPr>
      </w:pPr>
      <w:r w:rsidRPr="00BC6297">
        <w:rPr>
          <w:rFonts w:ascii="Arial" w:hAnsi="Arial" w:cs="Arial"/>
        </w:rPr>
        <w:t xml:space="preserve">En caso de usar Analizador de espectro para realizar las mediciones, establecer las condiciones mostradas en la </w:t>
      </w:r>
      <w:r w:rsidRPr="00BC6297">
        <w:rPr>
          <w:rFonts w:ascii="Arial" w:hAnsi="Arial" w:cs="Arial"/>
          <w:b/>
          <w:bCs/>
        </w:rPr>
        <w:t>Tabl</w:t>
      </w:r>
      <w:r w:rsidR="0046407C" w:rsidRPr="00BC6297">
        <w:rPr>
          <w:rFonts w:ascii="Arial" w:hAnsi="Arial" w:cs="Arial"/>
          <w:b/>
          <w:bCs/>
        </w:rPr>
        <w:t>a</w:t>
      </w:r>
      <w:r w:rsidR="00987C99" w:rsidRPr="00BC6297">
        <w:rPr>
          <w:rFonts w:ascii="Arial" w:hAnsi="Arial" w:cs="Arial"/>
          <w:b/>
          <w:bCs/>
        </w:rPr>
        <w:t xml:space="preserve"> </w:t>
      </w:r>
      <w:r w:rsidRPr="00BC6297">
        <w:rPr>
          <w:rFonts w:ascii="Arial" w:hAnsi="Arial" w:cs="Arial"/>
          <w:b/>
          <w:bCs/>
        </w:rPr>
        <w:t>32</w:t>
      </w:r>
      <w:r w:rsidR="00D3624D" w:rsidRPr="00BC6297">
        <w:rPr>
          <w:rFonts w:ascii="Arial" w:hAnsi="Arial" w:cs="Arial"/>
        </w:rPr>
        <w:t>, de acuerdo con la categoría del DBP</w:t>
      </w:r>
      <w:r w:rsidRPr="00BC6297">
        <w:rPr>
          <w:rFonts w:ascii="Arial" w:hAnsi="Arial" w:cs="Arial"/>
        </w:rPr>
        <w:t>.</w:t>
      </w:r>
    </w:p>
    <w:p w14:paraId="6B3EE323" w14:textId="4B17656B" w:rsidR="002F5EC0" w:rsidRPr="00BC6297" w:rsidRDefault="002F5EC0" w:rsidP="002F5EC0">
      <w:pPr>
        <w:pStyle w:val="Descripcin"/>
        <w:keepNext/>
        <w:jc w:val="center"/>
        <w:rPr>
          <w:rFonts w:ascii="Arial" w:hAnsi="Arial" w:cs="Arial"/>
          <w:color w:val="auto"/>
        </w:rPr>
      </w:pPr>
      <w:bookmarkStart w:id="289" w:name="_Toc149121698"/>
      <w:r w:rsidRPr="00BC6297">
        <w:rPr>
          <w:rFonts w:ascii="Arial" w:hAnsi="Arial" w:cs="Arial"/>
          <w:color w:val="auto"/>
        </w:rPr>
        <w:lastRenderedPageBreak/>
        <w:t xml:space="preserve">Tabla </w:t>
      </w:r>
      <w:r w:rsidR="00BA4FD5" w:rsidRPr="00BC6297">
        <w:rPr>
          <w:rFonts w:ascii="Arial" w:hAnsi="Arial" w:cs="Arial"/>
          <w:color w:val="auto"/>
        </w:rPr>
        <w:fldChar w:fldCharType="begin"/>
      </w:r>
      <w:r w:rsidR="00BA4FD5" w:rsidRPr="00BC6297">
        <w:rPr>
          <w:rFonts w:ascii="Arial" w:hAnsi="Arial" w:cs="Arial"/>
          <w:color w:val="auto"/>
        </w:rPr>
        <w:instrText xml:space="preserve"> SEQ Tabla \* ARABIC </w:instrText>
      </w:r>
      <w:r w:rsidR="00BA4FD5" w:rsidRPr="00BC6297">
        <w:rPr>
          <w:rFonts w:ascii="Arial" w:hAnsi="Arial" w:cs="Arial"/>
          <w:color w:val="auto"/>
        </w:rPr>
        <w:fldChar w:fldCharType="separate"/>
      </w:r>
      <w:r w:rsidR="00D96EFB" w:rsidRPr="00BC6297">
        <w:rPr>
          <w:rFonts w:ascii="Arial" w:hAnsi="Arial" w:cs="Arial"/>
          <w:noProof/>
          <w:color w:val="auto"/>
        </w:rPr>
        <w:t>32</w:t>
      </w:r>
      <w:r w:rsidR="00BA4FD5" w:rsidRPr="00BC6297">
        <w:rPr>
          <w:rFonts w:ascii="Arial" w:hAnsi="Arial" w:cs="Arial"/>
          <w:noProof/>
          <w:color w:val="auto"/>
        </w:rPr>
        <w:fldChar w:fldCharType="end"/>
      </w:r>
      <w:r w:rsidRPr="00BC6297">
        <w:rPr>
          <w:rFonts w:ascii="Arial" w:hAnsi="Arial" w:cs="Arial"/>
          <w:color w:val="auto"/>
        </w:rPr>
        <w:t xml:space="preserve">. Configuración del analizador de espectro para la medición de </w:t>
      </w:r>
      <w:r w:rsidR="00DD276D" w:rsidRPr="00BC6297">
        <w:rPr>
          <w:rFonts w:ascii="Arial" w:hAnsi="Arial" w:cs="Arial"/>
          <w:color w:val="auto"/>
        </w:rPr>
        <w:t>intensidad de campo</w:t>
      </w:r>
      <w:r w:rsidRPr="00BC6297">
        <w:rPr>
          <w:rFonts w:ascii="Arial" w:hAnsi="Arial" w:cs="Arial"/>
          <w:color w:val="auto"/>
        </w:rPr>
        <w:t>.</w:t>
      </w:r>
      <w:bookmarkEnd w:id="289"/>
    </w:p>
    <w:tbl>
      <w:tblPr>
        <w:tblW w:w="88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38"/>
        <w:gridCol w:w="1276"/>
        <w:gridCol w:w="1447"/>
        <w:gridCol w:w="1418"/>
        <w:gridCol w:w="1417"/>
        <w:gridCol w:w="1457"/>
      </w:tblGrid>
      <w:tr w:rsidR="002F5EC0" w:rsidRPr="00BC6297" w14:paraId="1C2067E8" w14:textId="77777777" w:rsidTr="00BB01AF">
        <w:trPr>
          <w:trHeight w:val="300"/>
          <w:jc w:val="center"/>
        </w:trPr>
        <w:tc>
          <w:tcPr>
            <w:tcW w:w="1838" w:type="dxa"/>
            <w:shd w:val="clear" w:color="auto" w:fill="auto"/>
            <w:noWrap/>
            <w:vAlign w:val="center"/>
            <w:hideMark/>
          </w:tcPr>
          <w:p w14:paraId="669CA941" w14:textId="77777777" w:rsidR="002F5EC0" w:rsidRPr="00BC6297" w:rsidRDefault="002F5EC0" w:rsidP="003C1B11">
            <w:pPr>
              <w:keepNext/>
              <w:spacing w:after="0"/>
              <w:jc w:val="center"/>
              <w:rPr>
                <w:rFonts w:ascii="Arial" w:eastAsia="Times New Roman" w:hAnsi="Arial" w:cs="Arial"/>
                <w:b/>
                <w:bCs/>
                <w:color w:val="000000"/>
                <w:sz w:val="20"/>
                <w:szCs w:val="20"/>
                <w:lang w:eastAsia="ja-JP"/>
              </w:rPr>
            </w:pPr>
            <w:r w:rsidRPr="00BC6297">
              <w:rPr>
                <w:rFonts w:ascii="Arial" w:eastAsia="Times New Roman" w:hAnsi="Arial" w:cs="Arial"/>
                <w:b/>
                <w:bCs/>
                <w:color w:val="000000"/>
                <w:sz w:val="20"/>
                <w:szCs w:val="20"/>
                <w:lang w:eastAsia="ja-JP"/>
              </w:rPr>
              <w:t>Ajuste del analizador de espectro</w:t>
            </w:r>
          </w:p>
        </w:tc>
        <w:tc>
          <w:tcPr>
            <w:tcW w:w="1276" w:type="dxa"/>
            <w:shd w:val="clear" w:color="auto" w:fill="auto"/>
            <w:noWrap/>
            <w:vAlign w:val="center"/>
            <w:hideMark/>
          </w:tcPr>
          <w:p w14:paraId="2316000D" w14:textId="77777777" w:rsidR="002F5EC0" w:rsidRPr="00BC6297" w:rsidRDefault="002F5EC0" w:rsidP="003C1B11">
            <w:pPr>
              <w:keepNext/>
              <w:spacing w:after="0"/>
              <w:jc w:val="center"/>
              <w:rPr>
                <w:rFonts w:ascii="Arial" w:eastAsia="Times New Roman" w:hAnsi="Arial" w:cs="Arial"/>
                <w:b/>
                <w:bCs/>
                <w:color w:val="000000"/>
                <w:sz w:val="20"/>
                <w:szCs w:val="20"/>
                <w:lang w:eastAsia="ja-JP"/>
              </w:rPr>
            </w:pPr>
            <w:r w:rsidRPr="00BC6297">
              <w:rPr>
                <w:rFonts w:ascii="Arial" w:eastAsia="Times New Roman" w:hAnsi="Arial" w:cs="Arial"/>
                <w:b/>
                <w:bCs/>
                <w:color w:val="000000"/>
                <w:sz w:val="20"/>
                <w:szCs w:val="20"/>
                <w:lang w:eastAsia="ja-JP"/>
              </w:rPr>
              <w:t>DRBP Genéricos</w:t>
            </w:r>
          </w:p>
        </w:tc>
        <w:tc>
          <w:tcPr>
            <w:tcW w:w="1446" w:type="dxa"/>
            <w:shd w:val="clear" w:color="auto" w:fill="auto"/>
            <w:noWrap/>
            <w:vAlign w:val="center"/>
            <w:hideMark/>
          </w:tcPr>
          <w:p w14:paraId="1E0CB99B" w14:textId="77777777" w:rsidR="002F5EC0" w:rsidRPr="00BC6297" w:rsidRDefault="002F5EC0" w:rsidP="003C1B11">
            <w:pPr>
              <w:keepNext/>
              <w:spacing w:after="0"/>
              <w:jc w:val="center"/>
              <w:rPr>
                <w:rFonts w:ascii="Arial" w:eastAsia="Times New Roman" w:hAnsi="Arial" w:cs="Arial"/>
                <w:b/>
                <w:bCs/>
                <w:color w:val="000000"/>
                <w:sz w:val="20"/>
                <w:szCs w:val="20"/>
                <w:lang w:eastAsia="ja-JP"/>
              </w:rPr>
            </w:pPr>
            <w:r w:rsidRPr="00BC6297">
              <w:rPr>
                <w:rFonts w:ascii="Arial" w:eastAsia="Times New Roman" w:hAnsi="Arial" w:cs="Arial"/>
                <w:b/>
                <w:bCs/>
                <w:color w:val="000000"/>
                <w:sz w:val="20"/>
                <w:szCs w:val="20"/>
                <w:lang w:eastAsia="ja-JP"/>
              </w:rPr>
              <w:t>Micrófonos inalámbricos</w:t>
            </w:r>
            <w:r w:rsidRPr="00BC6297">
              <w:rPr>
                <w:rFonts w:ascii="Arial" w:eastAsia="Times New Roman" w:hAnsi="Arial" w:cs="Arial"/>
                <w:b/>
                <w:bCs/>
                <w:color w:val="000000"/>
                <w:sz w:val="20"/>
                <w:szCs w:val="20"/>
                <w:vertAlign w:val="superscript"/>
                <w:lang w:eastAsia="ja-JP"/>
              </w:rPr>
              <w:t>1</w:t>
            </w:r>
          </w:p>
        </w:tc>
        <w:tc>
          <w:tcPr>
            <w:tcW w:w="1418" w:type="dxa"/>
            <w:shd w:val="clear" w:color="auto" w:fill="auto"/>
            <w:noWrap/>
            <w:vAlign w:val="center"/>
            <w:hideMark/>
          </w:tcPr>
          <w:p w14:paraId="693942B4" w14:textId="77777777" w:rsidR="002F5EC0" w:rsidRPr="00BC6297" w:rsidRDefault="002F5EC0" w:rsidP="003C1B11">
            <w:pPr>
              <w:keepNext/>
              <w:spacing w:after="0"/>
              <w:jc w:val="center"/>
              <w:rPr>
                <w:rFonts w:ascii="Arial" w:eastAsia="Times New Roman" w:hAnsi="Arial" w:cs="Arial"/>
                <w:b/>
                <w:bCs/>
                <w:color w:val="000000"/>
                <w:sz w:val="20"/>
                <w:szCs w:val="20"/>
                <w:lang w:eastAsia="ja-JP"/>
              </w:rPr>
            </w:pPr>
            <w:r w:rsidRPr="00BC6297">
              <w:rPr>
                <w:rFonts w:ascii="Arial" w:eastAsia="Times New Roman" w:hAnsi="Arial" w:cs="Arial"/>
                <w:b/>
                <w:bCs/>
                <w:color w:val="000000"/>
                <w:sz w:val="20"/>
                <w:szCs w:val="20"/>
                <w:lang w:eastAsia="ja-JP"/>
              </w:rPr>
              <w:t>Teléfonos inalámbricos</w:t>
            </w:r>
          </w:p>
        </w:tc>
        <w:tc>
          <w:tcPr>
            <w:tcW w:w="1417" w:type="dxa"/>
            <w:shd w:val="clear" w:color="auto" w:fill="auto"/>
            <w:noWrap/>
            <w:vAlign w:val="center"/>
            <w:hideMark/>
          </w:tcPr>
          <w:p w14:paraId="54C0D399" w14:textId="77777777" w:rsidR="002F5EC0" w:rsidRPr="00BC6297" w:rsidRDefault="002F5EC0" w:rsidP="003C1B11">
            <w:pPr>
              <w:keepNext/>
              <w:spacing w:after="0"/>
              <w:jc w:val="center"/>
              <w:rPr>
                <w:rFonts w:ascii="Arial" w:eastAsia="Times New Roman" w:hAnsi="Arial" w:cs="Arial"/>
                <w:b/>
                <w:bCs/>
                <w:color w:val="000000"/>
                <w:sz w:val="20"/>
                <w:szCs w:val="20"/>
                <w:lang w:eastAsia="ja-JP"/>
              </w:rPr>
            </w:pPr>
            <w:r w:rsidRPr="00BC6297">
              <w:rPr>
                <w:rFonts w:ascii="Arial" w:eastAsia="Times New Roman" w:hAnsi="Arial" w:cs="Arial"/>
                <w:b/>
                <w:bCs/>
                <w:color w:val="000000"/>
                <w:sz w:val="20"/>
                <w:szCs w:val="20"/>
                <w:lang w:eastAsia="ja-JP"/>
              </w:rPr>
              <w:t>Dispositivos de asistencia auditiva</w:t>
            </w:r>
          </w:p>
        </w:tc>
        <w:tc>
          <w:tcPr>
            <w:tcW w:w="1457" w:type="dxa"/>
            <w:shd w:val="clear" w:color="auto" w:fill="auto"/>
            <w:noWrap/>
            <w:vAlign w:val="center"/>
            <w:hideMark/>
          </w:tcPr>
          <w:p w14:paraId="0482771E" w14:textId="77777777" w:rsidR="002F5EC0" w:rsidRPr="00BC6297" w:rsidRDefault="002F5EC0" w:rsidP="003C1B11">
            <w:pPr>
              <w:keepNext/>
              <w:spacing w:after="0"/>
              <w:jc w:val="center"/>
              <w:rPr>
                <w:rFonts w:ascii="Arial" w:eastAsia="Times New Roman" w:hAnsi="Arial" w:cs="Arial"/>
                <w:b/>
                <w:bCs/>
                <w:color w:val="000000"/>
                <w:sz w:val="20"/>
                <w:szCs w:val="20"/>
                <w:lang w:eastAsia="ja-JP"/>
              </w:rPr>
            </w:pPr>
            <w:r w:rsidRPr="00BC6297">
              <w:rPr>
                <w:rFonts w:ascii="Arial" w:eastAsia="Times New Roman" w:hAnsi="Arial" w:cs="Arial"/>
                <w:b/>
                <w:bCs/>
                <w:color w:val="000000"/>
                <w:sz w:val="20"/>
                <w:szCs w:val="20"/>
                <w:lang w:eastAsia="ja-JP"/>
              </w:rPr>
              <w:t>Alarmas inalámbricas</w:t>
            </w:r>
          </w:p>
        </w:tc>
      </w:tr>
      <w:tr w:rsidR="002F5EC0" w:rsidRPr="00BC6297" w14:paraId="2F6E4AAD" w14:textId="77777777" w:rsidTr="00BB01AF">
        <w:trPr>
          <w:trHeight w:val="324"/>
          <w:jc w:val="center"/>
        </w:trPr>
        <w:tc>
          <w:tcPr>
            <w:tcW w:w="1838" w:type="dxa"/>
            <w:shd w:val="clear" w:color="auto" w:fill="auto"/>
            <w:noWrap/>
            <w:vAlign w:val="center"/>
            <w:hideMark/>
          </w:tcPr>
          <w:p w14:paraId="223EF6FD" w14:textId="77777777" w:rsidR="002F5EC0" w:rsidRPr="00BC6297" w:rsidRDefault="002F5EC0" w:rsidP="003C1B11">
            <w:pPr>
              <w:keepNext/>
              <w:spacing w:after="0"/>
              <w:jc w:val="left"/>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Frecuencia central (ƒ</w:t>
            </w:r>
            <w:r w:rsidRPr="00BC6297">
              <w:rPr>
                <w:rFonts w:ascii="Arial" w:eastAsia="Times New Roman" w:hAnsi="Arial" w:cs="Arial"/>
                <w:color w:val="000000"/>
                <w:sz w:val="20"/>
                <w:szCs w:val="20"/>
                <w:vertAlign w:val="subscript"/>
                <w:lang w:eastAsia="ja-JP"/>
              </w:rPr>
              <w:t>c</w:t>
            </w:r>
            <w:r w:rsidRPr="00BC6297">
              <w:rPr>
                <w:rFonts w:ascii="Arial" w:eastAsia="Times New Roman" w:hAnsi="Arial" w:cs="Arial"/>
                <w:color w:val="000000"/>
                <w:sz w:val="20"/>
                <w:szCs w:val="20"/>
                <w:lang w:eastAsia="ja-JP"/>
              </w:rPr>
              <w:t>)</w:t>
            </w:r>
          </w:p>
        </w:tc>
        <w:tc>
          <w:tcPr>
            <w:tcW w:w="7014" w:type="dxa"/>
            <w:gridSpan w:val="5"/>
            <w:shd w:val="clear" w:color="auto" w:fill="auto"/>
            <w:noWrap/>
            <w:vAlign w:val="center"/>
          </w:tcPr>
          <w:p w14:paraId="7DD6AB15" w14:textId="2E5689C7" w:rsidR="002F5EC0" w:rsidRPr="00BC6297" w:rsidRDefault="002F5EC0" w:rsidP="003C1B11">
            <w:pPr>
              <w:keepNext/>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La declarada por el fabricante</w:t>
            </w:r>
          </w:p>
        </w:tc>
      </w:tr>
      <w:tr w:rsidR="002F5EC0" w:rsidRPr="00BC6297" w14:paraId="2694FE09" w14:textId="77777777" w:rsidTr="00BB01AF">
        <w:trPr>
          <w:trHeight w:val="324"/>
          <w:jc w:val="center"/>
        </w:trPr>
        <w:tc>
          <w:tcPr>
            <w:tcW w:w="1838" w:type="dxa"/>
            <w:shd w:val="clear" w:color="auto" w:fill="auto"/>
            <w:noWrap/>
            <w:vAlign w:val="center"/>
            <w:hideMark/>
          </w:tcPr>
          <w:p w14:paraId="3533A70A" w14:textId="77777777" w:rsidR="002F5EC0" w:rsidRPr="00BC6297" w:rsidRDefault="002F5EC0" w:rsidP="00BB01AF">
            <w:pPr>
              <w:spacing w:after="0"/>
              <w:jc w:val="left"/>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Ancho de barrido (</w:t>
            </w:r>
            <w:r w:rsidRPr="00BC6297">
              <w:rPr>
                <w:rFonts w:ascii="Arial" w:eastAsia="Times New Roman" w:hAnsi="Arial" w:cs="Arial"/>
                <w:i/>
                <w:iCs/>
                <w:color w:val="000000"/>
                <w:sz w:val="20"/>
                <w:szCs w:val="20"/>
                <w:lang w:eastAsia="ja-JP"/>
              </w:rPr>
              <w:t>span</w:t>
            </w:r>
            <w:r w:rsidRPr="00BC6297">
              <w:rPr>
                <w:rFonts w:ascii="Arial" w:eastAsia="Times New Roman" w:hAnsi="Arial" w:cs="Arial"/>
                <w:color w:val="000000"/>
                <w:sz w:val="20"/>
                <w:szCs w:val="20"/>
                <w:lang w:eastAsia="ja-JP"/>
              </w:rPr>
              <w:t xml:space="preserve">) </w:t>
            </w:r>
          </w:p>
        </w:tc>
        <w:tc>
          <w:tcPr>
            <w:tcW w:w="1276" w:type="dxa"/>
            <w:shd w:val="clear" w:color="auto" w:fill="auto"/>
            <w:noWrap/>
            <w:vAlign w:val="center"/>
            <w:hideMark/>
          </w:tcPr>
          <w:p w14:paraId="199BFC75" w14:textId="77777777" w:rsidR="002F5EC0" w:rsidRPr="00BC6297" w:rsidRDefault="002F5EC0" w:rsidP="00BB01AF">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≥BW</w:t>
            </w:r>
            <w:r w:rsidRPr="00BC6297">
              <w:rPr>
                <w:rFonts w:ascii="Arial" w:eastAsia="Times New Roman" w:hAnsi="Arial" w:cs="Arial"/>
                <w:color w:val="000000"/>
                <w:sz w:val="20"/>
                <w:szCs w:val="20"/>
                <w:vertAlign w:val="subscript"/>
                <w:lang w:eastAsia="ja-JP"/>
              </w:rPr>
              <w:t>OC</w:t>
            </w:r>
          </w:p>
        </w:tc>
        <w:tc>
          <w:tcPr>
            <w:tcW w:w="1446" w:type="dxa"/>
            <w:shd w:val="clear" w:color="auto" w:fill="auto"/>
            <w:noWrap/>
            <w:vAlign w:val="center"/>
            <w:hideMark/>
          </w:tcPr>
          <w:p w14:paraId="1030D578" w14:textId="77777777" w:rsidR="002F5EC0" w:rsidRPr="00BC6297" w:rsidRDefault="002F5EC0" w:rsidP="00BB01AF">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≥10BW</w:t>
            </w:r>
            <w:r w:rsidRPr="00BC6297">
              <w:rPr>
                <w:rFonts w:ascii="Arial" w:eastAsia="Times New Roman" w:hAnsi="Arial" w:cs="Arial"/>
                <w:color w:val="000000"/>
                <w:sz w:val="20"/>
                <w:szCs w:val="20"/>
                <w:vertAlign w:val="subscript"/>
                <w:lang w:eastAsia="ja-JP"/>
              </w:rPr>
              <w:t>OC</w:t>
            </w:r>
          </w:p>
        </w:tc>
        <w:tc>
          <w:tcPr>
            <w:tcW w:w="1418" w:type="dxa"/>
            <w:shd w:val="clear" w:color="auto" w:fill="auto"/>
            <w:noWrap/>
            <w:vAlign w:val="center"/>
            <w:hideMark/>
          </w:tcPr>
          <w:p w14:paraId="3C7A2294" w14:textId="77777777" w:rsidR="002F5EC0" w:rsidRPr="00BC6297" w:rsidRDefault="002F5EC0" w:rsidP="00BB01AF">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≥BW</w:t>
            </w:r>
            <w:r w:rsidRPr="00BC6297">
              <w:rPr>
                <w:rFonts w:ascii="Arial" w:eastAsia="Times New Roman" w:hAnsi="Arial" w:cs="Arial"/>
                <w:color w:val="000000"/>
                <w:sz w:val="20"/>
                <w:szCs w:val="20"/>
                <w:vertAlign w:val="subscript"/>
                <w:lang w:eastAsia="ja-JP"/>
              </w:rPr>
              <w:t>OC</w:t>
            </w:r>
          </w:p>
        </w:tc>
        <w:tc>
          <w:tcPr>
            <w:tcW w:w="1417" w:type="dxa"/>
            <w:shd w:val="clear" w:color="auto" w:fill="auto"/>
            <w:noWrap/>
            <w:vAlign w:val="center"/>
            <w:hideMark/>
          </w:tcPr>
          <w:p w14:paraId="348D5445" w14:textId="77777777" w:rsidR="002F5EC0" w:rsidRPr="00BC6297" w:rsidRDefault="002F5EC0" w:rsidP="00BB01AF">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≥BW</w:t>
            </w:r>
            <w:r w:rsidRPr="00BC6297">
              <w:rPr>
                <w:rFonts w:ascii="Arial" w:eastAsia="Times New Roman" w:hAnsi="Arial" w:cs="Arial"/>
                <w:color w:val="000000"/>
                <w:sz w:val="20"/>
                <w:szCs w:val="20"/>
                <w:vertAlign w:val="subscript"/>
                <w:lang w:eastAsia="ja-JP"/>
              </w:rPr>
              <w:t>OC</w:t>
            </w:r>
          </w:p>
        </w:tc>
        <w:tc>
          <w:tcPr>
            <w:tcW w:w="1457" w:type="dxa"/>
            <w:shd w:val="clear" w:color="auto" w:fill="auto"/>
            <w:noWrap/>
            <w:vAlign w:val="center"/>
            <w:hideMark/>
          </w:tcPr>
          <w:p w14:paraId="2CE6A000" w14:textId="77777777" w:rsidR="002F5EC0" w:rsidRPr="00BC6297" w:rsidRDefault="002F5EC0" w:rsidP="00BB01AF">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≥BW</w:t>
            </w:r>
            <w:r w:rsidRPr="00BC6297">
              <w:rPr>
                <w:rFonts w:ascii="Arial" w:eastAsia="Times New Roman" w:hAnsi="Arial" w:cs="Arial"/>
                <w:color w:val="000000"/>
                <w:sz w:val="20"/>
                <w:szCs w:val="20"/>
                <w:vertAlign w:val="subscript"/>
                <w:lang w:eastAsia="ja-JP"/>
              </w:rPr>
              <w:t>OC</w:t>
            </w:r>
          </w:p>
        </w:tc>
      </w:tr>
      <w:tr w:rsidR="002F5EC0" w:rsidRPr="00BC6297" w14:paraId="432FD8BD" w14:textId="77777777" w:rsidTr="00BB01AF">
        <w:trPr>
          <w:trHeight w:val="300"/>
          <w:jc w:val="center"/>
        </w:trPr>
        <w:tc>
          <w:tcPr>
            <w:tcW w:w="1838" w:type="dxa"/>
            <w:shd w:val="clear" w:color="auto" w:fill="auto"/>
            <w:noWrap/>
            <w:vAlign w:val="center"/>
            <w:hideMark/>
          </w:tcPr>
          <w:p w14:paraId="3CE27789" w14:textId="77777777" w:rsidR="002F5EC0" w:rsidRPr="00BC6297" w:rsidRDefault="002F5EC0" w:rsidP="00BB01AF">
            <w:pPr>
              <w:spacing w:after="0"/>
              <w:jc w:val="left"/>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Tiempo de barrido (</w:t>
            </w:r>
            <w:r w:rsidRPr="00BC6297">
              <w:rPr>
                <w:rFonts w:ascii="Arial" w:eastAsia="Times New Roman" w:hAnsi="Arial" w:cs="Arial"/>
                <w:i/>
                <w:iCs/>
                <w:color w:val="000000"/>
                <w:sz w:val="20"/>
                <w:szCs w:val="20"/>
                <w:lang w:eastAsia="ja-JP"/>
              </w:rPr>
              <w:t>sweep time</w:t>
            </w:r>
            <w:r w:rsidRPr="00BC6297">
              <w:rPr>
                <w:rFonts w:ascii="Arial" w:eastAsia="Times New Roman" w:hAnsi="Arial" w:cs="Arial"/>
                <w:color w:val="000000"/>
                <w:sz w:val="20"/>
                <w:szCs w:val="20"/>
                <w:lang w:eastAsia="ja-JP"/>
              </w:rPr>
              <w:t>)</w:t>
            </w:r>
          </w:p>
        </w:tc>
        <w:tc>
          <w:tcPr>
            <w:tcW w:w="1276" w:type="dxa"/>
            <w:shd w:val="clear" w:color="auto" w:fill="auto"/>
            <w:noWrap/>
            <w:vAlign w:val="center"/>
            <w:hideMark/>
          </w:tcPr>
          <w:p w14:paraId="57109B8F" w14:textId="77777777" w:rsidR="002F5EC0" w:rsidRPr="00BC6297" w:rsidRDefault="002F5EC0" w:rsidP="00BB01AF">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60 s</w:t>
            </w:r>
          </w:p>
        </w:tc>
        <w:tc>
          <w:tcPr>
            <w:tcW w:w="1446" w:type="dxa"/>
            <w:shd w:val="clear" w:color="auto" w:fill="auto"/>
            <w:noWrap/>
            <w:vAlign w:val="center"/>
            <w:hideMark/>
          </w:tcPr>
          <w:p w14:paraId="332CA028" w14:textId="77777777" w:rsidR="002F5EC0" w:rsidRPr="00BC6297" w:rsidRDefault="002F5EC0" w:rsidP="00BB01AF">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≥1 s</w:t>
            </w:r>
          </w:p>
        </w:tc>
        <w:tc>
          <w:tcPr>
            <w:tcW w:w="1418" w:type="dxa"/>
            <w:shd w:val="clear" w:color="auto" w:fill="auto"/>
            <w:noWrap/>
            <w:vAlign w:val="center"/>
            <w:hideMark/>
          </w:tcPr>
          <w:p w14:paraId="5208E4E3" w14:textId="77777777" w:rsidR="002F5EC0" w:rsidRPr="00BC6297" w:rsidRDefault="002F5EC0" w:rsidP="00BB01AF">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Auto</w:t>
            </w:r>
          </w:p>
        </w:tc>
        <w:tc>
          <w:tcPr>
            <w:tcW w:w="1417" w:type="dxa"/>
            <w:shd w:val="clear" w:color="auto" w:fill="auto"/>
            <w:noWrap/>
            <w:vAlign w:val="center"/>
            <w:hideMark/>
          </w:tcPr>
          <w:p w14:paraId="3A41C7CF" w14:textId="77777777" w:rsidR="002F5EC0" w:rsidRPr="00BC6297" w:rsidRDefault="002F5EC0" w:rsidP="00BB01AF">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60 s</w:t>
            </w:r>
          </w:p>
        </w:tc>
        <w:tc>
          <w:tcPr>
            <w:tcW w:w="1457" w:type="dxa"/>
            <w:shd w:val="clear" w:color="auto" w:fill="auto"/>
            <w:noWrap/>
            <w:vAlign w:val="center"/>
            <w:hideMark/>
          </w:tcPr>
          <w:p w14:paraId="089B26E5" w14:textId="77777777" w:rsidR="002F5EC0" w:rsidRPr="00BC6297" w:rsidRDefault="002F5EC0" w:rsidP="00BB01AF">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60 s</w:t>
            </w:r>
          </w:p>
        </w:tc>
      </w:tr>
      <w:tr w:rsidR="002F5EC0" w:rsidRPr="00BC6297" w14:paraId="1754F135" w14:textId="77777777" w:rsidTr="00BB01AF">
        <w:trPr>
          <w:trHeight w:val="324"/>
          <w:jc w:val="center"/>
        </w:trPr>
        <w:tc>
          <w:tcPr>
            <w:tcW w:w="1838" w:type="dxa"/>
            <w:shd w:val="clear" w:color="auto" w:fill="auto"/>
            <w:noWrap/>
            <w:vAlign w:val="center"/>
            <w:hideMark/>
          </w:tcPr>
          <w:p w14:paraId="1D9A9152" w14:textId="77777777" w:rsidR="002F5EC0" w:rsidRPr="00BC6297" w:rsidRDefault="002F5EC0" w:rsidP="00BB01AF">
            <w:pPr>
              <w:spacing w:after="0"/>
              <w:jc w:val="left"/>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 xml:space="preserve">RBW </w:t>
            </w:r>
          </w:p>
        </w:tc>
        <w:tc>
          <w:tcPr>
            <w:tcW w:w="1276" w:type="dxa"/>
            <w:shd w:val="clear" w:color="auto" w:fill="auto"/>
            <w:noWrap/>
            <w:vAlign w:val="center"/>
            <w:hideMark/>
          </w:tcPr>
          <w:p w14:paraId="4DC5B547" w14:textId="77777777" w:rsidR="002F5EC0" w:rsidRPr="00BC6297" w:rsidRDefault="002F5EC0" w:rsidP="00BB01AF">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100 kHz</w:t>
            </w:r>
          </w:p>
        </w:tc>
        <w:tc>
          <w:tcPr>
            <w:tcW w:w="1446" w:type="dxa"/>
            <w:shd w:val="clear" w:color="auto" w:fill="auto"/>
            <w:noWrap/>
            <w:vAlign w:val="center"/>
            <w:hideMark/>
          </w:tcPr>
          <w:p w14:paraId="34C8515D" w14:textId="77777777" w:rsidR="002F5EC0" w:rsidRPr="00BC6297" w:rsidRDefault="002F5EC0" w:rsidP="00BB01AF">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≥2.5BW</w:t>
            </w:r>
            <w:r w:rsidRPr="00BC6297">
              <w:rPr>
                <w:rFonts w:ascii="Arial" w:eastAsia="Times New Roman" w:hAnsi="Arial" w:cs="Arial"/>
                <w:color w:val="000000"/>
                <w:sz w:val="20"/>
                <w:szCs w:val="20"/>
                <w:vertAlign w:val="subscript"/>
                <w:lang w:eastAsia="ja-JP"/>
              </w:rPr>
              <w:t>OC</w:t>
            </w:r>
          </w:p>
        </w:tc>
        <w:tc>
          <w:tcPr>
            <w:tcW w:w="1418" w:type="dxa"/>
            <w:shd w:val="clear" w:color="auto" w:fill="auto"/>
            <w:noWrap/>
            <w:vAlign w:val="center"/>
            <w:hideMark/>
          </w:tcPr>
          <w:p w14:paraId="03E63E32" w14:textId="77777777" w:rsidR="002F5EC0" w:rsidRPr="00BC6297" w:rsidRDefault="002F5EC0" w:rsidP="00BB01AF">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1% de BW</w:t>
            </w:r>
            <w:r w:rsidRPr="00BC6297">
              <w:rPr>
                <w:rFonts w:ascii="Arial" w:eastAsia="Times New Roman" w:hAnsi="Arial" w:cs="Arial"/>
                <w:color w:val="000000"/>
                <w:sz w:val="20"/>
                <w:szCs w:val="20"/>
                <w:vertAlign w:val="subscript"/>
                <w:lang w:eastAsia="ja-JP"/>
              </w:rPr>
              <w:t>OC</w:t>
            </w:r>
          </w:p>
        </w:tc>
        <w:tc>
          <w:tcPr>
            <w:tcW w:w="1417" w:type="dxa"/>
            <w:shd w:val="clear" w:color="auto" w:fill="auto"/>
            <w:noWrap/>
            <w:vAlign w:val="center"/>
            <w:hideMark/>
          </w:tcPr>
          <w:p w14:paraId="32ECBCBC" w14:textId="77777777" w:rsidR="002F5EC0" w:rsidRPr="00BC6297" w:rsidRDefault="002F5EC0" w:rsidP="00BB01AF">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100 kHz</w:t>
            </w:r>
          </w:p>
        </w:tc>
        <w:tc>
          <w:tcPr>
            <w:tcW w:w="1457" w:type="dxa"/>
            <w:shd w:val="clear" w:color="auto" w:fill="auto"/>
            <w:noWrap/>
            <w:vAlign w:val="center"/>
            <w:hideMark/>
          </w:tcPr>
          <w:p w14:paraId="3F115775" w14:textId="77777777" w:rsidR="002F5EC0" w:rsidRPr="00BC6297" w:rsidRDefault="002F5EC0" w:rsidP="00BB01AF">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100 kHz</w:t>
            </w:r>
          </w:p>
        </w:tc>
      </w:tr>
      <w:tr w:rsidR="002F5EC0" w:rsidRPr="00BC6297" w14:paraId="422BB015" w14:textId="77777777" w:rsidTr="00BB01AF">
        <w:trPr>
          <w:trHeight w:val="300"/>
          <w:jc w:val="center"/>
        </w:trPr>
        <w:tc>
          <w:tcPr>
            <w:tcW w:w="1838" w:type="dxa"/>
            <w:shd w:val="clear" w:color="auto" w:fill="auto"/>
            <w:noWrap/>
            <w:vAlign w:val="center"/>
            <w:hideMark/>
          </w:tcPr>
          <w:p w14:paraId="30B63F98" w14:textId="77777777" w:rsidR="002F5EC0" w:rsidRPr="00BC6297" w:rsidRDefault="002F5EC0" w:rsidP="00BB01AF">
            <w:pPr>
              <w:spacing w:after="0"/>
              <w:jc w:val="left"/>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VBW</w:t>
            </w:r>
          </w:p>
        </w:tc>
        <w:tc>
          <w:tcPr>
            <w:tcW w:w="1276" w:type="dxa"/>
            <w:shd w:val="clear" w:color="auto" w:fill="auto"/>
            <w:noWrap/>
            <w:vAlign w:val="center"/>
            <w:hideMark/>
          </w:tcPr>
          <w:p w14:paraId="5AB26CAE" w14:textId="77777777" w:rsidR="002F5EC0" w:rsidRPr="00BC6297" w:rsidRDefault="002F5EC0" w:rsidP="00BB01AF">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100 kHz</w:t>
            </w:r>
          </w:p>
        </w:tc>
        <w:tc>
          <w:tcPr>
            <w:tcW w:w="1446" w:type="dxa"/>
            <w:shd w:val="clear" w:color="auto" w:fill="auto"/>
            <w:noWrap/>
            <w:vAlign w:val="center"/>
            <w:hideMark/>
          </w:tcPr>
          <w:p w14:paraId="0A002D79" w14:textId="77777777" w:rsidR="002F5EC0" w:rsidRPr="00BC6297" w:rsidRDefault="002F5EC0" w:rsidP="00BB01AF">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≥RBW</w:t>
            </w:r>
          </w:p>
        </w:tc>
        <w:tc>
          <w:tcPr>
            <w:tcW w:w="1418" w:type="dxa"/>
            <w:shd w:val="clear" w:color="auto" w:fill="auto"/>
            <w:noWrap/>
            <w:vAlign w:val="center"/>
            <w:hideMark/>
          </w:tcPr>
          <w:p w14:paraId="43DD41C4" w14:textId="6C795378" w:rsidR="002F5EC0" w:rsidRPr="00BC6297" w:rsidRDefault="002F5EC0" w:rsidP="00BB01AF">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≥3×RBW</w:t>
            </w:r>
          </w:p>
        </w:tc>
        <w:tc>
          <w:tcPr>
            <w:tcW w:w="1417" w:type="dxa"/>
            <w:shd w:val="clear" w:color="auto" w:fill="auto"/>
            <w:noWrap/>
            <w:vAlign w:val="center"/>
            <w:hideMark/>
          </w:tcPr>
          <w:p w14:paraId="1A30C8A2" w14:textId="6A24FC61" w:rsidR="002F5EC0" w:rsidRPr="00BC6297" w:rsidRDefault="002F5EC0" w:rsidP="00BB01AF">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100 kHz</w:t>
            </w:r>
          </w:p>
        </w:tc>
        <w:tc>
          <w:tcPr>
            <w:tcW w:w="1457" w:type="dxa"/>
            <w:shd w:val="clear" w:color="auto" w:fill="auto"/>
            <w:noWrap/>
            <w:vAlign w:val="center"/>
            <w:hideMark/>
          </w:tcPr>
          <w:p w14:paraId="5C8DACD1" w14:textId="27F30D80" w:rsidR="002F5EC0" w:rsidRPr="00BC6297" w:rsidRDefault="002F5EC0" w:rsidP="00BB01AF">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100 kHz</w:t>
            </w:r>
          </w:p>
        </w:tc>
      </w:tr>
      <w:tr w:rsidR="002F5EC0" w:rsidRPr="00BC6297" w14:paraId="121666F4" w14:textId="77777777" w:rsidTr="00BB01AF">
        <w:trPr>
          <w:trHeight w:val="300"/>
          <w:jc w:val="center"/>
        </w:trPr>
        <w:tc>
          <w:tcPr>
            <w:tcW w:w="1838" w:type="dxa"/>
            <w:shd w:val="clear" w:color="auto" w:fill="auto"/>
            <w:noWrap/>
            <w:vAlign w:val="center"/>
            <w:hideMark/>
          </w:tcPr>
          <w:p w14:paraId="210EED86" w14:textId="77777777" w:rsidR="002F5EC0" w:rsidRPr="00BC6297" w:rsidRDefault="002F5EC0" w:rsidP="00BB01AF">
            <w:pPr>
              <w:spacing w:after="0"/>
              <w:jc w:val="left"/>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Detector</w:t>
            </w:r>
          </w:p>
        </w:tc>
        <w:tc>
          <w:tcPr>
            <w:tcW w:w="1276" w:type="dxa"/>
            <w:shd w:val="clear" w:color="auto" w:fill="auto"/>
            <w:noWrap/>
            <w:vAlign w:val="center"/>
            <w:hideMark/>
          </w:tcPr>
          <w:p w14:paraId="54BAE3A1" w14:textId="77777777" w:rsidR="002F5EC0" w:rsidRPr="00BC6297" w:rsidRDefault="002F5EC0" w:rsidP="00BB01AF">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RMS</w:t>
            </w:r>
          </w:p>
        </w:tc>
        <w:tc>
          <w:tcPr>
            <w:tcW w:w="1446" w:type="dxa"/>
            <w:shd w:val="clear" w:color="auto" w:fill="auto"/>
            <w:noWrap/>
            <w:vAlign w:val="center"/>
            <w:hideMark/>
          </w:tcPr>
          <w:p w14:paraId="20BB68F0" w14:textId="77777777" w:rsidR="002F5EC0" w:rsidRPr="00BC6297" w:rsidRDefault="002F5EC0" w:rsidP="00BB01AF">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RMS</w:t>
            </w:r>
          </w:p>
        </w:tc>
        <w:tc>
          <w:tcPr>
            <w:tcW w:w="1418" w:type="dxa"/>
            <w:shd w:val="clear" w:color="auto" w:fill="auto"/>
            <w:noWrap/>
            <w:vAlign w:val="center"/>
            <w:hideMark/>
          </w:tcPr>
          <w:p w14:paraId="50B583AC" w14:textId="77777777" w:rsidR="002F5EC0" w:rsidRPr="00BC6297" w:rsidRDefault="002F5EC0" w:rsidP="00BB01AF">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Pico</w:t>
            </w:r>
          </w:p>
        </w:tc>
        <w:tc>
          <w:tcPr>
            <w:tcW w:w="1417" w:type="dxa"/>
            <w:shd w:val="clear" w:color="auto" w:fill="auto"/>
            <w:noWrap/>
            <w:vAlign w:val="center"/>
            <w:hideMark/>
          </w:tcPr>
          <w:p w14:paraId="5E893812" w14:textId="77777777" w:rsidR="002F5EC0" w:rsidRPr="00BC6297" w:rsidRDefault="002F5EC0" w:rsidP="00BB01AF">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RMS</w:t>
            </w:r>
          </w:p>
        </w:tc>
        <w:tc>
          <w:tcPr>
            <w:tcW w:w="1457" w:type="dxa"/>
            <w:shd w:val="clear" w:color="auto" w:fill="auto"/>
            <w:noWrap/>
            <w:vAlign w:val="center"/>
            <w:hideMark/>
          </w:tcPr>
          <w:p w14:paraId="5138FB88" w14:textId="77777777" w:rsidR="002F5EC0" w:rsidRPr="00BC6297" w:rsidRDefault="002F5EC0" w:rsidP="00BB01AF">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RMS</w:t>
            </w:r>
          </w:p>
        </w:tc>
      </w:tr>
      <w:tr w:rsidR="002F5EC0" w:rsidRPr="00BC6297" w14:paraId="581A5198" w14:textId="77777777" w:rsidTr="00BB01AF">
        <w:trPr>
          <w:trHeight w:val="300"/>
          <w:jc w:val="center"/>
        </w:trPr>
        <w:tc>
          <w:tcPr>
            <w:tcW w:w="1838" w:type="dxa"/>
            <w:shd w:val="clear" w:color="auto" w:fill="auto"/>
            <w:noWrap/>
            <w:vAlign w:val="center"/>
            <w:hideMark/>
          </w:tcPr>
          <w:p w14:paraId="00784A41" w14:textId="77777777" w:rsidR="002F5EC0" w:rsidRPr="00BC6297" w:rsidRDefault="002F5EC0" w:rsidP="00BB01AF">
            <w:pPr>
              <w:spacing w:after="0"/>
              <w:jc w:val="left"/>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Traza</w:t>
            </w:r>
          </w:p>
        </w:tc>
        <w:tc>
          <w:tcPr>
            <w:tcW w:w="1276" w:type="dxa"/>
            <w:shd w:val="clear" w:color="auto" w:fill="auto"/>
            <w:noWrap/>
            <w:vAlign w:val="center"/>
            <w:hideMark/>
          </w:tcPr>
          <w:p w14:paraId="21C54827" w14:textId="77777777" w:rsidR="002F5EC0" w:rsidRPr="00BC6297" w:rsidRDefault="002F5EC0" w:rsidP="00BB01AF">
            <w:pPr>
              <w:spacing w:after="0"/>
              <w:jc w:val="center"/>
              <w:rPr>
                <w:rFonts w:ascii="Arial" w:eastAsia="Times New Roman" w:hAnsi="Arial" w:cs="Arial"/>
                <w:i/>
                <w:iCs/>
                <w:color w:val="000000"/>
                <w:sz w:val="20"/>
                <w:szCs w:val="20"/>
                <w:lang w:eastAsia="ja-JP"/>
              </w:rPr>
            </w:pPr>
            <w:r w:rsidRPr="00BC6297">
              <w:rPr>
                <w:rFonts w:ascii="Arial" w:eastAsia="Times New Roman" w:hAnsi="Arial" w:cs="Arial"/>
                <w:i/>
                <w:iCs/>
                <w:color w:val="000000"/>
                <w:sz w:val="20"/>
                <w:szCs w:val="20"/>
                <w:lang w:eastAsia="ja-JP"/>
              </w:rPr>
              <w:t>Max hold</w:t>
            </w:r>
          </w:p>
        </w:tc>
        <w:tc>
          <w:tcPr>
            <w:tcW w:w="1446" w:type="dxa"/>
            <w:shd w:val="clear" w:color="auto" w:fill="auto"/>
            <w:noWrap/>
            <w:vAlign w:val="center"/>
            <w:hideMark/>
          </w:tcPr>
          <w:p w14:paraId="286DBDE9" w14:textId="77777777" w:rsidR="002F5EC0" w:rsidRPr="00BC6297" w:rsidRDefault="002F5EC0" w:rsidP="00BB01AF">
            <w:pPr>
              <w:spacing w:after="0"/>
              <w:jc w:val="center"/>
              <w:rPr>
                <w:rFonts w:ascii="Arial" w:eastAsia="Times New Roman" w:hAnsi="Arial" w:cs="Arial"/>
                <w:i/>
                <w:iCs/>
                <w:color w:val="000000"/>
                <w:sz w:val="20"/>
                <w:szCs w:val="20"/>
                <w:lang w:eastAsia="ja-JP"/>
              </w:rPr>
            </w:pPr>
            <w:r w:rsidRPr="00BC6297">
              <w:rPr>
                <w:rFonts w:ascii="Arial" w:eastAsia="Times New Roman" w:hAnsi="Arial" w:cs="Arial"/>
                <w:i/>
                <w:iCs/>
                <w:color w:val="000000"/>
                <w:sz w:val="20"/>
                <w:szCs w:val="20"/>
                <w:lang w:eastAsia="ja-JP"/>
              </w:rPr>
              <w:t>Single sweep</w:t>
            </w:r>
          </w:p>
        </w:tc>
        <w:tc>
          <w:tcPr>
            <w:tcW w:w="4292" w:type="dxa"/>
            <w:gridSpan w:val="3"/>
            <w:shd w:val="clear" w:color="auto" w:fill="auto"/>
            <w:vAlign w:val="center"/>
            <w:hideMark/>
          </w:tcPr>
          <w:p w14:paraId="151B6C66" w14:textId="77777777" w:rsidR="002F5EC0" w:rsidRPr="00BC6297" w:rsidRDefault="002F5EC0" w:rsidP="00BB01AF">
            <w:pPr>
              <w:spacing w:after="0"/>
              <w:jc w:val="center"/>
              <w:rPr>
                <w:rFonts w:ascii="Arial" w:eastAsia="Times New Roman" w:hAnsi="Arial" w:cs="Arial"/>
                <w:i/>
                <w:iCs/>
                <w:color w:val="000000"/>
                <w:sz w:val="20"/>
                <w:szCs w:val="20"/>
                <w:lang w:eastAsia="ja-JP"/>
              </w:rPr>
            </w:pPr>
            <w:r w:rsidRPr="00BC6297">
              <w:rPr>
                <w:rFonts w:ascii="Arial" w:eastAsia="Times New Roman" w:hAnsi="Arial" w:cs="Arial"/>
                <w:i/>
                <w:iCs/>
                <w:color w:val="000000"/>
                <w:sz w:val="20"/>
                <w:szCs w:val="20"/>
                <w:lang w:eastAsia="ja-JP"/>
              </w:rPr>
              <w:t>Max hold</w:t>
            </w:r>
          </w:p>
        </w:tc>
      </w:tr>
      <w:tr w:rsidR="002F5EC0" w:rsidRPr="00BC6297" w14:paraId="2FB75CCB" w14:textId="77777777" w:rsidTr="00BB01AF">
        <w:trPr>
          <w:trHeight w:val="300"/>
          <w:jc w:val="center"/>
        </w:trPr>
        <w:tc>
          <w:tcPr>
            <w:tcW w:w="8852" w:type="dxa"/>
            <w:gridSpan w:val="6"/>
            <w:shd w:val="clear" w:color="auto" w:fill="auto"/>
            <w:noWrap/>
          </w:tcPr>
          <w:p w14:paraId="7A1CB945" w14:textId="77777777" w:rsidR="002F5EC0" w:rsidRPr="00BC6297" w:rsidRDefault="002F5EC0" w:rsidP="002F5EC0">
            <w:pPr>
              <w:spacing w:after="0"/>
              <w:rPr>
                <w:rFonts w:ascii="Arial" w:eastAsia="Times New Roman" w:hAnsi="Arial" w:cs="Arial"/>
                <w:i/>
                <w:iCs/>
                <w:color w:val="000000"/>
                <w:sz w:val="20"/>
                <w:szCs w:val="20"/>
                <w:lang w:eastAsia="ja-JP"/>
              </w:rPr>
            </w:pPr>
            <w:r w:rsidRPr="00BC6297">
              <w:rPr>
                <w:rFonts w:ascii="Arial" w:eastAsia="Times New Roman" w:hAnsi="Arial" w:cs="Arial"/>
                <w:i/>
                <w:iCs/>
                <w:color w:val="000000"/>
                <w:sz w:val="20"/>
                <w:szCs w:val="20"/>
                <w:lang w:eastAsia="ja-JP"/>
              </w:rPr>
              <w:t>Nota:</w:t>
            </w:r>
          </w:p>
          <w:p w14:paraId="28E68CE1" w14:textId="70AFBBD8" w:rsidR="002F5EC0" w:rsidRPr="00BC6297" w:rsidRDefault="002F5EC0" w:rsidP="002F5EC0">
            <w:pPr>
              <w:pStyle w:val="Prrafodelista"/>
              <w:numPr>
                <w:ilvl w:val="1"/>
                <w:numId w:val="25"/>
              </w:numPr>
              <w:spacing w:after="0"/>
              <w:ind w:left="487"/>
              <w:rPr>
                <w:rFonts w:ascii="Arial" w:eastAsia="Times New Roman" w:hAnsi="Arial" w:cs="Arial"/>
                <w:i/>
                <w:iCs/>
                <w:color w:val="000000"/>
                <w:sz w:val="20"/>
                <w:szCs w:val="20"/>
                <w:lang w:eastAsia="ja-JP"/>
              </w:rPr>
            </w:pPr>
            <w:r w:rsidRPr="00BC6297">
              <w:rPr>
                <w:rFonts w:ascii="Arial" w:eastAsia="Times New Roman" w:hAnsi="Arial" w:cs="Arial"/>
                <w:i/>
                <w:iCs/>
                <w:color w:val="000000"/>
                <w:sz w:val="20"/>
                <w:szCs w:val="20"/>
                <w:lang w:eastAsia="ja-JP"/>
              </w:rPr>
              <w:t>Condiciones del analizador de espectro para la categoría de micrófonos inalámbricos aplican a DBP analógicos, digitales y WMAS.</w:t>
            </w:r>
          </w:p>
        </w:tc>
      </w:tr>
    </w:tbl>
    <w:p w14:paraId="1C9C5183" w14:textId="77777777" w:rsidR="002F5EC0" w:rsidRPr="00BC6297" w:rsidRDefault="002F5EC0" w:rsidP="002F5EC0">
      <w:pPr>
        <w:ind w:left="491"/>
        <w:rPr>
          <w:rFonts w:ascii="Arial" w:hAnsi="Arial" w:cs="Arial"/>
        </w:rPr>
      </w:pPr>
    </w:p>
    <w:p w14:paraId="5CFF7D7A" w14:textId="183FB70B" w:rsidR="009B1947" w:rsidRPr="00BC6297" w:rsidRDefault="009B1947" w:rsidP="00E44C27">
      <w:pPr>
        <w:pStyle w:val="Prrafodelista"/>
        <w:numPr>
          <w:ilvl w:val="0"/>
          <w:numId w:val="63"/>
        </w:numPr>
        <w:rPr>
          <w:rFonts w:ascii="Arial" w:hAnsi="Arial" w:cs="Arial"/>
        </w:rPr>
      </w:pPr>
      <w:r w:rsidRPr="00BC6297">
        <w:rPr>
          <w:rFonts w:ascii="Arial" w:hAnsi="Arial" w:cs="Arial"/>
        </w:rPr>
        <w:t>Medir el campo eléctrico en</w:t>
      </w:r>
      <w:r w:rsidR="00DC03A2" w:rsidRPr="00BC6297">
        <w:rPr>
          <w:rFonts w:ascii="Arial" w:hAnsi="Arial" w:cs="Arial"/>
        </w:rPr>
        <w:t xml:space="preserve"> el</w:t>
      </w:r>
      <w:r w:rsidRPr="00BC6297">
        <w:rPr>
          <w:rFonts w:ascii="Arial" w:hAnsi="Arial" w:cs="Arial"/>
        </w:rPr>
        <w:t xml:space="preserve"> </w:t>
      </w:r>
      <w:r w:rsidR="00DC03A2" w:rsidRPr="00BC6297">
        <w:rPr>
          <w:rFonts w:ascii="Arial" w:hAnsi="Arial" w:cs="Arial"/>
        </w:rPr>
        <w:t xml:space="preserve">medidor de potencia de RF en </w:t>
      </w:r>
      <w:r w:rsidRPr="00BC6297">
        <w:rPr>
          <w:rFonts w:ascii="Arial" w:hAnsi="Arial" w:cs="Arial"/>
        </w:rPr>
        <w:t xml:space="preserve">tres frecuencias: central, máxima y mínima del intervalo disponible de frecuencias. </w:t>
      </w:r>
    </w:p>
    <w:p w14:paraId="507D8F48" w14:textId="08A0FAF3" w:rsidR="009B1947" w:rsidRPr="00BC6297" w:rsidRDefault="009B1947" w:rsidP="00E44C27">
      <w:pPr>
        <w:pStyle w:val="Prrafodelista"/>
        <w:numPr>
          <w:ilvl w:val="0"/>
          <w:numId w:val="63"/>
        </w:numPr>
        <w:rPr>
          <w:rFonts w:ascii="Arial" w:hAnsi="Arial" w:cs="Arial"/>
        </w:rPr>
      </w:pPr>
      <w:r w:rsidRPr="00BC6297">
        <w:rPr>
          <w:rFonts w:ascii="Arial" w:hAnsi="Arial" w:cs="Arial"/>
        </w:rPr>
        <w:t>Registrar el campo eléctrico medido (</w:t>
      </w:r>
      <w:proofErr w:type="spellStart"/>
      <w:r w:rsidRPr="00BC6297">
        <w:rPr>
          <w:rFonts w:ascii="Arial" w:hAnsi="Arial" w:cs="Arial"/>
        </w:rPr>
        <w:t>E</w:t>
      </w:r>
      <w:r w:rsidRPr="00BC6297">
        <w:rPr>
          <w:rFonts w:ascii="Arial" w:hAnsi="Arial" w:cs="Arial"/>
          <w:vertAlign w:val="subscript"/>
        </w:rPr>
        <w:t>med</w:t>
      </w:r>
      <w:proofErr w:type="spellEnd"/>
      <w:r w:rsidRPr="00BC6297">
        <w:rPr>
          <w:rFonts w:ascii="Arial" w:hAnsi="Arial" w:cs="Arial"/>
        </w:rPr>
        <w:t>) en V/m y a ést</w:t>
      </w:r>
      <w:r w:rsidR="00942180" w:rsidRPr="00BC6297">
        <w:rPr>
          <w:rFonts w:ascii="Arial" w:hAnsi="Arial" w:cs="Arial"/>
        </w:rPr>
        <w:t>e</w:t>
      </w:r>
      <w:r w:rsidRPr="00BC6297">
        <w:rPr>
          <w:rFonts w:ascii="Arial" w:hAnsi="Arial" w:cs="Arial"/>
        </w:rPr>
        <w:t xml:space="preserve"> sumar las pérdidas y ganancias de la cadena de la configuración de prueba mediante la </w:t>
      </w:r>
      <w:r w:rsidRPr="00BC6297">
        <w:rPr>
          <w:rFonts w:ascii="Arial" w:hAnsi="Arial" w:cs="Arial"/>
          <w:b/>
        </w:rPr>
        <w:t>ecuación (</w:t>
      </w:r>
      <w:r w:rsidR="00605FD5" w:rsidRPr="00BC6297">
        <w:rPr>
          <w:rFonts w:ascii="Arial" w:hAnsi="Arial" w:cs="Arial"/>
          <w:b/>
        </w:rPr>
        <w:t>4</w:t>
      </w:r>
      <w:r w:rsidRPr="00BC6297">
        <w:rPr>
          <w:rFonts w:ascii="Arial" w:hAnsi="Arial" w:cs="Arial"/>
          <w:b/>
        </w:rPr>
        <w:t>)</w:t>
      </w:r>
      <w:r w:rsidRPr="00BC6297">
        <w:rPr>
          <w:rFonts w:ascii="Arial" w:hAnsi="Arial" w:cs="Arial"/>
        </w:rPr>
        <w:t xml:space="preserve"> para la configuración de em</w:t>
      </w:r>
      <w:r w:rsidR="002F3E76" w:rsidRPr="00BC6297">
        <w:rPr>
          <w:rFonts w:ascii="Arial" w:hAnsi="Arial" w:cs="Arial"/>
        </w:rPr>
        <w:t xml:space="preserve">isiones conducidas o </w:t>
      </w:r>
      <w:r w:rsidR="002F3E76" w:rsidRPr="00BC6297">
        <w:rPr>
          <w:rFonts w:ascii="Arial" w:hAnsi="Arial" w:cs="Arial"/>
          <w:b/>
        </w:rPr>
        <w:t>ecuación (</w:t>
      </w:r>
      <w:r w:rsidR="00605FD5" w:rsidRPr="00BC6297">
        <w:rPr>
          <w:rFonts w:ascii="Arial" w:hAnsi="Arial" w:cs="Arial"/>
          <w:b/>
        </w:rPr>
        <w:t>5</w:t>
      </w:r>
      <w:r w:rsidRPr="00BC6297">
        <w:rPr>
          <w:rFonts w:ascii="Arial" w:hAnsi="Arial" w:cs="Arial"/>
          <w:b/>
        </w:rPr>
        <w:t>)</w:t>
      </w:r>
      <w:r w:rsidRPr="00BC6297">
        <w:rPr>
          <w:rFonts w:ascii="Arial" w:hAnsi="Arial" w:cs="Arial"/>
        </w:rPr>
        <w:t xml:space="preserve"> para la configuración de emisiones radiadas.</w:t>
      </w:r>
    </w:p>
    <w:p w14:paraId="003B7C74" w14:textId="623229D3" w:rsidR="00271D1A" w:rsidRPr="00BC6297" w:rsidRDefault="009B1947" w:rsidP="00E44C27">
      <w:pPr>
        <w:pStyle w:val="Prrafodelista"/>
        <w:numPr>
          <w:ilvl w:val="0"/>
          <w:numId w:val="63"/>
        </w:numPr>
        <w:rPr>
          <w:rFonts w:ascii="Arial" w:hAnsi="Arial" w:cs="Arial"/>
        </w:rPr>
      </w:pPr>
      <w:r w:rsidRPr="00BC6297">
        <w:rPr>
          <w:rFonts w:ascii="Arial" w:hAnsi="Arial" w:cs="Arial"/>
        </w:rPr>
        <w:t xml:space="preserve">Verificar que los resultados de la intensidad de campo eléctrico máximo cumplan con lo especificado en el numeral </w:t>
      </w:r>
      <w:r w:rsidR="003F08A3" w:rsidRPr="00BC6297">
        <w:rPr>
          <w:rFonts w:ascii="Arial" w:hAnsi="Arial" w:cs="Arial"/>
          <w:b/>
        </w:rPr>
        <w:t>7</w:t>
      </w:r>
      <w:r w:rsidR="00412193" w:rsidRPr="00BC6297">
        <w:rPr>
          <w:rFonts w:ascii="Arial" w:hAnsi="Arial" w:cs="Arial"/>
          <w:b/>
        </w:rPr>
        <w:t>.</w:t>
      </w:r>
      <w:r w:rsidR="001023CC" w:rsidRPr="00BC6297">
        <w:rPr>
          <w:rFonts w:ascii="Arial" w:hAnsi="Arial" w:cs="Arial"/>
          <w:b/>
        </w:rPr>
        <w:t>1</w:t>
      </w:r>
      <w:r w:rsidR="00412193" w:rsidRPr="00BC6297">
        <w:rPr>
          <w:rFonts w:ascii="Arial" w:hAnsi="Arial" w:cs="Arial"/>
          <w:b/>
        </w:rPr>
        <w:t>.4</w:t>
      </w:r>
      <w:r w:rsidR="00412193" w:rsidRPr="00BC6297">
        <w:rPr>
          <w:rFonts w:ascii="Arial" w:hAnsi="Arial" w:cs="Arial"/>
        </w:rPr>
        <w:t xml:space="preserve"> o </w:t>
      </w:r>
      <w:r w:rsidR="003F08A3" w:rsidRPr="00BC6297">
        <w:rPr>
          <w:rFonts w:ascii="Arial" w:hAnsi="Arial" w:cs="Arial"/>
          <w:b/>
        </w:rPr>
        <w:t>7</w:t>
      </w:r>
      <w:r w:rsidR="00412193" w:rsidRPr="00BC6297">
        <w:rPr>
          <w:rFonts w:ascii="Arial" w:hAnsi="Arial" w:cs="Arial"/>
          <w:b/>
        </w:rPr>
        <w:t>.</w:t>
      </w:r>
      <w:r w:rsidR="00EE6C2A" w:rsidRPr="00BC6297">
        <w:rPr>
          <w:rFonts w:ascii="Arial" w:hAnsi="Arial" w:cs="Arial"/>
          <w:b/>
        </w:rPr>
        <w:t>4</w:t>
      </w:r>
      <w:r w:rsidR="00412193" w:rsidRPr="00BC6297">
        <w:rPr>
          <w:rFonts w:ascii="Arial" w:hAnsi="Arial" w:cs="Arial"/>
          <w:b/>
        </w:rPr>
        <w:t>.4</w:t>
      </w:r>
      <w:r w:rsidR="00412193" w:rsidRPr="00BC6297">
        <w:rPr>
          <w:rFonts w:ascii="Arial" w:hAnsi="Arial" w:cs="Arial"/>
        </w:rPr>
        <w:t>, según sea el caso</w:t>
      </w:r>
      <w:r w:rsidRPr="00BC6297">
        <w:rPr>
          <w:rFonts w:ascii="Arial" w:hAnsi="Arial" w:cs="Arial"/>
        </w:rPr>
        <w:t>.</w:t>
      </w:r>
    </w:p>
    <w:p w14:paraId="5170F1B3" w14:textId="77777777" w:rsidR="009B1947" w:rsidRPr="00BC6297" w:rsidRDefault="009B1947" w:rsidP="00271D1A">
      <w:pPr>
        <w:rPr>
          <w:rFonts w:ascii="Arial" w:hAnsi="Arial" w:cs="Arial"/>
        </w:rPr>
      </w:pPr>
    </w:p>
    <w:p w14:paraId="05222824" w14:textId="77777777" w:rsidR="00271D1A" w:rsidRPr="00BC6297" w:rsidRDefault="00271D1A" w:rsidP="00E874B0">
      <w:pPr>
        <w:pStyle w:val="Ttulo3"/>
        <w:ind w:left="567" w:hanging="567"/>
        <w:rPr>
          <w:rFonts w:ascii="Arial" w:hAnsi="Arial" w:cs="Arial"/>
        </w:rPr>
      </w:pPr>
      <w:bookmarkStart w:id="290" w:name="_Toc48654637"/>
      <w:bookmarkStart w:id="291" w:name="_Toc51320641"/>
      <w:bookmarkStart w:id="292" w:name="_Toc149121776"/>
      <w:r w:rsidRPr="00BC6297">
        <w:rPr>
          <w:rFonts w:ascii="Arial" w:hAnsi="Arial" w:cs="Arial"/>
        </w:rPr>
        <w:t>POTENCIA MÁXIMA</w:t>
      </w:r>
      <w:bookmarkEnd w:id="290"/>
      <w:bookmarkEnd w:id="291"/>
      <w:bookmarkEnd w:id="292"/>
    </w:p>
    <w:p w14:paraId="0A6AA7D2" w14:textId="6A82ED87" w:rsidR="00271D1A" w:rsidRPr="00BC6297" w:rsidRDefault="00E81ACC" w:rsidP="00E874B0">
      <w:pPr>
        <w:pStyle w:val="Ttulo4"/>
        <w:ind w:left="851"/>
        <w:rPr>
          <w:rFonts w:ascii="Arial" w:hAnsi="Arial" w:cs="Arial"/>
        </w:rPr>
      </w:pPr>
      <w:bookmarkStart w:id="293" w:name="_Toc48654638"/>
      <w:bookmarkStart w:id="294" w:name="_Toc51320642"/>
      <w:bookmarkStart w:id="295" w:name="_Toc149121777"/>
      <w:r w:rsidRPr="00BC6297">
        <w:rPr>
          <w:rFonts w:ascii="Arial" w:hAnsi="Arial" w:cs="Arial"/>
        </w:rPr>
        <w:t>INSTRUMENTO</w:t>
      </w:r>
      <w:r w:rsidR="00271D1A" w:rsidRPr="00BC6297">
        <w:rPr>
          <w:rFonts w:ascii="Arial" w:hAnsi="Arial" w:cs="Arial"/>
        </w:rPr>
        <w:t>S DE PRUEBA</w:t>
      </w:r>
      <w:bookmarkEnd w:id="293"/>
      <w:bookmarkEnd w:id="294"/>
      <w:r w:rsidR="0077309C" w:rsidRPr="00BC6297">
        <w:rPr>
          <w:rFonts w:ascii="Arial" w:hAnsi="Arial" w:cs="Arial"/>
        </w:rPr>
        <w:t xml:space="preserve"> Y ACCESORIOS</w:t>
      </w:r>
      <w:bookmarkEnd w:id="295"/>
    </w:p>
    <w:p w14:paraId="15D7D67B" w14:textId="4B7019D6" w:rsidR="009B1947" w:rsidRPr="00BC6297" w:rsidRDefault="009B1947" w:rsidP="00E44C27">
      <w:pPr>
        <w:pStyle w:val="Prrafodelista"/>
        <w:numPr>
          <w:ilvl w:val="0"/>
          <w:numId w:val="66"/>
        </w:numPr>
        <w:rPr>
          <w:rFonts w:ascii="Arial" w:hAnsi="Arial" w:cs="Arial"/>
        </w:rPr>
      </w:pPr>
      <w:r w:rsidRPr="00BC6297">
        <w:rPr>
          <w:rFonts w:ascii="Arial" w:hAnsi="Arial" w:cs="Arial"/>
        </w:rPr>
        <w:t xml:space="preserve">Medidor de potencia </w:t>
      </w:r>
      <w:r w:rsidR="00932F7C" w:rsidRPr="00BC6297">
        <w:rPr>
          <w:rFonts w:ascii="Arial" w:hAnsi="Arial" w:cs="Arial"/>
        </w:rPr>
        <w:t>de RF</w:t>
      </w:r>
      <w:r w:rsidR="001440CC" w:rsidRPr="00BC6297">
        <w:rPr>
          <w:rFonts w:ascii="Arial" w:hAnsi="Arial" w:cs="Arial"/>
        </w:rPr>
        <w:t xml:space="preserve"> o Analizador de espectro</w:t>
      </w:r>
      <w:r w:rsidR="0070534A" w:rsidRPr="00BC6297">
        <w:rPr>
          <w:rFonts w:ascii="Arial" w:hAnsi="Arial" w:cs="Arial"/>
        </w:rPr>
        <w:t xml:space="preserve">; </w:t>
      </w:r>
    </w:p>
    <w:p w14:paraId="144BE854" w14:textId="77777777" w:rsidR="009B1947" w:rsidRPr="00BC6297" w:rsidRDefault="009B1947" w:rsidP="00E44C27">
      <w:pPr>
        <w:pStyle w:val="Prrafodelista"/>
        <w:numPr>
          <w:ilvl w:val="0"/>
          <w:numId w:val="66"/>
        </w:numPr>
        <w:rPr>
          <w:rFonts w:ascii="Arial" w:hAnsi="Arial" w:cs="Arial"/>
        </w:rPr>
      </w:pPr>
      <w:r w:rsidRPr="00BC6297">
        <w:rPr>
          <w:rFonts w:ascii="Arial" w:hAnsi="Arial" w:cs="Arial"/>
        </w:rPr>
        <w:t>Cables de conexión/Guías de onda;</w:t>
      </w:r>
    </w:p>
    <w:p w14:paraId="3F1CA878" w14:textId="77777777" w:rsidR="009B1947" w:rsidRPr="00BC6297" w:rsidRDefault="009B1947" w:rsidP="00E44C27">
      <w:pPr>
        <w:pStyle w:val="Prrafodelista"/>
        <w:numPr>
          <w:ilvl w:val="0"/>
          <w:numId w:val="66"/>
        </w:numPr>
        <w:rPr>
          <w:rFonts w:ascii="Arial" w:hAnsi="Arial" w:cs="Arial"/>
        </w:rPr>
      </w:pPr>
      <w:r w:rsidRPr="00BC6297">
        <w:rPr>
          <w:rFonts w:ascii="Arial" w:hAnsi="Arial" w:cs="Arial"/>
        </w:rPr>
        <w:t xml:space="preserve">Atenuador; </w:t>
      </w:r>
    </w:p>
    <w:p w14:paraId="4977E826" w14:textId="77777777" w:rsidR="009B1947" w:rsidRPr="00BC6297" w:rsidRDefault="009B1947" w:rsidP="00E44C27">
      <w:pPr>
        <w:pStyle w:val="Prrafodelista"/>
        <w:numPr>
          <w:ilvl w:val="0"/>
          <w:numId w:val="66"/>
        </w:numPr>
        <w:rPr>
          <w:rFonts w:ascii="Arial" w:hAnsi="Arial" w:cs="Arial"/>
        </w:rPr>
      </w:pPr>
      <w:r w:rsidRPr="00BC6297">
        <w:rPr>
          <w:rFonts w:ascii="Arial" w:hAnsi="Arial" w:cs="Arial"/>
        </w:rPr>
        <w:t>Acoplador direccional/divisor de potencia;</w:t>
      </w:r>
    </w:p>
    <w:p w14:paraId="1811CA81" w14:textId="77777777" w:rsidR="009B1947" w:rsidRPr="00BC6297" w:rsidRDefault="009B1947" w:rsidP="00E44C27">
      <w:pPr>
        <w:pStyle w:val="Prrafodelista"/>
        <w:numPr>
          <w:ilvl w:val="0"/>
          <w:numId w:val="66"/>
        </w:numPr>
        <w:rPr>
          <w:rFonts w:ascii="Arial" w:hAnsi="Arial" w:cs="Arial"/>
        </w:rPr>
      </w:pPr>
      <w:r w:rsidRPr="00BC6297">
        <w:rPr>
          <w:rFonts w:ascii="Arial" w:hAnsi="Arial" w:cs="Arial"/>
        </w:rPr>
        <w:t>Antena de referencia calibrada, en caso de medición de emisiones radiadas.</w:t>
      </w:r>
    </w:p>
    <w:p w14:paraId="0BA319D8" w14:textId="77777777" w:rsidR="009B1947" w:rsidRPr="00BC6297" w:rsidRDefault="009B1947" w:rsidP="009B1947">
      <w:pPr>
        <w:rPr>
          <w:rFonts w:ascii="Arial" w:hAnsi="Arial" w:cs="Arial"/>
        </w:rPr>
      </w:pPr>
    </w:p>
    <w:p w14:paraId="0C866C07" w14:textId="024431E2" w:rsidR="00271D1A" w:rsidRPr="00BC6297" w:rsidRDefault="00271D1A" w:rsidP="00E874B0">
      <w:pPr>
        <w:pStyle w:val="Ttulo4"/>
        <w:ind w:left="851"/>
        <w:rPr>
          <w:rFonts w:ascii="Arial" w:hAnsi="Arial" w:cs="Arial"/>
        </w:rPr>
      </w:pPr>
      <w:bookmarkStart w:id="296" w:name="_Toc48654639"/>
      <w:bookmarkStart w:id="297" w:name="_Toc51320643"/>
      <w:bookmarkStart w:id="298" w:name="_Toc149121778"/>
      <w:r w:rsidRPr="00BC6297">
        <w:rPr>
          <w:rFonts w:ascii="Arial" w:hAnsi="Arial" w:cs="Arial"/>
        </w:rPr>
        <w:t>CONFIGURACIÓN DE PRUEBA</w:t>
      </w:r>
      <w:bookmarkEnd w:id="296"/>
      <w:bookmarkEnd w:id="297"/>
      <w:bookmarkEnd w:id="298"/>
    </w:p>
    <w:p w14:paraId="2E5D4176" w14:textId="124FA377" w:rsidR="009B1947" w:rsidRPr="00BC6297" w:rsidRDefault="009B1947" w:rsidP="009B1947">
      <w:pPr>
        <w:rPr>
          <w:rFonts w:ascii="Arial" w:hAnsi="Arial" w:cs="Arial"/>
        </w:rPr>
      </w:pPr>
      <w:r w:rsidRPr="00BC6297">
        <w:rPr>
          <w:rFonts w:ascii="Arial" w:hAnsi="Arial" w:cs="Arial"/>
        </w:rPr>
        <w:t xml:space="preserve">Armar la configuración de prueba de acuerdo </w:t>
      </w:r>
      <w:r w:rsidR="00802E5C" w:rsidRPr="00BC6297">
        <w:rPr>
          <w:rFonts w:ascii="Arial" w:hAnsi="Arial" w:cs="Arial"/>
        </w:rPr>
        <w:t>con</w:t>
      </w:r>
      <w:r w:rsidRPr="00BC6297">
        <w:rPr>
          <w:rFonts w:ascii="Arial" w:hAnsi="Arial" w:cs="Arial"/>
        </w:rPr>
        <w:t xml:space="preserve"> lo siguiente:</w:t>
      </w:r>
    </w:p>
    <w:p w14:paraId="4AA50B68" w14:textId="34D471EC" w:rsidR="009B1947" w:rsidRPr="00BC6297" w:rsidRDefault="009B1947" w:rsidP="00E44C27">
      <w:pPr>
        <w:pStyle w:val="Prrafodelista"/>
        <w:numPr>
          <w:ilvl w:val="0"/>
          <w:numId w:val="67"/>
        </w:numPr>
        <w:rPr>
          <w:rFonts w:ascii="Arial" w:hAnsi="Arial" w:cs="Arial"/>
        </w:rPr>
      </w:pPr>
      <w:r w:rsidRPr="00BC6297">
        <w:rPr>
          <w:rFonts w:ascii="Arial" w:hAnsi="Arial" w:cs="Arial"/>
        </w:rPr>
        <w:t>Configuración para medición de emisiones conducidas (</w:t>
      </w:r>
      <w:r w:rsidRPr="00BC6297">
        <w:rPr>
          <w:rFonts w:ascii="Arial" w:hAnsi="Arial" w:cs="Arial"/>
          <w:b/>
        </w:rPr>
        <w:t>Figura 4</w:t>
      </w:r>
      <w:r w:rsidRPr="00BC6297">
        <w:rPr>
          <w:rFonts w:ascii="Arial" w:hAnsi="Arial" w:cs="Arial"/>
        </w:rPr>
        <w:t xml:space="preserve"> y lo establecido en el numeral </w:t>
      </w:r>
      <w:r w:rsidR="00B431DA" w:rsidRPr="00BC6297">
        <w:rPr>
          <w:rFonts w:ascii="Arial" w:hAnsi="Arial" w:cs="Arial"/>
          <w:b/>
        </w:rPr>
        <w:t>8</w:t>
      </w:r>
      <w:r w:rsidRPr="00BC6297">
        <w:rPr>
          <w:rFonts w:ascii="Arial" w:hAnsi="Arial" w:cs="Arial"/>
          <w:b/>
        </w:rPr>
        <w:t>.3.1.1</w:t>
      </w:r>
      <w:r w:rsidRPr="00BC6297">
        <w:rPr>
          <w:rFonts w:ascii="Arial" w:hAnsi="Arial" w:cs="Arial"/>
        </w:rPr>
        <w:t>), si la antena del DBP</w:t>
      </w:r>
      <w:r w:rsidR="00DC03A2" w:rsidRPr="00BC6297">
        <w:rPr>
          <w:rFonts w:ascii="Arial" w:hAnsi="Arial" w:cs="Arial"/>
        </w:rPr>
        <w:t xml:space="preserve"> es desmontable</w:t>
      </w:r>
      <w:r w:rsidRPr="00BC6297">
        <w:rPr>
          <w:rFonts w:ascii="Arial" w:hAnsi="Arial" w:cs="Arial"/>
        </w:rPr>
        <w:t xml:space="preserve">; en el caso de que la antena esté integrada al DBP y no se tenga la posibilidad de desconectarla, el solicitante </w:t>
      </w:r>
      <w:r w:rsidR="00DC03A2" w:rsidRPr="00BC6297">
        <w:rPr>
          <w:rFonts w:ascii="Arial" w:hAnsi="Arial" w:cs="Arial"/>
        </w:rPr>
        <w:t xml:space="preserve">de las pruebas </w:t>
      </w:r>
      <w:r w:rsidRPr="00BC6297">
        <w:rPr>
          <w:rFonts w:ascii="Arial" w:hAnsi="Arial" w:cs="Arial"/>
        </w:rPr>
        <w:t xml:space="preserve">debe proporcionar al Laboratorio de Prueba los medios necesarios para realizar la medición conducida en un sistema de 50 Ohms, o </w:t>
      </w:r>
    </w:p>
    <w:p w14:paraId="38B36FD2" w14:textId="618134D3" w:rsidR="009B1947" w:rsidRPr="00BC6297" w:rsidRDefault="009B1947" w:rsidP="00E44C27">
      <w:pPr>
        <w:pStyle w:val="Prrafodelista"/>
        <w:numPr>
          <w:ilvl w:val="0"/>
          <w:numId w:val="67"/>
        </w:numPr>
        <w:rPr>
          <w:rFonts w:ascii="Arial" w:hAnsi="Arial" w:cs="Arial"/>
        </w:rPr>
      </w:pPr>
      <w:r w:rsidRPr="00BC6297">
        <w:rPr>
          <w:rFonts w:ascii="Arial" w:hAnsi="Arial" w:cs="Arial"/>
        </w:rPr>
        <w:t xml:space="preserve">Configuración para medición de emisiones radiadas (de acuerdo </w:t>
      </w:r>
      <w:r w:rsidR="00EC63B4" w:rsidRPr="00BC6297">
        <w:rPr>
          <w:rFonts w:ascii="Arial" w:hAnsi="Arial" w:cs="Arial"/>
        </w:rPr>
        <w:t>con</w:t>
      </w:r>
      <w:r w:rsidRPr="00BC6297">
        <w:rPr>
          <w:rFonts w:ascii="Arial" w:hAnsi="Arial" w:cs="Arial"/>
        </w:rPr>
        <w:t xml:space="preserve"> lo establecido en el numeral </w:t>
      </w:r>
      <w:r w:rsidR="00B431DA" w:rsidRPr="00BC6297">
        <w:rPr>
          <w:rFonts w:ascii="Arial" w:hAnsi="Arial" w:cs="Arial"/>
          <w:b/>
        </w:rPr>
        <w:t>8</w:t>
      </w:r>
      <w:r w:rsidRPr="00BC6297">
        <w:rPr>
          <w:rFonts w:ascii="Arial" w:hAnsi="Arial" w:cs="Arial"/>
          <w:b/>
        </w:rPr>
        <w:t>.3.1.2</w:t>
      </w:r>
      <w:r w:rsidRPr="00BC6297">
        <w:rPr>
          <w:rFonts w:ascii="Arial" w:hAnsi="Arial" w:cs="Arial"/>
        </w:rPr>
        <w:t xml:space="preserve">), de estar la antena integrada al DBP y técnicamente sea inviable </w:t>
      </w:r>
      <w:r w:rsidRPr="00BC6297">
        <w:rPr>
          <w:rFonts w:ascii="Arial" w:hAnsi="Arial" w:cs="Arial"/>
        </w:rPr>
        <w:lastRenderedPageBreak/>
        <w:t>proporcionar al Laboratorio de Prueba los medios necesarios para realizar la medición conducida.</w:t>
      </w:r>
    </w:p>
    <w:p w14:paraId="4F89F462" w14:textId="77777777" w:rsidR="009B1947" w:rsidRPr="00BC6297" w:rsidRDefault="009B1947" w:rsidP="009B1947">
      <w:pPr>
        <w:rPr>
          <w:rFonts w:ascii="Arial" w:hAnsi="Arial" w:cs="Arial"/>
        </w:rPr>
      </w:pPr>
    </w:p>
    <w:p w14:paraId="1FC4E9A6" w14:textId="77777777" w:rsidR="00271D1A" w:rsidRPr="00BC6297" w:rsidRDefault="00271D1A" w:rsidP="00E874B0">
      <w:pPr>
        <w:pStyle w:val="Ttulo4"/>
        <w:ind w:left="851"/>
        <w:rPr>
          <w:rFonts w:ascii="Arial" w:hAnsi="Arial" w:cs="Arial"/>
        </w:rPr>
      </w:pPr>
      <w:bookmarkStart w:id="299" w:name="_Toc48654640"/>
      <w:bookmarkStart w:id="300" w:name="_Toc51320644"/>
      <w:bookmarkStart w:id="301" w:name="_Toc149121779"/>
      <w:r w:rsidRPr="00BC6297">
        <w:rPr>
          <w:rFonts w:ascii="Arial" w:hAnsi="Arial" w:cs="Arial"/>
        </w:rPr>
        <w:t>PROCEDIMIENTO DE PRUEBA</w:t>
      </w:r>
      <w:bookmarkEnd w:id="299"/>
      <w:bookmarkEnd w:id="300"/>
      <w:bookmarkEnd w:id="301"/>
    </w:p>
    <w:p w14:paraId="188594F4" w14:textId="77777777" w:rsidR="009B1947" w:rsidRPr="00BC6297" w:rsidRDefault="009B1947" w:rsidP="00E44C27">
      <w:pPr>
        <w:numPr>
          <w:ilvl w:val="0"/>
          <w:numId w:val="68"/>
        </w:numPr>
        <w:contextualSpacing/>
        <w:rPr>
          <w:rFonts w:ascii="Arial" w:hAnsi="Arial" w:cs="Arial"/>
        </w:rPr>
      </w:pPr>
      <w:r w:rsidRPr="00BC6297">
        <w:rPr>
          <w:rFonts w:ascii="Arial" w:hAnsi="Arial" w:cs="Arial"/>
        </w:rPr>
        <w:t>Conectar el puerto de salida del transmisor o antena de referencia calibrada a:</w:t>
      </w:r>
    </w:p>
    <w:p w14:paraId="57B01334" w14:textId="55233A75" w:rsidR="009B1947" w:rsidRPr="00BC6297" w:rsidRDefault="009B1947" w:rsidP="00E44C27">
      <w:pPr>
        <w:numPr>
          <w:ilvl w:val="0"/>
          <w:numId w:val="69"/>
        </w:numPr>
        <w:ind w:left="851"/>
        <w:contextualSpacing/>
        <w:rPr>
          <w:rFonts w:ascii="Arial" w:hAnsi="Arial" w:cs="Arial"/>
        </w:rPr>
      </w:pPr>
      <w:r w:rsidRPr="00BC6297">
        <w:rPr>
          <w:rFonts w:ascii="Arial" w:hAnsi="Arial" w:cs="Arial"/>
        </w:rPr>
        <w:t xml:space="preserve">El medidor de potencia </w:t>
      </w:r>
      <w:r w:rsidR="00435564" w:rsidRPr="00BC6297">
        <w:rPr>
          <w:rFonts w:ascii="Arial" w:hAnsi="Arial" w:cs="Arial"/>
        </w:rPr>
        <w:t xml:space="preserve">de RF </w:t>
      </w:r>
      <w:r w:rsidRPr="00BC6297">
        <w:rPr>
          <w:rFonts w:ascii="Arial" w:hAnsi="Arial" w:cs="Arial"/>
        </w:rPr>
        <w:t xml:space="preserve">mediante un atenuador o </w:t>
      </w:r>
      <w:r w:rsidR="001440CC" w:rsidRPr="00BC6297">
        <w:rPr>
          <w:rFonts w:ascii="Arial" w:hAnsi="Arial" w:cs="Arial"/>
        </w:rPr>
        <w:t>al Analizador de espectro, o</w:t>
      </w:r>
    </w:p>
    <w:p w14:paraId="18DDA56F" w14:textId="00277BF1" w:rsidR="009B1947" w:rsidRPr="00BC6297" w:rsidRDefault="009B1947" w:rsidP="00E44C27">
      <w:pPr>
        <w:numPr>
          <w:ilvl w:val="0"/>
          <w:numId w:val="69"/>
        </w:numPr>
        <w:ind w:left="851"/>
        <w:contextualSpacing/>
        <w:rPr>
          <w:rFonts w:ascii="Arial" w:hAnsi="Arial" w:cs="Arial"/>
        </w:rPr>
      </w:pPr>
      <w:r w:rsidRPr="00BC6297">
        <w:rPr>
          <w:rFonts w:ascii="Arial" w:hAnsi="Arial" w:cs="Arial"/>
        </w:rPr>
        <w:t>A una carga artificial mediante un acoplador direccional al cual se conecta al medidor de potencia</w:t>
      </w:r>
      <w:r w:rsidR="00571A72" w:rsidRPr="00BC6297">
        <w:rPr>
          <w:rFonts w:ascii="Arial" w:hAnsi="Arial" w:cs="Arial"/>
        </w:rPr>
        <w:t xml:space="preserve"> de RF</w:t>
      </w:r>
      <w:r w:rsidR="001440CC" w:rsidRPr="00BC6297">
        <w:rPr>
          <w:rFonts w:ascii="Arial" w:hAnsi="Arial" w:cs="Arial"/>
        </w:rPr>
        <w:t xml:space="preserve"> o al Analizador de espectro</w:t>
      </w:r>
      <w:r w:rsidRPr="00BC6297">
        <w:rPr>
          <w:rFonts w:ascii="Arial" w:hAnsi="Arial" w:cs="Arial"/>
        </w:rPr>
        <w:t>, o</w:t>
      </w:r>
    </w:p>
    <w:p w14:paraId="0A204A40" w14:textId="43867E89" w:rsidR="009B1947" w:rsidRPr="00BC6297" w:rsidRDefault="009B1947" w:rsidP="00E44C27">
      <w:pPr>
        <w:numPr>
          <w:ilvl w:val="0"/>
          <w:numId w:val="69"/>
        </w:numPr>
        <w:ind w:left="851"/>
        <w:contextualSpacing/>
        <w:rPr>
          <w:rFonts w:ascii="Arial" w:hAnsi="Arial" w:cs="Arial"/>
        </w:rPr>
      </w:pPr>
      <w:r w:rsidRPr="00BC6297">
        <w:rPr>
          <w:rFonts w:ascii="Arial" w:hAnsi="Arial" w:cs="Arial"/>
        </w:rPr>
        <w:t xml:space="preserve">A la estación base </w:t>
      </w:r>
      <w:r w:rsidR="00F71E62" w:rsidRPr="00BC6297">
        <w:rPr>
          <w:rFonts w:ascii="Arial" w:hAnsi="Arial" w:cs="Arial"/>
        </w:rPr>
        <w:t>o dispositivo acompañante</w:t>
      </w:r>
      <w:r w:rsidRPr="00BC6297">
        <w:rPr>
          <w:rFonts w:ascii="Arial" w:hAnsi="Arial" w:cs="Arial"/>
        </w:rPr>
        <w:t>, mediante un divisor de potencia o acoplador direccional, al cual se conecta al medidor de potencia</w:t>
      </w:r>
      <w:r w:rsidR="00942180" w:rsidRPr="00BC6297">
        <w:rPr>
          <w:rFonts w:ascii="Arial" w:hAnsi="Arial" w:cs="Arial"/>
        </w:rPr>
        <w:t xml:space="preserve"> de RF</w:t>
      </w:r>
      <w:r w:rsidR="001440CC" w:rsidRPr="00BC6297">
        <w:rPr>
          <w:rFonts w:ascii="Arial" w:hAnsi="Arial" w:cs="Arial"/>
        </w:rPr>
        <w:t xml:space="preserve"> o al Analizador de espectro;</w:t>
      </w:r>
      <w:r w:rsidRPr="00BC6297">
        <w:rPr>
          <w:rFonts w:ascii="Arial" w:hAnsi="Arial" w:cs="Arial"/>
        </w:rPr>
        <w:t xml:space="preserve"> esto en caso de que el </w:t>
      </w:r>
      <w:r w:rsidR="00412193" w:rsidRPr="00BC6297">
        <w:rPr>
          <w:rFonts w:ascii="Arial" w:hAnsi="Arial" w:cs="Arial"/>
        </w:rPr>
        <w:t>DBP</w:t>
      </w:r>
      <w:r w:rsidRPr="00BC6297">
        <w:rPr>
          <w:rFonts w:ascii="Arial" w:hAnsi="Arial" w:cs="Arial"/>
        </w:rPr>
        <w:t xml:space="preserve"> requiera, para su operación, el establecer un enlace de comunicación con la estación base </w:t>
      </w:r>
      <w:r w:rsidR="00F71E62" w:rsidRPr="00BC6297">
        <w:rPr>
          <w:rFonts w:ascii="Arial" w:hAnsi="Arial" w:cs="Arial"/>
        </w:rPr>
        <w:t>u otro dispositivo acompañante</w:t>
      </w:r>
      <w:r w:rsidRPr="00BC6297">
        <w:rPr>
          <w:rFonts w:ascii="Arial" w:hAnsi="Arial" w:cs="Arial"/>
        </w:rPr>
        <w:t>.</w:t>
      </w:r>
    </w:p>
    <w:p w14:paraId="13CD3233" w14:textId="728AB003" w:rsidR="009B1947" w:rsidRPr="00BC6297" w:rsidRDefault="009B1947" w:rsidP="00E44C27">
      <w:pPr>
        <w:numPr>
          <w:ilvl w:val="0"/>
          <w:numId w:val="68"/>
        </w:numPr>
        <w:contextualSpacing/>
        <w:rPr>
          <w:rFonts w:ascii="Arial" w:hAnsi="Arial" w:cs="Arial"/>
        </w:rPr>
      </w:pPr>
      <w:r w:rsidRPr="00BC6297">
        <w:rPr>
          <w:rFonts w:ascii="Arial" w:hAnsi="Arial" w:cs="Arial"/>
        </w:rPr>
        <w:t>Establecer las siguientes condiciones en el DBP:</w:t>
      </w:r>
    </w:p>
    <w:p w14:paraId="19509793" w14:textId="1EA10682" w:rsidR="00641FB3" w:rsidRPr="00BC6297" w:rsidRDefault="00641FB3" w:rsidP="00E44C27">
      <w:pPr>
        <w:numPr>
          <w:ilvl w:val="0"/>
          <w:numId w:val="70"/>
        </w:numPr>
        <w:ind w:left="851"/>
        <w:contextualSpacing/>
        <w:rPr>
          <w:rFonts w:ascii="Arial" w:hAnsi="Arial" w:cs="Arial"/>
        </w:rPr>
      </w:pPr>
      <w:r w:rsidRPr="00BC6297">
        <w:rPr>
          <w:rFonts w:ascii="Arial" w:hAnsi="Arial" w:cs="Arial"/>
        </w:rPr>
        <w:t xml:space="preserve">Poner a transmitir el DBP con una señal modulada. En el caso de micrófonos inalámbricos digitales se debe usar una señal </w:t>
      </w:r>
      <w:r w:rsidR="00802E5C" w:rsidRPr="00BC6297">
        <w:rPr>
          <w:rFonts w:ascii="Arial" w:hAnsi="Arial" w:cs="Arial"/>
        </w:rPr>
        <w:t xml:space="preserve">de audio de acuerdo con lo establecido en el </w:t>
      </w:r>
      <w:r w:rsidR="00802E5C" w:rsidRPr="00BC6297">
        <w:rPr>
          <w:rFonts w:ascii="Arial" w:hAnsi="Arial" w:cs="Arial"/>
          <w:b/>
          <w:bCs/>
        </w:rPr>
        <w:t xml:space="preserve">Anexo </w:t>
      </w:r>
      <w:r w:rsidR="004D3AE9" w:rsidRPr="00BC6297">
        <w:rPr>
          <w:rFonts w:ascii="Arial" w:hAnsi="Arial" w:cs="Arial"/>
          <w:b/>
          <w:bCs/>
        </w:rPr>
        <w:t>B</w:t>
      </w:r>
      <w:r w:rsidR="00802E5C" w:rsidRPr="00BC6297">
        <w:rPr>
          <w:rFonts w:ascii="Arial" w:hAnsi="Arial" w:cs="Arial"/>
        </w:rPr>
        <w:t xml:space="preserve"> de la presente disposición técnica</w:t>
      </w:r>
      <w:r w:rsidRPr="00BC6297">
        <w:rPr>
          <w:rFonts w:ascii="Arial" w:hAnsi="Arial" w:cs="Arial"/>
        </w:rPr>
        <w:t xml:space="preserve">. </w:t>
      </w:r>
    </w:p>
    <w:p w14:paraId="4ECC2EEE" w14:textId="7FEE802D" w:rsidR="009B1947" w:rsidRPr="00BC6297" w:rsidRDefault="009B1947" w:rsidP="00E44C27">
      <w:pPr>
        <w:numPr>
          <w:ilvl w:val="0"/>
          <w:numId w:val="70"/>
        </w:numPr>
        <w:ind w:left="851"/>
        <w:contextualSpacing/>
        <w:rPr>
          <w:rFonts w:ascii="Arial" w:hAnsi="Arial" w:cs="Arial"/>
        </w:rPr>
      </w:pPr>
      <w:r w:rsidRPr="00BC6297">
        <w:rPr>
          <w:rFonts w:ascii="Arial" w:hAnsi="Arial" w:cs="Arial"/>
        </w:rPr>
        <w:t xml:space="preserve">Seleccionar la potencia máxima de transmisión o el peor </w:t>
      </w:r>
      <w:r w:rsidR="00435564" w:rsidRPr="00BC6297">
        <w:rPr>
          <w:rFonts w:ascii="Arial" w:hAnsi="Arial" w:cs="Arial"/>
        </w:rPr>
        <w:t xml:space="preserve">escenario </w:t>
      </w:r>
      <w:r w:rsidRPr="00BC6297">
        <w:rPr>
          <w:rFonts w:ascii="Arial" w:hAnsi="Arial" w:cs="Arial"/>
        </w:rPr>
        <w:t>(declarado por el fabricante).</w:t>
      </w:r>
    </w:p>
    <w:p w14:paraId="7BB84271" w14:textId="6702A2EF" w:rsidR="001440CC" w:rsidRPr="00BC6297" w:rsidRDefault="001440CC" w:rsidP="001440CC">
      <w:pPr>
        <w:numPr>
          <w:ilvl w:val="0"/>
          <w:numId w:val="68"/>
        </w:numPr>
        <w:contextualSpacing/>
        <w:rPr>
          <w:rFonts w:ascii="Arial" w:hAnsi="Arial" w:cs="Arial"/>
        </w:rPr>
      </w:pPr>
      <w:r w:rsidRPr="00BC6297">
        <w:rPr>
          <w:rFonts w:ascii="Arial" w:hAnsi="Arial" w:cs="Arial"/>
        </w:rPr>
        <w:t>En caso de usar Analizador de espectro</w:t>
      </w:r>
      <w:r w:rsidR="002F5EC0" w:rsidRPr="00BC6297">
        <w:rPr>
          <w:rFonts w:ascii="Arial" w:hAnsi="Arial" w:cs="Arial"/>
        </w:rPr>
        <w:t xml:space="preserve"> para realizar las mediciones,</w:t>
      </w:r>
      <w:r w:rsidRPr="00BC6297">
        <w:rPr>
          <w:rFonts w:ascii="Arial" w:hAnsi="Arial" w:cs="Arial"/>
        </w:rPr>
        <w:t xml:space="preserve"> establecer la</w:t>
      </w:r>
      <w:r w:rsidR="00DB4188" w:rsidRPr="00BC6297">
        <w:rPr>
          <w:rFonts w:ascii="Arial" w:hAnsi="Arial" w:cs="Arial"/>
        </w:rPr>
        <w:t>s</w:t>
      </w:r>
      <w:r w:rsidRPr="00BC6297">
        <w:rPr>
          <w:rFonts w:ascii="Arial" w:hAnsi="Arial" w:cs="Arial"/>
        </w:rPr>
        <w:t xml:space="preserve"> condiciones mostradas en la </w:t>
      </w:r>
      <w:r w:rsidRPr="00BC6297">
        <w:rPr>
          <w:rFonts w:ascii="Arial" w:hAnsi="Arial" w:cs="Arial"/>
          <w:b/>
          <w:bCs/>
        </w:rPr>
        <w:t xml:space="preserve">Tabla </w:t>
      </w:r>
      <w:r w:rsidR="00A43E78" w:rsidRPr="00BC6297">
        <w:rPr>
          <w:rFonts w:ascii="Arial" w:hAnsi="Arial" w:cs="Arial"/>
          <w:b/>
          <w:bCs/>
        </w:rPr>
        <w:t>32</w:t>
      </w:r>
      <w:r w:rsidR="00D3624D" w:rsidRPr="00BC6297">
        <w:rPr>
          <w:rFonts w:ascii="Arial" w:hAnsi="Arial" w:cs="Arial"/>
        </w:rPr>
        <w:t>, de acuerdo con la categoría del DBP</w:t>
      </w:r>
      <w:r w:rsidRPr="00BC6297">
        <w:rPr>
          <w:rFonts w:ascii="Arial" w:hAnsi="Arial" w:cs="Arial"/>
        </w:rPr>
        <w:t>.</w:t>
      </w:r>
    </w:p>
    <w:p w14:paraId="0A314A0A" w14:textId="7479280E" w:rsidR="009B1947" w:rsidRPr="00BC6297" w:rsidRDefault="009B1947" w:rsidP="00E44C27">
      <w:pPr>
        <w:numPr>
          <w:ilvl w:val="0"/>
          <w:numId w:val="68"/>
        </w:numPr>
        <w:contextualSpacing/>
        <w:rPr>
          <w:rFonts w:ascii="Arial" w:hAnsi="Arial" w:cs="Arial"/>
        </w:rPr>
      </w:pPr>
      <w:r w:rsidRPr="00BC6297">
        <w:rPr>
          <w:rFonts w:ascii="Arial" w:hAnsi="Arial" w:cs="Arial"/>
        </w:rPr>
        <w:t xml:space="preserve">Medir la </w:t>
      </w:r>
      <w:r w:rsidR="00C33CFA" w:rsidRPr="00BC6297">
        <w:rPr>
          <w:rFonts w:ascii="Arial" w:hAnsi="Arial" w:cs="Arial"/>
        </w:rPr>
        <w:t>P</w:t>
      </w:r>
      <w:r w:rsidR="00C33CFA" w:rsidRPr="00BC6297">
        <w:rPr>
          <w:rFonts w:ascii="Arial" w:hAnsi="Arial" w:cs="Arial"/>
          <w:vertAlign w:val="subscript"/>
        </w:rPr>
        <w:t>Max</w:t>
      </w:r>
      <w:r w:rsidRPr="00BC6297">
        <w:rPr>
          <w:rFonts w:ascii="Arial" w:hAnsi="Arial" w:cs="Arial"/>
        </w:rPr>
        <w:t xml:space="preserve"> </w:t>
      </w:r>
      <w:r w:rsidR="00DC03A2" w:rsidRPr="00BC6297">
        <w:rPr>
          <w:rFonts w:ascii="Arial" w:hAnsi="Arial" w:cs="Arial"/>
        </w:rPr>
        <w:t xml:space="preserve">en el medidor de potencia de RF </w:t>
      </w:r>
      <w:r w:rsidRPr="00BC6297">
        <w:rPr>
          <w:rFonts w:ascii="Arial" w:hAnsi="Arial" w:cs="Arial"/>
        </w:rPr>
        <w:t xml:space="preserve">en tres frecuencias: central, máxima y mínima del intervalo disponible de frecuencias. </w:t>
      </w:r>
    </w:p>
    <w:p w14:paraId="1FF2127D" w14:textId="0E650DE7" w:rsidR="009B1947" w:rsidRPr="00BC6297" w:rsidRDefault="009B1947" w:rsidP="00E44C27">
      <w:pPr>
        <w:numPr>
          <w:ilvl w:val="0"/>
          <w:numId w:val="68"/>
        </w:numPr>
        <w:contextualSpacing/>
        <w:rPr>
          <w:rFonts w:ascii="Arial" w:hAnsi="Arial" w:cs="Arial"/>
        </w:rPr>
      </w:pPr>
      <w:r w:rsidRPr="00BC6297">
        <w:rPr>
          <w:rFonts w:ascii="Arial" w:hAnsi="Arial" w:cs="Arial"/>
        </w:rPr>
        <w:t xml:space="preserve">Registrar </w:t>
      </w:r>
      <w:r w:rsidR="00C33CFA" w:rsidRPr="00BC6297">
        <w:rPr>
          <w:rFonts w:ascii="Arial" w:hAnsi="Arial" w:cs="Arial"/>
        </w:rPr>
        <w:t>la potencia medida</w:t>
      </w:r>
      <w:r w:rsidRPr="00BC6297">
        <w:rPr>
          <w:rFonts w:ascii="Arial" w:hAnsi="Arial" w:cs="Arial"/>
        </w:rPr>
        <w:t xml:space="preserve"> (</w:t>
      </w:r>
      <w:r w:rsidR="00C33CFA" w:rsidRPr="00BC6297">
        <w:rPr>
          <w:rFonts w:ascii="Arial" w:hAnsi="Arial" w:cs="Arial"/>
        </w:rPr>
        <w:t>P</w:t>
      </w:r>
      <w:r w:rsidRPr="00BC6297">
        <w:rPr>
          <w:rFonts w:ascii="Arial" w:hAnsi="Arial" w:cs="Arial"/>
          <w:vertAlign w:val="subscript"/>
        </w:rPr>
        <w:t>med</w:t>
      </w:r>
      <w:r w:rsidRPr="00BC6297">
        <w:rPr>
          <w:rFonts w:ascii="Arial" w:hAnsi="Arial" w:cs="Arial"/>
        </w:rPr>
        <w:t xml:space="preserve">) en </w:t>
      </w:r>
      <w:r w:rsidR="00C33CFA" w:rsidRPr="00BC6297">
        <w:rPr>
          <w:rFonts w:ascii="Arial" w:hAnsi="Arial" w:cs="Arial"/>
        </w:rPr>
        <w:t>dB</w:t>
      </w:r>
      <w:r w:rsidR="003808DA" w:rsidRPr="00BC6297">
        <w:rPr>
          <w:rFonts w:ascii="Arial" w:hAnsi="Arial" w:cs="Arial"/>
        </w:rPr>
        <w:t>w</w:t>
      </w:r>
      <w:r w:rsidRPr="00BC6297">
        <w:rPr>
          <w:rFonts w:ascii="Arial" w:hAnsi="Arial" w:cs="Arial"/>
        </w:rPr>
        <w:t xml:space="preserve"> y a ésta sumar las pérdidas y ganancias de la cadena de la configuración de prueba mediante la </w:t>
      </w:r>
      <w:r w:rsidRPr="00BC6297">
        <w:rPr>
          <w:rFonts w:ascii="Arial" w:hAnsi="Arial" w:cs="Arial"/>
          <w:b/>
        </w:rPr>
        <w:t>ecuación (</w:t>
      </w:r>
      <w:r w:rsidR="00605FD5" w:rsidRPr="00BC6297">
        <w:rPr>
          <w:rFonts w:ascii="Arial" w:hAnsi="Arial" w:cs="Arial"/>
          <w:b/>
        </w:rPr>
        <w:t>4</w:t>
      </w:r>
      <w:r w:rsidRPr="00BC6297">
        <w:rPr>
          <w:rFonts w:ascii="Arial" w:hAnsi="Arial" w:cs="Arial"/>
          <w:b/>
        </w:rPr>
        <w:t>)</w:t>
      </w:r>
      <w:r w:rsidRPr="00BC6297">
        <w:rPr>
          <w:rFonts w:ascii="Arial" w:hAnsi="Arial" w:cs="Arial"/>
        </w:rPr>
        <w:t xml:space="preserve"> para la configuración de emisiones conducidas o </w:t>
      </w:r>
      <w:r w:rsidRPr="00BC6297">
        <w:rPr>
          <w:rFonts w:ascii="Arial" w:hAnsi="Arial" w:cs="Arial"/>
          <w:b/>
        </w:rPr>
        <w:t>ecuación (</w:t>
      </w:r>
      <w:r w:rsidR="00605FD5" w:rsidRPr="00BC6297">
        <w:rPr>
          <w:rFonts w:ascii="Arial" w:hAnsi="Arial" w:cs="Arial"/>
          <w:b/>
        </w:rPr>
        <w:t>5</w:t>
      </w:r>
      <w:r w:rsidRPr="00BC6297">
        <w:rPr>
          <w:rFonts w:ascii="Arial" w:hAnsi="Arial" w:cs="Arial"/>
          <w:b/>
        </w:rPr>
        <w:t>)</w:t>
      </w:r>
      <w:r w:rsidRPr="00BC6297">
        <w:rPr>
          <w:rFonts w:ascii="Arial" w:hAnsi="Arial" w:cs="Arial"/>
        </w:rPr>
        <w:t xml:space="preserve"> para la configuración de emisiones radiadas.</w:t>
      </w:r>
    </w:p>
    <w:p w14:paraId="24BC095F" w14:textId="7C7A9972" w:rsidR="009B1947" w:rsidRPr="00BC6297" w:rsidRDefault="009B1947" w:rsidP="00E44C27">
      <w:pPr>
        <w:numPr>
          <w:ilvl w:val="0"/>
          <w:numId w:val="68"/>
        </w:numPr>
        <w:contextualSpacing/>
        <w:rPr>
          <w:rFonts w:ascii="Arial" w:hAnsi="Arial" w:cs="Arial"/>
        </w:rPr>
      </w:pPr>
      <w:r w:rsidRPr="00BC6297">
        <w:rPr>
          <w:rFonts w:ascii="Arial" w:hAnsi="Arial" w:cs="Arial"/>
        </w:rPr>
        <w:t xml:space="preserve">Verificar que los resultados de la </w:t>
      </w:r>
      <w:r w:rsidR="00C33CFA" w:rsidRPr="00BC6297">
        <w:rPr>
          <w:rFonts w:ascii="Arial" w:hAnsi="Arial" w:cs="Arial"/>
        </w:rPr>
        <w:t>P</w:t>
      </w:r>
      <w:r w:rsidR="00C33CFA" w:rsidRPr="00BC6297">
        <w:rPr>
          <w:rFonts w:ascii="Arial" w:hAnsi="Arial" w:cs="Arial"/>
          <w:vertAlign w:val="subscript"/>
        </w:rPr>
        <w:t>Max</w:t>
      </w:r>
      <w:r w:rsidRPr="00BC6297">
        <w:rPr>
          <w:rFonts w:ascii="Arial" w:hAnsi="Arial" w:cs="Arial"/>
        </w:rPr>
        <w:t xml:space="preserve"> cumplan con lo especificado en el numeral </w:t>
      </w:r>
      <w:r w:rsidR="00145CA9" w:rsidRPr="00BC6297">
        <w:rPr>
          <w:rFonts w:ascii="Arial" w:hAnsi="Arial" w:cs="Arial"/>
          <w:b/>
        </w:rPr>
        <w:t>7</w:t>
      </w:r>
      <w:r w:rsidR="00412193" w:rsidRPr="00BC6297">
        <w:rPr>
          <w:rFonts w:ascii="Arial" w:hAnsi="Arial" w:cs="Arial"/>
          <w:b/>
        </w:rPr>
        <w:t>.</w:t>
      </w:r>
      <w:r w:rsidR="00EE6C2A" w:rsidRPr="00BC6297">
        <w:rPr>
          <w:rFonts w:ascii="Arial" w:hAnsi="Arial" w:cs="Arial"/>
          <w:b/>
        </w:rPr>
        <w:t>2</w:t>
      </w:r>
      <w:r w:rsidR="00412193" w:rsidRPr="00BC6297">
        <w:rPr>
          <w:rFonts w:ascii="Arial" w:hAnsi="Arial" w:cs="Arial"/>
          <w:b/>
        </w:rPr>
        <w:t>.4</w:t>
      </w:r>
      <w:r w:rsidR="00412193" w:rsidRPr="00BC6297">
        <w:rPr>
          <w:rFonts w:ascii="Arial" w:hAnsi="Arial" w:cs="Arial"/>
        </w:rPr>
        <w:t xml:space="preserve">, </w:t>
      </w:r>
      <w:r w:rsidR="00145CA9" w:rsidRPr="00BC6297">
        <w:rPr>
          <w:rFonts w:ascii="Arial" w:hAnsi="Arial" w:cs="Arial"/>
          <w:b/>
        </w:rPr>
        <w:t>7</w:t>
      </w:r>
      <w:r w:rsidR="00412193" w:rsidRPr="00BC6297">
        <w:rPr>
          <w:rFonts w:ascii="Arial" w:hAnsi="Arial" w:cs="Arial"/>
          <w:b/>
        </w:rPr>
        <w:t>.</w:t>
      </w:r>
      <w:r w:rsidR="00EE6C2A" w:rsidRPr="00BC6297">
        <w:rPr>
          <w:rFonts w:ascii="Arial" w:hAnsi="Arial" w:cs="Arial"/>
          <w:b/>
        </w:rPr>
        <w:t>3</w:t>
      </w:r>
      <w:r w:rsidR="00412193" w:rsidRPr="00BC6297">
        <w:rPr>
          <w:rFonts w:ascii="Arial" w:hAnsi="Arial" w:cs="Arial"/>
          <w:b/>
        </w:rPr>
        <w:t>.4</w:t>
      </w:r>
      <w:r w:rsidR="00412193" w:rsidRPr="00BC6297">
        <w:rPr>
          <w:rFonts w:ascii="Arial" w:hAnsi="Arial" w:cs="Arial"/>
        </w:rPr>
        <w:t xml:space="preserve"> o </w:t>
      </w:r>
      <w:r w:rsidR="00145CA9" w:rsidRPr="00BC6297">
        <w:rPr>
          <w:rFonts w:ascii="Arial" w:hAnsi="Arial" w:cs="Arial"/>
          <w:b/>
        </w:rPr>
        <w:t>7</w:t>
      </w:r>
      <w:r w:rsidR="00412193" w:rsidRPr="00BC6297">
        <w:rPr>
          <w:rFonts w:ascii="Arial" w:hAnsi="Arial" w:cs="Arial"/>
          <w:b/>
        </w:rPr>
        <w:t>.</w:t>
      </w:r>
      <w:r w:rsidR="00EE6C2A" w:rsidRPr="00BC6297">
        <w:rPr>
          <w:rFonts w:ascii="Arial" w:hAnsi="Arial" w:cs="Arial"/>
          <w:b/>
        </w:rPr>
        <w:t>5</w:t>
      </w:r>
      <w:r w:rsidR="00412193" w:rsidRPr="00BC6297">
        <w:rPr>
          <w:rFonts w:ascii="Arial" w:hAnsi="Arial" w:cs="Arial"/>
          <w:b/>
        </w:rPr>
        <w:t>.4</w:t>
      </w:r>
      <w:r w:rsidR="00412193" w:rsidRPr="00BC6297">
        <w:rPr>
          <w:rFonts w:ascii="Arial" w:hAnsi="Arial" w:cs="Arial"/>
        </w:rPr>
        <w:t>, según sea el caso</w:t>
      </w:r>
      <w:r w:rsidRPr="00BC6297">
        <w:rPr>
          <w:rFonts w:ascii="Arial" w:hAnsi="Arial" w:cs="Arial"/>
        </w:rPr>
        <w:t>.</w:t>
      </w:r>
    </w:p>
    <w:p w14:paraId="19BB1BE2" w14:textId="77777777" w:rsidR="009B1947" w:rsidRPr="00BC6297" w:rsidRDefault="009B1947" w:rsidP="00271D1A">
      <w:pPr>
        <w:rPr>
          <w:rFonts w:ascii="Arial" w:hAnsi="Arial" w:cs="Arial"/>
        </w:rPr>
      </w:pPr>
    </w:p>
    <w:p w14:paraId="7DBCF8F1" w14:textId="0A5ADAF1" w:rsidR="00C33CFA" w:rsidRPr="00BC6297" w:rsidRDefault="00EC6789" w:rsidP="00E874B0">
      <w:pPr>
        <w:pStyle w:val="Ttulo3"/>
        <w:ind w:left="567" w:hanging="567"/>
        <w:rPr>
          <w:rFonts w:ascii="Arial" w:hAnsi="Arial" w:cs="Arial"/>
        </w:rPr>
      </w:pPr>
      <w:bookmarkStart w:id="302" w:name="_Toc149121780"/>
      <w:r w:rsidRPr="00BC6297">
        <w:rPr>
          <w:rFonts w:ascii="Arial" w:hAnsi="Arial" w:cs="Arial"/>
        </w:rPr>
        <w:t>TOLERANCIA DE FRECUENCIA</w:t>
      </w:r>
      <w:bookmarkEnd w:id="302"/>
    </w:p>
    <w:p w14:paraId="0B842639" w14:textId="77777777" w:rsidR="00271D1A" w:rsidRPr="00BC6297" w:rsidRDefault="00271D1A" w:rsidP="002A4942">
      <w:pPr>
        <w:pStyle w:val="Ttulo4"/>
        <w:ind w:left="851"/>
        <w:rPr>
          <w:rFonts w:ascii="Arial" w:hAnsi="Arial" w:cs="Arial"/>
        </w:rPr>
      </w:pPr>
      <w:bookmarkStart w:id="303" w:name="_Toc48654642"/>
      <w:bookmarkStart w:id="304" w:name="_Toc51320646"/>
      <w:bookmarkStart w:id="305" w:name="_Toc149121781"/>
      <w:r w:rsidRPr="00BC6297">
        <w:rPr>
          <w:rFonts w:ascii="Arial" w:hAnsi="Arial" w:cs="Arial"/>
        </w:rPr>
        <w:t>POR VARIACIÓN DE TEMPERATURA</w:t>
      </w:r>
      <w:bookmarkEnd w:id="303"/>
      <w:bookmarkEnd w:id="304"/>
      <w:bookmarkEnd w:id="305"/>
    </w:p>
    <w:p w14:paraId="5C663988" w14:textId="45F26180" w:rsidR="00271D1A" w:rsidRPr="00BC6297" w:rsidRDefault="00E81ACC" w:rsidP="00E874B0">
      <w:pPr>
        <w:pStyle w:val="Ttulo5"/>
        <w:ind w:left="851" w:hanging="851"/>
        <w:rPr>
          <w:rFonts w:ascii="Arial" w:hAnsi="Arial" w:cs="Arial"/>
        </w:rPr>
      </w:pPr>
      <w:bookmarkStart w:id="306" w:name="_Toc48654643"/>
      <w:bookmarkStart w:id="307" w:name="_Toc51320647"/>
      <w:bookmarkStart w:id="308" w:name="_Toc149121782"/>
      <w:r w:rsidRPr="00BC6297">
        <w:rPr>
          <w:rFonts w:ascii="Arial" w:hAnsi="Arial" w:cs="Arial"/>
        </w:rPr>
        <w:t>INSTRUMENTO</w:t>
      </w:r>
      <w:r w:rsidR="00942180" w:rsidRPr="00BC6297">
        <w:rPr>
          <w:rFonts w:ascii="Arial" w:hAnsi="Arial" w:cs="Arial"/>
        </w:rPr>
        <w:t>S</w:t>
      </w:r>
      <w:r w:rsidR="00271D1A" w:rsidRPr="00BC6297">
        <w:rPr>
          <w:rFonts w:ascii="Arial" w:hAnsi="Arial" w:cs="Arial"/>
        </w:rPr>
        <w:t xml:space="preserve"> DE PRUEBA</w:t>
      </w:r>
      <w:bookmarkEnd w:id="306"/>
      <w:bookmarkEnd w:id="307"/>
      <w:r w:rsidR="0077309C" w:rsidRPr="00BC6297">
        <w:rPr>
          <w:rFonts w:ascii="Arial" w:hAnsi="Arial" w:cs="Arial"/>
        </w:rPr>
        <w:t xml:space="preserve"> Y ACCESORIOS</w:t>
      </w:r>
      <w:bookmarkEnd w:id="308"/>
    </w:p>
    <w:p w14:paraId="79CA580E" w14:textId="77777777" w:rsidR="00C33CFA" w:rsidRPr="00BC6297" w:rsidRDefault="00C33CFA" w:rsidP="00E44C27">
      <w:pPr>
        <w:pStyle w:val="Prrafodelista"/>
        <w:numPr>
          <w:ilvl w:val="0"/>
          <w:numId w:val="71"/>
        </w:numPr>
        <w:rPr>
          <w:rFonts w:ascii="Arial" w:hAnsi="Arial" w:cs="Arial"/>
        </w:rPr>
      </w:pPr>
      <w:r w:rsidRPr="00BC6297">
        <w:rPr>
          <w:rFonts w:ascii="Arial" w:hAnsi="Arial" w:cs="Arial"/>
        </w:rPr>
        <w:t>Contador de frecuencia capaz de medir señales moduladas, o</w:t>
      </w:r>
    </w:p>
    <w:p w14:paraId="62A10838" w14:textId="77777777" w:rsidR="00C33CFA" w:rsidRPr="00BC6297" w:rsidRDefault="00C33CFA" w:rsidP="00E44C27">
      <w:pPr>
        <w:pStyle w:val="Prrafodelista"/>
        <w:numPr>
          <w:ilvl w:val="0"/>
          <w:numId w:val="71"/>
        </w:numPr>
        <w:rPr>
          <w:rFonts w:ascii="Arial" w:hAnsi="Arial" w:cs="Arial"/>
        </w:rPr>
      </w:pPr>
      <w:r w:rsidRPr="00BC6297">
        <w:rPr>
          <w:rFonts w:ascii="Arial" w:hAnsi="Arial" w:cs="Arial"/>
        </w:rPr>
        <w:t>Analizador de espectro con una referencia de frecuencia precisa (se recomiendan dos órdenes de magnitud mayores que el límite permitido);</w:t>
      </w:r>
    </w:p>
    <w:p w14:paraId="56C5455A" w14:textId="77777777" w:rsidR="00C33CFA" w:rsidRPr="00BC6297" w:rsidRDefault="00C33CFA" w:rsidP="00E44C27">
      <w:pPr>
        <w:pStyle w:val="Prrafodelista"/>
        <w:numPr>
          <w:ilvl w:val="0"/>
          <w:numId w:val="71"/>
        </w:numPr>
        <w:rPr>
          <w:rFonts w:ascii="Arial" w:hAnsi="Arial" w:cs="Arial"/>
        </w:rPr>
      </w:pPr>
      <w:r w:rsidRPr="00BC6297">
        <w:rPr>
          <w:rFonts w:ascii="Arial" w:hAnsi="Arial" w:cs="Arial"/>
        </w:rPr>
        <w:t>Cables de conexión/Guías de onda;</w:t>
      </w:r>
    </w:p>
    <w:p w14:paraId="690274F2" w14:textId="77777777" w:rsidR="00C33CFA" w:rsidRPr="00BC6297" w:rsidRDefault="00C33CFA" w:rsidP="00E44C27">
      <w:pPr>
        <w:pStyle w:val="Prrafodelista"/>
        <w:numPr>
          <w:ilvl w:val="0"/>
          <w:numId w:val="71"/>
        </w:numPr>
        <w:rPr>
          <w:rFonts w:ascii="Arial" w:hAnsi="Arial" w:cs="Arial"/>
        </w:rPr>
      </w:pPr>
      <w:r w:rsidRPr="00BC6297">
        <w:rPr>
          <w:rFonts w:ascii="Arial" w:hAnsi="Arial" w:cs="Arial"/>
        </w:rPr>
        <w:t>Atenuador;</w:t>
      </w:r>
    </w:p>
    <w:p w14:paraId="1E4D4D4B" w14:textId="77777777" w:rsidR="00C33CFA" w:rsidRPr="00BC6297" w:rsidRDefault="00C33CFA" w:rsidP="00E44C27">
      <w:pPr>
        <w:pStyle w:val="Prrafodelista"/>
        <w:numPr>
          <w:ilvl w:val="0"/>
          <w:numId w:val="71"/>
        </w:numPr>
        <w:rPr>
          <w:rFonts w:ascii="Arial" w:hAnsi="Arial" w:cs="Arial"/>
        </w:rPr>
      </w:pPr>
      <w:r w:rsidRPr="00BC6297">
        <w:rPr>
          <w:rFonts w:ascii="Arial" w:hAnsi="Arial" w:cs="Arial"/>
        </w:rPr>
        <w:t>Acoplador direccional/divisor de potencia;</w:t>
      </w:r>
    </w:p>
    <w:p w14:paraId="169B06DF" w14:textId="77777777" w:rsidR="00C33CFA" w:rsidRPr="00BC6297" w:rsidRDefault="00C33CFA" w:rsidP="00E44C27">
      <w:pPr>
        <w:pStyle w:val="Prrafodelista"/>
        <w:numPr>
          <w:ilvl w:val="0"/>
          <w:numId w:val="71"/>
        </w:numPr>
        <w:rPr>
          <w:rFonts w:ascii="Arial" w:hAnsi="Arial" w:cs="Arial"/>
        </w:rPr>
      </w:pPr>
      <w:r w:rsidRPr="00BC6297">
        <w:rPr>
          <w:rFonts w:ascii="Arial" w:hAnsi="Arial" w:cs="Arial"/>
        </w:rPr>
        <w:t>Antena de referencia calibrada, en caso de medición de emisiones radiadas.</w:t>
      </w:r>
    </w:p>
    <w:p w14:paraId="73E01E36" w14:textId="77777777" w:rsidR="00C33CFA" w:rsidRPr="00BC6297" w:rsidRDefault="00C33CFA" w:rsidP="00C33CFA">
      <w:pPr>
        <w:rPr>
          <w:rFonts w:ascii="Arial" w:hAnsi="Arial" w:cs="Arial"/>
        </w:rPr>
      </w:pPr>
    </w:p>
    <w:p w14:paraId="58B9F56A" w14:textId="3FDEC936" w:rsidR="00271D1A" w:rsidRPr="00BC6297" w:rsidRDefault="00271D1A" w:rsidP="00E874B0">
      <w:pPr>
        <w:pStyle w:val="Ttulo5"/>
        <w:ind w:left="851" w:hanging="851"/>
        <w:rPr>
          <w:rFonts w:ascii="Arial" w:hAnsi="Arial" w:cs="Arial"/>
        </w:rPr>
      </w:pPr>
      <w:bookmarkStart w:id="309" w:name="_Toc48654644"/>
      <w:bookmarkStart w:id="310" w:name="_Toc51320648"/>
      <w:bookmarkStart w:id="311" w:name="_Toc149121783"/>
      <w:r w:rsidRPr="00BC6297">
        <w:rPr>
          <w:rFonts w:ascii="Arial" w:hAnsi="Arial" w:cs="Arial"/>
        </w:rPr>
        <w:t>CONFIGURACIÓN DE PRUEBA</w:t>
      </w:r>
      <w:bookmarkEnd w:id="309"/>
      <w:bookmarkEnd w:id="310"/>
      <w:bookmarkEnd w:id="311"/>
    </w:p>
    <w:p w14:paraId="5383B5C5" w14:textId="20AC2872" w:rsidR="00C33CFA" w:rsidRPr="00BC6297" w:rsidRDefault="00C33CFA" w:rsidP="00C33CFA">
      <w:pPr>
        <w:rPr>
          <w:rFonts w:ascii="Arial" w:hAnsi="Arial" w:cs="Arial"/>
        </w:rPr>
      </w:pPr>
      <w:r w:rsidRPr="00BC6297">
        <w:rPr>
          <w:rFonts w:ascii="Arial" w:hAnsi="Arial" w:cs="Arial"/>
        </w:rPr>
        <w:t xml:space="preserve">Armar la configuración de prueba de acuerdo </w:t>
      </w:r>
      <w:r w:rsidR="00802E5C" w:rsidRPr="00BC6297">
        <w:rPr>
          <w:rFonts w:ascii="Arial" w:hAnsi="Arial" w:cs="Arial"/>
        </w:rPr>
        <w:t>con</w:t>
      </w:r>
      <w:r w:rsidRPr="00BC6297">
        <w:rPr>
          <w:rFonts w:ascii="Arial" w:hAnsi="Arial" w:cs="Arial"/>
        </w:rPr>
        <w:t xml:space="preserve"> lo siguiente:</w:t>
      </w:r>
    </w:p>
    <w:p w14:paraId="7EE122F3" w14:textId="171C5DF0" w:rsidR="00C33CFA" w:rsidRPr="00BC6297" w:rsidRDefault="00C33CFA" w:rsidP="00E44C27">
      <w:pPr>
        <w:pStyle w:val="Prrafodelista"/>
        <w:numPr>
          <w:ilvl w:val="0"/>
          <w:numId w:val="73"/>
        </w:numPr>
        <w:rPr>
          <w:rFonts w:ascii="Arial" w:hAnsi="Arial" w:cs="Arial"/>
        </w:rPr>
      </w:pPr>
      <w:r w:rsidRPr="00BC6297">
        <w:rPr>
          <w:rFonts w:ascii="Arial" w:hAnsi="Arial" w:cs="Arial"/>
        </w:rPr>
        <w:t>Configuración para medición de emisiones conducidas (</w:t>
      </w:r>
      <w:r w:rsidRPr="00BC6297">
        <w:rPr>
          <w:rFonts w:ascii="Arial" w:hAnsi="Arial" w:cs="Arial"/>
          <w:b/>
        </w:rPr>
        <w:t>Figura 5</w:t>
      </w:r>
      <w:r w:rsidRPr="00BC6297">
        <w:rPr>
          <w:rFonts w:ascii="Arial" w:hAnsi="Arial" w:cs="Arial"/>
        </w:rPr>
        <w:t xml:space="preserve"> y lo establecido en el numeral </w:t>
      </w:r>
      <w:r w:rsidR="00BA7887" w:rsidRPr="00BC6297">
        <w:rPr>
          <w:rFonts w:ascii="Arial" w:hAnsi="Arial" w:cs="Arial"/>
          <w:b/>
        </w:rPr>
        <w:t>8</w:t>
      </w:r>
      <w:r w:rsidRPr="00BC6297">
        <w:rPr>
          <w:rFonts w:ascii="Arial" w:hAnsi="Arial" w:cs="Arial"/>
          <w:b/>
        </w:rPr>
        <w:t>.3.1.1</w:t>
      </w:r>
      <w:r w:rsidRPr="00BC6297">
        <w:rPr>
          <w:rFonts w:ascii="Arial" w:hAnsi="Arial" w:cs="Arial"/>
        </w:rPr>
        <w:t xml:space="preserve">), si la antena del </w:t>
      </w:r>
      <w:r w:rsidR="00412193" w:rsidRPr="00BC6297">
        <w:rPr>
          <w:rFonts w:ascii="Arial" w:hAnsi="Arial" w:cs="Arial"/>
        </w:rPr>
        <w:t>DBP</w:t>
      </w:r>
      <w:r w:rsidR="00C5359A" w:rsidRPr="00BC6297">
        <w:rPr>
          <w:rFonts w:ascii="Arial" w:hAnsi="Arial" w:cs="Arial"/>
        </w:rPr>
        <w:t xml:space="preserve"> es desmontable</w:t>
      </w:r>
      <w:r w:rsidRPr="00BC6297">
        <w:rPr>
          <w:rFonts w:ascii="Arial" w:hAnsi="Arial" w:cs="Arial"/>
        </w:rPr>
        <w:t xml:space="preserve">; en el caso de que la antena esté integrada al </w:t>
      </w:r>
      <w:r w:rsidR="00412193" w:rsidRPr="00BC6297">
        <w:rPr>
          <w:rFonts w:ascii="Arial" w:hAnsi="Arial" w:cs="Arial"/>
        </w:rPr>
        <w:t>DBP</w:t>
      </w:r>
      <w:r w:rsidRPr="00BC6297">
        <w:rPr>
          <w:rFonts w:ascii="Arial" w:hAnsi="Arial" w:cs="Arial"/>
        </w:rPr>
        <w:t xml:space="preserve"> y no se tenga la posibilidad de desconectarla, el solicitante debe </w:t>
      </w:r>
      <w:r w:rsidRPr="00BC6297">
        <w:rPr>
          <w:rFonts w:ascii="Arial" w:hAnsi="Arial" w:cs="Arial"/>
        </w:rPr>
        <w:lastRenderedPageBreak/>
        <w:t xml:space="preserve">proporcionar al Laboratorio de Prueba los medios necesarios para realizar la medición conducida en un sistema de 50 Ohms, o </w:t>
      </w:r>
    </w:p>
    <w:p w14:paraId="1E06C30F" w14:textId="364C8CB1" w:rsidR="00C33CFA" w:rsidRPr="00BC6297" w:rsidRDefault="00C33CFA" w:rsidP="00E44C27">
      <w:pPr>
        <w:pStyle w:val="Prrafodelista"/>
        <w:numPr>
          <w:ilvl w:val="0"/>
          <w:numId w:val="73"/>
        </w:numPr>
        <w:rPr>
          <w:rFonts w:ascii="Arial" w:hAnsi="Arial" w:cs="Arial"/>
        </w:rPr>
      </w:pPr>
      <w:r w:rsidRPr="00BC6297">
        <w:rPr>
          <w:rFonts w:ascii="Arial" w:hAnsi="Arial" w:cs="Arial"/>
        </w:rPr>
        <w:t xml:space="preserve">Configuración para medición de emisiones radiadas (de acuerdo </w:t>
      </w:r>
      <w:r w:rsidR="00EC63B4" w:rsidRPr="00BC6297">
        <w:rPr>
          <w:rFonts w:ascii="Arial" w:hAnsi="Arial" w:cs="Arial"/>
        </w:rPr>
        <w:t>con</w:t>
      </w:r>
      <w:r w:rsidRPr="00BC6297">
        <w:rPr>
          <w:rFonts w:ascii="Arial" w:hAnsi="Arial" w:cs="Arial"/>
        </w:rPr>
        <w:t xml:space="preserve"> lo establecido en el numeral </w:t>
      </w:r>
      <w:r w:rsidR="00283D13" w:rsidRPr="00BC6297">
        <w:rPr>
          <w:rFonts w:ascii="Arial" w:hAnsi="Arial" w:cs="Arial"/>
          <w:b/>
        </w:rPr>
        <w:t>8</w:t>
      </w:r>
      <w:r w:rsidRPr="00BC6297">
        <w:rPr>
          <w:rFonts w:ascii="Arial" w:hAnsi="Arial" w:cs="Arial"/>
          <w:b/>
        </w:rPr>
        <w:t>.3.1.2</w:t>
      </w:r>
      <w:r w:rsidRPr="00BC6297">
        <w:rPr>
          <w:rFonts w:ascii="Arial" w:hAnsi="Arial" w:cs="Arial"/>
        </w:rPr>
        <w:t>), d</w:t>
      </w:r>
      <w:r w:rsidR="00412193" w:rsidRPr="00BC6297">
        <w:rPr>
          <w:rFonts w:ascii="Arial" w:hAnsi="Arial" w:cs="Arial"/>
        </w:rPr>
        <w:t>e estar la antena integrada al D</w:t>
      </w:r>
      <w:r w:rsidRPr="00BC6297">
        <w:rPr>
          <w:rFonts w:ascii="Arial" w:hAnsi="Arial" w:cs="Arial"/>
        </w:rPr>
        <w:t>BP y técnicamente sea inviable proporcionar al Laboratorio de Prueba los medios necesarios para realizar la medición conducida.</w:t>
      </w:r>
    </w:p>
    <w:p w14:paraId="47D36126" w14:textId="3AB6F1A5" w:rsidR="00C33CFA" w:rsidRPr="00BC6297" w:rsidRDefault="00C13C9A" w:rsidP="00B961AF">
      <w:pPr>
        <w:jc w:val="center"/>
        <w:rPr>
          <w:rFonts w:ascii="Arial" w:hAnsi="Arial" w:cs="Arial"/>
          <w:i/>
          <w:sz w:val="18"/>
          <w:szCs w:val="18"/>
        </w:rPr>
      </w:pPr>
      <w:r w:rsidRPr="00BC6297">
        <w:rPr>
          <w:rFonts w:ascii="Arial" w:hAnsi="Arial" w:cs="Arial"/>
          <w:i/>
          <w:noProof/>
          <w:sz w:val="18"/>
          <w:szCs w:val="18"/>
          <w:lang w:eastAsia="es-MX"/>
        </w:rPr>
        <w:drawing>
          <wp:anchor distT="0" distB="107950" distL="114300" distR="114300" simplePos="0" relativeHeight="251658251" behindDoc="0" locked="0" layoutInCell="1" allowOverlap="1" wp14:anchorId="6BD76735" wp14:editId="2E355507">
            <wp:simplePos x="929640" y="2377440"/>
            <wp:positionH relativeFrom="column">
              <wp:align>center</wp:align>
            </wp:positionH>
            <wp:positionV relativeFrom="paragraph">
              <wp:posOffset>3810</wp:posOffset>
            </wp:positionV>
            <wp:extent cx="5580000" cy="1216800"/>
            <wp:effectExtent l="0" t="0" r="1905" b="2540"/>
            <wp:wrapTopAndBottom/>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Figuras-DT_IFT_016_2020-1-05.pn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5580000" cy="1216800"/>
                    </a:xfrm>
                    <a:prstGeom prst="rect">
                      <a:avLst/>
                    </a:prstGeom>
                  </pic:spPr>
                </pic:pic>
              </a:graphicData>
            </a:graphic>
            <wp14:sizeRelH relativeFrom="margin">
              <wp14:pctWidth>0</wp14:pctWidth>
            </wp14:sizeRelH>
            <wp14:sizeRelV relativeFrom="margin">
              <wp14:pctHeight>0</wp14:pctHeight>
            </wp14:sizeRelV>
          </wp:anchor>
        </w:drawing>
      </w:r>
      <w:r w:rsidR="00B961AF" w:rsidRPr="00BC6297">
        <w:rPr>
          <w:rFonts w:ascii="Arial" w:hAnsi="Arial" w:cs="Arial"/>
          <w:i/>
          <w:sz w:val="18"/>
          <w:szCs w:val="18"/>
        </w:rPr>
        <w:t xml:space="preserve">Figura 5. Configuración de prueba para la </w:t>
      </w:r>
      <w:r w:rsidR="001A3E8D" w:rsidRPr="00BC6297">
        <w:rPr>
          <w:rFonts w:ascii="Arial" w:hAnsi="Arial" w:cs="Arial"/>
          <w:i/>
          <w:sz w:val="18"/>
          <w:szCs w:val="18"/>
        </w:rPr>
        <w:t>Tolerancia de</w:t>
      </w:r>
      <w:r w:rsidR="00B961AF" w:rsidRPr="00BC6297">
        <w:rPr>
          <w:rFonts w:ascii="Arial" w:hAnsi="Arial" w:cs="Arial"/>
          <w:i/>
          <w:sz w:val="18"/>
          <w:szCs w:val="18"/>
        </w:rPr>
        <w:t xml:space="preserve"> frecuencia.</w:t>
      </w:r>
    </w:p>
    <w:p w14:paraId="307FA727" w14:textId="77777777" w:rsidR="00707AED" w:rsidRPr="00BC6297" w:rsidRDefault="00707AED" w:rsidP="00707AED">
      <w:pPr>
        <w:rPr>
          <w:rFonts w:ascii="Arial" w:hAnsi="Arial" w:cs="Arial"/>
        </w:rPr>
      </w:pPr>
    </w:p>
    <w:p w14:paraId="30FEC2F9" w14:textId="0C4821EA" w:rsidR="00271D1A" w:rsidRPr="00BC6297" w:rsidRDefault="00271D1A" w:rsidP="001A75D5">
      <w:pPr>
        <w:pStyle w:val="Ttulo5"/>
        <w:ind w:left="851" w:hanging="851"/>
        <w:rPr>
          <w:rFonts w:ascii="Arial" w:hAnsi="Arial" w:cs="Arial"/>
        </w:rPr>
      </w:pPr>
      <w:bookmarkStart w:id="312" w:name="_Toc48654645"/>
      <w:bookmarkStart w:id="313" w:name="_Toc51320649"/>
      <w:bookmarkStart w:id="314" w:name="_Toc149121784"/>
      <w:r w:rsidRPr="00BC6297">
        <w:rPr>
          <w:rFonts w:ascii="Arial" w:hAnsi="Arial" w:cs="Arial"/>
        </w:rPr>
        <w:t>PROCEDIMIENTO DE PRUEBA</w:t>
      </w:r>
      <w:bookmarkEnd w:id="312"/>
      <w:bookmarkEnd w:id="313"/>
      <w:bookmarkEnd w:id="314"/>
    </w:p>
    <w:p w14:paraId="36D3DA95" w14:textId="17611FBC" w:rsidR="00C33CFA" w:rsidRPr="00BC6297" w:rsidRDefault="00C33CFA" w:rsidP="00E44C27">
      <w:pPr>
        <w:pStyle w:val="Prrafodelista"/>
        <w:numPr>
          <w:ilvl w:val="0"/>
          <w:numId w:val="74"/>
        </w:numPr>
        <w:rPr>
          <w:rFonts w:ascii="Arial" w:hAnsi="Arial" w:cs="Arial"/>
        </w:rPr>
      </w:pPr>
      <w:r w:rsidRPr="00BC6297">
        <w:rPr>
          <w:rFonts w:ascii="Arial" w:hAnsi="Arial" w:cs="Arial"/>
        </w:rPr>
        <w:t>C</w:t>
      </w:r>
      <w:r w:rsidR="00412193" w:rsidRPr="00BC6297">
        <w:rPr>
          <w:rFonts w:ascii="Arial" w:hAnsi="Arial" w:cs="Arial"/>
        </w:rPr>
        <w:t>oloque el D</w:t>
      </w:r>
      <w:r w:rsidRPr="00BC6297">
        <w:rPr>
          <w:rFonts w:ascii="Arial" w:hAnsi="Arial" w:cs="Arial"/>
        </w:rPr>
        <w:t xml:space="preserve">BP en el interior y centro de la cámara de temperatura controlada de acuerdo con la </w:t>
      </w:r>
      <w:r w:rsidRPr="00BC6297">
        <w:rPr>
          <w:rFonts w:ascii="Arial" w:hAnsi="Arial" w:cs="Arial"/>
          <w:b/>
        </w:rPr>
        <w:t>Figura 6</w:t>
      </w:r>
      <w:r w:rsidRPr="00BC6297">
        <w:rPr>
          <w:rFonts w:ascii="Arial" w:hAnsi="Arial" w:cs="Arial"/>
        </w:rPr>
        <w:t xml:space="preserve"> y conectar el puerto de salida del transmisor o la antena de referencia calibrada a:</w:t>
      </w:r>
    </w:p>
    <w:p w14:paraId="757ED41C" w14:textId="77777777" w:rsidR="00986401" w:rsidRPr="00BC6297" w:rsidRDefault="00986401" w:rsidP="00986401">
      <w:pPr>
        <w:pStyle w:val="Prrafodelista"/>
        <w:ind w:left="432"/>
        <w:rPr>
          <w:rFonts w:ascii="Arial" w:hAnsi="Arial" w:cs="Arial"/>
        </w:rPr>
      </w:pPr>
    </w:p>
    <w:p w14:paraId="787557F3" w14:textId="1D38EC72" w:rsidR="00C33CFA" w:rsidRPr="00BC6297" w:rsidRDefault="00C33CFA" w:rsidP="00E44C27">
      <w:pPr>
        <w:pStyle w:val="Prrafodelista"/>
        <w:numPr>
          <w:ilvl w:val="0"/>
          <w:numId w:val="75"/>
        </w:numPr>
        <w:rPr>
          <w:rFonts w:ascii="Arial" w:hAnsi="Arial" w:cs="Arial"/>
        </w:rPr>
      </w:pPr>
      <w:r w:rsidRPr="00BC6297">
        <w:rPr>
          <w:rFonts w:ascii="Arial" w:hAnsi="Arial" w:cs="Arial"/>
        </w:rPr>
        <w:t>El contador de frecuencia/analizador de espectro mediante un atenuador, o a una carga artificial mediante un acoplador direccional al cual se conecta al contador de frecuencia/analizador de espectro, o</w:t>
      </w:r>
    </w:p>
    <w:p w14:paraId="48BBEC9A" w14:textId="0207E54B" w:rsidR="00C33CFA" w:rsidRPr="00BC6297" w:rsidRDefault="00C33CFA" w:rsidP="00E44C27">
      <w:pPr>
        <w:pStyle w:val="Prrafodelista"/>
        <w:numPr>
          <w:ilvl w:val="0"/>
          <w:numId w:val="75"/>
        </w:numPr>
        <w:rPr>
          <w:rFonts w:ascii="Arial" w:hAnsi="Arial" w:cs="Arial"/>
        </w:rPr>
      </w:pPr>
      <w:r w:rsidRPr="00BC6297">
        <w:rPr>
          <w:rFonts w:ascii="Arial" w:hAnsi="Arial" w:cs="Arial"/>
        </w:rPr>
        <w:t xml:space="preserve">A la estación base </w:t>
      </w:r>
      <w:r w:rsidR="00F71E62" w:rsidRPr="00BC6297">
        <w:rPr>
          <w:rFonts w:ascii="Arial" w:hAnsi="Arial" w:cs="Arial"/>
        </w:rPr>
        <w:t>o dispositivo acompañante</w:t>
      </w:r>
      <w:r w:rsidRPr="00BC6297">
        <w:rPr>
          <w:rFonts w:ascii="Arial" w:hAnsi="Arial" w:cs="Arial"/>
        </w:rPr>
        <w:t xml:space="preserve">, mediante un divisor de potencia o acoplador direccional, al cual se conecta al contador de frecuencia/analizador de espectro, esto en caso de que el </w:t>
      </w:r>
      <w:r w:rsidR="00412193" w:rsidRPr="00BC6297">
        <w:rPr>
          <w:rFonts w:ascii="Arial" w:hAnsi="Arial" w:cs="Arial"/>
        </w:rPr>
        <w:t>DBP</w:t>
      </w:r>
      <w:r w:rsidRPr="00BC6297">
        <w:rPr>
          <w:rFonts w:ascii="Arial" w:hAnsi="Arial" w:cs="Arial"/>
        </w:rPr>
        <w:t xml:space="preserve"> requiera, para su operación, establecer un enlace de comunicación con la estación base </w:t>
      </w:r>
      <w:r w:rsidR="00F71E62" w:rsidRPr="00BC6297">
        <w:rPr>
          <w:rFonts w:ascii="Arial" w:hAnsi="Arial" w:cs="Arial"/>
        </w:rPr>
        <w:t>u otro dispositivo acompañante</w:t>
      </w:r>
      <w:r w:rsidRPr="00BC6297">
        <w:rPr>
          <w:rFonts w:ascii="Arial" w:hAnsi="Arial" w:cs="Arial"/>
        </w:rPr>
        <w:t>.</w:t>
      </w:r>
    </w:p>
    <w:p w14:paraId="736E9E04" w14:textId="20D3BA12" w:rsidR="00C33CFA" w:rsidRPr="00BC6297" w:rsidRDefault="00C33CFA" w:rsidP="002940E8">
      <w:pPr>
        <w:rPr>
          <w:rFonts w:ascii="Arial" w:hAnsi="Arial" w:cs="Arial"/>
        </w:rPr>
      </w:pPr>
    </w:p>
    <w:p w14:paraId="4649B63F" w14:textId="3BA92770" w:rsidR="00C33CFA" w:rsidRPr="00BC6297" w:rsidRDefault="00C13C9A" w:rsidP="00C33CFA">
      <w:pPr>
        <w:pStyle w:val="Descripcin"/>
        <w:jc w:val="center"/>
        <w:rPr>
          <w:rFonts w:ascii="Arial" w:hAnsi="Arial" w:cs="Arial"/>
          <w:color w:val="auto"/>
        </w:rPr>
      </w:pPr>
      <w:r w:rsidRPr="00BC6297">
        <w:rPr>
          <w:rFonts w:ascii="Arial" w:hAnsi="Arial" w:cs="Arial"/>
          <w:noProof/>
          <w:color w:val="auto"/>
          <w:lang w:eastAsia="es-MX"/>
        </w:rPr>
        <w:lastRenderedPageBreak/>
        <w:drawing>
          <wp:anchor distT="0" distB="107950" distL="114300" distR="114300" simplePos="0" relativeHeight="251658252" behindDoc="0" locked="0" layoutInCell="1" allowOverlap="1" wp14:anchorId="01AD1AC1" wp14:editId="62A1B42F">
            <wp:simplePos x="960120" y="1257300"/>
            <wp:positionH relativeFrom="column">
              <wp:align>center</wp:align>
            </wp:positionH>
            <wp:positionV relativeFrom="paragraph">
              <wp:posOffset>0</wp:posOffset>
            </wp:positionV>
            <wp:extent cx="3600000" cy="2535000"/>
            <wp:effectExtent l="0" t="0" r="635" b="0"/>
            <wp:wrapTopAndBottom/>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Figuras-DT_IFT_016_2020-1-06.png"/>
                    <pic:cNvPicPr/>
                  </pic:nvPicPr>
                  <pic:blipFill>
                    <a:blip r:embed="rId24" cstate="print">
                      <a:extLst>
                        <a:ext uri="{28A0092B-C50C-407E-A947-70E740481C1C}">
                          <a14:useLocalDpi xmlns:a14="http://schemas.microsoft.com/office/drawing/2010/main" val="0"/>
                        </a:ext>
                      </a:extLst>
                    </a:blip>
                    <a:stretch>
                      <a:fillRect/>
                    </a:stretch>
                  </pic:blipFill>
                  <pic:spPr>
                    <a:xfrm>
                      <a:off x="0" y="0"/>
                      <a:ext cx="3600000" cy="2535000"/>
                    </a:xfrm>
                    <a:prstGeom prst="rect">
                      <a:avLst/>
                    </a:prstGeom>
                  </pic:spPr>
                </pic:pic>
              </a:graphicData>
            </a:graphic>
            <wp14:sizeRelH relativeFrom="margin">
              <wp14:pctWidth>0</wp14:pctWidth>
            </wp14:sizeRelH>
            <wp14:sizeRelV relativeFrom="margin">
              <wp14:pctHeight>0</wp14:pctHeight>
            </wp14:sizeRelV>
          </wp:anchor>
        </w:drawing>
      </w:r>
      <w:r w:rsidR="00C33CFA" w:rsidRPr="00BC6297">
        <w:rPr>
          <w:rFonts w:ascii="Arial" w:hAnsi="Arial" w:cs="Arial"/>
          <w:color w:val="auto"/>
        </w:rPr>
        <w:t>Figura</w:t>
      </w:r>
      <w:r w:rsidR="00C916A4" w:rsidRPr="00BC6297">
        <w:rPr>
          <w:rFonts w:ascii="Arial" w:hAnsi="Arial" w:cs="Arial"/>
          <w:color w:val="auto"/>
        </w:rPr>
        <w:t xml:space="preserve"> 6</w:t>
      </w:r>
      <w:r w:rsidR="00C33CFA" w:rsidRPr="00BC6297">
        <w:rPr>
          <w:rFonts w:ascii="Arial" w:hAnsi="Arial" w:cs="Arial"/>
          <w:color w:val="auto"/>
        </w:rPr>
        <w:t>. Conexión típica de la instrumentación y DBP para la prueba de estabilidad en frecuencia por variación de temperatura.</w:t>
      </w:r>
    </w:p>
    <w:p w14:paraId="74E80423" w14:textId="2E8EA13C" w:rsidR="00BA4B65" w:rsidRPr="00BC6297" w:rsidRDefault="00BA4B65" w:rsidP="00E44C27">
      <w:pPr>
        <w:pStyle w:val="Prrafodelista"/>
        <w:numPr>
          <w:ilvl w:val="0"/>
          <w:numId w:val="78"/>
        </w:numPr>
        <w:rPr>
          <w:rFonts w:ascii="Arial" w:hAnsi="Arial" w:cs="Arial"/>
        </w:rPr>
      </w:pPr>
      <w:r w:rsidRPr="00BC6297">
        <w:rPr>
          <w:rFonts w:ascii="Arial" w:hAnsi="Arial" w:cs="Arial"/>
        </w:rPr>
        <w:t xml:space="preserve">Establecer las siguientes condiciones en el </w:t>
      </w:r>
      <w:r w:rsidR="00412193" w:rsidRPr="00BC6297">
        <w:rPr>
          <w:rFonts w:ascii="Arial" w:hAnsi="Arial" w:cs="Arial"/>
        </w:rPr>
        <w:t>DBP</w:t>
      </w:r>
      <w:r w:rsidRPr="00BC6297">
        <w:rPr>
          <w:rFonts w:ascii="Arial" w:hAnsi="Arial" w:cs="Arial"/>
        </w:rPr>
        <w:t>:</w:t>
      </w:r>
    </w:p>
    <w:p w14:paraId="03F3A6EF" w14:textId="78774B7F" w:rsidR="00BA4B65" w:rsidRPr="00BC6297" w:rsidRDefault="00BA4B65">
      <w:pPr>
        <w:pStyle w:val="Prrafodelista"/>
        <w:numPr>
          <w:ilvl w:val="0"/>
          <w:numId w:val="92"/>
        </w:numPr>
        <w:ind w:left="851"/>
        <w:rPr>
          <w:rFonts w:ascii="Arial" w:hAnsi="Arial" w:cs="Arial"/>
        </w:rPr>
      </w:pPr>
      <w:r w:rsidRPr="00BC6297">
        <w:rPr>
          <w:rFonts w:ascii="Arial" w:hAnsi="Arial" w:cs="Arial"/>
        </w:rPr>
        <w:t>Alimentar con la tensión nominal de alimentación primaria.</w:t>
      </w:r>
    </w:p>
    <w:p w14:paraId="3557C7D0" w14:textId="41EBE46D" w:rsidR="00BA4B65" w:rsidRPr="00BC6297" w:rsidRDefault="00BA4B65">
      <w:pPr>
        <w:pStyle w:val="Prrafodelista"/>
        <w:numPr>
          <w:ilvl w:val="0"/>
          <w:numId w:val="92"/>
        </w:numPr>
        <w:ind w:left="851"/>
        <w:rPr>
          <w:rFonts w:ascii="Arial" w:hAnsi="Arial" w:cs="Arial"/>
        </w:rPr>
      </w:pPr>
      <w:r w:rsidRPr="00BC6297">
        <w:rPr>
          <w:rFonts w:ascii="Arial" w:hAnsi="Arial" w:cs="Arial"/>
        </w:rPr>
        <w:t xml:space="preserve">Poner a transmitir el </w:t>
      </w:r>
      <w:r w:rsidR="00412193" w:rsidRPr="00BC6297">
        <w:rPr>
          <w:rFonts w:ascii="Arial" w:hAnsi="Arial" w:cs="Arial"/>
        </w:rPr>
        <w:t>DBP</w:t>
      </w:r>
      <w:r w:rsidRPr="00BC6297">
        <w:rPr>
          <w:rFonts w:ascii="Arial" w:hAnsi="Arial" w:cs="Arial"/>
        </w:rPr>
        <w:t xml:space="preserve"> con una señal sin modular.</w:t>
      </w:r>
    </w:p>
    <w:p w14:paraId="73500095" w14:textId="77777777" w:rsidR="00435564" w:rsidRPr="00BC6297" w:rsidRDefault="00BA4B65">
      <w:pPr>
        <w:pStyle w:val="Prrafodelista"/>
        <w:numPr>
          <w:ilvl w:val="0"/>
          <w:numId w:val="92"/>
        </w:numPr>
        <w:ind w:left="851"/>
        <w:rPr>
          <w:rFonts w:ascii="Arial" w:hAnsi="Arial" w:cs="Arial"/>
        </w:rPr>
      </w:pPr>
      <w:r w:rsidRPr="00BC6297">
        <w:rPr>
          <w:rFonts w:ascii="Arial" w:hAnsi="Arial" w:cs="Arial"/>
        </w:rPr>
        <w:t>Seleccionar el nivel máximo de transmisión de potencia</w:t>
      </w:r>
      <w:r w:rsidR="00435564" w:rsidRPr="00BC6297">
        <w:rPr>
          <w:rFonts w:ascii="Arial" w:hAnsi="Arial" w:cs="Arial"/>
        </w:rPr>
        <w:t>.</w:t>
      </w:r>
    </w:p>
    <w:p w14:paraId="039937C1" w14:textId="780F056C" w:rsidR="00BA4B65" w:rsidRPr="00BC6297" w:rsidRDefault="00BA4B65" w:rsidP="00435564">
      <w:pPr>
        <w:pStyle w:val="Prrafodelista"/>
        <w:ind w:left="851"/>
        <w:rPr>
          <w:rFonts w:ascii="Arial" w:hAnsi="Arial" w:cs="Arial"/>
        </w:rPr>
      </w:pPr>
      <w:r w:rsidRPr="00BC6297">
        <w:rPr>
          <w:rFonts w:ascii="Arial" w:hAnsi="Arial" w:cs="Arial"/>
        </w:rPr>
        <w:t xml:space="preserve"> </w:t>
      </w:r>
    </w:p>
    <w:p w14:paraId="27FC9BA4" w14:textId="13B33B70" w:rsidR="00BA4B65" w:rsidRPr="00BC6297" w:rsidRDefault="00BA4B65" w:rsidP="00E44C27">
      <w:pPr>
        <w:pStyle w:val="Prrafodelista"/>
        <w:numPr>
          <w:ilvl w:val="0"/>
          <w:numId w:val="78"/>
        </w:numPr>
        <w:rPr>
          <w:rFonts w:ascii="Arial" w:hAnsi="Arial" w:cs="Arial"/>
        </w:rPr>
      </w:pPr>
      <w:r w:rsidRPr="00BC6297">
        <w:rPr>
          <w:rFonts w:ascii="Arial" w:hAnsi="Arial" w:cs="Arial"/>
        </w:rPr>
        <w:t xml:space="preserve">Medir la desviación de frecuencia de operación en el </w:t>
      </w:r>
      <w:r w:rsidR="00412193" w:rsidRPr="00BC6297">
        <w:rPr>
          <w:rFonts w:ascii="Arial" w:hAnsi="Arial" w:cs="Arial"/>
        </w:rPr>
        <w:t>DBP</w:t>
      </w:r>
    </w:p>
    <w:p w14:paraId="20EBA2B8" w14:textId="1186F7D8" w:rsidR="00BA4B65" w:rsidRPr="00BC6297" w:rsidRDefault="00BA4B65" w:rsidP="00E44C27">
      <w:pPr>
        <w:pStyle w:val="Prrafodelista"/>
        <w:numPr>
          <w:ilvl w:val="0"/>
          <w:numId w:val="79"/>
        </w:numPr>
        <w:spacing w:after="160"/>
        <w:ind w:left="1134" w:hanging="425"/>
        <w:contextualSpacing w:val="0"/>
        <w:rPr>
          <w:rFonts w:ascii="Arial" w:hAnsi="Arial" w:cs="Arial"/>
        </w:rPr>
      </w:pPr>
      <w:r w:rsidRPr="00BC6297">
        <w:rPr>
          <w:rFonts w:ascii="Arial" w:hAnsi="Arial" w:cs="Arial"/>
        </w:rPr>
        <w:t xml:space="preserve">Con </w:t>
      </w:r>
      <w:r w:rsidR="004B64B7" w:rsidRPr="00BC6297">
        <w:rPr>
          <w:rFonts w:ascii="Arial" w:hAnsi="Arial" w:cs="Arial"/>
        </w:rPr>
        <w:t xml:space="preserve">el </w:t>
      </w:r>
      <w:r w:rsidRPr="00BC6297">
        <w:rPr>
          <w:rFonts w:ascii="Arial" w:hAnsi="Arial" w:cs="Arial"/>
        </w:rPr>
        <w:t xml:space="preserve">contador de frecuencia: </w:t>
      </w:r>
    </w:p>
    <w:p w14:paraId="0ACE32E8" w14:textId="4551A3D1" w:rsidR="00BA4B65" w:rsidRPr="00BC6297" w:rsidRDefault="00BA4B65" w:rsidP="00E44C27">
      <w:pPr>
        <w:pStyle w:val="Prrafodelista"/>
        <w:numPr>
          <w:ilvl w:val="0"/>
          <w:numId w:val="76"/>
        </w:numPr>
        <w:spacing w:after="160"/>
        <w:ind w:left="1134" w:hanging="283"/>
        <w:contextualSpacing w:val="0"/>
        <w:rPr>
          <w:rFonts w:ascii="Arial" w:hAnsi="Arial" w:cs="Arial"/>
        </w:rPr>
      </w:pPr>
      <w:r w:rsidRPr="00BC6297">
        <w:rPr>
          <w:rFonts w:ascii="Arial" w:hAnsi="Arial" w:cs="Arial"/>
        </w:rPr>
        <w:t>Configurar la cámara de temperatura controlada de -20°C a +15°C y después a +55°C y permitir que la temperatura se estabilice en cada paso.</w:t>
      </w:r>
    </w:p>
    <w:p w14:paraId="23839B64" w14:textId="5E3F70E8" w:rsidR="00BA4B65" w:rsidRPr="00BC6297" w:rsidRDefault="00BA4B65" w:rsidP="00E44C27">
      <w:pPr>
        <w:pStyle w:val="Prrafodelista"/>
        <w:numPr>
          <w:ilvl w:val="0"/>
          <w:numId w:val="76"/>
        </w:numPr>
        <w:spacing w:after="160"/>
        <w:ind w:left="1134" w:hanging="283"/>
        <w:contextualSpacing w:val="0"/>
        <w:rPr>
          <w:rFonts w:ascii="Arial" w:hAnsi="Arial" w:cs="Arial"/>
        </w:rPr>
      </w:pPr>
      <w:r w:rsidRPr="00BC6297">
        <w:rPr>
          <w:rFonts w:ascii="Arial" w:hAnsi="Arial" w:cs="Arial"/>
        </w:rPr>
        <w:t xml:space="preserve">Medir en tres canales:  </w:t>
      </w:r>
      <w:r w:rsidR="003808DA" w:rsidRPr="00BC6297">
        <w:rPr>
          <w:rFonts w:ascii="Arial" w:hAnsi="Arial" w:cs="Arial"/>
        </w:rPr>
        <w:t>bajo</w:t>
      </w:r>
      <w:r w:rsidR="008E31E9" w:rsidRPr="00BC6297">
        <w:rPr>
          <w:rFonts w:ascii="Arial" w:hAnsi="Arial" w:cs="Arial"/>
        </w:rPr>
        <w:t>, medio</w:t>
      </w:r>
      <w:r w:rsidR="003808DA" w:rsidRPr="00BC6297">
        <w:rPr>
          <w:rFonts w:ascii="Arial" w:hAnsi="Arial" w:cs="Arial"/>
        </w:rPr>
        <w:t xml:space="preserve"> </w:t>
      </w:r>
      <w:r w:rsidRPr="00BC6297">
        <w:rPr>
          <w:rFonts w:ascii="Arial" w:hAnsi="Arial" w:cs="Arial"/>
        </w:rPr>
        <w:t xml:space="preserve">y </w:t>
      </w:r>
      <w:r w:rsidR="003808DA" w:rsidRPr="00BC6297">
        <w:rPr>
          <w:rFonts w:ascii="Arial" w:hAnsi="Arial" w:cs="Arial"/>
        </w:rPr>
        <w:t xml:space="preserve">alto </w:t>
      </w:r>
      <w:r w:rsidRPr="00BC6297">
        <w:rPr>
          <w:rFonts w:ascii="Arial" w:hAnsi="Arial" w:cs="Arial"/>
        </w:rPr>
        <w:t xml:space="preserve">del intervalo disponible de </w:t>
      </w:r>
      <w:r w:rsidR="008E31E9" w:rsidRPr="00BC6297">
        <w:rPr>
          <w:rFonts w:ascii="Arial" w:hAnsi="Arial" w:cs="Arial"/>
        </w:rPr>
        <w:t xml:space="preserve">la banda de </w:t>
      </w:r>
      <w:r w:rsidRPr="00BC6297">
        <w:rPr>
          <w:rFonts w:ascii="Arial" w:hAnsi="Arial" w:cs="Arial"/>
        </w:rPr>
        <w:t xml:space="preserve">frecuencias; registrando en cada canal la desviación máxima en frecuencia </w:t>
      </w:r>
      <w:r w:rsidR="002F3E76" w:rsidRPr="00BC6297">
        <w:rPr>
          <w:rFonts w:ascii="Arial" w:hAnsi="Arial" w:cs="Arial"/>
        </w:rPr>
        <w:t xml:space="preserve">∆ƒ </w:t>
      </w:r>
      <w:r w:rsidRPr="00BC6297">
        <w:rPr>
          <w:rFonts w:ascii="Arial" w:hAnsi="Arial" w:cs="Arial"/>
        </w:rPr>
        <w:t xml:space="preserve">y la </w:t>
      </w:r>
      <w:r w:rsidR="00EC6789" w:rsidRPr="00BC6297">
        <w:rPr>
          <w:rFonts w:ascii="Arial" w:hAnsi="Arial" w:cs="Arial"/>
        </w:rPr>
        <w:t>Tolerancia de Frecuencia</w:t>
      </w:r>
      <w:r w:rsidRPr="00BC6297">
        <w:rPr>
          <w:rFonts w:ascii="Arial" w:hAnsi="Arial" w:cs="Arial"/>
        </w:rPr>
        <w:t xml:space="preserve"> para cada temperatura.</w:t>
      </w:r>
    </w:p>
    <w:p w14:paraId="0AED0C25" w14:textId="42DB5191" w:rsidR="00BA4B65" w:rsidRPr="00BC6297" w:rsidRDefault="00BA4B65" w:rsidP="00E44C27">
      <w:pPr>
        <w:pStyle w:val="Prrafodelista"/>
        <w:numPr>
          <w:ilvl w:val="0"/>
          <w:numId w:val="79"/>
        </w:numPr>
        <w:spacing w:after="160"/>
        <w:ind w:left="1134" w:hanging="425"/>
        <w:contextualSpacing w:val="0"/>
        <w:rPr>
          <w:rFonts w:ascii="Arial" w:hAnsi="Arial" w:cs="Arial"/>
        </w:rPr>
      </w:pPr>
      <w:r w:rsidRPr="00BC6297">
        <w:rPr>
          <w:rFonts w:ascii="Arial" w:hAnsi="Arial" w:cs="Arial"/>
        </w:rPr>
        <w:t xml:space="preserve">Con </w:t>
      </w:r>
      <w:r w:rsidR="00932748" w:rsidRPr="00BC6297">
        <w:rPr>
          <w:rFonts w:ascii="Arial" w:hAnsi="Arial" w:cs="Arial"/>
        </w:rPr>
        <w:t>A</w:t>
      </w:r>
      <w:r w:rsidRPr="00BC6297">
        <w:rPr>
          <w:rFonts w:ascii="Arial" w:hAnsi="Arial" w:cs="Arial"/>
        </w:rPr>
        <w:t>nalizador de espectro:</w:t>
      </w:r>
    </w:p>
    <w:p w14:paraId="42F79F7D" w14:textId="7179CD2E" w:rsidR="00BA4B65" w:rsidRPr="00BC6297" w:rsidRDefault="00DC2DCD" w:rsidP="00E44C27">
      <w:pPr>
        <w:pStyle w:val="Prrafodelista"/>
        <w:numPr>
          <w:ilvl w:val="0"/>
          <w:numId w:val="77"/>
        </w:numPr>
        <w:spacing w:after="160"/>
        <w:ind w:left="1134" w:hanging="283"/>
        <w:contextualSpacing w:val="0"/>
        <w:rPr>
          <w:rFonts w:ascii="Arial" w:hAnsi="Arial" w:cs="Arial"/>
        </w:rPr>
      </w:pPr>
      <w:r w:rsidRPr="00BC6297">
        <w:rPr>
          <w:rFonts w:ascii="Arial" w:hAnsi="Arial" w:cs="Arial"/>
        </w:rPr>
        <w:t>Dependiendo de la categoría del DBP, e</w:t>
      </w:r>
      <w:r w:rsidR="00BA4B65" w:rsidRPr="00BC6297">
        <w:rPr>
          <w:rFonts w:ascii="Arial" w:hAnsi="Arial" w:cs="Arial"/>
        </w:rPr>
        <w:t>stablecer las condiciones en el analizador de espectro</w:t>
      </w:r>
      <w:r w:rsidRPr="00BC6297">
        <w:rPr>
          <w:rFonts w:ascii="Arial" w:hAnsi="Arial" w:cs="Arial"/>
        </w:rPr>
        <w:t xml:space="preserve"> de acuerdo </w:t>
      </w:r>
      <w:r w:rsidR="00802E5C" w:rsidRPr="00BC6297">
        <w:rPr>
          <w:rFonts w:ascii="Arial" w:hAnsi="Arial" w:cs="Arial"/>
        </w:rPr>
        <w:t>con</w:t>
      </w:r>
      <w:r w:rsidRPr="00BC6297">
        <w:rPr>
          <w:rFonts w:ascii="Arial" w:hAnsi="Arial" w:cs="Arial"/>
        </w:rPr>
        <w:t xml:space="preserve"> lo mostrado en la </w:t>
      </w:r>
      <w:r w:rsidRPr="00BC6297">
        <w:rPr>
          <w:rFonts w:ascii="Arial" w:hAnsi="Arial" w:cs="Arial"/>
          <w:b/>
        </w:rPr>
        <w:t xml:space="preserve">Tabla </w:t>
      </w:r>
      <w:r w:rsidR="007322F9" w:rsidRPr="00BC6297">
        <w:rPr>
          <w:rFonts w:ascii="Arial" w:hAnsi="Arial" w:cs="Arial"/>
          <w:b/>
        </w:rPr>
        <w:t>3</w:t>
      </w:r>
      <w:r w:rsidR="00A27DEA" w:rsidRPr="00BC6297">
        <w:rPr>
          <w:rFonts w:ascii="Arial" w:hAnsi="Arial" w:cs="Arial"/>
          <w:b/>
        </w:rPr>
        <w:t>3</w:t>
      </w:r>
      <w:r w:rsidR="00BA4B65" w:rsidRPr="00BC6297">
        <w:rPr>
          <w:rFonts w:ascii="Arial" w:hAnsi="Arial" w:cs="Arial"/>
        </w:rPr>
        <w:t xml:space="preserve">: </w:t>
      </w:r>
    </w:p>
    <w:p w14:paraId="566828D1" w14:textId="387D5B2A" w:rsidR="002F3E76" w:rsidRPr="00BC6297" w:rsidRDefault="002F3E76" w:rsidP="002F3E76">
      <w:pPr>
        <w:pStyle w:val="Descripcin"/>
        <w:keepNext/>
        <w:jc w:val="center"/>
        <w:rPr>
          <w:rFonts w:ascii="Arial" w:hAnsi="Arial" w:cs="Arial"/>
          <w:color w:val="auto"/>
        </w:rPr>
      </w:pPr>
      <w:bookmarkStart w:id="315" w:name="_Toc149121699"/>
      <w:r w:rsidRPr="00BC6297">
        <w:rPr>
          <w:rFonts w:ascii="Arial" w:hAnsi="Arial" w:cs="Arial"/>
          <w:color w:val="auto"/>
        </w:rPr>
        <w:t xml:space="preserve">Tabla </w:t>
      </w:r>
      <w:r w:rsidR="00125E9E" w:rsidRPr="00BC6297">
        <w:rPr>
          <w:rFonts w:ascii="Arial" w:hAnsi="Arial" w:cs="Arial"/>
          <w:noProof/>
          <w:color w:val="auto"/>
        </w:rPr>
        <w:fldChar w:fldCharType="begin"/>
      </w:r>
      <w:r w:rsidR="00125E9E" w:rsidRPr="00BC6297">
        <w:rPr>
          <w:rFonts w:ascii="Arial" w:hAnsi="Arial" w:cs="Arial"/>
          <w:noProof/>
          <w:color w:val="auto"/>
        </w:rPr>
        <w:instrText xml:space="preserve"> SEQ Tabla \* ARABIC </w:instrText>
      </w:r>
      <w:r w:rsidR="00125E9E" w:rsidRPr="00BC6297">
        <w:rPr>
          <w:rFonts w:ascii="Arial" w:hAnsi="Arial" w:cs="Arial"/>
          <w:noProof/>
          <w:color w:val="auto"/>
        </w:rPr>
        <w:fldChar w:fldCharType="separate"/>
      </w:r>
      <w:r w:rsidR="00D96EFB" w:rsidRPr="00BC6297">
        <w:rPr>
          <w:rFonts w:ascii="Arial" w:hAnsi="Arial" w:cs="Arial"/>
          <w:noProof/>
          <w:color w:val="auto"/>
        </w:rPr>
        <w:t>33</w:t>
      </w:r>
      <w:r w:rsidR="00125E9E" w:rsidRPr="00BC6297">
        <w:rPr>
          <w:rFonts w:ascii="Arial" w:hAnsi="Arial" w:cs="Arial"/>
          <w:noProof/>
          <w:color w:val="auto"/>
        </w:rPr>
        <w:fldChar w:fldCharType="end"/>
      </w:r>
      <w:r w:rsidRPr="00BC6297">
        <w:rPr>
          <w:rFonts w:ascii="Arial" w:hAnsi="Arial" w:cs="Arial"/>
          <w:color w:val="auto"/>
        </w:rPr>
        <w:t xml:space="preserve">. Configuración del analizador de espectro para la medición de </w:t>
      </w:r>
      <w:r w:rsidR="00EC6789" w:rsidRPr="00BC6297">
        <w:rPr>
          <w:rFonts w:ascii="Arial" w:hAnsi="Arial" w:cs="Arial"/>
          <w:color w:val="auto"/>
        </w:rPr>
        <w:t>Tolerancia de Frecuencia</w:t>
      </w:r>
      <w:r w:rsidRPr="00BC6297">
        <w:rPr>
          <w:rFonts w:ascii="Arial" w:hAnsi="Arial" w:cs="Arial"/>
          <w:color w:val="auto"/>
        </w:rPr>
        <w:t xml:space="preserve"> por variación de temperatura.</w:t>
      </w:r>
      <w:bookmarkEnd w:id="31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67"/>
        <w:gridCol w:w="1420"/>
        <w:gridCol w:w="1418"/>
        <w:gridCol w:w="1278"/>
        <w:gridCol w:w="872"/>
        <w:gridCol w:w="1033"/>
        <w:gridCol w:w="1120"/>
        <w:gridCol w:w="986"/>
      </w:tblGrid>
      <w:tr w:rsidR="00DE2A23" w:rsidRPr="00BC6297" w14:paraId="7D41FA04" w14:textId="42BD2D3A" w:rsidTr="00DE2A23">
        <w:trPr>
          <w:trHeight w:val="290"/>
        </w:trPr>
        <w:tc>
          <w:tcPr>
            <w:tcW w:w="674" w:type="pct"/>
            <w:shd w:val="clear" w:color="auto" w:fill="auto"/>
            <w:noWrap/>
            <w:vAlign w:val="center"/>
            <w:hideMark/>
          </w:tcPr>
          <w:p w14:paraId="4FE0266E" w14:textId="0E16D563" w:rsidR="00DE2A23" w:rsidRPr="00BC6297" w:rsidRDefault="00DE2A23" w:rsidP="002F3E76">
            <w:pPr>
              <w:spacing w:after="0"/>
              <w:jc w:val="center"/>
              <w:rPr>
                <w:rFonts w:ascii="Arial" w:eastAsia="Times New Roman" w:hAnsi="Arial" w:cs="Arial"/>
                <w:b/>
                <w:sz w:val="20"/>
                <w:szCs w:val="20"/>
                <w:lang w:eastAsia="ja-JP"/>
              </w:rPr>
            </w:pPr>
            <w:r w:rsidRPr="00BC6297">
              <w:rPr>
                <w:rFonts w:ascii="Arial" w:eastAsia="Times New Roman" w:hAnsi="Arial" w:cs="Arial"/>
                <w:b/>
                <w:sz w:val="20"/>
                <w:szCs w:val="20"/>
                <w:lang w:eastAsia="ja-JP"/>
              </w:rPr>
              <w:t>Ajuste del analizador de espectro</w:t>
            </w:r>
          </w:p>
        </w:tc>
        <w:tc>
          <w:tcPr>
            <w:tcW w:w="756" w:type="pct"/>
            <w:shd w:val="clear" w:color="auto" w:fill="auto"/>
            <w:noWrap/>
            <w:vAlign w:val="center"/>
            <w:hideMark/>
          </w:tcPr>
          <w:p w14:paraId="652F34A8" w14:textId="1D04DCCE" w:rsidR="00DE2A23" w:rsidRPr="00BC6297" w:rsidRDefault="00DE2A23" w:rsidP="002F3E76">
            <w:pPr>
              <w:spacing w:after="0"/>
              <w:jc w:val="center"/>
              <w:rPr>
                <w:rFonts w:ascii="Arial" w:eastAsia="Times New Roman" w:hAnsi="Arial" w:cs="Arial"/>
                <w:b/>
                <w:color w:val="000000"/>
                <w:sz w:val="20"/>
                <w:szCs w:val="20"/>
                <w:lang w:eastAsia="ja-JP"/>
              </w:rPr>
            </w:pPr>
            <w:r w:rsidRPr="00BC6297">
              <w:rPr>
                <w:rFonts w:ascii="Arial" w:eastAsia="Times New Roman" w:hAnsi="Arial" w:cs="Arial"/>
                <w:b/>
                <w:color w:val="000000"/>
                <w:sz w:val="20"/>
                <w:szCs w:val="20"/>
                <w:lang w:eastAsia="ja-JP"/>
              </w:rPr>
              <w:t>DRBP Genéricos</w:t>
            </w:r>
          </w:p>
        </w:tc>
        <w:tc>
          <w:tcPr>
            <w:tcW w:w="755" w:type="pct"/>
            <w:shd w:val="clear" w:color="auto" w:fill="auto"/>
            <w:noWrap/>
            <w:vAlign w:val="center"/>
            <w:hideMark/>
          </w:tcPr>
          <w:p w14:paraId="5F04040B" w14:textId="101FC4A1" w:rsidR="00DE2A23" w:rsidRPr="00BC6297" w:rsidRDefault="00DE2A23" w:rsidP="002F3E76">
            <w:pPr>
              <w:spacing w:after="0"/>
              <w:jc w:val="center"/>
              <w:rPr>
                <w:rFonts w:ascii="Arial" w:eastAsia="Times New Roman" w:hAnsi="Arial" w:cs="Arial"/>
                <w:b/>
                <w:color w:val="000000"/>
                <w:sz w:val="20"/>
                <w:szCs w:val="20"/>
                <w:lang w:eastAsia="ja-JP"/>
              </w:rPr>
            </w:pPr>
            <w:r w:rsidRPr="00BC6297">
              <w:rPr>
                <w:rFonts w:ascii="Arial" w:eastAsia="Times New Roman" w:hAnsi="Arial" w:cs="Arial"/>
                <w:b/>
                <w:color w:val="000000"/>
                <w:sz w:val="20"/>
                <w:szCs w:val="20"/>
                <w:lang w:eastAsia="ja-JP"/>
              </w:rPr>
              <w:t>Micrófonos inalámbricos analógicos</w:t>
            </w:r>
            <w:r w:rsidRPr="00BC6297">
              <w:rPr>
                <w:rFonts w:ascii="Arial" w:eastAsia="Times New Roman" w:hAnsi="Arial" w:cs="Arial"/>
                <w:b/>
                <w:color w:val="000000"/>
                <w:sz w:val="20"/>
                <w:szCs w:val="20"/>
                <w:vertAlign w:val="superscript"/>
                <w:lang w:eastAsia="ja-JP"/>
              </w:rPr>
              <w:t>3</w:t>
            </w:r>
          </w:p>
        </w:tc>
        <w:tc>
          <w:tcPr>
            <w:tcW w:w="680" w:type="pct"/>
            <w:vAlign w:val="center"/>
          </w:tcPr>
          <w:p w14:paraId="40F0D43E" w14:textId="3C1F1A79" w:rsidR="00DE2A23" w:rsidRPr="00BC6297" w:rsidRDefault="00DE2A23" w:rsidP="00DE2A23">
            <w:pPr>
              <w:spacing w:after="0"/>
              <w:jc w:val="center"/>
              <w:rPr>
                <w:rFonts w:ascii="Arial" w:eastAsia="Times New Roman" w:hAnsi="Arial" w:cs="Arial"/>
                <w:b/>
                <w:color w:val="000000"/>
                <w:sz w:val="20"/>
                <w:szCs w:val="20"/>
                <w:lang w:eastAsia="ja-JP"/>
              </w:rPr>
            </w:pPr>
            <w:r w:rsidRPr="00BC6297">
              <w:rPr>
                <w:rFonts w:ascii="Arial" w:eastAsia="Times New Roman" w:hAnsi="Arial" w:cs="Arial"/>
                <w:b/>
                <w:color w:val="000000"/>
                <w:sz w:val="20"/>
                <w:szCs w:val="20"/>
                <w:lang w:eastAsia="ja-JP"/>
              </w:rPr>
              <w:t>M</w:t>
            </w:r>
            <w:r w:rsidR="00802E5C" w:rsidRPr="00BC6297">
              <w:rPr>
                <w:rFonts w:ascii="Arial" w:eastAsia="Times New Roman" w:hAnsi="Arial" w:cs="Arial"/>
                <w:b/>
                <w:color w:val="000000"/>
                <w:sz w:val="20"/>
                <w:szCs w:val="20"/>
                <w:lang w:eastAsia="ja-JP"/>
              </w:rPr>
              <w:t>i</w:t>
            </w:r>
            <w:r w:rsidRPr="00BC6297">
              <w:rPr>
                <w:rFonts w:ascii="Arial" w:eastAsia="Times New Roman" w:hAnsi="Arial" w:cs="Arial"/>
                <w:b/>
                <w:color w:val="000000"/>
                <w:sz w:val="20"/>
                <w:szCs w:val="20"/>
                <w:lang w:eastAsia="ja-JP"/>
              </w:rPr>
              <w:t>crófonos inalámbricos digitales</w:t>
            </w:r>
            <w:r w:rsidR="00EC63B4" w:rsidRPr="00BC6297">
              <w:rPr>
                <w:rFonts w:ascii="Arial" w:eastAsia="Times New Roman" w:hAnsi="Arial" w:cs="Arial"/>
                <w:b/>
                <w:color w:val="000000"/>
                <w:sz w:val="20"/>
                <w:szCs w:val="20"/>
                <w:vertAlign w:val="superscript"/>
                <w:lang w:eastAsia="ja-JP"/>
              </w:rPr>
              <w:t>3</w:t>
            </w:r>
          </w:p>
        </w:tc>
        <w:tc>
          <w:tcPr>
            <w:tcW w:w="464" w:type="pct"/>
            <w:vAlign w:val="center"/>
          </w:tcPr>
          <w:p w14:paraId="3CCC892A" w14:textId="248F5524" w:rsidR="00DE2A23" w:rsidRPr="00BC6297" w:rsidRDefault="00DE2A23" w:rsidP="00DE2A23">
            <w:pPr>
              <w:spacing w:after="0"/>
              <w:jc w:val="center"/>
              <w:rPr>
                <w:rFonts w:ascii="Arial" w:eastAsia="Times New Roman" w:hAnsi="Arial" w:cs="Arial"/>
                <w:b/>
                <w:color w:val="000000"/>
                <w:sz w:val="20"/>
                <w:szCs w:val="20"/>
                <w:lang w:eastAsia="ja-JP"/>
              </w:rPr>
            </w:pPr>
            <w:r w:rsidRPr="00BC6297">
              <w:rPr>
                <w:rFonts w:ascii="Arial" w:eastAsia="Times New Roman" w:hAnsi="Arial" w:cs="Arial"/>
                <w:b/>
                <w:color w:val="000000"/>
                <w:sz w:val="20"/>
                <w:szCs w:val="20"/>
                <w:lang w:eastAsia="ja-JP"/>
              </w:rPr>
              <w:t>WMAS</w:t>
            </w:r>
            <w:r w:rsidR="00EC63B4" w:rsidRPr="00BC6297">
              <w:rPr>
                <w:rFonts w:ascii="Arial" w:eastAsia="Times New Roman" w:hAnsi="Arial" w:cs="Arial"/>
                <w:b/>
                <w:color w:val="000000"/>
                <w:sz w:val="20"/>
                <w:szCs w:val="20"/>
                <w:vertAlign w:val="superscript"/>
                <w:lang w:eastAsia="ja-JP"/>
              </w:rPr>
              <w:t>3</w:t>
            </w:r>
          </w:p>
        </w:tc>
        <w:tc>
          <w:tcPr>
            <w:tcW w:w="550" w:type="pct"/>
            <w:shd w:val="clear" w:color="auto" w:fill="auto"/>
            <w:noWrap/>
            <w:vAlign w:val="center"/>
            <w:hideMark/>
          </w:tcPr>
          <w:p w14:paraId="381C133B" w14:textId="0735FA35" w:rsidR="00DE2A23" w:rsidRPr="00BC6297" w:rsidRDefault="00DE2A23" w:rsidP="002F3E76">
            <w:pPr>
              <w:spacing w:after="0"/>
              <w:jc w:val="center"/>
              <w:rPr>
                <w:rFonts w:ascii="Arial" w:eastAsia="Times New Roman" w:hAnsi="Arial" w:cs="Arial"/>
                <w:b/>
                <w:color w:val="000000"/>
                <w:sz w:val="20"/>
                <w:szCs w:val="20"/>
                <w:lang w:eastAsia="ja-JP"/>
              </w:rPr>
            </w:pPr>
            <w:r w:rsidRPr="00BC6297">
              <w:rPr>
                <w:rFonts w:ascii="Arial" w:eastAsia="Times New Roman" w:hAnsi="Arial" w:cs="Arial"/>
                <w:b/>
                <w:color w:val="000000"/>
                <w:sz w:val="20"/>
                <w:szCs w:val="20"/>
                <w:lang w:eastAsia="ja-JP"/>
              </w:rPr>
              <w:t>Teléfonos inalámbricos</w:t>
            </w:r>
          </w:p>
        </w:tc>
        <w:tc>
          <w:tcPr>
            <w:tcW w:w="596" w:type="pct"/>
            <w:shd w:val="clear" w:color="auto" w:fill="auto"/>
            <w:noWrap/>
            <w:vAlign w:val="center"/>
            <w:hideMark/>
          </w:tcPr>
          <w:p w14:paraId="281A943A" w14:textId="68342A76" w:rsidR="00DE2A23" w:rsidRPr="00BC6297" w:rsidRDefault="00DE2A23" w:rsidP="002F3E76">
            <w:pPr>
              <w:spacing w:after="0"/>
              <w:jc w:val="center"/>
              <w:rPr>
                <w:rFonts w:ascii="Arial" w:eastAsia="Times New Roman" w:hAnsi="Arial" w:cs="Arial"/>
                <w:b/>
                <w:color w:val="000000"/>
                <w:sz w:val="20"/>
                <w:szCs w:val="20"/>
                <w:lang w:eastAsia="ja-JP"/>
              </w:rPr>
            </w:pPr>
            <w:r w:rsidRPr="00BC6297">
              <w:rPr>
                <w:rFonts w:ascii="Arial" w:eastAsia="Times New Roman" w:hAnsi="Arial" w:cs="Arial"/>
                <w:b/>
                <w:color w:val="000000"/>
                <w:sz w:val="20"/>
                <w:szCs w:val="20"/>
                <w:lang w:eastAsia="ja-JP"/>
              </w:rPr>
              <w:t xml:space="preserve">Dispositivos de asistencia </w:t>
            </w:r>
          </w:p>
          <w:p w14:paraId="1EB54E16" w14:textId="344DD4D3" w:rsidR="00DE2A23" w:rsidRPr="00BC6297" w:rsidRDefault="00DE2A23" w:rsidP="002F3E76">
            <w:pPr>
              <w:spacing w:after="0"/>
              <w:jc w:val="center"/>
              <w:rPr>
                <w:rFonts w:ascii="Arial" w:eastAsia="Times New Roman" w:hAnsi="Arial" w:cs="Arial"/>
                <w:b/>
                <w:color w:val="000000"/>
                <w:sz w:val="20"/>
                <w:szCs w:val="20"/>
                <w:lang w:eastAsia="ja-JP"/>
              </w:rPr>
            </w:pPr>
            <w:r w:rsidRPr="00BC6297">
              <w:rPr>
                <w:rFonts w:ascii="Arial" w:eastAsia="Times New Roman" w:hAnsi="Arial" w:cs="Arial"/>
                <w:b/>
                <w:color w:val="000000"/>
                <w:sz w:val="20"/>
                <w:szCs w:val="20"/>
                <w:lang w:eastAsia="ja-JP"/>
              </w:rPr>
              <w:t>auditiva</w:t>
            </w:r>
          </w:p>
        </w:tc>
        <w:tc>
          <w:tcPr>
            <w:tcW w:w="525" w:type="pct"/>
            <w:shd w:val="clear" w:color="auto" w:fill="auto"/>
            <w:noWrap/>
            <w:vAlign w:val="center"/>
            <w:hideMark/>
          </w:tcPr>
          <w:p w14:paraId="2C8173BE" w14:textId="28EA61F8" w:rsidR="00DE2A23" w:rsidRPr="00BC6297" w:rsidRDefault="00DE2A23" w:rsidP="002F3E76">
            <w:pPr>
              <w:spacing w:after="0"/>
              <w:jc w:val="center"/>
              <w:rPr>
                <w:rFonts w:ascii="Arial" w:eastAsia="Times New Roman" w:hAnsi="Arial" w:cs="Arial"/>
                <w:b/>
                <w:color w:val="000000"/>
                <w:sz w:val="20"/>
                <w:szCs w:val="20"/>
                <w:lang w:eastAsia="ja-JP"/>
              </w:rPr>
            </w:pPr>
            <w:r w:rsidRPr="00BC6297">
              <w:rPr>
                <w:rFonts w:ascii="Arial" w:eastAsia="Times New Roman" w:hAnsi="Arial" w:cs="Arial"/>
                <w:b/>
                <w:color w:val="000000"/>
                <w:sz w:val="20"/>
                <w:szCs w:val="20"/>
                <w:lang w:eastAsia="ja-JP"/>
              </w:rPr>
              <w:t>Alarmas inalámbricas</w:t>
            </w:r>
          </w:p>
        </w:tc>
      </w:tr>
      <w:tr w:rsidR="00DE2A23" w:rsidRPr="00BC6297" w14:paraId="3AA8D7C5" w14:textId="77777777" w:rsidTr="00DE2A23">
        <w:trPr>
          <w:trHeight w:val="290"/>
        </w:trPr>
        <w:tc>
          <w:tcPr>
            <w:tcW w:w="674" w:type="pct"/>
            <w:shd w:val="clear" w:color="auto" w:fill="auto"/>
            <w:noWrap/>
            <w:vAlign w:val="center"/>
          </w:tcPr>
          <w:p w14:paraId="219F7F8F" w14:textId="3F03D44C" w:rsidR="00DE2A23" w:rsidRPr="00BC6297" w:rsidRDefault="00DE2A23" w:rsidP="00DE2A23">
            <w:pPr>
              <w:spacing w:after="0"/>
              <w:jc w:val="center"/>
              <w:rPr>
                <w:rFonts w:ascii="Arial" w:eastAsia="Times New Roman" w:hAnsi="Arial" w:cs="Arial"/>
                <w:b/>
                <w:sz w:val="20"/>
                <w:szCs w:val="20"/>
                <w:lang w:eastAsia="ja-JP"/>
              </w:rPr>
            </w:pPr>
            <w:r w:rsidRPr="00BC6297">
              <w:rPr>
                <w:rFonts w:ascii="Arial" w:eastAsia="Times New Roman" w:hAnsi="Arial" w:cs="Arial"/>
                <w:color w:val="000000"/>
                <w:sz w:val="20"/>
                <w:szCs w:val="20"/>
                <w:lang w:eastAsia="ja-JP"/>
              </w:rPr>
              <w:t>Frecuencia central (ƒ</w:t>
            </w:r>
            <w:r w:rsidRPr="00BC6297">
              <w:rPr>
                <w:rFonts w:ascii="Arial" w:eastAsia="Times New Roman" w:hAnsi="Arial" w:cs="Arial"/>
                <w:color w:val="000000"/>
                <w:sz w:val="20"/>
                <w:szCs w:val="20"/>
                <w:vertAlign w:val="subscript"/>
                <w:lang w:eastAsia="ja-JP"/>
              </w:rPr>
              <w:t>c</w:t>
            </w:r>
            <w:r w:rsidRPr="00BC6297">
              <w:rPr>
                <w:rFonts w:ascii="Arial" w:eastAsia="Times New Roman" w:hAnsi="Arial" w:cs="Arial"/>
                <w:color w:val="000000"/>
                <w:sz w:val="20"/>
                <w:szCs w:val="20"/>
                <w:lang w:eastAsia="ja-JP"/>
              </w:rPr>
              <w:t>)</w:t>
            </w:r>
          </w:p>
        </w:tc>
        <w:tc>
          <w:tcPr>
            <w:tcW w:w="4326" w:type="pct"/>
            <w:gridSpan w:val="7"/>
            <w:shd w:val="clear" w:color="auto" w:fill="auto"/>
            <w:noWrap/>
            <w:vAlign w:val="center"/>
          </w:tcPr>
          <w:p w14:paraId="6E407A83" w14:textId="588CC707" w:rsidR="00DE2A23" w:rsidRPr="00BC6297" w:rsidRDefault="00DE2A23" w:rsidP="00DE2A23">
            <w:pPr>
              <w:spacing w:after="0"/>
              <w:jc w:val="center"/>
              <w:rPr>
                <w:rFonts w:ascii="Arial" w:eastAsia="Times New Roman" w:hAnsi="Arial" w:cs="Arial"/>
                <w:bCs/>
                <w:color w:val="000000"/>
                <w:sz w:val="20"/>
                <w:szCs w:val="20"/>
                <w:lang w:eastAsia="ja-JP"/>
              </w:rPr>
            </w:pPr>
            <w:r w:rsidRPr="00BC6297">
              <w:rPr>
                <w:rFonts w:ascii="Arial" w:eastAsia="Times New Roman" w:hAnsi="Arial" w:cs="Arial"/>
                <w:bCs/>
                <w:color w:val="000000"/>
                <w:sz w:val="20"/>
                <w:szCs w:val="20"/>
                <w:lang w:eastAsia="ja-JP"/>
              </w:rPr>
              <w:t>La declarada por el fabricante</w:t>
            </w:r>
          </w:p>
        </w:tc>
      </w:tr>
      <w:tr w:rsidR="00DE2A23" w:rsidRPr="00BC6297" w14:paraId="6205B3ED" w14:textId="6BCC3355" w:rsidTr="00DE2A23">
        <w:trPr>
          <w:trHeight w:val="290"/>
        </w:trPr>
        <w:tc>
          <w:tcPr>
            <w:tcW w:w="674" w:type="pct"/>
            <w:shd w:val="clear" w:color="auto" w:fill="auto"/>
            <w:noWrap/>
            <w:vAlign w:val="center"/>
            <w:hideMark/>
          </w:tcPr>
          <w:p w14:paraId="4B143531" w14:textId="692A29EB" w:rsidR="00DE2A23" w:rsidRPr="00BC6297" w:rsidRDefault="00DE2A23" w:rsidP="00DE2A23">
            <w:pPr>
              <w:spacing w:after="0"/>
              <w:jc w:val="left"/>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 xml:space="preserve">Ancho de barrido </w:t>
            </w:r>
          </w:p>
          <w:p w14:paraId="61496F91" w14:textId="2E54A594" w:rsidR="00DE2A23" w:rsidRPr="00BC6297" w:rsidRDefault="00DE2A23" w:rsidP="00DE2A23">
            <w:pPr>
              <w:spacing w:after="0"/>
              <w:jc w:val="left"/>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w:t>
            </w:r>
            <w:r w:rsidRPr="00BC6297">
              <w:rPr>
                <w:rFonts w:ascii="Arial" w:eastAsia="Times New Roman" w:hAnsi="Arial" w:cs="Arial"/>
                <w:i/>
                <w:color w:val="000000"/>
                <w:sz w:val="20"/>
                <w:szCs w:val="20"/>
                <w:lang w:eastAsia="ja-JP"/>
              </w:rPr>
              <w:t>span</w:t>
            </w:r>
            <w:r w:rsidRPr="00BC6297">
              <w:rPr>
                <w:rFonts w:ascii="Arial" w:eastAsia="Times New Roman" w:hAnsi="Arial" w:cs="Arial"/>
                <w:color w:val="000000"/>
                <w:sz w:val="20"/>
                <w:szCs w:val="20"/>
                <w:lang w:eastAsia="ja-JP"/>
              </w:rPr>
              <w:t xml:space="preserve">) [MHz] </w:t>
            </w:r>
            <w:r w:rsidRPr="00BC6297">
              <w:rPr>
                <w:rFonts w:ascii="Arial" w:eastAsia="Times New Roman" w:hAnsi="Arial" w:cs="Arial"/>
                <w:color w:val="000000"/>
                <w:sz w:val="20"/>
                <w:szCs w:val="20"/>
                <w:vertAlign w:val="superscript"/>
                <w:lang w:eastAsia="ja-JP"/>
              </w:rPr>
              <w:t>1</w:t>
            </w:r>
          </w:p>
        </w:tc>
        <w:tc>
          <w:tcPr>
            <w:tcW w:w="756" w:type="pct"/>
            <w:shd w:val="clear" w:color="auto" w:fill="auto"/>
            <w:noWrap/>
            <w:vAlign w:val="center"/>
            <w:hideMark/>
          </w:tcPr>
          <w:p w14:paraId="5949F48D" w14:textId="133D8F62" w:rsidR="00DE2A23" w:rsidRPr="00BC6297" w:rsidRDefault="00DE2A23" w:rsidP="00DE2A23">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≥2×BW</w:t>
            </w:r>
            <w:r w:rsidRPr="00BC6297">
              <w:rPr>
                <w:rFonts w:ascii="Arial" w:eastAsia="Times New Roman" w:hAnsi="Arial" w:cs="Arial"/>
                <w:color w:val="000000"/>
                <w:sz w:val="20"/>
                <w:szCs w:val="20"/>
                <w:vertAlign w:val="subscript"/>
                <w:lang w:eastAsia="ja-JP"/>
              </w:rPr>
              <w:t>OC</w:t>
            </w:r>
          </w:p>
        </w:tc>
        <w:tc>
          <w:tcPr>
            <w:tcW w:w="755" w:type="pct"/>
            <w:shd w:val="clear" w:color="auto" w:fill="auto"/>
            <w:noWrap/>
            <w:vAlign w:val="center"/>
            <w:hideMark/>
          </w:tcPr>
          <w:p w14:paraId="0537AE20" w14:textId="3897AD97" w:rsidR="00DE2A23" w:rsidRPr="00BC6297" w:rsidRDefault="00DE2A23" w:rsidP="00DE2A23">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≥5×BW</w:t>
            </w:r>
            <w:r w:rsidRPr="00BC6297">
              <w:rPr>
                <w:rFonts w:ascii="Arial" w:eastAsia="Times New Roman" w:hAnsi="Arial" w:cs="Arial"/>
                <w:color w:val="000000"/>
                <w:sz w:val="20"/>
                <w:szCs w:val="20"/>
                <w:vertAlign w:val="subscript"/>
                <w:lang w:eastAsia="ja-JP"/>
              </w:rPr>
              <w:t>OC</w:t>
            </w:r>
          </w:p>
        </w:tc>
        <w:tc>
          <w:tcPr>
            <w:tcW w:w="680" w:type="pct"/>
            <w:vAlign w:val="center"/>
          </w:tcPr>
          <w:p w14:paraId="67594C62" w14:textId="7393D97D" w:rsidR="00DE2A23" w:rsidRPr="00BC6297" w:rsidRDefault="00DE2A23" w:rsidP="00DE2A23">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≥5×BW</w:t>
            </w:r>
            <w:r w:rsidRPr="00BC6297">
              <w:rPr>
                <w:rFonts w:ascii="Arial" w:eastAsia="Times New Roman" w:hAnsi="Arial" w:cs="Arial"/>
                <w:color w:val="000000"/>
                <w:sz w:val="20"/>
                <w:szCs w:val="20"/>
                <w:vertAlign w:val="subscript"/>
                <w:lang w:eastAsia="ja-JP"/>
              </w:rPr>
              <w:t>OC</w:t>
            </w:r>
          </w:p>
        </w:tc>
        <w:tc>
          <w:tcPr>
            <w:tcW w:w="464" w:type="pct"/>
            <w:vAlign w:val="center"/>
          </w:tcPr>
          <w:p w14:paraId="04170A4D" w14:textId="497E1115" w:rsidR="00DE2A23" w:rsidRPr="00BC6297" w:rsidRDefault="00DE2A23" w:rsidP="00DE2A23">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≥5×BW</w:t>
            </w:r>
            <w:r w:rsidRPr="00BC6297">
              <w:rPr>
                <w:rFonts w:ascii="Arial" w:eastAsia="Times New Roman" w:hAnsi="Arial" w:cs="Arial"/>
                <w:color w:val="000000"/>
                <w:sz w:val="20"/>
                <w:szCs w:val="20"/>
                <w:vertAlign w:val="subscript"/>
                <w:lang w:eastAsia="ja-JP"/>
              </w:rPr>
              <w:t>OC</w:t>
            </w:r>
          </w:p>
        </w:tc>
        <w:tc>
          <w:tcPr>
            <w:tcW w:w="550" w:type="pct"/>
            <w:shd w:val="clear" w:color="auto" w:fill="auto"/>
            <w:noWrap/>
            <w:vAlign w:val="center"/>
            <w:hideMark/>
          </w:tcPr>
          <w:p w14:paraId="441FC07D" w14:textId="60E9CAD4" w:rsidR="00DE2A23" w:rsidRPr="00BC6297" w:rsidRDefault="00DE2A23" w:rsidP="00DE2A23">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≥2×BW</w:t>
            </w:r>
            <w:r w:rsidRPr="00BC6297">
              <w:rPr>
                <w:rFonts w:ascii="Arial" w:eastAsia="Times New Roman" w:hAnsi="Arial" w:cs="Arial"/>
                <w:color w:val="000000"/>
                <w:sz w:val="20"/>
                <w:szCs w:val="20"/>
                <w:vertAlign w:val="subscript"/>
                <w:lang w:eastAsia="ja-JP"/>
              </w:rPr>
              <w:t>OC</w:t>
            </w:r>
          </w:p>
        </w:tc>
        <w:tc>
          <w:tcPr>
            <w:tcW w:w="596" w:type="pct"/>
            <w:shd w:val="clear" w:color="auto" w:fill="auto"/>
            <w:noWrap/>
            <w:vAlign w:val="center"/>
            <w:hideMark/>
          </w:tcPr>
          <w:p w14:paraId="11286476" w14:textId="7798F50F" w:rsidR="00DE2A23" w:rsidRPr="00BC6297" w:rsidRDefault="00DE2A23" w:rsidP="00DE2A23">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≥BW</w:t>
            </w:r>
            <w:r w:rsidRPr="00BC6297">
              <w:rPr>
                <w:rFonts w:ascii="Arial" w:eastAsia="Times New Roman" w:hAnsi="Arial" w:cs="Arial"/>
                <w:color w:val="000000"/>
                <w:sz w:val="20"/>
                <w:szCs w:val="20"/>
                <w:vertAlign w:val="subscript"/>
                <w:lang w:eastAsia="ja-JP"/>
              </w:rPr>
              <w:t>OC</w:t>
            </w:r>
          </w:p>
        </w:tc>
        <w:tc>
          <w:tcPr>
            <w:tcW w:w="525" w:type="pct"/>
            <w:shd w:val="clear" w:color="auto" w:fill="auto"/>
            <w:noWrap/>
            <w:vAlign w:val="center"/>
            <w:hideMark/>
          </w:tcPr>
          <w:p w14:paraId="55A2CFAB" w14:textId="5E2FD35B" w:rsidR="00DE2A23" w:rsidRPr="00BC6297" w:rsidRDefault="00DE2A23" w:rsidP="00DE2A23">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≥BW</w:t>
            </w:r>
            <w:r w:rsidRPr="00BC6297">
              <w:rPr>
                <w:rFonts w:ascii="Arial" w:eastAsia="Times New Roman" w:hAnsi="Arial" w:cs="Arial"/>
                <w:color w:val="000000"/>
                <w:sz w:val="20"/>
                <w:szCs w:val="20"/>
                <w:vertAlign w:val="subscript"/>
                <w:lang w:eastAsia="ja-JP"/>
              </w:rPr>
              <w:t>OC</w:t>
            </w:r>
          </w:p>
        </w:tc>
      </w:tr>
      <w:tr w:rsidR="00DE2A23" w:rsidRPr="00BC6297" w14:paraId="26440EA2" w14:textId="67B93858" w:rsidTr="00DE2A23">
        <w:trPr>
          <w:trHeight w:val="290"/>
        </w:trPr>
        <w:tc>
          <w:tcPr>
            <w:tcW w:w="674" w:type="pct"/>
            <w:shd w:val="clear" w:color="auto" w:fill="auto"/>
            <w:noWrap/>
            <w:vAlign w:val="center"/>
            <w:hideMark/>
          </w:tcPr>
          <w:p w14:paraId="0FD47F04" w14:textId="13DA2597" w:rsidR="00DE2A23" w:rsidRPr="00BC6297" w:rsidRDefault="00DE2A23" w:rsidP="00DE2A23">
            <w:pPr>
              <w:spacing w:after="0"/>
              <w:jc w:val="left"/>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lastRenderedPageBreak/>
              <w:t xml:space="preserve">Tiempo de barrido </w:t>
            </w:r>
          </w:p>
          <w:p w14:paraId="66196FDA" w14:textId="199C757D" w:rsidR="00DE2A23" w:rsidRPr="00BC6297" w:rsidRDefault="00DE2A23" w:rsidP="00DE2A23">
            <w:pPr>
              <w:spacing w:after="0"/>
              <w:jc w:val="left"/>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w:t>
            </w:r>
            <w:r w:rsidRPr="00BC6297">
              <w:rPr>
                <w:rFonts w:ascii="Arial" w:eastAsia="Times New Roman" w:hAnsi="Arial" w:cs="Arial"/>
                <w:i/>
                <w:color w:val="000000"/>
                <w:sz w:val="20"/>
                <w:szCs w:val="20"/>
                <w:lang w:eastAsia="ja-JP"/>
              </w:rPr>
              <w:t>sweep time</w:t>
            </w:r>
            <w:r w:rsidRPr="00BC6297">
              <w:rPr>
                <w:rFonts w:ascii="Arial" w:eastAsia="Times New Roman" w:hAnsi="Arial" w:cs="Arial"/>
                <w:color w:val="000000"/>
                <w:sz w:val="20"/>
                <w:szCs w:val="20"/>
                <w:lang w:eastAsia="ja-JP"/>
              </w:rPr>
              <w:t>)</w:t>
            </w:r>
          </w:p>
        </w:tc>
        <w:tc>
          <w:tcPr>
            <w:tcW w:w="756" w:type="pct"/>
            <w:shd w:val="clear" w:color="auto" w:fill="auto"/>
            <w:noWrap/>
            <w:vAlign w:val="center"/>
            <w:hideMark/>
          </w:tcPr>
          <w:p w14:paraId="78E4EF42" w14:textId="2253EFBD" w:rsidR="00DE2A23" w:rsidRPr="00BC6297" w:rsidRDefault="00DE2A23" w:rsidP="00DE2A23">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Auto</w:t>
            </w:r>
          </w:p>
        </w:tc>
        <w:tc>
          <w:tcPr>
            <w:tcW w:w="755" w:type="pct"/>
            <w:shd w:val="clear" w:color="auto" w:fill="auto"/>
            <w:noWrap/>
            <w:vAlign w:val="center"/>
            <w:hideMark/>
          </w:tcPr>
          <w:p w14:paraId="01BBBADB" w14:textId="0920E966" w:rsidR="00DE2A23" w:rsidRPr="00BC6297" w:rsidRDefault="00DE2A23" w:rsidP="00DE2A23">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Auto</w:t>
            </w:r>
          </w:p>
        </w:tc>
        <w:tc>
          <w:tcPr>
            <w:tcW w:w="680" w:type="pct"/>
            <w:vAlign w:val="center"/>
          </w:tcPr>
          <w:p w14:paraId="4F1B0F0C" w14:textId="32055607" w:rsidR="00DE2A23" w:rsidRPr="00BC6297" w:rsidRDefault="00DE2A23" w:rsidP="00DE2A23">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Auto</w:t>
            </w:r>
          </w:p>
        </w:tc>
        <w:tc>
          <w:tcPr>
            <w:tcW w:w="464" w:type="pct"/>
            <w:vAlign w:val="center"/>
          </w:tcPr>
          <w:p w14:paraId="0C7E35FE" w14:textId="13E055E7" w:rsidR="00DE2A23" w:rsidRPr="00BC6297" w:rsidRDefault="00DE2A23" w:rsidP="00DE2A23">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Auto</w:t>
            </w:r>
          </w:p>
        </w:tc>
        <w:tc>
          <w:tcPr>
            <w:tcW w:w="550" w:type="pct"/>
            <w:shd w:val="clear" w:color="auto" w:fill="auto"/>
            <w:noWrap/>
            <w:vAlign w:val="center"/>
            <w:hideMark/>
          </w:tcPr>
          <w:p w14:paraId="19FC0B0C" w14:textId="7B5BD16D" w:rsidR="00DE2A23" w:rsidRPr="00BC6297" w:rsidRDefault="00DE2A23" w:rsidP="00DE2A23">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Auto</w:t>
            </w:r>
          </w:p>
        </w:tc>
        <w:tc>
          <w:tcPr>
            <w:tcW w:w="596" w:type="pct"/>
            <w:shd w:val="clear" w:color="auto" w:fill="auto"/>
            <w:noWrap/>
            <w:vAlign w:val="center"/>
            <w:hideMark/>
          </w:tcPr>
          <w:p w14:paraId="75409AA2" w14:textId="6ABAA2A0" w:rsidR="00DE2A23" w:rsidRPr="00BC6297" w:rsidRDefault="00DE2A23" w:rsidP="00DE2A23">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Auto</w:t>
            </w:r>
          </w:p>
        </w:tc>
        <w:tc>
          <w:tcPr>
            <w:tcW w:w="525" w:type="pct"/>
            <w:shd w:val="clear" w:color="auto" w:fill="auto"/>
            <w:noWrap/>
            <w:vAlign w:val="center"/>
            <w:hideMark/>
          </w:tcPr>
          <w:p w14:paraId="4A793070" w14:textId="14FDCD49" w:rsidR="00DE2A23" w:rsidRPr="00BC6297" w:rsidRDefault="00DE2A23" w:rsidP="00DE2A23">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Auto</w:t>
            </w:r>
          </w:p>
        </w:tc>
      </w:tr>
      <w:tr w:rsidR="00DE2A23" w:rsidRPr="00BC6297" w14:paraId="228E3B8E" w14:textId="30F743F1" w:rsidTr="00DE2A23">
        <w:trPr>
          <w:trHeight w:val="290"/>
        </w:trPr>
        <w:tc>
          <w:tcPr>
            <w:tcW w:w="674" w:type="pct"/>
            <w:shd w:val="clear" w:color="auto" w:fill="auto"/>
            <w:noWrap/>
            <w:vAlign w:val="center"/>
            <w:hideMark/>
          </w:tcPr>
          <w:p w14:paraId="1BF21D71" w14:textId="47B3651B" w:rsidR="00DE2A23" w:rsidRPr="00BC6297" w:rsidRDefault="00DE2A23" w:rsidP="00DE2A23">
            <w:pPr>
              <w:spacing w:after="0"/>
              <w:jc w:val="left"/>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Ancho de banda del filtro de resolución (RBW) [kHz]</w:t>
            </w:r>
          </w:p>
        </w:tc>
        <w:tc>
          <w:tcPr>
            <w:tcW w:w="756" w:type="pct"/>
            <w:shd w:val="clear" w:color="auto" w:fill="auto"/>
            <w:noWrap/>
            <w:vAlign w:val="center"/>
            <w:hideMark/>
          </w:tcPr>
          <w:p w14:paraId="3260418E" w14:textId="1BD18F29" w:rsidR="00DE2A23" w:rsidRPr="00BC6297" w:rsidRDefault="00DE2A23" w:rsidP="00DE2A23">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Entre 1% a 3% BW</w:t>
            </w:r>
            <w:r w:rsidRPr="00BC6297">
              <w:rPr>
                <w:rFonts w:ascii="Arial" w:eastAsia="Times New Roman" w:hAnsi="Arial" w:cs="Arial"/>
                <w:color w:val="000000"/>
                <w:sz w:val="20"/>
                <w:szCs w:val="20"/>
                <w:vertAlign w:val="subscript"/>
                <w:lang w:eastAsia="ja-JP"/>
              </w:rPr>
              <w:t>OC</w:t>
            </w:r>
            <w:r w:rsidRPr="00BC6297">
              <w:rPr>
                <w:rFonts w:ascii="Arial" w:eastAsia="Times New Roman" w:hAnsi="Arial" w:cs="Arial"/>
                <w:color w:val="000000"/>
                <w:sz w:val="20"/>
                <w:szCs w:val="20"/>
                <w:vertAlign w:val="superscript"/>
                <w:lang w:eastAsia="ja-JP"/>
              </w:rPr>
              <w:t>2</w:t>
            </w:r>
          </w:p>
        </w:tc>
        <w:tc>
          <w:tcPr>
            <w:tcW w:w="755" w:type="pct"/>
            <w:shd w:val="clear" w:color="auto" w:fill="auto"/>
            <w:noWrap/>
            <w:vAlign w:val="center"/>
            <w:hideMark/>
          </w:tcPr>
          <w:p w14:paraId="31BFC5B2" w14:textId="0A33F8BE" w:rsidR="00DE2A23" w:rsidRPr="00BC6297" w:rsidRDefault="00DE2A23" w:rsidP="00DE2A23">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1 kHz</w:t>
            </w:r>
          </w:p>
        </w:tc>
        <w:tc>
          <w:tcPr>
            <w:tcW w:w="680" w:type="pct"/>
            <w:vAlign w:val="center"/>
          </w:tcPr>
          <w:p w14:paraId="46218573" w14:textId="38920F79" w:rsidR="00DE2A23" w:rsidRPr="00BC6297" w:rsidRDefault="00DE2A23" w:rsidP="00DE2A23">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1 kHz</w:t>
            </w:r>
          </w:p>
        </w:tc>
        <w:tc>
          <w:tcPr>
            <w:tcW w:w="464" w:type="pct"/>
            <w:vMerge w:val="restart"/>
            <w:vAlign w:val="center"/>
          </w:tcPr>
          <w:p w14:paraId="2AF976F7" w14:textId="08835A06" w:rsidR="00DE2A23" w:rsidRPr="00BC6297" w:rsidRDefault="00DE2A23" w:rsidP="00DE2A23">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Ver Tabla 11</w:t>
            </w:r>
          </w:p>
        </w:tc>
        <w:tc>
          <w:tcPr>
            <w:tcW w:w="550" w:type="pct"/>
            <w:shd w:val="clear" w:color="auto" w:fill="auto"/>
            <w:noWrap/>
            <w:vAlign w:val="center"/>
            <w:hideMark/>
          </w:tcPr>
          <w:p w14:paraId="251000BA" w14:textId="2FD21EEF" w:rsidR="00DE2A23" w:rsidRPr="00BC6297" w:rsidRDefault="00DE2A23" w:rsidP="00DE2A23">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1% de BW</w:t>
            </w:r>
            <w:r w:rsidRPr="00BC6297">
              <w:rPr>
                <w:rFonts w:ascii="Arial" w:eastAsia="Times New Roman" w:hAnsi="Arial" w:cs="Arial"/>
                <w:color w:val="000000"/>
                <w:sz w:val="20"/>
                <w:szCs w:val="20"/>
                <w:vertAlign w:val="subscript"/>
                <w:lang w:eastAsia="ja-JP"/>
              </w:rPr>
              <w:t>OC</w:t>
            </w:r>
          </w:p>
        </w:tc>
        <w:tc>
          <w:tcPr>
            <w:tcW w:w="596" w:type="pct"/>
            <w:shd w:val="clear" w:color="auto" w:fill="auto"/>
            <w:noWrap/>
            <w:vAlign w:val="center"/>
            <w:hideMark/>
          </w:tcPr>
          <w:p w14:paraId="71F8A8D9" w14:textId="4DFC4D65" w:rsidR="00DE2A23" w:rsidRPr="00BC6297" w:rsidRDefault="00DE2A23" w:rsidP="00DE2A23">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Entre 1% a 3% BW</w:t>
            </w:r>
            <w:r w:rsidRPr="00BC6297">
              <w:rPr>
                <w:rFonts w:ascii="Arial" w:eastAsia="Times New Roman" w:hAnsi="Arial" w:cs="Arial"/>
                <w:color w:val="000000"/>
                <w:sz w:val="20"/>
                <w:szCs w:val="20"/>
                <w:vertAlign w:val="subscript"/>
                <w:lang w:eastAsia="ja-JP"/>
              </w:rPr>
              <w:t>OC</w:t>
            </w:r>
            <w:r w:rsidRPr="00BC6297">
              <w:rPr>
                <w:rFonts w:ascii="Arial" w:eastAsia="Times New Roman" w:hAnsi="Arial" w:cs="Arial"/>
                <w:color w:val="000000"/>
                <w:sz w:val="20"/>
                <w:szCs w:val="20"/>
                <w:lang w:eastAsia="ja-JP"/>
              </w:rPr>
              <w:t xml:space="preserve"> </w:t>
            </w:r>
            <w:r w:rsidRPr="00BC6297">
              <w:rPr>
                <w:rFonts w:ascii="Arial" w:eastAsia="Times New Roman" w:hAnsi="Arial" w:cs="Arial"/>
                <w:color w:val="000000"/>
                <w:sz w:val="20"/>
                <w:szCs w:val="20"/>
                <w:vertAlign w:val="superscript"/>
                <w:lang w:eastAsia="ja-JP"/>
              </w:rPr>
              <w:t>2</w:t>
            </w:r>
          </w:p>
        </w:tc>
        <w:tc>
          <w:tcPr>
            <w:tcW w:w="525" w:type="pct"/>
            <w:shd w:val="clear" w:color="auto" w:fill="auto"/>
            <w:noWrap/>
            <w:vAlign w:val="center"/>
            <w:hideMark/>
          </w:tcPr>
          <w:p w14:paraId="6B727F65" w14:textId="21FE39AC" w:rsidR="00DE2A23" w:rsidRPr="00BC6297" w:rsidRDefault="00DE2A23" w:rsidP="00DE2A23">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Entre 1% a 3% BW</w:t>
            </w:r>
            <w:r w:rsidRPr="00BC6297">
              <w:rPr>
                <w:rFonts w:ascii="Arial" w:eastAsia="Times New Roman" w:hAnsi="Arial" w:cs="Arial"/>
                <w:color w:val="000000"/>
                <w:sz w:val="20"/>
                <w:szCs w:val="20"/>
                <w:vertAlign w:val="subscript"/>
                <w:lang w:eastAsia="ja-JP"/>
              </w:rPr>
              <w:t>OC</w:t>
            </w:r>
            <w:r w:rsidRPr="00BC6297">
              <w:rPr>
                <w:rFonts w:ascii="Arial" w:eastAsia="Times New Roman" w:hAnsi="Arial" w:cs="Arial"/>
                <w:color w:val="000000"/>
                <w:sz w:val="20"/>
                <w:szCs w:val="20"/>
                <w:lang w:eastAsia="ja-JP"/>
              </w:rPr>
              <w:t xml:space="preserve"> </w:t>
            </w:r>
            <w:r w:rsidRPr="00BC6297">
              <w:rPr>
                <w:rFonts w:ascii="Arial" w:eastAsia="Times New Roman" w:hAnsi="Arial" w:cs="Arial"/>
                <w:color w:val="000000"/>
                <w:sz w:val="20"/>
                <w:szCs w:val="20"/>
                <w:vertAlign w:val="superscript"/>
                <w:lang w:eastAsia="ja-JP"/>
              </w:rPr>
              <w:t>2</w:t>
            </w:r>
          </w:p>
        </w:tc>
      </w:tr>
      <w:tr w:rsidR="00DE2A23" w:rsidRPr="00BC6297" w14:paraId="3B4F1CF5" w14:textId="1FDA140F" w:rsidTr="00DE2A23">
        <w:trPr>
          <w:trHeight w:val="290"/>
        </w:trPr>
        <w:tc>
          <w:tcPr>
            <w:tcW w:w="674" w:type="pct"/>
            <w:shd w:val="clear" w:color="auto" w:fill="auto"/>
            <w:noWrap/>
            <w:vAlign w:val="center"/>
            <w:hideMark/>
          </w:tcPr>
          <w:p w14:paraId="458F85C9" w14:textId="18F640D5" w:rsidR="00DE2A23" w:rsidRPr="00BC6297" w:rsidRDefault="00DE2A23" w:rsidP="00DE2A23">
            <w:pPr>
              <w:spacing w:after="0"/>
              <w:jc w:val="left"/>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Ancho de banda de video (VBW) [kHz]</w:t>
            </w:r>
          </w:p>
        </w:tc>
        <w:tc>
          <w:tcPr>
            <w:tcW w:w="756" w:type="pct"/>
            <w:shd w:val="clear" w:color="auto" w:fill="auto"/>
            <w:noWrap/>
            <w:vAlign w:val="center"/>
            <w:hideMark/>
          </w:tcPr>
          <w:p w14:paraId="2E0C49A3" w14:textId="3A21DB69" w:rsidR="00DE2A23" w:rsidRPr="00BC6297" w:rsidRDefault="00DE2A23" w:rsidP="00DE2A23">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≥3×RBW</w:t>
            </w:r>
          </w:p>
        </w:tc>
        <w:tc>
          <w:tcPr>
            <w:tcW w:w="755" w:type="pct"/>
            <w:shd w:val="clear" w:color="auto" w:fill="auto"/>
            <w:noWrap/>
            <w:vAlign w:val="center"/>
            <w:hideMark/>
          </w:tcPr>
          <w:p w14:paraId="2871AEFC" w14:textId="49E0555F" w:rsidR="00DE2A23" w:rsidRPr="00BC6297" w:rsidRDefault="00DE2A23" w:rsidP="00DE2A23">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1 kHz</w:t>
            </w:r>
          </w:p>
        </w:tc>
        <w:tc>
          <w:tcPr>
            <w:tcW w:w="680" w:type="pct"/>
            <w:vAlign w:val="center"/>
          </w:tcPr>
          <w:p w14:paraId="39C3D121" w14:textId="0E587991" w:rsidR="00DE2A23" w:rsidRPr="00BC6297" w:rsidRDefault="00DE2A23" w:rsidP="00DE2A23">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1 kHz</w:t>
            </w:r>
          </w:p>
        </w:tc>
        <w:tc>
          <w:tcPr>
            <w:tcW w:w="464" w:type="pct"/>
            <w:vMerge/>
            <w:vAlign w:val="center"/>
          </w:tcPr>
          <w:p w14:paraId="18073FED" w14:textId="2D2D312A" w:rsidR="00DE2A23" w:rsidRPr="00BC6297" w:rsidRDefault="00DE2A23" w:rsidP="00DE2A23">
            <w:pPr>
              <w:spacing w:after="0"/>
              <w:jc w:val="center"/>
              <w:rPr>
                <w:rFonts w:ascii="Arial" w:eastAsia="Times New Roman" w:hAnsi="Arial" w:cs="Arial"/>
                <w:color w:val="000000"/>
                <w:sz w:val="20"/>
                <w:szCs w:val="20"/>
                <w:lang w:eastAsia="ja-JP"/>
              </w:rPr>
            </w:pPr>
          </w:p>
        </w:tc>
        <w:tc>
          <w:tcPr>
            <w:tcW w:w="550" w:type="pct"/>
            <w:shd w:val="clear" w:color="auto" w:fill="auto"/>
            <w:noWrap/>
            <w:vAlign w:val="center"/>
            <w:hideMark/>
          </w:tcPr>
          <w:p w14:paraId="2C52B8F0" w14:textId="6EF0695E" w:rsidR="00DE2A23" w:rsidRPr="00BC6297" w:rsidRDefault="00DE2A23" w:rsidP="00DE2A23">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≥3×RBW</w:t>
            </w:r>
          </w:p>
        </w:tc>
        <w:tc>
          <w:tcPr>
            <w:tcW w:w="596" w:type="pct"/>
            <w:shd w:val="clear" w:color="auto" w:fill="auto"/>
            <w:noWrap/>
            <w:vAlign w:val="center"/>
            <w:hideMark/>
          </w:tcPr>
          <w:p w14:paraId="7C8D9C49" w14:textId="49BC448D" w:rsidR="00DE2A23" w:rsidRPr="00BC6297" w:rsidRDefault="00DE2A23" w:rsidP="00DE2A23">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≥3×RBW</w:t>
            </w:r>
          </w:p>
        </w:tc>
        <w:tc>
          <w:tcPr>
            <w:tcW w:w="525" w:type="pct"/>
            <w:shd w:val="clear" w:color="auto" w:fill="auto"/>
            <w:noWrap/>
            <w:vAlign w:val="center"/>
            <w:hideMark/>
          </w:tcPr>
          <w:p w14:paraId="5FB19933" w14:textId="569EA984" w:rsidR="00DE2A23" w:rsidRPr="00BC6297" w:rsidRDefault="00DE2A23" w:rsidP="00DE2A23">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≥3×RBW</w:t>
            </w:r>
          </w:p>
        </w:tc>
      </w:tr>
      <w:tr w:rsidR="00DE2A23" w:rsidRPr="00BC6297" w14:paraId="633D3C46" w14:textId="0D41F073" w:rsidTr="00DE2A23">
        <w:trPr>
          <w:trHeight w:val="290"/>
        </w:trPr>
        <w:tc>
          <w:tcPr>
            <w:tcW w:w="674" w:type="pct"/>
            <w:shd w:val="clear" w:color="auto" w:fill="auto"/>
            <w:noWrap/>
            <w:vAlign w:val="center"/>
            <w:hideMark/>
          </w:tcPr>
          <w:p w14:paraId="6516BE44" w14:textId="0C403488" w:rsidR="00DE2A23" w:rsidRPr="00BC6297" w:rsidRDefault="00DE2A23" w:rsidP="00DE2A23">
            <w:pPr>
              <w:spacing w:after="0"/>
              <w:jc w:val="left"/>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Detector</w:t>
            </w:r>
          </w:p>
        </w:tc>
        <w:tc>
          <w:tcPr>
            <w:tcW w:w="756" w:type="pct"/>
            <w:shd w:val="clear" w:color="auto" w:fill="auto"/>
            <w:noWrap/>
            <w:vAlign w:val="center"/>
            <w:hideMark/>
          </w:tcPr>
          <w:p w14:paraId="348E19AF" w14:textId="162BF7E9" w:rsidR="00DE2A23" w:rsidRPr="00BC6297" w:rsidRDefault="00DE2A23" w:rsidP="00DE2A23">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RMS</w:t>
            </w:r>
          </w:p>
        </w:tc>
        <w:tc>
          <w:tcPr>
            <w:tcW w:w="755" w:type="pct"/>
            <w:shd w:val="clear" w:color="auto" w:fill="auto"/>
            <w:noWrap/>
            <w:vAlign w:val="center"/>
            <w:hideMark/>
          </w:tcPr>
          <w:p w14:paraId="4A7C2664" w14:textId="39F815DA" w:rsidR="00DE2A23" w:rsidRPr="00BC6297" w:rsidRDefault="00DE2A23" w:rsidP="00DE2A23">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Pico</w:t>
            </w:r>
          </w:p>
        </w:tc>
        <w:tc>
          <w:tcPr>
            <w:tcW w:w="680" w:type="pct"/>
            <w:vAlign w:val="center"/>
          </w:tcPr>
          <w:p w14:paraId="62E2D9C0" w14:textId="44D3BB64" w:rsidR="00DE2A23" w:rsidRPr="00BC6297" w:rsidRDefault="00DE2A23" w:rsidP="00DE2A23">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RMS</w:t>
            </w:r>
          </w:p>
        </w:tc>
        <w:tc>
          <w:tcPr>
            <w:tcW w:w="464" w:type="pct"/>
            <w:vAlign w:val="center"/>
          </w:tcPr>
          <w:p w14:paraId="43B04AAF" w14:textId="448CAB06" w:rsidR="00DE2A23" w:rsidRPr="00BC6297" w:rsidRDefault="00DE2A23" w:rsidP="00DE2A23">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Pico</w:t>
            </w:r>
          </w:p>
        </w:tc>
        <w:tc>
          <w:tcPr>
            <w:tcW w:w="550" w:type="pct"/>
            <w:shd w:val="clear" w:color="auto" w:fill="auto"/>
            <w:noWrap/>
            <w:vAlign w:val="center"/>
            <w:hideMark/>
          </w:tcPr>
          <w:p w14:paraId="17D99FAD" w14:textId="610CD0BA" w:rsidR="00DE2A23" w:rsidRPr="00BC6297" w:rsidRDefault="00DE2A23" w:rsidP="00DE2A23">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Pico</w:t>
            </w:r>
          </w:p>
        </w:tc>
        <w:tc>
          <w:tcPr>
            <w:tcW w:w="596" w:type="pct"/>
            <w:shd w:val="clear" w:color="auto" w:fill="auto"/>
            <w:noWrap/>
            <w:vAlign w:val="center"/>
            <w:hideMark/>
          </w:tcPr>
          <w:p w14:paraId="12CF5F0E" w14:textId="2EDF9561" w:rsidR="00DE2A23" w:rsidRPr="00BC6297" w:rsidRDefault="00DE2A23" w:rsidP="00DE2A23">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RMS</w:t>
            </w:r>
          </w:p>
        </w:tc>
        <w:tc>
          <w:tcPr>
            <w:tcW w:w="525" w:type="pct"/>
            <w:shd w:val="clear" w:color="auto" w:fill="auto"/>
            <w:noWrap/>
            <w:vAlign w:val="center"/>
            <w:hideMark/>
          </w:tcPr>
          <w:p w14:paraId="387E6032" w14:textId="52727D68" w:rsidR="00DE2A23" w:rsidRPr="00BC6297" w:rsidRDefault="00DE2A23" w:rsidP="00DE2A23">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RMS</w:t>
            </w:r>
          </w:p>
        </w:tc>
      </w:tr>
      <w:tr w:rsidR="00DE2A23" w:rsidRPr="00BC6297" w14:paraId="4E0C1E6A" w14:textId="77777777" w:rsidTr="00DE2A23">
        <w:trPr>
          <w:trHeight w:val="290"/>
        </w:trPr>
        <w:tc>
          <w:tcPr>
            <w:tcW w:w="674" w:type="pct"/>
            <w:shd w:val="clear" w:color="auto" w:fill="auto"/>
            <w:noWrap/>
            <w:vAlign w:val="center"/>
          </w:tcPr>
          <w:p w14:paraId="2D42B4B2" w14:textId="577F1E43" w:rsidR="00DE2A23" w:rsidRPr="00BC6297" w:rsidRDefault="00DE2A23" w:rsidP="00DE2A23">
            <w:pPr>
              <w:spacing w:after="0"/>
              <w:jc w:val="left"/>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Traza</w:t>
            </w:r>
          </w:p>
        </w:tc>
        <w:tc>
          <w:tcPr>
            <w:tcW w:w="756" w:type="pct"/>
            <w:shd w:val="clear" w:color="auto" w:fill="auto"/>
            <w:noWrap/>
            <w:vAlign w:val="center"/>
          </w:tcPr>
          <w:p w14:paraId="731AD1D9" w14:textId="0CE57E6A" w:rsidR="00DE2A23" w:rsidRPr="00BC6297" w:rsidRDefault="00DE2A23" w:rsidP="00DE2A23">
            <w:pPr>
              <w:spacing w:after="0"/>
              <w:jc w:val="center"/>
              <w:rPr>
                <w:rFonts w:ascii="Arial" w:eastAsia="Times New Roman" w:hAnsi="Arial" w:cs="Arial"/>
                <w:i/>
                <w:iCs/>
                <w:color w:val="000000"/>
                <w:sz w:val="20"/>
                <w:szCs w:val="20"/>
                <w:lang w:eastAsia="ja-JP"/>
              </w:rPr>
            </w:pPr>
            <w:r w:rsidRPr="00BC6297">
              <w:rPr>
                <w:rFonts w:ascii="Arial" w:eastAsia="Times New Roman" w:hAnsi="Arial" w:cs="Arial"/>
                <w:i/>
                <w:iCs/>
                <w:color w:val="000000"/>
                <w:sz w:val="20"/>
                <w:szCs w:val="20"/>
                <w:lang w:eastAsia="ja-JP"/>
              </w:rPr>
              <w:t>Max Hold</w:t>
            </w:r>
          </w:p>
        </w:tc>
        <w:tc>
          <w:tcPr>
            <w:tcW w:w="1435" w:type="pct"/>
            <w:gridSpan w:val="2"/>
            <w:shd w:val="clear" w:color="auto" w:fill="auto"/>
            <w:noWrap/>
            <w:vAlign w:val="center"/>
          </w:tcPr>
          <w:p w14:paraId="6891271A" w14:textId="1AF5B42E" w:rsidR="00DE2A23" w:rsidRPr="00BC6297" w:rsidRDefault="00DE2A23" w:rsidP="00DE2A23">
            <w:pPr>
              <w:spacing w:after="0"/>
              <w:jc w:val="center"/>
              <w:rPr>
                <w:rFonts w:ascii="Arial" w:eastAsia="Times New Roman" w:hAnsi="Arial" w:cs="Arial"/>
                <w:i/>
                <w:iCs/>
                <w:color w:val="000000"/>
                <w:sz w:val="20"/>
                <w:szCs w:val="20"/>
                <w:lang w:eastAsia="ja-JP"/>
              </w:rPr>
            </w:pPr>
            <w:r w:rsidRPr="00BC6297">
              <w:rPr>
                <w:rFonts w:ascii="Arial" w:eastAsia="Times New Roman" w:hAnsi="Arial" w:cs="Arial"/>
                <w:i/>
                <w:iCs/>
                <w:color w:val="000000"/>
                <w:sz w:val="20"/>
                <w:szCs w:val="20"/>
                <w:lang w:eastAsia="ja-JP"/>
              </w:rPr>
              <w:t xml:space="preserve">Clear </w:t>
            </w:r>
            <w:proofErr w:type="spellStart"/>
            <w:r w:rsidRPr="00BC6297">
              <w:rPr>
                <w:rFonts w:ascii="Arial" w:eastAsia="Times New Roman" w:hAnsi="Arial" w:cs="Arial"/>
                <w:i/>
                <w:iCs/>
                <w:color w:val="000000"/>
                <w:sz w:val="20"/>
                <w:szCs w:val="20"/>
                <w:lang w:eastAsia="ja-JP"/>
              </w:rPr>
              <w:t>write</w:t>
            </w:r>
            <w:proofErr w:type="spellEnd"/>
          </w:p>
        </w:tc>
        <w:tc>
          <w:tcPr>
            <w:tcW w:w="2135" w:type="pct"/>
            <w:gridSpan w:val="4"/>
            <w:vAlign w:val="center"/>
          </w:tcPr>
          <w:p w14:paraId="7FD94A80" w14:textId="0795061A" w:rsidR="00DE2A23" w:rsidRPr="00BC6297" w:rsidRDefault="00DE2A23" w:rsidP="00DE2A23">
            <w:pPr>
              <w:spacing w:after="0"/>
              <w:jc w:val="center"/>
              <w:rPr>
                <w:rFonts w:ascii="Arial" w:eastAsia="Times New Roman" w:hAnsi="Arial" w:cs="Arial"/>
                <w:i/>
                <w:iCs/>
                <w:color w:val="000000"/>
                <w:sz w:val="20"/>
                <w:szCs w:val="20"/>
                <w:lang w:eastAsia="ja-JP"/>
              </w:rPr>
            </w:pPr>
            <w:r w:rsidRPr="00BC6297">
              <w:rPr>
                <w:rFonts w:ascii="Arial" w:eastAsia="Times New Roman" w:hAnsi="Arial" w:cs="Arial"/>
                <w:i/>
                <w:iCs/>
                <w:color w:val="000000"/>
                <w:sz w:val="20"/>
                <w:szCs w:val="20"/>
                <w:lang w:eastAsia="ja-JP"/>
              </w:rPr>
              <w:t>Max Hold</w:t>
            </w:r>
          </w:p>
        </w:tc>
      </w:tr>
      <w:tr w:rsidR="00802E5C" w:rsidRPr="00BC6297" w14:paraId="02D3FF89" w14:textId="4674A101" w:rsidTr="00802E5C">
        <w:trPr>
          <w:trHeight w:val="290"/>
        </w:trPr>
        <w:tc>
          <w:tcPr>
            <w:tcW w:w="5000" w:type="pct"/>
            <w:gridSpan w:val="8"/>
          </w:tcPr>
          <w:p w14:paraId="5947628C" w14:textId="5333585D" w:rsidR="00802E5C" w:rsidRPr="00BC6297" w:rsidRDefault="00802E5C" w:rsidP="00AD2216">
            <w:pPr>
              <w:spacing w:after="0"/>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Notas:</w:t>
            </w:r>
          </w:p>
          <w:p w14:paraId="229C6F9A" w14:textId="26E69C22" w:rsidR="00802E5C" w:rsidRPr="00BC6297" w:rsidRDefault="00802E5C" w:rsidP="00AD2216">
            <w:pPr>
              <w:numPr>
                <w:ilvl w:val="0"/>
                <w:numId w:val="81"/>
              </w:numPr>
              <w:spacing w:after="0"/>
              <w:contextualSpacing/>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Ancho de barrido debe ser lo suficientemente amplio para mostrar la mayoría de las componentes de la señal y las bandas laterales.</w:t>
            </w:r>
          </w:p>
          <w:p w14:paraId="62F7591C" w14:textId="77777777" w:rsidR="00802E5C" w:rsidRPr="00BC6297" w:rsidRDefault="00802E5C" w:rsidP="00AD2216">
            <w:pPr>
              <w:numPr>
                <w:ilvl w:val="0"/>
                <w:numId w:val="81"/>
              </w:numPr>
              <w:spacing w:after="0"/>
              <w:contextualSpacing/>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Valor de RBW no debe ser menor a 100 Hz.</w:t>
            </w:r>
          </w:p>
          <w:p w14:paraId="423B951B" w14:textId="15508583" w:rsidR="00EC63B4" w:rsidRPr="00BC6297" w:rsidRDefault="00AD2216" w:rsidP="00AD2216">
            <w:pPr>
              <w:numPr>
                <w:ilvl w:val="0"/>
                <w:numId w:val="81"/>
              </w:numPr>
              <w:spacing w:after="0"/>
              <w:contextualSpacing/>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 xml:space="preserve">Para micrófonos inalámbricos analógicas, digitales y WMAS, se debe usar una portadora no modulada, En caso de que el DBP no pueda operar en este modo, deberá ser probado con señales de audio conforme a lo establecido en el </w:t>
            </w:r>
            <w:r w:rsidRPr="00BC6297">
              <w:rPr>
                <w:rFonts w:ascii="Arial" w:eastAsia="Times New Roman" w:hAnsi="Arial" w:cs="Arial"/>
                <w:b/>
                <w:bCs/>
                <w:color w:val="000000"/>
                <w:sz w:val="20"/>
                <w:szCs w:val="20"/>
                <w:lang w:eastAsia="ja-JP"/>
              </w:rPr>
              <w:t xml:space="preserve">Anexo </w:t>
            </w:r>
            <w:r w:rsidR="004D3AE9" w:rsidRPr="00BC6297">
              <w:rPr>
                <w:rFonts w:ascii="Arial" w:eastAsia="Times New Roman" w:hAnsi="Arial" w:cs="Arial"/>
                <w:b/>
                <w:bCs/>
                <w:color w:val="000000"/>
                <w:sz w:val="20"/>
                <w:szCs w:val="20"/>
                <w:lang w:eastAsia="ja-JP"/>
              </w:rPr>
              <w:t>B</w:t>
            </w:r>
            <w:r w:rsidRPr="00BC6297">
              <w:rPr>
                <w:rFonts w:ascii="Arial" w:eastAsia="Times New Roman" w:hAnsi="Arial" w:cs="Arial"/>
                <w:color w:val="000000"/>
                <w:sz w:val="20"/>
                <w:szCs w:val="20"/>
                <w:lang w:eastAsia="ja-JP"/>
              </w:rPr>
              <w:t xml:space="preserve"> de la presente disposición técnica.</w:t>
            </w:r>
          </w:p>
        </w:tc>
      </w:tr>
    </w:tbl>
    <w:p w14:paraId="3F8EB224" w14:textId="77777777" w:rsidR="002F3E76" w:rsidRPr="00BC6297" w:rsidRDefault="002F3E76" w:rsidP="002F3E76">
      <w:pPr>
        <w:pStyle w:val="Prrafodelista"/>
        <w:spacing w:after="160"/>
        <w:ind w:left="1560"/>
        <w:contextualSpacing w:val="0"/>
        <w:rPr>
          <w:rFonts w:ascii="Arial" w:hAnsi="Arial" w:cs="Arial"/>
        </w:rPr>
      </w:pPr>
    </w:p>
    <w:p w14:paraId="154F3BF6" w14:textId="227D0F3C" w:rsidR="00BA4B65" w:rsidRPr="00BC6297" w:rsidRDefault="00BA4B65" w:rsidP="00E44C27">
      <w:pPr>
        <w:pStyle w:val="Prrafodelista"/>
        <w:numPr>
          <w:ilvl w:val="0"/>
          <w:numId w:val="77"/>
        </w:numPr>
        <w:spacing w:after="160"/>
        <w:ind w:left="1134" w:hanging="283"/>
        <w:contextualSpacing w:val="0"/>
        <w:rPr>
          <w:rFonts w:ascii="Arial" w:hAnsi="Arial" w:cs="Arial"/>
        </w:rPr>
      </w:pPr>
      <w:r w:rsidRPr="00BC6297">
        <w:rPr>
          <w:rFonts w:ascii="Arial" w:hAnsi="Arial" w:cs="Arial"/>
        </w:rPr>
        <w:t>Configurar la cámara de temperatura controlada de -20°C a +15°C y después a +55°C y permitir que la temperatura se estabilice en cada paso.</w:t>
      </w:r>
    </w:p>
    <w:p w14:paraId="1BBC1A4C" w14:textId="1D6072E6" w:rsidR="00BA4B65" w:rsidRPr="00BC6297" w:rsidRDefault="00BA4B65" w:rsidP="00E44C27">
      <w:pPr>
        <w:pStyle w:val="Prrafodelista"/>
        <w:numPr>
          <w:ilvl w:val="0"/>
          <w:numId w:val="77"/>
        </w:numPr>
        <w:spacing w:after="160"/>
        <w:ind w:left="1134" w:hanging="283"/>
        <w:contextualSpacing w:val="0"/>
        <w:rPr>
          <w:rFonts w:ascii="Arial" w:hAnsi="Arial" w:cs="Arial"/>
        </w:rPr>
      </w:pPr>
      <w:r w:rsidRPr="00BC6297">
        <w:rPr>
          <w:rFonts w:ascii="Arial" w:hAnsi="Arial" w:cs="Arial"/>
        </w:rPr>
        <w:t>Medir en tres canales: bajo</w:t>
      </w:r>
      <w:r w:rsidR="008E31E9" w:rsidRPr="00BC6297">
        <w:rPr>
          <w:rFonts w:ascii="Arial" w:hAnsi="Arial" w:cs="Arial"/>
        </w:rPr>
        <w:t>, medio</w:t>
      </w:r>
      <w:r w:rsidRPr="00BC6297">
        <w:rPr>
          <w:rFonts w:ascii="Arial" w:hAnsi="Arial" w:cs="Arial"/>
        </w:rPr>
        <w:t xml:space="preserve"> y alto del intervalo disponible de </w:t>
      </w:r>
      <w:r w:rsidR="008E31E9" w:rsidRPr="00BC6297">
        <w:rPr>
          <w:rFonts w:ascii="Arial" w:hAnsi="Arial" w:cs="Arial"/>
        </w:rPr>
        <w:t xml:space="preserve">la banda de </w:t>
      </w:r>
      <w:r w:rsidRPr="00BC6297">
        <w:rPr>
          <w:rFonts w:ascii="Arial" w:hAnsi="Arial" w:cs="Arial"/>
        </w:rPr>
        <w:t xml:space="preserve">frecuencias; </w:t>
      </w:r>
    </w:p>
    <w:p w14:paraId="1A49857E" w14:textId="42293247" w:rsidR="00BA4B65" w:rsidRPr="00BC6297" w:rsidRDefault="00BA4B65" w:rsidP="00E44C27">
      <w:pPr>
        <w:pStyle w:val="Prrafodelista"/>
        <w:numPr>
          <w:ilvl w:val="0"/>
          <w:numId w:val="77"/>
        </w:numPr>
        <w:spacing w:after="160"/>
        <w:ind w:left="1134" w:hanging="283"/>
        <w:contextualSpacing w:val="0"/>
        <w:rPr>
          <w:rFonts w:ascii="Arial" w:hAnsi="Arial" w:cs="Arial"/>
        </w:rPr>
      </w:pPr>
      <w:r w:rsidRPr="00BC6297">
        <w:rPr>
          <w:rFonts w:ascii="Arial" w:hAnsi="Arial" w:cs="Arial"/>
        </w:rPr>
        <w:t xml:space="preserve">Permitir que la traza se estabilice; colocar el marcador en el centro del espectro de la emisión, la cual corresponde a </w:t>
      </w:r>
      <w:r w:rsidR="00F9473B" w:rsidRPr="00BC6297">
        <w:rPr>
          <w:rFonts w:ascii="Arial" w:hAnsi="Arial" w:cs="Arial"/>
        </w:rPr>
        <w:t>ƒ</w:t>
      </w:r>
      <w:r w:rsidR="00F9473B" w:rsidRPr="00BC6297">
        <w:rPr>
          <w:rFonts w:ascii="Arial" w:hAnsi="Arial" w:cs="Arial"/>
          <w:vertAlign w:val="subscript"/>
        </w:rPr>
        <w:t>c</w:t>
      </w:r>
      <w:r w:rsidRPr="00BC6297">
        <w:rPr>
          <w:rFonts w:ascii="Arial" w:hAnsi="Arial" w:cs="Arial"/>
        </w:rPr>
        <w:t xml:space="preserve"> esperada (dentro del intervalo disponible de frecuencias).</w:t>
      </w:r>
    </w:p>
    <w:p w14:paraId="1192E8E0" w14:textId="77777777" w:rsidR="00BA4B65" w:rsidRPr="00BC6297" w:rsidRDefault="00BA4B65" w:rsidP="00E44C27">
      <w:pPr>
        <w:pStyle w:val="Prrafodelista"/>
        <w:numPr>
          <w:ilvl w:val="0"/>
          <w:numId w:val="77"/>
        </w:numPr>
        <w:spacing w:after="160"/>
        <w:ind w:left="1134" w:hanging="283"/>
        <w:contextualSpacing w:val="0"/>
        <w:rPr>
          <w:rFonts w:ascii="Arial" w:hAnsi="Arial" w:cs="Arial"/>
        </w:rPr>
      </w:pPr>
      <w:r w:rsidRPr="00BC6297">
        <w:rPr>
          <w:rFonts w:ascii="Arial" w:hAnsi="Arial" w:cs="Arial"/>
        </w:rPr>
        <w:t>Utilizar en el analizador de espectro la función Marcador-Delta (</w:t>
      </w:r>
      <w:r w:rsidRPr="00BC6297">
        <w:rPr>
          <w:rFonts w:ascii="Arial" w:hAnsi="Arial" w:cs="Arial"/>
          <w:i/>
        </w:rPr>
        <w:t>Marker-Delta</w:t>
      </w:r>
      <w:r w:rsidRPr="00BC6297">
        <w:rPr>
          <w:rFonts w:ascii="Arial" w:hAnsi="Arial" w:cs="Arial"/>
        </w:rPr>
        <w:t>) para medir la frecuencia central esperada.</w:t>
      </w:r>
    </w:p>
    <w:p w14:paraId="4BFC9265" w14:textId="77777777" w:rsidR="00BA4B65" w:rsidRPr="00BC6297" w:rsidRDefault="00BA4B65" w:rsidP="00E44C27">
      <w:pPr>
        <w:pStyle w:val="Prrafodelista"/>
        <w:numPr>
          <w:ilvl w:val="0"/>
          <w:numId w:val="77"/>
        </w:numPr>
        <w:spacing w:after="160"/>
        <w:ind w:left="1134" w:hanging="283"/>
        <w:contextualSpacing w:val="0"/>
        <w:rPr>
          <w:rFonts w:ascii="Arial" w:hAnsi="Arial" w:cs="Arial"/>
        </w:rPr>
      </w:pPr>
      <w:r w:rsidRPr="00BC6297">
        <w:rPr>
          <w:rFonts w:ascii="Arial" w:hAnsi="Arial" w:cs="Arial"/>
        </w:rPr>
        <w:t xml:space="preserve">Establecer a cero la función </w:t>
      </w:r>
      <w:r w:rsidRPr="00BC6297">
        <w:rPr>
          <w:rFonts w:ascii="Arial" w:hAnsi="Arial" w:cs="Arial"/>
          <w:i/>
        </w:rPr>
        <w:t>Marker Delta</w:t>
      </w:r>
      <w:r w:rsidRPr="00BC6297">
        <w:rPr>
          <w:rFonts w:ascii="Arial" w:hAnsi="Arial" w:cs="Arial"/>
        </w:rPr>
        <w:t>, después mover el marcador delta al pico del espectro de la emisión.</w:t>
      </w:r>
    </w:p>
    <w:p w14:paraId="33890F4C" w14:textId="0FAB1BE5" w:rsidR="00BA4B65" w:rsidRPr="00BC6297" w:rsidRDefault="00BA4B65" w:rsidP="00E44C27">
      <w:pPr>
        <w:pStyle w:val="Prrafodelista"/>
        <w:numPr>
          <w:ilvl w:val="0"/>
          <w:numId w:val="77"/>
        </w:numPr>
        <w:spacing w:after="160"/>
        <w:ind w:left="1134" w:hanging="283"/>
        <w:contextualSpacing w:val="0"/>
        <w:rPr>
          <w:rFonts w:ascii="Arial" w:hAnsi="Arial" w:cs="Arial"/>
        </w:rPr>
      </w:pPr>
      <w:r w:rsidRPr="00BC6297">
        <w:rPr>
          <w:rFonts w:ascii="Arial" w:hAnsi="Arial" w:cs="Arial"/>
        </w:rPr>
        <w:t xml:space="preserve">Registrar la lectura de la función </w:t>
      </w:r>
      <w:r w:rsidRPr="00BC6297">
        <w:rPr>
          <w:rFonts w:ascii="Arial" w:hAnsi="Arial" w:cs="Arial"/>
          <w:i/>
        </w:rPr>
        <w:t xml:space="preserve">Marker-Delta </w:t>
      </w:r>
      <w:r w:rsidRPr="00BC6297">
        <w:rPr>
          <w:rFonts w:ascii="Arial" w:hAnsi="Arial" w:cs="Arial"/>
        </w:rPr>
        <w:t>como</w:t>
      </w:r>
      <w:r w:rsidR="00154FB3" w:rsidRPr="00BC6297">
        <w:rPr>
          <w:rFonts w:ascii="Arial" w:hAnsi="Arial" w:cs="Arial"/>
        </w:rPr>
        <w:t xml:space="preserve"> ∆ƒ</w:t>
      </w:r>
      <w:r w:rsidRPr="00BC6297">
        <w:rPr>
          <w:rFonts w:ascii="Arial" w:hAnsi="Arial" w:cs="Arial"/>
        </w:rPr>
        <w:t xml:space="preserve">, que corresponde a la diferencia entre la portadora modulada de RF transmitida por el </w:t>
      </w:r>
      <w:r w:rsidR="00412193" w:rsidRPr="00BC6297">
        <w:rPr>
          <w:rFonts w:ascii="Arial" w:hAnsi="Arial" w:cs="Arial"/>
        </w:rPr>
        <w:t>DBP</w:t>
      </w:r>
      <w:r w:rsidRPr="00BC6297">
        <w:rPr>
          <w:rFonts w:ascii="Arial" w:hAnsi="Arial" w:cs="Arial"/>
        </w:rPr>
        <w:t xml:space="preserve"> y la frecuencia asignada.</w:t>
      </w:r>
    </w:p>
    <w:p w14:paraId="28ED43FB" w14:textId="79E22A25" w:rsidR="00BA4B65" w:rsidRPr="00BC6297" w:rsidRDefault="00BA4B65" w:rsidP="00E44C27">
      <w:pPr>
        <w:pStyle w:val="Prrafodelista"/>
        <w:numPr>
          <w:ilvl w:val="0"/>
          <w:numId w:val="77"/>
        </w:numPr>
        <w:spacing w:after="160"/>
        <w:ind w:left="1134" w:hanging="283"/>
        <w:contextualSpacing w:val="0"/>
        <w:rPr>
          <w:rFonts w:ascii="Arial" w:hAnsi="Arial" w:cs="Arial"/>
        </w:rPr>
      </w:pPr>
      <w:r w:rsidRPr="00BC6297">
        <w:rPr>
          <w:rFonts w:ascii="Arial" w:hAnsi="Arial" w:cs="Arial"/>
        </w:rPr>
        <w:t>Registra</w:t>
      </w:r>
      <w:r w:rsidR="0051255B" w:rsidRPr="00BC6297">
        <w:rPr>
          <w:rFonts w:ascii="Arial" w:hAnsi="Arial" w:cs="Arial"/>
        </w:rPr>
        <w:t>r</w:t>
      </w:r>
      <w:r w:rsidRPr="00BC6297">
        <w:rPr>
          <w:rFonts w:ascii="Arial" w:hAnsi="Arial" w:cs="Arial"/>
        </w:rPr>
        <w:t xml:space="preserve"> </w:t>
      </w:r>
      <w:r w:rsidR="0051255B" w:rsidRPr="00BC6297">
        <w:rPr>
          <w:rFonts w:ascii="Arial" w:hAnsi="Arial" w:cs="Arial"/>
        </w:rPr>
        <w:t>para</w:t>
      </w:r>
      <w:r w:rsidRPr="00BC6297">
        <w:rPr>
          <w:rFonts w:ascii="Arial" w:hAnsi="Arial" w:cs="Arial"/>
        </w:rPr>
        <w:t xml:space="preserve"> cada canal la desviación máxima en frecuencia ∆ƒ y la </w:t>
      </w:r>
      <w:r w:rsidR="00EC6789" w:rsidRPr="00BC6297">
        <w:rPr>
          <w:rFonts w:ascii="Arial" w:hAnsi="Arial" w:cs="Arial"/>
        </w:rPr>
        <w:t>Tolerancia de Frecuencia</w:t>
      </w:r>
      <w:r w:rsidR="00AF193E" w:rsidRPr="00BC6297">
        <w:rPr>
          <w:rFonts w:ascii="Arial" w:hAnsi="Arial" w:cs="Arial"/>
        </w:rPr>
        <w:t xml:space="preserve"> </w:t>
      </w:r>
      <w:r w:rsidRPr="00BC6297">
        <w:rPr>
          <w:rFonts w:ascii="Arial" w:hAnsi="Arial" w:cs="Arial"/>
        </w:rPr>
        <w:t>para cada temperatura.</w:t>
      </w:r>
    </w:p>
    <w:p w14:paraId="3155C9E7" w14:textId="7477B9DC" w:rsidR="00BA4B65" w:rsidRPr="00BC6297" w:rsidRDefault="00BA4B65" w:rsidP="00E44C27">
      <w:pPr>
        <w:pStyle w:val="Prrafodelista"/>
        <w:numPr>
          <w:ilvl w:val="0"/>
          <w:numId w:val="77"/>
        </w:numPr>
        <w:spacing w:after="160"/>
        <w:ind w:left="1134" w:hanging="283"/>
        <w:contextualSpacing w:val="0"/>
        <w:rPr>
          <w:rFonts w:ascii="Arial" w:hAnsi="Arial" w:cs="Arial"/>
        </w:rPr>
      </w:pPr>
      <w:r w:rsidRPr="00BC6297">
        <w:rPr>
          <w:rFonts w:ascii="Arial" w:hAnsi="Arial" w:cs="Arial"/>
        </w:rPr>
        <w:t xml:space="preserve">Imprimir las gráficas correspondientes y adicionarlas al </w:t>
      </w:r>
      <w:r w:rsidR="00FE6A97" w:rsidRPr="00BC6297">
        <w:rPr>
          <w:rFonts w:ascii="Arial" w:hAnsi="Arial" w:cs="Arial"/>
        </w:rPr>
        <w:t>r</w:t>
      </w:r>
      <w:r w:rsidRPr="00BC6297">
        <w:rPr>
          <w:rFonts w:ascii="Arial" w:hAnsi="Arial" w:cs="Arial"/>
        </w:rPr>
        <w:t>eporte de pruebas.</w:t>
      </w:r>
    </w:p>
    <w:p w14:paraId="0EBC04CA" w14:textId="302226D5" w:rsidR="00B6219B" w:rsidRPr="00BC6297" w:rsidRDefault="00BA4B65" w:rsidP="00E44C27">
      <w:pPr>
        <w:pStyle w:val="Prrafodelista"/>
        <w:numPr>
          <w:ilvl w:val="0"/>
          <w:numId w:val="78"/>
        </w:numPr>
        <w:rPr>
          <w:rFonts w:ascii="Arial" w:hAnsi="Arial" w:cs="Arial"/>
        </w:rPr>
      </w:pPr>
      <w:r w:rsidRPr="00BC6297">
        <w:rPr>
          <w:rFonts w:ascii="Arial" w:hAnsi="Arial" w:cs="Arial"/>
        </w:rPr>
        <w:t xml:space="preserve">Registrar la desviación de frecuencia en el </w:t>
      </w:r>
      <w:r w:rsidR="00FE6A97" w:rsidRPr="00BC6297">
        <w:rPr>
          <w:rFonts w:ascii="Arial" w:hAnsi="Arial" w:cs="Arial"/>
        </w:rPr>
        <w:t>r</w:t>
      </w:r>
      <w:r w:rsidRPr="00BC6297">
        <w:rPr>
          <w:rFonts w:ascii="Arial" w:hAnsi="Arial" w:cs="Arial"/>
        </w:rPr>
        <w:t>eporte de pruebas.</w:t>
      </w:r>
    </w:p>
    <w:p w14:paraId="05BF1B19" w14:textId="2A3E2880" w:rsidR="00B6219B" w:rsidRPr="00BC6297" w:rsidRDefault="00BA4B65" w:rsidP="00E44C27">
      <w:pPr>
        <w:pStyle w:val="Prrafodelista"/>
        <w:numPr>
          <w:ilvl w:val="0"/>
          <w:numId w:val="78"/>
        </w:numPr>
        <w:rPr>
          <w:rFonts w:ascii="Arial" w:hAnsi="Arial" w:cs="Arial"/>
        </w:rPr>
      </w:pPr>
      <w:r w:rsidRPr="00BC6297">
        <w:rPr>
          <w:rFonts w:ascii="Arial" w:hAnsi="Arial" w:cs="Arial"/>
        </w:rPr>
        <w:t xml:space="preserve">Verificar que el resultado de la </w:t>
      </w:r>
      <w:r w:rsidR="00EC6789" w:rsidRPr="00BC6297">
        <w:rPr>
          <w:rFonts w:ascii="Arial" w:hAnsi="Arial" w:cs="Arial"/>
        </w:rPr>
        <w:t>Tolerancia de Frecuencia</w:t>
      </w:r>
      <w:r w:rsidRPr="00BC6297">
        <w:rPr>
          <w:rFonts w:ascii="Arial" w:hAnsi="Arial" w:cs="Arial"/>
        </w:rPr>
        <w:t xml:space="preserve"> cumpla con lo especificado en el numeral </w:t>
      </w:r>
      <w:r w:rsidR="007E1DA1" w:rsidRPr="00BC6297">
        <w:rPr>
          <w:rFonts w:ascii="Arial" w:hAnsi="Arial" w:cs="Arial"/>
          <w:b/>
        </w:rPr>
        <w:t>7</w:t>
      </w:r>
      <w:r w:rsidRPr="00BC6297">
        <w:rPr>
          <w:rFonts w:ascii="Arial" w:hAnsi="Arial" w:cs="Arial"/>
          <w:b/>
        </w:rPr>
        <w:t>.</w:t>
      </w:r>
      <w:r w:rsidR="00EE6C2A" w:rsidRPr="00BC6297">
        <w:rPr>
          <w:rFonts w:ascii="Arial" w:hAnsi="Arial" w:cs="Arial"/>
          <w:b/>
        </w:rPr>
        <w:t>1</w:t>
      </w:r>
      <w:r w:rsidRPr="00BC6297">
        <w:rPr>
          <w:rFonts w:ascii="Arial" w:hAnsi="Arial" w:cs="Arial"/>
          <w:b/>
        </w:rPr>
        <w:t>.5</w:t>
      </w:r>
      <w:r w:rsidRPr="00BC6297">
        <w:rPr>
          <w:rFonts w:ascii="Arial" w:hAnsi="Arial" w:cs="Arial"/>
        </w:rPr>
        <w:t xml:space="preserve">, </w:t>
      </w:r>
      <w:r w:rsidR="007E1DA1" w:rsidRPr="00BC6297">
        <w:rPr>
          <w:rFonts w:ascii="Arial" w:hAnsi="Arial" w:cs="Arial"/>
          <w:b/>
        </w:rPr>
        <w:t>7</w:t>
      </w:r>
      <w:r w:rsidRPr="00BC6297">
        <w:rPr>
          <w:rFonts w:ascii="Arial" w:hAnsi="Arial" w:cs="Arial"/>
          <w:b/>
        </w:rPr>
        <w:t>.</w:t>
      </w:r>
      <w:r w:rsidR="00EE6C2A" w:rsidRPr="00BC6297">
        <w:rPr>
          <w:rFonts w:ascii="Arial" w:hAnsi="Arial" w:cs="Arial"/>
          <w:b/>
        </w:rPr>
        <w:t>2</w:t>
      </w:r>
      <w:r w:rsidRPr="00BC6297">
        <w:rPr>
          <w:rFonts w:ascii="Arial" w:hAnsi="Arial" w:cs="Arial"/>
          <w:b/>
        </w:rPr>
        <w:t>.5</w:t>
      </w:r>
      <w:r w:rsidRPr="00BC6297">
        <w:rPr>
          <w:rFonts w:ascii="Arial" w:hAnsi="Arial" w:cs="Arial"/>
        </w:rPr>
        <w:t xml:space="preserve">, </w:t>
      </w:r>
      <w:r w:rsidR="007E1DA1" w:rsidRPr="00BC6297">
        <w:rPr>
          <w:rFonts w:ascii="Arial" w:hAnsi="Arial" w:cs="Arial"/>
          <w:b/>
        </w:rPr>
        <w:t>7</w:t>
      </w:r>
      <w:r w:rsidRPr="00BC6297">
        <w:rPr>
          <w:rFonts w:ascii="Arial" w:hAnsi="Arial" w:cs="Arial"/>
          <w:b/>
        </w:rPr>
        <w:t>.</w:t>
      </w:r>
      <w:r w:rsidR="00EE6C2A" w:rsidRPr="00BC6297">
        <w:rPr>
          <w:rFonts w:ascii="Arial" w:hAnsi="Arial" w:cs="Arial"/>
          <w:b/>
        </w:rPr>
        <w:t>3</w:t>
      </w:r>
      <w:r w:rsidRPr="00BC6297">
        <w:rPr>
          <w:rFonts w:ascii="Arial" w:hAnsi="Arial" w:cs="Arial"/>
          <w:b/>
        </w:rPr>
        <w:t>.5</w:t>
      </w:r>
      <w:r w:rsidRPr="00BC6297">
        <w:rPr>
          <w:rFonts w:ascii="Arial" w:hAnsi="Arial" w:cs="Arial"/>
        </w:rPr>
        <w:t xml:space="preserve">, </w:t>
      </w:r>
      <w:r w:rsidR="007E1DA1" w:rsidRPr="00BC6297">
        <w:rPr>
          <w:rFonts w:ascii="Arial" w:hAnsi="Arial" w:cs="Arial"/>
          <w:b/>
        </w:rPr>
        <w:t>7</w:t>
      </w:r>
      <w:r w:rsidRPr="00BC6297">
        <w:rPr>
          <w:rFonts w:ascii="Arial" w:hAnsi="Arial" w:cs="Arial"/>
          <w:b/>
        </w:rPr>
        <w:t>.</w:t>
      </w:r>
      <w:r w:rsidR="00EE6C2A" w:rsidRPr="00BC6297">
        <w:rPr>
          <w:rFonts w:ascii="Arial" w:hAnsi="Arial" w:cs="Arial"/>
          <w:b/>
        </w:rPr>
        <w:t>4</w:t>
      </w:r>
      <w:r w:rsidRPr="00BC6297">
        <w:rPr>
          <w:rFonts w:ascii="Arial" w:hAnsi="Arial" w:cs="Arial"/>
          <w:b/>
        </w:rPr>
        <w:t>.5</w:t>
      </w:r>
      <w:r w:rsidRPr="00BC6297">
        <w:rPr>
          <w:rFonts w:ascii="Arial" w:hAnsi="Arial" w:cs="Arial"/>
        </w:rPr>
        <w:t xml:space="preserve"> o </w:t>
      </w:r>
      <w:r w:rsidR="007E1DA1" w:rsidRPr="00BC6297">
        <w:rPr>
          <w:rFonts w:ascii="Arial" w:hAnsi="Arial" w:cs="Arial"/>
          <w:b/>
        </w:rPr>
        <w:t>7</w:t>
      </w:r>
      <w:r w:rsidRPr="00BC6297">
        <w:rPr>
          <w:rFonts w:ascii="Arial" w:hAnsi="Arial" w:cs="Arial"/>
          <w:b/>
        </w:rPr>
        <w:t>.</w:t>
      </w:r>
      <w:r w:rsidR="00EE6C2A" w:rsidRPr="00BC6297">
        <w:rPr>
          <w:rFonts w:ascii="Arial" w:hAnsi="Arial" w:cs="Arial"/>
          <w:b/>
        </w:rPr>
        <w:t>5</w:t>
      </w:r>
      <w:r w:rsidRPr="00BC6297">
        <w:rPr>
          <w:rFonts w:ascii="Arial" w:hAnsi="Arial" w:cs="Arial"/>
          <w:b/>
        </w:rPr>
        <w:t>.5</w:t>
      </w:r>
      <w:r w:rsidRPr="00BC6297">
        <w:rPr>
          <w:rFonts w:ascii="Arial" w:hAnsi="Arial" w:cs="Arial"/>
        </w:rPr>
        <w:t>, según sea el caso.</w:t>
      </w:r>
      <w:r w:rsidR="00B6219B" w:rsidRPr="00BC6297">
        <w:rPr>
          <w:rFonts w:ascii="Arial" w:hAnsi="Arial" w:cs="Arial"/>
        </w:rPr>
        <w:t xml:space="preserve"> El DBP debe de:</w:t>
      </w:r>
    </w:p>
    <w:p w14:paraId="0F7F46BB" w14:textId="6CF142D2" w:rsidR="00B6219B" w:rsidRPr="00BC6297" w:rsidRDefault="00B6219B" w:rsidP="00E44C27">
      <w:pPr>
        <w:numPr>
          <w:ilvl w:val="1"/>
          <w:numId w:val="78"/>
        </w:numPr>
        <w:spacing w:after="160"/>
        <w:contextualSpacing/>
        <w:rPr>
          <w:rFonts w:ascii="Arial" w:hAnsi="Arial" w:cs="Arial"/>
        </w:rPr>
      </w:pPr>
      <w:r w:rsidRPr="00BC6297">
        <w:rPr>
          <w:rFonts w:ascii="Arial" w:hAnsi="Arial" w:cs="Arial"/>
        </w:rPr>
        <w:lastRenderedPageBreak/>
        <w:t>Mantener su emisión estable dentro de</w:t>
      </w:r>
      <w:r w:rsidR="003808DA" w:rsidRPr="00BC6297">
        <w:rPr>
          <w:rFonts w:ascii="Arial" w:hAnsi="Arial" w:cs="Arial"/>
        </w:rPr>
        <w:t xml:space="preserve"> </w:t>
      </w:r>
      <w:r w:rsidRPr="00BC6297">
        <w:rPr>
          <w:rFonts w:ascii="Arial" w:hAnsi="Arial" w:cs="Arial"/>
        </w:rPr>
        <w:t>l</w:t>
      </w:r>
      <w:r w:rsidR="003808DA" w:rsidRPr="00BC6297">
        <w:rPr>
          <w:rFonts w:ascii="Arial" w:hAnsi="Arial" w:cs="Arial"/>
        </w:rPr>
        <w:t>a</w:t>
      </w:r>
      <w:r w:rsidRPr="00BC6297">
        <w:rPr>
          <w:rFonts w:ascii="Arial" w:hAnsi="Arial" w:cs="Arial"/>
        </w:rPr>
        <w:t xml:space="preserve"> </w:t>
      </w:r>
      <w:r w:rsidR="00EC6789" w:rsidRPr="00BC6297">
        <w:rPr>
          <w:rFonts w:ascii="Arial" w:hAnsi="Arial" w:cs="Arial"/>
        </w:rPr>
        <w:t>Tolerancia de Frecuencia</w:t>
      </w:r>
      <w:r w:rsidR="003808DA" w:rsidRPr="00BC6297">
        <w:rPr>
          <w:rFonts w:ascii="Arial" w:hAnsi="Arial" w:cs="Arial"/>
        </w:rPr>
        <w:t xml:space="preserve"> </w:t>
      </w:r>
      <w:r w:rsidRPr="00BC6297">
        <w:rPr>
          <w:rFonts w:ascii="Arial" w:hAnsi="Arial" w:cs="Arial"/>
        </w:rPr>
        <w:t>establecid</w:t>
      </w:r>
      <w:r w:rsidR="003808DA" w:rsidRPr="00BC6297">
        <w:rPr>
          <w:rFonts w:ascii="Arial" w:hAnsi="Arial" w:cs="Arial"/>
        </w:rPr>
        <w:t xml:space="preserve">a de acuerdo </w:t>
      </w:r>
      <w:r w:rsidR="00AD2216" w:rsidRPr="00BC6297">
        <w:rPr>
          <w:rFonts w:ascii="Arial" w:hAnsi="Arial" w:cs="Arial"/>
        </w:rPr>
        <w:t>con</w:t>
      </w:r>
      <w:r w:rsidR="003808DA" w:rsidRPr="00BC6297">
        <w:rPr>
          <w:rFonts w:ascii="Arial" w:hAnsi="Arial" w:cs="Arial"/>
        </w:rPr>
        <w:t xml:space="preserve"> la categoría del DBP</w:t>
      </w:r>
      <w:r w:rsidRPr="00BC6297">
        <w:rPr>
          <w:rFonts w:ascii="Arial" w:hAnsi="Arial" w:cs="Arial"/>
        </w:rPr>
        <w:t>, o</w:t>
      </w:r>
    </w:p>
    <w:p w14:paraId="20C933B3" w14:textId="04ECB531" w:rsidR="00B6219B" w:rsidRPr="00BC6297" w:rsidRDefault="00B6219B" w:rsidP="00E44C27">
      <w:pPr>
        <w:numPr>
          <w:ilvl w:val="1"/>
          <w:numId w:val="78"/>
        </w:numPr>
        <w:spacing w:after="160"/>
        <w:contextualSpacing/>
        <w:rPr>
          <w:rFonts w:ascii="Arial" w:hAnsi="Arial" w:cs="Arial"/>
        </w:rPr>
      </w:pPr>
      <w:r w:rsidRPr="00BC6297">
        <w:rPr>
          <w:rFonts w:ascii="Arial" w:hAnsi="Arial" w:cs="Arial"/>
        </w:rPr>
        <w:t xml:space="preserve">Reducir su emisión principal a los niveles de </w:t>
      </w:r>
      <w:r w:rsidR="00C66329" w:rsidRPr="00BC6297">
        <w:rPr>
          <w:rFonts w:ascii="Arial" w:hAnsi="Arial" w:cs="Arial"/>
        </w:rPr>
        <w:t>E</w:t>
      </w:r>
      <w:r w:rsidRPr="00BC6297">
        <w:rPr>
          <w:rFonts w:ascii="Arial" w:hAnsi="Arial" w:cs="Arial"/>
        </w:rPr>
        <w:t>misiones no esenciales en modo de recepción/espera</w:t>
      </w:r>
      <w:r w:rsidR="003808DA" w:rsidRPr="00BC6297">
        <w:rPr>
          <w:rFonts w:ascii="Arial" w:hAnsi="Arial" w:cs="Arial"/>
        </w:rPr>
        <w:t xml:space="preserve"> establecidos para la categoría del DBP</w:t>
      </w:r>
      <w:r w:rsidRPr="00BC6297">
        <w:rPr>
          <w:rFonts w:ascii="Arial" w:hAnsi="Arial" w:cs="Arial"/>
        </w:rPr>
        <w:t>, o</w:t>
      </w:r>
    </w:p>
    <w:p w14:paraId="61D1239B" w14:textId="77777777" w:rsidR="00B6219B" w:rsidRPr="00BC6297" w:rsidRDefault="00B6219B" w:rsidP="00E44C27">
      <w:pPr>
        <w:numPr>
          <w:ilvl w:val="1"/>
          <w:numId w:val="78"/>
        </w:numPr>
        <w:spacing w:after="160"/>
        <w:contextualSpacing/>
        <w:rPr>
          <w:rFonts w:ascii="Arial" w:hAnsi="Arial" w:cs="Arial"/>
        </w:rPr>
      </w:pPr>
      <w:r w:rsidRPr="00BC6297">
        <w:rPr>
          <w:rFonts w:ascii="Arial" w:hAnsi="Arial" w:cs="Arial"/>
        </w:rPr>
        <w:t>Detener cualquier transmisión.</w:t>
      </w:r>
    </w:p>
    <w:p w14:paraId="40654742" w14:textId="77777777" w:rsidR="00EE6C2A" w:rsidRPr="00BC6297" w:rsidRDefault="00EE6C2A" w:rsidP="002A4942">
      <w:pPr>
        <w:spacing w:after="160"/>
        <w:contextualSpacing/>
        <w:rPr>
          <w:rFonts w:ascii="Arial" w:hAnsi="Arial" w:cs="Arial"/>
        </w:rPr>
      </w:pPr>
    </w:p>
    <w:p w14:paraId="53BC0A86" w14:textId="44638ADE" w:rsidR="00C33CFA" w:rsidRPr="00BC6297" w:rsidRDefault="00271D1A" w:rsidP="002A4942">
      <w:pPr>
        <w:pStyle w:val="Ttulo4"/>
        <w:ind w:left="851"/>
        <w:rPr>
          <w:rFonts w:ascii="Arial" w:hAnsi="Arial" w:cs="Arial"/>
        </w:rPr>
      </w:pPr>
      <w:bookmarkStart w:id="316" w:name="_Toc48654646"/>
      <w:bookmarkStart w:id="317" w:name="_Toc51320650"/>
      <w:bookmarkStart w:id="318" w:name="_Toc149121785"/>
      <w:r w:rsidRPr="00BC6297">
        <w:rPr>
          <w:rFonts w:ascii="Arial" w:hAnsi="Arial" w:cs="Arial"/>
        </w:rPr>
        <w:t xml:space="preserve">POR VARIACIÓN DE </w:t>
      </w:r>
      <w:bookmarkEnd w:id="316"/>
      <w:bookmarkEnd w:id="317"/>
      <w:r w:rsidR="003808DA" w:rsidRPr="00BC6297">
        <w:rPr>
          <w:rFonts w:ascii="Arial" w:hAnsi="Arial" w:cs="Arial"/>
        </w:rPr>
        <w:t>LA TENSIÓN ELÉCTRICA</w:t>
      </w:r>
      <w:bookmarkEnd w:id="318"/>
    </w:p>
    <w:p w14:paraId="049BEE36" w14:textId="0B221E51" w:rsidR="00271D1A" w:rsidRPr="00BC6297" w:rsidRDefault="00E81ACC" w:rsidP="001A75D5">
      <w:pPr>
        <w:pStyle w:val="Ttulo5"/>
        <w:ind w:left="851" w:hanging="851"/>
        <w:rPr>
          <w:rFonts w:ascii="Arial" w:hAnsi="Arial" w:cs="Arial"/>
        </w:rPr>
      </w:pPr>
      <w:bookmarkStart w:id="319" w:name="_Toc48654647"/>
      <w:bookmarkStart w:id="320" w:name="_Toc51320651"/>
      <w:bookmarkStart w:id="321" w:name="_Toc149121786"/>
      <w:r w:rsidRPr="00BC6297">
        <w:rPr>
          <w:rFonts w:ascii="Arial" w:hAnsi="Arial" w:cs="Arial"/>
        </w:rPr>
        <w:t>INSTRUMENTO</w:t>
      </w:r>
      <w:r w:rsidR="008671DF" w:rsidRPr="00BC6297">
        <w:rPr>
          <w:rFonts w:ascii="Arial" w:hAnsi="Arial" w:cs="Arial"/>
        </w:rPr>
        <w:t>S</w:t>
      </w:r>
      <w:r w:rsidR="00271D1A" w:rsidRPr="00BC6297">
        <w:rPr>
          <w:rFonts w:ascii="Arial" w:hAnsi="Arial" w:cs="Arial"/>
        </w:rPr>
        <w:t xml:space="preserve"> DE PRUEBA</w:t>
      </w:r>
      <w:bookmarkEnd w:id="319"/>
      <w:bookmarkEnd w:id="320"/>
      <w:r w:rsidR="0077309C" w:rsidRPr="00BC6297">
        <w:rPr>
          <w:rFonts w:ascii="Arial" w:hAnsi="Arial" w:cs="Arial"/>
        </w:rPr>
        <w:t xml:space="preserve"> Y ACCESORIOS</w:t>
      </w:r>
      <w:bookmarkEnd w:id="321"/>
    </w:p>
    <w:p w14:paraId="115C2D1B" w14:textId="77777777" w:rsidR="00C33CFA" w:rsidRPr="00BC6297" w:rsidRDefault="00C33CFA" w:rsidP="00E44C27">
      <w:pPr>
        <w:pStyle w:val="Prrafodelista"/>
        <w:numPr>
          <w:ilvl w:val="0"/>
          <w:numId w:val="72"/>
        </w:numPr>
        <w:rPr>
          <w:rFonts w:ascii="Arial" w:hAnsi="Arial" w:cs="Arial"/>
        </w:rPr>
      </w:pPr>
      <w:r w:rsidRPr="00BC6297">
        <w:rPr>
          <w:rFonts w:ascii="Arial" w:hAnsi="Arial" w:cs="Arial"/>
        </w:rPr>
        <w:t>Contador de frecuencia capaz de medir señales moduladas, o</w:t>
      </w:r>
    </w:p>
    <w:p w14:paraId="183B1597" w14:textId="77777777" w:rsidR="00C33CFA" w:rsidRPr="00BC6297" w:rsidRDefault="00C33CFA" w:rsidP="00E44C27">
      <w:pPr>
        <w:pStyle w:val="Prrafodelista"/>
        <w:numPr>
          <w:ilvl w:val="0"/>
          <w:numId w:val="72"/>
        </w:numPr>
        <w:rPr>
          <w:rFonts w:ascii="Arial" w:hAnsi="Arial" w:cs="Arial"/>
        </w:rPr>
      </w:pPr>
      <w:r w:rsidRPr="00BC6297">
        <w:rPr>
          <w:rFonts w:ascii="Arial" w:hAnsi="Arial" w:cs="Arial"/>
        </w:rPr>
        <w:t>Analizador de espectro con una referencia de frecuencia precisa (se recomiendan dos órdenes de magnitud mayores que el límite permitido);</w:t>
      </w:r>
    </w:p>
    <w:p w14:paraId="2DB7FED9" w14:textId="77777777" w:rsidR="00C33CFA" w:rsidRPr="00BC6297" w:rsidRDefault="00C33CFA" w:rsidP="00E44C27">
      <w:pPr>
        <w:pStyle w:val="Prrafodelista"/>
        <w:numPr>
          <w:ilvl w:val="0"/>
          <w:numId w:val="72"/>
        </w:numPr>
        <w:rPr>
          <w:rFonts w:ascii="Arial" w:hAnsi="Arial" w:cs="Arial"/>
        </w:rPr>
      </w:pPr>
      <w:r w:rsidRPr="00BC6297">
        <w:rPr>
          <w:rFonts w:ascii="Arial" w:hAnsi="Arial" w:cs="Arial"/>
        </w:rPr>
        <w:t>Cables de conexión/Guías de onda;</w:t>
      </w:r>
    </w:p>
    <w:p w14:paraId="06B89F21" w14:textId="77777777" w:rsidR="00C33CFA" w:rsidRPr="00BC6297" w:rsidRDefault="00C33CFA" w:rsidP="00E44C27">
      <w:pPr>
        <w:pStyle w:val="Prrafodelista"/>
        <w:numPr>
          <w:ilvl w:val="0"/>
          <w:numId w:val="72"/>
        </w:numPr>
        <w:rPr>
          <w:rFonts w:ascii="Arial" w:hAnsi="Arial" w:cs="Arial"/>
        </w:rPr>
      </w:pPr>
      <w:r w:rsidRPr="00BC6297">
        <w:rPr>
          <w:rFonts w:ascii="Arial" w:hAnsi="Arial" w:cs="Arial"/>
        </w:rPr>
        <w:t>Atenuador;</w:t>
      </w:r>
    </w:p>
    <w:p w14:paraId="73BD75B9" w14:textId="77777777" w:rsidR="00C33CFA" w:rsidRPr="00BC6297" w:rsidRDefault="00C33CFA" w:rsidP="00E44C27">
      <w:pPr>
        <w:pStyle w:val="Prrafodelista"/>
        <w:numPr>
          <w:ilvl w:val="0"/>
          <w:numId w:val="72"/>
        </w:numPr>
        <w:rPr>
          <w:rFonts w:ascii="Arial" w:hAnsi="Arial" w:cs="Arial"/>
        </w:rPr>
      </w:pPr>
      <w:r w:rsidRPr="00BC6297">
        <w:rPr>
          <w:rFonts w:ascii="Arial" w:hAnsi="Arial" w:cs="Arial"/>
        </w:rPr>
        <w:t>Acoplador direccional/divisor de potencia;</w:t>
      </w:r>
    </w:p>
    <w:p w14:paraId="465A3803" w14:textId="60734C3B" w:rsidR="00C33CFA" w:rsidRPr="00BC6297" w:rsidRDefault="00C33CFA" w:rsidP="00E44C27">
      <w:pPr>
        <w:pStyle w:val="Prrafodelista"/>
        <w:numPr>
          <w:ilvl w:val="0"/>
          <w:numId w:val="72"/>
        </w:numPr>
        <w:rPr>
          <w:rFonts w:ascii="Arial" w:hAnsi="Arial" w:cs="Arial"/>
        </w:rPr>
      </w:pPr>
      <w:r w:rsidRPr="00BC6297">
        <w:rPr>
          <w:rFonts w:ascii="Arial" w:hAnsi="Arial" w:cs="Arial"/>
        </w:rPr>
        <w:t>Antena de referencia calibrada, en caso de medición de emisiones radiadas</w:t>
      </w:r>
      <w:r w:rsidR="0051255B" w:rsidRPr="00BC6297">
        <w:rPr>
          <w:rFonts w:ascii="Arial" w:hAnsi="Arial" w:cs="Arial"/>
        </w:rPr>
        <w:t>;</w:t>
      </w:r>
    </w:p>
    <w:p w14:paraId="05124B0B" w14:textId="424065C6" w:rsidR="00154FB3" w:rsidRPr="00BC6297" w:rsidRDefault="00154FB3" w:rsidP="00E44C27">
      <w:pPr>
        <w:pStyle w:val="Prrafodelista"/>
        <w:numPr>
          <w:ilvl w:val="0"/>
          <w:numId w:val="72"/>
        </w:numPr>
        <w:rPr>
          <w:rFonts w:ascii="Arial" w:hAnsi="Arial" w:cs="Arial"/>
        </w:rPr>
      </w:pPr>
      <w:r w:rsidRPr="00BC6297">
        <w:rPr>
          <w:rFonts w:ascii="Arial" w:hAnsi="Arial" w:cs="Arial"/>
        </w:rPr>
        <w:t xml:space="preserve">Fuente </w:t>
      </w:r>
      <w:r w:rsidR="00DC2DCD" w:rsidRPr="00BC6297">
        <w:rPr>
          <w:rFonts w:ascii="Arial" w:hAnsi="Arial" w:cs="Arial"/>
        </w:rPr>
        <w:t xml:space="preserve">variable </w:t>
      </w:r>
      <w:r w:rsidRPr="00BC6297">
        <w:rPr>
          <w:rFonts w:ascii="Arial" w:hAnsi="Arial" w:cs="Arial"/>
        </w:rPr>
        <w:t xml:space="preserve">de </w:t>
      </w:r>
      <w:r w:rsidR="003808DA" w:rsidRPr="00BC6297">
        <w:rPr>
          <w:rFonts w:ascii="Arial" w:hAnsi="Arial" w:cs="Arial"/>
        </w:rPr>
        <w:t>tensión eléctrica</w:t>
      </w:r>
      <w:r w:rsidR="0051255B" w:rsidRPr="00BC6297">
        <w:rPr>
          <w:rFonts w:ascii="Arial" w:hAnsi="Arial" w:cs="Arial"/>
        </w:rPr>
        <w:t>.</w:t>
      </w:r>
      <w:r w:rsidRPr="00BC6297">
        <w:rPr>
          <w:rFonts w:ascii="Arial" w:hAnsi="Arial" w:cs="Arial"/>
        </w:rPr>
        <w:t xml:space="preserve"> </w:t>
      </w:r>
    </w:p>
    <w:p w14:paraId="6B3A8FCD" w14:textId="77777777" w:rsidR="00C33CFA" w:rsidRPr="00BC6297" w:rsidRDefault="00C33CFA" w:rsidP="00C33CFA">
      <w:pPr>
        <w:rPr>
          <w:rFonts w:ascii="Arial" w:hAnsi="Arial" w:cs="Arial"/>
        </w:rPr>
      </w:pPr>
    </w:p>
    <w:p w14:paraId="5950EB74" w14:textId="1CCB785C" w:rsidR="00271D1A" w:rsidRPr="00BC6297" w:rsidRDefault="00271D1A" w:rsidP="001A75D5">
      <w:pPr>
        <w:pStyle w:val="Ttulo5"/>
        <w:ind w:left="851" w:hanging="851"/>
        <w:rPr>
          <w:rFonts w:ascii="Arial" w:hAnsi="Arial" w:cs="Arial"/>
        </w:rPr>
      </w:pPr>
      <w:bookmarkStart w:id="322" w:name="_Toc48654648"/>
      <w:bookmarkStart w:id="323" w:name="_Toc51320652"/>
      <w:bookmarkStart w:id="324" w:name="_Toc149121787"/>
      <w:r w:rsidRPr="00BC6297">
        <w:rPr>
          <w:rFonts w:ascii="Arial" w:hAnsi="Arial" w:cs="Arial"/>
        </w:rPr>
        <w:t>CONFIGURACIÓN DE LA PRUEBA</w:t>
      </w:r>
      <w:bookmarkEnd w:id="322"/>
      <w:bookmarkEnd w:id="323"/>
      <w:bookmarkEnd w:id="324"/>
    </w:p>
    <w:p w14:paraId="59CF128D" w14:textId="5D2A0C63" w:rsidR="00154FB3" w:rsidRPr="00BC6297" w:rsidRDefault="00154FB3" w:rsidP="00154FB3">
      <w:pPr>
        <w:rPr>
          <w:rFonts w:ascii="Arial" w:hAnsi="Arial" w:cs="Arial"/>
        </w:rPr>
      </w:pPr>
      <w:r w:rsidRPr="00BC6297">
        <w:rPr>
          <w:rFonts w:ascii="Arial" w:hAnsi="Arial" w:cs="Arial"/>
        </w:rPr>
        <w:t xml:space="preserve">Armar la configuración de prueba de acuerdo </w:t>
      </w:r>
      <w:r w:rsidR="00A6398C" w:rsidRPr="00BC6297">
        <w:rPr>
          <w:rFonts w:ascii="Arial" w:hAnsi="Arial" w:cs="Arial"/>
        </w:rPr>
        <w:t>con</w:t>
      </w:r>
      <w:r w:rsidRPr="00BC6297">
        <w:rPr>
          <w:rFonts w:ascii="Arial" w:hAnsi="Arial" w:cs="Arial"/>
        </w:rPr>
        <w:t xml:space="preserve"> lo siguiente:</w:t>
      </w:r>
    </w:p>
    <w:p w14:paraId="78078DE6" w14:textId="46DBAA23" w:rsidR="00154FB3" w:rsidRPr="00BC6297" w:rsidRDefault="00154FB3">
      <w:pPr>
        <w:pStyle w:val="Prrafodelista"/>
        <w:numPr>
          <w:ilvl w:val="0"/>
          <w:numId w:val="82"/>
        </w:numPr>
        <w:rPr>
          <w:rFonts w:ascii="Arial" w:hAnsi="Arial" w:cs="Arial"/>
        </w:rPr>
      </w:pPr>
      <w:r w:rsidRPr="00BC6297">
        <w:rPr>
          <w:rFonts w:ascii="Arial" w:hAnsi="Arial" w:cs="Arial"/>
        </w:rPr>
        <w:t>Configuración para medición de emisiones conducidas (</w:t>
      </w:r>
      <w:r w:rsidRPr="00BC6297">
        <w:rPr>
          <w:rFonts w:ascii="Arial" w:hAnsi="Arial" w:cs="Arial"/>
          <w:b/>
        </w:rPr>
        <w:t>Figura 7</w:t>
      </w:r>
      <w:r w:rsidRPr="00BC6297">
        <w:rPr>
          <w:rFonts w:ascii="Arial" w:hAnsi="Arial" w:cs="Arial"/>
        </w:rPr>
        <w:t xml:space="preserve"> y lo establecido en el numeral </w:t>
      </w:r>
      <w:r w:rsidR="00ED24BA" w:rsidRPr="00BC6297">
        <w:rPr>
          <w:rFonts w:ascii="Arial" w:hAnsi="Arial" w:cs="Arial"/>
          <w:b/>
        </w:rPr>
        <w:t>8</w:t>
      </w:r>
      <w:r w:rsidRPr="00BC6297">
        <w:rPr>
          <w:rFonts w:ascii="Arial" w:hAnsi="Arial" w:cs="Arial"/>
          <w:b/>
        </w:rPr>
        <w:t>.3.1.1</w:t>
      </w:r>
      <w:r w:rsidRPr="00BC6297">
        <w:rPr>
          <w:rFonts w:ascii="Arial" w:hAnsi="Arial" w:cs="Arial"/>
        </w:rPr>
        <w:t>), si la anten</w:t>
      </w:r>
      <w:r w:rsidR="0046407C" w:rsidRPr="00BC6297">
        <w:rPr>
          <w:rFonts w:ascii="Arial" w:hAnsi="Arial" w:cs="Arial"/>
        </w:rPr>
        <w:t>a</w:t>
      </w:r>
      <w:r w:rsidRPr="00BC6297">
        <w:rPr>
          <w:rFonts w:ascii="Arial" w:hAnsi="Arial" w:cs="Arial"/>
        </w:rPr>
        <w:t xml:space="preserve"> del DBP</w:t>
      </w:r>
      <w:r w:rsidR="008671DF" w:rsidRPr="00BC6297">
        <w:rPr>
          <w:rFonts w:ascii="Arial" w:hAnsi="Arial" w:cs="Arial"/>
        </w:rPr>
        <w:t xml:space="preserve"> es desmontable</w:t>
      </w:r>
      <w:r w:rsidRPr="00BC6297">
        <w:rPr>
          <w:rFonts w:ascii="Arial" w:hAnsi="Arial" w:cs="Arial"/>
        </w:rPr>
        <w:t xml:space="preserve">; en el caso de que la antena esté integrada al DBP y no se tenga la posibilidad de desconectarla, el solicitante debe proporcionar al Laboratorio de Prueba los medios necesarios para realizar la medición conducida en un sistema de 50 Ohms, o </w:t>
      </w:r>
    </w:p>
    <w:p w14:paraId="54DBB939" w14:textId="58DA1220" w:rsidR="00154FB3" w:rsidRPr="00BC6297" w:rsidRDefault="000739D1">
      <w:pPr>
        <w:pStyle w:val="Prrafodelista"/>
        <w:numPr>
          <w:ilvl w:val="0"/>
          <w:numId w:val="82"/>
        </w:numPr>
        <w:rPr>
          <w:rFonts w:ascii="Arial" w:hAnsi="Arial" w:cs="Arial"/>
        </w:rPr>
      </w:pPr>
      <w:r w:rsidRPr="00BC6297">
        <w:rPr>
          <w:rFonts w:ascii="Arial" w:hAnsi="Arial" w:cs="Arial"/>
          <w:i/>
          <w:noProof/>
          <w:sz w:val="18"/>
          <w:szCs w:val="18"/>
          <w:lang w:eastAsia="es-MX"/>
        </w:rPr>
        <w:drawing>
          <wp:anchor distT="0" distB="107950" distL="114300" distR="114300" simplePos="0" relativeHeight="251658254" behindDoc="0" locked="0" layoutInCell="1" allowOverlap="1" wp14:anchorId="4F024C53" wp14:editId="26C5540E">
            <wp:simplePos x="0" y="0"/>
            <wp:positionH relativeFrom="margin">
              <wp:posOffset>1576705</wp:posOffset>
            </wp:positionH>
            <wp:positionV relativeFrom="paragraph">
              <wp:posOffset>803275</wp:posOffset>
            </wp:positionV>
            <wp:extent cx="2823845" cy="2206625"/>
            <wp:effectExtent l="0" t="0" r="0" b="3175"/>
            <wp:wrapTopAndBottom/>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n 15"/>
                    <pic:cNvPicPr/>
                  </pic:nvPicPr>
                  <pic:blipFill>
                    <a:blip r:embed="rId25" cstate="print">
                      <a:extLst>
                        <a:ext uri="{28A0092B-C50C-407E-A947-70E740481C1C}">
                          <a14:useLocalDpi xmlns:a14="http://schemas.microsoft.com/office/drawing/2010/main" val="0"/>
                        </a:ext>
                      </a:extLst>
                    </a:blip>
                    <a:stretch>
                      <a:fillRect/>
                    </a:stretch>
                  </pic:blipFill>
                  <pic:spPr>
                    <a:xfrm>
                      <a:off x="0" y="0"/>
                      <a:ext cx="2823845" cy="2206625"/>
                    </a:xfrm>
                    <a:prstGeom prst="rect">
                      <a:avLst/>
                    </a:prstGeom>
                  </pic:spPr>
                </pic:pic>
              </a:graphicData>
            </a:graphic>
            <wp14:sizeRelH relativeFrom="margin">
              <wp14:pctWidth>0</wp14:pctWidth>
            </wp14:sizeRelH>
            <wp14:sizeRelV relativeFrom="margin">
              <wp14:pctHeight>0</wp14:pctHeight>
            </wp14:sizeRelV>
          </wp:anchor>
        </w:drawing>
      </w:r>
      <w:r w:rsidR="00154FB3" w:rsidRPr="00BC6297">
        <w:rPr>
          <w:rFonts w:ascii="Arial" w:hAnsi="Arial" w:cs="Arial"/>
        </w:rPr>
        <w:t xml:space="preserve">Configuración para medición de emisiones radiadas (de acuerdo </w:t>
      </w:r>
      <w:r w:rsidR="00AD2216" w:rsidRPr="00BC6297">
        <w:rPr>
          <w:rFonts w:ascii="Arial" w:hAnsi="Arial" w:cs="Arial"/>
        </w:rPr>
        <w:t>con</w:t>
      </w:r>
      <w:r w:rsidR="00154FB3" w:rsidRPr="00BC6297">
        <w:rPr>
          <w:rFonts w:ascii="Arial" w:hAnsi="Arial" w:cs="Arial"/>
        </w:rPr>
        <w:t xml:space="preserve"> lo establecido en el numeral </w:t>
      </w:r>
      <w:r w:rsidR="00ED24BA" w:rsidRPr="00BC6297">
        <w:rPr>
          <w:rFonts w:ascii="Arial" w:hAnsi="Arial" w:cs="Arial"/>
          <w:b/>
        </w:rPr>
        <w:t>8</w:t>
      </w:r>
      <w:r w:rsidR="00154FB3" w:rsidRPr="00BC6297">
        <w:rPr>
          <w:rFonts w:ascii="Arial" w:hAnsi="Arial" w:cs="Arial"/>
          <w:b/>
        </w:rPr>
        <w:t>.3.1.2</w:t>
      </w:r>
      <w:r w:rsidR="00154FB3" w:rsidRPr="00BC6297">
        <w:rPr>
          <w:rFonts w:ascii="Arial" w:hAnsi="Arial" w:cs="Arial"/>
        </w:rPr>
        <w:t>), de estar la antena integrada al DBP y técnicamente sea inviable proporcionar al Laboratorio de Prueba los medios necesarios para realizar la medición conducida.</w:t>
      </w:r>
    </w:p>
    <w:p w14:paraId="6EB33D42" w14:textId="24973BB3" w:rsidR="00BA4B65" w:rsidRPr="00BC6297" w:rsidRDefault="00F06E9D" w:rsidP="00F06E9D">
      <w:pPr>
        <w:jc w:val="center"/>
        <w:rPr>
          <w:rFonts w:ascii="Arial" w:hAnsi="Arial" w:cs="Arial"/>
          <w:i/>
          <w:sz w:val="18"/>
          <w:szCs w:val="18"/>
        </w:rPr>
      </w:pPr>
      <w:r w:rsidRPr="00BC6297">
        <w:rPr>
          <w:rFonts w:ascii="Arial" w:hAnsi="Arial" w:cs="Arial"/>
          <w:i/>
          <w:sz w:val="18"/>
          <w:szCs w:val="18"/>
        </w:rPr>
        <w:t xml:space="preserve">Figura 7. Configuración para medición por emisiones conducidas de la </w:t>
      </w:r>
      <w:r w:rsidR="00EC6789" w:rsidRPr="00BC6297">
        <w:rPr>
          <w:rFonts w:ascii="Arial" w:hAnsi="Arial" w:cs="Arial"/>
          <w:i/>
          <w:sz w:val="18"/>
          <w:szCs w:val="18"/>
        </w:rPr>
        <w:t>Tolerancia de Frecuencia</w:t>
      </w:r>
      <w:r w:rsidRPr="00BC6297">
        <w:rPr>
          <w:rFonts w:ascii="Arial" w:hAnsi="Arial" w:cs="Arial"/>
          <w:i/>
          <w:sz w:val="18"/>
          <w:szCs w:val="18"/>
        </w:rPr>
        <w:t xml:space="preserve"> por variación de voltaje</w:t>
      </w:r>
    </w:p>
    <w:p w14:paraId="192E818F" w14:textId="77777777" w:rsidR="00F06E9D" w:rsidRPr="00BC6297" w:rsidRDefault="00F06E9D" w:rsidP="00C33CFA">
      <w:pPr>
        <w:rPr>
          <w:rFonts w:ascii="Arial" w:hAnsi="Arial" w:cs="Arial"/>
        </w:rPr>
      </w:pPr>
    </w:p>
    <w:p w14:paraId="2980AC9C" w14:textId="77777777" w:rsidR="00271D1A" w:rsidRPr="00BC6297" w:rsidRDefault="00271D1A" w:rsidP="001A75D5">
      <w:pPr>
        <w:pStyle w:val="Ttulo5"/>
        <w:ind w:left="851" w:hanging="851"/>
        <w:rPr>
          <w:rFonts w:ascii="Arial" w:hAnsi="Arial" w:cs="Arial"/>
        </w:rPr>
      </w:pPr>
      <w:bookmarkStart w:id="325" w:name="_Toc48654649"/>
      <w:bookmarkStart w:id="326" w:name="_Toc51320653"/>
      <w:bookmarkStart w:id="327" w:name="_Toc149121788"/>
      <w:r w:rsidRPr="00BC6297">
        <w:rPr>
          <w:rFonts w:ascii="Arial" w:hAnsi="Arial" w:cs="Arial"/>
        </w:rPr>
        <w:t>PROCEDIMIENTO DE PRUEBA</w:t>
      </w:r>
      <w:bookmarkEnd w:id="325"/>
      <w:bookmarkEnd w:id="326"/>
      <w:bookmarkEnd w:id="327"/>
    </w:p>
    <w:p w14:paraId="617FC99C" w14:textId="5CEAF64A" w:rsidR="00DC2DCD" w:rsidRPr="00BC6297" w:rsidRDefault="002176D1">
      <w:pPr>
        <w:numPr>
          <w:ilvl w:val="0"/>
          <w:numId w:val="83"/>
        </w:numPr>
        <w:contextualSpacing/>
        <w:rPr>
          <w:rFonts w:ascii="Arial" w:hAnsi="Arial" w:cs="Arial"/>
        </w:rPr>
      </w:pPr>
      <w:r w:rsidRPr="00BC6297">
        <w:rPr>
          <w:rFonts w:ascii="Arial" w:hAnsi="Arial" w:cs="Arial"/>
        </w:rPr>
        <w:t xml:space="preserve">Coloque el DBP en el interior y centro de la cámara de temperatura controlada de acuerdo con la </w:t>
      </w:r>
      <w:r w:rsidRPr="00BC6297">
        <w:rPr>
          <w:rFonts w:ascii="Arial" w:hAnsi="Arial" w:cs="Arial"/>
          <w:b/>
        </w:rPr>
        <w:t xml:space="preserve">Figura </w:t>
      </w:r>
      <w:r w:rsidR="00283A63" w:rsidRPr="00BC6297">
        <w:rPr>
          <w:rFonts w:ascii="Arial" w:hAnsi="Arial" w:cs="Arial"/>
          <w:b/>
        </w:rPr>
        <w:t>7</w:t>
      </w:r>
      <w:r w:rsidRPr="00BC6297">
        <w:rPr>
          <w:rFonts w:ascii="Arial" w:hAnsi="Arial" w:cs="Arial"/>
        </w:rPr>
        <w:t xml:space="preserve"> y conectar</w:t>
      </w:r>
      <w:r w:rsidR="00DC2DCD" w:rsidRPr="00BC6297">
        <w:rPr>
          <w:rFonts w:ascii="Arial" w:hAnsi="Arial" w:cs="Arial"/>
        </w:rPr>
        <w:t xml:space="preserve"> el puerto de salida del transmisor del DBP o la antena de referencia calibrada a:</w:t>
      </w:r>
    </w:p>
    <w:p w14:paraId="7E6641E8" w14:textId="77777777" w:rsidR="00DC2DCD" w:rsidRPr="00BC6297" w:rsidRDefault="00DC2DCD">
      <w:pPr>
        <w:numPr>
          <w:ilvl w:val="0"/>
          <w:numId w:val="90"/>
        </w:numPr>
        <w:contextualSpacing/>
        <w:rPr>
          <w:rFonts w:ascii="Arial" w:hAnsi="Arial" w:cs="Arial"/>
        </w:rPr>
      </w:pPr>
      <w:r w:rsidRPr="00BC6297">
        <w:rPr>
          <w:rFonts w:ascii="Arial" w:hAnsi="Arial" w:cs="Arial"/>
        </w:rPr>
        <w:t>El contador de frecuencia/analizador de espectro mediante un atenuador, o a una carga artificial mediante un acoplador direccional al cual se conecta al contador de frecuencia/analizador de espectro, o</w:t>
      </w:r>
    </w:p>
    <w:p w14:paraId="33FB5220" w14:textId="34892915" w:rsidR="00DC2DCD" w:rsidRPr="00BC6297" w:rsidRDefault="00DC2DCD">
      <w:pPr>
        <w:numPr>
          <w:ilvl w:val="0"/>
          <w:numId w:val="90"/>
        </w:numPr>
        <w:contextualSpacing/>
        <w:rPr>
          <w:rFonts w:ascii="Arial" w:hAnsi="Arial" w:cs="Arial"/>
        </w:rPr>
      </w:pPr>
      <w:r w:rsidRPr="00BC6297">
        <w:rPr>
          <w:rFonts w:ascii="Arial" w:hAnsi="Arial" w:cs="Arial"/>
        </w:rPr>
        <w:t xml:space="preserve">A la estación base </w:t>
      </w:r>
      <w:r w:rsidR="00F71E62" w:rsidRPr="00BC6297">
        <w:rPr>
          <w:rFonts w:ascii="Arial" w:hAnsi="Arial" w:cs="Arial"/>
        </w:rPr>
        <w:t>o dispositivo acompañante</w:t>
      </w:r>
      <w:r w:rsidRPr="00BC6297">
        <w:rPr>
          <w:rFonts w:ascii="Arial" w:hAnsi="Arial" w:cs="Arial"/>
        </w:rPr>
        <w:t xml:space="preserve">, mediante un divisor de potencia o acoplador direccional, al cual se conecta al contador de frecuencia/analizador de espectro, esto en caso de que el DBP requiera, para su operación, establecer un enlace de comunicación con la estación base </w:t>
      </w:r>
      <w:r w:rsidR="00F71E62" w:rsidRPr="00BC6297">
        <w:rPr>
          <w:rFonts w:ascii="Arial" w:hAnsi="Arial" w:cs="Arial"/>
        </w:rPr>
        <w:t>u otro dispositivo acompañante</w:t>
      </w:r>
      <w:r w:rsidRPr="00BC6297">
        <w:rPr>
          <w:rFonts w:ascii="Arial" w:hAnsi="Arial" w:cs="Arial"/>
        </w:rPr>
        <w:t>.</w:t>
      </w:r>
    </w:p>
    <w:p w14:paraId="17D0ABA3" w14:textId="0CF9E046" w:rsidR="00DC2DCD" w:rsidRPr="00BC6297" w:rsidRDefault="00DC2DCD">
      <w:pPr>
        <w:numPr>
          <w:ilvl w:val="0"/>
          <w:numId w:val="83"/>
        </w:numPr>
        <w:contextualSpacing/>
        <w:rPr>
          <w:rFonts w:ascii="Arial" w:hAnsi="Arial" w:cs="Arial"/>
        </w:rPr>
      </w:pPr>
      <w:r w:rsidRPr="00BC6297">
        <w:rPr>
          <w:rFonts w:ascii="Arial" w:hAnsi="Arial" w:cs="Arial"/>
        </w:rPr>
        <w:t>Conecte la entrada de alimentación</w:t>
      </w:r>
      <w:r w:rsidR="0032606E" w:rsidRPr="00BC6297">
        <w:rPr>
          <w:rFonts w:ascii="Arial" w:hAnsi="Arial" w:cs="Arial"/>
        </w:rPr>
        <w:t xml:space="preserve"> primaria</w:t>
      </w:r>
      <w:r w:rsidRPr="00BC6297">
        <w:rPr>
          <w:rFonts w:ascii="Arial" w:hAnsi="Arial" w:cs="Arial"/>
        </w:rPr>
        <w:t xml:space="preserve"> del DBP a la fuente </w:t>
      </w:r>
      <w:r w:rsidR="00FD7CB3" w:rsidRPr="00BC6297">
        <w:rPr>
          <w:rFonts w:ascii="Arial" w:hAnsi="Arial" w:cs="Arial"/>
        </w:rPr>
        <w:t xml:space="preserve">variable de </w:t>
      </w:r>
      <w:r w:rsidR="003808DA" w:rsidRPr="00BC6297">
        <w:rPr>
          <w:rFonts w:ascii="Arial" w:hAnsi="Arial" w:cs="Arial"/>
        </w:rPr>
        <w:t>tensión eléctrica</w:t>
      </w:r>
      <w:r w:rsidR="00FD7CB3" w:rsidRPr="00BC6297">
        <w:rPr>
          <w:rFonts w:ascii="Arial" w:hAnsi="Arial" w:cs="Arial"/>
        </w:rPr>
        <w:t>.</w:t>
      </w:r>
    </w:p>
    <w:p w14:paraId="29F30672" w14:textId="69049FFF" w:rsidR="002176D1" w:rsidRPr="00BC6297" w:rsidRDefault="002176D1" w:rsidP="002176D1">
      <w:pPr>
        <w:numPr>
          <w:ilvl w:val="0"/>
          <w:numId w:val="83"/>
        </w:numPr>
        <w:contextualSpacing/>
        <w:rPr>
          <w:rFonts w:ascii="Arial" w:hAnsi="Arial" w:cs="Arial"/>
        </w:rPr>
      </w:pPr>
      <w:r w:rsidRPr="00BC6297">
        <w:rPr>
          <w:rFonts w:ascii="Arial" w:hAnsi="Arial" w:cs="Arial"/>
        </w:rPr>
        <w:t>Configurar la cámara de temperatura controlada a 20°C y permitir que la</w:t>
      </w:r>
      <w:r w:rsidR="00283A63" w:rsidRPr="00BC6297">
        <w:rPr>
          <w:rFonts w:ascii="Arial" w:hAnsi="Arial" w:cs="Arial"/>
        </w:rPr>
        <w:t xml:space="preserve"> temperatura</w:t>
      </w:r>
      <w:r w:rsidRPr="00BC6297">
        <w:rPr>
          <w:rFonts w:ascii="Arial" w:hAnsi="Arial" w:cs="Arial"/>
        </w:rPr>
        <w:t xml:space="preserve"> se estabilice. </w:t>
      </w:r>
    </w:p>
    <w:p w14:paraId="161B6AC7" w14:textId="77777777" w:rsidR="00DC2DCD" w:rsidRPr="00BC6297" w:rsidRDefault="00DC2DCD">
      <w:pPr>
        <w:numPr>
          <w:ilvl w:val="0"/>
          <w:numId w:val="83"/>
        </w:numPr>
        <w:contextualSpacing/>
        <w:rPr>
          <w:rFonts w:ascii="Arial" w:hAnsi="Arial" w:cs="Arial"/>
        </w:rPr>
      </w:pPr>
      <w:r w:rsidRPr="00BC6297">
        <w:rPr>
          <w:rFonts w:ascii="Arial" w:hAnsi="Arial" w:cs="Arial"/>
        </w:rPr>
        <w:t>Establecer las siguientes condiciones en el DBP:</w:t>
      </w:r>
    </w:p>
    <w:p w14:paraId="34DC1A21" w14:textId="77777777" w:rsidR="00DC2DCD" w:rsidRPr="00BC6297" w:rsidRDefault="00DC2DCD">
      <w:pPr>
        <w:numPr>
          <w:ilvl w:val="0"/>
          <w:numId w:val="84"/>
        </w:numPr>
        <w:spacing w:after="0"/>
        <w:rPr>
          <w:rFonts w:ascii="Arial" w:hAnsi="Arial" w:cs="Arial"/>
        </w:rPr>
      </w:pPr>
      <w:r w:rsidRPr="00BC6297">
        <w:rPr>
          <w:rFonts w:ascii="Arial" w:hAnsi="Arial" w:cs="Arial"/>
        </w:rPr>
        <w:t>Alimentar con la tensión nominal de alimentación primaria.</w:t>
      </w:r>
    </w:p>
    <w:p w14:paraId="7AE3228D" w14:textId="77777777" w:rsidR="00DC2DCD" w:rsidRPr="00BC6297" w:rsidRDefault="00DC2DCD">
      <w:pPr>
        <w:numPr>
          <w:ilvl w:val="0"/>
          <w:numId w:val="84"/>
        </w:numPr>
        <w:spacing w:after="0"/>
        <w:rPr>
          <w:rFonts w:ascii="Arial" w:hAnsi="Arial" w:cs="Arial"/>
        </w:rPr>
      </w:pPr>
      <w:r w:rsidRPr="00BC6297">
        <w:rPr>
          <w:rFonts w:ascii="Arial" w:hAnsi="Arial" w:cs="Arial"/>
        </w:rPr>
        <w:t>Poner a transmitir el DBP con una señal sin modular.</w:t>
      </w:r>
    </w:p>
    <w:p w14:paraId="37CE877D" w14:textId="77777777" w:rsidR="002A5E8A" w:rsidRPr="00BC6297" w:rsidRDefault="00DC2DCD">
      <w:pPr>
        <w:numPr>
          <w:ilvl w:val="0"/>
          <w:numId w:val="84"/>
        </w:numPr>
        <w:spacing w:after="0"/>
        <w:rPr>
          <w:rFonts w:ascii="Arial" w:hAnsi="Arial" w:cs="Arial"/>
        </w:rPr>
      </w:pPr>
      <w:r w:rsidRPr="00BC6297">
        <w:rPr>
          <w:rFonts w:ascii="Arial" w:hAnsi="Arial" w:cs="Arial"/>
        </w:rPr>
        <w:t>Seleccionar el nivel máximo de transmisión de potencia</w:t>
      </w:r>
      <w:r w:rsidR="002A5E8A" w:rsidRPr="00BC6297">
        <w:rPr>
          <w:rFonts w:ascii="Arial" w:hAnsi="Arial" w:cs="Arial"/>
        </w:rPr>
        <w:t>.</w:t>
      </w:r>
    </w:p>
    <w:p w14:paraId="748DB2E8" w14:textId="77777777" w:rsidR="00DC2DCD" w:rsidRPr="00BC6297" w:rsidRDefault="00DC2DCD">
      <w:pPr>
        <w:numPr>
          <w:ilvl w:val="0"/>
          <w:numId w:val="83"/>
        </w:numPr>
        <w:contextualSpacing/>
        <w:rPr>
          <w:rFonts w:ascii="Arial" w:hAnsi="Arial" w:cs="Arial"/>
        </w:rPr>
      </w:pPr>
      <w:r w:rsidRPr="00BC6297">
        <w:rPr>
          <w:rFonts w:ascii="Arial" w:hAnsi="Arial" w:cs="Arial"/>
        </w:rPr>
        <w:t>Medir la desviación de frecuencia de operación en el DBP</w:t>
      </w:r>
    </w:p>
    <w:p w14:paraId="7B1553A8" w14:textId="461CFE41" w:rsidR="00DC2DCD" w:rsidRPr="00BC6297" w:rsidRDefault="00DC2DCD">
      <w:pPr>
        <w:numPr>
          <w:ilvl w:val="0"/>
          <w:numId w:val="85"/>
        </w:numPr>
        <w:spacing w:after="160"/>
        <w:rPr>
          <w:rFonts w:ascii="Arial" w:hAnsi="Arial" w:cs="Arial"/>
        </w:rPr>
      </w:pPr>
      <w:r w:rsidRPr="00BC6297">
        <w:rPr>
          <w:rFonts w:ascii="Arial" w:hAnsi="Arial" w:cs="Arial"/>
        </w:rPr>
        <w:t xml:space="preserve">Con </w:t>
      </w:r>
      <w:r w:rsidR="008671DF" w:rsidRPr="00BC6297">
        <w:rPr>
          <w:rFonts w:ascii="Arial" w:hAnsi="Arial" w:cs="Arial"/>
        </w:rPr>
        <w:t xml:space="preserve">el </w:t>
      </w:r>
      <w:r w:rsidRPr="00BC6297">
        <w:rPr>
          <w:rFonts w:ascii="Arial" w:hAnsi="Arial" w:cs="Arial"/>
        </w:rPr>
        <w:t xml:space="preserve">contador de frecuencia: </w:t>
      </w:r>
    </w:p>
    <w:p w14:paraId="7C374B17" w14:textId="1594B56B" w:rsidR="00DC2DCD" w:rsidRPr="00BC6297" w:rsidRDefault="00DC2DCD">
      <w:pPr>
        <w:numPr>
          <w:ilvl w:val="0"/>
          <w:numId w:val="86"/>
        </w:numPr>
        <w:spacing w:after="160"/>
        <w:ind w:left="1276"/>
        <w:rPr>
          <w:rFonts w:ascii="Arial" w:hAnsi="Arial" w:cs="Arial"/>
        </w:rPr>
      </w:pPr>
      <w:r w:rsidRPr="00BC6297">
        <w:rPr>
          <w:rFonts w:ascii="Arial" w:hAnsi="Arial" w:cs="Arial"/>
        </w:rPr>
        <w:t xml:space="preserve">Configurar la </w:t>
      </w:r>
      <w:r w:rsidR="0032606E" w:rsidRPr="00BC6297">
        <w:rPr>
          <w:rFonts w:ascii="Arial" w:hAnsi="Arial" w:cs="Arial"/>
        </w:rPr>
        <w:t xml:space="preserve">fuente variable de </w:t>
      </w:r>
      <w:r w:rsidR="003808DA" w:rsidRPr="00BC6297">
        <w:rPr>
          <w:rFonts w:ascii="Arial" w:hAnsi="Arial" w:cs="Arial"/>
        </w:rPr>
        <w:t xml:space="preserve">tensión eléctrica </w:t>
      </w:r>
      <w:r w:rsidRPr="00BC6297">
        <w:rPr>
          <w:rFonts w:ascii="Arial" w:hAnsi="Arial" w:cs="Arial"/>
        </w:rPr>
        <w:t>e</w:t>
      </w:r>
      <w:r w:rsidR="0032606E" w:rsidRPr="00BC6297">
        <w:rPr>
          <w:rFonts w:ascii="Arial" w:hAnsi="Arial" w:cs="Arial"/>
        </w:rPr>
        <w:t>n</w:t>
      </w:r>
      <w:r w:rsidRPr="00BC6297">
        <w:rPr>
          <w:rFonts w:ascii="Arial" w:hAnsi="Arial" w:cs="Arial"/>
        </w:rPr>
        <w:t xml:space="preserve"> </w:t>
      </w:r>
      <w:r w:rsidR="0032606E" w:rsidRPr="00BC6297">
        <w:rPr>
          <w:rFonts w:ascii="Arial" w:hAnsi="Arial" w:cs="Arial"/>
        </w:rPr>
        <w:t>85%, 100%</w:t>
      </w:r>
      <w:r w:rsidRPr="00BC6297">
        <w:rPr>
          <w:rFonts w:ascii="Arial" w:hAnsi="Arial" w:cs="Arial"/>
        </w:rPr>
        <w:t xml:space="preserve"> y después a </w:t>
      </w:r>
      <w:r w:rsidR="0032606E" w:rsidRPr="00BC6297">
        <w:rPr>
          <w:rFonts w:ascii="Arial" w:hAnsi="Arial" w:cs="Arial"/>
        </w:rPr>
        <w:t>11</w:t>
      </w:r>
      <w:r w:rsidRPr="00BC6297">
        <w:rPr>
          <w:rFonts w:ascii="Arial" w:hAnsi="Arial" w:cs="Arial"/>
        </w:rPr>
        <w:t>5</w:t>
      </w:r>
      <w:r w:rsidR="0032606E" w:rsidRPr="00BC6297">
        <w:rPr>
          <w:rFonts w:ascii="Arial" w:hAnsi="Arial" w:cs="Arial"/>
        </w:rPr>
        <w:t>%</w:t>
      </w:r>
      <w:r w:rsidRPr="00BC6297">
        <w:rPr>
          <w:rFonts w:ascii="Arial" w:hAnsi="Arial" w:cs="Arial"/>
        </w:rPr>
        <w:t xml:space="preserve"> </w:t>
      </w:r>
      <w:r w:rsidR="0032606E" w:rsidRPr="00BC6297">
        <w:rPr>
          <w:rFonts w:ascii="Arial" w:hAnsi="Arial" w:cs="Arial"/>
        </w:rPr>
        <w:t>d</w:t>
      </w:r>
      <w:r w:rsidR="001E0055" w:rsidRPr="00BC6297">
        <w:rPr>
          <w:rFonts w:ascii="Arial" w:hAnsi="Arial" w:cs="Arial"/>
        </w:rPr>
        <w:t>e</w:t>
      </w:r>
      <w:r w:rsidR="005A06AB" w:rsidRPr="00BC6297">
        <w:rPr>
          <w:rFonts w:ascii="Arial" w:hAnsi="Arial" w:cs="Arial"/>
        </w:rPr>
        <w:t xml:space="preserve"> </w:t>
      </w:r>
      <w:r w:rsidR="001E0055" w:rsidRPr="00BC6297">
        <w:rPr>
          <w:rFonts w:ascii="Arial" w:hAnsi="Arial" w:cs="Arial"/>
        </w:rPr>
        <w:t>la tensión eléctrica</w:t>
      </w:r>
      <w:r w:rsidR="0032606E" w:rsidRPr="00BC6297">
        <w:rPr>
          <w:rFonts w:ascii="Arial" w:hAnsi="Arial" w:cs="Arial"/>
        </w:rPr>
        <w:t xml:space="preserve"> de alimentación </w:t>
      </w:r>
      <w:r w:rsidR="00C02695" w:rsidRPr="00BC6297">
        <w:rPr>
          <w:rFonts w:ascii="Arial" w:hAnsi="Arial" w:cs="Arial"/>
        </w:rPr>
        <w:t>nominal</w:t>
      </w:r>
      <w:r w:rsidR="0032606E" w:rsidRPr="00BC6297">
        <w:rPr>
          <w:rFonts w:ascii="Arial" w:hAnsi="Arial" w:cs="Arial"/>
        </w:rPr>
        <w:t>,</w:t>
      </w:r>
      <w:r w:rsidRPr="00BC6297">
        <w:rPr>
          <w:rFonts w:ascii="Arial" w:hAnsi="Arial" w:cs="Arial"/>
        </w:rPr>
        <w:t xml:space="preserve"> permiti</w:t>
      </w:r>
      <w:r w:rsidR="0032606E" w:rsidRPr="00BC6297">
        <w:rPr>
          <w:rFonts w:ascii="Arial" w:hAnsi="Arial" w:cs="Arial"/>
        </w:rPr>
        <w:t>endo</w:t>
      </w:r>
      <w:r w:rsidRPr="00BC6297">
        <w:rPr>
          <w:rFonts w:ascii="Arial" w:hAnsi="Arial" w:cs="Arial"/>
        </w:rPr>
        <w:t xml:space="preserve"> que la </w:t>
      </w:r>
      <w:r w:rsidR="0032606E" w:rsidRPr="00BC6297">
        <w:rPr>
          <w:rFonts w:ascii="Arial" w:hAnsi="Arial" w:cs="Arial"/>
        </w:rPr>
        <w:t xml:space="preserve">tensión </w:t>
      </w:r>
      <w:r w:rsidRPr="00BC6297">
        <w:rPr>
          <w:rFonts w:ascii="Arial" w:hAnsi="Arial" w:cs="Arial"/>
        </w:rPr>
        <w:t>se estabilice en cada paso.</w:t>
      </w:r>
    </w:p>
    <w:p w14:paraId="7048A352" w14:textId="68A66D4C" w:rsidR="00DC2DCD" w:rsidRPr="00BC6297" w:rsidRDefault="00DC2DCD">
      <w:pPr>
        <w:numPr>
          <w:ilvl w:val="0"/>
          <w:numId w:val="86"/>
        </w:numPr>
        <w:spacing w:after="160"/>
        <w:ind w:left="1276"/>
        <w:rPr>
          <w:rFonts w:ascii="Arial" w:hAnsi="Arial" w:cs="Arial"/>
        </w:rPr>
      </w:pPr>
      <w:r w:rsidRPr="00BC6297">
        <w:rPr>
          <w:rFonts w:ascii="Arial" w:hAnsi="Arial" w:cs="Arial"/>
        </w:rPr>
        <w:t xml:space="preserve">Medir en tres canales:  </w:t>
      </w:r>
      <w:r w:rsidR="003808DA" w:rsidRPr="00BC6297">
        <w:rPr>
          <w:rFonts w:ascii="Arial" w:hAnsi="Arial" w:cs="Arial"/>
        </w:rPr>
        <w:t>bajo</w:t>
      </w:r>
      <w:r w:rsidR="003642F8" w:rsidRPr="00BC6297">
        <w:rPr>
          <w:rFonts w:ascii="Arial" w:hAnsi="Arial" w:cs="Arial"/>
        </w:rPr>
        <w:t>, medio</w:t>
      </w:r>
      <w:r w:rsidR="003808DA" w:rsidRPr="00BC6297">
        <w:rPr>
          <w:rFonts w:ascii="Arial" w:hAnsi="Arial" w:cs="Arial"/>
        </w:rPr>
        <w:t xml:space="preserve"> </w:t>
      </w:r>
      <w:r w:rsidRPr="00BC6297">
        <w:rPr>
          <w:rFonts w:ascii="Arial" w:hAnsi="Arial" w:cs="Arial"/>
        </w:rPr>
        <w:t xml:space="preserve">y </w:t>
      </w:r>
      <w:r w:rsidR="003808DA" w:rsidRPr="00BC6297">
        <w:rPr>
          <w:rFonts w:ascii="Arial" w:hAnsi="Arial" w:cs="Arial"/>
        </w:rPr>
        <w:t xml:space="preserve">alto </w:t>
      </w:r>
      <w:r w:rsidRPr="00BC6297">
        <w:rPr>
          <w:rFonts w:ascii="Arial" w:hAnsi="Arial" w:cs="Arial"/>
        </w:rPr>
        <w:t xml:space="preserve">del intervalo disponible de frecuencias; registrando en cada canal la desviación máxima en frecuencia ∆ƒ y la </w:t>
      </w:r>
      <w:r w:rsidR="00AD2216" w:rsidRPr="00BC6297">
        <w:rPr>
          <w:rFonts w:ascii="Arial" w:hAnsi="Arial" w:cs="Arial"/>
        </w:rPr>
        <w:t>Estabilidad</w:t>
      </w:r>
      <w:r w:rsidRPr="00BC6297">
        <w:rPr>
          <w:rFonts w:ascii="Arial" w:hAnsi="Arial" w:cs="Arial"/>
        </w:rPr>
        <w:t xml:space="preserve"> de Frecuencia para cada temperatura.</w:t>
      </w:r>
    </w:p>
    <w:p w14:paraId="2DAE6545" w14:textId="77777777" w:rsidR="00DC2DCD" w:rsidRPr="00BC6297" w:rsidRDefault="00DC2DCD">
      <w:pPr>
        <w:numPr>
          <w:ilvl w:val="0"/>
          <w:numId w:val="85"/>
        </w:numPr>
        <w:spacing w:after="160"/>
        <w:rPr>
          <w:rFonts w:ascii="Arial" w:hAnsi="Arial" w:cs="Arial"/>
        </w:rPr>
      </w:pPr>
      <w:r w:rsidRPr="00BC6297">
        <w:rPr>
          <w:rFonts w:ascii="Arial" w:hAnsi="Arial" w:cs="Arial"/>
        </w:rPr>
        <w:t>Con analizador de espectro:</w:t>
      </w:r>
    </w:p>
    <w:p w14:paraId="166FD1E0" w14:textId="69359EE7" w:rsidR="00DC2DCD" w:rsidRPr="00BC6297" w:rsidRDefault="00DC2DCD">
      <w:pPr>
        <w:numPr>
          <w:ilvl w:val="0"/>
          <w:numId w:val="87"/>
        </w:numPr>
        <w:spacing w:after="160"/>
        <w:ind w:left="1276"/>
        <w:rPr>
          <w:rFonts w:ascii="Arial" w:hAnsi="Arial" w:cs="Arial"/>
        </w:rPr>
      </w:pPr>
      <w:r w:rsidRPr="00BC6297">
        <w:rPr>
          <w:rFonts w:ascii="Arial" w:hAnsi="Arial" w:cs="Arial"/>
        </w:rPr>
        <w:t xml:space="preserve">Dependiendo de la categoría del DBP, establecer las condiciones en el analizador de espectro mostradas en la </w:t>
      </w:r>
      <w:r w:rsidRPr="00BC6297">
        <w:rPr>
          <w:rFonts w:ascii="Arial" w:hAnsi="Arial" w:cs="Arial"/>
          <w:b/>
        </w:rPr>
        <w:t xml:space="preserve">Tabla </w:t>
      </w:r>
      <w:r w:rsidR="007322F9" w:rsidRPr="00BC6297">
        <w:rPr>
          <w:rFonts w:ascii="Arial" w:hAnsi="Arial" w:cs="Arial"/>
          <w:b/>
        </w:rPr>
        <w:t>3</w:t>
      </w:r>
      <w:r w:rsidR="00A27DEA" w:rsidRPr="00BC6297">
        <w:rPr>
          <w:rFonts w:ascii="Arial" w:hAnsi="Arial" w:cs="Arial"/>
          <w:b/>
        </w:rPr>
        <w:t>4</w:t>
      </w:r>
      <w:r w:rsidRPr="00BC6297">
        <w:rPr>
          <w:rFonts w:ascii="Arial" w:hAnsi="Arial" w:cs="Arial"/>
        </w:rPr>
        <w:t xml:space="preserve">: </w:t>
      </w:r>
    </w:p>
    <w:p w14:paraId="5AD32EA1" w14:textId="62C84260" w:rsidR="00DC2DCD" w:rsidRPr="00BC6297" w:rsidRDefault="00DC2DCD" w:rsidP="00DC2DCD">
      <w:pPr>
        <w:keepNext/>
        <w:spacing w:after="200"/>
        <w:jc w:val="center"/>
        <w:rPr>
          <w:rFonts w:ascii="Arial" w:hAnsi="Arial" w:cs="Arial"/>
          <w:sz w:val="18"/>
          <w:szCs w:val="18"/>
        </w:rPr>
      </w:pPr>
      <w:bookmarkStart w:id="328" w:name="_Toc149121700"/>
      <w:r w:rsidRPr="00BC6297">
        <w:rPr>
          <w:rFonts w:ascii="Arial" w:hAnsi="Arial" w:cs="Arial"/>
          <w:sz w:val="18"/>
          <w:szCs w:val="18"/>
        </w:rPr>
        <w:t xml:space="preserve">Tabla </w:t>
      </w:r>
      <w:r w:rsidRPr="00BC6297">
        <w:rPr>
          <w:rFonts w:ascii="Arial" w:hAnsi="Arial" w:cs="Arial"/>
          <w:sz w:val="18"/>
          <w:szCs w:val="18"/>
        </w:rPr>
        <w:fldChar w:fldCharType="begin"/>
      </w:r>
      <w:r w:rsidRPr="00BC6297">
        <w:rPr>
          <w:rFonts w:ascii="Arial" w:hAnsi="Arial" w:cs="Arial"/>
          <w:sz w:val="18"/>
          <w:szCs w:val="18"/>
        </w:rPr>
        <w:instrText xml:space="preserve"> SEQ Tabla \* ARABIC </w:instrText>
      </w:r>
      <w:r w:rsidRPr="00BC6297">
        <w:rPr>
          <w:rFonts w:ascii="Arial" w:hAnsi="Arial" w:cs="Arial"/>
          <w:sz w:val="18"/>
          <w:szCs w:val="18"/>
        </w:rPr>
        <w:fldChar w:fldCharType="separate"/>
      </w:r>
      <w:r w:rsidR="00D96EFB" w:rsidRPr="00BC6297">
        <w:rPr>
          <w:rFonts w:ascii="Arial" w:hAnsi="Arial" w:cs="Arial"/>
          <w:noProof/>
          <w:sz w:val="18"/>
          <w:szCs w:val="18"/>
        </w:rPr>
        <w:t>34</w:t>
      </w:r>
      <w:r w:rsidRPr="00BC6297">
        <w:rPr>
          <w:rFonts w:ascii="Arial" w:hAnsi="Arial" w:cs="Arial"/>
          <w:sz w:val="18"/>
          <w:szCs w:val="18"/>
        </w:rPr>
        <w:fldChar w:fldCharType="end"/>
      </w:r>
      <w:r w:rsidRPr="00BC6297">
        <w:rPr>
          <w:rFonts w:ascii="Arial" w:hAnsi="Arial" w:cs="Arial"/>
          <w:sz w:val="18"/>
          <w:szCs w:val="18"/>
        </w:rPr>
        <w:t xml:space="preserve">. Configuración del analizador de espectro para la medición de </w:t>
      </w:r>
      <w:r w:rsidR="00EC6789" w:rsidRPr="00BC6297">
        <w:rPr>
          <w:rFonts w:ascii="Arial" w:hAnsi="Arial" w:cs="Arial"/>
          <w:sz w:val="18"/>
          <w:szCs w:val="18"/>
        </w:rPr>
        <w:t>Tolerancia de Frecuencia</w:t>
      </w:r>
      <w:r w:rsidRPr="00BC6297">
        <w:rPr>
          <w:rFonts w:ascii="Arial" w:hAnsi="Arial" w:cs="Arial"/>
          <w:sz w:val="18"/>
          <w:szCs w:val="18"/>
        </w:rPr>
        <w:t xml:space="preserve"> por variación de </w:t>
      </w:r>
      <w:r w:rsidR="003808DA" w:rsidRPr="00BC6297">
        <w:rPr>
          <w:rFonts w:ascii="Arial" w:hAnsi="Arial" w:cs="Arial"/>
          <w:sz w:val="18"/>
          <w:szCs w:val="18"/>
        </w:rPr>
        <w:t>tensión eléctrica</w:t>
      </w:r>
      <w:r w:rsidRPr="00BC6297">
        <w:rPr>
          <w:rFonts w:ascii="Arial" w:hAnsi="Arial" w:cs="Arial"/>
          <w:sz w:val="18"/>
          <w:szCs w:val="18"/>
        </w:rPr>
        <w:t>.</w:t>
      </w:r>
      <w:bookmarkEnd w:id="32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404"/>
        <w:gridCol w:w="1276"/>
        <w:gridCol w:w="1482"/>
        <w:gridCol w:w="1496"/>
        <w:gridCol w:w="1276"/>
        <w:gridCol w:w="1460"/>
      </w:tblGrid>
      <w:tr w:rsidR="00DC2DCD" w:rsidRPr="00BC6297" w14:paraId="798CB245" w14:textId="77777777" w:rsidTr="00DC2DCD">
        <w:trPr>
          <w:trHeight w:val="290"/>
        </w:trPr>
        <w:tc>
          <w:tcPr>
            <w:tcW w:w="1280" w:type="pct"/>
            <w:shd w:val="clear" w:color="auto" w:fill="auto"/>
            <w:noWrap/>
            <w:vAlign w:val="center"/>
            <w:hideMark/>
          </w:tcPr>
          <w:p w14:paraId="72B0AF6D" w14:textId="77777777" w:rsidR="00DC2DCD" w:rsidRPr="00BC6297" w:rsidRDefault="00DC2DCD" w:rsidP="00DC2DCD">
            <w:pPr>
              <w:spacing w:after="0"/>
              <w:jc w:val="center"/>
              <w:rPr>
                <w:rFonts w:ascii="Arial" w:eastAsia="Times New Roman" w:hAnsi="Arial" w:cs="Arial"/>
                <w:b/>
                <w:sz w:val="20"/>
                <w:szCs w:val="20"/>
                <w:lang w:eastAsia="ja-JP"/>
              </w:rPr>
            </w:pPr>
            <w:r w:rsidRPr="00BC6297">
              <w:rPr>
                <w:rFonts w:ascii="Arial" w:eastAsia="Times New Roman" w:hAnsi="Arial" w:cs="Arial"/>
                <w:b/>
                <w:sz w:val="20"/>
                <w:szCs w:val="20"/>
                <w:lang w:eastAsia="ja-JP"/>
              </w:rPr>
              <w:t>Ajuste del analizador de espectro</w:t>
            </w:r>
          </w:p>
        </w:tc>
        <w:tc>
          <w:tcPr>
            <w:tcW w:w="679" w:type="pct"/>
            <w:shd w:val="clear" w:color="auto" w:fill="auto"/>
            <w:noWrap/>
            <w:vAlign w:val="center"/>
            <w:hideMark/>
          </w:tcPr>
          <w:p w14:paraId="7F46D9BC" w14:textId="77777777" w:rsidR="00DC2DCD" w:rsidRPr="00BC6297" w:rsidRDefault="00DC2DCD" w:rsidP="00DC2DCD">
            <w:pPr>
              <w:spacing w:after="0"/>
              <w:jc w:val="center"/>
              <w:rPr>
                <w:rFonts w:ascii="Arial" w:eastAsia="Times New Roman" w:hAnsi="Arial" w:cs="Arial"/>
                <w:b/>
                <w:color w:val="000000"/>
                <w:sz w:val="20"/>
                <w:szCs w:val="20"/>
                <w:lang w:eastAsia="ja-JP"/>
              </w:rPr>
            </w:pPr>
            <w:r w:rsidRPr="00BC6297">
              <w:rPr>
                <w:rFonts w:ascii="Arial" w:eastAsia="Times New Roman" w:hAnsi="Arial" w:cs="Arial"/>
                <w:b/>
                <w:color w:val="000000"/>
                <w:sz w:val="20"/>
                <w:szCs w:val="20"/>
                <w:lang w:eastAsia="ja-JP"/>
              </w:rPr>
              <w:t>DRBP Genéricos</w:t>
            </w:r>
          </w:p>
        </w:tc>
        <w:tc>
          <w:tcPr>
            <w:tcW w:w="789" w:type="pct"/>
            <w:shd w:val="clear" w:color="auto" w:fill="auto"/>
            <w:noWrap/>
            <w:vAlign w:val="center"/>
            <w:hideMark/>
          </w:tcPr>
          <w:p w14:paraId="5C1C0C4A" w14:textId="77777777" w:rsidR="00DC2DCD" w:rsidRPr="00BC6297" w:rsidRDefault="00DC2DCD" w:rsidP="00DC2DCD">
            <w:pPr>
              <w:spacing w:after="0"/>
              <w:jc w:val="center"/>
              <w:rPr>
                <w:rFonts w:ascii="Arial" w:eastAsia="Times New Roman" w:hAnsi="Arial" w:cs="Arial"/>
                <w:b/>
                <w:color w:val="000000"/>
                <w:sz w:val="20"/>
                <w:szCs w:val="20"/>
                <w:lang w:eastAsia="ja-JP"/>
              </w:rPr>
            </w:pPr>
            <w:r w:rsidRPr="00BC6297">
              <w:rPr>
                <w:rFonts w:ascii="Arial" w:eastAsia="Times New Roman" w:hAnsi="Arial" w:cs="Arial"/>
                <w:b/>
                <w:color w:val="000000"/>
                <w:sz w:val="20"/>
                <w:szCs w:val="20"/>
                <w:lang w:eastAsia="ja-JP"/>
              </w:rPr>
              <w:t>Micrófonos inalámbricos</w:t>
            </w:r>
            <w:r w:rsidRPr="00BC6297">
              <w:rPr>
                <w:rFonts w:ascii="Arial" w:eastAsia="Times New Roman" w:hAnsi="Arial" w:cs="Arial"/>
                <w:b/>
                <w:color w:val="000000"/>
                <w:sz w:val="20"/>
                <w:szCs w:val="20"/>
                <w:vertAlign w:val="superscript"/>
                <w:lang w:eastAsia="ja-JP"/>
              </w:rPr>
              <w:t>3</w:t>
            </w:r>
          </w:p>
        </w:tc>
        <w:tc>
          <w:tcPr>
            <w:tcW w:w="796" w:type="pct"/>
            <w:shd w:val="clear" w:color="auto" w:fill="auto"/>
            <w:noWrap/>
            <w:vAlign w:val="center"/>
            <w:hideMark/>
          </w:tcPr>
          <w:p w14:paraId="3B104AA0" w14:textId="77777777" w:rsidR="00DC2DCD" w:rsidRPr="00BC6297" w:rsidRDefault="00DC2DCD" w:rsidP="00DC2DCD">
            <w:pPr>
              <w:spacing w:after="0"/>
              <w:jc w:val="center"/>
              <w:rPr>
                <w:rFonts w:ascii="Arial" w:eastAsia="Times New Roman" w:hAnsi="Arial" w:cs="Arial"/>
                <w:b/>
                <w:color w:val="000000"/>
                <w:sz w:val="20"/>
                <w:szCs w:val="20"/>
                <w:lang w:eastAsia="ja-JP"/>
              </w:rPr>
            </w:pPr>
            <w:r w:rsidRPr="00BC6297">
              <w:rPr>
                <w:rFonts w:ascii="Arial" w:eastAsia="Times New Roman" w:hAnsi="Arial" w:cs="Arial"/>
                <w:b/>
                <w:color w:val="000000"/>
                <w:sz w:val="20"/>
                <w:szCs w:val="20"/>
                <w:lang w:eastAsia="ja-JP"/>
              </w:rPr>
              <w:t>Teléfonos inalámbricos</w:t>
            </w:r>
          </w:p>
        </w:tc>
        <w:tc>
          <w:tcPr>
            <w:tcW w:w="679" w:type="pct"/>
            <w:shd w:val="clear" w:color="auto" w:fill="auto"/>
            <w:noWrap/>
            <w:vAlign w:val="center"/>
            <w:hideMark/>
          </w:tcPr>
          <w:p w14:paraId="7B0BAA7F" w14:textId="77777777" w:rsidR="00DC2DCD" w:rsidRPr="00BC6297" w:rsidRDefault="00DC2DCD" w:rsidP="00DC2DCD">
            <w:pPr>
              <w:spacing w:after="0"/>
              <w:jc w:val="center"/>
              <w:rPr>
                <w:rFonts w:ascii="Arial" w:eastAsia="Times New Roman" w:hAnsi="Arial" w:cs="Arial"/>
                <w:b/>
                <w:color w:val="000000"/>
                <w:sz w:val="20"/>
                <w:szCs w:val="20"/>
                <w:lang w:eastAsia="ja-JP"/>
              </w:rPr>
            </w:pPr>
            <w:r w:rsidRPr="00BC6297">
              <w:rPr>
                <w:rFonts w:ascii="Arial" w:eastAsia="Times New Roman" w:hAnsi="Arial" w:cs="Arial"/>
                <w:b/>
                <w:color w:val="000000"/>
                <w:sz w:val="20"/>
                <w:szCs w:val="20"/>
                <w:lang w:eastAsia="ja-JP"/>
              </w:rPr>
              <w:t xml:space="preserve">Dispositivos de asistencia </w:t>
            </w:r>
          </w:p>
          <w:p w14:paraId="0998CA31" w14:textId="77777777" w:rsidR="00DC2DCD" w:rsidRPr="00BC6297" w:rsidRDefault="00DC2DCD" w:rsidP="00DC2DCD">
            <w:pPr>
              <w:spacing w:after="0"/>
              <w:jc w:val="center"/>
              <w:rPr>
                <w:rFonts w:ascii="Arial" w:eastAsia="Times New Roman" w:hAnsi="Arial" w:cs="Arial"/>
                <w:b/>
                <w:color w:val="000000"/>
                <w:sz w:val="20"/>
                <w:szCs w:val="20"/>
                <w:lang w:eastAsia="ja-JP"/>
              </w:rPr>
            </w:pPr>
            <w:r w:rsidRPr="00BC6297">
              <w:rPr>
                <w:rFonts w:ascii="Arial" w:eastAsia="Times New Roman" w:hAnsi="Arial" w:cs="Arial"/>
                <w:b/>
                <w:color w:val="000000"/>
                <w:sz w:val="20"/>
                <w:szCs w:val="20"/>
                <w:lang w:eastAsia="ja-JP"/>
              </w:rPr>
              <w:t>auditiva</w:t>
            </w:r>
          </w:p>
        </w:tc>
        <w:tc>
          <w:tcPr>
            <w:tcW w:w="777" w:type="pct"/>
            <w:shd w:val="clear" w:color="auto" w:fill="auto"/>
            <w:noWrap/>
            <w:vAlign w:val="center"/>
            <w:hideMark/>
          </w:tcPr>
          <w:p w14:paraId="45917D9C" w14:textId="77777777" w:rsidR="00DC2DCD" w:rsidRPr="00BC6297" w:rsidRDefault="00DC2DCD" w:rsidP="00DC2DCD">
            <w:pPr>
              <w:spacing w:after="0"/>
              <w:jc w:val="center"/>
              <w:rPr>
                <w:rFonts w:ascii="Arial" w:eastAsia="Times New Roman" w:hAnsi="Arial" w:cs="Arial"/>
                <w:b/>
                <w:color w:val="000000"/>
                <w:sz w:val="20"/>
                <w:szCs w:val="20"/>
                <w:lang w:eastAsia="ja-JP"/>
              </w:rPr>
            </w:pPr>
            <w:r w:rsidRPr="00BC6297">
              <w:rPr>
                <w:rFonts w:ascii="Arial" w:eastAsia="Times New Roman" w:hAnsi="Arial" w:cs="Arial"/>
                <w:b/>
                <w:color w:val="000000"/>
                <w:sz w:val="20"/>
                <w:szCs w:val="20"/>
                <w:lang w:eastAsia="ja-JP"/>
              </w:rPr>
              <w:t>Alarmas inalámbricas</w:t>
            </w:r>
          </w:p>
        </w:tc>
      </w:tr>
      <w:tr w:rsidR="00DC2DCD" w:rsidRPr="00BC6297" w14:paraId="08605CFA" w14:textId="77777777" w:rsidTr="00DC2DCD">
        <w:trPr>
          <w:trHeight w:val="290"/>
        </w:trPr>
        <w:tc>
          <w:tcPr>
            <w:tcW w:w="1280" w:type="pct"/>
            <w:shd w:val="clear" w:color="auto" w:fill="auto"/>
            <w:noWrap/>
            <w:vAlign w:val="center"/>
            <w:hideMark/>
          </w:tcPr>
          <w:p w14:paraId="259FF0C9" w14:textId="77777777" w:rsidR="00DC2DCD" w:rsidRPr="00BC6297" w:rsidRDefault="00DC2DCD" w:rsidP="00DC2DCD">
            <w:pPr>
              <w:spacing w:after="0"/>
              <w:jc w:val="left"/>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Frecuencia central (ƒ</w:t>
            </w:r>
            <w:r w:rsidRPr="00BC6297">
              <w:rPr>
                <w:rFonts w:ascii="Arial" w:eastAsia="Times New Roman" w:hAnsi="Arial" w:cs="Arial"/>
                <w:color w:val="000000"/>
                <w:sz w:val="20"/>
                <w:szCs w:val="20"/>
                <w:vertAlign w:val="subscript"/>
                <w:lang w:eastAsia="ja-JP"/>
              </w:rPr>
              <w:t>c</w:t>
            </w:r>
            <w:r w:rsidRPr="00BC6297">
              <w:rPr>
                <w:rFonts w:ascii="Arial" w:eastAsia="Times New Roman" w:hAnsi="Arial" w:cs="Arial"/>
                <w:color w:val="000000"/>
                <w:sz w:val="20"/>
                <w:szCs w:val="20"/>
                <w:lang w:eastAsia="ja-JP"/>
              </w:rPr>
              <w:t>)</w:t>
            </w:r>
          </w:p>
        </w:tc>
        <w:tc>
          <w:tcPr>
            <w:tcW w:w="3720" w:type="pct"/>
            <w:gridSpan w:val="5"/>
            <w:shd w:val="clear" w:color="auto" w:fill="auto"/>
            <w:noWrap/>
            <w:vAlign w:val="center"/>
            <w:hideMark/>
          </w:tcPr>
          <w:p w14:paraId="03E52245" w14:textId="77777777" w:rsidR="00DC2DCD" w:rsidRPr="00BC6297" w:rsidRDefault="00DC2DCD" w:rsidP="00DC2DCD">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La declarada por el fabricante</w:t>
            </w:r>
          </w:p>
        </w:tc>
      </w:tr>
      <w:tr w:rsidR="00DC2DCD" w:rsidRPr="00BC6297" w14:paraId="35E64A59" w14:textId="77777777" w:rsidTr="00DC2DCD">
        <w:trPr>
          <w:trHeight w:val="290"/>
        </w:trPr>
        <w:tc>
          <w:tcPr>
            <w:tcW w:w="1280" w:type="pct"/>
            <w:shd w:val="clear" w:color="auto" w:fill="auto"/>
            <w:noWrap/>
            <w:vAlign w:val="center"/>
            <w:hideMark/>
          </w:tcPr>
          <w:p w14:paraId="73DBA73A" w14:textId="77777777" w:rsidR="00DC2DCD" w:rsidRPr="00BC6297" w:rsidRDefault="00DC2DCD" w:rsidP="00DC2DCD">
            <w:pPr>
              <w:spacing w:after="0"/>
              <w:jc w:val="left"/>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 xml:space="preserve">Ancho de barrido </w:t>
            </w:r>
          </w:p>
          <w:p w14:paraId="4CAB560E" w14:textId="77777777" w:rsidR="00DC2DCD" w:rsidRPr="00BC6297" w:rsidRDefault="00DC2DCD" w:rsidP="00DC2DCD">
            <w:pPr>
              <w:spacing w:after="0"/>
              <w:jc w:val="left"/>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w:t>
            </w:r>
            <w:r w:rsidRPr="00BC6297">
              <w:rPr>
                <w:rFonts w:ascii="Arial" w:eastAsia="Times New Roman" w:hAnsi="Arial" w:cs="Arial"/>
                <w:i/>
                <w:color w:val="000000"/>
                <w:sz w:val="20"/>
                <w:szCs w:val="20"/>
                <w:lang w:eastAsia="ja-JP"/>
              </w:rPr>
              <w:t>span</w:t>
            </w:r>
            <w:r w:rsidRPr="00BC6297">
              <w:rPr>
                <w:rFonts w:ascii="Arial" w:eastAsia="Times New Roman" w:hAnsi="Arial" w:cs="Arial"/>
                <w:color w:val="000000"/>
                <w:sz w:val="20"/>
                <w:szCs w:val="20"/>
                <w:lang w:eastAsia="ja-JP"/>
              </w:rPr>
              <w:t xml:space="preserve">) [MHz] </w:t>
            </w:r>
            <w:r w:rsidRPr="00BC6297">
              <w:rPr>
                <w:rFonts w:ascii="Arial" w:eastAsia="Times New Roman" w:hAnsi="Arial" w:cs="Arial"/>
                <w:color w:val="000000"/>
                <w:sz w:val="20"/>
                <w:szCs w:val="20"/>
                <w:vertAlign w:val="superscript"/>
                <w:lang w:eastAsia="ja-JP"/>
              </w:rPr>
              <w:t>1</w:t>
            </w:r>
          </w:p>
        </w:tc>
        <w:tc>
          <w:tcPr>
            <w:tcW w:w="679" w:type="pct"/>
            <w:shd w:val="clear" w:color="auto" w:fill="auto"/>
            <w:noWrap/>
            <w:vAlign w:val="center"/>
            <w:hideMark/>
          </w:tcPr>
          <w:p w14:paraId="641125D5" w14:textId="77777777" w:rsidR="00DC2DCD" w:rsidRPr="00BC6297" w:rsidRDefault="00DC2DCD" w:rsidP="00DC2DCD">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≥2×BW</w:t>
            </w:r>
            <w:r w:rsidRPr="00BC6297">
              <w:rPr>
                <w:rFonts w:ascii="Arial" w:eastAsia="Times New Roman" w:hAnsi="Arial" w:cs="Arial"/>
                <w:color w:val="000000"/>
                <w:sz w:val="20"/>
                <w:szCs w:val="20"/>
                <w:vertAlign w:val="subscript"/>
                <w:lang w:eastAsia="ja-JP"/>
              </w:rPr>
              <w:t>OC</w:t>
            </w:r>
          </w:p>
        </w:tc>
        <w:tc>
          <w:tcPr>
            <w:tcW w:w="789" w:type="pct"/>
            <w:shd w:val="clear" w:color="auto" w:fill="auto"/>
            <w:noWrap/>
            <w:vAlign w:val="center"/>
            <w:hideMark/>
          </w:tcPr>
          <w:p w14:paraId="00E558EA" w14:textId="77777777" w:rsidR="00DC2DCD" w:rsidRPr="00BC6297" w:rsidRDefault="00DC2DCD" w:rsidP="00DC2DCD">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≥5×BW</w:t>
            </w:r>
            <w:r w:rsidRPr="00BC6297">
              <w:rPr>
                <w:rFonts w:ascii="Arial" w:eastAsia="Times New Roman" w:hAnsi="Arial" w:cs="Arial"/>
                <w:color w:val="000000"/>
                <w:sz w:val="20"/>
                <w:szCs w:val="20"/>
                <w:vertAlign w:val="subscript"/>
                <w:lang w:eastAsia="ja-JP"/>
              </w:rPr>
              <w:t>OC</w:t>
            </w:r>
          </w:p>
        </w:tc>
        <w:tc>
          <w:tcPr>
            <w:tcW w:w="796" w:type="pct"/>
            <w:shd w:val="clear" w:color="auto" w:fill="auto"/>
            <w:noWrap/>
            <w:vAlign w:val="center"/>
            <w:hideMark/>
          </w:tcPr>
          <w:p w14:paraId="7990B822" w14:textId="77777777" w:rsidR="00DC2DCD" w:rsidRPr="00BC6297" w:rsidRDefault="00DC2DCD" w:rsidP="00DC2DCD">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≥2×BW</w:t>
            </w:r>
            <w:r w:rsidRPr="00BC6297">
              <w:rPr>
                <w:rFonts w:ascii="Arial" w:eastAsia="Times New Roman" w:hAnsi="Arial" w:cs="Arial"/>
                <w:color w:val="000000"/>
                <w:sz w:val="20"/>
                <w:szCs w:val="20"/>
                <w:vertAlign w:val="subscript"/>
                <w:lang w:eastAsia="ja-JP"/>
              </w:rPr>
              <w:t>OC</w:t>
            </w:r>
          </w:p>
        </w:tc>
        <w:tc>
          <w:tcPr>
            <w:tcW w:w="679" w:type="pct"/>
            <w:shd w:val="clear" w:color="auto" w:fill="auto"/>
            <w:noWrap/>
            <w:vAlign w:val="center"/>
            <w:hideMark/>
          </w:tcPr>
          <w:p w14:paraId="3FF4FA39" w14:textId="77777777" w:rsidR="00DC2DCD" w:rsidRPr="00BC6297" w:rsidRDefault="00DC2DCD" w:rsidP="00DC2DCD">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≥BW</w:t>
            </w:r>
            <w:r w:rsidRPr="00BC6297">
              <w:rPr>
                <w:rFonts w:ascii="Arial" w:eastAsia="Times New Roman" w:hAnsi="Arial" w:cs="Arial"/>
                <w:color w:val="000000"/>
                <w:sz w:val="20"/>
                <w:szCs w:val="20"/>
                <w:vertAlign w:val="subscript"/>
                <w:lang w:eastAsia="ja-JP"/>
              </w:rPr>
              <w:t>OC</w:t>
            </w:r>
          </w:p>
        </w:tc>
        <w:tc>
          <w:tcPr>
            <w:tcW w:w="777" w:type="pct"/>
            <w:shd w:val="clear" w:color="auto" w:fill="auto"/>
            <w:noWrap/>
            <w:vAlign w:val="center"/>
            <w:hideMark/>
          </w:tcPr>
          <w:p w14:paraId="3430241D" w14:textId="77777777" w:rsidR="00DC2DCD" w:rsidRPr="00BC6297" w:rsidRDefault="00DC2DCD" w:rsidP="00DC2DCD">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≥BW</w:t>
            </w:r>
            <w:r w:rsidRPr="00BC6297">
              <w:rPr>
                <w:rFonts w:ascii="Arial" w:eastAsia="Times New Roman" w:hAnsi="Arial" w:cs="Arial"/>
                <w:color w:val="000000"/>
                <w:sz w:val="20"/>
                <w:szCs w:val="20"/>
                <w:vertAlign w:val="subscript"/>
                <w:lang w:eastAsia="ja-JP"/>
              </w:rPr>
              <w:t>OC</w:t>
            </w:r>
          </w:p>
        </w:tc>
      </w:tr>
      <w:tr w:rsidR="00DC2DCD" w:rsidRPr="00BC6297" w14:paraId="41D99A16" w14:textId="77777777" w:rsidTr="00DC2DCD">
        <w:trPr>
          <w:trHeight w:val="290"/>
        </w:trPr>
        <w:tc>
          <w:tcPr>
            <w:tcW w:w="1280" w:type="pct"/>
            <w:shd w:val="clear" w:color="auto" w:fill="auto"/>
            <w:noWrap/>
            <w:vAlign w:val="center"/>
            <w:hideMark/>
          </w:tcPr>
          <w:p w14:paraId="5EBEFBB1" w14:textId="77777777" w:rsidR="00DC2DCD" w:rsidRPr="00BC6297" w:rsidRDefault="00DC2DCD" w:rsidP="00DC2DCD">
            <w:pPr>
              <w:spacing w:after="0"/>
              <w:jc w:val="left"/>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 xml:space="preserve">Tiempo de barrido </w:t>
            </w:r>
          </w:p>
          <w:p w14:paraId="5FCA9A74" w14:textId="77777777" w:rsidR="00DC2DCD" w:rsidRPr="00BC6297" w:rsidRDefault="00DC2DCD" w:rsidP="00DC2DCD">
            <w:pPr>
              <w:spacing w:after="0"/>
              <w:jc w:val="left"/>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w:t>
            </w:r>
            <w:r w:rsidRPr="00BC6297">
              <w:rPr>
                <w:rFonts w:ascii="Arial" w:eastAsia="Times New Roman" w:hAnsi="Arial" w:cs="Arial"/>
                <w:i/>
                <w:color w:val="000000"/>
                <w:sz w:val="20"/>
                <w:szCs w:val="20"/>
                <w:lang w:eastAsia="ja-JP"/>
              </w:rPr>
              <w:t>sweep time</w:t>
            </w:r>
            <w:r w:rsidRPr="00BC6297">
              <w:rPr>
                <w:rFonts w:ascii="Arial" w:eastAsia="Times New Roman" w:hAnsi="Arial" w:cs="Arial"/>
                <w:color w:val="000000"/>
                <w:sz w:val="20"/>
                <w:szCs w:val="20"/>
                <w:lang w:eastAsia="ja-JP"/>
              </w:rPr>
              <w:t>)</w:t>
            </w:r>
          </w:p>
        </w:tc>
        <w:tc>
          <w:tcPr>
            <w:tcW w:w="679" w:type="pct"/>
            <w:shd w:val="clear" w:color="auto" w:fill="auto"/>
            <w:noWrap/>
            <w:vAlign w:val="center"/>
            <w:hideMark/>
          </w:tcPr>
          <w:p w14:paraId="7A943638" w14:textId="77777777" w:rsidR="00DC2DCD" w:rsidRPr="00BC6297" w:rsidRDefault="00DC2DCD" w:rsidP="00DC2DCD">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Auto</w:t>
            </w:r>
          </w:p>
        </w:tc>
        <w:tc>
          <w:tcPr>
            <w:tcW w:w="789" w:type="pct"/>
            <w:shd w:val="clear" w:color="auto" w:fill="auto"/>
            <w:noWrap/>
            <w:vAlign w:val="center"/>
            <w:hideMark/>
          </w:tcPr>
          <w:p w14:paraId="22F0F9A2" w14:textId="77777777" w:rsidR="00DC2DCD" w:rsidRPr="00BC6297" w:rsidRDefault="00DC2DCD" w:rsidP="00DC2DCD">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Auto</w:t>
            </w:r>
          </w:p>
        </w:tc>
        <w:tc>
          <w:tcPr>
            <w:tcW w:w="796" w:type="pct"/>
            <w:shd w:val="clear" w:color="auto" w:fill="auto"/>
            <w:noWrap/>
            <w:vAlign w:val="center"/>
            <w:hideMark/>
          </w:tcPr>
          <w:p w14:paraId="11A575ED" w14:textId="77777777" w:rsidR="00DC2DCD" w:rsidRPr="00BC6297" w:rsidRDefault="00DC2DCD" w:rsidP="00DC2DCD">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Auto</w:t>
            </w:r>
          </w:p>
        </w:tc>
        <w:tc>
          <w:tcPr>
            <w:tcW w:w="679" w:type="pct"/>
            <w:shd w:val="clear" w:color="auto" w:fill="auto"/>
            <w:noWrap/>
            <w:vAlign w:val="center"/>
            <w:hideMark/>
          </w:tcPr>
          <w:p w14:paraId="13A9AFCF" w14:textId="77777777" w:rsidR="00DC2DCD" w:rsidRPr="00BC6297" w:rsidRDefault="00DC2DCD" w:rsidP="00DC2DCD">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Auto</w:t>
            </w:r>
          </w:p>
        </w:tc>
        <w:tc>
          <w:tcPr>
            <w:tcW w:w="777" w:type="pct"/>
            <w:shd w:val="clear" w:color="auto" w:fill="auto"/>
            <w:noWrap/>
            <w:vAlign w:val="center"/>
            <w:hideMark/>
          </w:tcPr>
          <w:p w14:paraId="6FCA6034" w14:textId="77777777" w:rsidR="00DC2DCD" w:rsidRPr="00BC6297" w:rsidRDefault="00DC2DCD" w:rsidP="00DC2DCD">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Auto</w:t>
            </w:r>
          </w:p>
        </w:tc>
      </w:tr>
      <w:tr w:rsidR="00DC2DCD" w:rsidRPr="00BC6297" w14:paraId="41B148D5" w14:textId="77777777" w:rsidTr="00DC2DCD">
        <w:trPr>
          <w:trHeight w:val="290"/>
        </w:trPr>
        <w:tc>
          <w:tcPr>
            <w:tcW w:w="1280" w:type="pct"/>
            <w:shd w:val="clear" w:color="auto" w:fill="auto"/>
            <w:noWrap/>
            <w:vAlign w:val="center"/>
            <w:hideMark/>
          </w:tcPr>
          <w:p w14:paraId="53F906BF" w14:textId="58F761B9" w:rsidR="00DC2DCD" w:rsidRPr="00BC6297" w:rsidRDefault="00DC2DCD" w:rsidP="00DC2DCD">
            <w:pPr>
              <w:spacing w:after="0"/>
              <w:jc w:val="left"/>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RBW [kHz]</w:t>
            </w:r>
          </w:p>
        </w:tc>
        <w:tc>
          <w:tcPr>
            <w:tcW w:w="679" w:type="pct"/>
            <w:shd w:val="clear" w:color="auto" w:fill="auto"/>
            <w:noWrap/>
            <w:vAlign w:val="center"/>
            <w:hideMark/>
          </w:tcPr>
          <w:p w14:paraId="1384B58A" w14:textId="77777777" w:rsidR="00DC2DCD" w:rsidRPr="00BC6297" w:rsidRDefault="00DC2DCD" w:rsidP="00DC2DCD">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Entre 1% a 3% BW</w:t>
            </w:r>
            <w:r w:rsidRPr="00BC6297">
              <w:rPr>
                <w:rFonts w:ascii="Arial" w:eastAsia="Times New Roman" w:hAnsi="Arial" w:cs="Arial"/>
                <w:color w:val="000000"/>
                <w:sz w:val="20"/>
                <w:szCs w:val="20"/>
                <w:vertAlign w:val="subscript"/>
                <w:lang w:eastAsia="ja-JP"/>
              </w:rPr>
              <w:t>OC</w:t>
            </w:r>
            <w:r w:rsidRPr="00BC6297">
              <w:rPr>
                <w:rFonts w:ascii="Arial" w:eastAsia="Times New Roman" w:hAnsi="Arial" w:cs="Arial"/>
                <w:color w:val="000000"/>
                <w:sz w:val="20"/>
                <w:szCs w:val="20"/>
                <w:lang w:eastAsia="ja-JP"/>
              </w:rPr>
              <w:t xml:space="preserve"> </w:t>
            </w:r>
            <w:r w:rsidRPr="00BC6297">
              <w:rPr>
                <w:rFonts w:ascii="Arial" w:eastAsia="Times New Roman" w:hAnsi="Arial" w:cs="Arial"/>
                <w:color w:val="000000"/>
                <w:sz w:val="20"/>
                <w:szCs w:val="20"/>
                <w:vertAlign w:val="superscript"/>
                <w:lang w:eastAsia="ja-JP"/>
              </w:rPr>
              <w:t>2</w:t>
            </w:r>
          </w:p>
        </w:tc>
        <w:tc>
          <w:tcPr>
            <w:tcW w:w="789" w:type="pct"/>
            <w:shd w:val="clear" w:color="auto" w:fill="auto"/>
            <w:noWrap/>
            <w:vAlign w:val="center"/>
            <w:hideMark/>
          </w:tcPr>
          <w:p w14:paraId="6535350A" w14:textId="77777777" w:rsidR="00DC2DCD" w:rsidRPr="00BC6297" w:rsidRDefault="00DC2DCD" w:rsidP="00DC2DCD">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≥BW</w:t>
            </w:r>
            <w:r w:rsidRPr="00BC6297">
              <w:rPr>
                <w:rFonts w:ascii="Arial" w:eastAsia="Times New Roman" w:hAnsi="Arial" w:cs="Arial"/>
                <w:color w:val="000000"/>
                <w:sz w:val="20"/>
                <w:szCs w:val="20"/>
                <w:vertAlign w:val="subscript"/>
                <w:lang w:eastAsia="ja-JP"/>
              </w:rPr>
              <w:t>OC</w:t>
            </w:r>
          </w:p>
        </w:tc>
        <w:tc>
          <w:tcPr>
            <w:tcW w:w="796" w:type="pct"/>
            <w:shd w:val="clear" w:color="auto" w:fill="auto"/>
            <w:noWrap/>
            <w:vAlign w:val="center"/>
            <w:hideMark/>
          </w:tcPr>
          <w:p w14:paraId="4540AC88" w14:textId="77777777" w:rsidR="00DC2DCD" w:rsidRPr="00BC6297" w:rsidRDefault="00DC2DCD" w:rsidP="00DC2DCD">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1% de BW</w:t>
            </w:r>
            <w:r w:rsidRPr="00BC6297">
              <w:rPr>
                <w:rFonts w:ascii="Arial" w:eastAsia="Times New Roman" w:hAnsi="Arial" w:cs="Arial"/>
                <w:color w:val="000000"/>
                <w:sz w:val="20"/>
                <w:szCs w:val="20"/>
                <w:vertAlign w:val="subscript"/>
                <w:lang w:eastAsia="ja-JP"/>
              </w:rPr>
              <w:t>OC</w:t>
            </w:r>
          </w:p>
        </w:tc>
        <w:tc>
          <w:tcPr>
            <w:tcW w:w="679" w:type="pct"/>
            <w:shd w:val="clear" w:color="auto" w:fill="auto"/>
            <w:noWrap/>
            <w:vAlign w:val="center"/>
            <w:hideMark/>
          </w:tcPr>
          <w:p w14:paraId="5D27A676" w14:textId="77777777" w:rsidR="00DC2DCD" w:rsidRPr="00BC6297" w:rsidRDefault="00DC2DCD" w:rsidP="00DC2DCD">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Entre 1% a 3% BW</w:t>
            </w:r>
            <w:r w:rsidRPr="00BC6297">
              <w:rPr>
                <w:rFonts w:ascii="Arial" w:eastAsia="Times New Roman" w:hAnsi="Arial" w:cs="Arial"/>
                <w:color w:val="000000"/>
                <w:sz w:val="20"/>
                <w:szCs w:val="20"/>
                <w:vertAlign w:val="subscript"/>
                <w:lang w:eastAsia="ja-JP"/>
              </w:rPr>
              <w:t>OC</w:t>
            </w:r>
            <w:r w:rsidRPr="00BC6297">
              <w:rPr>
                <w:rFonts w:ascii="Arial" w:eastAsia="Times New Roman" w:hAnsi="Arial" w:cs="Arial"/>
                <w:color w:val="000000"/>
                <w:sz w:val="20"/>
                <w:szCs w:val="20"/>
                <w:lang w:eastAsia="ja-JP"/>
              </w:rPr>
              <w:t xml:space="preserve"> </w:t>
            </w:r>
            <w:r w:rsidRPr="00BC6297">
              <w:rPr>
                <w:rFonts w:ascii="Arial" w:eastAsia="Times New Roman" w:hAnsi="Arial" w:cs="Arial"/>
                <w:color w:val="000000"/>
                <w:sz w:val="20"/>
                <w:szCs w:val="20"/>
                <w:vertAlign w:val="superscript"/>
                <w:lang w:eastAsia="ja-JP"/>
              </w:rPr>
              <w:t>2</w:t>
            </w:r>
          </w:p>
        </w:tc>
        <w:tc>
          <w:tcPr>
            <w:tcW w:w="777" w:type="pct"/>
            <w:shd w:val="clear" w:color="auto" w:fill="auto"/>
            <w:noWrap/>
            <w:vAlign w:val="center"/>
            <w:hideMark/>
          </w:tcPr>
          <w:p w14:paraId="5529DA87" w14:textId="77777777" w:rsidR="00DC2DCD" w:rsidRPr="00BC6297" w:rsidRDefault="00DC2DCD" w:rsidP="00DC2DCD">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Entre 1% a 3% BW</w:t>
            </w:r>
            <w:r w:rsidRPr="00BC6297">
              <w:rPr>
                <w:rFonts w:ascii="Arial" w:eastAsia="Times New Roman" w:hAnsi="Arial" w:cs="Arial"/>
                <w:color w:val="000000"/>
                <w:sz w:val="20"/>
                <w:szCs w:val="20"/>
                <w:vertAlign w:val="subscript"/>
                <w:lang w:eastAsia="ja-JP"/>
              </w:rPr>
              <w:t>OC</w:t>
            </w:r>
            <w:r w:rsidRPr="00BC6297">
              <w:rPr>
                <w:rFonts w:ascii="Arial" w:eastAsia="Times New Roman" w:hAnsi="Arial" w:cs="Arial"/>
                <w:color w:val="000000"/>
                <w:sz w:val="20"/>
                <w:szCs w:val="20"/>
                <w:lang w:eastAsia="ja-JP"/>
              </w:rPr>
              <w:t xml:space="preserve"> </w:t>
            </w:r>
            <w:r w:rsidRPr="00BC6297">
              <w:rPr>
                <w:rFonts w:ascii="Arial" w:eastAsia="Times New Roman" w:hAnsi="Arial" w:cs="Arial"/>
                <w:color w:val="000000"/>
                <w:sz w:val="20"/>
                <w:szCs w:val="20"/>
                <w:vertAlign w:val="superscript"/>
                <w:lang w:eastAsia="ja-JP"/>
              </w:rPr>
              <w:t>2</w:t>
            </w:r>
          </w:p>
        </w:tc>
      </w:tr>
      <w:tr w:rsidR="00DC2DCD" w:rsidRPr="00BC6297" w14:paraId="2338B5D7" w14:textId="77777777" w:rsidTr="00DC2DCD">
        <w:trPr>
          <w:trHeight w:val="290"/>
        </w:trPr>
        <w:tc>
          <w:tcPr>
            <w:tcW w:w="1280" w:type="pct"/>
            <w:shd w:val="clear" w:color="auto" w:fill="auto"/>
            <w:noWrap/>
            <w:vAlign w:val="center"/>
            <w:hideMark/>
          </w:tcPr>
          <w:p w14:paraId="4943DA69" w14:textId="3D795F9B" w:rsidR="00DC2DCD" w:rsidRPr="00BC6297" w:rsidRDefault="00DC2DCD" w:rsidP="00DC2DCD">
            <w:pPr>
              <w:spacing w:after="0"/>
              <w:jc w:val="left"/>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VBW [kHz]</w:t>
            </w:r>
          </w:p>
        </w:tc>
        <w:tc>
          <w:tcPr>
            <w:tcW w:w="679" w:type="pct"/>
            <w:shd w:val="clear" w:color="auto" w:fill="auto"/>
            <w:noWrap/>
            <w:vAlign w:val="center"/>
            <w:hideMark/>
          </w:tcPr>
          <w:p w14:paraId="4B1ECF7A" w14:textId="77777777" w:rsidR="00DC2DCD" w:rsidRPr="00BC6297" w:rsidRDefault="00DC2DCD" w:rsidP="00DC2DCD">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≥3×RBW</w:t>
            </w:r>
          </w:p>
        </w:tc>
        <w:tc>
          <w:tcPr>
            <w:tcW w:w="789" w:type="pct"/>
            <w:shd w:val="clear" w:color="auto" w:fill="auto"/>
            <w:noWrap/>
            <w:vAlign w:val="center"/>
            <w:hideMark/>
          </w:tcPr>
          <w:p w14:paraId="780A5348" w14:textId="77777777" w:rsidR="00DC2DCD" w:rsidRPr="00BC6297" w:rsidRDefault="00DC2DCD" w:rsidP="00DC2DCD">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≥RBW</w:t>
            </w:r>
          </w:p>
        </w:tc>
        <w:tc>
          <w:tcPr>
            <w:tcW w:w="796" w:type="pct"/>
            <w:shd w:val="clear" w:color="auto" w:fill="auto"/>
            <w:noWrap/>
            <w:vAlign w:val="center"/>
            <w:hideMark/>
          </w:tcPr>
          <w:p w14:paraId="3F29FACD" w14:textId="77777777" w:rsidR="00DC2DCD" w:rsidRPr="00BC6297" w:rsidRDefault="00DC2DCD" w:rsidP="00DC2DCD">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≥3×RBW</w:t>
            </w:r>
          </w:p>
        </w:tc>
        <w:tc>
          <w:tcPr>
            <w:tcW w:w="679" w:type="pct"/>
            <w:shd w:val="clear" w:color="auto" w:fill="auto"/>
            <w:noWrap/>
            <w:vAlign w:val="center"/>
            <w:hideMark/>
          </w:tcPr>
          <w:p w14:paraId="488757E0" w14:textId="77777777" w:rsidR="00DC2DCD" w:rsidRPr="00BC6297" w:rsidRDefault="00DC2DCD" w:rsidP="00DC2DCD">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≥3×RBW</w:t>
            </w:r>
          </w:p>
        </w:tc>
        <w:tc>
          <w:tcPr>
            <w:tcW w:w="777" w:type="pct"/>
            <w:shd w:val="clear" w:color="auto" w:fill="auto"/>
            <w:noWrap/>
            <w:vAlign w:val="center"/>
            <w:hideMark/>
          </w:tcPr>
          <w:p w14:paraId="0B42F835" w14:textId="77777777" w:rsidR="00DC2DCD" w:rsidRPr="00BC6297" w:rsidRDefault="00DC2DCD" w:rsidP="00DC2DCD">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≥3×RBW</w:t>
            </w:r>
          </w:p>
        </w:tc>
      </w:tr>
      <w:tr w:rsidR="00DC2DCD" w:rsidRPr="00BC6297" w14:paraId="04F9A2B7" w14:textId="77777777" w:rsidTr="00DC2DCD">
        <w:trPr>
          <w:trHeight w:val="290"/>
        </w:trPr>
        <w:tc>
          <w:tcPr>
            <w:tcW w:w="1280" w:type="pct"/>
            <w:shd w:val="clear" w:color="auto" w:fill="auto"/>
            <w:noWrap/>
            <w:vAlign w:val="center"/>
            <w:hideMark/>
          </w:tcPr>
          <w:p w14:paraId="51A4AF81" w14:textId="77777777" w:rsidR="00DC2DCD" w:rsidRPr="00BC6297" w:rsidRDefault="00DC2DCD" w:rsidP="00DC2DCD">
            <w:pPr>
              <w:spacing w:after="0"/>
              <w:jc w:val="left"/>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Detector</w:t>
            </w:r>
          </w:p>
        </w:tc>
        <w:tc>
          <w:tcPr>
            <w:tcW w:w="679" w:type="pct"/>
            <w:shd w:val="clear" w:color="auto" w:fill="auto"/>
            <w:noWrap/>
            <w:vAlign w:val="center"/>
            <w:hideMark/>
          </w:tcPr>
          <w:p w14:paraId="35EDBCC2" w14:textId="77777777" w:rsidR="00DC2DCD" w:rsidRPr="00BC6297" w:rsidRDefault="00DC2DCD" w:rsidP="00DC2DCD">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RMS</w:t>
            </w:r>
          </w:p>
        </w:tc>
        <w:tc>
          <w:tcPr>
            <w:tcW w:w="789" w:type="pct"/>
            <w:shd w:val="clear" w:color="auto" w:fill="auto"/>
            <w:noWrap/>
            <w:vAlign w:val="center"/>
            <w:hideMark/>
          </w:tcPr>
          <w:p w14:paraId="7C6F3098" w14:textId="77777777" w:rsidR="00DC2DCD" w:rsidRPr="00BC6297" w:rsidRDefault="00DC2DCD" w:rsidP="00DC2DCD">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RMS</w:t>
            </w:r>
          </w:p>
        </w:tc>
        <w:tc>
          <w:tcPr>
            <w:tcW w:w="796" w:type="pct"/>
            <w:shd w:val="clear" w:color="auto" w:fill="auto"/>
            <w:noWrap/>
            <w:vAlign w:val="center"/>
            <w:hideMark/>
          </w:tcPr>
          <w:p w14:paraId="50A83A6B" w14:textId="77777777" w:rsidR="00DC2DCD" w:rsidRPr="00BC6297" w:rsidRDefault="00DC2DCD" w:rsidP="00DC2DCD">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Pico</w:t>
            </w:r>
          </w:p>
        </w:tc>
        <w:tc>
          <w:tcPr>
            <w:tcW w:w="679" w:type="pct"/>
            <w:shd w:val="clear" w:color="auto" w:fill="auto"/>
            <w:noWrap/>
            <w:vAlign w:val="center"/>
            <w:hideMark/>
          </w:tcPr>
          <w:p w14:paraId="60D5F6CE" w14:textId="77777777" w:rsidR="00DC2DCD" w:rsidRPr="00BC6297" w:rsidRDefault="00DC2DCD" w:rsidP="00DC2DCD">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RMS</w:t>
            </w:r>
          </w:p>
        </w:tc>
        <w:tc>
          <w:tcPr>
            <w:tcW w:w="777" w:type="pct"/>
            <w:shd w:val="clear" w:color="auto" w:fill="auto"/>
            <w:noWrap/>
            <w:vAlign w:val="center"/>
            <w:hideMark/>
          </w:tcPr>
          <w:p w14:paraId="0B6A382C" w14:textId="77777777" w:rsidR="00DC2DCD" w:rsidRPr="00BC6297" w:rsidRDefault="00DC2DCD" w:rsidP="00DC2DCD">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RMS</w:t>
            </w:r>
          </w:p>
        </w:tc>
      </w:tr>
      <w:tr w:rsidR="00DC2DCD" w:rsidRPr="00BC6297" w14:paraId="18087AF4" w14:textId="77777777" w:rsidTr="00DC2DCD">
        <w:trPr>
          <w:trHeight w:val="290"/>
        </w:trPr>
        <w:tc>
          <w:tcPr>
            <w:tcW w:w="1280" w:type="pct"/>
            <w:shd w:val="clear" w:color="auto" w:fill="auto"/>
            <w:noWrap/>
            <w:vAlign w:val="center"/>
            <w:hideMark/>
          </w:tcPr>
          <w:p w14:paraId="77E3F8D4" w14:textId="77777777" w:rsidR="00DC2DCD" w:rsidRPr="00BC6297" w:rsidRDefault="00DC2DCD" w:rsidP="00DC2DCD">
            <w:pPr>
              <w:spacing w:after="0"/>
              <w:jc w:val="left"/>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lastRenderedPageBreak/>
              <w:t>Traza</w:t>
            </w:r>
          </w:p>
        </w:tc>
        <w:tc>
          <w:tcPr>
            <w:tcW w:w="3720" w:type="pct"/>
            <w:gridSpan w:val="5"/>
            <w:shd w:val="clear" w:color="auto" w:fill="auto"/>
            <w:noWrap/>
            <w:vAlign w:val="center"/>
            <w:hideMark/>
          </w:tcPr>
          <w:p w14:paraId="7FCDDF9D" w14:textId="77777777" w:rsidR="00DC2DCD" w:rsidRPr="00BC6297" w:rsidRDefault="00DC2DCD" w:rsidP="00DC2DCD">
            <w:pPr>
              <w:spacing w:after="0"/>
              <w:jc w:val="center"/>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Retención máxima de imagen (</w:t>
            </w:r>
            <w:r w:rsidRPr="00BC6297">
              <w:rPr>
                <w:rFonts w:ascii="Arial" w:eastAsia="Times New Roman" w:hAnsi="Arial" w:cs="Arial"/>
                <w:i/>
                <w:color w:val="000000"/>
                <w:sz w:val="20"/>
                <w:szCs w:val="20"/>
                <w:lang w:eastAsia="ja-JP"/>
              </w:rPr>
              <w:t>max hold</w:t>
            </w:r>
            <w:r w:rsidRPr="00BC6297">
              <w:rPr>
                <w:rFonts w:ascii="Arial" w:eastAsia="Times New Roman" w:hAnsi="Arial" w:cs="Arial"/>
                <w:color w:val="000000"/>
                <w:sz w:val="20"/>
                <w:szCs w:val="20"/>
                <w:lang w:eastAsia="ja-JP"/>
              </w:rPr>
              <w:t>)</w:t>
            </w:r>
          </w:p>
        </w:tc>
      </w:tr>
      <w:tr w:rsidR="00DC2DCD" w:rsidRPr="00BC6297" w14:paraId="2A6521CE" w14:textId="77777777" w:rsidTr="000324A5">
        <w:trPr>
          <w:trHeight w:val="290"/>
        </w:trPr>
        <w:tc>
          <w:tcPr>
            <w:tcW w:w="5000" w:type="pct"/>
            <w:gridSpan w:val="6"/>
            <w:shd w:val="clear" w:color="auto" w:fill="auto"/>
            <w:noWrap/>
            <w:vAlign w:val="center"/>
          </w:tcPr>
          <w:p w14:paraId="1861B24B" w14:textId="77777777" w:rsidR="00DC2DCD" w:rsidRPr="00BC6297" w:rsidRDefault="00DC2DCD" w:rsidP="00AD2216">
            <w:pPr>
              <w:spacing w:after="0"/>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Notas:</w:t>
            </w:r>
          </w:p>
          <w:p w14:paraId="77019DF1" w14:textId="77777777" w:rsidR="00DC2DCD" w:rsidRPr="00BC6297" w:rsidRDefault="00DC2DCD" w:rsidP="00AD2216">
            <w:pPr>
              <w:numPr>
                <w:ilvl w:val="0"/>
                <w:numId w:val="94"/>
              </w:numPr>
              <w:spacing w:after="0"/>
              <w:contextualSpacing/>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Ancho de barrido debe ser lo suficientemente amplio para mostrar la mayoría de las componentes de la señal y las bandas laterales.</w:t>
            </w:r>
          </w:p>
          <w:p w14:paraId="14151752" w14:textId="77777777" w:rsidR="00DC2DCD" w:rsidRPr="00BC6297" w:rsidRDefault="00DC2DCD" w:rsidP="00AD2216">
            <w:pPr>
              <w:numPr>
                <w:ilvl w:val="0"/>
                <w:numId w:val="94"/>
              </w:numPr>
              <w:spacing w:after="0"/>
              <w:contextualSpacing/>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Valor de RBW no debe ser menor a 100 Hz.</w:t>
            </w:r>
          </w:p>
          <w:p w14:paraId="082C6681" w14:textId="152D881F" w:rsidR="00DC2DCD" w:rsidRPr="00BC6297" w:rsidRDefault="00AD2216" w:rsidP="00AD2216">
            <w:pPr>
              <w:numPr>
                <w:ilvl w:val="0"/>
                <w:numId w:val="94"/>
              </w:numPr>
              <w:spacing w:after="0"/>
              <w:contextualSpacing/>
              <w:rPr>
                <w:rFonts w:ascii="Arial" w:eastAsia="Times New Roman" w:hAnsi="Arial" w:cs="Arial"/>
                <w:color w:val="000000"/>
                <w:sz w:val="20"/>
                <w:szCs w:val="20"/>
                <w:lang w:eastAsia="ja-JP"/>
              </w:rPr>
            </w:pPr>
            <w:r w:rsidRPr="00BC6297">
              <w:rPr>
                <w:rFonts w:ascii="Arial" w:eastAsia="Times New Roman" w:hAnsi="Arial" w:cs="Arial"/>
                <w:color w:val="000000"/>
                <w:sz w:val="20"/>
                <w:szCs w:val="20"/>
                <w:lang w:eastAsia="ja-JP"/>
              </w:rPr>
              <w:t>Para micrófonos inalámbricos analógicas, digitales y WMAS, se debe usar una portadora no modulada</w:t>
            </w:r>
            <w:r w:rsidR="004F0EEB" w:rsidRPr="00BC6297">
              <w:rPr>
                <w:rFonts w:ascii="Arial" w:eastAsia="Times New Roman" w:hAnsi="Arial" w:cs="Arial"/>
                <w:color w:val="000000"/>
                <w:sz w:val="20"/>
                <w:szCs w:val="20"/>
                <w:lang w:eastAsia="ja-JP"/>
              </w:rPr>
              <w:t>.</w:t>
            </w:r>
            <w:r w:rsidRPr="00BC6297">
              <w:rPr>
                <w:rFonts w:ascii="Arial" w:eastAsia="Times New Roman" w:hAnsi="Arial" w:cs="Arial"/>
                <w:color w:val="000000"/>
                <w:sz w:val="20"/>
                <w:szCs w:val="20"/>
                <w:lang w:eastAsia="ja-JP"/>
              </w:rPr>
              <w:t xml:space="preserve"> En caso de que el DBP no pueda operar en este modo, deberá ser probado con señales de audio conforme a lo establecido en el </w:t>
            </w:r>
            <w:r w:rsidRPr="00BC6297">
              <w:rPr>
                <w:rFonts w:ascii="Arial" w:eastAsia="Times New Roman" w:hAnsi="Arial" w:cs="Arial"/>
                <w:b/>
                <w:bCs/>
                <w:color w:val="000000"/>
                <w:sz w:val="20"/>
                <w:szCs w:val="20"/>
                <w:lang w:eastAsia="ja-JP"/>
              </w:rPr>
              <w:t xml:space="preserve">Anexo </w:t>
            </w:r>
            <w:r w:rsidR="004D3AE9" w:rsidRPr="00BC6297">
              <w:rPr>
                <w:rFonts w:ascii="Arial" w:eastAsia="Times New Roman" w:hAnsi="Arial" w:cs="Arial"/>
                <w:b/>
                <w:bCs/>
                <w:color w:val="000000"/>
                <w:sz w:val="20"/>
                <w:szCs w:val="20"/>
                <w:lang w:eastAsia="ja-JP"/>
              </w:rPr>
              <w:t>B</w:t>
            </w:r>
            <w:r w:rsidRPr="00BC6297">
              <w:rPr>
                <w:rFonts w:ascii="Arial" w:eastAsia="Times New Roman" w:hAnsi="Arial" w:cs="Arial"/>
                <w:color w:val="000000"/>
                <w:sz w:val="20"/>
                <w:szCs w:val="20"/>
                <w:lang w:eastAsia="ja-JP"/>
              </w:rPr>
              <w:t xml:space="preserve"> de la presente disposición técnica.</w:t>
            </w:r>
          </w:p>
        </w:tc>
      </w:tr>
    </w:tbl>
    <w:p w14:paraId="04CEA57F" w14:textId="77777777" w:rsidR="00DC2DCD" w:rsidRPr="00BC6297" w:rsidRDefault="00DC2DCD" w:rsidP="0032606E">
      <w:pPr>
        <w:rPr>
          <w:rFonts w:ascii="Arial" w:hAnsi="Arial" w:cs="Arial"/>
        </w:rPr>
      </w:pPr>
    </w:p>
    <w:p w14:paraId="754340B9" w14:textId="050091E2" w:rsidR="0032606E" w:rsidRPr="00BC6297" w:rsidRDefault="0032606E">
      <w:pPr>
        <w:numPr>
          <w:ilvl w:val="0"/>
          <w:numId w:val="87"/>
        </w:numPr>
        <w:spacing w:after="160"/>
        <w:ind w:left="1276"/>
        <w:rPr>
          <w:rFonts w:ascii="Arial" w:hAnsi="Arial" w:cs="Arial"/>
        </w:rPr>
      </w:pPr>
      <w:r w:rsidRPr="00BC6297">
        <w:rPr>
          <w:rFonts w:ascii="Arial" w:hAnsi="Arial" w:cs="Arial"/>
        </w:rPr>
        <w:t>Configurar la fuente variable de voltaje en 85%, 100% y después a 115% d</w:t>
      </w:r>
      <w:r w:rsidR="001E0055" w:rsidRPr="00BC6297">
        <w:rPr>
          <w:rFonts w:ascii="Arial" w:hAnsi="Arial" w:cs="Arial"/>
        </w:rPr>
        <w:t>e</w:t>
      </w:r>
      <w:r w:rsidR="005A06AB" w:rsidRPr="00BC6297">
        <w:rPr>
          <w:rFonts w:ascii="Arial" w:hAnsi="Arial" w:cs="Arial"/>
        </w:rPr>
        <w:t xml:space="preserve"> </w:t>
      </w:r>
      <w:r w:rsidR="001E0055" w:rsidRPr="00BC6297">
        <w:rPr>
          <w:rFonts w:ascii="Arial" w:hAnsi="Arial" w:cs="Arial"/>
        </w:rPr>
        <w:t>la tensión eléctrica</w:t>
      </w:r>
      <w:r w:rsidRPr="00BC6297">
        <w:rPr>
          <w:rFonts w:ascii="Arial" w:hAnsi="Arial" w:cs="Arial"/>
        </w:rPr>
        <w:t xml:space="preserve"> de alimentación especificado por el fabricante, permitiendo que la traza se estabilice en cada paso.</w:t>
      </w:r>
    </w:p>
    <w:p w14:paraId="3016E841" w14:textId="27AF90F6" w:rsidR="0032606E" w:rsidRPr="00BC6297" w:rsidRDefault="0032606E">
      <w:pPr>
        <w:numPr>
          <w:ilvl w:val="0"/>
          <w:numId w:val="87"/>
        </w:numPr>
        <w:spacing w:after="160"/>
        <w:ind w:left="1276"/>
        <w:rPr>
          <w:rFonts w:ascii="Arial" w:hAnsi="Arial" w:cs="Arial"/>
        </w:rPr>
      </w:pPr>
      <w:r w:rsidRPr="00BC6297">
        <w:rPr>
          <w:rFonts w:ascii="Arial" w:hAnsi="Arial" w:cs="Arial"/>
        </w:rPr>
        <w:t>Medir en tres canales:</w:t>
      </w:r>
      <w:r w:rsidR="00986401" w:rsidRPr="00BC6297">
        <w:rPr>
          <w:rFonts w:ascii="Arial" w:hAnsi="Arial" w:cs="Arial"/>
        </w:rPr>
        <w:t xml:space="preserve"> </w:t>
      </w:r>
      <w:r w:rsidRPr="00BC6297">
        <w:rPr>
          <w:rFonts w:ascii="Arial" w:hAnsi="Arial" w:cs="Arial"/>
        </w:rPr>
        <w:t>bajo</w:t>
      </w:r>
      <w:r w:rsidR="003642F8" w:rsidRPr="00BC6297">
        <w:rPr>
          <w:rFonts w:ascii="Arial" w:hAnsi="Arial" w:cs="Arial"/>
        </w:rPr>
        <w:t>, medio</w:t>
      </w:r>
      <w:r w:rsidRPr="00BC6297">
        <w:rPr>
          <w:rFonts w:ascii="Arial" w:hAnsi="Arial" w:cs="Arial"/>
        </w:rPr>
        <w:t xml:space="preserve"> y alto del intervalo disponible de frecuencias; </w:t>
      </w:r>
    </w:p>
    <w:p w14:paraId="79D8C094" w14:textId="77777777" w:rsidR="0032606E" w:rsidRPr="00BC6297" w:rsidRDefault="0032606E">
      <w:pPr>
        <w:numPr>
          <w:ilvl w:val="0"/>
          <w:numId w:val="87"/>
        </w:numPr>
        <w:spacing w:after="160"/>
        <w:ind w:left="1276"/>
        <w:rPr>
          <w:rFonts w:ascii="Arial" w:hAnsi="Arial" w:cs="Arial"/>
        </w:rPr>
      </w:pPr>
      <w:r w:rsidRPr="00BC6297">
        <w:rPr>
          <w:rFonts w:ascii="Arial" w:hAnsi="Arial" w:cs="Arial"/>
        </w:rPr>
        <w:t>Permitir que la traza se estabilice; colocar el marcador en el centro del espectro de la emisión, la cual corresponde a la frecuencia central esperada (dentro del intervalo disponible de frecuencias).</w:t>
      </w:r>
    </w:p>
    <w:p w14:paraId="0B60EC19" w14:textId="77777777" w:rsidR="0032606E" w:rsidRPr="00BC6297" w:rsidRDefault="0032606E">
      <w:pPr>
        <w:numPr>
          <w:ilvl w:val="0"/>
          <w:numId w:val="87"/>
        </w:numPr>
        <w:spacing w:after="160"/>
        <w:ind w:left="1276"/>
        <w:rPr>
          <w:rFonts w:ascii="Arial" w:hAnsi="Arial" w:cs="Arial"/>
        </w:rPr>
      </w:pPr>
      <w:r w:rsidRPr="00BC6297">
        <w:rPr>
          <w:rFonts w:ascii="Arial" w:hAnsi="Arial" w:cs="Arial"/>
        </w:rPr>
        <w:t>Utilizar en el analizador de espectro la función Marcador-Delta (</w:t>
      </w:r>
      <w:r w:rsidRPr="00BC6297">
        <w:rPr>
          <w:rFonts w:ascii="Arial" w:hAnsi="Arial" w:cs="Arial"/>
          <w:i/>
        </w:rPr>
        <w:t>Marker-Delta</w:t>
      </w:r>
      <w:r w:rsidRPr="00BC6297">
        <w:rPr>
          <w:rFonts w:ascii="Arial" w:hAnsi="Arial" w:cs="Arial"/>
        </w:rPr>
        <w:t>) para medir la frecuencia central esperada.</w:t>
      </w:r>
    </w:p>
    <w:p w14:paraId="204E3827" w14:textId="77777777" w:rsidR="0032606E" w:rsidRPr="00BC6297" w:rsidRDefault="0032606E">
      <w:pPr>
        <w:numPr>
          <w:ilvl w:val="0"/>
          <w:numId w:val="87"/>
        </w:numPr>
        <w:spacing w:after="160"/>
        <w:ind w:left="1276"/>
        <w:rPr>
          <w:rFonts w:ascii="Arial" w:hAnsi="Arial" w:cs="Arial"/>
        </w:rPr>
      </w:pPr>
      <w:r w:rsidRPr="00BC6297">
        <w:rPr>
          <w:rFonts w:ascii="Arial" w:hAnsi="Arial" w:cs="Arial"/>
        </w:rPr>
        <w:t xml:space="preserve">Establecer a cero la función </w:t>
      </w:r>
      <w:r w:rsidRPr="00BC6297">
        <w:rPr>
          <w:rFonts w:ascii="Arial" w:hAnsi="Arial" w:cs="Arial"/>
          <w:i/>
        </w:rPr>
        <w:t>Marker Delta</w:t>
      </w:r>
      <w:r w:rsidRPr="00BC6297">
        <w:rPr>
          <w:rFonts w:ascii="Arial" w:hAnsi="Arial" w:cs="Arial"/>
        </w:rPr>
        <w:t>, después mover el marcador delta al pico del espectro de la emisión.</w:t>
      </w:r>
    </w:p>
    <w:p w14:paraId="73CCE511" w14:textId="77777777" w:rsidR="0032606E" w:rsidRPr="00BC6297" w:rsidRDefault="0032606E">
      <w:pPr>
        <w:numPr>
          <w:ilvl w:val="0"/>
          <w:numId w:val="87"/>
        </w:numPr>
        <w:spacing w:after="160"/>
        <w:ind w:left="1276"/>
        <w:rPr>
          <w:rFonts w:ascii="Arial" w:hAnsi="Arial" w:cs="Arial"/>
        </w:rPr>
      </w:pPr>
      <w:r w:rsidRPr="00BC6297">
        <w:rPr>
          <w:rFonts w:ascii="Arial" w:hAnsi="Arial" w:cs="Arial"/>
        </w:rPr>
        <w:t xml:space="preserve">Registrar la lectura de la función </w:t>
      </w:r>
      <w:r w:rsidRPr="00BC6297">
        <w:rPr>
          <w:rFonts w:ascii="Arial" w:hAnsi="Arial" w:cs="Arial"/>
          <w:i/>
        </w:rPr>
        <w:t>Marker-Delta</w:t>
      </w:r>
      <w:r w:rsidRPr="00BC6297">
        <w:rPr>
          <w:rFonts w:ascii="Arial" w:hAnsi="Arial" w:cs="Arial"/>
        </w:rPr>
        <w:t xml:space="preserve"> como ∆ƒ, que corresponde a la diferencia entre la portadora modulada de RF transmitida por el DBP y la frecuencia asignada.</w:t>
      </w:r>
    </w:p>
    <w:p w14:paraId="46B2698C" w14:textId="6FDAA7AD" w:rsidR="0032606E" w:rsidRPr="00BC6297" w:rsidRDefault="0032606E">
      <w:pPr>
        <w:numPr>
          <w:ilvl w:val="0"/>
          <w:numId w:val="87"/>
        </w:numPr>
        <w:spacing w:after="160"/>
        <w:ind w:left="1276"/>
        <w:rPr>
          <w:rFonts w:ascii="Arial" w:hAnsi="Arial" w:cs="Arial"/>
        </w:rPr>
      </w:pPr>
      <w:r w:rsidRPr="00BC6297">
        <w:rPr>
          <w:rFonts w:ascii="Arial" w:hAnsi="Arial" w:cs="Arial"/>
        </w:rPr>
        <w:t>Registra</w:t>
      </w:r>
      <w:r w:rsidR="00C66329" w:rsidRPr="00BC6297">
        <w:rPr>
          <w:rFonts w:ascii="Arial" w:hAnsi="Arial" w:cs="Arial"/>
        </w:rPr>
        <w:t>r para</w:t>
      </w:r>
      <w:r w:rsidRPr="00BC6297">
        <w:rPr>
          <w:rFonts w:ascii="Arial" w:hAnsi="Arial" w:cs="Arial"/>
        </w:rPr>
        <w:t xml:space="preserve"> cada canal la desviación máxima en frecuencia ∆ƒ y la Tolerancia de Frecuencia para cada </w:t>
      </w:r>
      <w:r w:rsidR="00AF193E" w:rsidRPr="00BC6297">
        <w:rPr>
          <w:rFonts w:ascii="Arial" w:hAnsi="Arial" w:cs="Arial"/>
        </w:rPr>
        <w:t>nivel d</w:t>
      </w:r>
      <w:r w:rsidR="001E0055" w:rsidRPr="00BC6297">
        <w:rPr>
          <w:rFonts w:ascii="Arial" w:hAnsi="Arial" w:cs="Arial"/>
        </w:rPr>
        <w:t>e</w:t>
      </w:r>
      <w:r w:rsidR="00427BDB" w:rsidRPr="00BC6297">
        <w:rPr>
          <w:rFonts w:ascii="Arial" w:hAnsi="Arial" w:cs="Arial"/>
        </w:rPr>
        <w:t xml:space="preserve"> </w:t>
      </w:r>
      <w:r w:rsidR="001E0055" w:rsidRPr="00BC6297">
        <w:rPr>
          <w:rFonts w:ascii="Arial" w:hAnsi="Arial" w:cs="Arial"/>
        </w:rPr>
        <w:t>la tensión eléctrica</w:t>
      </w:r>
      <w:r w:rsidR="00AF193E" w:rsidRPr="00BC6297">
        <w:rPr>
          <w:rFonts w:ascii="Arial" w:hAnsi="Arial" w:cs="Arial"/>
        </w:rPr>
        <w:t xml:space="preserve"> de alimentación</w:t>
      </w:r>
      <w:r w:rsidRPr="00BC6297">
        <w:rPr>
          <w:rFonts w:ascii="Arial" w:hAnsi="Arial" w:cs="Arial"/>
        </w:rPr>
        <w:t>.</w:t>
      </w:r>
    </w:p>
    <w:p w14:paraId="4587F14E" w14:textId="44F6C761" w:rsidR="0032606E" w:rsidRPr="00BC6297" w:rsidRDefault="0032606E">
      <w:pPr>
        <w:numPr>
          <w:ilvl w:val="0"/>
          <w:numId w:val="87"/>
        </w:numPr>
        <w:spacing w:after="160"/>
        <w:ind w:left="1276"/>
        <w:rPr>
          <w:rFonts w:ascii="Arial" w:hAnsi="Arial" w:cs="Arial"/>
        </w:rPr>
      </w:pPr>
      <w:r w:rsidRPr="00BC6297">
        <w:rPr>
          <w:rFonts w:ascii="Arial" w:hAnsi="Arial" w:cs="Arial"/>
        </w:rPr>
        <w:t xml:space="preserve">Imprimir las gráficas correspondientes y adicionarlas al </w:t>
      </w:r>
      <w:r w:rsidR="00FE6A97" w:rsidRPr="00BC6297">
        <w:rPr>
          <w:rFonts w:ascii="Arial" w:hAnsi="Arial" w:cs="Arial"/>
        </w:rPr>
        <w:t>r</w:t>
      </w:r>
      <w:r w:rsidRPr="00BC6297">
        <w:rPr>
          <w:rFonts w:ascii="Arial" w:hAnsi="Arial" w:cs="Arial"/>
        </w:rPr>
        <w:t>eporte de pruebas.</w:t>
      </w:r>
    </w:p>
    <w:p w14:paraId="0B412830" w14:textId="4A4BBD23" w:rsidR="0032606E" w:rsidRPr="00BC6297" w:rsidRDefault="0032606E" w:rsidP="00E44C27">
      <w:pPr>
        <w:numPr>
          <w:ilvl w:val="0"/>
          <w:numId w:val="78"/>
        </w:numPr>
        <w:contextualSpacing/>
        <w:rPr>
          <w:rFonts w:ascii="Arial" w:hAnsi="Arial" w:cs="Arial"/>
        </w:rPr>
      </w:pPr>
      <w:r w:rsidRPr="00BC6297">
        <w:rPr>
          <w:rFonts w:ascii="Arial" w:hAnsi="Arial" w:cs="Arial"/>
        </w:rPr>
        <w:t xml:space="preserve">Registrar la desviación de frecuencia en el </w:t>
      </w:r>
      <w:r w:rsidR="00FE6A97" w:rsidRPr="00BC6297">
        <w:rPr>
          <w:rFonts w:ascii="Arial" w:hAnsi="Arial" w:cs="Arial"/>
        </w:rPr>
        <w:t>r</w:t>
      </w:r>
      <w:r w:rsidRPr="00BC6297">
        <w:rPr>
          <w:rFonts w:ascii="Arial" w:hAnsi="Arial" w:cs="Arial"/>
        </w:rPr>
        <w:t>eporte de pruebas.</w:t>
      </w:r>
    </w:p>
    <w:p w14:paraId="69740F16" w14:textId="06BB7EB3" w:rsidR="00B6219B" w:rsidRPr="00BC6297" w:rsidRDefault="0032606E" w:rsidP="00E44C27">
      <w:pPr>
        <w:pStyle w:val="Prrafodelista"/>
        <w:numPr>
          <w:ilvl w:val="0"/>
          <w:numId w:val="78"/>
        </w:numPr>
        <w:rPr>
          <w:rFonts w:ascii="Arial" w:hAnsi="Arial" w:cs="Arial"/>
        </w:rPr>
      </w:pPr>
      <w:r w:rsidRPr="00BC6297">
        <w:rPr>
          <w:rFonts w:ascii="Arial" w:hAnsi="Arial" w:cs="Arial"/>
        </w:rPr>
        <w:t xml:space="preserve">Verificar que el resultado de la </w:t>
      </w:r>
      <w:r w:rsidR="00EC6789" w:rsidRPr="00BC6297">
        <w:rPr>
          <w:rFonts w:ascii="Arial" w:hAnsi="Arial" w:cs="Arial"/>
        </w:rPr>
        <w:t>Tolerancia de Frecuencia</w:t>
      </w:r>
      <w:r w:rsidRPr="00BC6297">
        <w:rPr>
          <w:rFonts w:ascii="Arial" w:hAnsi="Arial" w:cs="Arial"/>
        </w:rPr>
        <w:t xml:space="preserve"> cumpla con lo especificado en el numeral </w:t>
      </w:r>
      <w:r w:rsidR="00FF177D" w:rsidRPr="00BC6297">
        <w:rPr>
          <w:rFonts w:ascii="Arial" w:hAnsi="Arial" w:cs="Arial"/>
          <w:b/>
        </w:rPr>
        <w:t>7</w:t>
      </w:r>
      <w:r w:rsidRPr="00BC6297">
        <w:rPr>
          <w:rFonts w:ascii="Arial" w:hAnsi="Arial" w:cs="Arial"/>
          <w:b/>
        </w:rPr>
        <w:t>.</w:t>
      </w:r>
      <w:r w:rsidR="00F27EEF" w:rsidRPr="00BC6297">
        <w:rPr>
          <w:rFonts w:ascii="Arial" w:hAnsi="Arial" w:cs="Arial"/>
          <w:b/>
        </w:rPr>
        <w:t>1</w:t>
      </w:r>
      <w:r w:rsidRPr="00BC6297">
        <w:rPr>
          <w:rFonts w:ascii="Arial" w:hAnsi="Arial" w:cs="Arial"/>
          <w:b/>
        </w:rPr>
        <w:t>.5</w:t>
      </w:r>
      <w:r w:rsidRPr="00BC6297">
        <w:rPr>
          <w:rFonts w:ascii="Arial" w:hAnsi="Arial" w:cs="Arial"/>
        </w:rPr>
        <w:t xml:space="preserve">, </w:t>
      </w:r>
      <w:r w:rsidR="00FF177D" w:rsidRPr="00BC6297">
        <w:rPr>
          <w:rFonts w:ascii="Arial" w:hAnsi="Arial" w:cs="Arial"/>
          <w:b/>
        </w:rPr>
        <w:t>7</w:t>
      </w:r>
      <w:r w:rsidRPr="00BC6297">
        <w:rPr>
          <w:rFonts w:ascii="Arial" w:hAnsi="Arial" w:cs="Arial"/>
          <w:b/>
        </w:rPr>
        <w:t>.</w:t>
      </w:r>
      <w:r w:rsidR="00F27EEF" w:rsidRPr="00BC6297">
        <w:rPr>
          <w:rFonts w:ascii="Arial" w:hAnsi="Arial" w:cs="Arial"/>
          <w:b/>
        </w:rPr>
        <w:t>2</w:t>
      </w:r>
      <w:r w:rsidRPr="00BC6297">
        <w:rPr>
          <w:rFonts w:ascii="Arial" w:hAnsi="Arial" w:cs="Arial"/>
          <w:b/>
        </w:rPr>
        <w:t>.5</w:t>
      </w:r>
      <w:r w:rsidRPr="00BC6297">
        <w:rPr>
          <w:rFonts w:ascii="Arial" w:hAnsi="Arial" w:cs="Arial"/>
        </w:rPr>
        <w:t xml:space="preserve">, </w:t>
      </w:r>
      <w:r w:rsidR="00FF177D" w:rsidRPr="00BC6297">
        <w:rPr>
          <w:rFonts w:ascii="Arial" w:hAnsi="Arial" w:cs="Arial"/>
          <w:b/>
        </w:rPr>
        <w:t>7</w:t>
      </w:r>
      <w:r w:rsidRPr="00BC6297">
        <w:rPr>
          <w:rFonts w:ascii="Arial" w:hAnsi="Arial" w:cs="Arial"/>
          <w:b/>
        </w:rPr>
        <w:t>.</w:t>
      </w:r>
      <w:r w:rsidR="00F27EEF" w:rsidRPr="00BC6297">
        <w:rPr>
          <w:rFonts w:ascii="Arial" w:hAnsi="Arial" w:cs="Arial"/>
          <w:b/>
        </w:rPr>
        <w:t>3</w:t>
      </w:r>
      <w:r w:rsidRPr="00BC6297">
        <w:rPr>
          <w:rFonts w:ascii="Arial" w:hAnsi="Arial" w:cs="Arial"/>
          <w:b/>
        </w:rPr>
        <w:t>.5</w:t>
      </w:r>
      <w:r w:rsidRPr="00BC6297">
        <w:rPr>
          <w:rFonts w:ascii="Arial" w:hAnsi="Arial" w:cs="Arial"/>
        </w:rPr>
        <w:t xml:space="preserve">, </w:t>
      </w:r>
      <w:r w:rsidR="00FF177D" w:rsidRPr="00BC6297">
        <w:rPr>
          <w:rFonts w:ascii="Arial" w:hAnsi="Arial" w:cs="Arial"/>
          <w:b/>
        </w:rPr>
        <w:t>7</w:t>
      </w:r>
      <w:r w:rsidRPr="00BC6297">
        <w:rPr>
          <w:rFonts w:ascii="Arial" w:hAnsi="Arial" w:cs="Arial"/>
          <w:b/>
        </w:rPr>
        <w:t>.</w:t>
      </w:r>
      <w:r w:rsidR="00F27EEF" w:rsidRPr="00BC6297">
        <w:rPr>
          <w:rFonts w:ascii="Arial" w:hAnsi="Arial" w:cs="Arial"/>
          <w:b/>
        </w:rPr>
        <w:t>4</w:t>
      </w:r>
      <w:r w:rsidRPr="00BC6297">
        <w:rPr>
          <w:rFonts w:ascii="Arial" w:hAnsi="Arial" w:cs="Arial"/>
          <w:b/>
        </w:rPr>
        <w:t>.5</w:t>
      </w:r>
      <w:r w:rsidRPr="00BC6297">
        <w:rPr>
          <w:rFonts w:ascii="Arial" w:hAnsi="Arial" w:cs="Arial"/>
        </w:rPr>
        <w:t xml:space="preserve"> o </w:t>
      </w:r>
      <w:r w:rsidR="00FF177D" w:rsidRPr="00BC6297">
        <w:rPr>
          <w:rFonts w:ascii="Arial" w:hAnsi="Arial" w:cs="Arial"/>
          <w:b/>
        </w:rPr>
        <w:t>7</w:t>
      </w:r>
      <w:r w:rsidRPr="00BC6297">
        <w:rPr>
          <w:rFonts w:ascii="Arial" w:hAnsi="Arial" w:cs="Arial"/>
          <w:b/>
        </w:rPr>
        <w:t>.</w:t>
      </w:r>
      <w:r w:rsidR="00F27EEF" w:rsidRPr="00BC6297">
        <w:rPr>
          <w:rFonts w:ascii="Arial" w:hAnsi="Arial" w:cs="Arial"/>
          <w:b/>
        </w:rPr>
        <w:t>5</w:t>
      </w:r>
      <w:r w:rsidRPr="00BC6297">
        <w:rPr>
          <w:rFonts w:ascii="Arial" w:hAnsi="Arial" w:cs="Arial"/>
          <w:b/>
        </w:rPr>
        <w:t>.5</w:t>
      </w:r>
      <w:r w:rsidRPr="00BC6297">
        <w:rPr>
          <w:rFonts w:ascii="Arial" w:hAnsi="Arial" w:cs="Arial"/>
        </w:rPr>
        <w:t>, según sea el caso.</w:t>
      </w:r>
      <w:r w:rsidR="00B6219B" w:rsidRPr="00BC6297">
        <w:rPr>
          <w:rFonts w:ascii="Arial" w:hAnsi="Arial" w:cs="Arial"/>
        </w:rPr>
        <w:t xml:space="preserve"> El DBP debe de:</w:t>
      </w:r>
    </w:p>
    <w:p w14:paraId="2473AD97" w14:textId="7A2C66BD" w:rsidR="00B6219B" w:rsidRPr="00BC6297" w:rsidRDefault="00B6219B" w:rsidP="00E44C27">
      <w:pPr>
        <w:numPr>
          <w:ilvl w:val="1"/>
          <w:numId w:val="78"/>
        </w:numPr>
        <w:spacing w:after="160"/>
        <w:contextualSpacing/>
        <w:rPr>
          <w:rFonts w:ascii="Arial" w:hAnsi="Arial" w:cs="Arial"/>
        </w:rPr>
      </w:pPr>
      <w:r w:rsidRPr="00BC6297">
        <w:rPr>
          <w:rFonts w:ascii="Arial" w:hAnsi="Arial" w:cs="Arial"/>
        </w:rPr>
        <w:t>Mantener su emisión estable dentro de</w:t>
      </w:r>
      <w:r w:rsidR="003808DA" w:rsidRPr="00BC6297">
        <w:rPr>
          <w:rFonts w:ascii="Arial" w:hAnsi="Arial" w:cs="Arial"/>
        </w:rPr>
        <w:t xml:space="preserve"> </w:t>
      </w:r>
      <w:r w:rsidRPr="00BC6297">
        <w:rPr>
          <w:rFonts w:ascii="Arial" w:hAnsi="Arial" w:cs="Arial"/>
        </w:rPr>
        <w:t>l</w:t>
      </w:r>
      <w:r w:rsidR="003808DA" w:rsidRPr="00BC6297">
        <w:rPr>
          <w:rFonts w:ascii="Arial" w:hAnsi="Arial" w:cs="Arial"/>
        </w:rPr>
        <w:t xml:space="preserve">a </w:t>
      </w:r>
      <w:r w:rsidR="00EC6789" w:rsidRPr="00BC6297">
        <w:rPr>
          <w:rFonts w:ascii="Arial" w:hAnsi="Arial" w:cs="Arial"/>
        </w:rPr>
        <w:t>Tolerancia de Frecuencia</w:t>
      </w:r>
      <w:r w:rsidRPr="00BC6297">
        <w:rPr>
          <w:rFonts w:ascii="Arial" w:hAnsi="Arial" w:cs="Arial"/>
        </w:rPr>
        <w:t xml:space="preserve"> establecid</w:t>
      </w:r>
      <w:r w:rsidR="003808DA" w:rsidRPr="00BC6297">
        <w:rPr>
          <w:rFonts w:ascii="Arial" w:hAnsi="Arial" w:cs="Arial"/>
        </w:rPr>
        <w:t>a para la categoría del DBP</w:t>
      </w:r>
      <w:r w:rsidRPr="00BC6297">
        <w:rPr>
          <w:rFonts w:ascii="Arial" w:hAnsi="Arial" w:cs="Arial"/>
        </w:rPr>
        <w:t>, o</w:t>
      </w:r>
    </w:p>
    <w:p w14:paraId="04D7313B" w14:textId="2996D048" w:rsidR="00B6219B" w:rsidRPr="00BC6297" w:rsidRDefault="00B6219B" w:rsidP="00E44C27">
      <w:pPr>
        <w:numPr>
          <w:ilvl w:val="1"/>
          <w:numId w:val="78"/>
        </w:numPr>
        <w:spacing w:after="160"/>
        <w:contextualSpacing/>
        <w:rPr>
          <w:rFonts w:ascii="Arial" w:hAnsi="Arial" w:cs="Arial"/>
        </w:rPr>
      </w:pPr>
      <w:r w:rsidRPr="00BC6297">
        <w:rPr>
          <w:rFonts w:ascii="Arial" w:hAnsi="Arial" w:cs="Arial"/>
        </w:rPr>
        <w:t xml:space="preserve">Reducir su emisión principal a los niveles de </w:t>
      </w:r>
      <w:r w:rsidR="00C66329" w:rsidRPr="00BC6297">
        <w:rPr>
          <w:rFonts w:ascii="Arial" w:hAnsi="Arial" w:cs="Arial"/>
        </w:rPr>
        <w:t>E</w:t>
      </w:r>
      <w:r w:rsidRPr="00BC6297">
        <w:rPr>
          <w:rFonts w:ascii="Arial" w:hAnsi="Arial" w:cs="Arial"/>
        </w:rPr>
        <w:t>misiones no esenciales en modo de recepción/espera</w:t>
      </w:r>
      <w:r w:rsidR="003808DA" w:rsidRPr="00BC6297">
        <w:rPr>
          <w:rFonts w:ascii="Arial" w:hAnsi="Arial" w:cs="Arial"/>
        </w:rPr>
        <w:t xml:space="preserve"> establecidos para la categoría del DBP</w:t>
      </w:r>
      <w:r w:rsidRPr="00BC6297">
        <w:rPr>
          <w:rFonts w:ascii="Arial" w:hAnsi="Arial" w:cs="Arial"/>
        </w:rPr>
        <w:t>, o</w:t>
      </w:r>
    </w:p>
    <w:p w14:paraId="4E8860D3" w14:textId="77777777" w:rsidR="00B6219B" w:rsidRPr="00BC6297" w:rsidRDefault="00B6219B" w:rsidP="00E44C27">
      <w:pPr>
        <w:numPr>
          <w:ilvl w:val="1"/>
          <w:numId w:val="78"/>
        </w:numPr>
        <w:spacing w:after="160"/>
        <w:contextualSpacing/>
        <w:rPr>
          <w:rFonts w:ascii="Arial" w:hAnsi="Arial" w:cs="Arial"/>
        </w:rPr>
      </w:pPr>
      <w:r w:rsidRPr="00BC6297">
        <w:rPr>
          <w:rFonts w:ascii="Arial" w:hAnsi="Arial" w:cs="Arial"/>
        </w:rPr>
        <w:t>Detener cualquier transmisión.</w:t>
      </w:r>
    </w:p>
    <w:p w14:paraId="698602CB" w14:textId="5C071771" w:rsidR="005A06AB" w:rsidRPr="00BC6297" w:rsidRDefault="005A06AB" w:rsidP="00F039FF">
      <w:pPr>
        <w:rPr>
          <w:rFonts w:ascii="Arial" w:hAnsi="Arial" w:cs="Arial"/>
        </w:rPr>
      </w:pPr>
    </w:p>
    <w:p w14:paraId="33513557" w14:textId="77777777" w:rsidR="002176D1" w:rsidRPr="00BC6297" w:rsidRDefault="002176D1" w:rsidP="002176D1">
      <w:pPr>
        <w:pStyle w:val="Ttulo2"/>
        <w:rPr>
          <w:rFonts w:ascii="Arial" w:hAnsi="Arial" w:cs="Arial"/>
        </w:rPr>
      </w:pPr>
      <w:bookmarkStart w:id="329" w:name="_Toc149121789"/>
      <w:r w:rsidRPr="00BC6297">
        <w:rPr>
          <w:rFonts w:ascii="Arial" w:hAnsi="Arial" w:cs="Arial"/>
        </w:rPr>
        <w:t>CONCORDANCIA CON NORMAS INTERNACIONALES</w:t>
      </w:r>
      <w:bookmarkEnd w:id="329"/>
    </w:p>
    <w:p w14:paraId="4D78299D" w14:textId="77777777" w:rsidR="002176D1" w:rsidRPr="00BC6297" w:rsidRDefault="002176D1" w:rsidP="002176D1">
      <w:pPr>
        <w:rPr>
          <w:rFonts w:ascii="Arial" w:hAnsi="Arial" w:cs="Arial"/>
        </w:rPr>
      </w:pPr>
      <w:r w:rsidRPr="00BC6297">
        <w:rPr>
          <w:rFonts w:ascii="Arial" w:hAnsi="Arial" w:cs="Arial"/>
        </w:rPr>
        <w:t>Los parámetros y métodos de prueba establecidos en la presente Disposición Técnica concuerdan parcialmente con las siguientes normas y estándares:</w:t>
      </w:r>
    </w:p>
    <w:p w14:paraId="15E1522A" w14:textId="77777777" w:rsidR="002176D1" w:rsidRPr="00BC6297" w:rsidRDefault="002176D1" w:rsidP="002176D1">
      <w:pPr>
        <w:pStyle w:val="Prrafodelista"/>
        <w:numPr>
          <w:ilvl w:val="0"/>
          <w:numId w:val="89"/>
        </w:numPr>
        <w:spacing w:after="160"/>
        <w:ind w:left="851" w:hanging="567"/>
        <w:contextualSpacing w:val="0"/>
        <w:rPr>
          <w:rFonts w:ascii="Arial" w:hAnsi="Arial" w:cs="Arial"/>
          <w:lang w:val="en-US"/>
        </w:rPr>
      </w:pPr>
      <w:r w:rsidRPr="00BC6297">
        <w:rPr>
          <w:rFonts w:ascii="Arial" w:hAnsi="Arial" w:cs="Arial"/>
          <w:lang w:val="en-US"/>
        </w:rPr>
        <w:t>FCC. CFR Title 47 Part 15 Radio Frequency Devices.</w:t>
      </w:r>
    </w:p>
    <w:p w14:paraId="0019DED7" w14:textId="77777777" w:rsidR="002176D1" w:rsidRPr="00BC6297" w:rsidRDefault="002176D1" w:rsidP="002176D1">
      <w:pPr>
        <w:pStyle w:val="Prrafodelista"/>
        <w:numPr>
          <w:ilvl w:val="0"/>
          <w:numId w:val="89"/>
        </w:numPr>
        <w:spacing w:after="160"/>
        <w:ind w:left="851" w:hanging="567"/>
        <w:contextualSpacing w:val="0"/>
        <w:rPr>
          <w:rFonts w:ascii="Arial" w:hAnsi="Arial" w:cs="Arial"/>
        </w:rPr>
      </w:pPr>
      <w:r w:rsidRPr="00BC6297">
        <w:rPr>
          <w:rFonts w:ascii="Arial" w:hAnsi="Arial" w:cs="Arial"/>
          <w:lang w:val="en-US"/>
        </w:rPr>
        <w:lastRenderedPageBreak/>
        <w:t>ETSI EN 300 220-1. “</w:t>
      </w:r>
      <w:r w:rsidRPr="00BC6297">
        <w:rPr>
          <w:rFonts w:ascii="Arial" w:hAnsi="Arial" w:cs="Arial"/>
          <w:i/>
          <w:lang w:val="en-US"/>
        </w:rPr>
        <w:t>Short Range Devices (SRD) operating in the frequency range 25 MHz to 1 000 MHz; Part 1: Technical characteristics and methods of measurement.</w:t>
      </w:r>
      <w:r w:rsidRPr="00BC6297">
        <w:rPr>
          <w:rFonts w:ascii="Arial" w:hAnsi="Arial" w:cs="Arial"/>
          <w:lang w:val="en-US"/>
        </w:rPr>
        <w:t xml:space="preserve">” </w:t>
      </w:r>
      <w:r w:rsidRPr="00BC6297">
        <w:rPr>
          <w:rFonts w:ascii="Arial" w:hAnsi="Arial" w:cs="Arial"/>
        </w:rPr>
        <w:t>Febrero de 2017.</w:t>
      </w:r>
    </w:p>
    <w:p w14:paraId="7B869FD0" w14:textId="77777777" w:rsidR="002176D1" w:rsidRPr="00BC6297" w:rsidRDefault="002176D1" w:rsidP="002176D1">
      <w:pPr>
        <w:pStyle w:val="Prrafodelista"/>
        <w:numPr>
          <w:ilvl w:val="0"/>
          <w:numId w:val="89"/>
        </w:numPr>
        <w:spacing w:after="160"/>
        <w:ind w:left="851" w:hanging="567"/>
        <w:contextualSpacing w:val="0"/>
        <w:rPr>
          <w:rFonts w:ascii="Arial" w:hAnsi="Arial" w:cs="Arial"/>
          <w:i/>
          <w:lang w:val="en-US"/>
        </w:rPr>
      </w:pPr>
      <w:r w:rsidRPr="00BC6297">
        <w:rPr>
          <w:rFonts w:ascii="Arial" w:hAnsi="Arial" w:cs="Arial"/>
          <w:iCs/>
          <w:lang w:val="en-US"/>
        </w:rPr>
        <w:t>ETSI EN 300 440.</w:t>
      </w:r>
      <w:r w:rsidRPr="00BC6297">
        <w:rPr>
          <w:rFonts w:ascii="Arial" w:hAnsi="Arial" w:cs="Arial"/>
          <w:i/>
          <w:lang w:val="en-US"/>
        </w:rPr>
        <w:t xml:space="preserve"> “Short Range Devices (SRD); Radio equipment to be used in the 1 GHz to 40 GHz frequency range; </w:t>
      </w:r>
      <w:proofErr w:type="spellStart"/>
      <w:r w:rsidRPr="00BC6297">
        <w:rPr>
          <w:rFonts w:ascii="Arial" w:hAnsi="Arial" w:cs="Arial"/>
          <w:i/>
          <w:lang w:val="en-US"/>
        </w:rPr>
        <w:t>Harmonised</w:t>
      </w:r>
      <w:proofErr w:type="spellEnd"/>
      <w:r w:rsidRPr="00BC6297">
        <w:rPr>
          <w:rFonts w:ascii="Arial" w:hAnsi="Arial" w:cs="Arial"/>
          <w:i/>
          <w:lang w:val="en-US"/>
        </w:rPr>
        <w:t xml:space="preserve"> Standard for access to radio spectrum.” </w:t>
      </w:r>
      <w:r w:rsidRPr="00BC6297">
        <w:rPr>
          <w:rFonts w:ascii="Arial" w:hAnsi="Arial" w:cs="Arial"/>
          <w:iCs/>
          <w:lang w:val="en-US"/>
        </w:rPr>
        <w:t>Julio de 2018</w:t>
      </w:r>
      <w:r w:rsidRPr="00BC6297">
        <w:rPr>
          <w:rFonts w:ascii="Arial" w:hAnsi="Arial" w:cs="Arial"/>
          <w:i/>
          <w:lang w:val="en-US"/>
        </w:rPr>
        <w:t>.</w:t>
      </w:r>
    </w:p>
    <w:p w14:paraId="76ADFA3A" w14:textId="77777777" w:rsidR="002176D1" w:rsidRPr="00BC6297" w:rsidRDefault="002176D1" w:rsidP="002176D1">
      <w:pPr>
        <w:pStyle w:val="Prrafodelista"/>
        <w:numPr>
          <w:ilvl w:val="0"/>
          <w:numId w:val="89"/>
        </w:numPr>
        <w:spacing w:after="160"/>
        <w:ind w:left="851" w:hanging="567"/>
        <w:contextualSpacing w:val="0"/>
        <w:rPr>
          <w:rFonts w:ascii="Arial" w:hAnsi="Arial" w:cs="Arial"/>
        </w:rPr>
      </w:pPr>
      <w:r w:rsidRPr="00BC6297">
        <w:rPr>
          <w:rFonts w:ascii="Arial" w:hAnsi="Arial" w:cs="Arial"/>
          <w:i/>
          <w:lang w:val="en-US"/>
        </w:rPr>
        <w:t>Industry Canada</w:t>
      </w:r>
      <w:r w:rsidRPr="00BC6297">
        <w:rPr>
          <w:rFonts w:ascii="Arial" w:hAnsi="Arial" w:cs="Arial"/>
          <w:lang w:val="en-US"/>
        </w:rPr>
        <w:t>. “</w:t>
      </w:r>
      <w:r w:rsidRPr="00BC6297">
        <w:rPr>
          <w:rFonts w:ascii="Arial" w:hAnsi="Arial" w:cs="Arial"/>
          <w:i/>
          <w:lang w:val="en-US"/>
        </w:rPr>
        <w:t>Radiocommunication Regulations. Regulations Respecting Radiocommunication, Radio Authorizations, Exemptions from Authorizations and the Operation of Radio Apparatus, Radio-Sensitive Equipment and Interference-Causing Equipment</w:t>
      </w:r>
      <w:r w:rsidRPr="00BC6297">
        <w:rPr>
          <w:rFonts w:ascii="Arial" w:hAnsi="Arial" w:cs="Arial"/>
          <w:lang w:val="en-US"/>
        </w:rPr>
        <w:t xml:space="preserve">”. </w:t>
      </w:r>
      <w:r w:rsidRPr="00BC6297">
        <w:rPr>
          <w:rFonts w:ascii="Arial" w:hAnsi="Arial" w:cs="Arial"/>
        </w:rPr>
        <w:t>Abril, 2014.</w:t>
      </w:r>
    </w:p>
    <w:p w14:paraId="0B6580E1" w14:textId="77777777" w:rsidR="002176D1" w:rsidRPr="00BC6297" w:rsidRDefault="002176D1" w:rsidP="002176D1">
      <w:pPr>
        <w:pStyle w:val="Prrafodelista"/>
        <w:numPr>
          <w:ilvl w:val="0"/>
          <w:numId w:val="89"/>
        </w:numPr>
        <w:spacing w:after="160"/>
        <w:ind w:left="851" w:hanging="567"/>
        <w:contextualSpacing w:val="0"/>
        <w:rPr>
          <w:rFonts w:ascii="Arial" w:hAnsi="Arial" w:cs="Arial"/>
        </w:rPr>
      </w:pPr>
      <w:r w:rsidRPr="00BC6297">
        <w:rPr>
          <w:rFonts w:ascii="Arial" w:hAnsi="Arial" w:cs="Arial"/>
          <w:lang w:val="en-US"/>
        </w:rPr>
        <w:t>ETSI EN 300 175-2. “</w:t>
      </w:r>
      <w:r w:rsidRPr="00BC6297">
        <w:rPr>
          <w:rFonts w:ascii="Arial" w:hAnsi="Arial" w:cs="Arial"/>
          <w:i/>
          <w:lang w:val="en-US"/>
        </w:rPr>
        <w:t>Digital Enhanced Cordless Telecommunications (DECT); Common Interface (CI); Part 2: Physical Layer (PHL).</w:t>
      </w:r>
      <w:r w:rsidRPr="00BC6297">
        <w:rPr>
          <w:rFonts w:ascii="Arial" w:hAnsi="Arial" w:cs="Arial"/>
          <w:lang w:val="en-US"/>
        </w:rPr>
        <w:t xml:space="preserve">” </w:t>
      </w:r>
      <w:r w:rsidRPr="00BC6297">
        <w:rPr>
          <w:rFonts w:ascii="Arial" w:hAnsi="Arial" w:cs="Arial"/>
        </w:rPr>
        <w:t>Marzo de 2022.</w:t>
      </w:r>
    </w:p>
    <w:p w14:paraId="500DEA50" w14:textId="77777777" w:rsidR="002176D1" w:rsidRPr="00BC6297" w:rsidRDefault="002176D1" w:rsidP="002176D1">
      <w:pPr>
        <w:pStyle w:val="Prrafodelista"/>
        <w:numPr>
          <w:ilvl w:val="0"/>
          <w:numId w:val="89"/>
        </w:numPr>
        <w:spacing w:after="160"/>
        <w:ind w:left="851" w:hanging="567"/>
        <w:contextualSpacing w:val="0"/>
        <w:rPr>
          <w:rFonts w:ascii="Arial" w:hAnsi="Arial" w:cs="Arial"/>
          <w:lang w:val="en-US"/>
        </w:rPr>
      </w:pPr>
      <w:r w:rsidRPr="00BC6297">
        <w:rPr>
          <w:rFonts w:ascii="Arial" w:hAnsi="Arial" w:cs="Arial"/>
          <w:lang w:val="en-US"/>
        </w:rPr>
        <w:t>ETSI EN 300 422-1. “</w:t>
      </w:r>
      <w:r w:rsidRPr="00BC6297">
        <w:rPr>
          <w:rFonts w:ascii="Arial" w:hAnsi="Arial" w:cs="Arial"/>
          <w:i/>
          <w:iCs/>
          <w:lang w:val="en-US"/>
        </w:rPr>
        <w:t xml:space="preserve">Wireless Microphones; Audio PMSE up to 3 GHz; Part 1: Audio PMSE Equipment up to 3 GHz; </w:t>
      </w:r>
      <w:proofErr w:type="spellStart"/>
      <w:r w:rsidRPr="00BC6297">
        <w:rPr>
          <w:rFonts w:ascii="Arial" w:hAnsi="Arial" w:cs="Arial"/>
          <w:i/>
          <w:iCs/>
          <w:lang w:val="en-US"/>
        </w:rPr>
        <w:t>Harmonised</w:t>
      </w:r>
      <w:proofErr w:type="spellEnd"/>
      <w:r w:rsidRPr="00BC6297">
        <w:rPr>
          <w:rFonts w:ascii="Arial" w:hAnsi="Arial" w:cs="Arial"/>
          <w:i/>
          <w:iCs/>
          <w:lang w:val="en-US"/>
        </w:rPr>
        <w:t xml:space="preserve"> Standard for access to radio spectrum</w:t>
      </w:r>
      <w:r w:rsidRPr="00BC6297">
        <w:rPr>
          <w:rFonts w:ascii="Arial" w:hAnsi="Arial" w:cs="Arial"/>
          <w:lang w:val="en-US"/>
        </w:rPr>
        <w:t>” Noviembre de 2021.</w:t>
      </w:r>
    </w:p>
    <w:p w14:paraId="40E2F034" w14:textId="29AF6288" w:rsidR="002176D1" w:rsidRPr="00BC6297" w:rsidRDefault="002176D1" w:rsidP="002176D1">
      <w:pPr>
        <w:pStyle w:val="Prrafodelista"/>
        <w:numPr>
          <w:ilvl w:val="0"/>
          <w:numId w:val="89"/>
        </w:numPr>
        <w:spacing w:after="160"/>
        <w:ind w:left="851" w:hanging="567"/>
        <w:contextualSpacing w:val="0"/>
        <w:rPr>
          <w:rFonts w:ascii="Arial" w:hAnsi="Arial" w:cs="Arial"/>
          <w:lang w:val="en-US"/>
        </w:rPr>
      </w:pPr>
      <w:r w:rsidRPr="00BC6297">
        <w:rPr>
          <w:rFonts w:ascii="Arial" w:hAnsi="Arial" w:cs="Arial"/>
          <w:lang w:val="en-US"/>
        </w:rPr>
        <w:t>ANSI/IEEE C63.17-2013. “</w:t>
      </w:r>
      <w:r w:rsidRPr="00BC6297">
        <w:rPr>
          <w:rFonts w:ascii="Arial" w:hAnsi="Arial" w:cs="Arial"/>
          <w:i/>
          <w:lang w:val="en-US"/>
        </w:rPr>
        <w:t xml:space="preserve">American National Standard Methods </w:t>
      </w:r>
      <w:proofErr w:type="gramStart"/>
      <w:r w:rsidRPr="00BC6297">
        <w:rPr>
          <w:rFonts w:ascii="Arial" w:hAnsi="Arial" w:cs="Arial"/>
          <w:i/>
          <w:lang w:val="en-US"/>
        </w:rPr>
        <w:t>Of</w:t>
      </w:r>
      <w:proofErr w:type="gramEnd"/>
      <w:r w:rsidRPr="00BC6297">
        <w:rPr>
          <w:rFonts w:ascii="Arial" w:hAnsi="Arial" w:cs="Arial"/>
          <w:i/>
          <w:lang w:val="en-US"/>
        </w:rPr>
        <w:t xml:space="preserve"> Measurement Of The Electromagnetic And Operational Compatibility Of Unlicensed Personal Communications Services (UPCS) Devices </w:t>
      </w:r>
      <w:r w:rsidR="00D81AE5" w:rsidRPr="00BC6297">
        <w:rPr>
          <w:rFonts w:ascii="Arial" w:hAnsi="Arial" w:cs="Arial"/>
          <w:i/>
          <w:lang w:val="en-US"/>
        </w:rPr>
        <w:t>-</w:t>
      </w:r>
      <w:r w:rsidRPr="00BC6297">
        <w:rPr>
          <w:rFonts w:ascii="Arial" w:hAnsi="Arial" w:cs="Arial"/>
          <w:i/>
          <w:lang w:val="en-US"/>
        </w:rPr>
        <w:t>Specific test procedures for verifying the compliance of unlicensed personal communications services (UPCS) devices (including wideband voice and data devices) are established including applicable regulatory requirements regarding radio-frequency emission levels and spectrum access procedures.</w:t>
      </w:r>
      <w:r w:rsidRPr="00BC6297">
        <w:rPr>
          <w:rFonts w:ascii="Arial" w:hAnsi="Arial" w:cs="Arial"/>
          <w:lang w:val="en-US"/>
        </w:rPr>
        <w:t>” Agosto de 2013.</w:t>
      </w:r>
    </w:p>
    <w:p w14:paraId="117CC938" w14:textId="77777777" w:rsidR="002176D1" w:rsidRPr="00BC6297" w:rsidRDefault="002176D1" w:rsidP="00F039FF">
      <w:pPr>
        <w:rPr>
          <w:rFonts w:ascii="Arial" w:hAnsi="Arial" w:cs="Arial"/>
          <w:lang w:val="en-US"/>
        </w:rPr>
      </w:pPr>
    </w:p>
    <w:p w14:paraId="682780E9" w14:textId="2A21AE85" w:rsidR="00F039FF" w:rsidRPr="00BC6297" w:rsidRDefault="001E1CD0" w:rsidP="00F9646A">
      <w:pPr>
        <w:pStyle w:val="Ttulo2"/>
        <w:rPr>
          <w:rFonts w:ascii="Arial" w:hAnsi="Arial" w:cs="Arial"/>
        </w:rPr>
      </w:pPr>
      <w:bookmarkStart w:id="330" w:name="_Toc48654650"/>
      <w:bookmarkStart w:id="331" w:name="_Toc51320654"/>
      <w:bookmarkStart w:id="332" w:name="_Toc149121790"/>
      <w:r w:rsidRPr="00BC6297">
        <w:rPr>
          <w:rFonts w:ascii="Arial" w:hAnsi="Arial" w:cs="Arial"/>
        </w:rPr>
        <w:t>BIBLIOGRAFÍA</w:t>
      </w:r>
      <w:bookmarkEnd w:id="330"/>
      <w:bookmarkEnd w:id="331"/>
      <w:bookmarkEnd w:id="332"/>
    </w:p>
    <w:p w14:paraId="04285695" w14:textId="146E4C2F" w:rsidR="00F9646A" w:rsidRPr="00BC6297" w:rsidRDefault="00F9646A">
      <w:pPr>
        <w:pStyle w:val="Prrafodelista"/>
        <w:numPr>
          <w:ilvl w:val="0"/>
          <w:numId w:val="88"/>
        </w:numPr>
        <w:spacing w:after="160"/>
        <w:ind w:left="851" w:hanging="567"/>
        <w:contextualSpacing w:val="0"/>
        <w:rPr>
          <w:rFonts w:ascii="Arial" w:hAnsi="Arial" w:cs="Arial"/>
        </w:rPr>
      </w:pPr>
      <w:r w:rsidRPr="00BC6297">
        <w:rPr>
          <w:rFonts w:ascii="Arial" w:hAnsi="Arial" w:cs="Arial"/>
        </w:rPr>
        <w:t>Reglamento de Radiocomunicaciones, elaborado por la Secretaría General de la Unión Internacional de Telecomunicaciones.</w:t>
      </w:r>
      <w:r w:rsidR="00021E35" w:rsidRPr="00BC6297">
        <w:rPr>
          <w:rFonts w:ascii="Arial" w:hAnsi="Arial" w:cs="Arial"/>
        </w:rPr>
        <w:t xml:space="preserve"> Ed. </w:t>
      </w:r>
      <w:r w:rsidR="00806CD4" w:rsidRPr="00BC6297">
        <w:rPr>
          <w:rFonts w:ascii="Arial" w:hAnsi="Arial" w:cs="Arial"/>
        </w:rPr>
        <w:t>2020</w:t>
      </w:r>
      <w:r w:rsidR="00021E35" w:rsidRPr="00BC6297">
        <w:rPr>
          <w:rFonts w:ascii="Arial" w:hAnsi="Arial" w:cs="Arial"/>
        </w:rPr>
        <w:t>.</w:t>
      </w:r>
    </w:p>
    <w:p w14:paraId="06929015" w14:textId="666D73B9" w:rsidR="00F9646A" w:rsidRPr="00BC6297" w:rsidRDefault="00F9646A">
      <w:pPr>
        <w:pStyle w:val="Prrafodelista"/>
        <w:numPr>
          <w:ilvl w:val="0"/>
          <w:numId w:val="88"/>
        </w:numPr>
        <w:spacing w:after="160"/>
        <w:ind w:left="851" w:hanging="567"/>
        <w:contextualSpacing w:val="0"/>
        <w:rPr>
          <w:rFonts w:ascii="Arial" w:hAnsi="Arial" w:cs="Arial"/>
        </w:rPr>
      </w:pPr>
      <w:r w:rsidRPr="00BC6297">
        <w:rPr>
          <w:rFonts w:ascii="Arial" w:hAnsi="Arial" w:cs="Arial"/>
        </w:rPr>
        <w:t xml:space="preserve">Cuadro Nacional de Atribución de Frecuencias. Última modificación publicada en el Diario Oficial de la Federación, </w:t>
      </w:r>
      <w:r w:rsidR="00170E0B" w:rsidRPr="00BC6297">
        <w:rPr>
          <w:rFonts w:ascii="Arial" w:hAnsi="Arial" w:cs="Arial"/>
        </w:rPr>
        <w:t>30 de diciembre de 2021</w:t>
      </w:r>
      <w:r w:rsidRPr="00BC6297">
        <w:rPr>
          <w:rFonts w:ascii="Arial" w:hAnsi="Arial" w:cs="Arial"/>
        </w:rPr>
        <w:t>.</w:t>
      </w:r>
    </w:p>
    <w:p w14:paraId="4E08F89C" w14:textId="00FA34FA" w:rsidR="00F9473B" w:rsidRPr="00BC6297" w:rsidRDefault="00F9473B">
      <w:pPr>
        <w:pStyle w:val="Prrafodelista"/>
        <w:numPr>
          <w:ilvl w:val="0"/>
          <w:numId w:val="88"/>
        </w:numPr>
        <w:spacing w:after="160"/>
        <w:ind w:left="851" w:hanging="567"/>
        <w:contextualSpacing w:val="0"/>
        <w:rPr>
          <w:rFonts w:ascii="Arial" w:hAnsi="Arial" w:cs="Arial"/>
        </w:rPr>
      </w:pPr>
      <w:r w:rsidRPr="00BC6297">
        <w:rPr>
          <w:rFonts w:ascii="Arial" w:hAnsi="Arial" w:cs="Arial"/>
        </w:rPr>
        <w:t>Recomendación UIT-R SM.329-12. “Emisiones no deseadas en el dominio no esencial.” Septiembre de 2012.</w:t>
      </w:r>
    </w:p>
    <w:p w14:paraId="45BA8B36" w14:textId="7890A3E9" w:rsidR="00F9646A" w:rsidRPr="00BC6297" w:rsidRDefault="00F9646A">
      <w:pPr>
        <w:pStyle w:val="Prrafodelista"/>
        <w:numPr>
          <w:ilvl w:val="0"/>
          <w:numId w:val="88"/>
        </w:numPr>
        <w:spacing w:after="160"/>
        <w:ind w:left="851" w:hanging="567"/>
        <w:contextualSpacing w:val="0"/>
        <w:rPr>
          <w:rFonts w:ascii="Arial" w:hAnsi="Arial" w:cs="Arial"/>
        </w:rPr>
      </w:pPr>
      <w:r w:rsidRPr="00BC6297">
        <w:rPr>
          <w:rFonts w:ascii="Arial" w:hAnsi="Arial" w:cs="Arial"/>
        </w:rPr>
        <w:t>Informe U</w:t>
      </w:r>
      <w:r w:rsidR="00021E35" w:rsidRPr="00BC6297">
        <w:rPr>
          <w:rFonts w:ascii="Arial" w:hAnsi="Arial" w:cs="Arial"/>
        </w:rPr>
        <w:t>IT</w:t>
      </w:r>
      <w:r w:rsidRPr="00BC6297">
        <w:rPr>
          <w:rFonts w:ascii="Arial" w:hAnsi="Arial" w:cs="Arial"/>
        </w:rPr>
        <w:t>-R SM.2153-</w:t>
      </w:r>
      <w:r w:rsidR="00867BFC" w:rsidRPr="00BC6297">
        <w:rPr>
          <w:rFonts w:ascii="Arial" w:hAnsi="Arial" w:cs="Arial"/>
        </w:rPr>
        <w:t>9</w:t>
      </w:r>
      <w:r w:rsidRPr="00BC6297">
        <w:rPr>
          <w:rFonts w:ascii="Arial" w:hAnsi="Arial" w:cs="Arial"/>
        </w:rPr>
        <w:t xml:space="preserve">. “Parámetros técnicos y de funcionamiento de los dispositivos de radiocomunicaciones de corto alcance y utilización del espectro por los mismos.” Julio de </w:t>
      </w:r>
      <w:r w:rsidR="00867BFC" w:rsidRPr="00BC6297">
        <w:rPr>
          <w:rFonts w:ascii="Arial" w:hAnsi="Arial" w:cs="Arial"/>
        </w:rPr>
        <w:t>2022</w:t>
      </w:r>
      <w:r w:rsidRPr="00BC6297">
        <w:rPr>
          <w:rFonts w:ascii="Arial" w:hAnsi="Arial" w:cs="Arial"/>
        </w:rPr>
        <w:t>.</w:t>
      </w:r>
    </w:p>
    <w:p w14:paraId="181ADDD5" w14:textId="15FEBCFA" w:rsidR="00021E35" w:rsidRPr="00BC6297" w:rsidRDefault="00021E35">
      <w:pPr>
        <w:pStyle w:val="Prrafodelista"/>
        <w:numPr>
          <w:ilvl w:val="0"/>
          <w:numId w:val="88"/>
        </w:numPr>
        <w:spacing w:after="160"/>
        <w:ind w:left="851" w:hanging="567"/>
        <w:contextualSpacing w:val="0"/>
        <w:rPr>
          <w:rFonts w:ascii="Arial" w:hAnsi="Arial" w:cs="Arial"/>
        </w:rPr>
      </w:pPr>
      <w:r w:rsidRPr="00BC6297">
        <w:rPr>
          <w:rFonts w:ascii="Arial" w:hAnsi="Arial" w:cs="Arial"/>
        </w:rPr>
        <w:t>Informe UIT-R SM.2179-</w:t>
      </w:r>
      <w:r w:rsidR="00826CD2" w:rsidRPr="00BC6297">
        <w:rPr>
          <w:rFonts w:ascii="Arial" w:hAnsi="Arial" w:cs="Arial"/>
        </w:rPr>
        <w:t>2</w:t>
      </w:r>
      <w:r w:rsidRPr="00BC6297">
        <w:rPr>
          <w:rFonts w:ascii="Arial" w:hAnsi="Arial" w:cs="Arial"/>
        </w:rPr>
        <w:t xml:space="preserve">. “Mediciones de dispositivos de radiocomunicaciones de corto alcance.” </w:t>
      </w:r>
      <w:r w:rsidR="008517DD" w:rsidRPr="00BC6297">
        <w:rPr>
          <w:rFonts w:ascii="Arial" w:hAnsi="Arial" w:cs="Arial"/>
        </w:rPr>
        <w:t xml:space="preserve">Junio </w:t>
      </w:r>
      <w:r w:rsidR="00637263" w:rsidRPr="00BC6297">
        <w:rPr>
          <w:rFonts w:ascii="Arial" w:hAnsi="Arial" w:cs="Arial"/>
        </w:rPr>
        <w:t xml:space="preserve">de </w:t>
      </w:r>
      <w:r w:rsidR="008517DD" w:rsidRPr="00BC6297">
        <w:rPr>
          <w:rFonts w:ascii="Arial" w:hAnsi="Arial" w:cs="Arial"/>
        </w:rPr>
        <w:t>2023</w:t>
      </w:r>
      <w:r w:rsidRPr="00BC6297">
        <w:rPr>
          <w:rFonts w:ascii="Arial" w:hAnsi="Arial" w:cs="Arial"/>
        </w:rPr>
        <w:t>.</w:t>
      </w:r>
    </w:p>
    <w:p w14:paraId="428F3D27" w14:textId="1256CEEB" w:rsidR="00021E35" w:rsidRPr="00BC6297" w:rsidRDefault="00021E35">
      <w:pPr>
        <w:pStyle w:val="Prrafodelista"/>
        <w:numPr>
          <w:ilvl w:val="0"/>
          <w:numId w:val="88"/>
        </w:numPr>
        <w:spacing w:after="160"/>
        <w:ind w:left="851" w:hanging="567"/>
        <w:contextualSpacing w:val="0"/>
        <w:rPr>
          <w:rFonts w:ascii="Arial" w:hAnsi="Arial" w:cs="Arial"/>
        </w:rPr>
      </w:pPr>
      <w:r w:rsidRPr="00BC6297">
        <w:rPr>
          <w:rFonts w:ascii="Arial" w:hAnsi="Arial" w:cs="Arial"/>
        </w:rPr>
        <w:t>Informe UIT-R SM.2210-0. “Incidencia de las emisiones de dispositivos de corto alcance en los servicios de radiocomunicaciones.” Junio de 2011.</w:t>
      </w:r>
    </w:p>
    <w:p w14:paraId="77E7ADE1" w14:textId="2E7EAFCB" w:rsidR="00F9646A" w:rsidRPr="00BC6297" w:rsidRDefault="00F9646A">
      <w:pPr>
        <w:pStyle w:val="Prrafodelista"/>
        <w:numPr>
          <w:ilvl w:val="0"/>
          <w:numId w:val="88"/>
        </w:numPr>
        <w:spacing w:after="160"/>
        <w:ind w:left="851" w:hanging="567"/>
        <w:contextualSpacing w:val="0"/>
        <w:rPr>
          <w:rFonts w:ascii="Arial" w:hAnsi="Arial" w:cs="Arial"/>
        </w:rPr>
      </w:pPr>
      <w:r w:rsidRPr="00BC6297">
        <w:rPr>
          <w:rFonts w:ascii="Arial" w:hAnsi="Arial" w:cs="Arial"/>
        </w:rPr>
        <w:t>Recomendación UIT-R SM.2103-0. “Armonización mundial de categorías de dispositivos de corto alcance.” Septiembre de 2017.</w:t>
      </w:r>
    </w:p>
    <w:p w14:paraId="4D2AC960" w14:textId="6083D2E2" w:rsidR="0092324A" w:rsidRPr="00BC6297" w:rsidRDefault="0092324A">
      <w:pPr>
        <w:pStyle w:val="Prrafodelista"/>
        <w:numPr>
          <w:ilvl w:val="0"/>
          <w:numId w:val="88"/>
        </w:numPr>
        <w:spacing w:after="160"/>
        <w:ind w:left="851" w:hanging="567"/>
        <w:contextualSpacing w:val="0"/>
        <w:rPr>
          <w:rFonts w:ascii="Arial" w:hAnsi="Arial" w:cs="Arial"/>
        </w:rPr>
      </w:pPr>
      <w:r w:rsidRPr="00BC6297">
        <w:rPr>
          <w:rFonts w:ascii="Arial" w:hAnsi="Arial" w:cs="Arial"/>
        </w:rPr>
        <w:lastRenderedPageBreak/>
        <w:t>Recomendación UIT-R SM.1896</w:t>
      </w:r>
      <w:r w:rsidR="00EA6B59" w:rsidRPr="00BC6297">
        <w:rPr>
          <w:rFonts w:ascii="Arial" w:hAnsi="Arial" w:cs="Arial"/>
        </w:rPr>
        <w:t>-1</w:t>
      </w:r>
      <w:r w:rsidRPr="00BC6297">
        <w:rPr>
          <w:rFonts w:ascii="Arial" w:hAnsi="Arial" w:cs="Arial"/>
        </w:rPr>
        <w:t>. “Gamas de frecuencia para la armonización mundial o regional de los dispositivos de corto alcance.” Septiembre de 2018.</w:t>
      </w:r>
    </w:p>
    <w:p w14:paraId="23F66FA6" w14:textId="5382AA04" w:rsidR="002C3507" w:rsidRPr="00BC6297" w:rsidRDefault="002C3507">
      <w:pPr>
        <w:pStyle w:val="Prrafodelista"/>
        <w:numPr>
          <w:ilvl w:val="0"/>
          <w:numId w:val="88"/>
        </w:numPr>
        <w:spacing w:after="160"/>
        <w:ind w:left="851" w:hanging="567"/>
        <w:contextualSpacing w:val="0"/>
        <w:rPr>
          <w:rFonts w:ascii="Arial" w:hAnsi="Arial" w:cs="Arial"/>
        </w:rPr>
      </w:pPr>
      <w:r w:rsidRPr="00BC6297">
        <w:rPr>
          <w:rFonts w:ascii="Arial" w:hAnsi="Arial" w:cs="Arial"/>
        </w:rPr>
        <w:t xml:space="preserve">Recomendación UIT-R BS.559-2. “Medición objetiva de las relaciones de protección en radiofrecuencia en las bandas de radiodifusión por ondas kilométricas, hectométricas y </w:t>
      </w:r>
      <w:proofErr w:type="spellStart"/>
      <w:r w:rsidRPr="00BC6297">
        <w:rPr>
          <w:rFonts w:ascii="Arial" w:hAnsi="Arial" w:cs="Arial"/>
        </w:rPr>
        <w:t>decamétricas</w:t>
      </w:r>
      <w:proofErr w:type="spellEnd"/>
      <w:r w:rsidRPr="00BC6297">
        <w:rPr>
          <w:rFonts w:ascii="Arial" w:hAnsi="Arial" w:cs="Arial"/>
        </w:rPr>
        <w:t>.” Junio de 1990.</w:t>
      </w:r>
    </w:p>
    <w:p w14:paraId="23917F36" w14:textId="45BC90A7" w:rsidR="00F9646A" w:rsidRPr="00BC6297" w:rsidRDefault="00F9646A">
      <w:pPr>
        <w:pStyle w:val="Prrafodelista"/>
        <w:numPr>
          <w:ilvl w:val="0"/>
          <w:numId w:val="88"/>
        </w:numPr>
        <w:spacing w:after="160"/>
        <w:ind w:left="851" w:hanging="567"/>
        <w:contextualSpacing w:val="0"/>
        <w:rPr>
          <w:rFonts w:ascii="Arial" w:hAnsi="Arial" w:cs="Arial"/>
          <w:lang w:val="en-US"/>
        </w:rPr>
      </w:pPr>
      <w:r w:rsidRPr="00BC6297">
        <w:rPr>
          <w:rFonts w:ascii="Arial" w:hAnsi="Arial" w:cs="Arial"/>
          <w:lang w:val="en-US"/>
        </w:rPr>
        <w:t xml:space="preserve">FCC. CFR Title 47 </w:t>
      </w:r>
      <w:r w:rsidRPr="00BC6297">
        <w:rPr>
          <w:rFonts w:ascii="Arial" w:hAnsi="Arial" w:cs="Arial"/>
          <w:i/>
          <w:lang w:val="en-US"/>
        </w:rPr>
        <w:t xml:space="preserve">Part </w:t>
      </w:r>
      <w:r w:rsidRPr="00BC6297">
        <w:rPr>
          <w:rFonts w:ascii="Arial" w:hAnsi="Arial" w:cs="Arial"/>
          <w:lang w:val="en-US"/>
        </w:rPr>
        <w:t xml:space="preserve">15 </w:t>
      </w:r>
      <w:r w:rsidRPr="00BC6297">
        <w:rPr>
          <w:rFonts w:ascii="Arial" w:hAnsi="Arial" w:cs="Arial"/>
          <w:i/>
          <w:lang w:val="en-US"/>
        </w:rPr>
        <w:t>Radio Frequency Devices</w:t>
      </w:r>
      <w:r w:rsidRPr="00BC6297">
        <w:rPr>
          <w:rFonts w:ascii="Arial" w:hAnsi="Arial" w:cs="Arial"/>
          <w:lang w:val="en-US"/>
        </w:rPr>
        <w:t>.</w:t>
      </w:r>
    </w:p>
    <w:p w14:paraId="29062BC9" w14:textId="4DF0D4A9" w:rsidR="00F9646A" w:rsidRPr="00BC6297" w:rsidRDefault="00F9646A">
      <w:pPr>
        <w:pStyle w:val="Prrafodelista"/>
        <w:numPr>
          <w:ilvl w:val="0"/>
          <w:numId w:val="88"/>
        </w:numPr>
        <w:spacing w:after="160"/>
        <w:ind w:left="851" w:hanging="567"/>
        <w:contextualSpacing w:val="0"/>
        <w:rPr>
          <w:rFonts w:ascii="Arial" w:hAnsi="Arial" w:cs="Arial"/>
        </w:rPr>
      </w:pPr>
      <w:r w:rsidRPr="00BC6297">
        <w:rPr>
          <w:rFonts w:ascii="Arial" w:hAnsi="Arial" w:cs="Arial"/>
          <w:lang w:val="en-US"/>
        </w:rPr>
        <w:t>ETSI EN 300 220</w:t>
      </w:r>
      <w:r w:rsidR="00F3782E" w:rsidRPr="00BC6297">
        <w:rPr>
          <w:rFonts w:ascii="Arial" w:hAnsi="Arial" w:cs="Arial"/>
          <w:lang w:val="en-US"/>
        </w:rPr>
        <w:t>-1</w:t>
      </w:r>
      <w:r w:rsidRPr="00BC6297">
        <w:rPr>
          <w:rFonts w:ascii="Arial" w:hAnsi="Arial" w:cs="Arial"/>
          <w:lang w:val="en-US"/>
        </w:rPr>
        <w:t>. “</w:t>
      </w:r>
      <w:r w:rsidRPr="00BC6297">
        <w:rPr>
          <w:rFonts w:ascii="Arial" w:hAnsi="Arial" w:cs="Arial"/>
          <w:i/>
          <w:lang w:val="en-US"/>
        </w:rPr>
        <w:t>Short Range Devices (SRD) operating in the frequency range 25 MHz to 1 000 MHz; Part 1: Technical characteristics and methods of measurement.</w:t>
      </w:r>
      <w:r w:rsidRPr="00BC6297">
        <w:rPr>
          <w:rFonts w:ascii="Arial" w:hAnsi="Arial" w:cs="Arial"/>
          <w:lang w:val="en-US"/>
        </w:rPr>
        <w:t xml:space="preserve">” </w:t>
      </w:r>
      <w:r w:rsidRPr="00BC6297">
        <w:rPr>
          <w:rFonts w:ascii="Arial" w:hAnsi="Arial" w:cs="Arial"/>
        </w:rPr>
        <w:t>Febrero de 2017.</w:t>
      </w:r>
    </w:p>
    <w:p w14:paraId="20830A54" w14:textId="35E443CE" w:rsidR="00E233B3" w:rsidRPr="00BC6297" w:rsidRDefault="00E233B3">
      <w:pPr>
        <w:pStyle w:val="Prrafodelista"/>
        <w:numPr>
          <w:ilvl w:val="0"/>
          <w:numId w:val="88"/>
        </w:numPr>
        <w:spacing w:after="160"/>
        <w:ind w:left="851" w:hanging="567"/>
        <w:contextualSpacing w:val="0"/>
        <w:rPr>
          <w:rFonts w:ascii="Arial" w:hAnsi="Arial" w:cs="Arial"/>
          <w:lang w:val="en-US"/>
        </w:rPr>
      </w:pPr>
      <w:r w:rsidRPr="00BC6297">
        <w:rPr>
          <w:rFonts w:ascii="Arial" w:hAnsi="Arial" w:cs="Arial"/>
          <w:lang w:val="en-US"/>
        </w:rPr>
        <w:t>ETSI EN 300 440. “</w:t>
      </w:r>
      <w:r w:rsidRPr="00BC6297">
        <w:rPr>
          <w:rFonts w:ascii="Arial" w:hAnsi="Arial" w:cs="Arial"/>
          <w:i/>
          <w:lang w:val="en-US"/>
        </w:rPr>
        <w:t xml:space="preserve">Short Range Devices (SRD); Radio equipment to be used in the 1 GHz to 40 GHz frequency range; </w:t>
      </w:r>
      <w:proofErr w:type="spellStart"/>
      <w:r w:rsidRPr="00BC6297">
        <w:rPr>
          <w:rFonts w:ascii="Arial" w:hAnsi="Arial" w:cs="Arial"/>
          <w:i/>
          <w:lang w:val="en-US"/>
        </w:rPr>
        <w:t>Harmonised</w:t>
      </w:r>
      <w:proofErr w:type="spellEnd"/>
      <w:r w:rsidRPr="00BC6297">
        <w:rPr>
          <w:rFonts w:ascii="Arial" w:hAnsi="Arial" w:cs="Arial"/>
          <w:i/>
          <w:lang w:val="en-US"/>
        </w:rPr>
        <w:t xml:space="preserve"> Standard for access to radio spectrum.</w:t>
      </w:r>
      <w:r w:rsidRPr="00BC6297">
        <w:rPr>
          <w:rFonts w:ascii="Arial" w:hAnsi="Arial" w:cs="Arial"/>
          <w:lang w:val="en-US"/>
        </w:rPr>
        <w:t>” Julio de 2018.</w:t>
      </w:r>
    </w:p>
    <w:p w14:paraId="77A10A52" w14:textId="5721C3E7" w:rsidR="00F9646A" w:rsidRPr="00BC6297" w:rsidRDefault="00005305">
      <w:pPr>
        <w:pStyle w:val="Prrafodelista"/>
        <w:numPr>
          <w:ilvl w:val="0"/>
          <w:numId w:val="88"/>
        </w:numPr>
        <w:spacing w:after="160"/>
        <w:ind w:left="851" w:hanging="567"/>
        <w:contextualSpacing w:val="0"/>
        <w:rPr>
          <w:rFonts w:ascii="Arial" w:hAnsi="Arial" w:cs="Arial"/>
        </w:rPr>
      </w:pPr>
      <w:r w:rsidRPr="00BC6297">
        <w:rPr>
          <w:rFonts w:ascii="Arial" w:hAnsi="Arial" w:cs="Arial"/>
          <w:i/>
          <w:lang w:val="en-US"/>
        </w:rPr>
        <w:t>Industry Canada</w:t>
      </w:r>
      <w:r w:rsidRPr="00BC6297">
        <w:rPr>
          <w:rFonts w:ascii="Arial" w:hAnsi="Arial" w:cs="Arial"/>
          <w:lang w:val="en-US"/>
        </w:rPr>
        <w:t>. “</w:t>
      </w:r>
      <w:r w:rsidRPr="00BC6297">
        <w:rPr>
          <w:rFonts w:ascii="Arial" w:hAnsi="Arial" w:cs="Arial"/>
          <w:i/>
          <w:lang w:val="en-US"/>
        </w:rPr>
        <w:t>Radiocommunication Regulations. Regulations Respecting Radiocommunication, Radio Authorizations, Exemptions from Authorizations and the Operation of Radio Apparatus, Radio-Sensitive Equipment and Interference-Causing Equipment</w:t>
      </w:r>
      <w:r w:rsidRPr="00BC6297">
        <w:rPr>
          <w:rFonts w:ascii="Arial" w:hAnsi="Arial" w:cs="Arial"/>
          <w:lang w:val="en-US"/>
        </w:rPr>
        <w:t xml:space="preserve">”. </w:t>
      </w:r>
      <w:r w:rsidRPr="00BC6297">
        <w:rPr>
          <w:rFonts w:ascii="Arial" w:hAnsi="Arial" w:cs="Arial"/>
        </w:rPr>
        <w:t>Abril, 2014.</w:t>
      </w:r>
    </w:p>
    <w:p w14:paraId="59457190" w14:textId="6292A342" w:rsidR="00005305" w:rsidRPr="00BC6297" w:rsidRDefault="00005305">
      <w:pPr>
        <w:pStyle w:val="Prrafodelista"/>
        <w:numPr>
          <w:ilvl w:val="0"/>
          <w:numId w:val="88"/>
        </w:numPr>
        <w:spacing w:after="160"/>
        <w:ind w:left="851" w:hanging="567"/>
        <w:contextualSpacing w:val="0"/>
        <w:rPr>
          <w:rFonts w:ascii="Arial" w:hAnsi="Arial" w:cs="Arial"/>
        </w:rPr>
      </w:pPr>
      <w:r w:rsidRPr="00BC6297">
        <w:rPr>
          <w:rFonts w:ascii="Arial" w:hAnsi="Arial" w:cs="Arial"/>
          <w:lang w:val="en-US"/>
        </w:rPr>
        <w:t>ETSI EN 300 175-2. “</w:t>
      </w:r>
      <w:r w:rsidRPr="00BC6297">
        <w:rPr>
          <w:rFonts w:ascii="Arial" w:hAnsi="Arial" w:cs="Arial"/>
          <w:i/>
          <w:lang w:val="en-US"/>
        </w:rPr>
        <w:t>Digital Enhanced Cordless Telecommunications (DECT); Common Interface (CI); Part 2: Physical Layer (PHL).</w:t>
      </w:r>
      <w:r w:rsidRPr="00BC6297">
        <w:rPr>
          <w:rFonts w:ascii="Arial" w:hAnsi="Arial" w:cs="Arial"/>
          <w:lang w:val="en-US"/>
        </w:rPr>
        <w:t xml:space="preserve">” </w:t>
      </w:r>
      <w:r w:rsidR="00DB4FDB" w:rsidRPr="00BC6297">
        <w:rPr>
          <w:rFonts w:ascii="Arial" w:hAnsi="Arial" w:cs="Arial"/>
        </w:rPr>
        <w:t>Marzo de 2022</w:t>
      </w:r>
      <w:r w:rsidRPr="00BC6297">
        <w:rPr>
          <w:rFonts w:ascii="Arial" w:hAnsi="Arial" w:cs="Arial"/>
        </w:rPr>
        <w:t>.</w:t>
      </w:r>
    </w:p>
    <w:p w14:paraId="43EE3109" w14:textId="3B634A2C" w:rsidR="00005305" w:rsidRPr="00BC6297" w:rsidRDefault="00005305" w:rsidP="00E90658">
      <w:pPr>
        <w:pStyle w:val="Prrafodelista"/>
        <w:numPr>
          <w:ilvl w:val="0"/>
          <w:numId w:val="88"/>
        </w:numPr>
        <w:spacing w:after="160"/>
        <w:ind w:left="851" w:hanging="567"/>
        <w:contextualSpacing w:val="0"/>
        <w:rPr>
          <w:rFonts w:ascii="Arial" w:hAnsi="Arial" w:cs="Arial"/>
          <w:lang w:val="en-US"/>
        </w:rPr>
      </w:pPr>
      <w:r w:rsidRPr="00BC6297">
        <w:rPr>
          <w:rFonts w:ascii="Arial" w:hAnsi="Arial" w:cs="Arial"/>
          <w:lang w:val="en-US"/>
        </w:rPr>
        <w:t>ETSI EN 300 422-1. “</w:t>
      </w:r>
      <w:r w:rsidR="00E90658" w:rsidRPr="00BC6297">
        <w:rPr>
          <w:rFonts w:ascii="Arial" w:hAnsi="Arial" w:cs="Arial"/>
          <w:i/>
          <w:iCs/>
          <w:lang w:val="en-US"/>
        </w:rPr>
        <w:t xml:space="preserve">Wireless Microphones; Audio PMSE up to 3 GHz; Part 1: Audio PMSE Equipment up to 3 GHz; </w:t>
      </w:r>
      <w:proofErr w:type="spellStart"/>
      <w:r w:rsidR="00E90658" w:rsidRPr="00BC6297">
        <w:rPr>
          <w:rFonts w:ascii="Arial" w:hAnsi="Arial" w:cs="Arial"/>
          <w:i/>
          <w:iCs/>
          <w:lang w:val="en-US"/>
        </w:rPr>
        <w:t>Harmonised</w:t>
      </w:r>
      <w:proofErr w:type="spellEnd"/>
      <w:r w:rsidR="00E90658" w:rsidRPr="00BC6297">
        <w:rPr>
          <w:rFonts w:ascii="Arial" w:hAnsi="Arial" w:cs="Arial"/>
          <w:i/>
          <w:iCs/>
          <w:lang w:val="en-US"/>
        </w:rPr>
        <w:t xml:space="preserve"> Standard for access to radio spectrum</w:t>
      </w:r>
      <w:r w:rsidRPr="00BC6297">
        <w:rPr>
          <w:rFonts w:ascii="Arial" w:hAnsi="Arial" w:cs="Arial"/>
          <w:lang w:val="en-US"/>
        </w:rPr>
        <w:t xml:space="preserve">” </w:t>
      </w:r>
      <w:r w:rsidR="00DC56BF" w:rsidRPr="00BC6297">
        <w:rPr>
          <w:rFonts w:ascii="Arial" w:hAnsi="Arial" w:cs="Arial"/>
          <w:lang w:val="en-US"/>
        </w:rPr>
        <w:t>Noviembre de 2021</w:t>
      </w:r>
      <w:r w:rsidRPr="00BC6297">
        <w:rPr>
          <w:rFonts w:ascii="Arial" w:hAnsi="Arial" w:cs="Arial"/>
          <w:lang w:val="en-US"/>
        </w:rPr>
        <w:t>.</w:t>
      </w:r>
    </w:p>
    <w:p w14:paraId="4E0046B2" w14:textId="3C4B8C9B" w:rsidR="00005305" w:rsidRPr="00BC6297" w:rsidRDefault="00005305">
      <w:pPr>
        <w:pStyle w:val="Prrafodelista"/>
        <w:numPr>
          <w:ilvl w:val="0"/>
          <w:numId w:val="88"/>
        </w:numPr>
        <w:spacing w:after="160"/>
        <w:ind w:left="851" w:hanging="567"/>
        <w:contextualSpacing w:val="0"/>
        <w:rPr>
          <w:rFonts w:ascii="Arial" w:hAnsi="Arial" w:cs="Arial"/>
          <w:lang w:val="en-US"/>
        </w:rPr>
      </w:pPr>
      <w:r w:rsidRPr="00BC6297">
        <w:rPr>
          <w:rFonts w:ascii="Arial" w:hAnsi="Arial" w:cs="Arial"/>
          <w:lang w:val="en-US"/>
        </w:rPr>
        <w:t>ANSI/IEEE C63.17-2013. “</w:t>
      </w:r>
      <w:r w:rsidRPr="00BC6297">
        <w:rPr>
          <w:rFonts w:ascii="Arial" w:hAnsi="Arial" w:cs="Arial"/>
          <w:i/>
          <w:lang w:val="en-US"/>
        </w:rPr>
        <w:t xml:space="preserve">American National Standard Methods </w:t>
      </w:r>
      <w:proofErr w:type="gramStart"/>
      <w:r w:rsidRPr="00BC6297">
        <w:rPr>
          <w:rFonts w:ascii="Arial" w:hAnsi="Arial" w:cs="Arial"/>
          <w:i/>
          <w:lang w:val="en-US"/>
        </w:rPr>
        <w:t>Of</w:t>
      </w:r>
      <w:proofErr w:type="gramEnd"/>
      <w:r w:rsidRPr="00BC6297">
        <w:rPr>
          <w:rFonts w:ascii="Arial" w:hAnsi="Arial" w:cs="Arial"/>
          <w:i/>
          <w:lang w:val="en-US"/>
        </w:rPr>
        <w:t xml:space="preserve"> Measurement Of The Electromagnetic And Operational Compatibility Of Unlicensed Personal Communications Services (UPCS) Devices </w:t>
      </w:r>
      <w:r w:rsidR="0062608C" w:rsidRPr="00BC6297">
        <w:rPr>
          <w:rFonts w:ascii="Arial" w:hAnsi="Arial" w:cs="Arial"/>
          <w:i/>
          <w:lang w:val="en-US"/>
        </w:rPr>
        <w:t>-</w:t>
      </w:r>
      <w:r w:rsidRPr="00BC6297">
        <w:rPr>
          <w:rFonts w:ascii="Arial" w:hAnsi="Arial" w:cs="Arial"/>
          <w:i/>
          <w:lang w:val="en-US"/>
        </w:rPr>
        <w:t>Specific test procedures for verifying the compliance of unlicensed personal communications services (UPCS) devices (including wideband voice and data devices) are established including applicable regulatory requirements regarding radio-frequency emission levels and spectrum access procedures.</w:t>
      </w:r>
      <w:r w:rsidRPr="00BC6297">
        <w:rPr>
          <w:rFonts w:ascii="Arial" w:hAnsi="Arial" w:cs="Arial"/>
          <w:lang w:val="en-US"/>
        </w:rPr>
        <w:t>” Agosto de 2013.</w:t>
      </w:r>
    </w:p>
    <w:p w14:paraId="4FDB7D64" w14:textId="77C4E0E4" w:rsidR="00005305" w:rsidRPr="00BC6297" w:rsidRDefault="00005305">
      <w:pPr>
        <w:pStyle w:val="Prrafodelista"/>
        <w:numPr>
          <w:ilvl w:val="0"/>
          <w:numId w:val="88"/>
        </w:numPr>
        <w:spacing w:after="160"/>
        <w:ind w:left="851" w:hanging="567"/>
        <w:contextualSpacing w:val="0"/>
        <w:rPr>
          <w:rFonts w:ascii="Arial" w:hAnsi="Arial" w:cs="Arial"/>
        </w:rPr>
      </w:pPr>
      <w:r w:rsidRPr="00BC6297">
        <w:rPr>
          <w:rFonts w:ascii="Arial" w:hAnsi="Arial" w:cs="Arial"/>
          <w:lang w:val="en-US"/>
        </w:rPr>
        <w:t xml:space="preserve">CEPT </w:t>
      </w:r>
      <w:proofErr w:type="spellStart"/>
      <w:r w:rsidRPr="00BC6297">
        <w:rPr>
          <w:rFonts w:ascii="Arial" w:hAnsi="Arial" w:cs="Arial"/>
          <w:lang w:val="en-US"/>
        </w:rPr>
        <w:t>Recomendación</w:t>
      </w:r>
      <w:proofErr w:type="spellEnd"/>
      <w:r w:rsidRPr="00BC6297">
        <w:rPr>
          <w:rFonts w:ascii="Arial" w:hAnsi="Arial" w:cs="Arial"/>
          <w:lang w:val="en-US"/>
        </w:rPr>
        <w:t xml:space="preserve"> </w:t>
      </w:r>
      <w:r w:rsidR="00021E35" w:rsidRPr="00BC6297">
        <w:rPr>
          <w:rFonts w:ascii="Arial" w:hAnsi="Arial" w:cs="Arial"/>
          <w:lang w:val="en-US"/>
        </w:rPr>
        <w:t>ECC/</w:t>
      </w:r>
      <w:r w:rsidRPr="00BC6297">
        <w:rPr>
          <w:rFonts w:ascii="Arial" w:hAnsi="Arial" w:cs="Arial"/>
          <w:lang w:val="en-US"/>
        </w:rPr>
        <w:t>ERC 70-03. “</w:t>
      </w:r>
      <w:r w:rsidRPr="00BC6297">
        <w:rPr>
          <w:rFonts w:ascii="Arial" w:hAnsi="Arial" w:cs="Arial"/>
          <w:i/>
          <w:lang w:val="en-US"/>
        </w:rPr>
        <w:t xml:space="preserve">Relating to the use of </w:t>
      </w:r>
      <w:proofErr w:type="gramStart"/>
      <w:r w:rsidRPr="00BC6297">
        <w:rPr>
          <w:rFonts w:ascii="Arial" w:hAnsi="Arial" w:cs="Arial"/>
          <w:i/>
          <w:lang w:val="en-US"/>
        </w:rPr>
        <w:t>Short Range</w:t>
      </w:r>
      <w:proofErr w:type="gramEnd"/>
      <w:r w:rsidRPr="00BC6297">
        <w:rPr>
          <w:rFonts w:ascii="Arial" w:hAnsi="Arial" w:cs="Arial"/>
          <w:i/>
          <w:lang w:val="en-US"/>
        </w:rPr>
        <w:t xml:space="preserve"> Devices (SRD).</w:t>
      </w:r>
      <w:r w:rsidRPr="00BC6297">
        <w:rPr>
          <w:rFonts w:ascii="Arial" w:hAnsi="Arial" w:cs="Arial"/>
          <w:lang w:val="en-US"/>
        </w:rPr>
        <w:t xml:space="preserve">” </w:t>
      </w:r>
      <w:r w:rsidR="001137F2" w:rsidRPr="00BC6297">
        <w:rPr>
          <w:rFonts w:ascii="Arial" w:hAnsi="Arial" w:cs="Arial"/>
        </w:rPr>
        <w:t>Junio de 2022</w:t>
      </w:r>
      <w:r w:rsidRPr="00BC6297">
        <w:rPr>
          <w:rFonts w:ascii="Arial" w:hAnsi="Arial" w:cs="Arial"/>
        </w:rPr>
        <w:t>.</w:t>
      </w:r>
    </w:p>
    <w:p w14:paraId="1BA96C4D" w14:textId="121BF416" w:rsidR="002C3507" w:rsidRPr="00BC6297" w:rsidRDefault="002C3507">
      <w:pPr>
        <w:pStyle w:val="Prrafodelista"/>
        <w:numPr>
          <w:ilvl w:val="0"/>
          <w:numId w:val="88"/>
        </w:numPr>
        <w:spacing w:after="160"/>
        <w:ind w:left="851" w:hanging="567"/>
        <w:contextualSpacing w:val="0"/>
        <w:rPr>
          <w:rFonts w:ascii="Arial" w:hAnsi="Arial" w:cs="Arial"/>
          <w:lang w:val="en-US"/>
        </w:rPr>
      </w:pPr>
      <w:r w:rsidRPr="00BC6297">
        <w:rPr>
          <w:rFonts w:ascii="Arial" w:hAnsi="Arial" w:cs="Arial"/>
          <w:lang w:val="en-US"/>
        </w:rPr>
        <w:t>IEC 60244-13:1991. “</w:t>
      </w:r>
      <w:r w:rsidRPr="00BC6297">
        <w:rPr>
          <w:rFonts w:ascii="Arial" w:hAnsi="Arial" w:cs="Arial"/>
          <w:i/>
          <w:iCs/>
          <w:lang w:val="en-US"/>
        </w:rPr>
        <w:t>Methods of measurement for radio transmitters - Part 13: Performance characteristics for FM sound broadcasting.</w:t>
      </w:r>
      <w:r w:rsidRPr="00BC6297">
        <w:rPr>
          <w:rFonts w:ascii="Arial" w:hAnsi="Arial" w:cs="Arial"/>
          <w:lang w:val="en-US"/>
        </w:rPr>
        <w:t>” Mayo de 1991.</w:t>
      </w:r>
    </w:p>
    <w:p w14:paraId="50A4E6AC" w14:textId="69F9CA1F" w:rsidR="00F039FF" w:rsidRPr="00BC6297" w:rsidRDefault="00F039FF" w:rsidP="000803EF">
      <w:pPr>
        <w:rPr>
          <w:rFonts w:ascii="Arial" w:hAnsi="Arial" w:cs="Arial"/>
          <w:lang w:val="en-US"/>
        </w:rPr>
      </w:pPr>
    </w:p>
    <w:p w14:paraId="74A680E2" w14:textId="77777777" w:rsidR="00271D1A" w:rsidRPr="00BC6297" w:rsidRDefault="00271D1A" w:rsidP="00271D1A">
      <w:pPr>
        <w:pStyle w:val="Ttulo2"/>
        <w:rPr>
          <w:rFonts w:ascii="Arial" w:hAnsi="Arial" w:cs="Arial"/>
        </w:rPr>
      </w:pPr>
      <w:bookmarkStart w:id="333" w:name="_Toc48654652"/>
      <w:bookmarkStart w:id="334" w:name="_Toc51320656"/>
      <w:bookmarkStart w:id="335" w:name="_Toc149121791"/>
      <w:r w:rsidRPr="00BC6297">
        <w:rPr>
          <w:rFonts w:ascii="Arial" w:hAnsi="Arial" w:cs="Arial"/>
        </w:rPr>
        <w:t>EVALUACIÓN DE LA CONFORMIDAD</w:t>
      </w:r>
      <w:bookmarkEnd w:id="333"/>
      <w:bookmarkEnd w:id="334"/>
      <w:bookmarkEnd w:id="335"/>
    </w:p>
    <w:p w14:paraId="09804A8C" w14:textId="2B2FAAE0" w:rsidR="00271D1A" w:rsidRPr="00BC6297" w:rsidRDefault="00271D1A" w:rsidP="00431F82">
      <w:pPr>
        <w:rPr>
          <w:rFonts w:ascii="Arial" w:hAnsi="Arial" w:cs="Arial"/>
        </w:rPr>
      </w:pPr>
      <w:r w:rsidRPr="00BC6297">
        <w:rPr>
          <w:rFonts w:ascii="Arial" w:hAnsi="Arial" w:cs="Arial"/>
        </w:rPr>
        <w:t>La Evaluación de la Conformidad de la presente Disposición Técnica se</w:t>
      </w:r>
      <w:r w:rsidR="001B7544" w:rsidRPr="00BC6297">
        <w:rPr>
          <w:rFonts w:ascii="Arial" w:hAnsi="Arial" w:cs="Arial"/>
        </w:rPr>
        <w:t xml:space="preserve"> </w:t>
      </w:r>
      <w:r w:rsidR="0047437E" w:rsidRPr="00BC6297">
        <w:rPr>
          <w:rFonts w:ascii="Arial" w:hAnsi="Arial" w:cs="Arial"/>
        </w:rPr>
        <w:t>realizará</w:t>
      </w:r>
      <w:r w:rsidR="009323F9" w:rsidRPr="00BC6297">
        <w:rPr>
          <w:rFonts w:ascii="Arial" w:hAnsi="Arial" w:cs="Arial"/>
        </w:rPr>
        <w:t xml:space="preserve"> en términos de lo previsto en la </w:t>
      </w:r>
      <w:r w:rsidR="00BA499C" w:rsidRPr="00BC6297">
        <w:rPr>
          <w:rFonts w:ascii="Arial" w:hAnsi="Arial" w:cs="Arial"/>
        </w:rPr>
        <w:t>LFTR</w:t>
      </w:r>
      <w:r w:rsidR="009323F9" w:rsidRPr="00BC6297">
        <w:rPr>
          <w:rFonts w:ascii="Arial" w:hAnsi="Arial" w:cs="Arial"/>
        </w:rPr>
        <w:t>, en el</w:t>
      </w:r>
      <w:r w:rsidRPr="00BC6297">
        <w:rPr>
          <w:rFonts w:ascii="Arial" w:hAnsi="Arial" w:cs="Arial"/>
        </w:rPr>
        <w:t xml:space="preserve"> </w:t>
      </w:r>
      <w:r w:rsidR="009323F9" w:rsidRPr="00BC6297">
        <w:rPr>
          <w:rFonts w:ascii="Arial" w:hAnsi="Arial" w:cs="Arial"/>
          <w:i/>
          <w:iCs/>
        </w:rPr>
        <w:t>“</w:t>
      </w:r>
      <w:r w:rsidR="00812A5E" w:rsidRPr="00BC6297">
        <w:rPr>
          <w:rFonts w:ascii="Arial" w:hAnsi="Arial" w:cs="Arial"/>
          <w:i/>
          <w:iCs/>
        </w:rPr>
        <w:t>Procedimiento de Evaluación de la Conformidad en materia de telecomunicaciones y radiodifusión</w:t>
      </w:r>
      <w:r w:rsidR="009323F9" w:rsidRPr="00BC6297">
        <w:rPr>
          <w:rFonts w:ascii="Arial" w:hAnsi="Arial" w:cs="Arial"/>
          <w:i/>
          <w:iCs/>
        </w:rPr>
        <w:t>”</w:t>
      </w:r>
      <w:r w:rsidR="00812A5E" w:rsidRPr="00BC6297">
        <w:rPr>
          <w:rFonts w:ascii="Arial" w:hAnsi="Arial" w:cs="Arial"/>
        </w:rPr>
        <w:t xml:space="preserve"> vigente</w:t>
      </w:r>
      <w:r w:rsidRPr="00BC6297">
        <w:rPr>
          <w:rFonts w:ascii="Arial" w:hAnsi="Arial" w:cs="Arial"/>
        </w:rPr>
        <w:t>, las</w:t>
      </w:r>
      <w:r w:rsidR="001A3E8D" w:rsidRPr="00BC6297">
        <w:rPr>
          <w:rFonts w:ascii="Arial" w:hAnsi="Arial" w:cs="Arial"/>
        </w:rPr>
        <w:t xml:space="preserve"> demás</w:t>
      </w:r>
      <w:r w:rsidRPr="00BC6297">
        <w:rPr>
          <w:rFonts w:ascii="Arial" w:hAnsi="Arial" w:cs="Arial"/>
        </w:rPr>
        <w:t xml:space="preserve"> disposiciones que al efecto emita el Instituto</w:t>
      </w:r>
      <w:r w:rsidR="00044DD2" w:rsidRPr="00BC6297">
        <w:rPr>
          <w:rFonts w:ascii="Arial" w:hAnsi="Arial" w:cs="Arial"/>
        </w:rPr>
        <w:t>, o aquellas que modifiquen o sustituyan</w:t>
      </w:r>
      <w:r w:rsidRPr="00BC6297">
        <w:rPr>
          <w:rFonts w:ascii="Arial" w:hAnsi="Arial" w:cs="Arial"/>
        </w:rPr>
        <w:t xml:space="preserve">. </w:t>
      </w:r>
    </w:p>
    <w:p w14:paraId="426BE53D" w14:textId="65EF8341" w:rsidR="00E0070B" w:rsidRPr="00BC6297" w:rsidRDefault="00045E2E" w:rsidP="00FF6A94">
      <w:pPr>
        <w:rPr>
          <w:rFonts w:ascii="Arial" w:hAnsi="Arial" w:cs="Arial"/>
        </w:rPr>
      </w:pPr>
      <w:r w:rsidRPr="00BC6297">
        <w:rPr>
          <w:rFonts w:ascii="Arial" w:hAnsi="Arial" w:cs="Arial"/>
        </w:rPr>
        <w:t xml:space="preserve">El Instituto otorgará el certificado de homologación al solicitante conforme a lo establecido en los </w:t>
      </w:r>
      <w:r w:rsidRPr="00BC6297">
        <w:rPr>
          <w:rFonts w:ascii="Arial" w:hAnsi="Arial" w:cs="Arial"/>
          <w:i/>
          <w:iCs/>
        </w:rPr>
        <w:t xml:space="preserve">"Lineamientos para la Homologación de productos, equipos, dispositivos o aparatos destinados </w:t>
      </w:r>
      <w:r w:rsidRPr="00BC6297">
        <w:rPr>
          <w:rFonts w:ascii="Arial" w:hAnsi="Arial" w:cs="Arial"/>
          <w:i/>
          <w:iCs/>
        </w:rPr>
        <w:lastRenderedPageBreak/>
        <w:t>a telecomunicaciones y radiodifusión"</w:t>
      </w:r>
      <w:r w:rsidRPr="00BC6297">
        <w:rPr>
          <w:rFonts w:ascii="Arial" w:hAnsi="Arial" w:cs="Arial"/>
        </w:rPr>
        <w:t xml:space="preserve"> emitidos por el Instituto, o aquellos que complementen o modifiquen.</w:t>
      </w:r>
    </w:p>
    <w:p w14:paraId="14C12951" w14:textId="77777777" w:rsidR="00CD20CF" w:rsidRPr="00BC6297" w:rsidRDefault="00CD20CF" w:rsidP="00FF6A94">
      <w:pPr>
        <w:rPr>
          <w:rFonts w:ascii="Arial" w:hAnsi="Arial" w:cs="Arial"/>
        </w:rPr>
      </w:pPr>
    </w:p>
    <w:p w14:paraId="115F85AD" w14:textId="46DEE788" w:rsidR="00271D1A" w:rsidRPr="00BC6297" w:rsidRDefault="00271D1A" w:rsidP="00271D1A">
      <w:pPr>
        <w:pStyle w:val="Ttulo2"/>
        <w:rPr>
          <w:rFonts w:ascii="Arial" w:hAnsi="Arial" w:cs="Arial"/>
        </w:rPr>
      </w:pPr>
      <w:bookmarkStart w:id="336" w:name="_Toc48654654"/>
      <w:bookmarkStart w:id="337" w:name="_Toc51320658"/>
      <w:bookmarkStart w:id="338" w:name="_Toc149121792"/>
      <w:r w:rsidRPr="00BC6297">
        <w:rPr>
          <w:rFonts w:ascii="Arial" w:hAnsi="Arial" w:cs="Arial"/>
        </w:rPr>
        <w:t>VERIFICACIÓN Y VIGILANCIA DE</w:t>
      </w:r>
      <w:r w:rsidR="00DA26DC" w:rsidRPr="00BC6297">
        <w:rPr>
          <w:rFonts w:ascii="Arial" w:hAnsi="Arial" w:cs="Arial"/>
        </w:rPr>
        <w:t>L</w:t>
      </w:r>
      <w:r w:rsidRPr="00BC6297">
        <w:rPr>
          <w:rFonts w:ascii="Arial" w:hAnsi="Arial" w:cs="Arial"/>
        </w:rPr>
        <w:t xml:space="preserve"> CUMPLIMIENTO</w:t>
      </w:r>
      <w:bookmarkEnd w:id="336"/>
      <w:bookmarkEnd w:id="337"/>
      <w:r w:rsidR="006C6A94" w:rsidRPr="00BC6297">
        <w:rPr>
          <w:rFonts w:ascii="Arial" w:hAnsi="Arial" w:cs="Arial"/>
        </w:rPr>
        <w:t xml:space="preserve"> DE LA DISPOSICIÓN TÉCNICA</w:t>
      </w:r>
      <w:bookmarkEnd w:id="338"/>
    </w:p>
    <w:p w14:paraId="1897FB5E" w14:textId="77777777" w:rsidR="00271D1A" w:rsidRPr="00BC6297" w:rsidRDefault="00271D1A" w:rsidP="00271D1A">
      <w:pPr>
        <w:rPr>
          <w:rFonts w:ascii="Arial" w:hAnsi="Arial" w:cs="Arial"/>
        </w:rPr>
      </w:pPr>
      <w:r w:rsidRPr="00BC6297">
        <w:rPr>
          <w:rFonts w:ascii="Arial" w:hAnsi="Arial" w:cs="Arial"/>
        </w:rPr>
        <w:t>Corresponde al Instituto en el ámbito de su competencia, la verificación y vigilancia del cumplimiento de la presente Disposición Técnica, de conformidad con las disposiciones jurídicas aplicables.</w:t>
      </w:r>
    </w:p>
    <w:p w14:paraId="5CFBB795" w14:textId="6A81D96C" w:rsidR="00A6398C" w:rsidRPr="00BC6297" w:rsidRDefault="00271D1A" w:rsidP="00271D1A">
      <w:pPr>
        <w:rPr>
          <w:rFonts w:ascii="Arial" w:hAnsi="Arial" w:cs="Arial"/>
        </w:rPr>
      </w:pPr>
      <w:r w:rsidRPr="00BC6297">
        <w:rPr>
          <w:rFonts w:ascii="Arial" w:hAnsi="Arial" w:cs="Arial"/>
        </w:rPr>
        <w:t xml:space="preserve">Para efectos de lo anterior, y con el objeto de determinar que los </w:t>
      </w:r>
      <w:r w:rsidR="009373C8" w:rsidRPr="00BC6297">
        <w:rPr>
          <w:rFonts w:ascii="Arial" w:hAnsi="Arial" w:cs="Arial"/>
        </w:rPr>
        <w:t>D</w:t>
      </w:r>
      <w:r w:rsidR="004B35F9" w:rsidRPr="00BC6297">
        <w:rPr>
          <w:rFonts w:ascii="Arial" w:hAnsi="Arial" w:cs="Arial"/>
        </w:rPr>
        <w:t>R</w:t>
      </w:r>
      <w:r w:rsidR="009373C8" w:rsidRPr="00BC6297">
        <w:rPr>
          <w:rFonts w:ascii="Arial" w:hAnsi="Arial" w:cs="Arial"/>
        </w:rPr>
        <w:t>BP</w:t>
      </w:r>
      <w:r w:rsidRPr="00BC6297">
        <w:rPr>
          <w:rFonts w:ascii="Arial" w:hAnsi="Arial" w:cs="Arial"/>
        </w:rPr>
        <w:t xml:space="preserve">, cumplen con las especificaciones </w:t>
      </w:r>
      <w:r w:rsidR="00F36BE9" w:rsidRPr="00BC6297">
        <w:rPr>
          <w:rFonts w:ascii="Arial" w:hAnsi="Arial" w:cs="Arial"/>
        </w:rPr>
        <w:t xml:space="preserve">técnicas </w:t>
      </w:r>
      <w:r w:rsidRPr="00BC6297">
        <w:rPr>
          <w:rFonts w:ascii="Arial" w:hAnsi="Arial" w:cs="Arial"/>
        </w:rPr>
        <w:t>establecid</w:t>
      </w:r>
      <w:r w:rsidR="00633837" w:rsidRPr="00BC6297">
        <w:rPr>
          <w:rFonts w:ascii="Arial" w:hAnsi="Arial" w:cs="Arial"/>
        </w:rPr>
        <w:t>a</w:t>
      </w:r>
      <w:r w:rsidRPr="00BC6297">
        <w:rPr>
          <w:rFonts w:ascii="Arial" w:hAnsi="Arial" w:cs="Arial"/>
        </w:rPr>
        <w:t xml:space="preserve">s en </w:t>
      </w:r>
      <w:r w:rsidR="00F36BE9" w:rsidRPr="00BC6297">
        <w:rPr>
          <w:rFonts w:ascii="Arial" w:hAnsi="Arial" w:cs="Arial"/>
        </w:rPr>
        <w:t xml:space="preserve">el numeral </w:t>
      </w:r>
      <w:r w:rsidR="00F36BE9" w:rsidRPr="00BC6297">
        <w:rPr>
          <w:rFonts w:ascii="Arial" w:hAnsi="Arial" w:cs="Arial"/>
          <w:b/>
          <w:bCs/>
        </w:rPr>
        <w:t>7</w:t>
      </w:r>
      <w:r w:rsidR="00F36BE9" w:rsidRPr="00BC6297">
        <w:rPr>
          <w:rFonts w:ascii="Arial" w:hAnsi="Arial" w:cs="Arial"/>
        </w:rPr>
        <w:t xml:space="preserve"> de </w:t>
      </w:r>
      <w:r w:rsidRPr="00BC6297">
        <w:rPr>
          <w:rFonts w:ascii="Arial" w:hAnsi="Arial" w:cs="Arial"/>
        </w:rPr>
        <w:t xml:space="preserve">la presente Disposición Técnica, se deben utilizar los métodos de prueba descritos en el numeral </w:t>
      </w:r>
      <w:r w:rsidR="00AC4710" w:rsidRPr="00BC6297">
        <w:rPr>
          <w:rFonts w:ascii="Arial" w:hAnsi="Arial" w:cs="Arial"/>
          <w:b/>
        </w:rPr>
        <w:t>8</w:t>
      </w:r>
      <w:r w:rsidRPr="00BC6297">
        <w:rPr>
          <w:rFonts w:ascii="Arial" w:hAnsi="Arial" w:cs="Arial"/>
        </w:rPr>
        <w:t>.</w:t>
      </w:r>
    </w:p>
    <w:p w14:paraId="38589F08" w14:textId="77777777" w:rsidR="00DA605F" w:rsidRPr="00BC6297" w:rsidRDefault="00DA605F" w:rsidP="00DA605F">
      <w:pPr>
        <w:rPr>
          <w:rFonts w:ascii="Arial" w:hAnsi="Arial" w:cs="Arial"/>
        </w:rPr>
      </w:pPr>
      <w:r w:rsidRPr="00BC6297">
        <w:rPr>
          <w:rFonts w:ascii="Arial" w:hAnsi="Arial" w:cs="Arial"/>
        </w:rPr>
        <w:t>En caso de incumplimiento de la presente Disposición Técnica, se aplicarán las sanciones que correspondan de conformidad con la Ley Federal de Telecomunicaciones y Radiodifusión y demás disposiciones jurídicas que correspondan.</w:t>
      </w:r>
    </w:p>
    <w:p w14:paraId="5D60E25F" w14:textId="77777777" w:rsidR="00F36BE9" w:rsidRPr="00BC6297" w:rsidRDefault="00F36BE9" w:rsidP="00DA605F">
      <w:pPr>
        <w:rPr>
          <w:rFonts w:ascii="Arial" w:hAnsi="Arial" w:cs="Arial"/>
        </w:rPr>
      </w:pPr>
    </w:p>
    <w:p w14:paraId="0B08C565" w14:textId="77777777" w:rsidR="00271D1A" w:rsidRPr="00BC6297" w:rsidRDefault="00271D1A" w:rsidP="00271D1A">
      <w:pPr>
        <w:pStyle w:val="Ttulo2"/>
        <w:rPr>
          <w:rFonts w:ascii="Arial" w:hAnsi="Arial" w:cs="Arial"/>
        </w:rPr>
      </w:pPr>
      <w:bookmarkStart w:id="339" w:name="_Toc48654655"/>
      <w:bookmarkStart w:id="340" w:name="_Toc51320659"/>
      <w:bookmarkStart w:id="341" w:name="_Toc149121793"/>
      <w:r w:rsidRPr="00BC6297">
        <w:rPr>
          <w:rFonts w:ascii="Arial" w:hAnsi="Arial" w:cs="Arial"/>
        </w:rPr>
        <w:t>CONTRASEÑA DE PRODUCTO</w:t>
      </w:r>
      <w:bookmarkEnd w:id="339"/>
      <w:bookmarkEnd w:id="340"/>
      <w:bookmarkEnd w:id="341"/>
    </w:p>
    <w:p w14:paraId="6A8973E7" w14:textId="6BDBDBD1" w:rsidR="00271D1A" w:rsidRPr="00BC6297" w:rsidRDefault="000402E9" w:rsidP="00271D1A">
      <w:pPr>
        <w:rPr>
          <w:rFonts w:ascii="Arial" w:hAnsi="Arial" w:cs="Arial"/>
        </w:rPr>
      </w:pPr>
      <w:r w:rsidRPr="00BC6297">
        <w:rPr>
          <w:rFonts w:ascii="Arial" w:hAnsi="Arial" w:cs="Arial"/>
        </w:rPr>
        <w:t>El marcado o etiqueta</w:t>
      </w:r>
      <w:r w:rsidR="002C3507" w:rsidRPr="00BC6297">
        <w:rPr>
          <w:rFonts w:ascii="Arial" w:hAnsi="Arial" w:cs="Arial"/>
        </w:rPr>
        <w:t xml:space="preserve"> debe</w:t>
      </w:r>
      <w:r w:rsidRPr="00BC6297">
        <w:rPr>
          <w:rFonts w:ascii="Arial" w:hAnsi="Arial" w:cs="Arial"/>
        </w:rPr>
        <w:t>rá</w:t>
      </w:r>
      <w:r w:rsidR="002C3507" w:rsidRPr="00BC6297">
        <w:rPr>
          <w:rFonts w:ascii="Arial" w:hAnsi="Arial" w:cs="Arial"/>
        </w:rPr>
        <w:t xml:space="preserve"> cumplir </w:t>
      </w:r>
      <w:r w:rsidR="00C8039B" w:rsidRPr="00BC6297">
        <w:rPr>
          <w:rFonts w:ascii="Arial" w:hAnsi="Arial" w:cs="Arial"/>
        </w:rPr>
        <w:t xml:space="preserve">con </w:t>
      </w:r>
      <w:r w:rsidR="002C3507" w:rsidRPr="00BC6297">
        <w:rPr>
          <w:rFonts w:ascii="Arial" w:hAnsi="Arial" w:cs="Arial"/>
        </w:rPr>
        <w:t>lo</w:t>
      </w:r>
      <w:r w:rsidRPr="00BC6297">
        <w:rPr>
          <w:rFonts w:ascii="Arial" w:hAnsi="Arial" w:cs="Arial"/>
        </w:rPr>
        <w:t>s elementos y características</w:t>
      </w:r>
      <w:r w:rsidR="002C3507" w:rsidRPr="00BC6297">
        <w:rPr>
          <w:rFonts w:ascii="Arial" w:hAnsi="Arial" w:cs="Arial"/>
        </w:rPr>
        <w:t xml:space="preserve"> señalado</w:t>
      </w:r>
      <w:r w:rsidRPr="00BC6297">
        <w:rPr>
          <w:rFonts w:ascii="Arial" w:hAnsi="Arial" w:cs="Arial"/>
        </w:rPr>
        <w:t>s</w:t>
      </w:r>
      <w:r w:rsidR="002C3507" w:rsidRPr="00BC6297">
        <w:rPr>
          <w:rFonts w:ascii="Arial" w:hAnsi="Arial" w:cs="Arial"/>
        </w:rPr>
        <w:t xml:space="preserve"> en los </w:t>
      </w:r>
      <w:bookmarkStart w:id="342" w:name="_Hlk147229836"/>
      <w:r w:rsidR="002C3507" w:rsidRPr="00BC6297">
        <w:rPr>
          <w:rFonts w:ascii="Arial" w:hAnsi="Arial" w:cs="Arial"/>
          <w:i/>
          <w:iCs/>
          <w:color w:val="000000" w:themeColor="text1"/>
        </w:rPr>
        <w:t>“Lineamientos para la Homologación de productos, equipos, dispositivos o aparatos destinados a telecomunicaciones y radiodifusión”</w:t>
      </w:r>
      <w:r w:rsidR="0030785C" w:rsidRPr="00BC6297">
        <w:rPr>
          <w:rFonts w:ascii="Arial" w:hAnsi="Arial" w:cs="Arial"/>
          <w:color w:val="000000" w:themeColor="text1"/>
        </w:rPr>
        <w:t xml:space="preserve"> vigentes</w:t>
      </w:r>
      <w:r w:rsidR="007565E9" w:rsidRPr="00BC6297">
        <w:rPr>
          <w:rFonts w:ascii="Arial" w:hAnsi="Arial" w:cs="Arial"/>
          <w:color w:val="000000" w:themeColor="text1"/>
        </w:rPr>
        <w:t xml:space="preserve"> y</w:t>
      </w:r>
      <w:r w:rsidR="00571F2A" w:rsidRPr="00BC6297">
        <w:rPr>
          <w:rFonts w:ascii="Arial" w:hAnsi="Arial" w:cs="Arial"/>
          <w:color w:val="000000" w:themeColor="text1"/>
        </w:rPr>
        <w:t xml:space="preserve"> en</w:t>
      </w:r>
      <w:r w:rsidR="00D50E92" w:rsidRPr="00BC6297">
        <w:rPr>
          <w:rFonts w:ascii="Arial" w:hAnsi="Arial" w:cs="Arial"/>
          <w:color w:val="000000" w:themeColor="text1"/>
        </w:rPr>
        <w:t xml:space="preserve"> aquellos que los complementen</w:t>
      </w:r>
      <w:bookmarkEnd w:id="342"/>
      <w:r w:rsidR="00271D1A" w:rsidRPr="00BC6297">
        <w:rPr>
          <w:rFonts w:ascii="Arial" w:hAnsi="Arial" w:cs="Arial"/>
        </w:rPr>
        <w:t>.</w:t>
      </w:r>
    </w:p>
    <w:p w14:paraId="3630584F" w14:textId="77777777" w:rsidR="00271D1A" w:rsidRPr="00BC6297" w:rsidRDefault="00271D1A" w:rsidP="00271D1A">
      <w:pPr>
        <w:rPr>
          <w:rFonts w:ascii="Arial" w:hAnsi="Arial" w:cs="Arial"/>
        </w:rPr>
      </w:pPr>
    </w:p>
    <w:p w14:paraId="77B89E0C" w14:textId="77777777" w:rsidR="00271D1A" w:rsidRPr="00BC6297" w:rsidRDefault="00271D1A" w:rsidP="00431F82">
      <w:pPr>
        <w:pStyle w:val="Ttulo2"/>
        <w:numPr>
          <w:ilvl w:val="0"/>
          <w:numId w:val="0"/>
        </w:numPr>
        <w:jc w:val="center"/>
        <w:rPr>
          <w:rFonts w:ascii="Arial" w:hAnsi="Arial" w:cs="Arial"/>
        </w:rPr>
      </w:pPr>
      <w:bookmarkStart w:id="343" w:name="_Toc48654656"/>
      <w:bookmarkStart w:id="344" w:name="_Toc51320660"/>
      <w:bookmarkStart w:id="345" w:name="_Toc149121794"/>
      <w:r w:rsidRPr="00BC6297">
        <w:rPr>
          <w:rFonts w:ascii="Arial" w:hAnsi="Arial" w:cs="Arial"/>
        </w:rPr>
        <w:t>TRANSITORIOS</w:t>
      </w:r>
      <w:bookmarkEnd w:id="343"/>
      <w:bookmarkEnd w:id="344"/>
      <w:bookmarkEnd w:id="345"/>
    </w:p>
    <w:p w14:paraId="78EE245F" w14:textId="7765FE1F" w:rsidR="000F1F94" w:rsidRPr="00BC6297" w:rsidRDefault="00271D1A" w:rsidP="00271D1A">
      <w:pPr>
        <w:rPr>
          <w:rFonts w:ascii="Arial" w:hAnsi="Arial" w:cs="Arial"/>
        </w:rPr>
      </w:pPr>
      <w:r w:rsidRPr="00BC6297">
        <w:rPr>
          <w:rFonts w:ascii="Arial" w:hAnsi="Arial" w:cs="Arial"/>
          <w:b/>
        </w:rPr>
        <w:t>PRIMERO</w:t>
      </w:r>
      <w:r w:rsidRPr="00BC6297">
        <w:rPr>
          <w:rFonts w:ascii="Arial" w:hAnsi="Arial" w:cs="Arial"/>
        </w:rPr>
        <w:t>.</w:t>
      </w:r>
      <w:r w:rsidR="000F395E" w:rsidRPr="00BC6297">
        <w:rPr>
          <w:rFonts w:ascii="Arial" w:hAnsi="Arial" w:cs="Arial"/>
          <w:b/>
          <w:bCs/>
        </w:rPr>
        <w:t xml:space="preserve"> -</w:t>
      </w:r>
      <w:r w:rsidRPr="00BC6297">
        <w:rPr>
          <w:rFonts w:ascii="Arial" w:hAnsi="Arial" w:cs="Arial"/>
        </w:rPr>
        <w:t xml:space="preserve"> </w:t>
      </w:r>
      <w:r w:rsidR="000F1F94" w:rsidRPr="00BC6297">
        <w:rPr>
          <w:rFonts w:ascii="Arial" w:hAnsi="Arial" w:cs="Arial"/>
        </w:rPr>
        <w:t xml:space="preserve">Publíquese </w:t>
      </w:r>
      <w:r w:rsidR="00971699" w:rsidRPr="00BC6297">
        <w:rPr>
          <w:rFonts w:ascii="Arial" w:hAnsi="Arial" w:cs="Arial"/>
        </w:rPr>
        <w:t xml:space="preserve">el presente Acuerdo </w:t>
      </w:r>
      <w:r w:rsidR="000F1F94" w:rsidRPr="00BC6297">
        <w:rPr>
          <w:rFonts w:ascii="Arial" w:hAnsi="Arial" w:cs="Arial"/>
        </w:rPr>
        <w:t>en el Diario Oficial de la Federación, de conformidad con lo dispuesto en el artículo 46 de la Ley Federal de Telecomunicaciones y Radiodifusión, y en el Portal de Internet del Instituto Federal de Telecomunicaciones</w:t>
      </w:r>
      <w:r w:rsidR="002E2BCF" w:rsidRPr="00BC6297">
        <w:rPr>
          <w:rFonts w:ascii="Arial" w:hAnsi="Arial" w:cs="Arial"/>
        </w:rPr>
        <w:t>.</w:t>
      </w:r>
    </w:p>
    <w:p w14:paraId="009419EA" w14:textId="20A1A21D" w:rsidR="00271D1A" w:rsidRPr="00BC6297" w:rsidRDefault="002D31C1" w:rsidP="00271D1A">
      <w:pPr>
        <w:rPr>
          <w:rFonts w:ascii="Arial" w:hAnsi="Arial" w:cs="Arial"/>
        </w:rPr>
      </w:pPr>
      <w:r w:rsidRPr="00BC6297">
        <w:rPr>
          <w:rFonts w:ascii="Arial" w:hAnsi="Arial" w:cs="Arial"/>
          <w:b/>
          <w:bCs/>
        </w:rPr>
        <w:t>SEGUNDO.-</w:t>
      </w:r>
      <w:r w:rsidRPr="00BC6297">
        <w:rPr>
          <w:rFonts w:ascii="Arial" w:hAnsi="Arial" w:cs="Arial"/>
        </w:rPr>
        <w:t xml:space="preserve"> </w:t>
      </w:r>
      <w:r w:rsidR="00271D1A" w:rsidRPr="00BC6297">
        <w:rPr>
          <w:rFonts w:ascii="Arial" w:hAnsi="Arial" w:cs="Arial"/>
        </w:rPr>
        <w:t xml:space="preserve">La presente Disposición Técnica entrará en vigor a los </w:t>
      </w:r>
      <w:r w:rsidR="003808DA" w:rsidRPr="00BC6297">
        <w:rPr>
          <w:rFonts w:ascii="Arial" w:hAnsi="Arial" w:cs="Arial"/>
        </w:rPr>
        <w:t xml:space="preserve">ciento ochenta </w:t>
      </w:r>
      <w:r w:rsidR="00633837" w:rsidRPr="00BC6297">
        <w:rPr>
          <w:rFonts w:ascii="Arial" w:hAnsi="Arial" w:cs="Arial"/>
        </w:rPr>
        <w:t xml:space="preserve">(180) </w:t>
      </w:r>
      <w:r w:rsidR="00271D1A" w:rsidRPr="00BC6297">
        <w:rPr>
          <w:rFonts w:ascii="Arial" w:hAnsi="Arial" w:cs="Arial"/>
        </w:rPr>
        <w:t>días</w:t>
      </w:r>
      <w:r w:rsidR="00A51CE0" w:rsidRPr="00BC6297">
        <w:rPr>
          <w:rFonts w:ascii="Arial" w:hAnsi="Arial" w:cs="Arial"/>
        </w:rPr>
        <w:t xml:space="preserve"> </w:t>
      </w:r>
      <w:r w:rsidR="00271D1A" w:rsidRPr="00BC6297">
        <w:rPr>
          <w:rFonts w:ascii="Arial" w:hAnsi="Arial" w:cs="Arial"/>
        </w:rPr>
        <w:t>naturales, contados a partir de</w:t>
      </w:r>
      <w:r w:rsidR="00846E77" w:rsidRPr="00BC6297">
        <w:rPr>
          <w:rFonts w:ascii="Arial" w:hAnsi="Arial" w:cs="Arial"/>
        </w:rPr>
        <w:t>l día siguiente</w:t>
      </w:r>
      <w:r w:rsidR="00271D1A" w:rsidRPr="00BC6297">
        <w:rPr>
          <w:rFonts w:ascii="Arial" w:hAnsi="Arial" w:cs="Arial"/>
        </w:rPr>
        <w:t xml:space="preserve"> </w:t>
      </w:r>
      <w:r w:rsidR="00846E77" w:rsidRPr="00BC6297">
        <w:rPr>
          <w:rFonts w:ascii="Arial" w:hAnsi="Arial" w:cs="Arial"/>
        </w:rPr>
        <w:t xml:space="preserve">a </w:t>
      </w:r>
      <w:r w:rsidR="00271D1A" w:rsidRPr="00BC6297">
        <w:rPr>
          <w:rFonts w:ascii="Arial" w:hAnsi="Arial" w:cs="Arial"/>
        </w:rPr>
        <w:t>su publicación el Diario Oficial de la Federación, sin perjuicio de lo dispuesto en los transitorios siguientes.</w:t>
      </w:r>
    </w:p>
    <w:p w14:paraId="5B14C536" w14:textId="40396674" w:rsidR="0026437C" w:rsidRPr="00BC6297" w:rsidRDefault="002D31C1" w:rsidP="0026437C">
      <w:pPr>
        <w:rPr>
          <w:rFonts w:ascii="Arial" w:hAnsi="Arial" w:cs="Arial"/>
        </w:rPr>
      </w:pPr>
      <w:r w:rsidRPr="00BC6297">
        <w:rPr>
          <w:rFonts w:ascii="Arial" w:hAnsi="Arial" w:cs="Arial"/>
          <w:b/>
        </w:rPr>
        <w:t>TERCERO</w:t>
      </w:r>
      <w:r w:rsidR="00271D1A" w:rsidRPr="00BC6297">
        <w:rPr>
          <w:rFonts w:ascii="Arial" w:hAnsi="Arial" w:cs="Arial"/>
        </w:rPr>
        <w:t xml:space="preserve">. </w:t>
      </w:r>
      <w:r w:rsidR="000F395E" w:rsidRPr="00BC6297">
        <w:rPr>
          <w:rFonts w:ascii="Arial" w:hAnsi="Arial" w:cs="Arial"/>
          <w:b/>
          <w:bCs/>
        </w:rPr>
        <w:t>-</w:t>
      </w:r>
      <w:r w:rsidR="00271D1A" w:rsidRPr="00BC6297">
        <w:rPr>
          <w:rFonts w:ascii="Arial" w:hAnsi="Arial" w:cs="Arial"/>
        </w:rPr>
        <w:t xml:space="preserve"> Los Organismos de Certificación y Laboratorios de Prueba podrán llevar a cabo la Evaluación de la Conformidad</w:t>
      </w:r>
      <w:r w:rsidR="00CD59D9" w:rsidRPr="00BC6297">
        <w:rPr>
          <w:rFonts w:ascii="Arial" w:hAnsi="Arial" w:cs="Arial"/>
        </w:rPr>
        <w:t xml:space="preserve"> de </w:t>
      </w:r>
      <w:r w:rsidR="00CA6A91" w:rsidRPr="00BC6297">
        <w:rPr>
          <w:rFonts w:ascii="Arial" w:hAnsi="Arial" w:cs="Arial"/>
        </w:rPr>
        <w:t>esta</w:t>
      </w:r>
      <w:r w:rsidR="00CD59D9" w:rsidRPr="00BC6297">
        <w:rPr>
          <w:rFonts w:ascii="Arial" w:hAnsi="Arial" w:cs="Arial"/>
        </w:rPr>
        <w:t xml:space="preserve"> Disposición Técnica a partir de su entrada en vigor</w:t>
      </w:r>
      <w:r w:rsidR="00271D1A" w:rsidRPr="00BC6297">
        <w:rPr>
          <w:rFonts w:ascii="Arial" w:hAnsi="Arial" w:cs="Arial"/>
        </w:rPr>
        <w:t xml:space="preserve">, siempre y cuando </w:t>
      </w:r>
      <w:r w:rsidR="00FD0CB4" w:rsidRPr="00BC6297">
        <w:rPr>
          <w:rFonts w:ascii="Arial" w:hAnsi="Arial" w:cs="Arial"/>
        </w:rPr>
        <w:t xml:space="preserve">cuenten con la </w:t>
      </w:r>
      <w:r w:rsidR="00271D1A" w:rsidRPr="00BC6297">
        <w:rPr>
          <w:rFonts w:ascii="Arial" w:hAnsi="Arial" w:cs="Arial"/>
        </w:rPr>
        <w:t xml:space="preserve">acreditación respectiva </w:t>
      </w:r>
      <w:r w:rsidR="009373C8" w:rsidRPr="00BC6297">
        <w:rPr>
          <w:rFonts w:ascii="Arial" w:hAnsi="Arial" w:cs="Arial"/>
        </w:rPr>
        <w:t xml:space="preserve">por parte del Instituto o </w:t>
      </w:r>
      <w:r w:rsidR="00271D1A" w:rsidRPr="00BC6297">
        <w:rPr>
          <w:rFonts w:ascii="Arial" w:hAnsi="Arial" w:cs="Arial"/>
        </w:rPr>
        <w:t xml:space="preserve">por un Organismo de Acreditación </w:t>
      </w:r>
      <w:r w:rsidR="00A96511" w:rsidRPr="00BC6297">
        <w:rPr>
          <w:rFonts w:ascii="Arial" w:hAnsi="Arial" w:cs="Arial"/>
        </w:rPr>
        <w:t xml:space="preserve">y </w:t>
      </w:r>
      <w:r w:rsidR="006C6A94" w:rsidRPr="00BC6297">
        <w:rPr>
          <w:rFonts w:ascii="Arial" w:hAnsi="Arial" w:cs="Arial"/>
        </w:rPr>
        <w:t>de</w:t>
      </w:r>
      <w:r w:rsidR="00A96511" w:rsidRPr="00BC6297">
        <w:rPr>
          <w:rFonts w:ascii="Arial" w:hAnsi="Arial" w:cs="Arial"/>
        </w:rPr>
        <w:t xml:space="preserve"> </w:t>
      </w:r>
      <w:r w:rsidR="006C6A94" w:rsidRPr="00BC6297">
        <w:rPr>
          <w:rFonts w:ascii="Arial" w:hAnsi="Arial" w:cs="Arial"/>
        </w:rPr>
        <w:t xml:space="preserve">la </w:t>
      </w:r>
      <w:r w:rsidR="00271D1A" w:rsidRPr="00BC6297">
        <w:rPr>
          <w:rFonts w:ascii="Arial" w:hAnsi="Arial" w:cs="Arial"/>
        </w:rPr>
        <w:t>autoriza</w:t>
      </w:r>
      <w:r w:rsidR="006C6A94" w:rsidRPr="00BC6297">
        <w:rPr>
          <w:rFonts w:ascii="Arial" w:hAnsi="Arial" w:cs="Arial"/>
        </w:rPr>
        <w:t>ción correspondiente</w:t>
      </w:r>
      <w:r w:rsidR="00271D1A" w:rsidRPr="00BC6297">
        <w:rPr>
          <w:rFonts w:ascii="Arial" w:hAnsi="Arial" w:cs="Arial"/>
        </w:rPr>
        <w:t xml:space="preserve"> por el Instituto</w:t>
      </w:r>
      <w:r w:rsidR="00FD0CB4" w:rsidRPr="00BC6297">
        <w:rPr>
          <w:rFonts w:ascii="Arial" w:hAnsi="Arial" w:cs="Arial"/>
        </w:rPr>
        <w:t xml:space="preserve">, por lo que podrán iniciar las gestiones para su acreditación y autorización a partir del día siguiente de la publicación de la presente Disposición Técnica en Diario Oficial de la Federación. </w:t>
      </w:r>
      <w:r w:rsidR="00271D1A" w:rsidRPr="00BC6297">
        <w:rPr>
          <w:rFonts w:ascii="Arial" w:hAnsi="Arial" w:cs="Arial"/>
        </w:rPr>
        <w:t xml:space="preserve"> </w:t>
      </w:r>
    </w:p>
    <w:p w14:paraId="761B1D86" w14:textId="1238B2AC" w:rsidR="00A51CE0" w:rsidRPr="00BC6297" w:rsidRDefault="00FD0CB4">
      <w:pPr>
        <w:spacing w:after="160" w:line="259" w:lineRule="auto"/>
        <w:rPr>
          <w:rFonts w:ascii="Arial" w:hAnsi="Arial" w:cs="Arial"/>
        </w:rPr>
      </w:pPr>
      <w:r w:rsidRPr="00BC6297">
        <w:rPr>
          <w:rFonts w:ascii="Arial" w:hAnsi="Arial" w:cs="Arial"/>
          <w:b/>
        </w:rPr>
        <w:t>CUARTO</w:t>
      </w:r>
      <w:r w:rsidR="00A51CE0" w:rsidRPr="00BC6297">
        <w:rPr>
          <w:rFonts w:ascii="Arial" w:hAnsi="Arial" w:cs="Arial"/>
        </w:rPr>
        <w:t xml:space="preserve">. </w:t>
      </w:r>
      <w:r w:rsidR="000F395E" w:rsidRPr="00BC6297">
        <w:rPr>
          <w:rFonts w:ascii="Arial" w:hAnsi="Arial" w:cs="Arial"/>
          <w:b/>
          <w:bCs/>
        </w:rPr>
        <w:t>-</w:t>
      </w:r>
      <w:r w:rsidR="00A51CE0" w:rsidRPr="00BC6297">
        <w:rPr>
          <w:rFonts w:ascii="Arial" w:hAnsi="Arial" w:cs="Arial"/>
        </w:rPr>
        <w:t xml:space="preserve"> </w:t>
      </w:r>
      <w:r w:rsidR="00476BAD" w:rsidRPr="00BC6297">
        <w:rPr>
          <w:rFonts w:ascii="Arial" w:hAnsi="Arial" w:cs="Arial"/>
        </w:rPr>
        <w:t>A la entrada en vigor de la presente Disposición Técnica, s</w:t>
      </w:r>
      <w:r w:rsidR="00A51CE0" w:rsidRPr="00BC6297">
        <w:rPr>
          <w:rFonts w:ascii="Arial" w:hAnsi="Arial" w:cs="Arial"/>
        </w:rPr>
        <w:t xml:space="preserve">e deroga </w:t>
      </w:r>
      <w:r w:rsidR="00CF58D6" w:rsidRPr="00BC6297">
        <w:rPr>
          <w:rFonts w:ascii="Arial" w:hAnsi="Arial" w:cs="Arial"/>
        </w:rPr>
        <w:t>la fracción V, d</w:t>
      </w:r>
      <w:r w:rsidR="00A51CE0" w:rsidRPr="00BC6297">
        <w:rPr>
          <w:rFonts w:ascii="Arial" w:hAnsi="Arial" w:cs="Arial"/>
        </w:rPr>
        <w:t xml:space="preserve">el artículo 2, de los </w:t>
      </w:r>
      <w:r w:rsidR="00A51CE0" w:rsidRPr="00BC6297">
        <w:rPr>
          <w:rFonts w:ascii="Arial" w:hAnsi="Arial" w:cs="Arial"/>
          <w:i/>
          <w:iCs/>
        </w:rPr>
        <w:t>“Lineamientos para el otorgamiento de la constancia de autorización, para el uso y aprovechamiento de bandas de frecuencias del espectro radioeléctrico para uso secundario”</w:t>
      </w:r>
      <w:r w:rsidR="00A51CE0" w:rsidRPr="00BC6297">
        <w:rPr>
          <w:rFonts w:ascii="Arial" w:hAnsi="Arial" w:cs="Arial"/>
        </w:rPr>
        <w:t xml:space="preserve">, </w:t>
      </w:r>
      <w:r w:rsidR="003E1A58" w:rsidRPr="00BC6297">
        <w:rPr>
          <w:rFonts w:ascii="Arial" w:hAnsi="Arial" w:cs="Arial"/>
        </w:rPr>
        <w:t>vigentes emitidos por el Instituto</w:t>
      </w:r>
      <w:r w:rsidR="00EC14B3" w:rsidRPr="00BC6297">
        <w:rPr>
          <w:rFonts w:ascii="Arial" w:hAnsi="Arial" w:cs="Arial"/>
        </w:rPr>
        <w:t xml:space="preserve">; y se deroga </w:t>
      </w:r>
      <w:r w:rsidR="00CC26F6" w:rsidRPr="00BC6297">
        <w:rPr>
          <w:rFonts w:ascii="Arial" w:hAnsi="Arial" w:cs="Arial"/>
        </w:rPr>
        <w:t>el párrafo octavo del numeral 1 y</w:t>
      </w:r>
      <w:r w:rsidR="00E213F9" w:rsidRPr="00BC6297">
        <w:rPr>
          <w:rFonts w:ascii="Arial" w:hAnsi="Arial" w:cs="Arial"/>
        </w:rPr>
        <w:t xml:space="preserve"> los numerales 2.8 y 2.9 del </w:t>
      </w:r>
      <w:r w:rsidR="0067038C" w:rsidRPr="00BC6297">
        <w:rPr>
          <w:rFonts w:ascii="Arial" w:hAnsi="Arial" w:cs="Arial"/>
        </w:rPr>
        <w:t>“</w:t>
      </w:r>
      <w:r w:rsidR="0067038C" w:rsidRPr="00BC6297">
        <w:rPr>
          <w:rFonts w:ascii="Arial" w:hAnsi="Arial" w:cs="Arial"/>
          <w:i/>
        </w:rPr>
        <w:t xml:space="preserve">ACUERDO mediante el cual el Pleno del Instituto Federal de Telecomunicaciones establece las nuevas condiciones técnicas de operación de la banda de frecuencias 2400 </w:t>
      </w:r>
      <w:r w:rsidR="00EE33F2" w:rsidRPr="00BC6297">
        <w:rPr>
          <w:rFonts w:ascii="Arial" w:hAnsi="Arial" w:cs="Arial"/>
          <w:i/>
        </w:rPr>
        <w:t>–</w:t>
      </w:r>
      <w:r w:rsidR="0067038C" w:rsidRPr="00BC6297">
        <w:rPr>
          <w:rFonts w:ascii="Arial" w:hAnsi="Arial" w:cs="Arial"/>
          <w:i/>
        </w:rPr>
        <w:t xml:space="preserve"> 2483.5 MHz, clasificada como espectro libre</w:t>
      </w:r>
      <w:r w:rsidR="0067038C" w:rsidRPr="00BC6297">
        <w:rPr>
          <w:rFonts w:ascii="Arial" w:hAnsi="Arial" w:cs="Arial"/>
        </w:rPr>
        <w:t>”</w:t>
      </w:r>
      <w:r w:rsidR="00EE33F2" w:rsidRPr="00BC6297">
        <w:rPr>
          <w:rFonts w:ascii="Arial" w:hAnsi="Arial" w:cs="Arial"/>
        </w:rPr>
        <w:t>, vigentes emitidos por el Instituto.</w:t>
      </w:r>
    </w:p>
    <w:p w14:paraId="12DED1E6" w14:textId="77777777" w:rsidR="00E2157B" w:rsidRPr="00BC6297" w:rsidRDefault="00EE721D" w:rsidP="00777E12">
      <w:pPr>
        <w:spacing w:after="160" w:line="259" w:lineRule="auto"/>
        <w:rPr>
          <w:rFonts w:ascii="Arial" w:hAnsi="Arial" w:cs="Arial"/>
        </w:rPr>
      </w:pPr>
      <w:r w:rsidRPr="00BC6297">
        <w:rPr>
          <w:rFonts w:ascii="Arial" w:hAnsi="Arial" w:cs="Arial"/>
          <w:b/>
          <w:bCs/>
        </w:rPr>
        <w:lastRenderedPageBreak/>
        <w:t xml:space="preserve">QUINTO.- </w:t>
      </w:r>
      <w:r w:rsidR="00D353D1" w:rsidRPr="00BC6297">
        <w:rPr>
          <w:rFonts w:ascii="Arial" w:hAnsi="Arial" w:cs="Arial"/>
        </w:rPr>
        <w:t xml:space="preserve">Los Certificados </w:t>
      </w:r>
      <w:r w:rsidR="00964202" w:rsidRPr="00BC6297">
        <w:rPr>
          <w:rFonts w:ascii="Arial" w:hAnsi="Arial" w:cs="Arial"/>
        </w:rPr>
        <w:t xml:space="preserve">de </w:t>
      </w:r>
      <w:r w:rsidR="00D353D1" w:rsidRPr="00BC6297">
        <w:rPr>
          <w:rFonts w:ascii="Arial" w:hAnsi="Arial" w:cs="Arial"/>
        </w:rPr>
        <w:t xml:space="preserve">Homologación emitidos con </w:t>
      </w:r>
      <w:r w:rsidR="00C445EF" w:rsidRPr="00BC6297">
        <w:rPr>
          <w:rFonts w:ascii="Arial" w:hAnsi="Arial" w:cs="Arial"/>
        </w:rPr>
        <w:t xml:space="preserve">respecto a los </w:t>
      </w:r>
      <w:r w:rsidR="008C2157" w:rsidRPr="00BC6297">
        <w:rPr>
          <w:rFonts w:ascii="Arial" w:hAnsi="Arial" w:cs="Arial"/>
          <w:bCs/>
          <w:color w:val="000000" w:themeColor="text1"/>
        </w:rPr>
        <w:t>“Lineamientos para el otorgamiento de la Constancia de Autorización, para el uso y aprovechamiento de bandas de frecuencias del espectro radioeléctrico para uso secundario</w:t>
      </w:r>
      <w:r w:rsidR="008673BD" w:rsidRPr="00BC6297">
        <w:rPr>
          <w:rFonts w:ascii="Arial" w:hAnsi="Arial" w:cs="Arial"/>
          <w:bCs/>
          <w:color w:val="000000" w:themeColor="text1"/>
        </w:rPr>
        <w:t>”</w:t>
      </w:r>
      <w:r w:rsidR="00D353D1" w:rsidRPr="00BC6297">
        <w:rPr>
          <w:rFonts w:ascii="Arial" w:hAnsi="Arial" w:cs="Arial"/>
        </w:rPr>
        <w:t xml:space="preserve">, mantendrán su vigencia hasta el término señalado en ellos, y </w:t>
      </w:r>
      <w:r w:rsidR="00964202" w:rsidRPr="00BC6297">
        <w:rPr>
          <w:rFonts w:ascii="Arial" w:hAnsi="Arial" w:cs="Arial"/>
        </w:rPr>
        <w:t xml:space="preserve">no </w:t>
      </w:r>
      <w:r w:rsidR="00D353D1" w:rsidRPr="00BC6297">
        <w:rPr>
          <w:rFonts w:ascii="Arial" w:hAnsi="Arial" w:cs="Arial"/>
        </w:rPr>
        <w:t>estarán sujetos a vigilancia del cumplimiento de la certificación.</w:t>
      </w:r>
      <w:r w:rsidR="003413F2" w:rsidRPr="00BC6297">
        <w:rPr>
          <w:rFonts w:ascii="Arial" w:hAnsi="Arial" w:cs="Arial"/>
        </w:rPr>
        <w:t xml:space="preserve"> </w:t>
      </w:r>
    </w:p>
    <w:p w14:paraId="1326787F" w14:textId="45B6696B" w:rsidR="001A71DC" w:rsidRPr="00BC6297" w:rsidRDefault="00E2157B" w:rsidP="00777E12">
      <w:pPr>
        <w:spacing w:after="160" w:line="259" w:lineRule="auto"/>
        <w:rPr>
          <w:rFonts w:ascii="Arial" w:hAnsi="Arial" w:cs="Arial"/>
        </w:rPr>
      </w:pPr>
      <w:r w:rsidRPr="00BC6297">
        <w:rPr>
          <w:rFonts w:ascii="Arial" w:hAnsi="Arial" w:cs="Arial"/>
          <w:b/>
          <w:bCs/>
        </w:rPr>
        <w:t>SEXTO.-</w:t>
      </w:r>
      <w:r w:rsidRPr="00BC6297">
        <w:rPr>
          <w:rFonts w:ascii="Arial" w:hAnsi="Arial" w:cs="Arial"/>
        </w:rPr>
        <w:t xml:space="preserve"> El </w:t>
      </w:r>
      <w:r w:rsidR="009C6B96" w:rsidRPr="00BC6297">
        <w:rPr>
          <w:rFonts w:ascii="Arial" w:hAnsi="Arial" w:cs="Arial"/>
        </w:rPr>
        <w:t xml:space="preserve">dispositivo que cuente con el </w:t>
      </w:r>
      <w:r w:rsidRPr="00BC6297">
        <w:rPr>
          <w:rFonts w:ascii="Arial" w:hAnsi="Arial" w:cs="Arial"/>
        </w:rPr>
        <w:t xml:space="preserve">Certificado de Homologación </w:t>
      </w:r>
      <w:r w:rsidR="009C6B96" w:rsidRPr="00BC6297">
        <w:rPr>
          <w:rFonts w:ascii="Arial" w:hAnsi="Arial" w:cs="Arial"/>
        </w:rPr>
        <w:t>emitido bajo la presente Disposición Técnica</w:t>
      </w:r>
      <w:r w:rsidRPr="00BC6297">
        <w:rPr>
          <w:rFonts w:ascii="Arial" w:hAnsi="Arial" w:cs="Arial"/>
        </w:rPr>
        <w:t xml:space="preserve"> </w:t>
      </w:r>
      <w:r w:rsidR="009C6B96" w:rsidRPr="00BC6297">
        <w:rPr>
          <w:rFonts w:ascii="Arial" w:hAnsi="Arial" w:cs="Arial"/>
        </w:rPr>
        <w:t xml:space="preserve">lo habilitará para hacer uso del espectro radioeléctrico. </w:t>
      </w:r>
      <w:r w:rsidR="001A71DC" w:rsidRPr="00BC6297">
        <w:rPr>
          <w:rFonts w:ascii="Arial" w:hAnsi="Arial" w:cs="Arial"/>
        </w:rPr>
        <w:t xml:space="preserve"> </w:t>
      </w:r>
    </w:p>
    <w:p w14:paraId="56762D61" w14:textId="38925FAC" w:rsidR="00D25ECE" w:rsidRPr="00BC6297" w:rsidRDefault="00050B9D" w:rsidP="00777E12">
      <w:pPr>
        <w:spacing w:after="160" w:line="259" w:lineRule="auto"/>
        <w:rPr>
          <w:rFonts w:ascii="Arial" w:hAnsi="Arial" w:cs="Arial"/>
        </w:rPr>
      </w:pPr>
      <w:r w:rsidRPr="00BC6297">
        <w:rPr>
          <w:rFonts w:ascii="Arial" w:hAnsi="Arial" w:cs="Arial"/>
        </w:rPr>
        <w:t>Para l</w:t>
      </w:r>
      <w:r w:rsidR="001A71DC" w:rsidRPr="00BC6297">
        <w:rPr>
          <w:rFonts w:ascii="Arial" w:hAnsi="Arial" w:cs="Arial"/>
        </w:rPr>
        <w:t xml:space="preserve">os DRBP </w:t>
      </w:r>
      <w:r w:rsidR="00E07050" w:rsidRPr="00BC6297">
        <w:rPr>
          <w:rFonts w:ascii="Arial" w:hAnsi="Arial" w:cs="Arial"/>
        </w:rPr>
        <w:t xml:space="preserve">que </w:t>
      </w:r>
      <w:r w:rsidR="001A71DC" w:rsidRPr="00BC6297">
        <w:rPr>
          <w:rFonts w:ascii="Arial" w:hAnsi="Arial" w:cs="Arial"/>
        </w:rPr>
        <w:t>operen fuera del intervalo de frecuencias de 30 MHz a 3 GHz</w:t>
      </w:r>
      <w:r w:rsidR="005D11B5" w:rsidRPr="00BC6297">
        <w:rPr>
          <w:rFonts w:ascii="Arial" w:hAnsi="Arial" w:cs="Arial"/>
        </w:rPr>
        <w:t xml:space="preserve"> y obtengan un Certificado de Homologación</w:t>
      </w:r>
      <w:r w:rsidR="001A71DC" w:rsidRPr="00BC6297">
        <w:rPr>
          <w:rFonts w:ascii="Arial" w:hAnsi="Arial" w:cs="Arial"/>
        </w:rPr>
        <w:t xml:space="preserve">, </w:t>
      </w:r>
      <w:r w:rsidR="00E07050" w:rsidRPr="00BC6297">
        <w:rPr>
          <w:rFonts w:ascii="Arial" w:hAnsi="Arial" w:cs="Arial"/>
        </w:rPr>
        <w:t xml:space="preserve">deberán observar </w:t>
      </w:r>
      <w:r w:rsidR="003413F2" w:rsidRPr="00BC6297">
        <w:rPr>
          <w:rFonts w:ascii="Arial" w:hAnsi="Arial" w:cs="Arial"/>
        </w:rPr>
        <w:t xml:space="preserve">los parámetros técnicos y de operación que establezca el Instituto en </w:t>
      </w:r>
      <w:r w:rsidR="005D11B5" w:rsidRPr="00BC6297">
        <w:rPr>
          <w:rFonts w:ascii="Arial" w:hAnsi="Arial" w:cs="Arial"/>
        </w:rPr>
        <w:t>dicho c</w:t>
      </w:r>
      <w:r w:rsidR="003413F2" w:rsidRPr="00BC6297">
        <w:rPr>
          <w:rFonts w:ascii="Arial" w:hAnsi="Arial" w:cs="Arial"/>
        </w:rPr>
        <w:t>ertificado</w:t>
      </w:r>
      <w:r w:rsidR="003413F2" w:rsidRPr="00BC6297">
        <w:rPr>
          <w:sz w:val="18"/>
          <w:szCs w:val="18"/>
        </w:rPr>
        <w:t>.</w:t>
      </w:r>
      <w:r w:rsidR="00E2157B" w:rsidRPr="00BC6297">
        <w:rPr>
          <w:sz w:val="18"/>
          <w:szCs w:val="18"/>
        </w:rPr>
        <w:t xml:space="preserve"> </w:t>
      </w:r>
      <w:r w:rsidR="00E2157B" w:rsidRPr="00BC6297">
        <w:rPr>
          <w:rFonts w:ascii="Arial" w:hAnsi="Arial" w:cs="Arial"/>
        </w:rPr>
        <w:t>Lo anterior salvo en aquellas frecuencias o bandas de frecuencias del espectro radioeléctrico identificadas en el Cuadro Nacional de Atribución de Frecuencias para comunicaciones de socorro, seguridad, búsqueda o salvamento.</w:t>
      </w:r>
    </w:p>
    <w:p w14:paraId="0A560992" w14:textId="2B88B373" w:rsidR="00AF4CCB" w:rsidRPr="00BC6297" w:rsidRDefault="00AF4CCB" w:rsidP="00AF4CCB">
      <w:pPr>
        <w:spacing w:after="160" w:line="259" w:lineRule="auto"/>
        <w:rPr>
          <w:rFonts w:ascii="Arial" w:hAnsi="Arial" w:cs="Arial"/>
        </w:rPr>
      </w:pPr>
      <w:r w:rsidRPr="00BC6297">
        <w:rPr>
          <w:rFonts w:ascii="Arial" w:hAnsi="Arial" w:cs="Arial"/>
        </w:rPr>
        <w:t>.</w:t>
      </w:r>
    </w:p>
    <w:p w14:paraId="626D0EDE" w14:textId="77777777" w:rsidR="00D25ECE" w:rsidRPr="00BC6297" w:rsidRDefault="00D25ECE">
      <w:pPr>
        <w:spacing w:after="160" w:line="259" w:lineRule="auto"/>
        <w:jc w:val="left"/>
        <w:rPr>
          <w:rFonts w:ascii="Arial" w:hAnsi="Arial" w:cs="Arial"/>
        </w:rPr>
      </w:pPr>
      <w:r w:rsidRPr="00BC6297">
        <w:rPr>
          <w:rFonts w:ascii="Arial" w:hAnsi="Arial" w:cs="Arial"/>
        </w:rPr>
        <w:br w:type="page"/>
      </w:r>
    </w:p>
    <w:p w14:paraId="2DA89CC1" w14:textId="77777777" w:rsidR="007E3E36" w:rsidRPr="00BC6297" w:rsidRDefault="007E3E36" w:rsidP="00777E12">
      <w:pPr>
        <w:spacing w:after="160" w:line="259" w:lineRule="auto"/>
        <w:rPr>
          <w:rFonts w:ascii="Arial" w:hAnsi="Arial" w:cs="Arial"/>
          <w:b/>
          <w:bCs/>
        </w:rPr>
      </w:pPr>
    </w:p>
    <w:p w14:paraId="785BDBB6" w14:textId="57DF5FB5" w:rsidR="006B2B7B" w:rsidRPr="00BC6297" w:rsidRDefault="00045795" w:rsidP="00D762B0">
      <w:pPr>
        <w:pStyle w:val="Ttulo2"/>
        <w:numPr>
          <w:ilvl w:val="0"/>
          <w:numId w:val="0"/>
        </w:numPr>
        <w:tabs>
          <w:tab w:val="center" w:pos="4702"/>
          <w:tab w:val="left" w:pos="7152"/>
        </w:tabs>
        <w:jc w:val="left"/>
        <w:rPr>
          <w:rFonts w:ascii="Arial" w:hAnsi="Arial" w:cs="Arial"/>
          <w:lang w:val="es-ES_tradnl"/>
        </w:rPr>
      </w:pPr>
      <w:r w:rsidRPr="00BC6297">
        <w:rPr>
          <w:rFonts w:ascii="Arial" w:hAnsi="Arial" w:cs="Arial"/>
          <w:lang w:val="es-ES_tradnl"/>
        </w:rPr>
        <w:tab/>
      </w:r>
      <w:bookmarkStart w:id="346" w:name="_Toc149121795"/>
      <w:r w:rsidR="006B2B7B" w:rsidRPr="00BC6297">
        <w:rPr>
          <w:rFonts w:ascii="Arial" w:hAnsi="Arial" w:cs="Arial"/>
          <w:lang w:val="es-ES_tradnl"/>
        </w:rPr>
        <w:t>ANEXO A</w:t>
      </w:r>
      <w:bookmarkEnd w:id="346"/>
      <w:r w:rsidRPr="00BC6297">
        <w:rPr>
          <w:rFonts w:ascii="Arial" w:hAnsi="Arial" w:cs="Arial"/>
          <w:lang w:val="es-ES_tradnl"/>
        </w:rPr>
        <w:tab/>
      </w:r>
    </w:p>
    <w:p w14:paraId="204DD099" w14:textId="77777777" w:rsidR="00676B6D" w:rsidRPr="00BC6297" w:rsidRDefault="00676B6D" w:rsidP="00E10C69">
      <w:pPr>
        <w:spacing w:after="160" w:line="276" w:lineRule="auto"/>
        <w:jc w:val="center"/>
        <w:rPr>
          <w:rFonts w:ascii="Arial" w:eastAsia="Calibri" w:hAnsi="Arial" w:cs="Arial"/>
          <w:b/>
        </w:rPr>
      </w:pPr>
      <w:bookmarkStart w:id="347" w:name="_Hlk147488448"/>
      <w:r w:rsidRPr="00BC6297">
        <w:rPr>
          <w:rFonts w:ascii="Arial" w:eastAsia="Calibri" w:hAnsi="Arial" w:cs="Arial"/>
          <w:b/>
        </w:rPr>
        <w:t>FORMATO DE PRESENTACIÓN DE RESULTADOS PARA EL REPORTE DE PRUEBA</w:t>
      </w:r>
    </w:p>
    <w:bookmarkEnd w:id="347"/>
    <w:p w14:paraId="22C88D46" w14:textId="77777777" w:rsidR="00676B6D" w:rsidRPr="00BC6297" w:rsidRDefault="00676B6D" w:rsidP="00676B6D">
      <w:pPr>
        <w:spacing w:after="160"/>
        <w:rPr>
          <w:rFonts w:ascii="Arial" w:eastAsia="Calibri" w:hAnsi="Arial" w:cs="Arial"/>
          <w:sz w:val="14"/>
          <w:lang w:val="es-ES_tradnl"/>
        </w:rPr>
      </w:pPr>
    </w:p>
    <w:tbl>
      <w:tblPr>
        <w:tblpPr w:leftFromText="141" w:rightFromText="141" w:vertAnchor="text" w:horzAnchor="margin" w:tblpY="17"/>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4"/>
        <w:gridCol w:w="6237"/>
      </w:tblGrid>
      <w:tr w:rsidR="00676B6D" w:rsidRPr="00BC6297" w14:paraId="79E0B1B2" w14:textId="77777777" w:rsidTr="00676B6D">
        <w:trPr>
          <w:trHeight w:val="1134"/>
        </w:trPr>
        <w:tc>
          <w:tcPr>
            <w:tcW w:w="9351" w:type="dxa"/>
            <w:gridSpan w:val="2"/>
            <w:tcBorders>
              <w:top w:val="single" w:sz="4" w:space="0" w:color="auto"/>
              <w:bottom w:val="single" w:sz="4" w:space="0" w:color="auto"/>
            </w:tcBorders>
            <w:shd w:val="clear" w:color="auto" w:fill="70AD47"/>
            <w:vAlign w:val="center"/>
          </w:tcPr>
          <w:p w14:paraId="02E081D0" w14:textId="156CE1D8" w:rsidR="00676B6D" w:rsidRPr="00BC6297" w:rsidRDefault="00676B6D" w:rsidP="00676B6D">
            <w:pPr>
              <w:spacing w:after="0"/>
              <w:jc w:val="center"/>
              <w:rPr>
                <w:rFonts w:ascii="Arial" w:eastAsia="Calibri" w:hAnsi="Arial" w:cs="Arial"/>
                <w:b/>
                <w:color w:val="FFFFFF"/>
                <w:sz w:val="20"/>
                <w:lang w:val="es-ES_tradnl"/>
              </w:rPr>
            </w:pPr>
            <w:r w:rsidRPr="00BC6297">
              <w:rPr>
                <w:rFonts w:ascii="Arial" w:eastAsia="Calibri" w:hAnsi="Arial" w:cs="Arial"/>
                <w:b/>
                <w:color w:val="FFFFFF"/>
                <w:sz w:val="20"/>
                <w:lang w:val="es-ES_tradnl"/>
              </w:rPr>
              <w:t xml:space="preserve">REPORTE DE PRUEBA DE LA APLICACIÓN DE LOS MÉTODOS DEL NUMERAL </w:t>
            </w:r>
            <w:r w:rsidR="00100958" w:rsidRPr="00BC6297">
              <w:rPr>
                <w:rFonts w:ascii="Arial" w:eastAsia="Calibri" w:hAnsi="Arial" w:cs="Arial"/>
                <w:b/>
                <w:color w:val="FFFFFF"/>
                <w:sz w:val="20"/>
                <w:lang w:val="es-ES_tradnl"/>
              </w:rPr>
              <w:t>8</w:t>
            </w:r>
            <w:r w:rsidRPr="00BC6297">
              <w:rPr>
                <w:rFonts w:ascii="Arial" w:eastAsia="Calibri" w:hAnsi="Arial" w:cs="Arial"/>
                <w:b/>
                <w:color w:val="FFFFFF"/>
                <w:sz w:val="20"/>
                <w:lang w:val="es-ES_tradnl"/>
              </w:rPr>
              <w:t xml:space="preserve"> AL DBP SUJETO AL CUMPLIMIENTO DE LA DT IFT-016-202</w:t>
            </w:r>
            <w:r w:rsidR="00DE2A23" w:rsidRPr="00BC6297">
              <w:rPr>
                <w:rFonts w:ascii="Arial" w:eastAsia="Calibri" w:hAnsi="Arial" w:cs="Arial"/>
                <w:b/>
                <w:color w:val="FFFFFF"/>
                <w:sz w:val="20"/>
                <w:lang w:val="es-ES_tradnl"/>
              </w:rPr>
              <w:t>3</w:t>
            </w:r>
            <w:r w:rsidRPr="00BC6297">
              <w:rPr>
                <w:rFonts w:ascii="Arial" w:eastAsia="Calibri" w:hAnsi="Arial" w:cs="Arial"/>
                <w:b/>
                <w:color w:val="FFFFFF"/>
                <w:sz w:val="20"/>
                <w:lang w:val="es-ES_tradnl"/>
              </w:rPr>
              <w:t>.</w:t>
            </w:r>
            <w:r w:rsidR="00E96602" w:rsidRPr="00BC6297">
              <w:rPr>
                <w:rFonts w:ascii="Arial" w:hAnsi="Arial" w:cs="Arial"/>
              </w:rPr>
              <w:t xml:space="preserve"> </w:t>
            </w:r>
            <w:r w:rsidR="00E96602" w:rsidRPr="00BC6297">
              <w:rPr>
                <w:rFonts w:ascii="Arial" w:eastAsia="Calibri" w:hAnsi="Arial" w:cs="Arial"/>
                <w:b/>
                <w:color w:val="FFFFFF"/>
                <w:sz w:val="20"/>
                <w:lang w:val="es-ES_tradnl"/>
              </w:rPr>
              <w:t>DISPOSITIVOS DE RADIOCOMUNICACIÓN DE BAJA POTENCIA –</w:t>
            </w:r>
            <w:r w:rsidR="00D04DF1" w:rsidRPr="00BC6297">
              <w:rPr>
                <w:rFonts w:ascii="Arial" w:eastAsia="Calibri" w:hAnsi="Arial" w:cs="Arial"/>
                <w:b/>
                <w:color w:val="FFFFFF"/>
                <w:sz w:val="20"/>
                <w:lang w:val="es-ES_tradnl"/>
              </w:rPr>
              <w:t xml:space="preserve"> </w:t>
            </w:r>
            <w:r w:rsidR="00E96602" w:rsidRPr="00BC6297">
              <w:rPr>
                <w:rFonts w:ascii="Arial" w:eastAsia="Calibri" w:hAnsi="Arial" w:cs="Arial"/>
                <w:b/>
                <w:color w:val="FFFFFF"/>
                <w:sz w:val="20"/>
                <w:lang w:val="es-ES_tradnl"/>
              </w:rPr>
              <w:t>DISPOSITIVOS QUE HACEN USO DE BANDAS DE FRECUENCIA DEL ESPECTRO RADIOELÉCTRICO EN EL INTERVALO DE 30 MHz A 3 GHz- ESPECIFICACIONES, LÍMITES Y MÉTODOS DE PRUEBA.</w:t>
            </w:r>
          </w:p>
        </w:tc>
      </w:tr>
      <w:tr w:rsidR="00676B6D" w:rsidRPr="00BC6297" w14:paraId="7B08D3FA" w14:textId="77777777" w:rsidTr="00676B6D">
        <w:trPr>
          <w:trHeight w:val="567"/>
        </w:trPr>
        <w:tc>
          <w:tcPr>
            <w:tcW w:w="3114" w:type="dxa"/>
            <w:tcBorders>
              <w:top w:val="single" w:sz="4" w:space="0" w:color="auto"/>
              <w:bottom w:val="single" w:sz="4" w:space="0" w:color="auto"/>
            </w:tcBorders>
            <w:shd w:val="clear" w:color="auto" w:fill="E2EFD9"/>
            <w:vAlign w:val="center"/>
          </w:tcPr>
          <w:p w14:paraId="3C0DEF28" w14:textId="77777777" w:rsidR="00676B6D" w:rsidRPr="00BC6297" w:rsidRDefault="00676B6D" w:rsidP="00676B6D">
            <w:pPr>
              <w:spacing w:after="0"/>
              <w:jc w:val="center"/>
              <w:rPr>
                <w:rFonts w:ascii="Arial" w:eastAsia="Calibri" w:hAnsi="Arial" w:cs="Arial"/>
                <w:b/>
                <w:sz w:val="14"/>
                <w:szCs w:val="18"/>
                <w:lang w:val="es-ES_tradnl"/>
              </w:rPr>
            </w:pPr>
            <w:r w:rsidRPr="00BC6297">
              <w:rPr>
                <w:rFonts w:ascii="Arial" w:eastAsia="Calibri" w:hAnsi="Arial" w:cs="Arial"/>
                <w:b/>
                <w:sz w:val="20"/>
                <w:lang w:val="es-ES_tradnl"/>
              </w:rPr>
              <w:t>Reporte de Prueba número:</w:t>
            </w:r>
          </w:p>
        </w:tc>
        <w:tc>
          <w:tcPr>
            <w:tcW w:w="6237" w:type="dxa"/>
            <w:tcBorders>
              <w:top w:val="single" w:sz="4" w:space="0" w:color="auto"/>
              <w:bottom w:val="single" w:sz="4" w:space="0" w:color="auto"/>
            </w:tcBorders>
            <w:shd w:val="clear" w:color="auto" w:fill="E2EFD9"/>
            <w:vAlign w:val="center"/>
          </w:tcPr>
          <w:p w14:paraId="7D9C94E3" w14:textId="77777777" w:rsidR="00676B6D" w:rsidRPr="00BC6297" w:rsidRDefault="00676B6D" w:rsidP="00676B6D">
            <w:pPr>
              <w:spacing w:after="0"/>
              <w:jc w:val="center"/>
              <w:rPr>
                <w:rFonts w:ascii="Arial" w:eastAsia="Calibri" w:hAnsi="Arial" w:cs="Arial"/>
                <w:b/>
                <w:sz w:val="14"/>
                <w:szCs w:val="18"/>
                <w:lang w:val="es-ES_tradnl"/>
              </w:rPr>
            </w:pPr>
          </w:p>
        </w:tc>
      </w:tr>
    </w:tbl>
    <w:p w14:paraId="1CB9266B" w14:textId="77777777" w:rsidR="00676B6D" w:rsidRPr="00BC6297" w:rsidRDefault="00676B6D" w:rsidP="00676B6D">
      <w:pPr>
        <w:spacing w:after="160"/>
        <w:rPr>
          <w:rFonts w:ascii="Arial" w:eastAsia="Calibri" w:hAnsi="Arial" w:cs="Arial"/>
          <w:sz w:val="14"/>
          <w:lang w:val="es-ES_tradnl"/>
        </w:rPr>
      </w:pPr>
    </w:p>
    <w:tbl>
      <w:tblPr>
        <w:tblStyle w:val="Tablaconcuadrcula8"/>
        <w:tblW w:w="9412" w:type="dxa"/>
        <w:tblLook w:val="04A0" w:firstRow="1" w:lastRow="0" w:firstColumn="1" w:lastColumn="0" w:noHBand="0" w:noVBand="1"/>
      </w:tblPr>
      <w:tblGrid>
        <w:gridCol w:w="2261"/>
        <w:gridCol w:w="74"/>
        <w:gridCol w:w="2334"/>
        <w:gridCol w:w="2335"/>
        <w:gridCol w:w="2334"/>
        <w:gridCol w:w="74"/>
      </w:tblGrid>
      <w:tr w:rsidR="00676B6D" w:rsidRPr="00BC6297" w14:paraId="51A2C135" w14:textId="77777777" w:rsidTr="00676B6D">
        <w:trPr>
          <w:gridAfter w:val="1"/>
          <w:wAfter w:w="61" w:type="dxa"/>
          <w:trHeight w:val="307"/>
        </w:trPr>
        <w:tc>
          <w:tcPr>
            <w:tcW w:w="9351" w:type="dxa"/>
            <w:gridSpan w:val="5"/>
            <w:tcBorders>
              <w:bottom w:val="single" w:sz="4" w:space="0" w:color="auto"/>
            </w:tcBorders>
            <w:shd w:val="clear" w:color="auto" w:fill="70AD47"/>
            <w:vAlign w:val="center"/>
          </w:tcPr>
          <w:p w14:paraId="06038F72" w14:textId="77777777" w:rsidR="00676B6D" w:rsidRPr="00BC6297" w:rsidRDefault="00676B6D" w:rsidP="00676B6D">
            <w:pPr>
              <w:spacing w:after="0" w:line="360" w:lineRule="auto"/>
              <w:jc w:val="center"/>
              <w:rPr>
                <w:rFonts w:ascii="Arial" w:eastAsia="Calibri" w:hAnsi="Arial" w:cs="Arial"/>
                <w:b/>
                <w:sz w:val="14"/>
                <w:szCs w:val="18"/>
                <w:lang w:val="es-ES_tradnl"/>
              </w:rPr>
            </w:pPr>
            <w:r w:rsidRPr="00BC6297">
              <w:rPr>
                <w:rFonts w:ascii="Arial" w:eastAsia="Calibri" w:hAnsi="Arial" w:cs="Arial"/>
                <w:b/>
                <w:color w:val="FFFFFF"/>
                <w:sz w:val="20"/>
                <w:lang w:val="es-ES_tradnl"/>
              </w:rPr>
              <w:t>A. DATOS DEL SOLICITANTE</w:t>
            </w:r>
          </w:p>
        </w:tc>
      </w:tr>
      <w:tr w:rsidR="00676B6D" w:rsidRPr="00BC6297" w14:paraId="4BF4C520" w14:textId="77777777" w:rsidTr="00676B6D">
        <w:trPr>
          <w:gridAfter w:val="1"/>
          <w:wAfter w:w="61" w:type="dxa"/>
          <w:trHeight w:val="227"/>
        </w:trPr>
        <w:tc>
          <w:tcPr>
            <w:tcW w:w="9351" w:type="dxa"/>
            <w:gridSpan w:val="5"/>
            <w:tcBorders>
              <w:bottom w:val="single" w:sz="4" w:space="0" w:color="auto"/>
            </w:tcBorders>
            <w:shd w:val="clear" w:color="auto" w:fill="E2EFD9"/>
            <w:vAlign w:val="center"/>
          </w:tcPr>
          <w:p w14:paraId="6BDB0251" w14:textId="1A7BBEC2" w:rsidR="00676B6D" w:rsidRPr="00BC6297" w:rsidRDefault="00CC3C8B" w:rsidP="00CC3C8B">
            <w:pPr>
              <w:spacing w:after="0" w:line="360" w:lineRule="auto"/>
              <w:jc w:val="center"/>
              <w:rPr>
                <w:rFonts w:ascii="Arial" w:eastAsia="Calibri" w:hAnsi="Arial" w:cs="Arial"/>
                <w:b/>
                <w:sz w:val="18"/>
                <w:szCs w:val="18"/>
                <w:lang w:val="es-ES_tradnl"/>
              </w:rPr>
            </w:pPr>
            <w:r w:rsidRPr="00BC6297">
              <w:rPr>
                <w:rFonts w:ascii="Arial" w:eastAsia="Calibri" w:hAnsi="Arial" w:cs="Arial"/>
                <w:b/>
                <w:sz w:val="18"/>
                <w:szCs w:val="18"/>
                <w:lang w:val="es-ES_tradnl"/>
              </w:rPr>
              <w:t>DATOS GENERALES*</w:t>
            </w:r>
          </w:p>
        </w:tc>
      </w:tr>
      <w:tr w:rsidR="00676B6D" w:rsidRPr="00BC6297" w14:paraId="2053E571" w14:textId="77777777" w:rsidTr="00676B6D">
        <w:trPr>
          <w:gridAfter w:val="1"/>
          <w:wAfter w:w="61" w:type="dxa"/>
          <w:trHeight w:val="340"/>
        </w:trPr>
        <w:tc>
          <w:tcPr>
            <w:tcW w:w="2263" w:type="dxa"/>
            <w:tcBorders>
              <w:top w:val="single" w:sz="4" w:space="0" w:color="auto"/>
              <w:bottom w:val="single" w:sz="4" w:space="0" w:color="auto"/>
              <w:right w:val="single" w:sz="4" w:space="0" w:color="auto"/>
            </w:tcBorders>
            <w:shd w:val="clear" w:color="auto" w:fill="F2F2F2"/>
            <w:vAlign w:val="center"/>
          </w:tcPr>
          <w:p w14:paraId="083B4574" w14:textId="77777777" w:rsidR="00676B6D" w:rsidRPr="00BC6297" w:rsidRDefault="00676B6D" w:rsidP="00676B6D">
            <w:pPr>
              <w:spacing w:after="0" w:line="360" w:lineRule="auto"/>
              <w:rPr>
                <w:rFonts w:ascii="Arial" w:eastAsia="Calibri" w:hAnsi="Arial" w:cs="Arial"/>
                <w:sz w:val="18"/>
                <w:szCs w:val="18"/>
                <w:lang w:val="es-ES_tradnl"/>
              </w:rPr>
            </w:pPr>
            <w:r w:rsidRPr="00BC6297">
              <w:rPr>
                <w:rFonts w:ascii="Arial" w:eastAsia="Calibri" w:hAnsi="Arial" w:cs="Arial"/>
                <w:sz w:val="18"/>
                <w:szCs w:val="18"/>
                <w:lang w:val="es-ES_tradnl"/>
              </w:rPr>
              <w:t>1. Nombre o razón social:</w:t>
            </w:r>
          </w:p>
        </w:tc>
        <w:tc>
          <w:tcPr>
            <w:tcW w:w="7088" w:type="dxa"/>
            <w:gridSpan w:val="4"/>
            <w:tcBorders>
              <w:top w:val="single" w:sz="4" w:space="0" w:color="auto"/>
              <w:left w:val="single" w:sz="4" w:space="0" w:color="auto"/>
            </w:tcBorders>
            <w:vAlign w:val="center"/>
          </w:tcPr>
          <w:p w14:paraId="64E42B09" w14:textId="77777777" w:rsidR="00676B6D" w:rsidRPr="00BC6297" w:rsidRDefault="00676B6D" w:rsidP="00676B6D">
            <w:pPr>
              <w:spacing w:after="0" w:line="360" w:lineRule="auto"/>
              <w:rPr>
                <w:rFonts w:ascii="Arial" w:eastAsia="Calibri" w:hAnsi="Arial" w:cs="Arial"/>
                <w:sz w:val="18"/>
                <w:szCs w:val="18"/>
                <w:lang w:val="es-ES_tradnl"/>
              </w:rPr>
            </w:pPr>
          </w:p>
        </w:tc>
      </w:tr>
      <w:tr w:rsidR="00676B6D" w:rsidRPr="00BC6297" w14:paraId="43F30A76" w14:textId="77777777" w:rsidTr="00676B6D">
        <w:trPr>
          <w:gridAfter w:val="1"/>
          <w:wAfter w:w="61" w:type="dxa"/>
          <w:trHeight w:val="340"/>
        </w:trPr>
        <w:tc>
          <w:tcPr>
            <w:tcW w:w="2263" w:type="dxa"/>
            <w:tcBorders>
              <w:top w:val="single" w:sz="4" w:space="0" w:color="auto"/>
              <w:bottom w:val="single" w:sz="4" w:space="0" w:color="auto"/>
              <w:right w:val="single" w:sz="4" w:space="0" w:color="auto"/>
            </w:tcBorders>
            <w:shd w:val="clear" w:color="auto" w:fill="F2F2F2"/>
            <w:vAlign w:val="center"/>
          </w:tcPr>
          <w:p w14:paraId="4D95EC7A" w14:textId="77777777" w:rsidR="00676B6D" w:rsidRPr="00BC6297" w:rsidRDefault="00676B6D" w:rsidP="00676B6D">
            <w:pPr>
              <w:spacing w:after="0" w:line="360" w:lineRule="auto"/>
              <w:rPr>
                <w:rFonts w:ascii="Arial" w:eastAsia="Calibri" w:hAnsi="Arial" w:cs="Arial"/>
                <w:sz w:val="18"/>
                <w:szCs w:val="18"/>
                <w:lang w:val="es-ES_tradnl"/>
              </w:rPr>
            </w:pPr>
            <w:r w:rsidRPr="00BC6297">
              <w:rPr>
                <w:rFonts w:ascii="Arial" w:eastAsia="Calibri" w:hAnsi="Arial" w:cs="Arial"/>
                <w:sz w:val="18"/>
                <w:szCs w:val="18"/>
                <w:lang w:val="es-ES_tradnl"/>
              </w:rPr>
              <w:t>2. Registro Federal de Contribuyentes:</w:t>
            </w:r>
          </w:p>
        </w:tc>
        <w:tc>
          <w:tcPr>
            <w:tcW w:w="7088" w:type="dxa"/>
            <w:gridSpan w:val="4"/>
            <w:tcBorders>
              <w:top w:val="single" w:sz="4" w:space="0" w:color="auto"/>
              <w:left w:val="single" w:sz="4" w:space="0" w:color="auto"/>
            </w:tcBorders>
            <w:vAlign w:val="center"/>
          </w:tcPr>
          <w:p w14:paraId="0B9DE8A7" w14:textId="77777777" w:rsidR="00676B6D" w:rsidRPr="00BC6297" w:rsidRDefault="00676B6D" w:rsidP="00676B6D">
            <w:pPr>
              <w:spacing w:after="0" w:line="360" w:lineRule="auto"/>
              <w:rPr>
                <w:rFonts w:ascii="Arial" w:eastAsia="Calibri" w:hAnsi="Arial" w:cs="Arial"/>
                <w:sz w:val="18"/>
                <w:szCs w:val="18"/>
                <w:lang w:val="es-ES_tradnl"/>
              </w:rPr>
            </w:pPr>
          </w:p>
        </w:tc>
      </w:tr>
      <w:tr w:rsidR="00676B6D" w:rsidRPr="00BC6297" w14:paraId="3B5976CA" w14:textId="77777777" w:rsidTr="00676B6D">
        <w:trPr>
          <w:gridAfter w:val="1"/>
          <w:wAfter w:w="61" w:type="dxa"/>
          <w:trHeight w:val="227"/>
        </w:trPr>
        <w:tc>
          <w:tcPr>
            <w:tcW w:w="9351" w:type="dxa"/>
            <w:gridSpan w:val="5"/>
            <w:tcBorders>
              <w:bottom w:val="single" w:sz="4" w:space="0" w:color="auto"/>
            </w:tcBorders>
            <w:shd w:val="clear" w:color="auto" w:fill="E2EFD9"/>
            <w:vAlign w:val="center"/>
          </w:tcPr>
          <w:p w14:paraId="5DE528C2" w14:textId="22CA6BBD" w:rsidR="00676B6D" w:rsidRPr="00BC6297" w:rsidRDefault="00676B6D" w:rsidP="00676B6D">
            <w:pPr>
              <w:spacing w:after="0" w:line="360" w:lineRule="auto"/>
              <w:rPr>
                <w:rFonts w:ascii="Arial" w:eastAsia="Times New Roman" w:hAnsi="Arial" w:cs="Arial"/>
                <w:color w:val="000000"/>
                <w:sz w:val="13"/>
                <w:szCs w:val="13"/>
                <w:lang w:val="es-ES_tradnl" w:eastAsia="es-MX"/>
              </w:rPr>
            </w:pPr>
            <w:r w:rsidRPr="00BC6297">
              <w:rPr>
                <w:rFonts w:ascii="Arial" w:eastAsia="Times New Roman" w:hAnsi="Arial" w:cs="Arial"/>
                <w:b/>
                <w:bCs/>
                <w:color w:val="000000"/>
                <w:sz w:val="18"/>
                <w:szCs w:val="18"/>
                <w:lang w:val="es-ES_tradnl" w:eastAsia="es-MX"/>
              </w:rPr>
              <w:t>3. Domicilio</w:t>
            </w:r>
            <w:r w:rsidR="00CC3C8B" w:rsidRPr="00BC6297">
              <w:rPr>
                <w:rFonts w:ascii="Arial" w:eastAsia="Times New Roman" w:hAnsi="Arial" w:cs="Arial"/>
                <w:b/>
                <w:bCs/>
                <w:color w:val="000000"/>
                <w:sz w:val="18"/>
                <w:szCs w:val="18"/>
                <w:lang w:val="es-ES_tradnl" w:eastAsia="es-MX"/>
              </w:rPr>
              <w:t xml:space="preserve"> del solicitante</w:t>
            </w:r>
          </w:p>
        </w:tc>
      </w:tr>
      <w:tr w:rsidR="00676B6D" w:rsidRPr="00BC6297" w14:paraId="526193D6" w14:textId="77777777" w:rsidTr="00676B6D">
        <w:trPr>
          <w:gridAfter w:val="1"/>
          <w:wAfter w:w="61" w:type="dxa"/>
          <w:trHeight w:val="340"/>
        </w:trPr>
        <w:tc>
          <w:tcPr>
            <w:tcW w:w="2337" w:type="dxa"/>
            <w:gridSpan w:val="2"/>
            <w:tcBorders>
              <w:bottom w:val="single" w:sz="4" w:space="0" w:color="auto"/>
            </w:tcBorders>
            <w:shd w:val="clear" w:color="auto" w:fill="F2F2F2"/>
            <w:vAlign w:val="center"/>
          </w:tcPr>
          <w:p w14:paraId="722EF4D4" w14:textId="77777777" w:rsidR="00676B6D" w:rsidRPr="00BC6297" w:rsidRDefault="00676B6D" w:rsidP="00676B6D">
            <w:pPr>
              <w:spacing w:after="0" w:line="360" w:lineRule="auto"/>
              <w:rPr>
                <w:rFonts w:ascii="Arial" w:eastAsia="Times New Roman" w:hAnsi="Arial" w:cs="Arial"/>
                <w:b/>
                <w:bCs/>
                <w:color w:val="000000"/>
                <w:sz w:val="18"/>
                <w:szCs w:val="18"/>
                <w:lang w:val="es-ES_tradnl" w:eastAsia="es-MX"/>
              </w:rPr>
            </w:pPr>
            <w:r w:rsidRPr="00BC6297">
              <w:rPr>
                <w:rFonts w:ascii="Arial" w:eastAsia="Times New Roman" w:hAnsi="Arial" w:cs="Arial"/>
                <w:color w:val="000000"/>
                <w:sz w:val="18"/>
                <w:szCs w:val="18"/>
                <w:lang w:val="es-ES_tradnl" w:eastAsia="es-MX"/>
              </w:rPr>
              <w:t>Calle y No. exterior e interior:</w:t>
            </w:r>
          </w:p>
        </w:tc>
        <w:tc>
          <w:tcPr>
            <w:tcW w:w="2338" w:type="dxa"/>
            <w:tcBorders>
              <w:bottom w:val="single" w:sz="4" w:space="0" w:color="auto"/>
            </w:tcBorders>
            <w:shd w:val="clear" w:color="auto" w:fill="auto"/>
            <w:vAlign w:val="center"/>
          </w:tcPr>
          <w:p w14:paraId="0E7353DE" w14:textId="77777777" w:rsidR="00676B6D" w:rsidRPr="00BC6297" w:rsidRDefault="00676B6D" w:rsidP="00676B6D">
            <w:pPr>
              <w:spacing w:after="0" w:line="360" w:lineRule="auto"/>
              <w:rPr>
                <w:rFonts w:ascii="Arial" w:eastAsia="Times New Roman" w:hAnsi="Arial" w:cs="Arial"/>
                <w:b/>
                <w:bCs/>
                <w:color w:val="000000"/>
                <w:sz w:val="18"/>
                <w:szCs w:val="18"/>
                <w:lang w:val="es-ES_tradnl" w:eastAsia="es-MX"/>
              </w:rPr>
            </w:pPr>
          </w:p>
        </w:tc>
        <w:tc>
          <w:tcPr>
            <w:tcW w:w="2338" w:type="dxa"/>
            <w:tcBorders>
              <w:bottom w:val="single" w:sz="4" w:space="0" w:color="auto"/>
            </w:tcBorders>
            <w:shd w:val="clear" w:color="auto" w:fill="F2F2F2"/>
            <w:vAlign w:val="center"/>
          </w:tcPr>
          <w:p w14:paraId="79652005" w14:textId="77777777" w:rsidR="00676B6D" w:rsidRPr="00BC6297" w:rsidRDefault="00676B6D" w:rsidP="00676B6D">
            <w:pPr>
              <w:spacing w:after="0" w:line="360" w:lineRule="auto"/>
              <w:rPr>
                <w:rFonts w:ascii="Arial" w:eastAsia="Times New Roman" w:hAnsi="Arial" w:cs="Arial"/>
                <w:b/>
                <w:bCs/>
                <w:color w:val="000000"/>
                <w:sz w:val="18"/>
                <w:szCs w:val="18"/>
                <w:lang w:val="es-ES_tradnl" w:eastAsia="es-MX"/>
              </w:rPr>
            </w:pPr>
            <w:r w:rsidRPr="00BC6297">
              <w:rPr>
                <w:rFonts w:ascii="Arial" w:eastAsia="Times New Roman" w:hAnsi="Arial" w:cs="Arial"/>
                <w:color w:val="000000"/>
                <w:sz w:val="18"/>
                <w:szCs w:val="18"/>
                <w:lang w:val="es-ES_tradnl" w:eastAsia="es-MX"/>
              </w:rPr>
              <w:t>Colonia:</w:t>
            </w:r>
          </w:p>
        </w:tc>
        <w:tc>
          <w:tcPr>
            <w:tcW w:w="2338" w:type="dxa"/>
            <w:tcBorders>
              <w:bottom w:val="single" w:sz="4" w:space="0" w:color="auto"/>
            </w:tcBorders>
            <w:shd w:val="clear" w:color="auto" w:fill="auto"/>
            <w:vAlign w:val="center"/>
          </w:tcPr>
          <w:p w14:paraId="378A5EBF" w14:textId="77777777" w:rsidR="00676B6D" w:rsidRPr="00BC6297" w:rsidRDefault="00676B6D" w:rsidP="00676B6D">
            <w:pPr>
              <w:spacing w:after="0" w:line="360" w:lineRule="auto"/>
              <w:rPr>
                <w:rFonts w:ascii="Arial" w:eastAsia="Times New Roman" w:hAnsi="Arial" w:cs="Arial"/>
                <w:b/>
                <w:bCs/>
                <w:color w:val="000000"/>
                <w:sz w:val="18"/>
                <w:szCs w:val="18"/>
                <w:lang w:val="es-ES_tradnl" w:eastAsia="es-MX"/>
              </w:rPr>
            </w:pPr>
          </w:p>
        </w:tc>
      </w:tr>
      <w:tr w:rsidR="00676B6D" w:rsidRPr="00BC6297" w14:paraId="495F3BEC" w14:textId="77777777" w:rsidTr="00676B6D">
        <w:trPr>
          <w:gridAfter w:val="1"/>
          <w:wAfter w:w="61" w:type="dxa"/>
          <w:trHeight w:val="340"/>
        </w:trPr>
        <w:tc>
          <w:tcPr>
            <w:tcW w:w="2337" w:type="dxa"/>
            <w:gridSpan w:val="2"/>
            <w:tcBorders>
              <w:bottom w:val="single" w:sz="4" w:space="0" w:color="auto"/>
            </w:tcBorders>
            <w:shd w:val="clear" w:color="auto" w:fill="F2F2F2"/>
            <w:vAlign w:val="center"/>
          </w:tcPr>
          <w:p w14:paraId="04715967" w14:textId="77777777" w:rsidR="00676B6D" w:rsidRPr="00BC6297" w:rsidRDefault="00676B6D" w:rsidP="00676B6D">
            <w:pPr>
              <w:spacing w:after="0" w:line="360" w:lineRule="auto"/>
              <w:rPr>
                <w:rFonts w:ascii="Arial" w:eastAsia="Times New Roman" w:hAnsi="Arial" w:cs="Arial"/>
                <w:b/>
                <w:bCs/>
                <w:color w:val="000000"/>
                <w:sz w:val="18"/>
                <w:szCs w:val="18"/>
                <w:lang w:val="es-ES_tradnl" w:eastAsia="es-MX"/>
              </w:rPr>
            </w:pPr>
            <w:r w:rsidRPr="00BC6297">
              <w:rPr>
                <w:rFonts w:ascii="Arial" w:eastAsia="Times New Roman" w:hAnsi="Arial" w:cs="Arial"/>
                <w:color w:val="000000"/>
                <w:sz w:val="18"/>
                <w:szCs w:val="18"/>
                <w:lang w:val="es-ES_tradnl" w:eastAsia="es-MX"/>
              </w:rPr>
              <w:t>Municipio o Demarcación Territorial:</w:t>
            </w:r>
          </w:p>
        </w:tc>
        <w:tc>
          <w:tcPr>
            <w:tcW w:w="2338" w:type="dxa"/>
            <w:tcBorders>
              <w:bottom w:val="single" w:sz="4" w:space="0" w:color="auto"/>
            </w:tcBorders>
            <w:shd w:val="clear" w:color="auto" w:fill="auto"/>
            <w:vAlign w:val="center"/>
          </w:tcPr>
          <w:p w14:paraId="0B7F8409" w14:textId="77777777" w:rsidR="00676B6D" w:rsidRPr="00BC6297" w:rsidRDefault="00676B6D" w:rsidP="00676B6D">
            <w:pPr>
              <w:spacing w:after="0" w:line="360" w:lineRule="auto"/>
              <w:rPr>
                <w:rFonts w:ascii="Arial" w:eastAsia="Times New Roman" w:hAnsi="Arial" w:cs="Arial"/>
                <w:b/>
                <w:bCs/>
                <w:color w:val="000000"/>
                <w:sz w:val="18"/>
                <w:szCs w:val="18"/>
                <w:lang w:val="es-ES_tradnl" w:eastAsia="es-MX"/>
              </w:rPr>
            </w:pPr>
          </w:p>
        </w:tc>
        <w:tc>
          <w:tcPr>
            <w:tcW w:w="2338" w:type="dxa"/>
            <w:tcBorders>
              <w:bottom w:val="single" w:sz="4" w:space="0" w:color="auto"/>
            </w:tcBorders>
            <w:shd w:val="clear" w:color="auto" w:fill="F2F2F2"/>
            <w:vAlign w:val="center"/>
          </w:tcPr>
          <w:p w14:paraId="35F908EA" w14:textId="77777777" w:rsidR="00676B6D" w:rsidRPr="00BC6297" w:rsidRDefault="00676B6D" w:rsidP="00676B6D">
            <w:pPr>
              <w:spacing w:after="0" w:line="360" w:lineRule="auto"/>
              <w:rPr>
                <w:rFonts w:ascii="Arial" w:eastAsia="Times New Roman" w:hAnsi="Arial" w:cs="Arial"/>
                <w:b/>
                <w:bCs/>
                <w:color w:val="000000"/>
                <w:sz w:val="18"/>
                <w:szCs w:val="18"/>
                <w:lang w:val="es-ES_tradnl" w:eastAsia="es-MX"/>
              </w:rPr>
            </w:pPr>
            <w:r w:rsidRPr="00BC6297">
              <w:rPr>
                <w:rFonts w:ascii="Arial" w:eastAsia="Times New Roman" w:hAnsi="Arial" w:cs="Arial"/>
                <w:color w:val="000000"/>
                <w:sz w:val="18"/>
                <w:szCs w:val="18"/>
                <w:lang w:val="es-ES_tradnl" w:eastAsia="es-MX"/>
              </w:rPr>
              <w:t>Entidad Federativa:</w:t>
            </w:r>
          </w:p>
        </w:tc>
        <w:tc>
          <w:tcPr>
            <w:tcW w:w="2338" w:type="dxa"/>
            <w:tcBorders>
              <w:bottom w:val="single" w:sz="4" w:space="0" w:color="auto"/>
            </w:tcBorders>
            <w:shd w:val="clear" w:color="auto" w:fill="auto"/>
            <w:vAlign w:val="center"/>
          </w:tcPr>
          <w:p w14:paraId="2DD7C2F7" w14:textId="77777777" w:rsidR="00676B6D" w:rsidRPr="00BC6297" w:rsidRDefault="00676B6D" w:rsidP="00676B6D">
            <w:pPr>
              <w:spacing w:after="0" w:line="360" w:lineRule="auto"/>
              <w:rPr>
                <w:rFonts w:ascii="Arial" w:eastAsia="Times New Roman" w:hAnsi="Arial" w:cs="Arial"/>
                <w:b/>
                <w:bCs/>
                <w:color w:val="000000"/>
                <w:sz w:val="18"/>
                <w:szCs w:val="18"/>
                <w:lang w:val="es-ES_tradnl" w:eastAsia="es-MX"/>
              </w:rPr>
            </w:pPr>
          </w:p>
        </w:tc>
      </w:tr>
      <w:tr w:rsidR="00676B6D" w:rsidRPr="00BC6297" w14:paraId="0AC4CEB2" w14:textId="77777777" w:rsidTr="00676B6D">
        <w:trPr>
          <w:gridAfter w:val="1"/>
          <w:wAfter w:w="61" w:type="dxa"/>
          <w:trHeight w:val="340"/>
        </w:trPr>
        <w:tc>
          <w:tcPr>
            <w:tcW w:w="2337" w:type="dxa"/>
            <w:gridSpan w:val="2"/>
            <w:tcBorders>
              <w:bottom w:val="single" w:sz="4" w:space="0" w:color="auto"/>
            </w:tcBorders>
            <w:shd w:val="clear" w:color="auto" w:fill="F2F2F2"/>
            <w:vAlign w:val="center"/>
          </w:tcPr>
          <w:p w14:paraId="658A9D6E" w14:textId="77777777" w:rsidR="00676B6D" w:rsidRPr="00BC6297" w:rsidRDefault="00676B6D" w:rsidP="00676B6D">
            <w:pPr>
              <w:spacing w:after="0" w:line="360" w:lineRule="auto"/>
              <w:rPr>
                <w:rFonts w:ascii="Arial" w:eastAsia="Times New Roman" w:hAnsi="Arial" w:cs="Arial"/>
                <w:b/>
                <w:bCs/>
                <w:color w:val="000000"/>
                <w:sz w:val="18"/>
                <w:szCs w:val="18"/>
                <w:lang w:val="es-ES_tradnl" w:eastAsia="es-MX"/>
              </w:rPr>
            </w:pPr>
            <w:r w:rsidRPr="00BC6297">
              <w:rPr>
                <w:rFonts w:ascii="Arial" w:eastAsia="Times New Roman" w:hAnsi="Arial" w:cs="Arial"/>
                <w:color w:val="000000"/>
                <w:sz w:val="18"/>
                <w:szCs w:val="18"/>
                <w:lang w:val="es-ES_tradnl" w:eastAsia="es-MX"/>
              </w:rPr>
              <w:t>Código Postal:</w:t>
            </w:r>
          </w:p>
        </w:tc>
        <w:tc>
          <w:tcPr>
            <w:tcW w:w="2338" w:type="dxa"/>
            <w:tcBorders>
              <w:bottom w:val="single" w:sz="4" w:space="0" w:color="auto"/>
            </w:tcBorders>
            <w:shd w:val="clear" w:color="auto" w:fill="auto"/>
            <w:vAlign w:val="center"/>
          </w:tcPr>
          <w:p w14:paraId="11C676DB" w14:textId="77777777" w:rsidR="00676B6D" w:rsidRPr="00BC6297" w:rsidRDefault="00676B6D" w:rsidP="00676B6D">
            <w:pPr>
              <w:spacing w:after="0" w:line="360" w:lineRule="auto"/>
              <w:rPr>
                <w:rFonts w:ascii="Arial" w:eastAsia="Times New Roman" w:hAnsi="Arial" w:cs="Arial"/>
                <w:b/>
                <w:bCs/>
                <w:color w:val="000000"/>
                <w:sz w:val="18"/>
                <w:szCs w:val="18"/>
                <w:lang w:val="es-ES_tradnl" w:eastAsia="es-MX"/>
              </w:rPr>
            </w:pPr>
          </w:p>
        </w:tc>
        <w:tc>
          <w:tcPr>
            <w:tcW w:w="2338" w:type="dxa"/>
            <w:tcBorders>
              <w:bottom w:val="single" w:sz="4" w:space="0" w:color="auto"/>
            </w:tcBorders>
            <w:shd w:val="clear" w:color="auto" w:fill="F2F2F2"/>
            <w:vAlign w:val="center"/>
          </w:tcPr>
          <w:p w14:paraId="05CA66A3" w14:textId="77777777" w:rsidR="00676B6D" w:rsidRPr="00BC6297" w:rsidRDefault="00676B6D" w:rsidP="00676B6D">
            <w:pPr>
              <w:spacing w:after="0" w:line="360" w:lineRule="auto"/>
              <w:rPr>
                <w:rFonts w:ascii="Arial" w:eastAsia="Times New Roman" w:hAnsi="Arial" w:cs="Arial"/>
                <w:b/>
                <w:bCs/>
                <w:color w:val="000000"/>
                <w:sz w:val="18"/>
                <w:szCs w:val="18"/>
                <w:lang w:val="es-ES_tradnl" w:eastAsia="es-MX"/>
              </w:rPr>
            </w:pPr>
            <w:r w:rsidRPr="00BC6297">
              <w:rPr>
                <w:rFonts w:ascii="Arial" w:eastAsia="Times New Roman" w:hAnsi="Arial" w:cs="Arial"/>
                <w:color w:val="000000"/>
                <w:sz w:val="18"/>
                <w:szCs w:val="18"/>
                <w:lang w:val="es-ES_tradnl" w:eastAsia="es-MX"/>
              </w:rPr>
              <w:t>Correo electrónico:</w:t>
            </w:r>
          </w:p>
        </w:tc>
        <w:tc>
          <w:tcPr>
            <w:tcW w:w="2338" w:type="dxa"/>
            <w:tcBorders>
              <w:bottom w:val="single" w:sz="4" w:space="0" w:color="auto"/>
            </w:tcBorders>
            <w:shd w:val="clear" w:color="auto" w:fill="auto"/>
            <w:vAlign w:val="center"/>
          </w:tcPr>
          <w:p w14:paraId="40D01BBC" w14:textId="77777777" w:rsidR="00676B6D" w:rsidRPr="00BC6297" w:rsidRDefault="00676B6D" w:rsidP="00676B6D">
            <w:pPr>
              <w:spacing w:after="0" w:line="360" w:lineRule="auto"/>
              <w:rPr>
                <w:rFonts w:ascii="Arial" w:eastAsia="Times New Roman" w:hAnsi="Arial" w:cs="Arial"/>
                <w:b/>
                <w:bCs/>
                <w:color w:val="000000"/>
                <w:sz w:val="18"/>
                <w:szCs w:val="18"/>
                <w:lang w:val="es-ES_tradnl" w:eastAsia="es-MX"/>
              </w:rPr>
            </w:pPr>
          </w:p>
        </w:tc>
      </w:tr>
      <w:tr w:rsidR="00676B6D" w:rsidRPr="00BC6297" w14:paraId="508A8074" w14:textId="77777777" w:rsidTr="00676B6D">
        <w:trPr>
          <w:gridAfter w:val="1"/>
          <w:wAfter w:w="61" w:type="dxa"/>
          <w:trHeight w:val="340"/>
        </w:trPr>
        <w:tc>
          <w:tcPr>
            <w:tcW w:w="2337" w:type="dxa"/>
            <w:gridSpan w:val="2"/>
            <w:tcBorders>
              <w:bottom w:val="single" w:sz="4" w:space="0" w:color="auto"/>
            </w:tcBorders>
            <w:shd w:val="clear" w:color="auto" w:fill="F2F2F2"/>
            <w:vAlign w:val="center"/>
          </w:tcPr>
          <w:p w14:paraId="3B3A3C82" w14:textId="7C4C1F06" w:rsidR="00676B6D" w:rsidRPr="00BC6297" w:rsidRDefault="00676B6D" w:rsidP="00676B6D">
            <w:pPr>
              <w:spacing w:after="0" w:line="360" w:lineRule="auto"/>
              <w:rPr>
                <w:rFonts w:ascii="Arial" w:eastAsia="Times New Roman" w:hAnsi="Arial" w:cs="Arial"/>
                <w:color w:val="000000"/>
                <w:sz w:val="18"/>
                <w:szCs w:val="18"/>
                <w:lang w:val="es-ES_tradnl" w:eastAsia="es-MX"/>
              </w:rPr>
            </w:pPr>
            <w:r w:rsidRPr="00BC6297">
              <w:rPr>
                <w:rFonts w:ascii="Arial" w:eastAsia="Times New Roman" w:hAnsi="Arial" w:cs="Arial"/>
                <w:color w:val="000000"/>
                <w:sz w:val="18"/>
                <w:szCs w:val="18"/>
                <w:lang w:val="es-ES_tradnl" w:eastAsia="es-MX"/>
              </w:rPr>
              <w:t>Teléfono:</w:t>
            </w:r>
          </w:p>
        </w:tc>
        <w:tc>
          <w:tcPr>
            <w:tcW w:w="2338" w:type="dxa"/>
            <w:tcBorders>
              <w:bottom w:val="single" w:sz="4" w:space="0" w:color="auto"/>
            </w:tcBorders>
            <w:shd w:val="clear" w:color="auto" w:fill="auto"/>
            <w:vAlign w:val="center"/>
          </w:tcPr>
          <w:p w14:paraId="443029C2" w14:textId="77777777" w:rsidR="00676B6D" w:rsidRPr="00BC6297" w:rsidRDefault="00676B6D" w:rsidP="00676B6D">
            <w:pPr>
              <w:spacing w:after="0" w:line="360" w:lineRule="auto"/>
              <w:rPr>
                <w:rFonts w:ascii="Arial" w:eastAsia="Times New Roman" w:hAnsi="Arial" w:cs="Arial"/>
                <w:b/>
                <w:bCs/>
                <w:color w:val="000000"/>
                <w:sz w:val="18"/>
                <w:szCs w:val="18"/>
                <w:lang w:val="es-ES_tradnl" w:eastAsia="es-MX"/>
              </w:rPr>
            </w:pPr>
          </w:p>
        </w:tc>
        <w:tc>
          <w:tcPr>
            <w:tcW w:w="2338" w:type="dxa"/>
            <w:tcBorders>
              <w:bottom w:val="single" w:sz="4" w:space="0" w:color="auto"/>
            </w:tcBorders>
            <w:shd w:val="clear" w:color="auto" w:fill="F2F2F2"/>
            <w:vAlign w:val="center"/>
          </w:tcPr>
          <w:p w14:paraId="06BECBDA" w14:textId="10B695A6" w:rsidR="00676B6D" w:rsidRPr="00BC6297" w:rsidRDefault="00676B6D" w:rsidP="00676B6D">
            <w:pPr>
              <w:spacing w:after="0" w:line="360" w:lineRule="auto"/>
              <w:rPr>
                <w:rFonts w:ascii="Arial" w:eastAsia="Times New Roman" w:hAnsi="Arial" w:cs="Arial"/>
                <w:color w:val="000000"/>
                <w:sz w:val="18"/>
                <w:szCs w:val="18"/>
                <w:lang w:val="es-ES_tradnl" w:eastAsia="es-MX"/>
              </w:rPr>
            </w:pPr>
          </w:p>
        </w:tc>
        <w:tc>
          <w:tcPr>
            <w:tcW w:w="2338" w:type="dxa"/>
            <w:tcBorders>
              <w:bottom w:val="single" w:sz="4" w:space="0" w:color="auto"/>
            </w:tcBorders>
            <w:shd w:val="clear" w:color="auto" w:fill="auto"/>
            <w:vAlign w:val="center"/>
          </w:tcPr>
          <w:p w14:paraId="609F0B89" w14:textId="77777777" w:rsidR="00676B6D" w:rsidRPr="00BC6297" w:rsidRDefault="00676B6D" w:rsidP="00676B6D">
            <w:pPr>
              <w:spacing w:after="0" w:line="360" w:lineRule="auto"/>
              <w:rPr>
                <w:rFonts w:ascii="Arial" w:eastAsia="Times New Roman" w:hAnsi="Arial" w:cs="Arial"/>
                <w:b/>
                <w:bCs/>
                <w:color w:val="000000"/>
                <w:sz w:val="18"/>
                <w:szCs w:val="18"/>
                <w:lang w:val="es-ES_tradnl" w:eastAsia="es-MX"/>
              </w:rPr>
            </w:pPr>
          </w:p>
        </w:tc>
      </w:tr>
      <w:tr w:rsidR="00676B6D" w:rsidRPr="00BC6297" w14:paraId="6F175EE3" w14:textId="77777777" w:rsidTr="00676B6D">
        <w:trPr>
          <w:gridAfter w:val="1"/>
          <w:wAfter w:w="61" w:type="dxa"/>
          <w:trHeight w:val="20"/>
        </w:trPr>
        <w:tc>
          <w:tcPr>
            <w:tcW w:w="9351" w:type="dxa"/>
            <w:gridSpan w:val="5"/>
            <w:tcBorders>
              <w:bottom w:val="single" w:sz="4" w:space="0" w:color="auto"/>
            </w:tcBorders>
            <w:shd w:val="clear" w:color="auto" w:fill="E2EFD9"/>
            <w:vAlign w:val="center"/>
          </w:tcPr>
          <w:p w14:paraId="6C6EBB61" w14:textId="77777777" w:rsidR="00676B6D" w:rsidRPr="00BC6297" w:rsidRDefault="00676B6D" w:rsidP="00676B6D">
            <w:pPr>
              <w:spacing w:after="0" w:line="360" w:lineRule="auto"/>
              <w:jc w:val="center"/>
              <w:rPr>
                <w:rFonts w:ascii="Arial" w:eastAsia="Times New Roman" w:hAnsi="Arial" w:cs="Arial"/>
                <w:b/>
                <w:bCs/>
                <w:color w:val="000000"/>
                <w:sz w:val="18"/>
                <w:szCs w:val="18"/>
                <w:lang w:val="es-ES_tradnl" w:eastAsia="es-MX"/>
              </w:rPr>
            </w:pPr>
            <w:r w:rsidRPr="00BC6297">
              <w:rPr>
                <w:rFonts w:ascii="Arial" w:eastAsia="Times New Roman" w:hAnsi="Arial" w:cs="Arial"/>
                <w:b/>
                <w:bCs/>
                <w:color w:val="000000"/>
                <w:sz w:val="18"/>
                <w:szCs w:val="18"/>
                <w:lang w:val="es-ES_tradnl" w:eastAsia="es-MX"/>
              </w:rPr>
              <w:t>(EN SU CASO) DATOS DEL REPRESENTANTE LEGAL*</w:t>
            </w:r>
          </w:p>
        </w:tc>
      </w:tr>
      <w:tr w:rsidR="00676B6D" w:rsidRPr="00BC6297" w14:paraId="60C6BC64" w14:textId="77777777" w:rsidTr="00676B6D">
        <w:trPr>
          <w:trHeight w:val="340"/>
        </w:trPr>
        <w:tc>
          <w:tcPr>
            <w:tcW w:w="2324" w:type="dxa"/>
            <w:gridSpan w:val="2"/>
            <w:tcBorders>
              <w:top w:val="single" w:sz="4" w:space="0" w:color="auto"/>
              <w:bottom w:val="single" w:sz="4" w:space="0" w:color="auto"/>
              <w:right w:val="single" w:sz="4" w:space="0" w:color="auto"/>
            </w:tcBorders>
            <w:shd w:val="clear" w:color="auto" w:fill="F2F2F2"/>
            <w:vAlign w:val="center"/>
          </w:tcPr>
          <w:p w14:paraId="6EA024F8" w14:textId="77777777" w:rsidR="00676B6D" w:rsidRPr="00BC6297" w:rsidRDefault="00676B6D" w:rsidP="00676B6D">
            <w:pPr>
              <w:spacing w:after="0" w:line="360" w:lineRule="auto"/>
              <w:rPr>
                <w:rFonts w:ascii="Arial" w:eastAsia="Calibri" w:hAnsi="Arial" w:cs="Arial"/>
                <w:sz w:val="18"/>
                <w:szCs w:val="18"/>
                <w:lang w:val="es-ES_tradnl"/>
              </w:rPr>
            </w:pPr>
            <w:r w:rsidRPr="00BC6297">
              <w:rPr>
                <w:rFonts w:ascii="Arial" w:eastAsia="Calibri" w:hAnsi="Arial" w:cs="Arial"/>
                <w:sz w:val="18"/>
                <w:szCs w:val="18"/>
                <w:lang w:val="es-ES_tradnl"/>
              </w:rPr>
              <w:t>4. Nombre:</w:t>
            </w:r>
          </w:p>
        </w:tc>
        <w:tc>
          <w:tcPr>
            <w:tcW w:w="7088" w:type="dxa"/>
            <w:gridSpan w:val="4"/>
            <w:tcBorders>
              <w:top w:val="single" w:sz="4" w:space="0" w:color="auto"/>
              <w:left w:val="single" w:sz="4" w:space="0" w:color="auto"/>
            </w:tcBorders>
            <w:vAlign w:val="center"/>
          </w:tcPr>
          <w:p w14:paraId="10B73DB3" w14:textId="77777777" w:rsidR="00676B6D" w:rsidRPr="00BC6297" w:rsidRDefault="00676B6D" w:rsidP="00676B6D">
            <w:pPr>
              <w:spacing w:after="0" w:line="360" w:lineRule="auto"/>
              <w:rPr>
                <w:rFonts w:ascii="Arial" w:eastAsia="Calibri" w:hAnsi="Arial" w:cs="Arial"/>
                <w:sz w:val="18"/>
                <w:szCs w:val="18"/>
                <w:lang w:val="es-ES_tradnl"/>
              </w:rPr>
            </w:pPr>
          </w:p>
        </w:tc>
      </w:tr>
      <w:tr w:rsidR="00676B6D" w:rsidRPr="00BC6297" w14:paraId="0EF4BB5B" w14:textId="77777777" w:rsidTr="00676B6D">
        <w:trPr>
          <w:trHeight w:val="340"/>
        </w:trPr>
        <w:tc>
          <w:tcPr>
            <w:tcW w:w="9412" w:type="dxa"/>
            <w:gridSpan w:val="6"/>
            <w:tcBorders>
              <w:top w:val="single" w:sz="4" w:space="0" w:color="auto"/>
              <w:bottom w:val="single" w:sz="4" w:space="0" w:color="auto"/>
            </w:tcBorders>
            <w:shd w:val="clear" w:color="auto" w:fill="F2F2F2"/>
            <w:vAlign w:val="center"/>
          </w:tcPr>
          <w:p w14:paraId="4336234B" w14:textId="22A362DB" w:rsidR="00676B6D" w:rsidRPr="00BC6297" w:rsidRDefault="00676B6D" w:rsidP="00676B6D">
            <w:pPr>
              <w:spacing w:after="0" w:line="360" w:lineRule="auto"/>
              <w:rPr>
                <w:rFonts w:ascii="Arial" w:eastAsia="Calibri" w:hAnsi="Arial" w:cs="Arial"/>
                <w:sz w:val="18"/>
                <w:szCs w:val="18"/>
                <w:lang w:val="es-ES_tradnl"/>
              </w:rPr>
            </w:pPr>
            <w:r w:rsidRPr="00BC6297">
              <w:rPr>
                <w:rFonts w:ascii="Arial" w:eastAsia="Calibri" w:hAnsi="Arial" w:cs="Arial"/>
                <w:sz w:val="18"/>
                <w:szCs w:val="18"/>
                <w:lang w:val="es-ES_tradnl"/>
              </w:rPr>
              <w:t>5. Domicilio</w:t>
            </w:r>
            <w:r w:rsidR="00CC3C8B" w:rsidRPr="00BC6297">
              <w:rPr>
                <w:rFonts w:ascii="Arial" w:eastAsia="Calibri" w:hAnsi="Arial" w:cs="Arial"/>
                <w:sz w:val="18"/>
                <w:szCs w:val="18"/>
                <w:lang w:val="es-ES_tradnl"/>
              </w:rPr>
              <w:t xml:space="preserve"> para recibir notificaciones:</w:t>
            </w:r>
          </w:p>
        </w:tc>
      </w:tr>
      <w:tr w:rsidR="00676B6D" w:rsidRPr="00BC6297" w14:paraId="726D90C2" w14:textId="77777777" w:rsidTr="00676B6D">
        <w:trPr>
          <w:gridAfter w:val="1"/>
          <w:wAfter w:w="61" w:type="dxa"/>
          <w:trHeight w:val="340"/>
        </w:trPr>
        <w:tc>
          <w:tcPr>
            <w:tcW w:w="2337" w:type="dxa"/>
            <w:gridSpan w:val="2"/>
            <w:tcBorders>
              <w:bottom w:val="single" w:sz="4" w:space="0" w:color="auto"/>
            </w:tcBorders>
            <w:shd w:val="clear" w:color="auto" w:fill="F2F2F2"/>
            <w:vAlign w:val="center"/>
          </w:tcPr>
          <w:p w14:paraId="5DC453FE" w14:textId="77777777" w:rsidR="00676B6D" w:rsidRPr="00BC6297" w:rsidRDefault="00676B6D" w:rsidP="00676B6D">
            <w:pPr>
              <w:spacing w:after="0" w:line="360" w:lineRule="auto"/>
              <w:rPr>
                <w:rFonts w:ascii="Arial" w:eastAsia="Times New Roman" w:hAnsi="Arial" w:cs="Arial"/>
                <w:b/>
                <w:bCs/>
                <w:color w:val="000000"/>
                <w:sz w:val="18"/>
                <w:szCs w:val="18"/>
                <w:lang w:val="es-ES_tradnl" w:eastAsia="es-MX"/>
              </w:rPr>
            </w:pPr>
            <w:r w:rsidRPr="00BC6297">
              <w:rPr>
                <w:rFonts w:ascii="Arial" w:eastAsia="Times New Roman" w:hAnsi="Arial" w:cs="Arial"/>
                <w:color w:val="000000"/>
                <w:sz w:val="18"/>
                <w:szCs w:val="18"/>
                <w:lang w:val="es-ES_tradnl" w:eastAsia="es-MX"/>
              </w:rPr>
              <w:t>Calle y No. exterior e interior:</w:t>
            </w:r>
          </w:p>
        </w:tc>
        <w:tc>
          <w:tcPr>
            <w:tcW w:w="2338" w:type="dxa"/>
            <w:tcBorders>
              <w:bottom w:val="single" w:sz="4" w:space="0" w:color="auto"/>
            </w:tcBorders>
            <w:shd w:val="clear" w:color="auto" w:fill="auto"/>
            <w:vAlign w:val="center"/>
          </w:tcPr>
          <w:p w14:paraId="4FD7317B" w14:textId="77777777" w:rsidR="00676B6D" w:rsidRPr="00BC6297" w:rsidRDefault="00676B6D" w:rsidP="00676B6D">
            <w:pPr>
              <w:spacing w:after="0" w:line="360" w:lineRule="auto"/>
              <w:rPr>
                <w:rFonts w:ascii="Arial" w:eastAsia="Times New Roman" w:hAnsi="Arial" w:cs="Arial"/>
                <w:b/>
                <w:bCs/>
                <w:color w:val="000000"/>
                <w:sz w:val="18"/>
                <w:szCs w:val="18"/>
                <w:lang w:val="es-ES_tradnl" w:eastAsia="es-MX"/>
              </w:rPr>
            </w:pPr>
          </w:p>
        </w:tc>
        <w:tc>
          <w:tcPr>
            <w:tcW w:w="2338" w:type="dxa"/>
            <w:tcBorders>
              <w:bottom w:val="single" w:sz="4" w:space="0" w:color="auto"/>
            </w:tcBorders>
            <w:shd w:val="clear" w:color="auto" w:fill="F2F2F2"/>
            <w:vAlign w:val="center"/>
          </w:tcPr>
          <w:p w14:paraId="0D921F57" w14:textId="77777777" w:rsidR="00676B6D" w:rsidRPr="00BC6297" w:rsidRDefault="00676B6D" w:rsidP="00676B6D">
            <w:pPr>
              <w:spacing w:after="0" w:line="360" w:lineRule="auto"/>
              <w:rPr>
                <w:rFonts w:ascii="Arial" w:eastAsia="Times New Roman" w:hAnsi="Arial" w:cs="Arial"/>
                <w:b/>
                <w:bCs/>
                <w:color w:val="000000"/>
                <w:sz w:val="18"/>
                <w:szCs w:val="18"/>
                <w:lang w:val="es-ES_tradnl" w:eastAsia="es-MX"/>
              </w:rPr>
            </w:pPr>
            <w:r w:rsidRPr="00BC6297">
              <w:rPr>
                <w:rFonts w:ascii="Arial" w:eastAsia="Times New Roman" w:hAnsi="Arial" w:cs="Arial"/>
                <w:color w:val="000000"/>
                <w:sz w:val="18"/>
                <w:szCs w:val="18"/>
                <w:lang w:val="es-ES_tradnl" w:eastAsia="es-MX"/>
              </w:rPr>
              <w:t>Colonia:</w:t>
            </w:r>
          </w:p>
        </w:tc>
        <w:tc>
          <w:tcPr>
            <w:tcW w:w="2338" w:type="dxa"/>
            <w:tcBorders>
              <w:bottom w:val="single" w:sz="4" w:space="0" w:color="auto"/>
            </w:tcBorders>
            <w:shd w:val="clear" w:color="auto" w:fill="auto"/>
            <w:vAlign w:val="center"/>
          </w:tcPr>
          <w:p w14:paraId="39C91669" w14:textId="77777777" w:rsidR="00676B6D" w:rsidRPr="00BC6297" w:rsidRDefault="00676B6D" w:rsidP="00676B6D">
            <w:pPr>
              <w:spacing w:after="0" w:line="360" w:lineRule="auto"/>
              <w:rPr>
                <w:rFonts w:ascii="Arial" w:eastAsia="Times New Roman" w:hAnsi="Arial" w:cs="Arial"/>
                <w:b/>
                <w:bCs/>
                <w:color w:val="000000"/>
                <w:sz w:val="18"/>
                <w:szCs w:val="18"/>
                <w:lang w:val="es-ES_tradnl" w:eastAsia="es-MX"/>
              </w:rPr>
            </w:pPr>
          </w:p>
        </w:tc>
      </w:tr>
      <w:tr w:rsidR="00676B6D" w:rsidRPr="00BC6297" w14:paraId="1F28826C" w14:textId="77777777" w:rsidTr="00676B6D">
        <w:trPr>
          <w:gridAfter w:val="1"/>
          <w:wAfter w:w="61" w:type="dxa"/>
          <w:trHeight w:val="340"/>
        </w:trPr>
        <w:tc>
          <w:tcPr>
            <w:tcW w:w="2337" w:type="dxa"/>
            <w:gridSpan w:val="2"/>
            <w:tcBorders>
              <w:bottom w:val="single" w:sz="4" w:space="0" w:color="auto"/>
            </w:tcBorders>
            <w:shd w:val="clear" w:color="auto" w:fill="F2F2F2"/>
            <w:vAlign w:val="center"/>
          </w:tcPr>
          <w:p w14:paraId="705761C7" w14:textId="77777777" w:rsidR="00676B6D" w:rsidRPr="00BC6297" w:rsidRDefault="00676B6D" w:rsidP="00676B6D">
            <w:pPr>
              <w:spacing w:after="0" w:line="360" w:lineRule="auto"/>
              <w:rPr>
                <w:rFonts w:ascii="Arial" w:eastAsia="Times New Roman" w:hAnsi="Arial" w:cs="Arial"/>
                <w:b/>
                <w:bCs/>
                <w:color w:val="000000"/>
                <w:sz w:val="18"/>
                <w:szCs w:val="18"/>
                <w:lang w:val="es-ES_tradnl" w:eastAsia="es-MX"/>
              </w:rPr>
            </w:pPr>
            <w:r w:rsidRPr="00BC6297">
              <w:rPr>
                <w:rFonts w:ascii="Arial" w:eastAsia="Times New Roman" w:hAnsi="Arial" w:cs="Arial"/>
                <w:color w:val="000000"/>
                <w:sz w:val="18"/>
                <w:szCs w:val="18"/>
                <w:lang w:val="es-ES_tradnl" w:eastAsia="es-MX"/>
              </w:rPr>
              <w:t>Municipio o Demarcación Territorial:</w:t>
            </w:r>
          </w:p>
        </w:tc>
        <w:tc>
          <w:tcPr>
            <w:tcW w:w="2338" w:type="dxa"/>
            <w:tcBorders>
              <w:bottom w:val="single" w:sz="4" w:space="0" w:color="auto"/>
            </w:tcBorders>
            <w:shd w:val="clear" w:color="auto" w:fill="auto"/>
            <w:vAlign w:val="center"/>
          </w:tcPr>
          <w:p w14:paraId="634F0082" w14:textId="77777777" w:rsidR="00676B6D" w:rsidRPr="00BC6297" w:rsidRDefault="00676B6D" w:rsidP="00676B6D">
            <w:pPr>
              <w:spacing w:after="0" w:line="360" w:lineRule="auto"/>
              <w:rPr>
                <w:rFonts w:ascii="Arial" w:eastAsia="Times New Roman" w:hAnsi="Arial" w:cs="Arial"/>
                <w:b/>
                <w:bCs/>
                <w:color w:val="000000"/>
                <w:sz w:val="18"/>
                <w:szCs w:val="18"/>
                <w:lang w:val="es-ES_tradnl" w:eastAsia="es-MX"/>
              </w:rPr>
            </w:pPr>
          </w:p>
        </w:tc>
        <w:tc>
          <w:tcPr>
            <w:tcW w:w="2338" w:type="dxa"/>
            <w:tcBorders>
              <w:bottom w:val="single" w:sz="4" w:space="0" w:color="auto"/>
            </w:tcBorders>
            <w:shd w:val="clear" w:color="auto" w:fill="F2F2F2"/>
            <w:vAlign w:val="center"/>
          </w:tcPr>
          <w:p w14:paraId="68D366BF" w14:textId="77777777" w:rsidR="00676B6D" w:rsidRPr="00BC6297" w:rsidRDefault="00676B6D" w:rsidP="00676B6D">
            <w:pPr>
              <w:spacing w:after="0" w:line="360" w:lineRule="auto"/>
              <w:rPr>
                <w:rFonts w:ascii="Arial" w:eastAsia="Times New Roman" w:hAnsi="Arial" w:cs="Arial"/>
                <w:b/>
                <w:bCs/>
                <w:color w:val="000000"/>
                <w:sz w:val="18"/>
                <w:szCs w:val="18"/>
                <w:lang w:val="es-ES_tradnl" w:eastAsia="es-MX"/>
              </w:rPr>
            </w:pPr>
            <w:r w:rsidRPr="00BC6297">
              <w:rPr>
                <w:rFonts w:ascii="Arial" w:eastAsia="Times New Roman" w:hAnsi="Arial" w:cs="Arial"/>
                <w:color w:val="000000"/>
                <w:sz w:val="18"/>
                <w:szCs w:val="18"/>
                <w:lang w:val="es-ES_tradnl" w:eastAsia="es-MX"/>
              </w:rPr>
              <w:t>Entidad Federativa:</w:t>
            </w:r>
          </w:p>
        </w:tc>
        <w:tc>
          <w:tcPr>
            <w:tcW w:w="2338" w:type="dxa"/>
            <w:tcBorders>
              <w:bottom w:val="single" w:sz="4" w:space="0" w:color="auto"/>
            </w:tcBorders>
            <w:shd w:val="clear" w:color="auto" w:fill="auto"/>
            <w:vAlign w:val="center"/>
          </w:tcPr>
          <w:p w14:paraId="1119A054" w14:textId="77777777" w:rsidR="00676B6D" w:rsidRPr="00BC6297" w:rsidRDefault="00676B6D" w:rsidP="00676B6D">
            <w:pPr>
              <w:spacing w:after="0" w:line="360" w:lineRule="auto"/>
              <w:rPr>
                <w:rFonts w:ascii="Arial" w:eastAsia="Times New Roman" w:hAnsi="Arial" w:cs="Arial"/>
                <w:b/>
                <w:bCs/>
                <w:color w:val="000000"/>
                <w:sz w:val="18"/>
                <w:szCs w:val="18"/>
                <w:lang w:val="es-ES_tradnl" w:eastAsia="es-MX"/>
              </w:rPr>
            </w:pPr>
          </w:p>
        </w:tc>
      </w:tr>
      <w:tr w:rsidR="00676B6D" w:rsidRPr="00BC6297" w14:paraId="0CC03AB2" w14:textId="77777777" w:rsidTr="00676B6D">
        <w:trPr>
          <w:gridAfter w:val="1"/>
          <w:wAfter w:w="61" w:type="dxa"/>
          <w:trHeight w:val="340"/>
        </w:trPr>
        <w:tc>
          <w:tcPr>
            <w:tcW w:w="2337" w:type="dxa"/>
            <w:gridSpan w:val="2"/>
            <w:tcBorders>
              <w:bottom w:val="single" w:sz="4" w:space="0" w:color="auto"/>
            </w:tcBorders>
            <w:shd w:val="clear" w:color="auto" w:fill="F2F2F2"/>
            <w:vAlign w:val="center"/>
          </w:tcPr>
          <w:p w14:paraId="70201CC8" w14:textId="77777777" w:rsidR="00676B6D" w:rsidRPr="00BC6297" w:rsidRDefault="00676B6D" w:rsidP="00676B6D">
            <w:pPr>
              <w:spacing w:after="0" w:line="360" w:lineRule="auto"/>
              <w:rPr>
                <w:rFonts w:ascii="Arial" w:eastAsia="Times New Roman" w:hAnsi="Arial" w:cs="Arial"/>
                <w:b/>
                <w:bCs/>
                <w:color w:val="000000"/>
                <w:sz w:val="18"/>
                <w:szCs w:val="18"/>
                <w:lang w:val="es-ES_tradnl" w:eastAsia="es-MX"/>
              </w:rPr>
            </w:pPr>
            <w:r w:rsidRPr="00BC6297">
              <w:rPr>
                <w:rFonts w:ascii="Arial" w:eastAsia="Times New Roman" w:hAnsi="Arial" w:cs="Arial"/>
                <w:color w:val="000000"/>
                <w:sz w:val="18"/>
                <w:szCs w:val="18"/>
                <w:lang w:val="es-ES_tradnl" w:eastAsia="es-MX"/>
              </w:rPr>
              <w:t>Código Postal:</w:t>
            </w:r>
          </w:p>
        </w:tc>
        <w:tc>
          <w:tcPr>
            <w:tcW w:w="2338" w:type="dxa"/>
            <w:tcBorders>
              <w:bottom w:val="single" w:sz="4" w:space="0" w:color="auto"/>
            </w:tcBorders>
            <w:shd w:val="clear" w:color="auto" w:fill="auto"/>
            <w:vAlign w:val="center"/>
          </w:tcPr>
          <w:p w14:paraId="1AFD23AA" w14:textId="77777777" w:rsidR="00676B6D" w:rsidRPr="00BC6297" w:rsidRDefault="00676B6D" w:rsidP="00676B6D">
            <w:pPr>
              <w:spacing w:after="0" w:line="360" w:lineRule="auto"/>
              <w:rPr>
                <w:rFonts w:ascii="Arial" w:eastAsia="Times New Roman" w:hAnsi="Arial" w:cs="Arial"/>
                <w:b/>
                <w:bCs/>
                <w:color w:val="000000"/>
                <w:sz w:val="18"/>
                <w:szCs w:val="18"/>
                <w:lang w:val="es-ES_tradnl" w:eastAsia="es-MX"/>
              </w:rPr>
            </w:pPr>
          </w:p>
        </w:tc>
        <w:tc>
          <w:tcPr>
            <w:tcW w:w="2338" w:type="dxa"/>
            <w:tcBorders>
              <w:bottom w:val="single" w:sz="4" w:space="0" w:color="auto"/>
            </w:tcBorders>
            <w:shd w:val="clear" w:color="auto" w:fill="F2F2F2"/>
            <w:vAlign w:val="center"/>
          </w:tcPr>
          <w:p w14:paraId="7C4DDFBC" w14:textId="77777777" w:rsidR="00676B6D" w:rsidRPr="00BC6297" w:rsidRDefault="00676B6D" w:rsidP="00676B6D">
            <w:pPr>
              <w:spacing w:after="0" w:line="360" w:lineRule="auto"/>
              <w:rPr>
                <w:rFonts w:ascii="Arial" w:eastAsia="Times New Roman" w:hAnsi="Arial" w:cs="Arial"/>
                <w:b/>
                <w:bCs/>
                <w:color w:val="000000"/>
                <w:sz w:val="18"/>
                <w:szCs w:val="18"/>
                <w:lang w:val="es-ES_tradnl" w:eastAsia="es-MX"/>
              </w:rPr>
            </w:pPr>
            <w:r w:rsidRPr="00BC6297">
              <w:rPr>
                <w:rFonts w:ascii="Arial" w:eastAsia="Times New Roman" w:hAnsi="Arial" w:cs="Arial"/>
                <w:color w:val="000000"/>
                <w:sz w:val="18"/>
                <w:szCs w:val="18"/>
                <w:lang w:val="es-ES_tradnl" w:eastAsia="es-MX"/>
              </w:rPr>
              <w:t>Correo electrónico:</w:t>
            </w:r>
          </w:p>
        </w:tc>
        <w:tc>
          <w:tcPr>
            <w:tcW w:w="2338" w:type="dxa"/>
            <w:tcBorders>
              <w:bottom w:val="single" w:sz="4" w:space="0" w:color="auto"/>
            </w:tcBorders>
            <w:shd w:val="clear" w:color="auto" w:fill="auto"/>
            <w:vAlign w:val="center"/>
          </w:tcPr>
          <w:p w14:paraId="528D2B3A" w14:textId="77777777" w:rsidR="00676B6D" w:rsidRPr="00BC6297" w:rsidRDefault="00676B6D" w:rsidP="00676B6D">
            <w:pPr>
              <w:spacing w:after="0" w:line="360" w:lineRule="auto"/>
              <w:rPr>
                <w:rFonts w:ascii="Arial" w:eastAsia="Times New Roman" w:hAnsi="Arial" w:cs="Arial"/>
                <w:b/>
                <w:bCs/>
                <w:color w:val="000000"/>
                <w:sz w:val="18"/>
                <w:szCs w:val="18"/>
                <w:lang w:val="es-ES_tradnl" w:eastAsia="es-MX"/>
              </w:rPr>
            </w:pPr>
          </w:p>
        </w:tc>
      </w:tr>
      <w:tr w:rsidR="00676B6D" w:rsidRPr="00BC6297" w14:paraId="48E268C1" w14:textId="77777777" w:rsidTr="00676B6D">
        <w:trPr>
          <w:gridAfter w:val="1"/>
          <w:wAfter w:w="61" w:type="dxa"/>
          <w:trHeight w:val="340"/>
        </w:trPr>
        <w:tc>
          <w:tcPr>
            <w:tcW w:w="2337" w:type="dxa"/>
            <w:gridSpan w:val="2"/>
            <w:tcBorders>
              <w:bottom w:val="single" w:sz="4" w:space="0" w:color="auto"/>
            </w:tcBorders>
            <w:shd w:val="clear" w:color="auto" w:fill="F2F2F2"/>
            <w:vAlign w:val="center"/>
          </w:tcPr>
          <w:p w14:paraId="45988459" w14:textId="2861DA50" w:rsidR="00676B6D" w:rsidRPr="00BC6297" w:rsidRDefault="00676B6D" w:rsidP="00676B6D">
            <w:pPr>
              <w:spacing w:after="0" w:line="360" w:lineRule="auto"/>
              <w:rPr>
                <w:rFonts w:ascii="Arial" w:eastAsia="Times New Roman" w:hAnsi="Arial" w:cs="Arial"/>
                <w:color w:val="000000"/>
                <w:sz w:val="18"/>
                <w:szCs w:val="18"/>
                <w:lang w:val="es-ES_tradnl" w:eastAsia="es-MX"/>
              </w:rPr>
            </w:pPr>
            <w:r w:rsidRPr="00BC6297">
              <w:rPr>
                <w:rFonts w:ascii="Arial" w:eastAsia="Times New Roman" w:hAnsi="Arial" w:cs="Arial"/>
                <w:color w:val="000000"/>
                <w:sz w:val="18"/>
                <w:szCs w:val="18"/>
                <w:lang w:val="es-ES_tradnl" w:eastAsia="es-MX"/>
              </w:rPr>
              <w:t>Teléfono:</w:t>
            </w:r>
          </w:p>
        </w:tc>
        <w:tc>
          <w:tcPr>
            <w:tcW w:w="2338" w:type="dxa"/>
            <w:tcBorders>
              <w:bottom w:val="single" w:sz="4" w:space="0" w:color="auto"/>
            </w:tcBorders>
            <w:shd w:val="clear" w:color="auto" w:fill="auto"/>
            <w:vAlign w:val="center"/>
          </w:tcPr>
          <w:p w14:paraId="071A2154" w14:textId="77777777" w:rsidR="00676B6D" w:rsidRPr="00BC6297" w:rsidRDefault="00676B6D" w:rsidP="00676B6D">
            <w:pPr>
              <w:spacing w:after="0" w:line="360" w:lineRule="auto"/>
              <w:rPr>
                <w:rFonts w:ascii="Arial" w:eastAsia="Times New Roman" w:hAnsi="Arial" w:cs="Arial"/>
                <w:b/>
                <w:bCs/>
                <w:color w:val="000000"/>
                <w:sz w:val="18"/>
                <w:szCs w:val="18"/>
                <w:lang w:val="es-ES_tradnl" w:eastAsia="es-MX"/>
              </w:rPr>
            </w:pPr>
          </w:p>
        </w:tc>
        <w:tc>
          <w:tcPr>
            <w:tcW w:w="2338" w:type="dxa"/>
            <w:tcBorders>
              <w:bottom w:val="single" w:sz="4" w:space="0" w:color="auto"/>
            </w:tcBorders>
            <w:shd w:val="clear" w:color="auto" w:fill="F2F2F2"/>
            <w:vAlign w:val="center"/>
          </w:tcPr>
          <w:p w14:paraId="107D4293" w14:textId="59F6673D" w:rsidR="00676B6D" w:rsidRPr="00BC6297" w:rsidRDefault="00676B6D" w:rsidP="00676B6D">
            <w:pPr>
              <w:spacing w:after="0" w:line="360" w:lineRule="auto"/>
              <w:rPr>
                <w:rFonts w:ascii="Arial" w:eastAsia="Times New Roman" w:hAnsi="Arial" w:cs="Arial"/>
                <w:color w:val="000000"/>
                <w:sz w:val="18"/>
                <w:szCs w:val="18"/>
                <w:lang w:val="es-ES_tradnl" w:eastAsia="es-MX"/>
              </w:rPr>
            </w:pPr>
          </w:p>
        </w:tc>
        <w:tc>
          <w:tcPr>
            <w:tcW w:w="2338" w:type="dxa"/>
            <w:tcBorders>
              <w:bottom w:val="single" w:sz="4" w:space="0" w:color="auto"/>
            </w:tcBorders>
            <w:shd w:val="clear" w:color="auto" w:fill="auto"/>
            <w:vAlign w:val="center"/>
          </w:tcPr>
          <w:p w14:paraId="306FB794" w14:textId="77777777" w:rsidR="00676B6D" w:rsidRPr="00BC6297" w:rsidRDefault="00676B6D" w:rsidP="00676B6D">
            <w:pPr>
              <w:spacing w:after="0" w:line="360" w:lineRule="auto"/>
              <w:rPr>
                <w:rFonts w:ascii="Arial" w:eastAsia="Times New Roman" w:hAnsi="Arial" w:cs="Arial"/>
                <w:b/>
                <w:bCs/>
                <w:color w:val="000000"/>
                <w:sz w:val="18"/>
                <w:szCs w:val="18"/>
                <w:lang w:val="es-ES_tradnl" w:eastAsia="es-MX"/>
              </w:rPr>
            </w:pPr>
          </w:p>
        </w:tc>
      </w:tr>
    </w:tbl>
    <w:tbl>
      <w:tblPr>
        <w:tblStyle w:val="Tablaconcuadrcula8"/>
        <w:tblpPr w:leftFromText="141" w:rightFromText="141" w:vertAnchor="text" w:horzAnchor="margin" w:tblpY="340"/>
        <w:tblW w:w="9351" w:type="dxa"/>
        <w:tblLook w:val="04A0" w:firstRow="1" w:lastRow="0" w:firstColumn="1" w:lastColumn="0" w:noHBand="0" w:noVBand="1"/>
      </w:tblPr>
      <w:tblGrid>
        <w:gridCol w:w="2689"/>
        <w:gridCol w:w="2671"/>
        <w:gridCol w:w="2006"/>
        <w:gridCol w:w="1985"/>
      </w:tblGrid>
      <w:tr w:rsidR="00676B6D" w:rsidRPr="00BC6297" w14:paraId="7DEB0DEF" w14:textId="77777777" w:rsidTr="00676B6D">
        <w:trPr>
          <w:trHeight w:val="340"/>
        </w:trPr>
        <w:tc>
          <w:tcPr>
            <w:tcW w:w="9351" w:type="dxa"/>
            <w:gridSpan w:val="4"/>
            <w:tcBorders>
              <w:top w:val="single" w:sz="4" w:space="0" w:color="auto"/>
              <w:bottom w:val="single" w:sz="4" w:space="0" w:color="auto"/>
            </w:tcBorders>
            <w:shd w:val="clear" w:color="auto" w:fill="70AD47"/>
            <w:vAlign w:val="center"/>
          </w:tcPr>
          <w:p w14:paraId="308BCAAD" w14:textId="77777777" w:rsidR="00676B6D" w:rsidRPr="00BC6297" w:rsidRDefault="00676B6D" w:rsidP="00676B6D">
            <w:pPr>
              <w:spacing w:after="0" w:line="360" w:lineRule="auto"/>
              <w:jc w:val="center"/>
              <w:rPr>
                <w:rFonts w:ascii="Arial" w:eastAsia="Calibri" w:hAnsi="Arial" w:cs="Arial"/>
                <w:sz w:val="18"/>
                <w:szCs w:val="18"/>
                <w:lang w:val="es-ES_tradnl"/>
              </w:rPr>
            </w:pPr>
            <w:r w:rsidRPr="00BC6297">
              <w:rPr>
                <w:rFonts w:ascii="Arial" w:eastAsia="Calibri" w:hAnsi="Arial" w:cs="Arial"/>
                <w:b/>
                <w:color w:val="FFFFFF"/>
                <w:sz w:val="20"/>
                <w:lang w:val="es-ES_tradnl"/>
              </w:rPr>
              <w:t>B. DATOS DEL LABORATORIO DE PRUEBA</w:t>
            </w:r>
          </w:p>
        </w:tc>
      </w:tr>
      <w:tr w:rsidR="00676B6D" w:rsidRPr="00BC6297" w14:paraId="33358E86" w14:textId="77777777" w:rsidTr="00676B6D">
        <w:trPr>
          <w:trHeight w:val="340"/>
        </w:trPr>
        <w:tc>
          <w:tcPr>
            <w:tcW w:w="2689" w:type="dxa"/>
            <w:tcBorders>
              <w:top w:val="single" w:sz="4" w:space="0" w:color="auto"/>
              <w:bottom w:val="single" w:sz="4" w:space="0" w:color="auto"/>
              <w:right w:val="single" w:sz="4" w:space="0" w:color="auto"/>
            </w:tcBorders>
            <w:shd w:val="clear" w:color="auto" w:fill="F2F2F2"/>
            <w:vAlign w:val="center"/>
          </w:tcPr>
          <w:p w14:paraId="3D8287C7" w14:textId="77777777" w:rsidR="00676B6D" w:rsidRPr="00BC6297" w:rsidRDefault="00676B6D" w:rsidP="00676B6D">
            <w:pPr>
              <w:spacing w:after="0" w:line="360" w:lineRule="auto"/>
              <w:rPr>
                <w:rFonts w:ascii="Arial" w:eastAsia="Calibri" w:hAnsi="Arial" w:cs="Arial"/>
                <w:sz w:val="18"/>
                <w:szCs w:val="18"/>
                <w:lang w:val="es-ES_tradnl"/>
              </w:rPr>
            </w:pPr>
            <w:r w:rsidRPr="00BC6297">
              <w:rPr>
                <w:rFonts w:ascii="Arial" w:eastAsia="Calibri" w:hAnsi="Arial" w:cs="Arial"/>
                <w:sz w:val="18"/>
                <w:szCs w:val="18"/>
                <w:lang w:val="es-ES_tradnl"/>
              </w:rPr>
              <w:t>1. Nombre o Razón social:</w:t>
            </w:r>
          </w:p>
        </w:tc>
        <w:tc>
          <w:tcPr>
            <w:tcW w:w="6662" w:type="dxa"/>
            <w:gridSpan w:val="3"/>
            <w:tcBorders>
              <w:top w:val="single" w:sz="4" w:space="0" w:color="auto"/>
              <w:left w:val="single" w:sz="4" w:space="0" w:color="auto"/>
            </w:tcBorders>
            <w:vAlign w:val="center"/>
          </w:tcPr>
          <w:p w14:paraId="539FC42B" w14:textId="77777777" w:rsidR="00676B6D" w:rsidRPr="00BC6297" w:rsidRDefault="00676B6D" w:rsidP="00676B6D">
            <w:pPr>
              <w:spacing w:after="0" w:line="360" w:lineRule="auto"/>
              <w:rPr>
                <w:rFonts w:ascii="Arial" w:eastAsia="Calibri" w:hAnsi="Arial" w:cs="Arial"/>
                <w:sz w:val="18"/>
                <w:szCs w:val="18"/>
                <w:lang w:val="es-ES_tradnl"/>
              </w:rPr>
            </w:pPr>
          </w:p>
        </w:tc>
      </w:tr>
      <w:tr w:rsidR="00676B6D" w:rsidRPr="00BC6297" w14:paraId="4EF9E1A9" w14:textId="77777777" w:rsidTr="00676B6D">
        <w:trPr>
          <w:trHeight w:val="340"/>
        </w:trPr>
        <w:tc>
          <w:tcPr>
            <w:tcW w:w="2689" w:type="dxa"/>
            <w:tcBorders>
              <w:top w:val="single" w:sz="4" w:space="0" w:color="auto"/>
              <w:bottom w:val="single" w:sz="4" w:space="0" w:color="auto"/>
              <w:right w:val="single" w:sz="4" w:space="0" w:color="auto"/>
            </w:tcBorders>
            <w:shd w:val="clear" w:color="auto" w:fill="F2F2F2"/>
            <w:vAlign w:val="center"/>
          </w:tcPr>
          <w:p w14:paraId="28A9698C" w14:textId="77777777" w:rsidR="00676B6D" w:rsidRPr="00BC6297" w:rsidRDefault="00676B6D" w:rsidP="00676B6D">
            <w:pPr>
              <w:spacing w:after="0" w:line="360" w:lineRule="auto"/>
              <w:rPr>
                <w:rFonts w:ascii="Arial" w:eastAsia="Calibri" w:hAnsi="Arial" w:cs="Arial"/>
                <w:sz w:val="18"/>
                <w:szCs w:val="18"/>
                <w:lang w:val="es-ES_tradnl"/>
              </w:rPr>
            </w:pPr>
            <w:r w:rsidRPr="00BC6297">
              <w:rPr>
                <w:rFonts w:ascii="Arial" w:eastAsia="Calibri" w:hAnsi="Arial" w:cs="Arial"/>
                <w:sz w:val="18"/>
                <w:szCs w:val="18"/>
                <w:lang w:val="es-ES_tradnl"/>
              </w:rPr>
              <w:t>2. Registro Federal de Contribuyentes:</w:t>
            </w:r>
          </w:p>
        </w:tc>
        <w:tc>
          <w:tcPr>
            <w:tcW w:w="6662" w:type="dxa"/>
            <w:gridSpan w:val="3"/>
            <w:tcBorders>
              <w:top w:val="single" w:sz="4" w:space="0" w:color="auto"/>
              <w:left w:val="single" w:sz="4" w:space="0" w:color="auto"/>
            </w:tcBorders>
            <w:vAlign w:val="center"/>
          </w:tcPr>
          <w:p w14:paraId="0642E28D" w14:textId="77777777" w:rsidR="00676B6D" w:rsidRPr="00BC6297" w:rsidRDefault="00676B6D" w:rsidP="00676B6D">
            <w:pPr>
              <w:spacing w:after="0" w:line="360" w:lineRule="auto"/>
              <w:rPr>
                <w:rFonts w:ascii="Arial" w:eastAsia="Calibri" w:hAnsi="Arial" w:cs="Arial"/>
                <w:sz w:val="18"/>
                <w:szCs w:val="18"/>
                <w:lang w:val="es-ES_tradnl"/>
              </w:rPr>
            </w:pPr>
          </w:p>
        </w:tc>
      </w:tr>
      <w:tr w:rsidR="00676B6D" w:rsidRPr="00BC6297" w14:paraId="7FFC2570" w14:textId="77777777" w:rsidTr="00676B6D">
        <w:trPr>
          <w:trHeight w:val="227"/>
        </w:trPr>
        <w:tc>
          <w:tcPr>
            <w:tcW w:w="9351" w:type="dxa"/>
            <w:gridSpan w:val="4"/>
            <w:tcBorders>
              <w:bottom w:val="single" w:sz="4" w:space="0" w:color="auto"/>
            </w:tcBorders>
            <w:shd w:val="clear" w:color="auto" w:fill="E2EFD9"/>
            <w:vAlign w:val="center"/>
          </w:tcPr>
          <w:p w14:paraId="6352F133" w14:textId="77777777" w:rsidR="00676B6D" w:rsidRPr="00BC6297" w:rsidRDefault="00676B6D" w:rsidP="00676B6D">
            <w:pPr>
              <w:spacing w:after="0" w:line="360" w:lineRule="auto"/>
              <w:rPr>
                <w:rFonts w:ascii="Arial" w:eastAsia="Times New Roman" w:hAnsi="Arial" w:cs="Arial"/>
                <w:color w:val="000000"/>
                <w:sz w:val="13"/>
                <w:szCs w:val="13"/>
                <w:lang w:val="es-ES_tradnl" w:eastAsia="es-MX"/>
              </w:rPr>
            </w:pPr>
            <w:r w:rsidRPr="00BC6297">
              <w:rPr>
                <w:rFonts w:ascii="Arial" w:eastAsia="Times New Roman" w:hAnsi="Arial" w:cs="Arial"/>
                <w:b/>
                <w:bCs/>
                <w:color w:val="000000"/>
                <w:sz w:val="18"/>
                <w:szCs w:val="18"/>
                <w:lang w:val="es-ES_tradnl" w:eastAsia="es-MX"/>
              </w:rPr>
              <w:lastRenderedPageBreak/>
              <w:t>3. Domicilio</w:t>
            </w:r>
          </w:p>
        </w:tc>
      </w:tr>
      <w:tr w:rsidR="00676B6D" w:rsidRPr="00BC6297" w14:paraId="7B8B16DF" w14:textId="77777777" w:rsidTr="00676B6D">
        <w:trPr>
          <w:trHeight w:val="340"/>
        </w:trPr>
        <w:tc>
          <w:tcPr>
            <w:tcW w:w="2689" w:type="dxa"/>
            <w:tcBorders>
              <w:bottom w:val="single" w:sz="4" w:space="0" w:color="auto"/>
            </w:tcBorders>
            <w:shd w:val="clear" w:color="auto" w:fill="F2F2F2"/>
            <w:vAlign w:val="center"/>
          </w:tcPr>
          <w:p w14:paraId="073539D2" w14:textId="77777777" w:rsidR="00676B6D" w:rsidRPr="00BC6297" w:rsidRDefault="00676B6D" w:rsidP="00676B6D">
            <w:pPr>
              <w:spacing w:after="0" w:line="360" w:lineRule="auto"/>
              <w:rPr>
                <w:rFonts w:ascii="Arial" w:eastAsia="Times New Roman" w:hAnsi="Arial" w:cs="Arial"/>
                <w:b/>
                <w:bCs/>
                <w:color w:val="000000"/>
                <w:sz w:val="18"/>
                <w:szCs w:val="18"/>
                <w:lang w:val="es-ES_tradnl" w:eastAsia="es-MX"/>
              </w:rPr>
            </w:pPr>
            <w:r w:rsidRPr="00BC6297">
              <w:rPr>
                <w:rFonts w:ascii="Arial" w:eastAsia="Times New Roman" w:hAnsi="Arial" w:cs="Arial"/>
                <w:color w:val="000000"/>
                <w:sz w:val="18"/>
                <w:szCs w:val="18"/>
                <w:lang w:val="es-ES_tradnl" w:eastAsia="es-MX"/>
              </w:rPr>
              <w:t>Calle y No. exterior e interior:</w:t>
            </w:r>
          </w:p>
        </w:tc>
        <w:tc>
          <w:tcPr>
            <w:tcW w:w="2671" w:type="dxa"/>
            <w:tcBorders>
              <w:bottom w:val="single" w:sz="4" w:space="0" w:color="auto"/>
            </w:tcBorders>
            <w:shd w:val="clear" w:color="auto" w:fill="auto"/>
            <w:vAlign w:val="center"/>
          </w:tcPr>
          <w:p w14:paraId="1FF7D1C8" w14:textId="77777777" w:rsidR="00676B6D" w:rsidRPr="00BC6297" w:rsidRDefault="00676B6D" w:rsidP="00676B6D">
            <w:pPr>
              <w:spacing w:after="0" w:line="360" w:lineRule="auto"/>
              <w:rPr>
                <w:rFonts w:ascii="Arial" w:eastAsia="Times New Roman" w:hAnsi="Arial" w:cs="Arial"/>
                <w:b/>
                <w:bCs/>
                <w:color w:val="000000"/>
                <w:sz w:val="18"/>
                <w:szCs w:val="18"/>
                <w:lang w:val="es-ES_tradnl" w:eastAsia="es-MX"/>
              </w:rPr>
            </w:pPr>
          </w:p>
        </w:tc>
        <w:tc>
          <w:tcPr>
            <w:tcW w:w="2006" w:type="dxa"/>
            <w:tcBorders>
              <w:bottom w:val="single" w:sz="4" w:space="0" w:color="auto"/>
            </w:tcBorders>
            <w:shd w:val="clear" w:color="auto" w:fill="F2F2F2"/>
            <w:vAlign w:val="center"/>
          </w:tcPr>
          <w:p w14:paraId="0137AABF" w14:textId="77777777" w:rsidR="00676B6D" w:rsidRPr="00BC6297" w:rsidRDefault="00676B6D" w:rsidP="00676B6D">
            <w:pPr>
              <w:spacing w:after="0" w:line="360" w:lineRule="auto"/>
              <w:rPr>
                <w:rFonts w:ascii="Arial" w:eastAsia="Times New Roman" w:hAnsi="Arial" w:cs="Arial"/>
                <w:b/>
                <w:bCs/>
                <w:color w:val="000000"/>
                <w:sz w:val="18"/>
                <w:szCs w:val="18"/>
                <w:lang w:val="es-ES_tradnl" w:eastAsia="es-MX"/>
              </w:rPr>
            </w:pPr>
            <w:r w:rsidRPr="00BC6297">
              <w:rPr>
                <w:rFonts w:ascii="Arial" w:eastAsia="Times New Roman" w:hAnsi="Arial" w:cs="Arial"/>
                <w:color w:val="000000"/>
                <w:sz w:val="18"/>
                <w:szCs w:val="18"/>
                <w:lang w:val="es-ES_tradnl" w:eastAsia="es-MX"/>
              </w:rPr>
              <w:t>Colonia:</w:t>
            </w:r>
          </w:p>
        </w:tc>
        <w:tc>
          <w:tcPr>
            <w:tcW w:w="1985" w:type="dxa"/>
            <w:tcBorders>
              <w:bottom w:val="single" w:sz="4" w:space="0" w:color="auto"/>
            </w:tcBorders>
            <w:shd w:val="clear" w:color="auto" w:fill="auto"/>
            <w:vAlign w:val="center"/>
          </w:tcPr>
          <w:p w14:paraId="4F9E00A2" w14:textId="77777777" w:rsidR="00676B6D" w:rsidRPr="00BC6297" w:rsidRDefault="00676B6D" w:rsidP="00676B6D">
            <w:pPr>
              <w:spacing w:after="0" w:line="360" w:lineRule="auto"/>
              <w:rPr>
                <w:rFonts w:ascii="Arial" w:eastAsia="Times New Roman" w:hAnsi="Arial" w:cs="Arial"/>
                <w:b/>
                <w:bCs/>
                <w:color w:val="000000"/>
                <w:sz w:val="18"/>
                <w:szCs w:val="18"/>
                <w:lang w:val="es-ES_tradnl" w:eastAsia="es-MX"/>
              </w:rPr>
            </w:pPr>
          </w:p>
        </w:tc>
      </w:tr>
      <w:tr w:rsidR="00676B6D" w:rsidRPr="00BC6297" w14:paraId="7C4B6F52" w14:textId="77777777" w:rsidTr="00676B6D">
        <w:trPr>
          <w:trHeight w:val="340"/>
        </w:trPr>
        <w:tc>
          <w:tcPr>
            <w:tcW w:w="2689" w:type="dxa"/>
            <w:tcBorders>
              <w:bottom w:val="single" w:sz="4" w:space="0" w:color="auto"/>
            </w:tcBorders>
            <w:shd w:val="clear" w:color="auto" w:fill="F2F2F2"/>
            <w:vAlign w:val="center"/>
          </w:tcPr>
          <w:p w14:paraId="21F97461" w14:textId="77777777" w:rsidR="00676B6D" w:rsidRPr="00BC6297" w:rsidRDefault="00676B6D" w:rsidP="00676B6D">
            <w:pPr>
              <w:spacing w:after="0" w:line="360" w:lineRule="auto"/>
              <w:rPr>
                <w:rFonts w:ascii="Arial" w:eastAsia="Times New Roman" w:hAnsi="Arial" w:cs="Arial"/>
                <w:b/>
                <w:bCs/>
                <w:color w:val="000000"/>
                <w:sz w:val="18"/>
                <w:szCs w:val="18"/>
                <w:lang w:val="es-ES_tradnl" w:eastAsia="es-MX"/>
              </w:rPr>
            </w:pPr>
            <w:r w:rsidRPr="00BC6297">
              <w:rPr>
                <w:rFonts w:ascii="Arial" w:eastAsia="Times New Roman" w:hAnsi="Arial" w:cs="Arial"/>
                <w:color w:val="000000"/>
                <w:sz w:val="18"/>
                <w:szCs w:val="18"/>
                <w:lang w:val="es-ES_tradnl" w:eastAsia="es-MX"/>
              </w:rPr>
              <w:t>Municipio o Demarcación Territorial:</w:t>
            </w:r>
          </w:p>
        </w:tc>
        <w:tc>
          <w:tcPr>
            <w:tcW w:w="2671" w:type="dxa"/>
            <w:tcBorders>
              <w:bottom w:val="single" w:sz="4" w:space="0" w:color="auto"/>
            </w:tcBorders>
            <w:shd w:val="clear" w:color="auto" w:fill="auto"/>
            <w:vAlign w:val="center"/>
          </w:tcPr>
          <w:p w14:paraId="79F28161" w14:textId="77777777" w:rsidR="00676B6D" w:rsidRPr="00BC6297" w:rsidRDefault="00676B6D" w:rsidP="00676B6D">
            <w:pPr>
              <w:spacing w:after="0" w:line="360" w:lineRule="auto"/>
              <w:rPr>
                <w:rFonts w:ascii="Arial" w:eastAsia="Times New Roman" w:hAnsi="Arial" w:cs="Arial"/>
                <w:b/>
                <w:bCs/>
                <w:color w:val="000000"/>
                <w:sz w:val="18"/>
                <w:szCs w:val="18"/>
                <w:lang w:val="es-ES_tradnl" w:eastAsia="es-MX"/>
              </w:rPr>
            </w:pPr>
          </w:p>
        </w:tc>
        <w:tc>
          <w:tcPr>
            <w:tcW w:w="2006" w:type="dxa"/>
            <w:tcBorders>
              <w:bottom w:val="single" w:sz="4" w:space="0" w:color="auto"/>
            </w:tcBorders>
            <w:shd w:val="clear" w:color="auto" w:fill="F2F2F2"/>
            <w:vAlign w:val="center"/>
          </w:tcPr>
          <w:p w14:paraId="675A65C4" w14:textId="77777777" w:rsidR="00676B6D" w:rsidRPr="00BC6297" w:rsidRDefault="00676B6D" w:rsidP="00676B6D">
            <w:pPr>
              <w:spacing w:after="0" w:line="360" w:lineRule="auto"/>
              <w:rPr>
                <w:rFonts w:ascii="Arial" w:eastAsia="Times New Roman" w:hAnsi="Arial" w:cs="Arial"/>
                <w:b/>
                <w:bCs/>
                <w:color w:val="000000"/>
                <w:sz w:val="18"/>
                <w:szCs w:val="18"/>
                <w:lang w:val="es-ES_tradnl" w:eastAsia="es-MX"/>
              </w:rPr>
            </w:pPr>
            <w:r w:rsidRPr="00BC6297">
              <w:rPr>
                <w:rFonts w:ascii="Arial" w:eastAsia="Times New Roman" w:hAnsi="Arial" w:cs="Arial"/>
                <w:color w:val="000000"/>
                <w:sz w:val="18"/>
                <w:szCs w:val="18"/>
                <w:lang w:val="es-ES_tradnl" w:eastAsia="es-MX"/>
              </w:rPr>
              <w:t>Entidad Federativa:</w:t>
            </w:r>
          </w:p>
        </w:tc>
        <w:tc>
          <w:tcPr>
            <w:tcW w:w="1985" w:type="dxa"/>
            <w:tcBorders>
              <w:bottom w:val="single" w:sz="4" w:space="0" w:color="auto"/>
            </w:tcBorders>
            <w:shd w:val="clear" w:color="auto" w:fill="auto"/>
            <w:vAlign w:val="center"/>
          </w:tcPr>
          <w:p w14:paraId="11FEF00A" w14:textId="77777777" w:rsidR="00676B6D" w:rsidRPr="00BC6297" w:rsidRDefault="00676B6D" w:rsidP="00676B6D">
            <w:pPr>
              <w:spacing w:after="0" w:line="360" w:lineRule="auto"/>
              <w:rPr>
                <w:rFonts w:ascii="Arial" w:eastAsia="Times New Roman" w:hAnsi="Arial" w:cs="Arial"/>
                <w:b/>
                <w:bCs/>
                <w:color w:val="000000"/>
                <w:sz w:val="18"/>
                <w:szCs w:val="18"/>
                <w:lang w:val="es-ES_tradnl" w:eastAsia="es-MX"/>
              </w:rPr>
            </w:pPr>
          </w:p>
        </w:tc>
      </w:tr>
      <w:tr w:rsidR="00676B6D" w:rsidRPr="00BC6297" w14:paraId="4FA699C5" w14:textId="77777777" w:rsidTr="00676B6D">
        <w:trPr>
          <w:trHeight w:val="340"/>
        </w:trPr>
        <w:tc>
          <w:tcPr>
            <w:tcW w:w="2689" w:type="dxa"/>
            <w:tcBorders>
              <w:bottom w:val="single" w:sz="4" w:space="0" w:color="auto"/>
            </w:tcBorders>
            <w:shd w:val="clear" w:color="auto" w:fill="F2F2F2"/>
            <w:vAlign w:val="center"/>
          </w:tcPr>
          <w:p w14:paraId="74FA85C3" w14:textId="77777777" w:rsidR="00676B6D" w:rsidRPr="00BC6297" w:rsidRDefault="00676B6D" w:rsidP="00676B6D">
            <w:pPr>
              <w:spacing w:after="0" w:line="360" w:lineRule="auto"/>
              <w:rPr>
                <w:rFonts w:ascii="Arial" w:eastAsia="Times New Roman" w:hAnsi="Arial" w:cs="Arial"/>
                <w:b/>
                <w:bCs/>
                <w:color w:val="000000"/>
                <w:sz w:val="18"/>
                <w:szCs w:val="18"/>
                <w:lang w:val="es-ES_tradnl" w:eastAsia="es-MX"/>
              </w:rPr>
            </w:pPr>
            <w:r w:rsidRPr="00BC6297">
              <w:rPr>
                <w:rFonts w:ascii="Arial" w:eastAsia="Times New Roman" w:hAnsi="Arial" w:cs="Arial"/>
                <w:color w:val="000000"/>
                <w:sz w:val="18"/>
                <w:szCs w:val="18"/>
                <w:lang w:val="es-ES_tradnl" w:eastAsia="es-MX"/>
              </w:rPr>
              <w:t>Código Postal:</w:t>
            </w:r>
          </w:p>
        </w:tc>
        <w:tc>
          <w:tcPr>
            <w:tcW w:w="2671" w:type="dxa"/>
            <w:tcBorders>
              <w:bottom w:val="single" w:sz="4" w:space="0" w:color="auto"/>
            </w:tcBorders>
            <w:shd w:val="clear" w:color="auto" w:fill="auto"/>
            <w:vAlign w:val="center"/>
          </w:tcPr>
          <w:p w14:paraId="49EA761C" w14:textId="77777777" w:rsidR="00676B6D" w:rsidRPr="00BC6297" w:rsidRDefault="00676B6D" w:rsidP="00676B6D">
            <w:pPr>
              <w:spacing w:after="0" w:line="360" w:lineRule="auto"/>
              <w:rPr>
                <w:rFonts w:ascii="Arial" w:eastAsia="Times New Roman" w:hAnsi="Arial" w:cs="Arial"/>
                <w:b/>
                <w:bCs/>
                <w:color w:val="000000"/>
                <w:sz w:val="18"/>
                <w:szCs w:val="18"/>
                <w:lang w:val="es-ES_tradnl" w:eastAsia="es-MX"/>
              </w:rPr>
            </w:pPr>
          </w:p>
        </w:tc>
        <w:tc>
          <w:tcPr>
            <w:tcW w:w="2006" w:type="dxa"/>
            <w:tcBorders>
              <w:bottom w:val="single" w:sz="4" w:space="0" w:color="auto"/>
            </w:tcBorders>
            <w:shd w:val="clear" w:color="auto" w:fill="F2F2F2"/>
            <w:vAlign w:val="center"/>
          </w:tcPr>
          <w:p w14:paraId="42C1FC25" w14:textId="77777777" w:rsidR="00676B6D" w:rsidRPr="00BC6297" w:rsidRDefault="00676B6D" w:rsidP="00676B6D">
            <w:pPr>
              <w:spacing w:after="0" w:line="360" w:lineRule="auto"/>
              <w:rPr>
                <w:rFonts w:ascii="Arial" w:eastAsia="Times New Roman" w:hAnsi="Arial" w:cs="Arial"/>
                <w:b/>
                <w:bCs/>
                <w:color w:val="000000"/>
                <w:sz w:val="18"/>
                <w:szCs w:val="18"/>
                <w:lang w:val="es-ES_tradnl" w:eastAsia="es-MX"/>
              </w:rPr>
            </w:pPr>
            <w:r w:rsidRPr="00BC6297">
              <w:rPr>
                <w:rFonts w:ascii="Arial" w:eastAsia="Times New Roman" w:hAnsi="Arial" w:cs="Arial"/>
                <w:color w:val="000000"/>
                <w:sz w:val="18"/>
                <w:szCs w:val="18"/>
                <w:lang w:val="es-ES_tradnl" w:eastAsia="es-MX"/>
              </w:rPr>
              <w:t>Correo electrónico:</w:t>
            </w:r>
          </w:p>
        </w:tc>
        <w:tc>
          <w:tcPr>
            <w:tcW w:w="1985" w:type="dxa"/>
            <w:tcBorders>
              <w:bottom w:val="single" w:sz="4" w:space="0" w:color="auto"/>
            </w:tcBorders>
            <w:shd w:val="clear" w:color="auto" w:fill="auto"/>
            <w:vAlign w:val="center"/>
          </w:tcPr>
          <w:p w14:paraId="26F2E777" w14:textId="77777777" w:rsidR="00676B6D" w:rsidRPr="00BC6297" w:rsidRDefault="00676B6D" w:rsidP="00676B6D">
            <w:pPr>
              <w:spacing w:after="0" w:line="360" w:lineRule="auto"/>
              <w:rPr>
                <w:rFonts w:ascii="Arial" w:eastAsia="Times New Roman" w:hAnsi="Arial" w:cs="Arial"/>
                <w:b/>
                <w:bCs/>
                <w:color w:val="000000"/>
                <w:sz w:val="18"/>
                <w:szCs w:val="18"/>
                <w:lang w:val="es-ES_tradnl" w:eastAsia="es-MX"/>
              </w:rPr>
            </w:pPr>
          </w:p>
        </w:tc>
      </w:tr>
      <w:tr w:rsidR="00676B6D" w:rsidRPr="00BC6297" w14:paraId="1C60C40C" w14:textId="77777777" w:rsidTr="00676B6D">
        <w:trPr>
          <w:trHeight w:val="340"/>
        </w:trPr>
        <w:tc>
          <w:tcPr>
            <w:tcW w:w="2689" w:type="dxa"/>
            <w:shd w:val="clear" w:color="auto" w:fill="F2F2F2"/>
            <w:vAlign w:val="center"/>
          </w:tcPr>
          <w:p w14:paraId="4565F6BA" w14:textId="0E778766" w:rsidR="00676B6D" w:rsidRPr="00BC6297" w:rsidRDefault="00676B6D" w:rsidP="00676B6D">
            <w:pPr>
              <w:spacing w:after="0" w:line="360" w:lineRule="auto"/>
              <w:rPr>
                <w:rFonts w:ascii="Arial" w:eastAsia="Times New Roman" w:hAnsi="Arial" w:cs="Arial"/>
                <w:color w:val="000000"/>
                <w:sz w:val="18"/>
                <w:szCs w:val="18"/>
                <w:lang w:val="es-ES_tradnl" w:eastAsia="es-MX"/>
              </w:rPr>
            </w:pPr>
            <w:r w:rsidRPr="00BC6297">
              <w:rPr>
                <w:rFonts w:ascii="Arial" w:eastAsia="Times New Roman" w:hAnsi="Arial" w:cs="Arial"/>
                <w:color w:val="000000"/>
                <w:sz w:val="18"/>
                <w:szCs w:val="18"/>
                <w:lang w:val="es-ES_tradnl" w:eastAsia="es-MX"/>
              </w:rPr>
              <w:t>Teléfono:</w:t>
            </w:r>
          </w:p>
        </w:tc>
        <w:tc>
          <w:tcPr>
            <w:tcW w:w="2671" w:type="dxa"/>
            <w:shd w:val="clear" w:color="auto" w:fill="auto"/>
            <w:vAlign w:val="center"/>
          </w:tcPr>
          <w:p w14:paraId="73B72771" w14:textId="77777777" w:rsidR="00676B6D" w:rsidRPr="00BC6297" w:rsidRDefault="00676B6D" w:rsidP="00676B6D">
            <w:pPr>
              <w:spacing w:after="0" w:line="360" w:lineRule="auto"/>
              <w:rPr>
                <w:rFonts w:ascii="Arial" w:eastAsia="Times New Roman" w:hAnsi="Arial" w:cs="Arial"/>
                <w:b/>
                <w:bCs/>
                <w:color w:val="000000"/>
                <w:sz w:val="18"/>
                <w:szCs w:val="18"/>
                <w:lang w:val="es-ES_tradnl" w:eastAsia="es-MX"/>
              </w:rPr>
            </w:pPr>
          </w:p>
        </w:tc>
        <w:tc>
          <w:tcPr>
            <w:tcW w:w="2006" w:type="dxa"/>
            <w:shd w:val="clear" w:color="auto" w:fill="F2F2F2"/>
            <w:vAlign w:val="center"/>
          </w:tcPr>
          <w:p w14:paraId="54710D24" w14:textId="358A6302" w:rsidR="00676B6D" w:rsidRPr="00BC6297" w:rsidRDefault="00676B6D" w:rsidP="00676B6D">
            <w:pPr>
              <w:spacing w:after="0" w:line="360" w:lineRule="auto"/>
              <w:rPr>
                <w:rFonts w:ascii="Arial" w:eastAsia="Times New Roman" w:hAnsi="Arial" w:cs="Arial"/>
                <w:color w:val="000000"/>
                <w:sz w:val="18"/>
                <w:szCs w:val="18"/>
                <w:lang w:val="es-ES_tradnl" w:eastAsia="es-MX"/>
              </w:rPr>
            </w:pPr>
          </w:p>
        </w:tc>
        <w:tc>
          <w:tcPr>
            <w:tcW w:w="1985" w:type="dxa"/>
            <w:shd w:val="clear" w:color="auto" w:fill="auto"/>
            <w:vAlign w:val="center"/>
          </w:tcPr>
          <w:p w14:paraId="1011F7EC" w14:textId="77777777" w:rsidR="00676B6D" w:rsidRPr="00BC6297" w:rsidRDefault="00676B6D" w:rsidP="00676B6D">
            <w:pPr>
              <w:spacing w:after="0" w:line="360" w:lineRule="auto"/>
              <w:rPr>
                <w:rFonts w:ascii="Arial" w:eastAsia="Times New Roman" w:hAnsi="Arial" w:cs="Arial"/>
                <w:b/>
                <w:bCs/>
                <w:color w:val="000000"/>
                <w:sz w:val="18"/>
                <w:szCs w:val="18"/>
                <w:lang w:val="es-ES_tradnl" w:eastAsia="es-MX"/>
              </w:rPr>
            </w:pPr>
          </w:p>
        </w:tc>
      </w:tr>
    </w:tbl>
    <w:p w14:paraId="0AE7AB32" w14:textId="77777777" w:rsidR="00676B6D" w:rsidRPr="00BC6297" w:rsidRDefault="00676B6D" w:rsidP="00676B6D">
      <w:pPr>
        <w:spacing w:after="160"/>
        <w:rPr>
          <w:rFonts w:ascii="Arial" w:eastAsia="Calibri" w:hAnsi="Arial" w:cs="Arial"/>
          <w:sz w:val="14"/>
          <w:szCs w:val="14"/>
          <w:lang w:val="es-ES_tradnl"/>
        </w:rPr>
      </w:pPr>
    </w:p>
    <w:tbl>
      <w:tblPr>
        <w:tblStyle w:val="Tablaconcuadrcula8"/>
        <w:tblpPr w:leftFromText="141" w:rightFromText="141" w:vertAnchor="text" w:horzAnchor="margin" w:tblpY="4"/>
        <w:tblW w:w="9351" w:type="dxa"/>
        <w:tblLook w:val="04A0" w:firstRow="1" w:lastRow="0" w:firstColumn="1" w:lastColumn="0" w:noHBand="0" w:noVBand="1"/>
      </w:tblPr>
      <w:tblGrid>
        <w:gridCol w:w="2689"/>
        <w:gridCol w:w="6662"/>
      </w:tblGrid>
      <w:tr w:rsidR="00676B6D" w:rsidRPr="00BC6297" w14:paraId="1CC90D91" w14:textId="77777777" w:rsidTr="00676B6D">
        <w:trPr>
          <w:trHeight w:val="340"/>
        </w:trPr>
        <w:tc>
          <w:tcPr>
            <w:tcW w:w="9351" w:type="dxa"/>
            <w:gridSpan w:val="2"/>
            <w:tcBorders>
              <w:top w:val="single" w:sz="4" w:space="0" w:color="auto"/>
              <w:bottom w:val="single" w:sz="4" w:space="0" w:color="auto"/>
            </w:tcBorders>
            <w:shd w:val="clear" w:color="auto" w:fill="70AD47"/>
            <w:vAlign w:val="center"/>
          </w:tcPr>
          <w:p w14:paraId="749F428D" w14:textId="77777777" w:rsidR="00676B6D" w:rsidRPr="00BC6297" w:rsidRDefault="00676B6D" w:rsidP="00676B6D">
            <w:pPr>
              <w:spacing w:after="0" w:line="360" w:lineRule="auto"/>
              <w:jc w:val="center"/>
              <w:rPr>
                <w:rFonts w:ascii="Arial" w:eastAsia="Calibri" w:hAnsi="Arial" w:cs="Arial"/>
                <w:sz w:val="18"/>
                <w:szCs w:val="18"/>
                <w:lang w:val="es-ES_tradnl"/>
              </w:rPr>
            </w:pPr>
            <w:r w:rsidRPr="00BC6297">
              <w:rPr>
                <w:rFonts w:ascii="Arial" w:eastAsia="Calibri" w:hAnsi="Arial" w:cs="Arial"/>
                <w:b/>
                <w:color w:val="FFFFFF"/>
                <w:sz w:val="20"/>
                <w:lang w:val="es-ES_tradnl"/>
              </w:rPr>
              <w:t>C. DETALLES DEL REPORTE</w:t>
            </w:r>
          </w:p>
        </w:tc>
      </w:tr>
      <w:tr w:rsidR="00676B6D" w:rsidRPr="00BC6297" w14:paraId="4F70C86D" w14:textId="77777777" w:rsidTr="00676B6D">
        <w:trPr>
          <w:trHeight w:val="227"/>
        </w:trPr>
        <w:tc>
          <w:tcPr>
            <w:tcW w:w="9351" w:type="dxa"/>
            <w:gridSpan w:val="2"/>
            <w:tcBorders>
              <w:bottom w:val="single" w:sz="4" w:space="0" w:color="auto"/>
            </w:tcBorders>
            <w:shd w:val="clear" w:color="auto" w:fill="F2F2F2"/>
            <w:vAlign w:val="center"/>
          </w:tcPr>
          <w:p w14:paraId="681A2E58" w14:textId="6884018B" w:rsidR="00676B6D" w:rsidRPr="00BC6297" w:rsidRDefault="00676B6D" w:rsidP="00676B6D">
            <w:pPr>
              <w:spacing w:after="0" w:line="360" w:lineRule="auto"/>
              <w:rPr>
                <w:rFonts w:ascii="Arial" w:eastAsia="Times New Roman" w:hAnsi="Arial" w:cs="Arial"/>
                <w:color w:val="000000"/>
                <w:sz w:val="18"/>
                <w:szCs w:val="13"/>
                <w:lang w:val="es-ES_tradnl" w:eastAsia="es-MX"/>
              </w:rPr>
            </w:pPr>
            <w:r w:rsidRPr="00BC6297">
              <w:rPr>
                <w:rFonts w:ascii="Arial" w:hAnsi="Arial" w:cs="Arial"/>
                <w:sz w:val="18"/>
                <w:szCs w:val="21"/>
              </w:rPr>
              <w:t>1. Domicilio y teléfono del lugar donde se realizó la</w:t>
            </w:r>
            <w:r w:rsidR="00CC3C8B" w:rsidRPr="00BC6297">
              <w:rPr>
                <w:rFonts w:ascii="Arial" w:hAnsi="Arial" w:cs="Arial"/>
                <w:sz w:val="18"/>
                <w:szCs w:val="21"/>
              </w:rPr>
              <w:t>(s)</w:t>
            </w:r>
            <w:r w:rsidRPr="00BC6297">
              <w:rPr>
                <w:rFonts w:ascii="Arial" w:hAnsi="Arial" w:cs="Arial"/>
                <w:sz w:val="18"/>
                <w:szCs w:val="21"/>
              </w:rPr>
              <w:t xml:space="preserve"> prueba</w:t>
            </w:r>
            <w:r w:rsidR="00CC3C8B" w:rsidRPr="00BC6297">
              <w:rPr>
                <w:rFonts w:ascii="Arial" w:hAnsi="Arial" w:cs="Arial"/>
                <w:sz w:val="18"/>
                <w:szCs w:val="21"/>
              </w:rPr>
              <w:t>(s):</w:t>
            </w:r>
          </w:p>
        </w:tc>
      </w:tr>
      <w:tr w:rsidR="00676B6D" w:rsidRPr="00BC6297" w14:paraId="23098AD4" w14:textId="77777777" w:rsidTr="00676B6D">
        <w:trPr>
          <w:trHeight w:val="850"/>
        </w:trPr>
        <w:tc>
          <w:tcPr>
            <w:tcW w:w="9351" w:type="dxa"/>
            <w:gridSpan w:val="2"/>
            <w:tcBorders>
              <w:bottom w:val="single" w:sz="4" w:space="0" w:color="auto"/>
            </w:tcBorders>
            <w:shd w:val="clear" w:color="auto" w:fill="auto"/>
            <w:vAlign w:val="center"/>
          </w:tcPr>
          <w:p w14:paraId="34C5CB00" w14:textId="77777777" w:rsidR="00676B6D" w:rsidRPr="00BC6297" w:rsidRDefault="00676B6D" w:rsidP="00676B6D">
            <w:pPr>
              <w:spacing w:after="0" w:line="360" w:lineRule="auto"/>
              <w:rPr>
                <w:rFonts w:ascii="Arial" w:eastAsia="Times New Roman" w:hAnsi="Arial" w:cs="Arial"/>
                <w:bCs/>
                <w:color w:val="000000"/>
                <w:sz w:val="18"/>
                <w:szCs w:val="18"/>
                <w:lang w:val="es-ES_tradnl" w:eastAsia="es-MX"/>
              </w:rPr>
            </w:pPr>
          </w:p>
        </w:tc>
      </w:tr>
      <w:tr w:rsidR="00676B6D" w:rsidRPr="00BC6297" w14:paraId="293B99E2" w14:textId="77777777" w:rsidTr="00676B6D">
        <w:trPr>
          <w:trHeight w:val="340"/>
        </w:trPr>
        <w:tc>
          <w:tcPr>
            <w:tcW w:w="2689" w:type="dxa"/>
            <w:tcBorders>
              <w:bottom w:val="single" w:sz="4" w:space="0" w:color="auto"/>
            </w:tcBorders>
            <w:shd w:val="clear" w:color="auto" w:fill="F2F2F2"/>
            <w:vAlign w:val="center"/>
          </w:tcPr>
          <w:p w14:paraId="401FB9F6" w14:textId="77777777" w:rsidR="00676B6D" w:rsidRPr="00BC6297" w:rsidRDefault="00676B6D" w:rsidP="00676B6D">
            <w:pPr>
              <w:spacing w:after="0" w:line="360" w:lineRule="auto"/>
              <w:rPr>
                <w:rFonts w:ascii="Arial" w:eastAsia="Times New Roman" w:hAnsi="Arial" w:cs="Arial"/>
                <w:bCs/>
                <w:color w:val="000000"/>
                <w:sz w:val="18"/>
                <w:szCs w:val="18"/>
                <w:lang w:val="es-ES_tradnl" w:eastAsia="es-MX"/>
              </w:rPr>
            </w:pPr>
            <w:r w:rsidRPr="00BC6297">
              <w:rPr>
                <w:rFonts w:ascii="Arial" w:eastAsia="Times New Roman" w:hAnsi="Arial" w:cs="Arial"/>
                <w:bCs/>
                <w:color w:val="000000"/>
                <w:sz w:val="18"/>
                <w:szCs w:val="18"/>
                <w:lang w:val="es-ES_tradnl" w:eastAsia="es-MX"/>
              </w:rPr>
              <w:t>2. Fecha de inicio de las pruebas:</w:t>
            </w:r>
          </w:p>
        </w:tc>
        <w:tc>
          <w:tcPr>
            <w:tcW w:w="6662" w:type="dxa"/>
            <w:tcBorders>
              <w:bottom w:val="single" w:sz="4" w:space="0" w:color="auto"/>
            </w:tcBorders>
            <w:shd w:val="clear" w:color="auto" w:fill="auto"/>
            <w:vAlign w:val="center"/>
          </w:tcPr>
          <w:p w14:paraId="1C2DEF22" w14:textId="77777777" w:rsidR="00676B6D" w:rsidRPr="00BC6297" w:rsidRDefault="00676B6D" w:rsidP="00676B6D">
            <w:pPr>
              <w:spacing w:after="0" w:line="360" w:lineRule="auto"/>
              <w:rPr>
                <w:rFonts w:ascii="Arial" w:eastAsia="Times New Roman" w:hAnsi="Arial" w:cs="Arial"/>
                <w:bCs/>
                <w:color w:val="000000"/>
                <w:sz w:val="18"/>
                <w:szCs w:val="18"/>
                <w:lang w:val="es-ES_tradnl" w:eastAsia="es-MX"/>
              </w:rPr>
            </w:pPr>
          </w:p>
        </w:tc>
      </w:tr>
      <w:tr w:rsidR="00676B6D" w:rsidRPr="00BC6297" w14:paraId="377C486F" w14:textId="77777777" w:rsidTr="00676B6D">
        <w:trPr>
          <w:trHeight w:val="340"/>
        </w:trPr>
        <w:tc>
          <w:tcPr>
            <w:tcW w:w="2689" w:type="dxa"/>
            <w:tcBorders>
              <w:bottom w:val="single" w:sz="4" w:space="0" w:color="auto"/>
            </w:tcBorders>
            <w:shd w:val="clear" w:color="auto" w:fill="F2F2F2"/>
            <w:vAlign w:val="center"/>
          </w:tcPr>
          <w:p w14:paraId="6E8B4538" w14:textId="77777777" w:rsidR="00676B6D" w:rsidRPr="00BC6297" w:rsidRDefault="00676B6D" w:rsidP="00676B6D">
            <w:pPr>
              <w:spacing w:after="0" w:line="360" w:lineRule="auto"/>
              <w:rPr>
                <w:rFonts w:ascii="Arial" w:eastAsia="Times New Roman" w:hAnsi="Arial" w:cs="Arial"/>
                <w:bCs/>
                <w:color w:val="000000"/>
                <w:sz w:val="18"/>
                <w:szCs w:val="18"/>
                <w:lang w:val="es-ES_tradnl" w:eastAsia="es-MX"/>
              </w:rPr>
            </w:pPr>
            <w:r w:rsidRPr="00BC6297">
              <w:rPr>
                <w:rFonts w:ascii="Arial" w:eastAsia="Times New Roman" w:hAnsi="Arial" w:cs="Arial"/>
                <w:bCs/>
                <w:color w:val="000000"/>
                <w:sz w:val="18"/>
                <w:szCs w:val="18"/>
                <w:lang w:val="es-ES_tradnl" w:eastAsia="es-MX"/>
              </w:rPr>
              <w:t>3. Fecha de finalización</w:t>
            </w:r>
          </w:p>
        </w:tc>
        <w:tc>
          <w:tcPr>
            <w:tcW w:w="6662" w:type="dxa"/>
            <w:tcBorders>
              <w:bottom w:val="single" w:sz="4" w:space="0" w:color="auto"/>
            </w:tcBorders>
            <w:shd w:val="clear" w:color="auto" w:fill="auto"/>
            <w:vAlign w:val="center"/>
          </w:tcPr>
          <w:p w14:paraId="6FEB788A" w14:textId="77777777" w:rsidR="00676B6D" w:rsidRPr="00BC6297" w:rsidRDefault="00676B6D" w:rsidP="00676B6D">
            <w:pPr>
              <w:spacing w:after="0" w:line="360" w:lineRule="auto"/>
              <w:rPr>
                <w:rFonts w:ascii="Arial" w:eastAsia="Times New Roman" w:hAnsi="Arial" w:cs="Arial"/>
                <w:bCs/>
                <w:color w:val="000000"/>
                <w:sz w:val="18"/>
                <w:szCs w:val="18"/>
                <w:lang w:val="es-ES_tradnl" w:eastAsia="es-MX"/>
              </w:rPr>
            </w:pPr>
          </w:p>
        </w:tc>
      </w:tr>
      <w:tr w:rsidR="00676B6D" w:rsidRPr="00BC6297" w14:paraId="4E0EFAD9" w14:textId="77777777" w:rsidTr="00676B6D">
        <w:trPr>
          <w:trHeight w:val="340"/>
        </w:trPr>
        <w:tc>
          <w:tcPr>
            <w:tcW w:w="2689" w:type="dxa"/>
            <w:tcBorders>
              <w:bottom w:val="single" w:sz="4" w:space="0" w:color="auto"/>
            </w:tcBorders>
            <w:shd w:val="clear" w:color="auto" w:fill="F2F2F2"/>
            <w:vAlign w:val="center"/>
          </w:tcPr>
          <w:p w14:paraId="35F39F5E" w14:textId="77777777" w:rsidR="00676B6D" w:rsidRPr="00BC6297" w:rsidRDefault="00676B6D" w:rsidP="00676B6D">
            <w:pPr>
              <w:spacing w:after="0" w:line="360" w:lineRule="auto"/>
              <w:rPr>
                <w:rFonts w:ascii="Arial" w:eastAsia="Times New Roman" w:hAnsi="Arial" w:cs="Arial"/>
                <w:bCs/>
                <w:color w:val="000000"/>
                <w:sz w:val="18"/>
                <w:szCs w:val="18"/>
                <w:lang w:val="es-ES_tradnl" w:eastAsia="es-MX"/>
              </w:rPr>
            </w:pPr>
            <w:r w:rsidRPr="00BC6297">
              <w:rPr>
                <w:rFonts w:ascii="Arial" w:eastAsia="Times New Roman" w:hAnsi="Arial" w:cs="Arial"/>
                <w:bCs/>
                <w:color w:val="000000"/>
                <w:sz w:val="18"/>
                <w:szCs w:val="18"/>
                <w:lang w:val="es-ES_tradnl" w:eastAsia="es-MX"/>
              </w:rPr>
              <w:t>4. Reporte elaborado por:</w:t>
            </w:r>
          </w:p>
        </w:tc>
        <w:tc>
          <w:tcPr>
            <w:tcW w:w="6662" w:type="dxa"/>
            <w:tcBorders>
              <w:bottom w:val="single" w:sz="4" w:space="0" w:color="auto"/>
            </w:tcBorders>
            <w:shd w:val="clear" w:color="auto" w:fill="auto"/>
            <w:vAlign w:val="center"/>
          </w:tcPr>
          <w:p w14:paraId="5E35B934" w14:textId="77777777" w:rsidR="00676B6D" w:rsidRPr="00BC6297" w:rsidRDefault="00676B6D" w:rsidP="00676B6D">
            <w:pPr>
              <w:spacing w:after="0" w:line="360" w:lineRule="auto"/>
              <w:rPr>
                <w:rFonts w:ascii="Arial" w:eastAsia="Times New Roman" w:hAnsi="Arial" w:cs="Arial"/>
                <w:bCs/>
                <w:color w:val="000000"/>
                <w:sz w:val="18"/>
                <w:szCs w:val="18"/>
                <w:lang w:val="es-ES_tradnl" w:eastAsia="es-MX"/>
              </w:rPr>
            </w:pPr>
          </w:p>
        </w:tc>
      </w:tr>
      <w:tr w:rsidR="00676B6D" w:rsidRPr="00BC6297" w14:paraId="61750DE0" w14:textId="77777777" w:rsidTr="00676B6D">
        <w:trPr>
          <w:trHeight w:val="850"/>
        </w:trPr>
        <w:tc>
          <w:tcPr>
            <w:tcW w:w="2689" w:type="dxa"/>
            <w:shd w:val="clear" w:color="auto" w:fill="F2F2F2"/>
            <w:vAlign w:val="center"/>
          </w:tcPr>
          <w:p w14:paraId="2FBA3372" w14:textId="77777777" w:rsidR="00676B6D" w:rsidRPr="00BC6297" w:rsidRDefault="00676B6D" w:rsidP="00676B6D">
            <w:pPr>
              <w:spacing w:after="0" w:line="360" w:lineRule="auto"/>
              <w:rPr>
                <w:rFonts w:ascii="Arial" w:eastAsia="Times New Roman" w:hAnsi="Arial" w:cs="Arial"/>
                <w:color w:val="000000"/>
                <w:sz w:val="18"/>
                <w:szCs w:val="18"/>
                <w:lang w:val="es-ES_tradnl" w:eastAsia="es-MX"/>
              </w:rPr>
            </w:pPr>
            <w:r w:rsidRPr="00BC6297">
              <w:rPr>
                <w:rFonts w:ascii="Arial" w:eastAsia="Times New Roman" w:hAnsi="Arial" w:cs="Arial"/>
                <w:color w:val="000000"/>
                <w:sz w:val="18"/>
                <w:szCs w:val="18"/>
                <w:lang w:val="es-ES_tradnl" w:eastAsia="es-MX"/>
              </w:rPr>
              <w:t>Firma y fecha:</w:t>
            </w:r>
          </w:p>
        </w:tc>
        <w:tc>
          <w:tcPr>
            <w:tcW w:w="6662" w:type="dxa"/>
            <w:shd w:val="clear" w:color="auto" w:fill="auto"/>
            <w:vAlign w:val="center"/>
          </w:tcPr>
          <w:p w14:paraId="15546360" w14:textId="77777777" w:rsidR="00676B6D" w:rsidRPr="00BC6297" w:rsidRDefault="00676B6D" w:rsidP="00676B6D">
            <w:pPr>
              <w:spacing w:after="0" w:line="360" w:lineRule="auto"/>
              <w:rPr>
                <w:rFonts w:ascii="Arial" w:eastAsia="Times New Roman" w:hAnsi="Arial" w:cs="Arial"/>
                <w:bCs/>
                <w:color w:val="000000"/>
                <w:sz w:val="18"/>
                <w:szCs w:val="18"/>
                <w:lang w:val="es-ES_tradnl" w:eastAsia="es-MX"/>
              </w:rPr>
            </w:pPr>
          </w:p>
        </w:tc>
      </w:tr>
      <w:tr w:rsidR="00676B6D" w:rsidRPr="00BC6297" w14:paraId="0028FFC8" w14:textId="77777777" w:rsidTr="00676B6D">
        <w:trPr>
          <w:trHeight w:val="340"/>
        </w:trPr>
        <w:tc>
          <w:tcPr>
            <w:tcW w:w="2689" w:type="dxa"/>
            <w:shd w:val="clear" w:color="auto" w:fill="F2F2F2"/>
            <w:vAlign w:val="center"/>
          </w:tcPr>
          <w:p w14:paraId="62A22676" w14:textId="77777777" w:rsidR="00676B6D" w:rsidRPr="00BC6297" w:rsidRDefault="00676B6D" w:rsidP="00676B6D">
            <w:pPr>
              <w:spacing w:after="0" w:line="360" w:lineRule="auto"/>
              <w:rPr>
                <w:rFonts w:ascii="Arial" w:eastAsia="Times New Roman" w:hAnsi="Arial" w:cs="Arial"/>
                <w:color w:val="000000"/>
                <w:sz w:val="18"/>
                <w:szCs w:val="18"/>
                <w:lang w:val="es-ES_tradnl" w:eastAsia="es-MX"/>
              </w:rPr>
            </w:pPr>
            <w:r w:rsidRPr="00BC6297">
              <w:rPr>
                <w:rFonts w:ascii="Arial" w:eastAsia="Times New Roman" w:hAnsi="Arial" w:cs="Arial"/>
                <w:color w:val="000000"/>
                <w:sz w:val="18"/>
                <w:szCs w:val="18"/>
                <w:lang w:val="es-ES_tradnl" w:eastAsia="es-MX"/>
              </w:rPr>
              <w:t>5. Revisado y aprobado por:</w:t>
            </w:r>
          </w:p>
        </w:tc>
        <w:tc>
          <w:tcPr>
            <w:tcW w:w="6662" w:type="dxa"/>
            <w:shd w:val="clear" w:color="auto" w:fill="auto"/>
            <w:vAlign w:val="center"/>
          </w:tcPr>
          <w:p w14:paraId="01AA5FC7" w14:textId="77777777" w:rsidR="00676B6D" w:rsidRPr="00BC6297" w:rsidRDefault="00676B6D" w:rsidP="00676B6D">
            <w:pPr>
              <w:spacing w:after="0" w:line="360" w:lineRule="auto"/>
              <w:rPr>
                <w:rFonts w:ascii="Arial" w:eastAsia="Times New Roman" w:hAnsi="Arial" w:cs="Arial"/>
                <w:bCs/>
                <w:color w:val="000000"/>
                <w:sz w:val="18"/>
                <w:szCs w:val="18"/>
                <w:lang w:val="es-ES_tradnl" w:eastAsia="es-MX"/>
              </w:rPr>
            </w:pPr>
          </w:p>
        </w:tc>
      </w:tr>
      <w:tr w:rsidR="00676B6D" w:rsidRPr="00BC6297" w14:paraId="53DFF8CA" w14:textId="77777777" w:rsidTr="00676B6D">
        <w:trPr>
          <w:trHeight w:val="850"/>
        </w:trPr>
        <w:tc>
          <w:tcPr>
            <w:tcW w:w="2689" w:type="dxa"/>
            <w:shd w:val="clear" w:color="auto" w:fill="F2F2F2"/>
            <w:vAlign w:val="center"/>
          </w:tcPr>
          <w:p w14:paraId="3FE94EC3" w14:textId="77777777" w:rsidR="00676B6D" w:rsidRPr="00BC6297" w:rsidRDefault="00676B6D" w:rsidP="00676B6D">
            <w:pPr>
              <w:spacing w:after="0" w:line="360" w:lineRule="auto"/>
              <w:rPr>
                <w:rFonts w:ascii="Arial" w:eastAsia="Times New Roman" w:hAnsi="Arial" w:cs="Arial"/>
                <w:color w:val="000000"/>
                <w:sz w:val="18"/>
                <w:szCs w:val="18"/>
                <w:lang w:val="es-ES_tradnl" w:eastAsia="es-MX"/>
              </w:rPr>
            </w:pPr>
            <w:r w:rsidRPr="00BC6297">
              <w:rPr>
                <w:rFonts w:ascii="Arial" w:eastAsia="Times New Roman" w:hAnsi="Arial" w:cs="Arial"/>
                <w:color w:val="000000"/>
                <w:sz w:val="18"/>
                <w:szCs w:val="18"/>
                <w:lang w:val="es-ES_tradnl" w:eastAsia="es-MX"/>
              </w:rPr>
              <w:t>Firma y fecha</w:t>
            </w:r>
          </w:p>
        </w:tc>
        <w:tc>
          <w:tcPr>
            <w:tcW w:w="6662" w:type="dxa"/>
            <w:shd w:val="clear" w:color="auto" w:fill="auto"/>
            <w:vAlign w:val="center"/>
          </w:tcPr>
          <w:p w14:paraId="747F54AA" w14:textId="77777777" w:rsidR="00676B6D" w:rsidRPr="00BC6297" w:rsidRDefault="00676B6D" w:rsidP="00676B6D">
            <w:pPr>
              <w:spacing w:after="0" w:line="360" w:lineRule="auto"/>
              <w:rPr>
                <w:rFonts w:ascii="Arial" w:eastAsia="Times New Roman" w:hAnsi="Arial" w:cs="Arial"/>
                <w:bCs/>
                <w:color w:val="000000"/>
                <w:sz w:val="18"/>
                <w:szCs w:val="18"/>
                <w:lang w:val="es-ES_tradnl" w:eastAsia="es-MX"/>
              </w:rPr>
            </w:pPr>
          </w:p>
        </w:tc>
      </w:tr>
    </w:tbl>
    <w:p w14:paraId="5258411D" w14:textId="77777777" w:rsidR="00676B6D" w:rsidRPr="00BC6297" w:rsidRDefault="00676B6D" w:rsidP="00676B6D">
      <w:pPr>
        <w:spacing w:after="160"/>
        <w:rPr>
          <w:rFonts w:ascii="Arial" w:eastAsia="Calibri" w:hAnsi="Arial" w:cs="Arial"/>
          <w:sz w:val="14"/>
          <w:szCs w:val="14"/>
          <w:lang w:val="es-ES_tradnl"/>
        </w:rPr>
      </w:pPr>
    </w:p>
    <w:tbl>
      <w:tblPr>
        <w:tblStyle w:val="Tablaconcuadrcula8"/>
        <w:tblpPr w:leftFromText="141" w:rightFromText="141" w:vertAnchor="text" w:horzAnchor="margin" w:tblpY="4"/>
        <w:tblW w:w="9351" w:type="dxa"/>
        <w:tblLook w:val="04A0" w:firstRow="1" w:lastRow="0" w:firstColumn="1" w:lastColumn="0" w:noHBand="0" w:noVBand="1"/>
      </w:tblPr>
      <w:tblGrid>
        <w:gridCol w:w="2547"/>
        <w:gridCol w:w="2128"/>
        <w:gridCol w:w="4676"/>
      </w:tblGrid>
      <w:tr w:rsidR="00676B6D" w:rsidRPr="00BC6297" w14:paraId="4AB29732" w14:textId="77777777" w:rsidTr="00676B6D">
        <w:trPr>
          <w:trHeight w:val="340"/>
        </w:trPr>
        <w:tc>
          <w:tcPr>
            <w:tcW w:w="9351" w:type="dxa"/>
            <w:gridSpan w:val="3"/>
            <w:tcBorders>
              <w:top w:val="single" w:sz="4" w:space="0" w:color="auto"/>
              <w:bottom w:val="single" w:sz="4" w:space="0" w:color="auto"/>
            </w:tcBorders>
            <w:shd w:val="clear" w:color="auto" w:fill="70AD47"/>
            <w:vAlign w:val="center"/>
          </w:tcPr>
          <w:p w14:paraId="1EC6C64F" w14:textId="77777777" w:rsidR="00676B6D" w:rsidRPr="00BC6297" w:rsidRDefault="00676B6D" w:rsidP="00676B6D">
            <w:pPr>
              <w:spacing w:after="0" w:line="360" w:lineRule="auto"/>
              <w:jc w:val="center"/>
              <w:rPr>
                <w:rFonts w:ascii="Arial" w:eastAsia="Calibri" w:hAnsi="Arial" w:cs="Arial"/>
                <w:sz w:val="18"/>
                <w:szCs w:val="18"/>
                <w:lang w:val="es-ES_tradnl"/>
              </w:rPr>
            </w:pPr>
            <w:r w:rsidRPr="00BC6297">
              <w:rPr>
                <w:rFonts w:ascii="Arial" w:eastAsia="Calibri" w:hAnsi="Arial" w:cs="Arial"/>
                <w:b/>
                <w:color w:val="FFFFFF"/>
                <w:sz w:val="20"/>
                <w:lang w:val="es-ES_tradnl"/>
              </w:rPr>
              <w:t>D. DATOS DEL DISPOSITIVO BAJO PRUEBA (DBP)</w:t>
            </w:r>
          </w:p>
        </w:tc>
      </w:tr>
      <w:tr w:rsidR="00676B6D" w:rsidRPr="00BC6297" w14:paraId="380D706D" w14:textId="77777777" w:rsidTr="00676B6D">
        <w:trPr>
          <w:trHeight w:val="340"/>
        </w:trPr>
        <w:tc>
          <w:tcPr>
            <w:tcW w:w="2547" w:type="dxa"/>
            <w:tcBorders>
              <w:bottom w:val="single" w:sz="4" w:space="0" w:color="auto"/>
            </w:tcBorders>
            <w:shd w:val="clear" w:color="auto" w:fill="F2F2F2"/>
            <w:vAlign w:val="center"/>
          </w:tcPr>
          <w:p w14:paraId="405F327B" w14:textId="77777777" w:rsidR="00676B6D" w:rsidRPr="00BC6297" w:rsidRDefault="00676B6D" w:rsidP="00676B6D">
            <w:pPr>
              <w:spacing w:after="0" w:line="360" w:lineRule="auto"/>
              <w:rPr>
                <w:rFonts w:ascii="Arial" w:eastAsia="Times New Roman" w:hAnsi="Arial" w:cs="Arial"/>
                <w:bCs/>
                <w:color w:val="000000"/>
                <w:sz w:val="18"/>
                <w:szCs w:val="18"/>
                <w:lang w:val="es-ES_tradnl" w:eastAsia="es-MX"/>
              </w:rPr>
            </w:pPr>
            <w:r w:rsidRPr="00BC6297">
              <w:rPr>
                <w:rFonts w:ascii="Arial" w:eastAsia="Times New Roman" w:hAnsi="Arial" w:cs="Arial"/>
                <w:bCs/>
                <w:color w:val="000000"/>
                <w:sz w:val="18"/>
                <w:szCs w:val="18"/>
                <w:lang w:val="es-ES_tradnl" w:eastAsia="es-MX"/>
              </w:rPr>
              <w:t>1. Nombre del fabricante:</w:t>
            </w:r>
          </w:p>
        </w:tc>
        <w:tc>
          <w:tcPr>
            <w:tcW w:w="6804" w:type="dxa"/>
            <w:gridSpan w:val="2"/>
            <w:tcBorders>
              <w:bottom w:val="single" w:sz="4" w:space="0" w:color="auto"/>
            </w:tcBorders>
            <w:shd w:val="clear" w:color="auto" w:fill="auto"/>
            <w:vAlign w:val="center"/>
          </w:tcPr>
          <w:p w14:paraId="1F205FF1" w14:textId="77777777" w:rsidR="00676B6D" w:rsidRPr="00BC6297" w:rsidRDefault="00676B6D" w:rsidP="00676B6D">
            <w:pPr>
              <w:spacing w:after="0" w:line="360" w:lineRule="auto"/>
              <w:rPr>
                <w:rFonts w:ascii="Arial" w:eastAsia="Times New Roman" w:hAnsi="Arial" w:cs="Arial"/>
                <w:bCs/>
                <w:color w:val="000000"/>
                <w:sz w:val="18"/>
                <w:szCs w:val="18"/>
                <w:lang w:val="es-ES_tradnl" w:eastAsia="es-MX"/>
              </w:rPr>
            </w:pPr>
          </w:p>
        </w:tc>
      </w:tr>
      <w:tr w:rsidR="00676B6D" w:rsidRPr="00BC6297" w14:paraId="4FD51496" w14:textId="77777777" w:rsidTr="00676B6D">
        <w:trPr>
          <w:trHeight w:val="340"/>
        </w:trPr>
        <w:tc>
          <w:tcPr>
            <w:tcW w:w="2547" w:type="dxa"/>
            <w:tcBorders>
              <w:bottom w:val="single" w:sz="4" w:space="0" w:color="auto"/>
            </w:tcBorders>
            <w:shd w:val="clear" w:color="auto" w:fill="F2F2F2"/>
            <w:vAlign w:val="center"/>
          </w:tcPr>
          <w:p w14:paraId="769ED133" w14:textId="77777777" w:rsidR="00676B6D" w:rsidRPr="00BC6297" w:rsidRDefault="00676B6D" w:rsidP="00676B6D">
            <w:pPr>
              <w:spacing w:after="0" w:line="360" w:lineRule="auto"/>
              <w:rPr>
                <w:rFonts w:ascii="Arial" w:eastAsia="Times New Roman" w:hAnsi="Arial" w:cs="Arial"/>
                <w:bCs/>
                <w:color w:val="000000"/>
                <w:sz w:val="18"/>
                <w:szCs w:val="18"/>
                <w:lang w:val="es-ES_tradnl" w:eastAsia="es-MX"/>
              </w:rPr>
            </w:pPr>
            <w:r w:rsidRPr="00BC6297">
              <w:rPr>
                <w:rFonts w:ascii="Arial" w:eastAsia="Times New Roman" w:hAnsi="Arial" w:cs="Arial"/>
                <w:bCs/>
                <w:color w:val="000000"/>
                <w:sz w:val="18"/>
                <w:szCs w:val="18"/>
                <w:lang w:val="es-ES_tradnl" w:eastAsia="es-MX"/>
              </w:rPr>
              <w:t>2. País de procedencia:</w:t>
            </w:r>
          </w:p>
        </w:tc>
        <w:tc>
          <w:tcPr>
            <w:tcW w:w="6804" w:type="dxa"/>
            <w:gridSpan w:val="2"/>
            <w:tcBorders>
              <w:bottom w:val="single" w:sz="4" w:space="0" w:color="auto"/>
            </w:tcBorders>
            <w:shd w:val="clear" w:color="auto" w:fill="auto"/>
            <w:vAlign w:val="center"/>
          </w:tcPr>
          <w:p w14:paraId="45CC75EE" w14:textId="77777777" w:rsidR="00676B6D" w:rsidRPr="00BC6297" w:rsidRDefault="00676B6D" w:rsidP="00676B6D">
            <w:pPr>
              <w:spacing w:after="0" w:line="360" w:lineRule="auto"/>
              <w:rPr>
                <w:rFonts w:ascii="Arial" w:eastAsia="Times New Roman" w:hAnsi="Arial" w:cs="Arial"/>
                <w:bCs/>
                <w:color w:val="000000"/>
                <w:sz w:val="18"/>
                <w:szCs w:val="18"/>
                <w:lang w:val="es-ES_tradnl" w:eastAsia="es-MX"/>
              </w:rPr>
            </w:pPr>
          </w:p>
        </w:tc>
      </w:tr>
      <w:tr w:rsidR="00676B6D" w:rsidRPr="00BC6297" w14:paraId="6CC16777" w14:textId="77777777" w:rsidTr="00676B6D">
        <w:trPr>
          <w:trHeight w:val="340"/>
        </w:trPr>
        <w:tc>
          <w:tcPr>
            <w:tcW w:w="2547" w:type="dxa"/>
            <w:tcBorders>
              <w:bottom w:val="single" w:sz="4" w:space="0" w:color="auto"/>
            </w:tcBorders>
            <w:shd w:val="clear" w:color="auto" w:fill="F2F2F2"/>
            <w:vAlign w:val="center"/>
          </w:tcPr>
          <w:p w14:paraId="3C839243" w14:textId="3CC74452" w:rsidR="00676B6D" w:rsidRPr="00BC6297" w:rsidRDefault="00676B6D" w:rsidP="00676B6D">
            <w:pPr>
              <w:spacing w:after="0" w:line="360" w:lineRule="auto"/>
              <w:rPr>
                <w:rFonts w:ascii="Arial" w:eastAsia="Times New Roman" w:hAnsi="Arial" w:cs="Arial"/>
                <w:bCs/>
                <w:color w:val="000000"/>
                <w:sz w:val="18"/>
                <w:szCs w:val="18"/>
                <w:lang w:val="es-ES_tradnl" w:eastAsia="es-MX"/>
              </w:rPr>
            </w:pPr>
            <w:r w:rsidRPr="00BC6297">
              <w:rPr>
                <w:rFonts w:ascii="Arial" w:eastAsia="Times New Roman" w:hAnsi="Arial" w:cs="Arial"/>
                <w:bCs/>
                <w:color w:val="000000"/>
                <w:sz w:val="18"/>
                <w:szCs w:val="18"/>
                <w:lang w:val="es-ES_tradnl" w:eastAsia="es-MX"/>
              </w:rPr>
              <w:t>3. Marca</w:t>
            </w:r>
            <w:r w:rsidR="00CC3C8B" w:rsidRPr="00BC6297">
              <w:rPr>
                <w:rFonts w:ascii="Arial" w:eastAsia="Times New Roman" w:hAnsi="Arial" w:cs="Arial"/>
                <w:bCs/>
                <w:color w:val="000000"/>
                <w:sz w:val="18"/>
                <w:szCs w:val="18"/>
                <w:lang w:val="es-ES_tradnl" w:eastAsia="es-MX"/>
              </w:rPr>
              <w:t>:</w:t>
            </w:r>
          </w:p>
        </w:tc>
        <w:tc>
          <w:tcPr>
            <w:tcW w:w="6804" w:type="dxa"/>
            <w:gridSpan w:val="2"/>
            <w:tcBorders>
              <w:bottom w:val="single" w:sz="4" w:space="0" w:color="auto"/>
            </w:tcBorders>
            <w:shd w:val="clear" w:color="auto" w:fill="auto"/>
            <w:vAlign w:val="center"/>
          </w:tcPr>
          <w:p w14:paraId="1E8EF107" w14:textId="77777777" w:rsidR="00676B6D" w:rsidRPr="00BC6297" w:rsidRDefault="00676B6D" w:rsidP="00676B6D">
            <w:pPr>
              <w:spacing w:after="0" w:line="360" w:lineRule="auto"/>
              <w:rPr>
                <w:rFonts w:ascii="Arial" w:eastAsia="Times New Roman" w:hAnsi="Arial" w:cs="Arial"/>
                <w:bCs/>
                <w:color w:val="000000"/>
                <w:sz w:val="18"/>
                <w:szCs w:val="18"/>
                <w:lang w:val="es-ES_tradnl" w:eastAsia="es-MX"/>
              </w:rPr>
            </w:pPr>
          </w:p>
        </w:tc>
      </w:tr>
      <w:tr w:rsidR="00676B6D" w:rsidRPr="00BC6297" w14:paraId="3D7C1C25" w14:textId="77777777" w:rsidTr="00676B6D">
        <w:trPr>
          <w:trHeight w:val="340"/>
        </w:trPr>
        <w:tc>
          <w:tcPr>
            <w:tcW w:w="2547" w:type="dxa"/>
            <w:shd w:val="clear" w:color="auto" w:fill="F2F2F2"/>
            <w:vAlign w:val="center"/>
          </w:tcPr>
          <w:p w14:paraId="52AB3CD6" w14:textId="77777777" w:rsidR="00676B6D" w:rsidRPr="00BC6297" w:rsidRDefault="00676B6D" w:rsidP="00676B6D">
            <w:pPr>
              <w:spacing w:after="0" w:line="360" w:lineRule="auto"/>
              <w:rPr>
                <w:rFonts w:ascii="Arial" w:eastAsia="Times New Roman" w:hAnsi="Arial" w:cs="Arial"/>
                <w:color w:val="000000"/>
                <w:sz w:val="18"/>
                <w:szCs w:val="18"/>
                <w:lang w:val="es-ES_tradnl" w:eastAsia="es-MX"/>
              </w:rPr>
            </w:pPr>
            <w:r w:rsidRPr="00BC6297">
              <w:rPr>
                <w:rFonts w:ascii="Arial" w:eastAsia="Times New Roman" w:hAnsi="Arial" w:cs="Arial"/>
                <w:color w:val="000000"/>
                <w:sz w:val="18"/>
                <w:szCs w:val="18"/>
                <w:lang w:val="es-ES_tradnl" w:eastAsia="es-MX"/>
              </w:rPr>
              <w:t>4. Modelo:</w:t>
            </w:r>
          </w:p>
        </w:tc>
        <w:tc>
          <w:tcPr>
            <w:tcW w:w="6804" w:type="dxa"/>
            <w:gridSpan w:val="2"/>
            <w:shd w:val="clear" w:color="auto" w:fill="auto"/>
            <w:vAlign w:val="center"/>
          </w:tcPr>
          <w:p w14:paraId="0E49BA48" w14:textId="77777777" w:rsidR="00676B6D" w:rsidRPr="00BC6297" w:rsidRDefault="00676B6D" w:rsidP="00676B6D">
            <w:pPr>
              <w:spacing w:after="0" w:line="360" w:lineRule="auto"/>
              <w:rPr>
                <w:rFonts w:ascii="Arial" w:eastAsia="Times New Roman" w:hAnsi="Arial" w:cs="Arial"/>
                <w:bCs/>
                <w:color w:val="000000"/>
                <w:sz w:val="18"/>
                <w:szCs w:val="18"/>
                <w:lang w:val="es-ES_tradnl" w:eastAsia="es-MX"/>
              </w:rPr>
            </w:pPr>
          </w:p>
        </w:tc>
      </w:tr>
      <w:tr w:rsidR="00676B6D" w:rsidRPr="00BC6297" w14:paraId="171E6BA1" w14:textId="77777777" w:rsidTr="00676B6D">
        <w:trPr>
          <w:trHeight w:val="340"/>
        </w:trPr>
        <w:tc>
          <w:tcPr>
            <w:tcW w:w="2547" w:type="dxa"/>
            <w:shd w:val="clear" w:color="auto" w:fill="F2F2F2"/>
            <w:vAlign w:val="center"/>
          </w:tcPr>
          <w:p w14:paraId="5D5095ED" w14:textId="77777777" w:rsidR="00676B6D" w:rsidRPr="00BC6297" w:rsidRDefault="00676B6D" w:rsidP="00676B6D">
            <w:pPr>
              <w:spacing w:after="0" w:line="360" w:lineRule="auto"/>
              <w:rPr>
                <w:rFonts w:ascii="Arial" w:eastAsia="Times New Roman" w:hAnsi="Arial" w:cs="Arial"/>
                <w:color w:val="000000"/>
                <w:sz w:val="18"/>
                <w:szCs w:val="18"/>
                <w:lang w:val="es-ES_tradnl" w:eastAsia="es-MX"/>
              </w:rPr>
            </w:pPr>
            <w:r w:rsidRPr="00BC6297">
              <w:rPr>
                <w:rFonts w:ascii="Arial" w:eastAsia="Times New Roman" w:hAnsi="Arial" w:cs="Arial"/>
                <w:color w:val="000000"/>
                <w:sz w:val="18"/>
                <w:szCs w:val="18"/>
                <w:lang w:val="es-ES_tradnl" w:eastAsia="es-MX"/>
              </w:rPr>
              <w:t>5. Descripción:</w:t>
            </w:r>
          </w:p>
        </w:tc>
        <w:tc>
          <w:tcPr>
            <w:tcW w:w="6804" w:type="dxa"/>
            <w:gridSpan w:val="2"/>
            <w:shd w:val="clear" w:color="auto" w:fill="auto"/>
            <w:vAlign w:val="center"/>
          </w:tcPr>
          <w:p w14:paraId="779480CF" w14:textId="77777777" w:rsidR="00676B6D" w:rsidRPr="00BC6297" w:rsidRDefault="00676B6D" w:rsidP="00676B6D">
            <w:pPr>
              <w:spacing w:after="0" w:line="360" w:lineRule="auto"/>
              <w:rPr>
                <w:rFonts w:ascii="Arial" w:eastAsia="Times New Roman" w:hAnsi="Arial" w:cs="Arial"/>
                <w:bCs/>
                <w:color w:val="000000"/>
                <w:sz w:val="18"/>
                <w:szCs w:val="18"/>
                <w:lang w:val="es-ES_tradnl" w:eastAsia="es-MX"/>
              </w:rPr>
            </w:pPr>
          </w:p>
        </w:tc>
      </w:tr>
      <w:tr w:rsidR="00676B6D" w:rsidRPr="00BC6297" w14:paraId="699DF2C0" w14:textId="77777777" w:rsidTr="00676B6D">
        <w:trPr>
          <w:trHeight w:val="340"/>
        </w:trPr>
        <w:tc>
          <w:tcPr>
            <w:tcW w:w="2547" w:type="dxa"/>
            <w:shd w:val="clear" w:color="auto" w:fill="F2F2F2"/>
            <w:vAlign w:val="center"/>
          </w:tcPr>
          <w:p w14:paraId="0513BEA8" w14:textId="77777777" w:rsidR="00676B6D" w:rsidRPr="00BC6297" w:rsidRDefault="00676B6D" w:rsidP="00676B6D">
            <w:pPr>
              <w:spacing w:after="0" w:line="360" w:lineRule="auto"/>
              <w:rPr>
                <w:rFonts w:ascii="Arial" w:eastAsia="Times New Roman" w:hAnsi="Arial" w:cs="Arial"/>
                <w:color w:val="000000"/>
                <w:sz w:val="18"/>
                <w:szCs w:val="18"/>
                <w:lang w:val="es-ES_tradnl" w:eastAsia="es-MX"/>
              </w:rPr>
            </w:pPr>
            <w:r w:rsidRPr="00BC6297">
              <w:rPr>
                <w:rFonts w:ascii="Arial" w:eastAsia="Times New Roman" w:hAnsi="Arial" w:cs="Arial"/>
                <w:color w:val="000000"/>
                <w:sz w:val="18"/>
                <w:szCs w:val="18"/>
                <w:lang w:val="es-ES_tradnl" w:eastAsia="es-MX"/>
              </w:rPr>
              <w:t>6. Versión de Hardware:</w:t>
            </w:r>
          </w:p>
        </w:tc>
        <w:tc>
          <w:tcPr>
            <w:tcW w:w="6804" w:type="dxa"/>
            <w:gridSpan w:val="2"/>
            <w:shd w:val="clear" w:color="auto" w:fill="auto"/>
            <w:vAlign w:val="center"/>
          </w:tcPr>
          <w:p w14:paraId="6185EB3A" w14:textId="77777777" w:rsidR="00676B6D" w:rsidRPr="00BC6297" w:rsidRDefault="00676B6D" w:rsidP="00676B6D">
            <w:pPr>
              <w:spacing w:after="0" w:line="360" w:lineRule="auto"/>
              <w:rPr>
                <w:rFonts w:ascii="Arial" w:eastAsia="Times New Roman" w:hAnsi="Arial" w:cs="Arial"/>
                <w:bCs/>
                <w:color w:val="000000"/>
                <w:sz w:val="18"/>
                <w:szCs w:val="18"/>
                <w:lang w:val="es-ES_tradnl" w:eastAsia="es-MX"/>
              </w:rPr>
            </w:pPr>
          </w:p>
        </w:tc>
      </w:tr>
      <w:tr w:rsidR="00676B6D" w:rsidRPr="00BC6297" w14:paraId="0138CD28" w14:textId="77777777" w:rsidTr="00676B6D">
        <w:trPr>
          <w:trHeight w:val="340"/>
        </w:trPr>
        <w:tc>
          <w:tcPr>
            <w:tcW w:w="2547" w:type="dxa"/>
            <w:shd w:val="clear" w:color="auto" w:fill="F2F2F2"/>
            <w:vAlign w:val="center"/>
          </w:tcPr>
          <w:p w14:paraId="6B76920E" w14:textId="77777777" w:rsidR="00676B6D" w:rsidRPr="00BC6297" w:rsidRDefault="00676B6D" w:rsidP="00676B6D">
            <w:pPr>
              <w:spacing w:after="0" w:line="360" w:lineRule="auto"/>
              <w:rPr>
                <w:rFonts w:ascii="Arial" w:eastAsia="Times New Roman" w:hAnsi="Arial" w:cs="Arial"/>
                <w:color w:val="000000"/>
                <w:sz w:val="18"/>
                <w:szCs w:val="18"/>
                <w:lang w:val="es-ES_tradnl" w:eastAsia="es-MX"/>
              </w:rPr>
            </w:pPr>
            <w:r w:rsidRPr="00BC6297">
              <w:rPr>
                <w:rFonts w:ascii="Arial" w:eastAsia="Times New Roman" w:hAnsi="Arial" w:cs="Arial"/>
                <w:color w:val="000000"/>
                <w:sz w:val="18"/>
                <w:szCs w:val="18"/>
                <w:lang w:val="es-ES_tradnl" w:eastAsia="es-MX"/>
              </w:rPr>
              <w:t>7. Versión de Software:</w:t>
            </w:r>
          </w:p>
        </w:tc>
        <w:tc>
          <w:tcPr>
            <w:tcW w:w="6804" w:type="dxa"/>
            <w:gridSpan w:val="2"/>
            <w:shd w:val="clear" w:color="auto" w:fill="auto"/>
            <w:vAlign w:val="center"/>
          </w:tcPr>
          <w:p w14:paraId="3ECE08EA" w14:textId="77777777" w:rsidR="00676B6D" w:rsidRPr="00BC6297" w:rsidRDefault="00676B6D" w:rsidP="00676B6D">
            <w:pPr>
              <w:spacing w:after="0" w:line="360" w:lineRule="auto"/>
              <w:rPr>
                <w:rFonts w:ascii="Arial" w:eastAsia="Times New Roman" w:hAnsi="Arial" w:cs="Arial"/>
                <w:bCs/>
                <w:color w:val="000000"/>
                <w:sz w:val="18"/>
                <w:szCs w:val="18"/>
                <w:lang w:val="es-ES_tradnl" w:eastAsia="es-MX"/>
              </w:rPr>
            </w:pPr>
          </w:p>
        </w:tc>
      </w:tr>
      <w:tr w:rsidR="00676B6D" w:rsidRPr="00BC6297" w14:paraId="6892C40F" w14:textId="77777777" w:rsidTr="00676B6D">
        <w:trPr>
          <w:trHeight w:val="1494"/>
        </w:trPr>
        <w:tc>
          <w:tcPr>
            <w:tcW w:w="4675" w:type="dxa"/>
            <w:gridSpan w:val="2"/>
            <w:shd w:val="clear" w:color="auto" w:fill="auto"/>
            <w:vAlign w:val="center"/>
          </w:tcPr>
          <w:p w14:paraId="7B232A54" w14:textId="77777777" w:rsidR="00676B6D" w:rsidRPr="00BC6297" w:rsidRDefault="00676B6D" w:rsidP="00676B6D">
            <w:pPr>
              <w:spacing w:after="0" w:line="360" w:lineRule="auto"/>
              <w:rPr>
                <w:rFonts w:ascii="Arial" w:eastAsia="Times New Roman" w:hAnsi="Arial" w:cs="Arial"/>
                <w:color w:val="000000"/>
                <w:sz w:val="18"/>
                <w:szCs w:val="18"/>
                <w:lang w:val="es-ES_tradnl" w:eastAsia="es-MX"/>
              </w:rPr>
            </w:pPr>
            <w:r w:rsidRPr="00BC6297">
              <w:rPr>
                <w:rFonts w:ascii="Arial" w:eastAsia="Times New Roman" w:hAnsi="Arial" w:cs="Arial"/>
                <w:color w:val="000000"/>
                <w:sz w:val="18"/>
                <w:szCs w:val="18"/>
                <w:lang w:val="es-ES_tradnl" w:eastAsia="es-MX"/>
              </w:rPr>
              <w:t>8. Tipo de antena (seleccione):</w:t>
            </w:r>
          </w:p>
          <w:p w14:paraId="0F1BDE91" w14:textId="77777777" w:rsidR="00676B6D" w:rsidRPr="00BC6297" w:rsidRDefault="00676B6D" w:rsidP="00676B6D">
            <w:pPr>
              <w:spacing w:after="0" w:line="360" w:lineRule="auto"/>
              <w:rPr>
                <w:rFonts w:ascii="Arial" w:eastAsia="Times New Roman" w:hAnsi="Arial" w:cs="Arial"/>
                <w:color w:val="000000"/>
                <w:sz w:val="18"/>
                <w:szCs w:val="18"/>
                <w:lang w:val="es-ES_tradnl" w:eastAsia="es-MX"/>
              </w:rPr>
            </w:pPr>
            <w:r w:rsidRPr="00BC6297">
              <w:rPr>
                <w:rFonts w:ascii="Arial" w:eastAsia="Times New Roman" w:hAnsi="Arial" w:cs="Arial"/>
                <w:color w:val="000000"/>
                <w:sz w:val="18"/>
                <w:szCs w:val="18"/>
                <w:lang w:val="es-ES_tradnl" w:eastAsia="es-MX"/>
              </w:rPr>
              <w:t>(</w:t>
            </w:r>
            <w:r w:rsidRPr="00BC6297">
              <w:rPr>
                <w:rFonts w:ascii="Arial" w:eastAsia="Times New Roman" w:hAnsi="Arial" w:cs="Arial"/>
                <w:color w:val="000000"/>
                <w:sz w:val="18"/>
                <w:szCs w:val="18"/>
                <w:lang w:val="es-ES_tradnl" w:eastAsia="es-MX"/>
              </w:rPr>
              <w:tab/>
              <w:t>) Integrada al dispositivo</w:t>
            </w:r>
          </w:p>
          <w:p w14:paraId="3B361E0B" w14:textId="77777777" w:rsidR="00676B6D" w:rsidRPr="00BC6297" w:rsidRDefault="00676B6D" w:rsidP="00676B6D">
            <w:pPr>
              <w:spacing w:after="0" w:line="360" w:lineRule="auto"/>
              <w:rPr>
                <w:rFonts w:ascii="Arial" w:eastAsia="Times New Roman" w:hAnsi="Arial" w:cs="Arial"/>
                <w:color w:val="000000"/>
                <w:sz w:val="18"/>
                <w:szCs w:val="18"/>
                <w:lang w:val="es-ES_tradnl" w:eastAsia="es-MX"/>
              </w:rPr>
            </w:pPr>
            <w:r w:rsidRPr="00BC6297">
              <w:rPr>
                <w:rFonts w:ascii="Arial" w:eastAsia="Times New Roman" w:hAnsi="Arial" w:cs="Arial"/>
                <w:color w:val="000000"/>
                <w:sz w:val="18"/>
                <w:szCs w:val="18"/>
                <w:lang w:val="es-ES_tradnl" w:eastAsia="es-MX"/>
              </w:rPr>
              <w:t>(</w:t>
            </w:r>
            <w:r w:rsidRPr="00BC6297">
              <w:rPr>
                <w:rFonts w:ascii="Arial" w:eastAsia="Times New Roman" w:hAnsi="Arial" w:cs="Arial"/>
                <w:color w:val="000000"/>
                <w:sz w:val="18"/>
                <w:szCs w:val="18"/>
                <w:lang w:val="es-ES_tradnl" w:eastAsia="es-MX"/>
              </w:rPr>
              <w:tab/>
              <w:t>) Conector integrado</w:t>
            </w:r>
          </w:p>
        </w:tc>
        <w:tc>
          <w:tcPr>
            <w:tcW w:w="4676" w:type="dxa"/>
            <w:shd w:val="clear" w:color="auto" w:fill="auto"/>
          </w:tcPr>
          <w:p w14:paraId="262B5CC5" w14:textId="0D20D29F" w:rsidR="00676B6D" w:rsidRPr="00BC6297" w:rsidRDefault="00676B6D" w:rsidP="00676B6D">
            <w:pPr>
              <w:spacing w:after="0" w:line="360" w:lineRule="auto"/>
              <w:jc w:val="left"/>
              <w:rPr>
                <w:rFonts w:ascii="Arial" w:eastAsia="Times New Roman" w:hAnsi="Arial" w:cs="Arial"/>
                <w:bCs/>
                <w:color w:val="000000"/>
                <w:sz w:val="18"/>
                <w:szCs w:val="18"/>
                <w:lang w:val="es-ES_tradnl" w:eastAsia="es-MX"/>
              </w:rPr>
            </w:pPr>
            <w:r w:rsidRPr="00BC6297">
              <w:rPr>
                <w:rFonts w:ascii="Arial" w:eastAsia="Times New Roman" w:hAnsi="Arial" w:cs="Arial"/>
                <w:bCs/>
                <w:color w:val="000000"/>
                <w:sz w:val="18"/>
                <w:szCs w:val="18"/>
                <w:lang w:val="es-ES_tradnl" w:eastAsia="es-MX"/>
              </w:rPr>
              <w:t>(En su caso) Lista de marcas, modelos y ganancias en dBi de las antenas usadas</w:t>
            </w:r>
            <w:r w:rsidR="00CC3C8B" w:rsidRPr="00BC6297">
              <w:rPr>
                <w:rFonts w:ascii="Arial" w:eastAsia="Times New Roman" w:hAnsi="Arial" w:cs="Arial"/>
                <w:bCs/>
                <w:color w:val="000000"/>
                <w:sz w:val="18"/>
                <w:szCs w:val="18"/>
                <w:lang w:val="es-ES_tradnl" w:eastAsia="es-MX"/>
              </w:rPr>
              <w:t>/permitidas por el fabricante:</w:t>
            </w:r>
          </w:p>
        </w:tc>
      </w:tr>
      <w:tr w:rsidR="00676B6D" w:rsidRPr="00BC6297" w14:paraId="64E5803E" w14:textId="77777777" w:rsidTr="00676B6D">
        <w:trPr>
          <w:trHeight w:val="976"/>
        </w:trPr>
        <w:tc>
          <w:tcPr>
            <w:tcW w:w="9351" w:type="dxa"/>
            <w:gridSpan w:val="3"/>
            <w:shd w:val="clear" w:color="auto" w:fill="auto"/>
          </w:tcPr>
          <w:p w14:paraId="61787320" w14:textId="77777777" w:rsidR="00676B6D" w:rsidRPr="00BC6297" w:rsidRDefault="00676B6D" w:rsidP="00676B6D">
            <w:pPr>
              <w:spacing w:after="0" w:line="360" w:lineRule="auto"/>
              <w:jc w:val="left"/>
              <w:rPr>
                <w:rFonts w:ascii="Arial" w:eastAsia="Times New Roman" w:hAnsi="Arial" w:cs="Arial"/>
                <w:bCs/>
                <w:color w:val="000000"/>
                <w:sz w:val="18"/>
                <w:szCs w:val="18"/>
                <w:lang w:val="es-ES_tradnl" w:eastAsia="es-MX"/>
              </w:rPr>
            </w:pPr>
            <w:r w:rsidRPr="00BC6297">
              <w:rPr>
                <w:rFonts w:ascii="Arial" w:eastAsia="Times New Roman" w:hAnsi="Arial" w:cs="Arial"/>
                <w:bCs/>
                <w:color w:val="000000"/>
                <w:sz w:val="18"/>
                <w:szCs w:val="18"/>
                <w:lang w:val="es-ES_tradnl" w:eastAsia="es-MX"/>
              </w:rPr>
              <w:lastRenderedPageBreak/>
              <w:t>9. Categoría del DBP (conforme al numeral 5 de la presente Disposición Técnica):</w:t>
            </w:r>
          </w:p>
        </w:tc>
      </w:tr>
    </w:tbl>
    <w:p w14:paraId="5375C0C2" w14:textId="77777777" w:rsidR="00676B6D" w:rsidRPr="00BC6297" w:rsidRDefault="00676B6D" w:rsidP="00676B6D">
      <w:pPr>
        <w:spacing w:after="160"/>
        <w:rPr>
          <w:rFonts w:ascii="Arial" w:eastAsia="Calibri" w:hAnsi="Arial" w:cs="Arial"/>
          <w:sz w:val="14"/>
          <w:szCs w:val="14"/>
          <w:lang w:val="es-ES_tradnl"/>
        </w:rPr>
      </w:pPr>
    </w:p>
    <w:tbl>
      <w:tblPr>
        <w:tblStyle w:val="Tablaconcuadrcula8"/>
        <w:tblpPr w:leftFromText="141" w:rightFromText="141" w:vertAnchor="text" w:horzAnchor="margin" w:tblpY="4"/>
        <w:tblW w:w="9351" w:type="dxa"/>
        <w:tblLook w:val="04A0" w:firstRow="1" w:lastRow="0" w:firstColumn="1" w:lastColumn="0" w:noHBand="0" w:noVBand="1"/>
      </w:tblPr>
      <w:tblGrid>
        <w:gridCol w:w="1555"/>
        <w:gridCol w:w="3120"/>
        <w:gridCol w:w="1557"/>
        <w:gridCol w:w="3119"/>
      </w:tblGrid>
      <w:tr w:rsidR="00676B6D" w:rsidRPr="00BC6297" w14:paraId="6C2D0774" w14:textId="77777777" w:rsidTr="00676B6D">
        <w:trPr>
          <w:trHeight w:val="340"/>
        </w:trPr>
        <w:tc>
          <w:tcPr>
            <w:tcW w:w="9351" w:type="dxa"/>
            <w:gridSpan w:val="4"/>
            <w:tcBorders>
              <w:top w:val="single" w:sz="4" w:space="0" w:color="auto"/>
              <w:bottom w:val="single" w:sz="4" w:space="0" w:color="auto"/>
            </w:tcBorders>
            <w:shd w:val="clear" w:color="auto" w:fill="70AD47"/>
            <w:vAlign w:val="center"/>
          </w:tcPr>
          <w:p w14:paraId="6770C471" w14:textId="77777777" w:rsidR="00676B6D" w:rsidRPr="00BC6297" w:rsidRDefault="00676B6D" w:rsidP="00676B6D">
            <w:pPr>
              <w:spacing w:after="0" w:line="360" w:lineRule="auto"/>
              <w:jc w:val="center"/>
              <w:rPr>
                <w:rFonts w:ascii="Arial" w:eastAsia="Calibri" w:hAnsi="Arial" w:cs="Arial"/>
                <w:sz w:val="18"/>
                <w:szCs w:val="18"/>
                <w:lang w:val="es-ES_tradnl"/>
              </w:rPr>
            </w:pPr>
            <w:r w:rsidRPr="00BC6297">
              <w:rPr>
                <w:rFonts w:ascii="Arial" w:eastAsia="Calibri" w:hAnsi="Arial" w:cs="Arial"/>
                <w:b/>
                <w:color w:val="FFFFFF"/>
                <w:sz w:val="20"/>
                <w:lang w:val="es-ES_tradnl"/>
              </w:rPr>
              <w:t>E. DETALLES DEL SITIO DE PRUEBA</w:t>
            </w:r>
          </w:p>
        </w:tc>
      </w:tr>
      <w:tr w:rsidR="00676B6D" w:rsidRPr="00BC6297" w14:paraId="5ABFC28C" w14:textId="77777777" w:rsidTr="00676B6D">
        <w:trPr>
          <w:trHeight w:val="340"/>
        </w:trPr>
        <w:tc>
          <w:tcPr>
            <w:tcW w:w="9351" w:type="dxa"/>
            <w:gridSpan w:val="4"/>
            <w:tcBorders>
              <w:bottom w:val="single" w:sz="4" w:space="0" w:color="auto"/>
            </w:tcBorders>
            <w:shd w:val="clear" w:color="auto" w:fill="F2F2F2"/>
            <w:vAlign w:val="center"/>
          </w:tcPr>
          <w:p w14:paraId="1683D645" w14:textId="77777777" w:rsidR="00676B6D" w:rsidRPr="00BC6297" w:rsidRDefault="00676B6D" w:rsidP="00676B6D">
            <w:pPr>
              <w:spacing w:after="0" w:line="360" w:lineRule="auto"/>
              <w:rPr>
                <w:rFonts w:ascii="Arial" w:eastAsia="Times New Roman" w:hAnsi="Arial" w:cs="Arial"/>
                <w:bCs/>
                <w:color w:val="000000"/>
                <w:sz w:val="18"/>
                <w:szCs w:val="18"/>
                <w:lang w:val="es-ES_tradnl" w:eastAsia="es-MX"/>
              </w:rPr>
            </w:pPr>
            <w:r w:rsidRPr="00BC6297">
              <w:rPr>
                <w:rFonts w:ascii="Arial" w:eastAsia="Times New Roman" w:hAnsi="Arial" w:cs="Arial"/>
                <w:bCs/>
                <w:color w:val="000000"/>
                <w:sz w:val="18"/>
                <w:szCs w:val="18"/>
                <w:lang w:val="es-ES_tradnl" w:eastAsia="es-MX"/>
              </w:rPr>
              <w:t>1.Condiciones ambientales:</w:t>
            </w:r>
          </w:p>
        </w:tc>
      </w:tr>
      <w:tr w:rsidR="00676B6D" w:rsidRPr="00BC6297" w14:paraId="31B3C92D" w14:textId="77777777" w:rsidTr="00676B6D">
        <w:trPr>
          <w:trHeight w:val="340"/>
        </w:trPr>
        <w:tc>
          <w:tcPr>
            <w:tcW w:w="1555" w:type="dxa"/>
            <w:tcBorders>
              <w:bottom w:val="single" w:sz="4" w:space="0" w:color="auto"/>
            </w:tcBorders>
            <w:shd w:val="clear" w:color="auto" w:fill="F2F2F2"/>
            <w:vAlign w:val="center"/>
          </w:tcPr>
          <w:p w14:paraId="09975885" w14:textId="77777777" w:rsidR="00676B6D" w:rsidRPr="00BC6297" w:rsidRDefault="00676B6D" w:rsidP="00676B6D">
            <w:pPr>
              <w:spacing w:after="0" w:line="360" w:lineRule="auto"/>
              <w:rPr>
                <w:rFonts w:ascii="Arial" w:eastAsia="Times New Roman" w:hAnsi="Arial" w:cs="Arial"/>
                <w:bCs/>
                <w:color w:val="000000"/>
                <w:sz w:val="18"/>
                <w:szCs w:val="18"/>
                <w:lang w:val="es-ES_tradnl" w:eastAsia="es-MX"/>
              </w:rPr>
            </w:pPr>
            <w:r w:rsidRPr="00BC6297">
              <w:rPr>
                <w:rFonts w:ascii="Arial" w:eastAsia="Times New Roman" w:hAnsi="Arial" w:cs="Arial"/>
                <w:bCs/>
                <w:color w:val="000000"/>
                <w:sz w:val="18"/>
                <w:szCs w:val="18"/>
                <w:lang w:val="es-ES_tradnl" w:eastAsia="es-MX"/>
              </w:rPr>
              <w:t>Humedad:</w:t>
            </w:r>
          </w:p>
        </w:tc>
        <w:tc>
          <w:tcPr>
            <w:tcW w:w="3120" w:type="dxa"/>
            <w:tcBorders>
              <w:bottom w:val="single" w:sz="4" w:space="0" w:color="auto"/>
            </w:tcBorders>
            <w:shd w:val="clear" w:color="auto" w:fill="auto"/>
            <w:vAlign w:val="center"/>
          </w:tcPr>
          <w:p w14:paraId="0E2B89C3" w14:textId="77777777" w:rsidR="00676B6D" w:rsidRPr="00BC6297" w:rsidRDefault="00676B6D" w:rsidP="00676B6D">
            <w:pPr>
              <w:spacing w:after="0" w:line="360" w:lineRule="auto"/>
              <w:jc w:val="right"/>
              <w:rPr>
                <w:rFonts w:ascii="Arial" w:eastAsia="Times New Roman" w:hAnsi="Arial" w:cs="Arial"/>
                <w:bCs/>
                <w:color w:val="000000"/>
                <w:sz w:val="18"/>
                <w:szCs w:val="18"/>
                <w:lang w:val="es-ES_tradnl" w:eastAsia="es-MX"/>
              </w:rPr>
            </w:pPr>
            <w:r w:rsidRPr="00BC6297">
              <w:rPr>
                <w:rFonts w:ascii="Arial" w:eastAsia="Times New Roman" w:hAnsi="Arial" w:cs="Arial"/>
                <w:bCs/>
                <w:color w:val="000000"/>
                <w:sz w:val="18"/>
                <w:szCs w:val="18"/>
                <w:lang w:val="es-ES_tradnl" w:eastAsia="es-MX"/>
              </w:rPr>
              <w:t xml:space="preserve"> %</w:t>
            </w:r>
          </w:p>
        </w:tc>
        <w:tc>
          <w:tcPr>
            <w:tcW w:w="1557" w:type="dxa"/>
            <w:tcBorders>
              <w:bottom w:val="single" w:sz="4" w:space="0" w:color="auto"/>
            </w:tcBorders>
            <w:shd w:val="clear" w:color="auto" w:fill="F2F2F2"/>
            <w:vAlign w:val="center"/>
          </w:tcPr>
          <w:p w14:paraId="3750AE18" w14:textId="77777777" w:rsidR="00676B6D" w:rsidRPr="00BC6297" w:rsidRDefault="00676B6D" w:rsidP="00676B6D">
            <w:pPr>
              <w:spacing w:after="0" w:line="360" w:lineRule="auto"/>
              <w:rPr>
                <w:rFonts w:ascii="Arial" w:eastAsia="Times New Roman" w:hAnsi="Arial" w:cs="Arial"/>
                <w:bCs/>
                <w:color w:val="000000"/>
                <w:sz w:val="18"/>
                <w:szCs w:val="18"/>
                <w:lang w:val="es-ES_tradnl" w:eastAsia="es-MX"/>
              </w:rPr>
            </w:pPr>
            <w:r w:rsidRPr="00BC6297">
              <w:rPr>
                <w:rFonts w:ascii="Arial" w:eastAsia="Times New Roman" w:hAnsi="Arial" w:cs="Arial"/>
                <w:bCs/>
                <w:color w:val="000000"/>
                <w:sz w:val="18"/>
                <w:szCs w:val="18"/>
                <w:lang w:val="es-ES_tradnl" w:eastAsia="es-MX"/>
              </w:rPr>
              <w:t>Temperatura:</w:t>
            </w:r>
          </w:p>
        </w:tc>
        <w:tc>
          <w:tcPr>
            <w:tcW w:w="3119" w:type="dxa"/>
            <w:tcBorders>
              <w:bottom w:val="single" w:sz="4" w:space="0" w:color="auto"/>
            </w:tcBorders>
            <w:shd w:val="clear" w:color="auto" w:fill="auto"/>
            <w:vAlign w:val="center"/>
          </w:tcPr>
          <w:p w14:paraId="2D33A7A9" w14:textId="77777777" w:rsidR="00676B6D" w:rsidRPr="00BC6297" w:rsidRDefault="00676B6D" w:rsidP="00676B6D">
            <w:pPr>
              <w:spacing w:after="0" w:line="360" w:lineRule="auto"/>
              <w:jc w:val="right"/>
              <w:rPr>
                <w:rFonts w:ascii="Arial" w:eastAsia="Times New Roman" w:hAnsi="Arial" w:cs="Arial"/>
                <w:bCs/>
                <w:color w:val="000000"/>
                <w:sz w:val="18"/>
                <w:szCs w:val="18"/>
                <w:lang w:val="es-ES_tradnl" w:eastAsia="es-MX"/>
              </w:rPr>
            </w:pPr>
            <w:r w:rsidRPr="00BC6297">
              <w:rPr>
                <w:rFonts w:ascii="Arial" w:eastAsia="Times New Roman" w:hAnsi="Arial" w:cs="Arial"/>
                <w:bCs/>
                <w:color w:val="000000"/>
                <w:sz w:val="18"/>
                <w:szCs w:val="18"/>
                <w:lang w:val="es-ES_tradnl" w:eastAsia="es-MX"/>
              </w:rPr>
              <w:t xml:space="preserve"> °C</w:t>
            </w:r>
          </w:p>
        </w:tc>
      </w:tr>
      <w:tr w:rsidR="00676B6D" w:rsidRPr="00BC6297" w14:paraId="0E287BF7" w14:textId="77777777" w:rsidTr="00676B6D">
        <w:trPr>
          <w:trHeight w:val="340"/>
        </w:trPr>
        <w:tc>
          <w:tcPr>
            <w:tcW w:w="9351" w:type="dxa"/>
            <w:gridSpan w:val="4"/>
            <w:tcBorders>
              <w:bottom w:val="single" w:sz="4" w:space="0" w:color="auto"/>
            </w:tcBorders>
            <w:shd w:val="clear" w:color="auto" w:fill="F2F2F2"/>
            <w:vAlign w:val="center"/>
          </w:tcPr>
          <w:p w14:paraId="59398176" w14:textId="77777777" w:rsidR="00676B6D" w:rsidRPr="00BC6297" w:rsidRDefault="00676B6D" w:rsidP="00676B6D">
            <w:pPr>
              <w:spacing w:after="0" w:line="360" w:lineRule="auto"/>
              <w:rPr>
                <w:rFonts w:ascii="Arial" w:eastAsia="Times New Roman" w:hAnsi="Arial" w:cs="Arial"/>
                <w:bCs/>
                <w:color w:val="000000"/>
                <w:sz w:val="18"/>
                <w:szCs w:val="18"/>
                <w:lang w:val="es-ES_tradnl" w:eastAsia="es-MX"/>
              </w:rPr>
            </w:pPr>
            <w:r w:rsidRPr="00BC6297">
              <w:rPr>
                <w:rFonts w:ascii="Arial" w:eastAsia="Times New Roman" w:hAnsi="Arial" w:cs="Arial"/>
                <w:bCs/>
                <w:color w:val="000000"/>
                <w:sz w:val="18"/>
                <w:szCs w:val="18"/>
                <w:lang w:val="es-ES_tradnl" w:eastAsia="es-MX"/>
              </w:rPr>
              <w:t>2. Configuración de medición:</w:t>
            </w:r>
          </w:p>
        </w:tc>
      </w:tr>
      <w:tr w:rsidR="00676B6D" w:rsidRPr="00BC6297" w14:paraId="5024AC5B" w14:textId="77777777" w:rsidTr="00676B6D">
        <w:trPr>
          <w:trHeight w:val="340"/>
        </w:trPr>
        <w:tc>
          <w:tcPr>
            <w:tcW w:w="4675" w:type="dxa"/>
            <w:gridSpan w:val="2"/>
            <w:tcBorders>
              <w:bottom w:val="single" w:sz="4" w:space="0" w:color="auto"/>
            </w:tcBorders>
            <w:shd w:val="clear" w:color="auto" w:fill="auto"/>
            <w:vAlign w:val="center"/>
          </w:tcPr>
          <w:p w14:paraId="42285C04" w14:textId="77777777" w:rsidR="00676B6D" w:rsidRPr="00BC6297" w:rsidRDefault="00676B6D" w:rsidP="00676B6D">
            <w:pPr>
              <w:spacing w:after="0" w:line="360" w:lineRule="auto"/>
              <w:rPr>
                <w:rFonts w:ascii="Arial" w:eastAsia="Times New Roman" w:hAnsi="Arial" w:cs="Arial"/>
                <w:bCs/>
                <w:color w:val="000000"/>
                <w:sz w:val="18"/>
                <w:szCs w:val="18"/>
                <w:lang w:val="es-ES_tradnl" w:eastAsia="es-MX"/>
              </w:rPr>
            </w:pPr>
            <w:r w:rsidRPr="00BC6297">
              <w:rPr>
                <w:rFonts w:ascii="Arial" w:eastAsia="Times New Roman" w:hAnsi="Arial" w:cs="Arial"/>
                <w:bCs/>
                <w:color w:val="000000"/>
                <w:sz w:val="18"/>
                <w:szCs w:val="18"/>
                <w:lang w:val="es-ES_tradnl" w:eastAsia="es-MX"/>
              </w:rPr>
              <w:t>(</w:t>
            </w:r>
            <w:r w:rsidRPr="00BC6297">
              <w:rPr>
                <w:rFonts w:ascii="Arial" w:eastAsia="Times New Roman" w:hAnsi="Arial" w:cs="Arial"/>
                <w:bCs/>
                <w:color w:val="000000"/>
                <w:sz w:val="18"/>
                <w:szCs w:val="18"/>
                <w:lang w:val="es-ES_tradnl" w:eastAsia="es-MX"/>
              </w:rPr>
              <w:tab/>
              <w:t>) Mediciones conducidas</w:t>
            </w:r>
          </w:p>
        </w:tc>
        <w:tc>
          <w:tcPr>
            <w:tcW w:w="4676" w:type="dxa"/>
            <w:gridSpan w:val="2"/>
            <w:tcBorders>
              <w:bottom w:val="single" w:sz="4" w:space="0" w:color="auto"/>
            </w:tcBorders>
            <w:shd w:val="clear" w:color="auto" w:fill="auto"/>
            <w:vAlign w:val="center"/>
          </w:tcPr>
          <w:p w14:paraId="215EE284" w14:textId="77777777" w:rsidR="00676B6D" w:rsidRPr="00BC6297" w:rsidRDefault="00676B6D" w:rsidP="00676B6D">
            <w:pPr>
              <w:spacing w:after="0" w:line="360" w:lineRule="auto"/>
              <w:rPr>
                <w:rFonts w:ascii="Arial" w:eastAsia="Times New Roman" w:hAnsi="Arial" w:cs="Arial"/>
                <w:bCs/>
                <w:color w:val="000000"/>
                <w:sz w:val="18"/>
                <w:szCs w:val="18"/>
                <w:lang w:val="es-ES_tradnl" w:eastAsia="es-MX"/>
              </w:rPr>
            </w:pPr>
            <w:r w:rsidRPr="00BC6297">
              <w:rPr>
                <w:rFonts w:ascii="Arial" w:eastAsia="Times New Roman" w:hAnsi="Arial" w:cs="Arial"/>
                <w:bCs/>
                <w:color w:val="000000"/>
                <w:sz w:val="18"/>
                <w:szCs w:val="18"/>
                <w:lang w:val="es-ES_tradnl" w:eastAsia="es-MX"/>
              </w:rPr>
              <w:t>(</w:t>
            </w:r>
            <w:r w:rsidRPr="00BC6297">
              <w:rPr>
                <w:rFonts w:ascii="Arial" w:eastAsia="Times New Roman" w:hAnsi="Arial" w:cs="Arial"/>
                <w:bCs/>
                <w:color w:val="000000"/>
                <w:sz w:val="18"/>
                <w:szCs w:val="18"/>
                <w:lang w:val="es-ES_tradnl" w:eastAsia="es-MX"/>
              </w:rPr>
              <w:tab/>
              <w:t>) Mediciones radiadas</w:t>
            </w:r>
          </w:p>
        </w:tc>
      </w:tr>
      <w:tr w:rsidR="00676B6D" w:rsidRPr="00BC6297" w14:paraId="381CA8C9" w14:textId="77777777" w:rsidTr="00676B6D">
        <w:trPr>
          <w:trHeight w:val="340"/>
        </w:trPr>
        <w:tc>
          <w:tcPr>
            <w:tcW w:w="9351" w:type="dxa"/>
            <w:gridSpan w:val="4"/>
            <w:tcBorders>
              <w:bottom w:val="single" w:sz="4" w:space="0" w:color="auto"/>
            </w:tcBorders>
            <w:shd w:val="clear" w:color="auto" w:fill="F2F2F2"/>
            <w:vAlign w:val="center"/>
          </w:tcPr>
          <w:p w14:paraId="29F50710" w14:textId="4C7D9FD1" w:rsidR="00676B6D" w:rsidRPr="00BC6297" w:rsidRDefault="00676B6D" w:rsidP="00676B6D">
            <w:pPr>
              <w:spacing w:after="0" w:line="360" w:lineRule="auto"/>
              <w:rPr>
                <w:rFonts w:ascii="Arial" w:eastAsia="Times New Roman" w:hAnsi="Arial" w:cs="Arial"/>
                <w:bCs/>
                <w:color w:val="000000"/>
                <w:sz w:val="18"/>
                <w:szCs w:val="18"/>
                <w:lang w:val="es-ES_tradnl" w:eastAsia="es-MX"/>
              </w:rPr>
            </w:pPr>
            <w:r w:rsidRPr="00BC6297">
              <w:rPr>
                <w:rFonts w:ascii="Arial" w:eastAsia="Times New Roman" w:hAnsi="Arial" w:cs="Arial"/>
                <w:bCs/>
                <w:color w:val="000000"/>
                <w:sz w:val="18"/>
                <w:szCs w:val="18"/>
                <w:lang w:val="es-ES_tradnl" w:eastAsia="es-MX"/>
              </w:rPr>
              <w:t>3. Instrumento</w:t>
            </w:r>
            <w:r w:rsidR="00FE6A97" w:rsidRPr="00BC6297">
              <w:rPr>
                <w:rFonts w:ascii="Arial" w:eastAsia="Times New Roman" w:hAnsi="Arial" w:cs="Arial"/>
                <w:bCs/>
                <w:color w:val="000000"/>
                <w:sz w:val="18"/>
                <w:szCs w:val="18"/>
                <w:lang w:val="es-ES_tradnl" w:eastAsia="es-MX"/>
              </w:rPr>
              <w:t>s</w:t>
            </w:r>
            <w:r w:rsidRPr="00BC6297">
              <w:rPr>
                <w:rFonts w:ascii="Arial" w:eastAsia="Times New Roman" w:hAnsi="Arial" w:cs="Arial"/>
                <w:bCs/>
                <w:color w:val="000000"/>
                <w:sz w:val="18"/>
                <w:szCs w:val="18"/>
                <w:lang w:val="es-ES_tradnl" w:eastAsia="es-MX"/>
              </w:rPr>
              <w:t xml:space="preserve"> utilizado para las mediciones:</w:t>
            </w:r>
          </w:p>
        </w:tc>
      </w:tr>
      <w:tr w:rsidR="00676B6D" w:rsidRPr="00BC6297" w14:paraId="7AB40A76" w14:textId="77777777" w:rsidTr="00676B6D">
        <w:trPr>
          <w:trHeight w:val="340"/>
        </w:trPr>
        <w:tc>
          <w:tcPr>
            <w:tcW w:w="9351" w:type="dxa"/>
            <w:gridSpan w:val="4"/>
            <w:tcBorders>
              <w:bottom w:val="single" w:sz="4" w:space="0" w:color="auto"/>
            </w:tcBorders>
            <w:shd w:val="clear" w:color="auto" w:fill="auto"/>
            <w:vAlign w:val="center"/>
          </w:tcPr>
          <w:p w14:paraId="3E83F4CC" w14:textId="77777777" w:rsidR="00676B6D" w:rsidRPr="00BC6297" w:rsidRDefault="00676B6D" w:rsidP="00676B6D">
            <w:pPr>
              <w:spacing w:after="0" w:line="360" w:lineRule="auto"/>
              <w:rPr>
                <w:rFonts w:ascii="Arial" w:eastAsia="Times New Roman" w:hAnsi="Arial" w:cs="Arial"/>
                <w:bCs/>
                <w:color w:val="000000"/>
                <w:sz w:val="18"/>
                <w:szCs w:val="18"/>
                <w:lang w:val="es-ES_tradnl" w:eastAsia="es-MX"/>
              </w:rPr>
            </w:pPr>
          </w:p>
          <w:p w14:paraId="6752FE6A" w14:textId="77777777" w:rsidR="00676B6D" w:rsidRPr="00BC6297" w:rsidRDefault="00676B6D" w:rsidP="00676B6D">
            <w:pPr>
              <w:spacing w:after="0" w:line="360" w:lineRule="auto"/>
              <w:rPr>
                <w:rFonts w:ascii="Arial" w:eastAsia="Times New Roman" w:hAnsi="Arial" w:cs="Arial"/>
                <w:bCs/>
                <w:color w:val="000000"/>
                <w:sz w:val="18"/>
                <w:szCs w:val="18"/>
                <w:lang w:val="es-ES_tradnl" w:eastAsia="es-MX"/>
              </w:rPr>
            </w:pPr>
          </w:p>
          <w:p w14:paraId="75F70D35" w14:textId="77777777" w:rsidR="00676B6D" w:rsidRPr="00BC6297" w:rsidRDefault="00676B6D" w:rsidP="00676B6D">
            <w:pPr>
              <w:spacing w:after="0" w:line="360" w:lineRule="auto"/>
              <w:rPr>
                <w:rFonts w:ascii="Arial" w:eastAsia="Times New Roman" w:hAnsi="Arial" w:cs="Arial"/>
                <w:bCs/>
                <w:color w:val="000000"/>
                <w:sz w:val="18"/>
                <w:szCs w:val="18"/>
                <w:lang w:val="es-ES_tradnl" w:eastAsia="es-MX"/>
              </w:rPr>
            </w:pPr>
          </w:p>
          <w:p w14:paraId="21C2AF41" w14:textId="77777777" w:rsidR="00676B6D" w:rsidRPr="00BC6297" w:rsidRDefault="00676B6D" w:rsidP="00676B6D">
            <w:pPr>
              <w:spacing w:after="0" w:line="360" w:lineRule="auto"/>
              <w:rPr>
                <w:rFonts w:ascii="Arial" w:eastAsia="Times New Roman" w:hAnsi="Arial" w:cs="Arial"/>
                <w:bCs/>
                <w:color w:val="000000"/>
                <w:sz w:val="18"/>
                <w:szCs w:val="18"/>
                <w:lang w:val="es-ES_tradnl" w:eastAsia="es-MX"/>
              </w:rPr>
            </w:pPr>
          </w:p>
          <w:p w14:paraId="44CA13F9" w14:textId="77777777" w:rsidR="00676B6D" w:rsidRPr="00BC6297" w:rsidRDefault="00676B6D" w:rsidP="00676B6D">
            <w:pPr>
              <w:spacing w:after="0" w:line="360" w:lineRule="auto"/>
              <w:rPr>
                <w:rFonts w:ascii="Arial" w:eastAsia="Times New Roman" w:hAnsi="Arial" w:cs="Arial"/>
                <w:bCs/>
                <w:color w:val="000000"/>
                <w:sz w:val="18"/>
                <w:szCs w:val="18"/>
                <w:lang w:val="es-ES_tradnl" w:eastAsia="es-MX"/>
              </w:rPr>
            </w:pPr>
          </w:p>
          <w:p w14:paraId="176D1C9D" w14:textId="77777777" w:rsidR="00676B6D" w:rsidRPr="00BC6297" w:rsidRDefault="00676B6D" w:rsidP="00676B6D">
            <w:pPr>
              <w:spacing w:after="0" w:line="360" w:lineRule="auto"/>
              <w:rPr>
                <w:rFonts w:ascii="Arial" w:eastAsia="Times New Roman" w:hAnsi="Arial" w:cs="Arial"/>
                <w:bCs/>
                <w:color w:val="000000"/>
                <w:sz w:val="18"/>
                <w:szCs w:val="18"/>
                <w:lang w:val="es-ES_tradnl" w:eastAsia="es-MX"/>
              </w:rPr>
            </w:pPr>
          </w:p>
          <w:p w14:paraId="4FEF6EC1" w14:textId="77777777" w:rsidR="00676B6D" w:rsidRPr="00BC6297" w:rsidRDefault="00676B6D" w:rsidP="00676B6D">
            <w:pPr>
              <w:spacing w:after="0" w:line="360" w:lineRule="auto"/>
              <w:rPr>
                <w:rFonts w:ascii="Arial" w:eastAsia="Times New Roman" w:hAnsi="Arial" w:cs="Arial"/>
                <w:bCs/>
                <w:color w:val="000000"/>
                <w:sz w:val="18"/>
                <w:szCs w:val="18"/>
                <w:lang w:val="es-ES_tradnl" w:eastAsia="es-MX"/>
              </w:rPr>
            </w:pPr>
          </w:p>
          <w:p w14:paraId="2F78B30A" w14:textId="77777777" w:rsidR="00676B6D" w:rsidRPr="00BC6297" w:rsidRDefault="00676B6D" w:rsidP="00676B6D">
            <w:pPr>
              <w:spacing w:after="0" w:line="360" w:lineRule="auto"/>
              <w:rPr>
                <w:rFonts w:ascii="Arial" w:eastAsia="Times New Roman" w:hAnsi="Arial" w:cs="Arial"/>
                <w:bCs/>
                <w:color w:val="000000"/>
                <w:sz w:val="18"/>
                <w:szCs w:val="18"/>
                <w:lang w:val="es-ES_tradnl" w:eastAsia="es-MX"/>
              </w:rPr>
            </w:pPr>
          </w:p>
          <w:p w14:paraId="447940B4" w14:textId="77777777" w:rsidR="00676B6D" w:rsidRPr="00BC6297" w:rsidRDefault="00676B6D" w:rsidP="00676B6D">
            <w:pPr>
              <w:spacing w:after="0" w:line="360" w:lineRule="auto"/>
              <w:rPr>
                <w:rFonts w:ascii="Arial" w:eastAsia="Times New Roman" w:hAnsi="Arial" w:cs="Arial"/>
                <w:bCs/>
                <w:color w:val="000000"/>
                <w:sz w:val="18"/>
                <w:szCs w:val="18"/>
                <w:lang w:val="es-ES_tradnl" w:eastAsia="es-MX"/>
              </w:rPr>
            </w:pPr>
            <w:r w:rsidRPr="00BC6297">
              <w:rPr>
                <w:rFonts w:ascii="Arial" w:eastAsia="Times New Roman" w:hAnsi="Arial" w:cs="Arial"/>
                <w:bCs/>
                <w:color w:val="000000"/>
                <w:sz w:val="18"/>
                <w:szCs w:val="18"/>
                <w:lang w:val="es-ES_tradnl" w:eastAsia="es-MX"/>
              </w:rPr>
              <w:t>Descripción y diagrama de bloques de los principales componentes del sistema de medición.</w:t>
            </w:r>
          </w:p>
        </w:tc>
      </w:tr>
      <w:tr w:rsidR="00676B6D" w:rsidRPr="00BC6297" w14:paraId="3940D011" w14:textId="77777777" w:rsidTr="00676B6D">
        <w:trPr>
          <w:trHeight w:val="340"/>
        </w:trPr>
        <w:tc>
          <w:tcPr>
            <w:tcW w:w="9351" w:type="dxa"/>
            <w:gridSpan w:val="4"/>
            <w:shd w:val="clear" w:color="auto" w:fill="F2F2F2"/>
            <w:vAlign w:val="center"/>
          </w:tcPr>
          <w:p w14:paraId="68023F3C" w14:textId="77777777" w:rsidR="00676B6D" w:rsidRPr="00BC6297" w:rsidRDefault="00676B6D" w:rsidP="00676B6D">
            <w:pPr>
              <w:spacing w:after="0" w:line="360" w:lineRule="auto"/>
              <w:rPr>
                <w:rFonts w:ascii="Arial" w:eastAsia="Times New Roman" w:hAnsi="Arial" w:cs="Arial"/>
                <w:bCs/>
                <w:color w:val="000000"/>
                <w:sz w:val="18"/>
                <w:szCs w:val="18"/>
                <w:lang w:val="es-ES_tradnl" w:eastAsia="es-MX"/>
              </w:rPr>
            </w:pPr>
            <w:r w:rsidRPr="00BC6297">
              <w:rPr>
                <w:rFonts w:ascii="Arial" w:eastAsia="Times New Roman" w:hAnsi="Arial" w:cs="Arial"/>
                <w:color w:val="000000"/>
                <w:sz w:val="18"/>
                <w:szCs w:val="18"/>
                <w:lang w:val="es-ES_tradnl" w:eastAsia="es-MX"/>
              </w:rPr>
              <w:t>4. Certificados de calibración vigentes para los elementos relevantes del instrumento de medición.</w:t>
            </w:r>
          </w:p>
        </w:tc>
      </w:tr>
      <w:tr w:rsidR="00676B6D" w:rsidRPr="00BC6297" w14:paraId="34B8BA96" w14:textId="77777777" w:rsidTr="00676B6D">
        <w:trPr>
          <w:trHeight w:val="1572"/>
        </w:trPr>
        <w:tc>
          <w:tcPr>
            <w:tcW w:w="9351" w:type="dxa"/>
            <w:gridSpan w:val="4"/>
            <w:shd w:val="clear" w:color="auto" w:fill="auto"/>
            <w:vAlign w:val="center"/>
          </w:tcPr>
          <w:p w14:paraId="067AEBE7" w14:textId="77777777" w:rsidR="00676B6D" w:rsidRPr="00BC6297" w:rsidRDefault="00676B6D" w:rsidP="00676B6D">
            <w:pPr>
              <w:spacing w:after="0" w:line="360" w:lineRule="auto"/>
              <w:rPr>
                <w:rFonts w:ascii="Arial" w:eastAsia="Times New Roman" w:hAnsi="Arial" w:cs="Arial"/>
                <w:bCs/>
                <w:color w:val="000000"/>
                <w:sz w:val="18"/>
                <w:szCs w:val="18"/>
                <w:lang w:val="es-ES_tradnl" w:eastAsia="es-MX"/>
              </w:rPr>
            </w:pPr>
          </w:p>
        </w:tc>
      </w:tr>
      <w:tr w:rsidR="00676B6D" w:rsidRPr="00BC6297" w14:paraId="3ED4DE4E" w14:textId="77777777" w:rsidTr="00676B6D">
        <w:trPr>
          <w:trHeight w:val="794"/>
        </w:trPr>
        <w:tc>
          <w:tcPr>
            <w:tcW w:w="9351" w:type="dxa"/>
            <w:gridSpan w:val="4"/>
            <w:shd w:val="clear" w:color="auto" w:fill="F2F2F2"/>
            <w:vAlign w:val="center"/>
          </w:tcPr>
          <w:p w14:paraId="2DDAD2C7" w14:textId="64E5780F" w:rsidR="00676B6D" w:rsidRPr="00BC6297" w:rsidRDefault="00676B6D" w:rsidP="00676B6D">
            <w:pPr>
              <w:spacing w:after="0" w:line="360" w:lineRule="auto"/>
              <w:rPr>
                <w:rFonts w:ascii="Arial" w:eastAsia="Times New Roman" w:hAnsi="Arial" w:cs="Arial"/>
                <w:bCs/>
                <w:color w:val="000000"/>
                <w:sz w:val="18"/>
                <w:szCs w:val="18"/>
                <w:lang w:val="es-ES_tradnl" w:eastAsia="es-MX"/>
              </w:rPr>
            </w:pPr>
            <w:r w:rsidRPr="00BC6297">
              <w:rPr>
                <w:rFonts w:ascii="Arial" w:eastAsia="Times New Roman" w:hAnsi="Arial" w:cs="Arial"/>
                <w:bCs/>
                <w:color w:val="000000"/>
                <w:sz w:val="18"/>
                <w:szCs w:val="18"/>
                <w:lang w:val="es-ES_tradnl" w:eastAsia="es-MX"/>
              </w:rPr>
              <w:t>5. Identificación de los métodos de prueba usados (conforme a la categoría indicada en la sección D, fracción 9 del presente Reporte de Prueba).</w:t>
            </w:r>
          </w:p>
        </w:tc>
      </w:tr>
      <w:tr w:rsidR="00676B6D" w:rsidRPr="00BC6297" w14:paraId="36A75E57" w14:textId="77777777" w:rsidTr="00676B6D">
        <w:trPr>
          <w:trHeight w:val="1572"/>
        </w:trPr>
        <w:tc>
          <w:tcPr>
            <w:tcW w:w="9351" w:type="dxa"/>
            <w:gridSpan w:val="4"/>
            <w:shd w:val="clear" w:color="auto" w:fill="auto"/>
            <w:vAlign w:val="bottom"/>
          </w:tcPr>
          <w:p w14:paraId="07613127" w14:textId="1967F787" w:rsidR="00676B6D" w:rsidRPr="00BC6297" w:rsidRDefault="00676B6D" w:rsidP="00676B6D">
            <w:pPr>
              <w:spacing w:after="0" w:line="360" w:lineRule="auto"/>
              <w:jc w:val="left"/>
              <w:rPr>
                <w:rFonts w:ascii="Arial" w:eastAsia="Times New Roman" w:hAnsi="Arial" w:cs="Arial"/>
                <w:bCs/>
                <w:color w:val="000000"/>
                <w:sz w:val="18"/>
                <w:szCs w:val="18"/>
                <w:lang w:val="es-ES_tradnl" w:eastAsia="es-MX"/>
              </w:rPr>
            </w:pPr>
            <w:r w:rsidRPr="00BC6297">
              <w:rPr>
                <w:rFonts w:ascii="Arial" w:eastAsia="Times New Roman" w:hAnsi="Arial" w:cs="Arial"/>
                <w:bCs/>
                <w:color w:val="000000"/>
                <w:sz w:val="18"/>
                <w:szCs w:val="18"/>
                <w:lang w:val="es-ES_tradnl" w:eastAsia="es-MX"/>
              </w:rPr>
              <w:t>Listar el o los numerales de los métodos de prueba de la DT IFT-016-202</w:t>
            </w:r>
            <w:r w:rsidR="00674492" w:rsidRPr="00BC6297">
              <w:rPr>
                <w:rFonts w:ascii="Arial" w:eastAsia="Times New Roman" w:hAnsi="Arial" w:cs="Arial"/>
                <w:bCs/>
                <w:color w:val="000000"/>
                <w:sz w:val="18"/>
                <w:szCs w:val="18"/>
                <w:lang w:val="es-ES_tradnl" w:eastAsia="es-MX"/>
              </w:rPr>
              <w:t>3</w:t>
            </w:r>
            <w:r w:rsidR="00FE6A97" w:rsidRPr="00BC6297">
              <w:rPr>
                <w:rFonts w:ascii="Arial" w:eastAsia="Times New Roman" w:hAnsi="Arial" w:cs="Arial"/>
                <w:bCs/>
                <w:color w:val="000000"/>
                <w:sz w:val="18"/>
                <w:szCs w:val="18"/>
                <w:lang w:val="es-ES_tradnl" w:eastAsia="es-MX"/>
              </w:rPr>
              <w:t xml:space="preserve"> aplicados</w:t>
            </w:r>
            <w:r w:rsidRPr="00BC6297">
              <w:rPr>
                <w:rFonts w:ascii="Arial" w:eastAsia="Times New Roman" w:hAnsi="Arial" w:cs="Arial"/>
                <w:bCs/>
                <w:color w:val="000000"/>
                <w:sz w:val="18"/>
                <w:szCs w:val="18"/>
                <w:lang w:val="es-ES_tradnl" w:eastAsia="es-MX"/>
              </w:rPr>
              <w:t>.</w:t>
            </w:r>
          </w:p>
        </w:tc>
      </w:tr>
    </w:tbl>
    <w:p w14:paraId="4DDAF9C9" w14:textId="77777777" w:rsidR="00676B6D" w:rsidRPr="00BC6297" w:rsidRDefault="00676B6D" w:rsidP="00676B6D">
      <w:pPr>
        <w:spacing w:after="160"/>
        <w:rPr>
          <w:rFonts w:ascii="Arial" w:eastAsia="Calibri" w:hAnsi="Arial" w:cs="Arial"/>
          <w:sz w:val="14"/>
          <w:szCs w:val="14"/>
        </w:rPr>
      </w:pPr>
    </w:p>
    <w:tbl>
      <w:tblPr>
        <w:tblStyle w:val="Tablaconcuadrcula"/>
        <w:tblW w:w="0" w:type="auto"/>
        <w:tblLook w:val="04A0" w:firstRow="1" w:lastRow="0" w:firstColumn="1" w:lastColumn="0" w:noHBand="0" w:noVBand="1"/>
      </w:tblPr>
      <w:tblGrid>
        <w:gridCol w:w="2333"/>
        <w:gridCol w:w="1348"/>
        <w:gridCol w:w="4204"/>
        <w:gridCol w:w="1509"/>
      </w:tblGrid>
      <w:tr w:rsidR="00676B6D" w:rsidRPr="00BC6297" w14:paraId="6B59AE3B" w14:textId="77777777" w:rsidTr="00676B6D">
        <w:trPr>
          <w:trHeight w:val="397"/>
        </w:trPr>
        <w:tc>
          <w:tcPr>
            <w:tcW w:w="9394" w:type="dxa"/>
            <w:gridSpan w:val="4"/>
            <w:shd w:val="clear" w:color="auto" w:fill="70AD47"/>
            <w:vAlign w:val="center"/>
          </w:tcPr>
          <w:p w14:paraId="64AD671D" w14:textId="77777777" w:rsidR="00676B6D" w:rsidRPr="00BC6297" w:rsidRDefault="00676B6D" w:rsidP="00676B6D">
            <w:pPr>
              <w:spacing w:after="0"/>
              <w:jc w:val="center"/>
              <w:rPr>
                <w:rFonts w:ascii="Arial" w:eastAsia="Calibri" w:hAnsi="Arial" w:cs="Arial"/>
                <w:b/>
                <w:color w:val="FFFFFF" w:themeColor="background1"/>
                <w:sz w:val="18"/>
                <w:szCs w:val="18"/>
                <w:lang w:val="es-ES_tradnl"/>
              </w:rPr>
            </w:pPr>
            <w:r w:rsidRPr="00BC6297">
              <w:rPr>
                <w:rFonts w:ascii="Arial" w:eastAsia="Calibri" w:hAnsi="Arial" w:cs="Arial"/>
                <w:b/>
                <w:color w:val="FFFFFF" w:themeColor="background1"/>
                <w:sz w:val="18"/>
                <w:szCs w:val="18"/>
                <w:lang w:val="es-ES_tradnl"/>
              </w:rPr>
              <w:t>F. RESULTADOS DE LOS MÉTODOS DE PRUEBA APLICADOS</w:t>
            </w:r>
          </w:p>
        </w:tc>
      </w:tr>
      <w:tr w:rsidR="00676B6D" w:rsidRPr="00BC6297" w14:paraId="7EE40EB8" w14:textId="77777777" w:rsidTr="00676B6D">
        <w:trPr>
          <w:trHeight w:val="397"/>
        </w:trPr>
        <w:tc>
          <w:tcPr>
            <w:tcW w:w="9394" w:type="dxa"/>
            <w:gridSpan w:val="4"/>
            <w:shd w:val="clear" w:color="auto" w:fill="E2EFD9"/>
            <w:vAlign w:val="center"/>
          </w:tcPr>
          <w:p w14:paraId="6A7E0072" w14:textId="77777777" w:rsidR="00676B6D" w:rsidRPr="00BC6297" w:rsidRDefault="00676B6D" w:rsidP="00676B6D">
            <w:pPr>
              <w:spacing w:after="0"/>
              <w:jc w:val="center"/>
              <w:rPr>
                <w:rFonts w:ascii="Arial" w:eastAsia="Calibri" w:hAnsi="Arial" w:cs="Arial"/>
                <w:sz w:val="18"/>
                <w:szCs w:val="18"/>
                <w:lang w:val="es-ES_tradnl"/>
              </w:rPr>
            </w:pPr>
            <w:r w:rsidRPr="00BC6297">
              <w:rPr>
                <w:rFonts w:ascii="Arial" w:eastAsia="Calibri" w:hAnsi="Arial" w:cs="Arial"/>
                <w:sz w:val="18"/>
                <w:szCs w:val="18"/>
                <w:lang w:val="es-ES_tradnl"/>
              </w:rPr>
              <w:t>Incluir los resultados de medición para cada banda de frecuencia probada</w:t>
            </w:r>
          </w:p>
        </w:tc>
      </w:tr>
      <w:tr w:rsidR="00676B6D" w:rsidRPr="00BC6297" w14:paraId="3318F8FC" w14:textId="77777777" w:rsidTr="00676B6D">
        <w:trPr>
          <w:trHeight w:val="229"/>
        </w:trPr>
        <w:tc>
          <w:tcPr>
            <w:tcW w:w="2333" w:type="dxa"/>
            <w:shd w:val="clear" w:color="auto" w:fill="F2F2F2"/>
            <w:vAlign w:val="center"/>
          </w:tcPr>
          <w:p w14:paraId="0E15ABF9" w14:textId="77777777" w:rsidR="00676B6D" w:rsidRPr="00BC6297" w:rsidRDefault="00676B6D" w:rsidP="00676B6D">
            <w:pPr>
              <w:spacing w:after="0"/>
              <w:jc w:val="center"/>
              <w:rPr>
                <w:rFonts w:ascii="Arial" w:eastAsia="Calibri" w:hAnsi="Arial" w:cs="Arial"/>
                <w:b/>
                <w:sz w:val="18"/>
                <w:szCs w:val="18"/>
                <w:lang w:val="es-ES_tradnl"/>
              </w:rPr>
            </w:pPr>
            <w:r w:rsidRPr="00BC6297">
              <w:rPr>
                <w:rFonts w:ascii="Arial" w:eastAsia="Calibri" w:hAnsi="Arial" w:cs="Arial"/>
                <w:b/>
                <w:sz w:val="18"/>
                <w:szCs w:val="18"/>
                <w:lang w:val="es-ES_tradnl"/>
              </w:rPr>
              <w:t>Método de prueba</w:t>
            </w:r>
          </w:p>
        </w:tc>
        <w:tc>
          <w:tcPr>
            <w:tcW w:w="1348" w:type="dxa"/>
            <w:shd w:val="clear" w:color="auto" w:fill="F2F2F2"/>
            <w:vAlign w:val="center"/>
          </w:tcPr>
          <w:p w14:paraId="70731E22" w14:textId="77777777" w:rsidR="00676B6D" w:rsidRPr="00BC6297" w:rsidRDefault="00676B6D" w:rsidP="00676B6D">
            <w:pPr>
              <w:spacing w:after="0"/>
              <w:jc w:val="center"/>
              <w:rPr>
                <w:rFonts w:ascii="Arial" w:eastAsia="Calibri" w:hAnsi="Arial" w:cs="Arial"/>
                <w:b/>
                <w:sz w:val="18"/>
                <w:szCs w:val="18"/>
                <w:lang w:val="es-ES_tradnl"/>
              </w:rPr>
            </w:pPr>
            <w:r w:rsidRPr="00BC6297">
              <w:rPr>
                <w:rFonts w:ascii="Arial" w:eastAsia="Calibri" w:hAnsi="Arial" w:cs="Arial"/>
                <w:b/>
                <w:sz w:val="18"/>
                <w:szCs w:val="18"/>
                <w:lang w:val="es-ES_tradnl"/>
              </w:rPr>
              <w:t>Numeral del método de prueba</w:t>
            </w:r>
          </w:p>
        </w:tc>
        <w:tc>
          <w:tcPr>
            <w:tcW w:w="4204" w:type="dxa"/>
            <w:shd w:val="clear" w:color="auto" w:fill="F2F2F2"/>
            <w:vAlign w:val="center"/>
          </w:tcPr>
          <w:p w14:paraId="0B5804C7" w14:textId="77777777" w:rsidR="00676B6D" w:rsidRPr="00BC6297" w:rsidRDefault="00676B6D" w:rsidP="00676B6D">
            <w:pPr>
              <w:spacing w:after="0"/>
              <w:jc w:val="center"/>
              <w:rPr>
                <w:rFonts w:ascii="Arial" w:eastAsia="Calibri" w:hAnsi="Arial" w:cs="Arial"/>
                <w:b/>
                <w:sz w:val="18"/>
                <w:szCs w:val="18"/>
                <w:lang w:val="es-ES_tradnl"/>
              </w:rPr>
            </w:pPr>
            <w:r w:rsidRPr="00BC6297">
              <w:rPr>
                <w:rFonts w:ascii="Arial" w:eastAsia="Calibri" w:hAnsi="Arial" w:cs="Arial"/>
                <w:b/>
                <w:sz w:val="18"/>
                <w:szCs w:val="18"/>
                <w:lang w:val="es-ES_tradnl"/>
              </w:rPr>
              <w:t>Valor medido, observaciones y/o comentarios</w:t>
            </w:r>
          </w:p>
        </w:tc>
        <w:tc>
          <w:tcPr>
            <w:tcW w:w="1509" w:type="dxa"/>
            <w:shd w:val="clear" w:color="auto" w:fill="F2F2F2"/>
            <w:vAlign w:val="center"/>
          </w:tcPr>
          <w:p w14:paraId="4ABBF4AC" w14:textId="77777777" w:rsidR="00676B6D" w:rsidRPr="00BC6297" w:rsidRDefault="00676B6D" w:rsidP="00676B6D">
            <w:pPr>
              <w:spacing w:after="0"/>
              <w:jc w:val="center"/>
              <w:rPr>
                <w:rFonts w:ascii="Arial" w:eastAsia="Calibri" w:hAnsi="Arial" w:cs="Arial"/>
                <w:b/>
                <w:sz w:val="18"/>
                <w:szCs w:val="18"/>
                <w:lang w:val="es-ES_tradnl"/>
              </w:rPr>
            </w:pPr>
            <w:r w:rsidRPr="00BC6297">
              <w:rPr>
                <w:rFonts w:ascii="Arial" w:eastAsia="Calibri" w:hAnsi="Arial" w:cs="Arial"/>
                <w:b/>
                <w:sz w:val="18"/>
                <w:szCs w:val="18"/>
                <w:lang w:val="es-ES_tradnl"/>
              </w:rPr>
              <w:t>Numeral de la especificación técnica</w:t>
            </w:r>
          </w:p>
          <w:p w14:paraId="27A65509" w14:textId="77777777" w:rsidR="00676B6D" w:rsidRPr="00BC6297" w:rsidRDefault="00676B6D" w:rsidP="00676B6D">
            <w:pPr>
              <w:spacing w:after="0"/>
              <w:jc w:val="center"/>
              <w:rPr>
                <w:rFonts w:ascii="Arial" w:eastAsia="Calibri" w:hAnsi="Arial" w:cs="Arial"/>
                <w:b/>
                <w:sz w:val="18"/>
                <w:szCs w:val="18"/>
                <w:lang w:val="es-ES_tradnl"/>
              </w:rPr>
            </w:pPr>
            <w:r w:rsidRPr="00BC6297">
              <w:rPr>
                <w:rFonts w:ascii="Arial" w:eastAsia="Calibri" w:hAnsi="Arial" w:cs="Arial"/>
                <w:b/>
                <w:sz w:val="18"/>
                <w:szCs w:val="18"/>
                <w:lang w:val="es-ES_tradnl"/>
              </w:rPr>
              <w:lastRenderedPageBreak/>
              <w:t>(conforme a la categoría del DBP)</w:t>
            </w:r>
          </w:p>
        </w:tc>
      </w:tr>
      <w:tr w:rsidR="00676B6D" w:rsidRPr="00BC6297" w14:paraId="7CC586CB" w14:textId="77777777" w:rsidTr="00676B6D">
        <w:trPr>
          <w:trHeight w:val="850"/>
        </w:trPr>
        <w:tc>
          <w:tcPr>
            <w:tcW w:w="2333" w:type="dxa"/>
            <w:vAlign w:val="center"/>
          </w:tcPr>
          <w:p w14:paraId="6014B6A8" w14:textId="77777777" w:rsidR="00676B6D" w:rsidRPr="00BC6297" w:rsidRDefault="00676B6D" w:rsidP="00676B6D">
            <w:pPr>
              <w:spacing w:after="0"/>
              <w:jc w:val="center"/>
              <w:rPr>
                <w:rFonts w:ascii="Arial" w:eastAsia="Calibri" w:hAnsi="Arial" w:cs="Arial"/>
                <w:sz w:val="18"/>
                <w:szCs w:val="18"/>
                <w:lang w:val="es-ES_tradnl"/>
              </w:rPr>
            </w:pPr>
            <w:r w:rsidRPr="00BC6297">
              <w:rPr>
                <w:rFonts w:ascii="Arial" w:eastAsia="Calibri" w:hAnsi="Arial" w:cs="Arial"/>
                <w:sz w:val="18"/>
                <w:szCs w:val="18"/>
                <w:lang w:val="es-ES_tradnl"/>
              </w:rPr>
              <w:lastRenderedPageBreak/>
              <w:t>Banda de frecuencias de operaciones</w:t>
            </w:r>
          </w:p>
        </w:tc>
        <w:tc>
          <w:tcPr>
            <w:tcW w:w="1348" w:type="dxa"/>
            <w:vAlign w:val="center"/>
          </w:tcPr>
          <w:p w14:paraId="15B04671" w14:textId="448FB043" w:rsidR="00676B6D" w:rsidRPr="00BC6297" w:rsidRDefault="00202715" w:rsidP="00676B6D">
            <w:pPr>
              <w:spacing w:after="0"/>
              <w:jc w:val="center"/>
              <w:rPr>
                <w:rFonts w:ascii="Arial" w:eastAsia="Calibri" w:hAnsi="Arial" w:cs="Arial"/>
                <w:b/>
                <w:sz w:val="18"/>
                <w:szCs w:val="18"/>
                <w:lang w:val="es-ES_tradnl"/>
              </w:rPr>
            </w:pPr>
            <w:r w:rsidRPr="00BC6297">
              <w:rPr>
                <w:rFonts w:ascii="Arial" w:eastAsia="Calibri" w:hAnsi="Arial" w:cs="Arial"/>
                <w:b/>
                <w:sz w:val="18"/>
                <w:szCs w:val="18"/>
                <w:lang w:val="es-ES_tradnl"/>
              </w:rPr>
              <w:t>8</w:t>
            </w:r>
            <w:r w:rsidR="00676B6D" w:rsidRPr="00BC6297">
              <w:rPr>
                <w:rFonts w:ascii="Arial" w:eastAsia="Calibri" w:hAnsi="Arial" w:cs="Arial"/>
                <w:b/>
                <w:sz w:val="18"/>
                <w:szCs w:val="18"/>
                <w:lang w:val="es-ES_tradnl"/>
              </w:rPr>
              <w:t>.4</w:t>
            </w:r>
          </w:p>
        </w:tc>
        <w:tc>
          <w:tcPr>
            <w:tcW w:w="4204" w:type="dxa"/>
          </w:tcPr>
          <w:p w14:paraId="268B16BF" w14:textId="77777777" w:rsidR="00676B6D" w:rsidRPr="00BC6297" w:rsidRDefault="00676B6D" w:rsidP="00676B6D">
            <w:pPr>
              <w:spacing w:after="0"/>
              <w:rPr>
                <w:rFonts w:ascii="Arial" w:eastAsia="Calibri" w:hAnsi="Arial" w:cs="Arial"/>
                <w:sz w:val="18"/>
                <w:szCs w:val="18"/>
                <w:lang w:val="es-ES_tradnl"/>
              </w:rPr>
            </w:pPr>
          </w:p>
        </w:tc>
        <w:tc>
          <w:tcPr>
            <w:tcW w:w="1509" w:type="dxa"/>
          </w:tcPr>
          <w:p w14:paraId="40F471FB" w14:textId="77777777" w:rsidR="00676B6D" w:rsidRPr="00BC6297" w:rsidRDefault="00676B6D" w:rsidP="00676B6D">
            <w:pPr>
              <w:spacing w:after="0"/>
              <w:rPr>
                <w:rFonts w:ascii="Arial" w:eastAsia="Calibri" w:hAnsi="Arial" w:cs="Arial"/>
                <w:sz w:val="18"/>
                <w:szCs w:val="18"/>
                <w:lang w:val="es-ES_tradnl"/>
              </w:rPr>
            </w:pPr>
          </w:p>
        </w:tc>
      </w:tr>
      <w:tr w:rsidR="00676B6D" w:rsidRPr="00BC6297" w14:paraId="2953924D" w14:textId="77777777" w:rsidTr="00676B6D">
        <w:trPr>
          <w:trHeight w:val="850"/>
        </w:trPr>
        <w:tc>
          <w:tcPr>
            <w:tcW w:w="2333" w:type="dxa"/>
            <w:vAlign w:val="center"/>
          </w:tcPr>
          <w:p w14:paraId="40D10711" w14:textId="77777777" w:rsidR="00676B6D" w:rsidRPr="00BC6297" w:rsidRDefault="00676B6D" w:rsidP="00676B6D">
            <w:pPr>
              <w:spacing w:after="0"/>
              <w:jc w:val="center"/>
              <w:rPr>
                <w:rFonts w:ascii="Arial" w:eastAsia="Calibri" w:hAnsi="Arial" w:cs="Arial"/>
                <w:sz w:val="18"/>
                <w:szCs w:val="18"/>
                <w:lang w:val="es-ES_tradnl"/>
              </w:rPr>
            </w:pPr>
            <w:r w:rsidRPr="00BC6297">
              <w:rPr>
                <w:rFonts w:ascii="Arial" w:eastAsia="Calibri" w:hAnsi="Arial" w:cs="Arial"/>
                <w:sz w:val="18"/>
                <w:szCs w:val="18"/>
                <w:lang w:val="es-ES_tradnl"/>
              </w:rPr>
              <w:t>Ancho de banda ocupado</w:t>
            </w:r>
          </w:p>
        </w:tc>
        <w:tc>
          <w:tcPr>
            <w:tcW w:w="1348" w:type="dxa"/>
            <w:vAlign w:val="center"/>
          </w:tcPr>
          <w:p w14:paraId="2E08F19E" w14:textId="5769D959" w:rsidR="00676B6D" w:rsidRPr="00BC6297" w:rsidRDefault="00202715" w:rsidP="00676B6D">
            <w:pPr>
              <w:spacing w:after="0"/>
              <w:jc w:val="center"/>
              <w:rPr>
                <w:rFonts w:ascii="Arial" w:eastAsia="Calibri" w:hAnsi="Arial" w:cs="Arial"/>
                <w:b/>
                <w:sz w:val="18"/>
                <w:szCs w:val="18"/>
                <w:lang w:val="es-ES_tradnl"/>
              </w:rPr>
            </w:pPr>
            <w:r w:rsidRPr="00BC6297">
              <w:rPr>
                <w:rFonts w:ascii="Arial" w:eastAsia="Calibri" w:hAnsi="Arial" w:cs="Arial"/>
                <w:b/>
                <w:sz w:val="18"/>
                <w:szCs w:val="18"/>
                <w:lang w:val="es-ES_tradnl"/>
              </w:rPr>
              <w:t>8</w:t>
            </w:r>
            <w:r w:rsidR="00676B6D" w:rsidRPr="00BC6297">
              <w:rPr>
                <w:rFonts w:ascii="Arial" w:eastAsia="Calibri" w:hAnsi="Arial" w:cs="Arial"/>
                <w:b/>
                <w:sz w:val="18"/>
                <w:szCs w:val="18"/>
                <w:lang w:val="es-ES_tradnl"/>
              </w:rPr>
              <w:t>.5</w:t>
            </w:r>
          </w:p>
        </w:tc>
        <w:tc>
          <w:tcPr>
            <w:tcW w:w="4204" w:type="dxa"/>
          </w:tcPr>
          <w:p w14:paraId="2829F718" w14:textId="77777777" w:rsidR="00676B6D" w:rsidRPr="00BC6297" w:rsidRDefault="00676B6D" w:rsidP="00676B6D">
            <w:pPr>
              <w:spacing w:after="0"/>
              <w:rPr>
                <w:rFonts w:ascii="Arial" w:eastAsia="Calibri" w:hAnsi="Arial" w:cs="Arial"/>
                <w:sz w:val="18"/>
                <w:szCs w:val="18"/>
                <w:lang w:val="es-ES_tradnl"/>
              </w:rPr>
            </w:pPr>
          </w:p>
        </w:tc>
        <w:tc>
          <w:tcPr>
            <w:tcW w:w="1509" w:type="dxa"/>
          </w:tcPr>
          <w:p w14:paraId="6CF90C23" w14:textId="77777777" w:rsidR="00676B6D" w:rsidRPr="00BC6297" w:rsidRDefault="00676B6D" w:rsidP="00676B6D">
            <w:pPr>
              <w:spacing w:after="0"/>
              <w:rPr>
                <w:rFonts w:ascii="Arial" w:eastAsia="Calibri" w:hAnsi="Arial" w:cs="Arial"/>
                <w:sz w:val="18"/>
                <w:szCs w:val="18"/>
                <w:lang w:val="es-ES_tradnl"/>
              </w:rPr>
            </w:pPr>
          </w:p>
        </w:tc>
      </w:tr>
      <w:tr w:rsidR="00676B6D" w:rsidRPr="00BC6297" w14:paraId="7650E652" w14:textId="77777777" w:rsidTr="00676B6D">
        <w:trPr>
          <w:trHeight w:val="850"/>
        </w:trPr>
        <w:tc>
          <w:tcPr>
            <w:tcW w:w="2333" w:type="dxa"/>
            <w:vAlign w:val="center"/>
          </w:tcPr>
          <w:p w14:paraId="062069EB" w14:textId="77777777" w:rsidR="00676B6D" w:rsidRPr="00BC6297" w:rsidRDefault="00676B6D" w:rsidP="00676B6D">
            <w:pPr>
              <w:spacing w:after="0"/>
              <w:jc w:val="center"/>
              <w:rPr>
                <w:rFonts w:ascii="Arial" w:eastAsia="Calibri" w:hAnsi="Arial" w:cs="Arial"/>
                <w:sz w:val="18"/>
                <w:szCs w:val="18"/>
                <w:lang w:val="es-ES_tradnl"/>
              </w:rPr>
            </w:pPr>
            <w:r w:rsidRPr="00BC6297">
              <w:rPr>
                <w:rFonts w:ascii="Arial" w:eastAsia="Calibri" w:hAnsi="Arial" w:cs="Arial"/>
                <w:sz w:val="18"/>
                <w:szCs w:val="18"/>
                <w:lang w:val="es-ES_tradnl"/>
              </w:rPr>
              <w:t>Emisiones fuera de banda</w:t>
            </w:r>
          </w:p>
        </w:tc>
        <w:tc>
          <w:tcPr>
            <w:tcW w:w="1348" w:type="dxa"/>
            <w:vAlign w:val="center"/>
          </w:tcPr>
          <w:p w14:paraId="248C1CF6" w14:textId="12C41176" w:rsidR="00676B6D" w:rsidRPr="00BC6297" w:rsidRDefault="001F5AE3" w:rsidP="00676B6D">
            <w:pPr>
              <w:spacing w:after="0"/>
              <w:jc w:val="center"/>
              <w:rPr>
                <w:rFonts w:ascii="Arial" w:eastAsia="Calibri" w:hAnsi="Arial" w:cs="Arial"/>
                <w:b/>
                <w:sz w:val="18"/>
                <w:szCs w:val="18"/>
                <w:lang w:val="es-ES_tradnl"/>
              </w:rPr>
            </w:pPr>
            <w:r w:rsidRPr="00BC6297">
              <w:rPr>
                <w:rFonts w:ascii="Arial" w:eastAsia="Calibri" w:hAnsi="Arial" w:cs="Arial"/>
                <w:b/>
                <w:sz w:val="18"/>
                <w:szCs w:val="18"/>
                <w:lang w:val="es-ES_tradnl"/>
              </w:rPr>
              <w:t>8</w:t>
            </w:r>
            <w:r w:rsidR="00676B6D" w:rsidRPr="00BC6297">
              <w:rPr>
                <w:rFonts w:ascii="Arial" w:eastAsia="Calibri" w:hAnsi="Arial" w:cs="Arial"/>
                <w:b/>
                <w:sz w:val="18"/>
                <w:szCs w:val="18"/>
                <w:lang w:val="es-ES_tradnl"/>
              </w:rPr>
              <w:t>.6.1</w:t>
            </w:r>
          </w:p>
        </w:tc>
        <w:tc>
          <w:tcPr>
            <w:tcW w:w="4204" w:type="dxa"/>
          </w:tcPr>
          <w:p w14:paraId="2E3FD2E0" w14:textId="77777777" w:rsidR="00676B6D" w:rsidRPr="00BC6297" w:rsidRDefault="00676B6D" w:rsidP="00676B6D">
            <w:pPr>
              <w:spacing w:after="0"/>
              <w:rPr>
                <w:rFonts w:ascii="Arial" w:eastAsia="Calibri" w:hAnsi="Arial" w:cs="Arial"/>
                <w:sz w:val="18"/>
                <w:szCs w:val="18"/>
                <w:lang w:val="es-ES_tradnl"/>
              </w:rPr>
            </w:pPr>
          </w:p>
        </w:tc>
        <w:tc>
          <w:tcPr>
            <w:tcW w:w="1509" w:type="dxa"/>
          </w:tcPr>
          <w:p w14:paraId="6189961E" w14:textId="77777777" w:rsidR="00676B6D" w:rsidRPr="00BC6297" w:rsidRDefault="00676B6D" w:rsidP="00676B6D">
            <w:pPr>
              <w:spacing w:after="0"/>
              <w:rPr>
                <w:rFonts w:ascii="Arial" w:eastAsia="Calibri" w:hAnsi="Arial" w:cs="Arial"/>
                <w:sz w:val="18"/>
                <w:szCs w:val="18"/>
                <w:lang w:val="es-ES_tradnl"/>
              </w:rPr>
            </w:pPr>
          </w:p>
        </w:tc>
      </w:tr>
      <w:tr w:rsidR="00676B6D" w:rsidRPr="00BC6297" w14:paraId="0F104AAB" w14:textId="77777777" w:rsidTr="00676B6D">
        <w:trPr>
          <w:trHeight w:val="850"/>
        </w:trPr>
        <w:tc>
          <w:tcPr>
            <w:tcW w:w="2333" w:type="dxa"/>
            <w:vAlign w:val="center"/>
          </w:tcPr>
          <w:p w14:paraId="18A0C76F" w14:textId="77777777" w:rsidR="00676B6D" w:rsidRPr="00BC6297" w:rsidRDefault="00676B6D" w:rsidP="00676B6D">
            <w:pPr>
              <w:spacing w:after="0"/>
              <w:jc w:val="center"/>
              <w:rPr>
                <w:rFonts w:ascii="Arial" w:eastAsia="Calibri" w:hAnsi="Arial" w:cs="Arial"/>
                <w:sz w:val="18"/>
                <w:szCs w:val="18"/>
                <w:lang w:val="es-ES_tradnl"/>
              </w:rPr>
            </w:pPr>
            <w:r w:rsidRPr="00BC6297">
              <w:rPr>
                <w:rFonts w:ascii="Arial" w:eastAsia="Calibri" w:hAnsi="Arial" w:cs="Arial"/>
                <w:sz w:val="18"/>
                <w:szCs w:val="18"/>
                <w:lang w:val="es-ES_tradnl"/>
              </w:rPr>
              <w:t>Emisiones no esenciales</w:t>
            </w:r>
          </w:p>
        </w:tc>
        <w:tc>
          <w:tcPr>
            <w:tcW w:w="1348" w:type="dxa"/>
            <w:vAlign w:val="center"/>
          </w:tcPr>
          <w:p w14:paraId="6B0FB9AD" w14:textId="06DEA573" w:rsidR="00676B6D" w:rsidRPr="00BC6297" w:rsidRDefault="001F5AE3" w:rsidP="00676B6D">
            <w:pPr>
              <w:spacing w:after="0"/>
              <w:jc w:val="center"/>
              <w:rPr>
                <w:rFonts w:ascii="Arial" w:eastAsia="Calibri" w:hAnsi="Arial" w:cs="Arial"/>
                <w:b/>
                <w:sz w:val="18"/>
                <w:szCs w:val="18"/>
                <w:lang w:val="es-ES_tradnl"/>
              </w:rPr>
            </w:pPr>
            <w:r w:rsidRPr="00BC6297">
              <w:rPr>
                <w:rFonts w:ascii="Arial" w:eastAsia="Calibri" w:hAnsi="Arial" w:cs="Arial"/>
                <w:b/>
                <w:sz w:val="18"/>
                <w:szCs w:val="18"/>
                <w:lang w:val="es-ES_tradnl"/>
              </w:rPr>
              <w:t>8</w:t>
            </w:r>
            <w:r w:rsidR="00676B6D" w:rsidRPr="00BC6297">
              <w:rPr>
                <w:rFonts w:ascii="Arial" w:eastAsia="Calibri" w:hAnsi="Arial" w:cs="Arial"/>
                <w:b/>
                <w:sz w:val="18"/>
                <w:szCs w:val="18"/>
                <w:lang w:val="es-ES_tradnl"/>
              </w:rPr>
              <w:t>.6.2</w:t>
            </w:r>
          </w:p>
        </w:tc>
        <w:tc>
          <w:tcPr>
            <w:tcW w:w="4204" w:type="dxa"/>
          </w:tcPr>
          <w:p w14:paraId="5552FF35" w14:textId="77777777" w:rsidR="00676B6D" w:rsidRPr="00BC6297" w:rsidRDefault="00676B6D" w:rsidP="00676B6D">
            <w:pPr>
              <w:spacing w:after="0"/>
              <w:rPr>
                <w:rFonts w:ascii="Arial" w:eastAsia="Calibri" w:hAnsi="Arial" w:cs="Arial"/>
                <w:sz w:val="18"/>
                <w:szCs w:val="18"/>
                <w:lang w:val="es-ES_tradnl"/>
              </w:rPr>
            </w:pPr>
          </w:p>
        </w:tc>
        <w:tc>
          <w:tcPr>
            <w:tcW w:w="1509" w:type="dxa"/>
          </w:tcPr>
          <w:p w14:paraId="6C157AAE" w14:textId="77777777" w:rsidR="00676B6D" w:rsidRPr="00BC6297" w:rsidRDefault="00676B6D" w:rsidP="00676B6D">
            <w:pPr>
              <w:spacing w:after="0"/>
              <w:rPr>
                <w:rFonts w:ascii="Arial" w:eastAsia="Calibri" w:hAnsi="Arial" w:cs="Arial"/>
                <w:sz w:val="18"/>
                <w:szCs w:val="18"/>
                <w:lang w:val="es-ES_tradnl"/>
              </w:rPr>
            </w:pPr>
          </w:p>
        </w:tc>
      </w:tr>
      <w:tr w:rsidR="00676B6D" w:rsidRPr="00BC6297" w14:paraId="125A3EAD" w14:textId="77777777" w:rsidTr="00676B6D">
        <w:trPr>
          <w:trHeight w:val="850"/>
        </w:trPr>
        <w:tc>
          <w:tcPr>
            <w:tcW w:w="2333" w:type="dxa"/>
            <w:vAlign w:val="center"/>
          </w:tcPr>
          <w:p w14:paraId="7F0D337F" w14:textId="77777777" w:rsidR="00676B6D" w:rsidRPr="00BC6297" w:rsidRDefault="00676B6D" w:rsidP="00676B6D">
            <w:pPr>
              <w:spacing w:after="0"/>
              <w:jc w:val="center"/>
              <w:rPr>
                <w:rFonts w:ascii="Arial" w:eastAsia="Calibri" w:hAnsi="Arial" w:cs="Arial"/>
                <w:sz w:val="18"/>
                <w:szCs w:val="18"/>
                <w:lang w:val="es-ES_tradnl"/>
              </w:rPr>
            </w:pPr>
            <w:r w:rsidRPr="00BC6297">
              <w:rPr>
                <w:rFonts w:ascii="Arial" w:eastAsia="Calibri" w:hAnsi="Arial" w:cs="Arial"/>
                <w:sz w:val="18"/>
                <w:szCs w:val="18"/>
                <w:lang w:val="es-ES_tradnl"/>
              </w:rPr>
              <w:t>Intensidad máxima de campo eléctrico</w:t>
            </w:r>
          </w:p>
          <w:p w14:paraId="387D83E0" w14:textId="77777777" w:rsidR="00676B6D" w:rsidRPr="00BC6297" w:rsidRDefault="00676B6D" w:rsidP="00676B6D">
            <w:pPr>
              <w:spacing w:after="0"/>
              <w:jc w:val="center"/>
              <w:rPr>
                <w:rFonts w:ascii="Arial" w:eastAsia="Calibri" w:hAnsi="Arial" w:cs="Arial"/>
                <w:sz w:val="18"/>
                <w:szCs w:val="18"/>
                <w:lang w:val="es-ES_tradnl"/>
              </w:rPr>
            </w:pPr>
            <w:r w:rsidRPr="00BC6297">
              <w:rPr>
                <w:rFonts w:ascii="Arial" w:eastAsia="Calibri" w:hAnsi="Arial" w:cs="Arial"/>
                <w:sz w:val="18"/>
                <w:szCs w:val="18"/>
                <w:lang w:val="es-ES_tradnl"/>
              </w:rPr>
              <w:t>(si aplica)</w:t>
            </w:r>
          </w:p>
        </w:tc>
        <w:tc>
          <w:tcPr>
            <w:tcW w:w="1348" w:type="dxa"/>
            <w:vAlign w:val="center"/>
          </w:tcPr>
          <w:p w14:paraId="42390237" w14:textId="267DEE7E" w:rsidR="00676B6D" w:rsidRPr="00BC6297" w:rsidRDefault="001F5AE3" w:rsidP="00676B6D">
            <w:pPr>
              <w:spacing w:after="0"/>
              <w:jc w:val="center"/>
              <w:rPr>
                <w:rFonts w:ascii="Arial" w:eastAsia="Calibri" w:hAnsi="Arial" w:cs="Arial"/>
                <w:b/>
                <w:sz w:val="18"/>
                <w:szCs w:val="18"/>
                <w:lang w:val="es-ES_tradnl"/>
              </w:rPr>
            </w:pPr>
            <w:r w:rsidRPr="00BC6297">
              <w:rPr>
                <w:rFonts w:ascii="Arial" w:eastAsia="Calibri" w:hAnsi="Arial" w:cs="Arial"/>
                <w:b/>
                <w:sz w:val="18"/>
                <w:szCs w:val="18"/>
                <w:lang w:val="es-ES_tradnl"/>
              </w:rPr>
              <w:t>8</w:t>
            </w:r>
            <w:r w:rsidR="00676B6D" w:rsidRPr="00BC6297">
              <w:rPr>
                <w:rFonts w:ascii="Arial" w:eastAsia="Calibri" w:hAnsi="Arial" w:cs="Arial"/>
                <w:b/>
                <w:sz w:val="18"/>
                <w:szCs w:val="18"/>
                <w:lang w:val="es-ES_tradnl"/>
              </w:rPr>
              <w:t>.7</w:t>
            </w:r>
          </w:p>
        </w:tc>
        <w:tc>
          <w:tcPr>
            <w:tcW w:w="4204" w:type="dxa"/>
          </w:tcPr>
          <w:p w14:paraId="2016C9A8" w14:textId="77777777" w:rsidR="00676B6D" w:rsidRPr="00BC6297" w:rsidRDefault="00676B6D" w:rsidP="00676B6D">
            <w:pPr>
              <w:spacing w:after="0"/>
              <w:rPr>
                <w:rFonts w:ascii="Arial" w:eastAsia="Calibri" w:hAnsi="Arial" w:cs="Arial"/>
                <w:sz w:val="18"/>
                <w:szCs w:val="18"/>
                <w:lang w:val="es-ES_tradnl"/>
              </w:rPr>
            </w:pPr>
          </w:p>
        </w:tc>
        <w:tc>
          <w:tcPr>
            <w:tcW w:w="1509" w:type="dxa"/>
          </w:tcPr>
          <w:p w14:paraId="2542E50F" w14:textId="77777777" w:rsidR="00676B6D" w:rsidRPr="00BC6297" w:rsidRDefault="00676B6D" w:rsidP="00676B6D">
            <w:pPr>
              <w:spacing w:after="0"/>
              <w:rPr>
                <w:rFonts w:ascii="Arial" w:eastAsia="Calibri" w:hAnsi="Arial" w:cs="Arial"/>
                <w:sz w:val="18"/>
                <w:szCs w:val="18"/>
                <w:lang w:val="es-ES_tradnl"/>
              </w:rPr>
            </w:pPr>
          </w:p>
        </w:tc>
      </w:tr>
      <w:tr w:rsidR="00676B6D" w:rsidRPr="00BC6297" w14:paraId="615769B2" w14:textId="77777777" w:rsidTr="00676B6D">
        <w:trPr>
          <w:trHeight w:val="850"/>
        </w:trPr>
        <w:tc>
          <w:tcPr>
            <w:tcW w:w="2333" w:type="dxa"/>
            <w:vAlign w:val="center"/>
          </w:tcPr>
          <w:p w14:paraId="2B233E9A" w14:textId="77777777" w:rsidR="00676B6D" w:rsidRPr="00BC6297" w:rsidRDefault="00676B6D" w:rsidP="00676B6D">
            <w:pPr>
              <w:spacing w:after="0"/>
              <w:jc w:val="center"/>
              <w:rPr>
                <w:rFonts w:ascii="Arial" w:eastAsia="Calibri" w:hAnsi="Arial" w:cs="Arial"/>
                <w:sz w:val="18"/>
                <w:szCs w:val="18"/>
                <w:lang w:val="es-ES_tradnl"/>
              </w:rPr>
            </w:pPr>
            <w:r w:rsidRPr="00BC6297">
              <w:rPr>
                <w:rFonts w:ascii="Arial" w:eastAsia="Calibri" w:hAnsi="Arial" w:cs="Arial"/>
                <w:sz w:val="18"/>
                <w:szCs w:val="18"/>
                <w:lang w:val="es-ES_tradnl"/>
              </w:rPr>
              <w:t>Potencia máxima</w:t>
            </w:r>
          </w:p>
          <w:p w14:paraId="022565ED" w14:textId="77777777" w:rsidR="00676B6D" w:rsidRPr="00BC6297" w:rsidRDefault="00676B6D" w:rsidP="00676B6D">
            <w:pPr>
              <w:spacing w:after="0"/>
              <w:jc w:val="center"/>
              <w:rPr>
                <w:rFonts w:ascii="Arial" w:eastAsia="Calibri" w:hAnsi="Arial" w:cs="Arial"/>
                <w:sz w:val="18"/>
                <w:szCs w:val="18"/>
                <w:lang w:val="es-ES_tradnl"/>
              </w:rPr>
            </w:pPr>
            <w:r w:rsidRPr="00BC6297">
              <w:rPr>
                <w:rFonts w:ascii="Arial" w:eastAsia="Calibri" w:hAnsi="Arial" w:cs="Arial"/>
                <w:sz w:val="18"/>
                <w:szCs w:val="18"/>
                <w:lang w:val="es-ES_tradnl"/>
              </w:rPr>
              <w:t>(si aplica)</w:t>
            </w:r>
          </w:p>
        </w:tc>
        <w:tc>
          <w:tcPr>
            <w:tcW w:w="1348" w:type="dxa"/>
            <w:vAlign w:val="center"/>
          </w:tcPr>
          <w:p w14:paraId="6FC3EF9D" w14:textId="483316B7" w:rsidR="00676B6D" w:rsidRPr="00BC6297" w:rsidRDefault="00F26275" w:rsidP="00676B6D">
            <w:pPr>
              <w:spacing w:after="0"/>
              <w:jc w:val="center"/>
              <w:rPr>
                <w:rFonts w:ascii="Arial" w:eastAsia="Calibri" w:hAnsi="Arial" w:cs="Arial"/>
                <w:b/>
                <w:sz w:val="18"/>
                <w:szCs w:val="18"/>
                <w:lang w:val="es-ES_tradnl"/>
              </w:rPr>
            </w:pPr>
            <w:r w:rsidRPr="00BC6297">
              <w:rPr>
                <w:rFonts w:ascii="Arial" w:eastAsia="Calibri" w:hAnsi="Arial" w:cs="Arial"/>
                <w:b/>
                <w:sz w:val="18"/>
                <w:szCs w:val="18"/>
                <w:lang w:val="es-ES_tradnl"/>
              </w:rPr>
              <w:t>8</w:t>
            </w:r>
            <w:r w:rsidR="00676B6D" w:rsidRPr="00BC6297">
              <w:rPr>
                <w:rFonts w:ascii="Arial" w:eastAsia="Calibri" w:hAnsi="Arial" w:cs="Arial"/>
                <w:b/>
                <w:sz w:val="18"/>
                <w:szCs w:val="18"/>
                <w:lang w:val="es-ES_tradnl"/>
              </w:rPr>
              <w:t>.8</w:t>
            </w:r>
          </w:p>
        </w:tc>
        <w:tc>
          <w:tcPr>
            <w:tcW w:w="4204" w:type="dxa"/>
          </w:tcPr>
          <w:p w14:paraId="4ACC54EB" w14:textId="77777777" w:rsidR="00676B6D" w:rsidRPr="00BC6297" w:rsidRDefault="00676B6D" w:rsidP="00676B6D">
            <w:pPr>
              <w:spacing w:after="0"/>
              <w:rPr>
                <w:rFonts w:ascii="Arial" w:eastAsia="Calibri" w:hAnsi="Arial" w:cs="Arial"/>
                <w:sz w:val="18"/>
                <w:szCs w:val="18"/>
                <w:lang w:val="es-ES_tradnl"/>
              </w:rPr>
            </w:pPr>
          </w:p>
        </w:tc>
        <w:tc>
          <w:tcPr>
            <w:tcW w:w="1509" w:type="dxa"/>
          </w:tcPr>
          <w:p w14:paraId="1BE2A818" w14:textId="77777777" w:rsidR="00676B6D" w:rsidRPr="00BC6297" w:rsidRDefault="00676B6D" w:rsidP="00676B6D">
            <w:pPr>
              <w:spacing w:after="0"/>
              <w:rPr>
                <w:rFonts w:ascii="Arial" w:eastAsia="Calibri" w:hAnsi="Arial" w:cs="Arial"/>
                <w:sz w:val="18"/>
                <w:szCs w:val="18"/>
                <w:lang w:val="es-ES_tradnl"/>
              </w:rPr>
            </w:pPr>
          </w:p>
        </w:tc>
      </w:tr>
      <w:tr w:rsidR="00676B6D" w:rsidRPr="00BC6297" w14:paraId="33AAA171" w14:textId="77777777" w:rsidTr="00676B6D">
        <w:trPr>
          <w:trHeight w:val="850"/>
        </w:trPr>
        <w:tc>
          <w:tcPr>
            <w:tcW w:w="2333" w:type="dxa"/>
            <w:vAlign w:val="center"/>
          </w:tcPr>
          <w:p w14:paraId="717ECEB7" w14:textId="77777777" w:rsidR="00676B6D" w:rsidRPr="00BC6297" w:rsidRDefault="00676B6D" w:rsidP="00676B6D">
            <w:pPr>
              <w:spacing w:after="0"/>
              <w:jc w:val="center"/>
              <w:rPr>
                <w:rFonts w:ascii="Arial" w:eastAsia="Calibri" w:hAnsi="Arial" w:cs="Arial"/>
                <w:sz w:val="18"/>
                <w:szCs w:val="18"/>
                <w:lang w:val="es-ES_tradnl"/>
              </w:rPr>
            </w:pPr>
            <w:r w:rsidRPr="00BC6297">
              <w:rPr>
                <w:rFonts w:ascii="Arial" w:eastAsia="Calibri" w:hAnsi="Arial" w:cs="Arial"/>
                <w:sz w:val="18"/>
                <w:szCs w:val="18"/>
                <w:lang w:val="es-ES_tradnl"/>
              </w:rPr>
              <w:t>Estabilidad en frecuencia</w:t>
            </w:r>
          </w:p>
        </w:tc>
        <w:tc>
          <w:tcPr>
            <w:tcW w:w="1348" w:type="dxa"/>
            <w:vAlign w:val="center"/>
          </w:tcPr>
          <w:p w14:paraId="28CD48C1" w14:textId="6AFB3422" w:rsidR="00676B6D" w:rsidRPr="00BC6297" w:rsidRDefault="00F26275" w:rsidP="00676B6D">
            <w:pPr>
              <w:spacing w:after="0"/>
              <w:jc w:val="center"/>
              <w:rPr>
                <w:rFonts w:ascii="Arial" w:eastAsia="Calibri" w:hAnsi="Arial" w:cs="Arial"/>
                <w:b/>
                <w:sz w:val="18"/>
                <w:szCs w:val="18"/>
                <w:lang w:val="es-ES_tradnl"/>
              </w:rPr>
            </w:pPr>
            <w:r w:rsidRPr="00BC6297">
              <w:rPr>
                <w:rFonts w:ascii="Arial" w:eastAsia="Calibri" w:hAnsi="Arial" w:cs="Arial"/>
                <w:b/>
                <w:sz w:val="18"/>
                <w:szCs w:val="18"/>
                <w:lang w:val="es-ES_tradnl"/>
              </w:rPr>
              <w:t>8</w:t>
            </w:r>
            <w:r w:rsidR="00676B6D" w:rsidRPr="00BC6297">
              <w:rPr>
                <w:rFonts w:ascii="Arial" w:eastAsia="Calibri" w:hAnsi="Arial" w:cs="Arial"/>
                <w:b/>
                <w:sz w:val="18"/>
                <w:szCs w:val="18"/>
                <w:lang w:val="es-ES_tradnl"/>
              </w:rPr>
              <w:t>.9</w:t>
            </w:r>
          </w:p>
        </w:tc>
        <w:tc>
          <w:tcPr>
            <w:tcW w:w="4204" w:type="dxa"/>
          </w:tcPr>
          <w:p w14:paraId="666CDAC5" w14:textId="77777777" w:rsidR="00676B6D" w:rsidRPr="00BC6297" w:rsidRDefault="00676B6D" w:rsidP="00676B6D">
            <w:pPr>
              <w:spacing w:after="0"/>
              <w:rPr>
                <w:rFonts w:ascii="Arial" w:eastAsia="Calibri" w:hAnsi="Arial" w:cs="Arial"/>
                <w:sz w:val="18"/>
                <w:szCs w:val="18"/>
                <w:lang w:val="es-ES_tradnl"/>
              </w:rPr>
            </w:pPr>
          </w:p>
        </w:tc>
        <w:tc>
          <w:tcPr>
            <w:tcW w:w="1509" w:type="dxa"/>
          </w:tcPr>
          <w:p w14:paraId="79119C6B" w14:textId="77777777" w:rsidR="00676B6D" w:rsidRPr="00BC6297" w:rsidRDefault="00676B6D" w:rsidP="00676B6D">
            <w:pPr>
              <w:spacing w:after="0"/>
              <w:rPr>
                <w:rFonts w:ascii="Arial" w:eastAsia="Calibri" w:hAnsi="Arial" w:cs="Arial"/>
                <w:sz w:val="18"/>
                <w:szCs w:val="18"/>
                <w:lang w:val="es-ES_tradnl"/>
              </w:rPr>
            </w:pPr>
          </w:p>
        </w:tc>
      </w:tr>
    </w:tbl>
    <w:p w14:paraId="34004D89" w14:textId="77777777" w:rsidR="00676B6D" w:rsidRPr="00BC6297" w:rsidRDefault="00676B6D" w:rsidP="00676B6D">
      <w:pPr>
        <w:spacing w:after="0"/>
        <w:rPr>
          <w:rFonts w:ascii="Arial" w:eastAsia="Calibri" w:hAnsi="Arial" w:cs="Arial"/>
          <w:sz w:val="14"/>
          <w:szCs w:val="14"/>
          <w:lang w:val="es-ES_tradnl"/>
        </w:rPr>
      </w:pPr>
    </w:p>
    <w:p w14:paraId="0AAB4050" w14:textId="77777777" w:rsidR="00676B6D" w:rsidRPr="00BC6297" w:rsidRDefault="00676B6D" w:rsidP="00676B6D">
      <w:pPr>
        <w:spacing w:after="0"/>
        <w:rPr>
          <w:rFonts w:ascii="Arial" w:eastAsia="Calibri" w:hAnsi="Arial" w:cs="Arial"/>
          <w:sz w:val="14"/>
          <w:szCs w:val="14"/>
          <w:lang w:val="es-ES_tradnl"/>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6"/>
      </w:tblGrid>
      <w:tr w:rsidR="00676B6D" w:rsidRPr="00BC6297" w14:paraId="2C1CADBD" w14:textId="77777777" w:rsidTr="00676B6D">
        <w:trPr>
          <w:trHeight w:val="360"/>
        </w:trPr>
        <w:tc>
          <w:tcPr>
            <w:tcW w:w="9356" w:type="dxa"/>
            <w:tcBorders>
              <w:bottom w:val="single" w:sz="4" w:space="0" w:color="auto"/>
            </w:tcBorders>
            <w:shd w:val="clear" w:color="auto" w:fill="70AD47"/>
            <w:vAlign w:val="center"/>
          </w:tcPr>
          <w:p w14:paraId="66CEF1BC" w14:textId="77777777" w:rsidR="00676B6D" w:rsidRPr="00BC6297" w:rsidRDefault="00676B6D" w:rsidP="00676B6D">
            <w:pPr>
              <w:spacing w:after="100" w:afterAutospacing="1" w:line="360" w:lineRule="auto"/>
              <w:jc w:val="center"/>
              <w:rPr>
                <w:rFonts w:ascii="Arial" w:eastAsia="Calibri" w:hAnsi="Arial" w:cs="Arial"/>
                <w:b/>
                <w:sz w:val="18"/>
                <w:szCs w:val="18"/>
                <w:lang w:val="es-ES_tradnl"/>
              </w:rPr>
            </w:pPr>
            <w:r w:rsidRPr="00BC6297">
              <w:rPr>
                <w:rFonts w:ascii="Arial" w:eastAsia="Calibri" w:hAnsi="Arial" w:cs="Arial"/>
                <w:b/>
                <w:color w:val="FFFFFF" w:themeColor="background1"/>
                <w:sz w:val="18"/>
                <w:szCs w:val="18"/>
                <w:lang w:val="es-ES_tradnl"/>
              </w:rPr>
              <w:t>G. OBSERVACIONES</w:t>
            </w:r>
          </w:p>
        </w:tc>
      </w:tr>
      <w:tr w:rsidR="00676B6D" w:rsidRPr="00BC6297" w14:paraId="1DE6F2B2" w14:textId="77777777" w:rsidTr="00676B6D">
        <w:trPr>
          <w:trHeight w:val="343"/>
        </w:trPr>
        <w:tc>
          <w:tcPr>
            <w:tcW w:w="9356" w:type="dxa"/>
            <w:tcBorders>
              <w:bottom w:val="single" w:sz="4" w:space="0" w:color="auto"/>
            </w:tcBorders>
            <w:shd w:val="clear" w:color="auto" w:fill="auto"/>
          </w:tcPr>
          <w:p w14:paraId="6341E979" w14:textId="77777777" w:rsidR="00676B6D" w:rsidRPr="00BC6297" w:rsidRDefault="00676B6D" w:rsidP="00676B6D">
            <w:pPr>
              <w:spacing w:after="0" w:line="360" w:lineRule="auto"/>
              <w:jc w:val="left"/>
              <w:rPr>
                <w:rFonts w:ascii="Arial" w:eastAsia="Calibri" w:hAnsi="Arial" w:cs="Arial"/>
                <w:b/>
                <w:sz w:val="18"/>
                <w:szCs w:val="20"/>
                <w:lang w:val="es-ES_tradnl"/>
              </w:rPr>
            </w:pPr>
          </w:p>
          <w:p w14:paraId="72A6C189" w14:textId="77777777" w:rsidR="00676B6D" w:rsidRPr="00BC6297" w:rsidRDefault="00676B6D" w:rsidP="00676B6D">
            <w:pPr>
              <w:spacing w:after="0" w:line="360" w:lineRule="auto"/>
              <w:jc w:val="left"/>
              <w:rPr>
                <w:rFonts w:ascii="Arial" w:eastAsia="Calibri" w:hAnsi="Arial" w:cs="Arial"/>
                <w:b/>
                <w:sz w:val="18"/>
                <w:szCs w:val="20"/>
                <w:lang w:val="es-ES_tradnl"/>
              </w:rPr>
            </w:pPr>
          </w:p>
          <w:p w14:paraId="025BAB45" w14:textId="77777777" w:rsidR="00676B6D" w:rsidRPr="00BC6297" w:rsidRDefault="00676B6D" w:rsidP="00676B6D">
            <w:pPr>
              <w:spacing w:after="0" w:line="360" w:lineRule="auto"/>
              <w:jc w:val="left"/>
              <w:rPr>
                <w:rFonts w:ascii="Arial" w:eastAsia="Calibri" w:hAnsi="Arial" w:cs="Arial"/>
                <w:b/>
                <w:sz w:val="18"/>
                <w:szCs w:val="20"/>
                <w:lang w:val="es-ES_tradnl"/>
              </w:rPr>
            </w:pPr>
          </w:p>
          <w:p w14:paraId="11C62B58" w14:textId="77777777" w:rsidR="00676B6D" w:rsidRPr="00BC6297" w:rsidRDefault="00676B6D" w:rsidP="00676B6D">
            <w:pPr>
              <w:spacing w:after="0" w:line="360" w:lineRule="auto"/>
              <w:jc w:val="left"/>
              <w:rPr>
                <w:rFonts w:ascii="Arial" w:eastAsia="Calibri" w:hAnsi="Arial" w:cs="Arial"/>
                <w:b/>
                <w:sz w:val="18"/>
                <w:szCs w:val="20"/>
                <w:lang w:val="es-ES_tradnl"/>
              </w:rPr>
            </w:pPr>
          </w:p>
          <w:p w14:paraId="7A798810" w14:textId="77777777" w:rsidR="00676B6D" w:rsidRPr="00BC6297" w:rsidRDefault="00676B6D" w:rsidP="00676B6D">
            <w:pPr>
              <w:spacing w:after="0" w:line="360" w:lineRule="auto"/>
              <w:jc w:val="left"/>
              <w:rPr>
                <w:rFonts w:ascii="Arial" w:eastAsia="Calibri" w:hAnsi="Arial" w:cs="Arial"/>
                <w:b/>
                <w:sz w:val="18"/>
                <w:szCs w:val="20"/>
                <w:lang w:val="es-ES_tradnl"/>
              </w:rPr>
            </w:pPr>
          </w:p>
          <w:p w14:paraId="2365CE64" w14:textId="77777777" w:rsidR="00676B6D" w:rsidRPr="00BC6297" w:rsidRDefault="00676B6D" w:rsidP="00676B6D">
            <w:pPr>
              <w:spacing w:after="0" w:line="360" w:lineRule="auto"/>
              <w:jc w:val="left"/>
              <w:rPr>
                <w:rFonts w:ascii="Arial" w:eastAsia="Calibri" w:hAnsi="Arial" w:cs="Arial"/>
                <w:b/>
                <w:sz w:val="18"/>
                <w:szCs w:val="20"/>
                <w:lang w:val="es-ES_tradnl"/>
              </w:rPr>
            </w:pPr>
          </w:p>
          <w:p w14:paraId="13ABA07B" w14:textId="77777777" w:rsidR="00676B6D" w:rsidRPr="00BC6297" w:rsidRDefault="00676B6D" w:rsidP="00676B6D">
            <w:pPr>
              <w:spacing w:after="0" w:line="360" w:lineRule="auto"/>
              <w:jc w:val="left"/>
              <w:rPr>
                <w:rFonts w:ascii="Arial" w:eastAsia="Calibri" w:hAnsi="Arial" w:cs="Arial"/>
                <w:b/>
                <w:sz w:val="18"/>
                <w:szCs w:val="20"/>
                <w:lang w:val="es-ES_tradnl"/>
              </w:rPr>
            </w:pPr>
          </w:p>
          <w:p w14:paraId="3A385378" w14:textId="77777777" w:rsidR="00676B6D" w:rsidRPr="00BC6297" w:rsidRDefault="00676B6D" w:rsidP="00676B6D">
            <w:pPr>
              <w:spacing w:after="0" w:line="360" w:lineRule="auto"/>
              <w:jc w:val="left"/>
              <w:rPr>
                <w:rFonts w:ascii="Arial" w:eastAsia="Calibri" w:hAnsi="Arial" w:cs="Arial"/>
                <w:b/>
                <w:sz w:val="18"/>
                <w:szCs w:val="20"/>
                <w:lang w:val="es-ES_tradnl"/>
              </w:rPr>
            </w:pPr>
          </w:p>
        </w:tc>
      </w:tr>
    </w:tbl>
    <w:p w14:paraId="3FF950CF" w14:textId="77777777" w:rsidR="00676B6D" w:rsidRPr="00BC6297" w:rsidRDefault="00676B6D" w:rsidP="00676B6D">
      <w:pPr>
        <w:spacing w:after="160"/>
        <w:rPr>
          <w:rFonts w:ascii="Arial" w:eastAsia="Calibri" w:hAnsi="Arial" w:cs="Arial"/>
          <w:sz w:val="14"/>
          <w:szCs w:val="14"/>
          <w:lang w:val="es-ES_tradnl"/>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402"/>
        <w:gridCol w:w="5954"/>
      </w:tblGrid>
      <w:tr w:rsidR="00676B6D" w:rsidRPr="00BC6297" w14:paraId="77A32768" w14:textId="77777777" w:rsidTr="00676B6D">
        <w:trPr>
          <w:trHeight w:val="360"/>
        </w:trPr>
        <w:tc>
          <w:tcPr>
            <w:tcW w:w="9356" w:type="dxa"/>
            <w:gridSpan w:val="2"/>
            <w:tcBorders>
              <w:bottom w:val="single" w:sz="4" w:space="0" w:color="auto"/>
            </w:tcBorders>
            <w:shd w:val="clear" w:color="auto" w:fill="70AD47"/>
            <w:vAlign w:val="center"/>
          </w:tcPr>
          <w:p w14:paraId="5A9DED3D" w14:textId="77777777" w:rsidR="00676B6D" w:rsidRPr="00BC6297" w:rsidRDefault="00676B6D" w:rsidP="00676B6D">
            <w:pPr>
              <w:spacing w:after="100" w:afterAutospacing="1" w:line="360" w:lineRule="auto"/>
              <w:jc w:val="center"/>
              <w:rPr>
                <w:rFonts w:ascii="Arial" w:eastAsia="Calibri" w:hAnsi="Arial" w:cs="Arial"/>
                <w:b/>
                <w:sz w:val="18"/>
                <w:szCs w:val="18"/>
                <w:lang w:val="es-ES_tradnl"/>
              </w:rPr>
            </w:pPr>
            <w:r w:rsidRPr="00BC6297">
              <w:rPr>
                <w:rFonts w:ascii="Arial" w:eastAsia="Calibri" w:hAnsi="Arial" w:cs="Arial"/>
                <w:b/>
                <w:color w:val="FFFFFF" w:themeColor="background1"/>
                <w:sz w:val="18"/>
                <w:szCs w:val="18"/>
                <w:lang w:val="es-ES_tradnl"/>
              </w:rPr>
              <w:t>H. ANEXOS</w:t>
            </w:r>
          </w:p>
        </w:tc>
      </w:tr>
      <w:tr w:rsidR="00676B6D" w:rsidRPr="00BC6297" w14:paraId="09F31430" w14:textId="77777777" w:rsidTr="00676B6D">
        <w:trPr>
          <w:trHeight w:val="343"/>
        </w:trPr>
        <w:tc>
          <w:tcPr>
            <w:tcW w:w="9356" w:type="dxa"/>
            <w:gridSpan w:val="2"/>
            <w:shd w:val="clear" w:color="auto" w:fill="auto"/>
          </w:tcPr>
          <w:p w14:paraId="492BB059" w14:textId="77777777" w:rsidR="00676B6D" w:rsidRPr="00BC6297" w:rsidRDefault="00676B6D" w:rsidP="00676B6D">
            <w:pPr>
              <w:spacing w:after="0" w:line="360" w:lineRule="auto"/>
              <w:jc w:val="left"/>
              <w:rPr>
                <w:rFonts w:ascii="Arial" w:eastAsia="Calibri" w:hAnsi="Arial" w:cs="Arial"/>
                <w:b/>
                <w:sz w:val="18"/>
                <w:szCs w:val="20"/>
                <w:lang w:val="es-ES_tradnl"/>
              </w:rPr>
            </w:pPr>
          </w:p>
          <w:p w14:paraId="2C193201" w14:textId="77777777" w:rsidR="00676B6D" w:rsidRPr="00BC6297" w:rsidRDefault="00676B6D" w:rsidP="00676B6D">
            <w:pPr>
              <w:spacing w:after="0" w:line="360" w:lineRule="auto"/>
              <w:jc w:val="left"/>
              <w:rPr>
                <w:rFonts w:ascii="Arial" w:eastAsia="Calibri" w:hAnsi="Arial" w:cs="Arial"/>
                <w:b/>
                <w:sz w:val="18"/>
                <w:szCs w:val="20"/>
                <w:lang w:val="es-ES_tradnl"/>
              </w:rPr>
            </w:pPr>
          </w:p>
          <w:p w14:paraId="5DA02AE0" w14:textId="77777777" w:rsidR="00676B6D" w:rsidRPr="00BC6297" w:rsidRDefault="00676B6D" w:rsidP="00676B6D">
            <w:pPr>
              <w:spacing w:after="0" w:line="360" w:lineRule="auto"/>
              <w:jc w:val="left"/>
              <w:rPr>
                <w:rFonts w:ascii="Arial" w:eastAsia="Calibri" w:hAnsi="Arial" w:cs="Arial"/>
                <w:b/>
                <w:sz w:val="18"/>
                <w:szCs w:val="20"/>
                <w:lang w:val="es-ES_tradnl"/>
              </w:rPr>
            </w:pPr>
          </w:p>
          <w:p w14:paraId="6499BD66" w14:textId="77777777" w:rsidR="00676B6D" w:rsidRPr="00BC6297" w:rsidRDefault="00676B6D" w:rsidP="00676B6D">
            <w:pPr>
              <w:spacing w:after="0" w:line="360" w:lineRule="auto"/>
              <w:jc w:val="left"/>
              <w:rPr>
                <w:rFonts w:ascii="Arial" w:eastAsia="Calibri" w:hAnsi="Arial" w:cs="Arial"/>
                <w:b/>
                <w:sz w:val="18"/>
                <w:szCs w:val="20"/>
                <w:lang w:val="es-ES_tradnl"/>
              </w:rPr>
            </w:pPr>
          </w:p>
          <w:p w14:paraId="7903CCB7" w14:textId="77777777" w:rsidR="00676B6D" w:rsidRPr="00BC6297" w:rsidRDefault="00676B6D" w:rsidP="00676B6D">
            <w:pPr>
              <w:spacing w:after="0" w:line="360" w:lineRule="auto"/>
              <w:jc w:val="left"/>
              <w:rPr>
                <w:rFonts w:ascii="Arial" w:eastAsia="Calibri" w:hAnsi="Arial" w:cs="Arial"/>
                <w:b/>
                <w:sz w:val="18"/>
                <w:szCs w:val="20"/>
                <w:lang w:val="es-ES_tradnl"/>
              </w:rPr>
            </w:pPr>
          </w:p>
          <w:p w14:paraId="21D18071" w14:textId="77777777" w:rsidR="00676B6D" w:rsidRPr="00BC6297" w:rsidRDefault="00676B6D" w:rsidP="00676B6D">
            <w:pPr>
              <w:spacing w:after="0" w:line="360" w:lineRule="auto"/>
              <w:jc w:val="left"/>
              <w:rPr>
                <w:rFonts w:ascii="Arial" w:eastAsia="Calibri" w:hAnsi="Arial" w:cs="Arial"/>
                <w:b/>
                <w:sz w:val="18"/>
                <w:szCs w:val="20"/>
                <w:lang w:val="es-ES_tradnl"/>
              </w:rPr>
            </w:pPr>
          </w:p>
          <w:p w14:paraId="7D39418B" w14:textId="77777777" w:rsidR="00676B6D" w:rsidRPr="00BC6297" w:rsidRDefault="00676B6D" w:rsidP="00676B6D">
            <w:pPr>
              <w:spacing w:after="0" w:line="360" w:lineRule="auto"/>
              <w:jc w:val="left"/>
              <w:rPr>
                <w:rFonts w:ascii="Arial" w:eastAsia="Calibri" w:hAnsi="Arial" w:cs="Arial"/>
                <w:b/>
                <w:sz w:val="18"/>
                <w:szCs w:val="20"/>
                <w:lang w:val="es-ES_tradnl"/>
              </w:rPr>
            </w:pPr>
          </w:p>
          <w:p w14:paraId="1894712D" w14:textId="77777777" w:rsidR="00676B6D" w:rsidRPr="00BC6297" w:rsidRDefault="00676B6D" w:rsidP="00676B6D">
            <w:pPr>
              <w:spacing w:after="0" w:line="360" w:lineRule="auto"/>
              <w:jc w:val="left"/>
              <w:rPr>
                <w:rFonts w:ascii="Arial" w:eastAsia="Calibri" w:hAnsi="Arial" w:cs="Arial"/>
                <w:b/>
                <w:sz w:val="18"/>
                <w:szCs w:val="20"/>
                <w:lang w:val="es-ES_tradnl"/>
              </w:rPr>
            </w:pPr>
          </w:p>
          <w:p w14:paraId="11C6929C" w14:textId="77777777" w:rsidR="00676B6D" w:rsidRPr="00BC6297" w:rsidRDefault="00676B6D" w:rsidP="00676B6D">
            <w:pPr>
              <w:spacing w:after="0" w:line="360" w:lineRule="auto"/>
              <w:jc w:val="left"/>
              <w:rPr>
                <w:rFonts w:ascii="Arial" w:eastAsia="Calibri" w:hAnsi="Arial" w:cs="Arial"/>
                <w:b/>
                <w:sz w:val="18"/>
                <w:szCs w:val="20"/>
                <w:lang w:val="es-ES_tradnl"/>
              </w:rPr>
            </w:pPr>
          </w:p>
        </w:tc>
      </w:tr>
      <w:tr w:rsidR="00676B6D" w:rsidRPr="00BC6297" w14:paraId="6226D75F" w14:textId="77777777" w:rsidTr="00676B6D">
        <w:trPr>
          <w:trHeight w:val="343"/>
        </w:trPr>
        <w:tc>
          <w:tcPr>
            <w:tcW w:w="3402" w:type="dxa"/>
            <w:tcBorders>
              <w:bottom w:val="single" w:sz="4" w:space="0" w:color="auto"/>
            </w:tcBorders>
            <w:shd w:val="clear" w:color="auto" w:fill="auto"/>
          </w:tcPr>
          <w:p w14:paraId="4D5A1AAD" w14:textId="77777777" w:rsidR="00676B6D" w:rsidRPr="00BC6297" w:rsidRDefault="00676B6D" w:rsidP="00676B6D">
            <w:pPr>
              <w:spacing w:after="0" w:line="360" w:lineRule="auto"/>
              <w:jc w:val="left"/>
              <w:rPr>
                <w:rFonts w:ascii="Arial" w:eastAsia="Calibri" w:hAnsi="Arial" w:cs="Arial"/>
                <w:b/>
                <w:sz w:val="18"/>
                <w:szCs w:val="20"/>
                <w:lang w:val="es-ES_tradnl"/>
              </w:rPr>
            </w:pPr>
            <w:r w:rsidRPr="00BC6297">
              <w:rPr>
                <w:rFonts w:ascii="Arial" w:eastAsia="Calibri" w:hAnsi="Arial" w:cs="Arial"/>
                <w:b/>
                <w:sz w:val="18"/>
                <w:szCs w:val="20"/>
                <w:lang w:val="es-ES_tradnl"/>
              </w:rPr>
              <w:lastRenderedPageBreak/>
              <w:t>Fin del Reporte de Prueba número:</w:t>
            </w:r>
          </w:p>
        </w:tc>
        <w:tc>
          <w:tcPr>
            <w:tcW w:w="5954" w:type="dxa"/>
            <w:tcBorders>
              <w:bottom w:val="single" w:sz="4" w:space="0" w:color="auto"/>
            </w:tcBorders>
            <w:shd w:val="clear" w:color="auto" w:fill="auto"/>
          </w:tcPr>
          <w:p w14:paraId="14BE4341" w14:textId="77777777" w:rsidR="00676B6D" w:rsidRPr="00BC6297" w:rsidRDefault="00676B6D" w:rsidP="00676B6D">
            <w:pPr>
              <w:spacing w:after="0" w:line="360" w:lineRule="auto"/>
              <w:jc w:val="left"/>
              <w:rPr>
                <w:rFonts w:ascii="Arial" w:eastAsia="Calibri" w:hAnsi="Arial" w:cs="Arial"/>
                <w:b/>
                <w:sz w:val="18"/>
                <w:szCs w:val="20"/>
                <w:lang w:val="es-ES_tradnl"/>
              </w:rPr>
            </w:pPr>
          </w:p>
        </w:tc>
      </w:tr>
    </w:tbl>
    <w:p w14:paraId="072151A6" w14:textId="77777777" w:rsidR="00676B6D" w:rsidRPr="00BC6297" w:rsidRDefault="00676B6D" w:rsidP="00676B6D">
      <w:pPr>
        <w:spacing w:after="160" w:line="276" w:lineRule="auto"/>
        <w:rPr>
          <w:rFonts w:ascii="Arial" w:eastAsia="Calibri" w:hAnsi="Arial" w:cs="Arial"/>
          <w:sz w:val="20"/>
          <w:szCs w:val="20"/>
          <w:lang w:val="es-ES_tradnl"/>
        </w:rPr>
      </w:pPr>
    </w:p>
    <w:p w14:paraId="3DBDD2EB" w14:textId="53F44EAB" w:rsidR="003808DA" w:rsidRPr="00BC6297" w:rsidRDefault="003808DA" w:rsidP="001A75D5">
      <w:pPr>
        <w:pStyle w:val="Ttulo2"/>
        <w:numPr>
          <w:ilvl w:val="0"/>
          <w:numId w:val="0"/>
        </w:numPr>
        <w:jc w:val="center"/>
        <w:rPr>
          <w:rFonts w:ascii="Arial" w:hAnsi="Arial" w:cs="Arial"/>
          <w:lang w:val="es-ES_tradnl"/>
        </w:rPr>
      </w:pPr>
      <w:bookmarkStart w:id="348" w:name="_Toc149121796"/>
      <w:r w:rsidRPr="00BC6297">
        <w:rPr>
          <w:rFonts w:ascii="Arial" w:hAnsi="Arial" w:cs="Arial"/>
          <w:lang w:val="es-ES_tradnl"/>
        </w:rPr>
        <w:t xml:space="preserve">ANEXO </w:t>
      </w:r>
      <w:r w:rsidR="00E7437F" w:rsidRPr="00BC6297">
        <w:rPr>
          <w:rFonts w:ascii="Arial" w:hAnsi="Arial" w:cs="Arial"/>
          <w:lang w:val="es-ES_tradnl"/>
        </w:rPr>
        <w:t>B</w:t>
      </w:r>
      <w:bookmarkEnd w:id="348"/>
    </w:p>
    <w:p w14:paraId="38C125F4" w14:textId="1E7D859D" w:rsidR="00E34636" w:rsidRPr="00BC6297" w:rsidRDefault="006037B5" w:rsidP="006037B5">
      <w:pPr>
        <w:spacing w:after="160" w:line="259" w:lineRule="auto"/>
        <w:jc w:val="center"/>
        <w:rPr>
          <w:rFonts w:ascii="Arial" w:eastAsia="Calibri" w:hAnsi="Arial" w:cs="Arial"/>
          <w:b/>
        </w:rPr>
      </w:pPr>
      <w:bookmarkStart w:id="349" w:name="_Hlk147488612"/>
      <w:r w:rsidRPr="00BC6297">
        <w:rPr>
          <w:rFonts w:ascii="Arial" w:eastAsia="Calibri" w:hAnsi="Arial" w:cs="Arial"/>
          <w:b/>
        </w:rPr>
        <w:t>SEÑALES DE AUDIO A UTILIZAR EN LOS MÉTODOS DE PRUEBA PARA DRBP DE LA CATEGORÍA DE MICRÓFONOS INALÁMBRICOS</w:t>
      </w:r>
    </w:p>
    <w:bookmarkEnd w:id="349"/>
    <w:p w14:paraId="584FF6DB" w14:textId="77777777" w:rsidR="00E7437F" w:rsidRPr="00BC6297" w:rsidRDefault="00E7437F" w:rsidP="0069215F">
      <w:pPr>
        <w:rPr>
          <w:rFonts w:ascii="Arial" w:hAnsi="Arial" w:cs="Arial"/>
        </w:rPr>
      </w:pPr>
    </w:p>
    <w:p w14:paraId="1E5742F6" w14:textId="7DF91963" w:rsidR="006037B5" w:rsidRPr="00BC6297" w:rsidRDefault="00252056" w:rsidP="0069215F">
      <w:pPr>
        <w:rPr>
          <w:rFonts w:ascii="Arial" w:hAnsi="Arial" w:cs="Arial"/>
        </w:rPr>
      </w:pPr>
      <w:r w:rsidRPr="00BC6297">
        <w:rPr>
          <w:rFonts w:ascii="Arial" w:hAnsi="Arial" w:cs="Arial"/>
        </w:rPr>
        <w:t xml:space="preserve">Para la aplicación de los métodos de prueba de la presente disposición técnica a DBP de la categoría de micrófonos inalámbricos se requiere usar señales con características específicas dependiendo si el </w:t>
      </w:r>
      <w:r w:rsidR="00BB3F49" w:rsidRPr="00BC6297">
        <w:rPr>
          <w:rFonts w:ascii="Arial" w:hAnsi="Arial" w:cs="Arial"/>
        </w:rPr>
        <w:t xml:space="preserve">DBP </w:t>
      </w:r>
      <w:r w:rsidRPr="00BC6297">
        <w:rPr>
          <w:rFonts w:ascii="Arial" w:hAnsi="Arial" w:cs="Arial"/>
        </w:rPr>
        <w:t>usa modulación analógica, digital o e</w:t>
      </w:r>
      <w:r w:rsidR="004111E7" w:rsidRPr="00BC6297">
        <w:rPr>
          <w:rFonts w:ascii="Arial" w:hAnsi="Arial" w:cs="Arial"/>
        </w:rPr>
        <w:t xml:space="preserve">n </w:t>
      </w:r>
      <w:r w:rsidRPr="00BC6297">
        <w:rPr>
          <w:rFonts w:ascii="Arial" w:hAnsi="Arial" w:cs="Arial"/>
        </w:rPr>
        <w:t>s</w:t>
      </w:r>
      <w:r w:rsidR="004111E7" w:rsidRPr="00BC6297">
        <w:rPr>
          <w:rFonts w:ascii="Arial" w:hAnsi="Arial" w:cs="Arial"/>
        </w:rPr>
        <w:t xml:space="preserve">u caso </w:t>
      </w:r>
      <w:r w:rsidRPr="00BC6297">
        <w:rPr>
          <w:rFonts w:ascii="Arial" w:hAnsi="Arial" w:cs="Arial"/>
        </w:rPr>
        <w:t>WMAS.</w:t>
      </w:r>
    </w:p>
    <w:p w14:paraId="64BD2F6F" w14:textId="415F285E" w:rsidR="006037B5" w:rsidRPr="00BC6297" w:rsidRDefault="00252056" w:rsidP="0069215F">
      <w:pPr>
        <w:rPr>
          <w:rFonts w:ascii="Arial" w:hAnsi="Arial" w:cs="Arial"/>
        </w:rPr>
      </w:pPr>
      <w:r w:rsidRPr="00BC6297">
        <w:rPr>
          <w:rFonts w:ascii="Arial" w:hAnsi="Arial" w:cs="Arial"/>
        </w:rPr>
        <w:t>En este anexo se describen las características de dichas señales</w:t>
      </w:r>
      <w:r w:rsidR="00BB3F49" w:rsidRPr="00BC6297">
        <w:rPr>
          <w:rFonts w:ascii="Arial" w:hAnsi="Arial" w:cs="Arial"/>
        </w:rPr>
        <w:t>.</w:t>
      </w:r>
    </w:p>
    <w:p w14:paraId="0452C19B" w14:textId="6CC8F5B5" w:rsidR="006037B5" w:rsidRPr="00BC6297" w:rsidRDefault="006037B5" w:rsidP="0069215F">
      <w:pPr>
        <w:rPr>
          <w:rFonts w:ascii="Arial" w:hAnsi="Arial" w:cs="Arial"/>
        </w:rPr>
      </w:pPr>
    </w:p>
    <w:p w14:paraId="74870634" w14:textId="17B1D0FA" w:rsidR="006037B5" w:rsidRPr="00BC6297" w:rsidRDefault="00E7437F" w:rsidP="001A75D5">
      <w:pPr>
        <w:pStyle w:val="Ttulo3"/>
        <w:numPr>
          <w:ilvl w:val="0"/>
          <w:numId w:val="0"/>
        </w:numPr>
        <w:ind w:left="567" w:hanging="567"/>
        <w:rPr>
          <w:rFonts w:ascii="Arial" w:hAnsi="Arial" w:cs="Arial"/>
        </w:rPr>
      </w:pPr>
      <w:bookmarkStart w:id="350" w:name="_Toc149121797"/>
      <w:r w:rsidRPr="00BC6297">
        <w:rPr>
          <w:rFonts w:ascii="Arial" w:hAnsi="Arial" w:cs="Arial"/>
        </w:rPr>
        <w:t>B</w:t>
      </w:r>
      <w:r w:rsidR="006037B5" w:rsidRPr="00BC6297">
        <w:rPr>
          <w:rFonts w:ascii="Arial" w:hAnsi="Arial" w:cs="Arial"/>
        </w:rPr>
        <w:t>.1</w:t>
      </w:r>
      <w:r w:rsidR="006037B5" w:rsidRPr="00BC6297">
        <w:rPr>
          <w:rFonts w:ascii="Arial" w:hAnsi="Arial" w:cs="Arial"/>
        </w:rPr>
        <w:tab/>
        <w:t>Para micrófonos inalámbricos que utilizan modulación analógica.</w:t>
      </w:r>
      <w:bookmarkEnd w:id="350"/>
    </w:p>
    <w:p w14:paraId="3BA5ABDB" w14:textId="7B457E2F" w:rsidR="006037B5" w:rsidRPr="00BC6297" w:rsidRDefault="00BB62F8" w:rsidP="00BB62F8">
      <w:pPr>
        <w:rPr>
          <w:rFonts w:ascii="Arial" w:hAnsi="Arial" w:cs="Arial"/>
        </w:rPr>
      </w:pPr>
      <w:r w:rsidRPr="00BC6297">
        <w:rPr>
          <w:rFonts w:ascii="Arial" w:hAnsi="Arial" w:cs="Arial"/>
        </w:rPr>
        <w:t xml:space="preserve">Para la prueba, se debe usar una señal de audio </w:t>
      </w:r>
      <w:r w:rsidR="00086262" w:rsidRPr="00BC6297">
        <w:rPr>
          <w:rFonts w:ascii="Arial" w:hAnsi="Arial" w:cs="Arial"/>
        </w:rPr>
        <w:t>senoidal</w:t>
      </w:r>
      <w:r w:rsidRPr="00BC6297">
        <w:rPr>
          <w:rFonts w:ascii="Arial" w:hAnsi="Arial" w:cs="Arial"/>
        </w:rPr>
        <w:t xml:space="preserve"> de 500 Hz, ajustado a un nivel de entrada 8 dB por debajo del nivel máximo permitido por el DRBP o conforme lo indicado por el fabricante </w:t>
      </w:r>
      <w:r w:rsidR="009D6BA3" w:rsidRPr="00BC6297">
        <w:rPr>
          <w:rFonts w:ascii="Arial" w:hAnsi="Arial" w:cs="Arial"/>
        </w:rPr>
        <w:t>de este</w:t>
      </w:r>
      <w:r w:rsidRPr="00BC6297">
        <w:rPr>
          <w:rFonts w:ascii="Arial" w:hAnsi="Arial" w:cs="Arial"/>
        </w:rPr>
        <w:t>.</w:t>
      </w:r>
    </w:p>
    <w:p w14:paraId="58862F28" w14:textId="77777777" w:rsidR="00F629FB" w:rsidRPr="00BC6297" w:rsidRDefault="00F629FB" w:rsidP="00BB62F8">
      <w:pPr>
        <w:rPr>
          <w:rFonts w:ascii="Arial" w:hAnsi="Arial" w:cs="Arial"/>
        </w:rPr>
      </w:pPr>
    </w:p>
    <w:p w14:paraId="7942756D" w14:textId="46AC035F" w:rsidR="006037B5" w:rsidRPr="00BC6297" w:rsidRDefault="00E7437F" w:rsidP="00EC2403">
      <w:pPr>
        <w:pStyle w:val="Ttulo4"/>
        <w:numPr>
          <w:ilvl w:val="0"/>
          <w:numId w:val="0"/>
        </w:numPr>
        <w:ind w:left="864" w:hanging="864"/>
        <w:rPr>
          <w:rFonts w:ascii="Arial" w:hAnsi="Arial" w:cs="Arial"/>
        </w:rPr>
      </w:pPr>
      <w:bookmarkStart w:id="351" w:name="_Toc149121798"/>
      <w:r w:rsidRPr="00BC6297">
        <w:rPr>
          <w:rFonts w:ascii="Arial" w:hAnsi="Arial" w:cs="Arial"/>
        </w:rPr>
        <w:t>B</w:t>
      </w:r>
      <w:r w:rsidR="00EC2403" w:rsidRPr="00BC6297">
        <w:rPr>
          <w:rFonts w:ascii="Arial" w:hAnsi="Arial" w:cs="Arial"/>
        </w:rPr>
        <w:t>.1.1</w:t>
      </w:r>
      <w:r w:rsidR="00EC2403" w:rsidRPr="00BC6297">
        <w:rPr>
          <w:rFonts w:ascii="Arial" w:hAnsi="Arial" w:cs="Arial"/>
        </w:rPr>
        <w:tab/>
      </w:r>
      <w:r w:rsidR="00F629FB" w:rsidRPr="00BC6297">
        <w:rPr>
          <w:rFonts w:ascii="Arial" w:hAnsi="Arial" w:cs="Arial"/>
        </w:rPr>
        <w:t>Para la prueba de emisiones fuera de banda</w:t>
      </w:r>
      <w:bookmarkEnd w:id="351"/>
    </w:p>
    <w:p w14:paraId="756167C0" w14:textId="3406CA29" w:rsidR="00F629FB" w:rsidRPr="00BC6297" w:rsidRDefault="00F629FB" w:rsidP="0069215F">
      <w:pPr>
        <w:rPr>
          <w:rFonts w:ascii="Arial" w:hAnsi="Arial" w:cs="Arial"/>
        </w:rPr>
      </w:pPr>
      <w:r w:rsidRPr="00BC6297">
        <w:rPr>
          <w:rFonts w:ascii="Arial" w:hAnsi="Arial" w:cs="Arial"/>
        </w:rPr>
        <w:t>Para la prueba de emisiones fuera de banda de DBP</w:t>
      </w:r>
      <w:r w:rsidR="00FC2041" w:rsidRPr="00BC6297">
        <w:rPr>
          <w:rFonts w:ascii="Arial" w:hAnsi="Arial" w:cs="Arial"/>
        </w:rPr>
        <w:t xml:space="preserve"> de la categoría de micrófonos inalámbricos que usan</w:t>
      </w:r>
      <w:r w:rsidRPr="00BC6297">
        <w:rPr>
          <w:rFonts w:ascii="Arial" w:hAnsi="Arial" w:cs="Arial"/>
        </w:rPr>
        <w:t xml:space="preserve"> modulación analógica, se debe de usar ruido coloreado de acuerdo con lo especificado en la Recomendación UIT-R BS.559-2, aplicando el siguiente método.</w:t>
      </w:r>
    </w:p>
    <w:p w14:paraId="5D290903" w14:textId="60D40A63" w:rsidR="006037B5" w:rsidRPr="00BC6297" w:rsidRDefault="00850269">
      <w:pPr>
        <w:pStyle w:val="Prrafodelista"/>
        <w:numPr>
          <w:ilvl w:val="0"/>
          <w:numId w:val="96"/>
        </w:numPr>
        <w:rPr>
          <w:rFonts w:ascii="Arial" w:hAnsi="Arial" w:cs="Arial"/>
        </w:rPr>
      </w:pPr>
      <w:r w:rsidRPr="00BC6297">
        <w:rPr>
          <w:rFonts w:ascii="Arial" w:hAnsi="Arial" w:cs="Arial"/>
        </w:rPr>
        <w:t>Generar una señal de audio de 500 Hz y con el nivel 8 dB debajo del límite máximo especificado por el fabricante del DBP</w:t>
      </w:r>
      <w:r w:rsidR="009F7444" w:rsidRPr="00BC6297">
        <w:rPr>
          <w:rFonts w:ascii="Arial" w:hAnsi="Arial" w:cs="Arial"/>
        </w:rPr>
        <w:t>, representada en adelante como</w:t>
      </w:r>
      <w:r w:rsidR="00CC1F20" w:rsidRPr="00BC6297">
        <w:rPr>
          <w:rFonts w:ascii="Arial" w:hAnsi="Arial" w:cs="Arial"/>
        </w:rPr>
        <w:t xml:space="preserve"> (-8dB</w:t>
      </w:r>
      <w:r w:rsidR="00CC1F20" w:rsidRPr="00BC6297">
        <w:rPr>
          <w:rFonts w:ascii="Arial" w:hAnsi="Arial" w:cs="Arial"/>
          <w:vertAlign w:val="subscript"/>
        </w:rPr>
        <w:t>lim</w:t>
      </w:r>
      <w:r w:rsidR="00CC1F20" w:rsidRPr="00BC6297">
        <w:rPr>
          <w:rFonts w:ascii="Arial" w:hAnsi="Arial" w:cs="Arial"/>
        </w:rPr>
        <w:t>)</w:t>
      </w:r>
      <w:r w:rsidRPr="00BC6297">
        <w:rPr>
          <w:rFonts w:ascii="Arial" w:hAnsi="Arial" w:cs="Arial"/>
        </w:rPr>
        <w:t>.</w:t>
      </w:r>
    </w:p>
    <w:p w14:paraId="5EFD7164" w14:textId="72332C9F" w:rsidR="00850269" w:rsidRPr="00BC6297" w:rsidRDefault="000E76B8">
      <w:pPr>
        <w:pStyle w:val="Prrafodelista"/>
        <w:numPr>
          <w:ilvl w:val="0"/>
          <w:numId w:val="96"/>
        </w:numPr>
        <w:rPr>
          <w:rFonts w:ascii="Arial" w:hAnsi="Arial" w:cs="Arial"/>
        </w:rPr>
      </w:pPr>
      <w:r w:rsidRPr="00BC6297">
        <w:rPr>
          <w:rFonts w:ascii="Arial" w:hAnsi="Arial" w:cs="Arial"/>
        </w:rPr>
        <w:t>Visualizar</w:t>
      </w:r>
      <w:r w:rsidR="00850269" w:rsidRPr="00BC6297">
        <w:rPr>
          <w:rFonts w:ascii="Arial" w:hAnsi="Arial" w:cs="Arial"/>
        </w:rPr>
        <w:t xml:space="preserve"> la salida de audio demodulada en el analizador de espectro</w:t>
      </w:r>
      <w:r w:rsidRPr="00BC6297">
        <w:rPr>
          <w:rFonts w:ascii="Arial" w:hAnsi="Arial" w:cs="Arial"/>
        </w:rPr>
        <w:t xml:space="preserve"> y</w:t>
      </w:r>
      <w:r w:rsidR="00850269" w:rsidRPr="00BC6297">
        <w:rPr>
          <w:rFonts w:ascii="Arial" w:hAnsi="Arial" w:cs="Arial"/>
        </w:rPr>
        <w:t xml:space="preserve"> </w:t>
      </w:r>
      <w:r w:rsidRPr="00BC6297">
        <w:rPr>
          <w:rFonts w:ascii="Arial" w:hAnsi="Arial" w:cs="Arial"/>
        </w:rPr>
        <w:t xml:space="preserve">registrar la </w:t>
      </w:r>
      <w:r w:rsidR="00850269" w:rsidRPr="00BC6297">
        <w:rPr>
          <w:rFonts w:ascii="Arial" w:hAnsi="Arial" w:cs="Arial"/>
        </w:rPr>
        <w:t>máxim</w:t>
      </w:r>
      <w:r w:rsidRPr="00BC6297">
        <w:rPr>
          <w:rFonts w:ascii="Arial" w:hAnsi="Arial" w:cs="Arial"/>
        </w:rPr>
        <w:t>a lectura de amplitud de la señal de salida (A</w:t>
      </w:r>
      <w:r w:rsidRPr="00BC6297">
        <w:rPr>
          <w:rFonts w:ascii="Arial" w:hAnsi="Arial" w:cs="Arial"/>
          <w:vertAlign w:val="subscript"/>
        </w:rPr>
        <w:t>O1</w:t>
      </w:r>
      <w:r w:rsidRPr="00BC6297">
        <w:rPr>
          <w:rFonts w:ascii="Arial" w:hAnsi="Arial" w:cs="Arial"/>
        </w:rPr>
        <w:t>).</w:t>
      </w:r>
      <w:r w:rsidR="00850269" w:rsidRPr="00BC6297">
        <w:rPr>
          <w:rFonts w:ascii="Arial" w:hAnsi="Arial" w:cs="Arial"/>
        </w:rPr>
        <w:t xml:space="preserve"> </w:t>
      </w:r>
      <w:r w:rsidRPr="00BC6297">
        <w:rPr>
          <w:rFonts w:ascii="Arial" w:hAnsi="Arial" w:cs="Arial"/>
        </w:rPr>
        <w:t>R</w:t>
      </w:r>
      <w:r w:rsidR="00850269" w:rsidRPr="00BC6297">
        <w:rPr>
          <w:rFonts w:ascii="Arial" w:hAnsi="Arial" w:cs="Arial"/>
        </w:rPr>
        <w:t>egistra</w:t>
      </w:r>
      <w:r w:rsidRPr="00BC6297">
        <w:rPr>
          <w:rFonts w:ascii="Arial" w:hAnsi="Arial" w:cs="Arial"/>
        </w:rPr>
        <w:t>r el nivel medido e imprimir la gráfica correspondiente en el Reporte de Pruebas</w:t>
      </w:r>
      <w:r w:rsidR="00850269" w:rsidRPr="00BC6297">
        <w:rPr>
          <w:rFonts w:ascii="Arial" w:hAnsi="Arial" w:cs="Arial"/>
        </w:rPr>
        <w:t>.</w:t>
      </w:r>
    </w:p>
    <w:p w14:paraId="3923148B" w14:textId="1CE84272" w:rsidR="00850269" w:rsidRPr="00BC6297" w:rsidRDefault="00850269">
      <w:pPr>
        <w:pStyle w:val="Prrafodelista"/>
        <w:numPr>
          <w:ilvl w:val="0"/>
          <w:numId w:val="96"/>
        </w:numPr>
        <w:rPr>
          <w:rFonts w:ascii="Arial" w:hAnsi="Arial" w:cs="Arial"/>
        </w:rPr>
      </w:pPr>
      <w:r w:rsidRPr="00BC6297">
        <w:rPr>
          <w:rFonts w:ascii="Arial" w:hAnsi="Arial" w:cs="Arial"/>
        </w:rPr>
        <w:t xml:space="preserve">Incrementar el nivel de la señal de audio de entrada </w:t>
      </w:r>
      <w:r w:rsidR="000E76B8" w:rsidRPr="00BC6297">
        <w:rPr>
          <w:rFonts w:ascii="Arial" w:hAnsi="Arial" w:cs="Arial"/>
        </w:rPr>
        <w:t xml:space="preserve">en </w:t>
      </w:r>
      <w:r w:rsidRPr="00BC6297">
        <w:rPr>
          <w:rFonts w:ascii="Arial" w:hAnsi="Arial" w:cs="Arial"/>
        </w:rPr>
        <w:t>20 dB</w:t>
      </w:r>
      <w:r w:rsidR="00CC1F20" w:rsidRPr="00BC6297">
        <w:rPr>
          <w:rFonts w:ascii="Arial" w:hAnsi="Arial" w:cs="Arial"/>
        </w:rPr>
        <w:t xml:space="preserve"> (</w:t>
      </w:r>
      <w:r w:rsidR="00372C86" w:rsidRPr="00BC6297">
        <w:rPr>
          <w:rFonts w:ascii="Arial" w:hAnsi="Arial" w:cs="Arial"/>
        </w:rPr>
        <w:t>+</w:t>
      </w:r>
      <w:r w:rsidR="00CC1F20" w:rsidRPr="00BC6297">
        <w:rPr>
          <w:rFonts w:ascii="Arial" w:hAnsi="Arial" w:cs="Arial"/>
        </w:rPr>
        <w:t>12dB</w:t>
      </w:r>
      <w:r w:rsidR="00CC1F20" w:rsidRPr="00BC6297">
        <w:rPr>
          <w:rFonts w:ascii="Arial" w:hAnsi="Arial" w:cs="Arial"/>
          <w:vertAlign w:val="subscript"/>
        </w:rPr>
        <w:t>lim</w:t>
      </w:r>
      <w:r w:rsidR="00CC1F20" w:rsidRPr="00BC6297">
        <w:rPr>
          <w:rFonts w:ascii="Arial" w:hAnsi="Arial" w:cs="Arial"/>
        </w:rPr>
        <w:t>)</w:t>
      </w:r>
      <w:r w:rsidRPr="00BC6297">
        <w:rPr>
          <w:rFonts w:ascii="Arial" w:hAnsi="Arial" w:cs="Arial"/>
        </w:rPr>
        <w:t>, y observar el cambio correspondiente en la señal de audio de salida.</w:t>
      </w:r>
    </w:p>
    <w:p w14:paraId="207B98E6" w14:textId="238EFDCB" w:rsidR="00850269" w:rsidRPr="00BC6297" w:rsidRDefault="00850269">
      <w:pPr>
        <w:pStyle w:val="Prrafodelista"/>
        <w:numPr>
          <w:ilvl w:val="0"/>
          <w:numId w:val="96"/>
        </w:numPr>
        <w:rPr>
          <w:rFonts w:ascii="Arial" w:hAnsi="Arial" w:cs="Arial"/>
        </w:rPr>
      </w:pPr>
      <w:r w:rsidRPr="00BC6297">
        <w:rPr>
          <w:rFonts w:ascii="Arial" w:hAnsi="Arial" w:cs="Arial"/>
        </w:rPr>
        <w:t xml:space="preserve"> </w:t>
      </w:r>
      <w:r w:rsidR="000E76B8" w:rsidRPr="00BC6297">
        <w:rPr>
          <w:rFonts w:ascii="Arial" w:hAnsi="Arial" w:cs="Arial"/>
        </w:rPr>
        <w:t>Medir la máxima lectura de amplitud de la señal de salida (A</w:t>
      </w:r>
      <w:r w:rsidR="000E76B8" w:rsidRPr="00BC6297">
        <w:rPr>
          <w:rFonts w:ascii="Arial" w:hAnsi="Arial" w:cs="Arial"/>
          <w:vertAlign w:val="subscript"/>
        </w:rPr>
        <w:t>O2</w:t>
      </w:r>
      <w:r w:rsidR="000E76B8" w:rsidRPr="00BC6297">
        <w:rPr>
          <w:rFonts w:ascii="Arial" w:hAnsi="Arial" w:cs="Arial"/>
        </w:rPr>
        <w:t>) y comprobar si la siguiente relación se cumple:</w:t>
      </w:r>
    </w:p>
    <w:p w14:paraId="3FAB1389" w14:textId="3D079837" w:rsidR="000E76B8" w:rsidRPr="00BC6297" w:rsidRDefault="00000000" w:rsidP="00517564">
      <w:pPr>
        <w:ind w:left="142"/>
        <w:jc w:val="right"/>
        <w:rPr>
          <w:rFonts w:ascii="Arial" w:hAnsi="Arial" w:cs="Arial"/>
        </w:rPr>
      </w:pPr>
      <m:oMath>
        <m:d>
          <m:dPr>
            <m:begChr m:val="|"/>
            <m:endChr m:val="|"/>
            <m:ctrlPr>
              <w:rPr>
                <w:rFonts w:ascii="Cambria Math" w:hAnsi="Cambria Math" w:cs="Arial"/>
                <w:i/>
              </w:rPr>
            </m:ctrlPr>
          </m:dPr>
          <m:e>
            <m:sSub>
              <m:sSubPr>
                <m:ctrlPr>
                  <w:rPr>
                    <w:rFonts w:ascii="Cambria Math" w:hAnsi="Cambria Math" w:cs="Arial"/>
                    <w:i/>
                  </w:rPr>
                </m:ctrlPr>
              </m:sSubPr>
              <m:e>
                <m:r>
                  <w:rPr>
                    <w:rFonts w:ascii="Cambria Math" w:hAnsi="Cambria Math" w:cs="Arial"/>
                  </w:rPr>
                  <m:t>A</m:t>
                </m:r>
              </m:e>
              <m:sub>
                <m:r>
                  <w:rPr>
                    <w:rFonts w:ascii="Cambria Math" w:hAnsi="Cambria Math" w:cs="Arial"/>
                  </w:rPr>
                  <m:t>O2</m:t>
                </m:r>
              </m:sub>
            </m:sSub>
            <m:r>
              <w:rPr>
                <w:rFonts w:ascii="Cambria Math" w:hAnsi="Cambria Math" w:cs="Arial"/>
              </w:rPr>
              <m:t>-</m:t>
            </m:r>
            <m:sSub>
              <m:sSubPr>
                <m:ctrlPr>
                  <w:rPr>
                    <w:rFonts w:ascii="Cambria Math" w:hAnsi="Cambria Math" w:cs="Arial"/>
                    <w:i/>
                  </w:rPr>
                </m:ctrlPr>
              </m:sSubPr>
              <m:e>
                <m:r>
                  <w:rPr>
                    <w:rFonts w:ascii="Cambria Math" w:hAnsi="Cambria Math" w:cs="Arial"/>
                  </w:rPr>
                  <m:t>A</m:t>
                </m:r>
              </m:e>
              <m:sub>
                <m:r>
                  <w:rPr>
                    <w:rFonts w:ascii="Cambria Math" w:hAnsi="Cambria Math" w:cs="Arial"/>
                  </w:rPr>
                  <m:t>O1</m:t>
                </m:r>
              </m:sub>
            </m:sSub>
          </m:e>
        </m:d>
        <m:r>
          <w:rPr>
            <w:rFonts w:ascii="Cambria Math" w:hAnsi="Cambria Math" w:cs="Arial"/>
          </w:rPr>
          <m:t>≤10 dB</m:t>
        </m:r>
      </m:oMath>
      <w:r w:rsidR="00517564" w:rsidRPr="00BC6297">
        <w:rPr>
          <w:rFonts w:ascii="Arial" w:eastAsiaTheme="minorEastAsia" w:hAnsi="Arial" w:cs="Arial"/>
        </w:rPr>
        <w:tab/>
      </w:r>
      <w:r w:rsidR="00517564" w:rsidRPr="00BC6297">
        <w:rPr>
          <w:rFonts w:ascii="Arial" w:eastAsiaTheme="minorEastAsia" w:hAnsi="Arial" w:cs="Arial"/>
        </w:rPr>
        <w:tab/>
      </w:r>
      <w:r w:rsidR="00517564" w:rsidRPr="00BC6297">
        <w:rPr>
          <w:rFonts w:ascii="Arial" w:eastAsiaTheme="minorEastAsia" w:hAnsi="Arial" w:cs="Arial"/>
        </w:rPr>
        <w:tab/>
      </w:r>
      <w:r w:rsidR="00517564" w:rsidRPr="00BC6297">
        <w:rPr>
          <w:rFonts w:ascii="Arial" w:eastAsiaTheme="minorEastAsia" w:hAnsi="Arial" w:cs="Arial"/>
        </w:rPr>
        <w:tab/>
      </w:r>
      <w:r w:rsidR="00517564" w:rsidRPr="00BC6297">
        <w:rPr>
          <w:rFonts w:ascii="Arial" w:eastAsiaTheme="minorEastAsia" w:hAnsi="Arial" w:cs="Arial"/>
          <w:b/>
          <w:bCs/>
        </w:rPr>
        <w:t xml:space="preserve">Ecuación </w:t>
      </w:r>
      <w:r w:rsidR="00E7437F" w:rsidRPr="00BC6297">
        <w:rPr>
          <w:rFonts w:ascii="Arial" w:eastAsiaTheme="minorEastAsia" w:hAnsi="Arial" w:cs="Arial"/>
          <w:b/>
          <w:bCs/>
        </w:rPr>
        <w:t>B</w:t>
      </w:r>
      <w:r w:rsidR="00517564" w:rsidRPr="00BC6297">
        <w:rPr>
          <w:rFonts w:ascii="Arial" w:eastAsiaTheme="minorEastAsia" w:hAnsi="Arial" w:cs="Arial"/>
          <w:b/>
          <w:bCs/>
        </w:rPr>
        <w:t>.1</w:t>
      </w:r>
    </w:p>
    <w:p w14:paraId="1152D658" w14:textId="59EC3693" w:rsidR="00850269" w:rsidRPr="00BC6297" w:rsidRDefault="00FB18DC" w:rsidP="00FB18DC">
      <w:pPr>
        <w:ind w:left="709"/>
        <w:rPr>
          <w:rFonts w:ascii="Arial" w:hAnsi="Arial" w:cs="Arial"/>
        </w:rPr>
      </w:pPr>
      <w:r w:rsidRPr="00BC6297">
        <w:rPr>
          <w:rFonts w:ascii="Arial" w:hAnsi="Arial" w:cs="Arial"/>
        </w:rPr>
        <w:t>Registrar el nivel A</w:t>
      </w:r>
      <w:r w:rsidRPr="00BC6297">
        <w:rPr>
          <w:rFonts w:ascii="Arial" w:hAnsi="Arial" w:cs="Arial"/>
          <w:vertAlign w:val="subscript"/>
        </w:rPr>
        <w:t>02</w:t>
      </w:r>
      <w:r w:rsidRPr="00BC6297">
        <w:rPr>
          <w:rFonts w:ascii="Arial" w:hAnsi="Arial" w:cs="Arial"/>
        </w:rPr>
        <w:t>, la gráfica correspondiente y el resultado de la evaluación anterior en el Reporte de Pruebas.</w:t>
      </w:r>
    </w:p>
    <w:p w14:paraId="55F678CC" w14:textId="2628CEDC" w:rsidR="00FB18DC" w:rsidRPr="00BC6297" w:rsidRDefault="00FB18DC">
      <w:pPr>
        <w:pStyle w:val="Prrafodelista"/>
        <w:numPr>
          <w:ilvl w:val="0"/>
          <w:numId w:val="96"/>
        </w:numPr>
        <w:rPr>
          <w:rFonts w:ascii="Arial" w:hAnsi="Arial" w:cs="Arial"/>
        </w:rPr>
      </w:pPr>
      <w:r w:rsidRPr="00BC6297">
        <w:rPr>
          <w:rFonts w:ascii="Arial" w:hAnsi="Arial" w:cs="Arial"/>
        </w:rPr>
        <w:t>En caso de que la relación del punto anterior no se cumpla, realizar el siguiente procedimiento:</w:t>
      </w:r>
    </w:p>
    <w:p w14:paraId="7981CFDE" w14:textId="0D7BCFD0" w:rsidR="00FB18DC" w:rsidRPr="00BC6297" w:rsidRDefault="00FB18DC">
      <w:pPr>
        <w:pStyle w:val="Prrafodelista"/>
        <w:numPr>
          <w:ilvl w:val="1"/>
          <w:numId w:val="96"/>
        </w:numPr>
        <w:rPr>
          <w:rFonts w:ascii="Arial" w:hAnsi="Arial" w:cs="Arial"/>
        </w:rPr>
      </w:pPr>
      <w:r w:rsidRPr="00BC6297">
        <w:rPr>
          <w:rFonts w:ascii="Arial" w:hAnsi="Arial" w:cs="Arial"/>
        </w:rPr>
        <w:t>Establecer el nivel de audio de entrada a 8 dB debajo del límite máximo especificado por el fabricante del DBP.</w:t>
      </w:r>
    </w:p>
    <w:p w14:paraId="06948273" w14:textId="11ECA318" w:rsidR="00FB18DC" w:rsidRPr="00BC6297" w:rsidRDefault="00FB18DC">
      <w:pPr>
        <w:pStyle w:val="Prrafodelista"/>
        <w:numPr>
          <w:ilvl w:val="1"/>
          <w:numId w:val="96"/>
        </w:numPr>
        <w:rPr>
          <w:rFonts w:ascii="Arial" w:hAnsi="Arial" w:cs="Arial"/>
        </w:rPr>
      </w:pPr>
      <w:r w:rsidRPr="00BC6297">
        <w:rPr>
          <w:rFonts w:ascii="Arial" w:hAnsi="Arial" w:cs="Arial"/>
        </w:rPr>
        <w:lastRenderedPageBreak/>
        <w:t>Incrementar el nivel de audio de entrada</w:t>
      </w:r>
      <w:r w:rsidR="00517564" w:rsidRPr="00BC6297">
        <w:rPr>
          <w:rFonts w:ascii="Arial" w:hAnsi="Arial" w:cs="Arial"/>
        </w:rPr>
        <w:t xml:space="preserve"> en pasos de 1 dB y medir la lectura máxima de amplitud de la señal de salida hasta que la relación de la </w:t>
      </w:r>
      <w:r w:rsidR="00517564" w:rsidRPr="00BC6297">
        <w:rPr>
          <w:rFonts w:ascii="Arial" w:hAnsi="Arial" w:cs="Arial"/>
          <w:b/>
          <w:bCs/>
        </w:rPr>
        <w:t xml:space="preserve">ecuación </w:t>
      </w:r>
      <w:r w:rsidR="00E7437F" w:rsidRPr="00BC6297">
        <w:rPr>
          <w:rFonts w:ascii="Arial" w:hAnsi="Arial" w:cs="Arial"/>
          <w:b/>
          <w:bCs/>
        </w:rPr>
        <w:t>B</w:t>
      </w:r>
      <w:r w:rsidR="00517564" w:rsidRPr="00BC6297">
        <w:rPr>
          <w:rFonts w:ascii="Arial" w:hAnsi="Arial" w:cs="Arial"/>
          <w:b/>
          <w:bCs/>
        </w:rPr>
        <w:t>.1</w:t>
      </w:r>
      <w:r w:rsidR="00517564" w:rsidRPr="00BC6297">
        <w:rPr>
          <w:rFonts w:ascii="Arial" w:hAnsi="Arial" w:cs="Arial"/>
        </w:rPr>
        <w:t xml:space="preserve"> se deje de cumplir.</w:t>
      </w:r>
    </w:p>
    <w:p w14:paraId="2842B105" w14:textId="6783FE49" w:rsidR="00517564" w:rsidRPr="00BC6297" w:rsidRDefault="00517564">
      <w:pPr>
        <w:pStyle w:val="Prrafodelista"/>
        <w:numPr>
          <w:ilvl w:val="1"/>
          <w:numId w:val="96"/>
        </w:numPr>
        <w:rPr>
          <w:rFonts w:ascii="Arial" w:hAnsi="Arial" w:cs="Arial"/>
        </w:rPr>
      </w:pPr>
      <w:r w:rsidRPr="00BC6297">
        <w:rPr>
          <w:rFonts w:ascii="Arial" w:hAnsi="Arial" w:cs="Arial"/>
        </w:rPr>
        <w:t xml:space="preserve">El valor </w:t>
      </w:r>
      <w:r w:rsidR="00CC1F20" w:rsidRPr="00BC6297">
        <w:rPr>
          <w:rFonts w:ascii="Arial" w:hAnsi="Arial" w:cs="Arial"/>
        </w:rPr>
        <w:t>del nivel de audio de entrada previo al obtenido en el paso anterior</w:t>
      </w:r>
      <w:r w:rsidRPr="00BC6297">
        <w:rPr>
          <w:rFonts w:ascii="Arial" w:hAnsi="Arial" w:cs="Arial"/>
        </w:rPr>
        <w:t xml:space="preserve"> donde la relación de la </w:t>
      </w:r>
      <w:r w:rsidRPr="00BC6297">
        <w:rPr>
          <w:rFonts w:ascii="Arial" w:hAnsi="Arial" w:cs="Arial"/>
          <w:b/>
          <w:bCs/>
        </w:rPr>
        <w:t xml:space="preserve">ecuación </w:t>
      </w:r>
      <w:r w:rsidR="00E7437F" w:rsidRPr="00BC6297">
        <w:rPr>
          <w:rFonts w:ascii="Arial" w:hAnsi="Arial" w:cs="Arial"/>
          <w:b/>
          <w:bCs/>
        </w:rPr>
        <w:t>B</w:t>
      </w:r>
      <w:r w:rsidRPr="00BC6297">
        <w:rPr>
          <w:rFonts w:ascii="Arial" w:hAnsi="Arial" w:cs="Arial"/>
          <w:b/>
          <w:bCs/>
        </w:rPr>
        <w:t>.1</w:t>
      </w:r>
      <w:r w:rsidRPr="00BC6297">
        <w:rPr>
          <w:rFonts w:ascii="Arial" w:hAnsi="Arial" w:cs="Arial"/>
        </w:rPr>
        <w:t xml:space="preserve"> todavía se cumple</w:t>
      </w:r>
      <w:r w:rsidR="00CC1F20" w:rsidRPr="00BC6297">
        <w:rPr>
          <w:rFonts w:ascii="Arial" w:hAnsi="Arial" w:cs="Arial"/>
        </w:rPr>
        <w:t xml:space="preserve"> reemplazará el valor especificado por el fabricante como el valor </w:t>
      </w:r>
      <w:r w:rsidR="00372C86" w:rsidRPr="00BC6297">
        <w:rPr>
          <w:rFonts w:ascii="Arial" w:hAnsi="Arial" w:cs="Arial"/>
        </w:rPr>
        <w:t>(</w:t>
      </w:r>
      <w:r w:rsidR="00CC1F20" w:rsidRPr="00BC6297">
        <w:rPr>
          <w:rFonts w:ascii="Arial" w:hAnsi="Arial" w:cs="Arial"/>
        </w:rPr>
        <w:t>-8dB</w:t>
      </w:r>
      <w:r w:rsidR="00CC1F20" w:rsidRPr="00BC6297">
        <w:rPr>
          <w:rFonts w:ascii="Arial" w:hAnsi="Arial" w:cs="Arial"/>
          <w:vertAlign w:val="subscript"/>
        </w:rPr>
        <w:t>lim</w:t>
      </w:r>
      <w:r w:rsidR="00372C86" w:rsidRPr="00BC6297">
        <w:rPr>
          <w:rFonts w:ascii="Arial" w:hAnsi="Arial" w:cs="Arial"/>
        </w:rPr>
        <w:t>)</w:t>
      </w:r>
      <w:r w:rsidR="00372C86" w:rsidRPr="00BC6297">
        <w:rPr>
          <w:rFonts w:ascii="Arial" w:hAnsi="Arial" w:cs="Arial"/>
          <w:vertAlign w:val="subscript"/>
        </w:rPr>
        <w:t>nuevo</w:t>
      </w:r>
      <w:r w:rsidR="00CC1F20" w:rsidRPr="00BC6297">
        <w:rPr>
          <w:rFonts w:ascii="Arial" w:hAnsi="Arial" w:cs="Arial"/>
        </w:rPr>
        <w:t>.</w:t>
      </w:r>
      <w:r w:rsidR="00086262" w:rsidRPr="00BC6297">
        <w:rPr>
          <w:rFonts w:ascii="Arial" w:hAnsi="Arial" w:cs="Arial"/>
        </w:rPr>
        <w:t xml:space="preserve"> Registrar este</w:t>
      </w:r>
      <w:r w:rsidR="004A0CFB" w:rsidRPr="00BC6297">
        <w:rPr>
          <w:rFonts w:ascii="Arial" w:hAnsi="Arial" w:cs="Arial"/>
        </w:rPr>
        <w:t xml:space="preserve"> nuevo</w:t>
      </w:r>
      <w:r w:rsidR="00086262" w:rsidRPr="00BC6297">
        <w:rPr>
          <w:rFonts w:ascii="Arial" w:hAnsi="Arial" w:cs="Arial"/>
        </w:rPr>
        <w:t xml:space="preserve"> valor en el Reporte de Prueba.</w:t>
      </w:r>
    </w:p>
    <w:p w14:paraId="683DEF35" w14:textId="172E35D2" w:rsidR="00CC1F20" w:rsidRPr="00BC6297" w:rsidRDefault="00372C86">
      <w:pPr>
        <w:pStyle w:val="Prrafodelista"/>
        <w:numPr>
          <w:ilvl w:val="1"/>
          <w:numId w:val="96"/>
        </w:numPr>
        <w:rPr>
          <w:rFonts w:ascii="Arial" w:hAnsi="Arial" w:cs="Arial"/>
        </w:rPr>
      </w:pPr>
      <w:r w:rsidRPr="00BC6297">
        <w:rPr>
          <w:rFonts w:ascii="Arial" w:hAnsi="Arial" w:cs="Arial"/>
        </w:rPr>
        <w:t>Incrementar el nivel de audio de entrada del valor (-8dB</w:t>
      </w:r>
      <w:r w:rsidRPr="00BC6297">
        <w:rPr>
          <w:rFonts w:ascii="Arial" w:hAnsi="Arial" w:cs="Arial"/>
          <w:vertAlign w:val="subscript"/>
        </w:rPr>
        <w:t>lim</w:t>
      </w:r>
      <w:r w:rsidRPr="00BC6297">
        <w:rPr>
          <w:rFonts w:ascii="Arial" w:hAnsi="Arial" w:cs="Arial"/>
        </w:rPr>
        <w:t>)</w:t>
      </w:r>
      <w:r w:rsidRPr="00BC6297">
        <w:rPr>
          <w:rFonts w:ascii="Arial" w:hAnsi="Arial" w:cs="Arial"/>
          <w:vertAlign w:val="subscript"/>
        </w:rPr>
        <w:t>nuevo</w:t>
      </w:r>
      <w:r w:rsidRPr="00BC6297">
        <w:rPr>
          <w:rFonts w:ascii="Arial" w:hAnsi="Arial" w:cs="Arial"/>
        </w:rPr>
        <w:t xml:space="preserve"> hasta llegar al límite (+12dB</w:t>
      </w:r>
      <w:r w:rsidRPr="00BC6297">
        <w:rPr>
          <w:rFonts w:ascii="Arial" w:hAnsi="Arial" w:cs="Arial"/>
          <w:vertAlign w:val="subscript"/>
        </w:rPr>
        <w:t>lim</w:t>
      </w:r>
      <w:r w:rsidRPr="00BC6297">
        <w:rPr>
          <w:rFonts w:ascii="Arial" w:hAnsi="Arial" w:cs="Arial"/>
        </w:rPr>
        <w:t>)</w:t>
      </w:r>
      <w:r w:rsidRPr="00BC6297">
        <w:rPr>
          <w:rFonts w:ascii="Arial" w:hAnsi="Arial" w:cs="Arial"/>
          <w:vertAlign w:val="subscript"/>
        </w:rPr>
        <w:t>nuevo</w:t>
      </w:r>
      <w:r w:rsidRPr="00BC6297">
        <w:rPr>
          <w:rFonts w:ascii="Arial" w:hAnsi="Arial" w:cs="Arial"/>
        </w:rPr>
        <w:t>.</w:t>
      </w:r>
    </w:p>
    <w:p w14:paraId="26950B97" w14:textId="03864EC1" w:rsidR="00372C86" w:rsidRPr="00BC6297" w:rsidRDefault="00372C86">
      <w:pPr>
        <w:pStyle w:val="Prrafodelista"/>
        <w:numPr>
          <w:ilvl w:val="0"/>
          <w:numId w:val="96"/>
        </w:numPr>
        <w:rPr>
          <w:rFonts w:ascii="Arial" w:hAnsi="Arial" w:cs="Arial"/>
        </w:rPr>
      </w:pPr>
      <w:r w:rsidRPr="00BC6297">
        <w:rPr>
          <w:rFonts w:ascii="Arial" w:hAnsi="Arial" w:cs="Arial"/>
        </w:rPr>
        <w:t xml:space="preserve">Reemplazar la señal de audio de entrada por </w:t>
      </w:r>
      <w:r w:rsidR="009F7444" w:rsidRPr="00BC6297">
        <w:rPr>
          <w:rFonts w:ascii="Arial" w:hAnsi="Arial" w:cs="Arial"/>
        </w:rPr>
        <w:t xml:space="preserve">la fuente de ruido coloreado, de acuerdo </w:t>
      </w:r>
      <w:r w:rsidR="009D6BA3" w:rsidRPr="00BC6297">
        <w:rPr>
          <w:rFonts w:ascii="Arial" w:hAnsi="Arial" w:cs="Arial"/>
        </w:rPr>
        <w:t xml:space="preserve">con </w:t>
      </w:r>
      <w:r w:rsidR="009F7444" w:rsidRPr="00BC6297">
        <w:rPr>
          <w:rFonts w:ascii="Arial" w:hAnsi="Arial" w:cs="Arial"/>
        </w:rPr>
        <w:t>lo especificado en la recomendación UIT-R BS.559-2, limitada en frecuencia a 15 kHz (conforme a lo especificado en IEC 60244-13) y con el nivel de entrada ajustado al valor (+12dB</w:t>
      </w:r>
      <w:r w:rsidR="009F7444" w:rsidRPr="00BC6297">
        <w:rPr>
          <w:rFonts w:ascii="Arial" w:hAnsi="Arial" w:cs="Arial"/>
          <w:vertAlign w:val="subscript"/>
        </w:rPr>
        <w:t>lim</w:t>
      </w:r>
      <w:r w:rsidR="009F7444" w:rsidRPr="00BC6297">
        <w:rPr>
          <w:rFonts w:ascii="Arial" w:hAnsi="Arial" w:cs="Arial"/>
        </w:rPr>
        <w:t>) o (+12dB</w:t>
      </w:r>
      <w:r w:rsidR="009F7444" w:rsidRPr="00BC6297">
        <w:rPr>
          <w:rFonts w:ascii="Arial" w:hAnsi="Arial" w:cs="Arial"/>
          <w:vertAlign w:val="subscript"/>
        </w:rPr>
        <w:t>lim</w:t>
      </w:r>
      <w:r w:rsidR="009F7444" w:rsidRPr="00BC6297">
        <w:rPr>
          <w:rFonts w:ascii="Arial" w:hAnsi="Arial" w:cs="Arial"/>
        </w:rPr>
        <w:t>)</w:t>
      </w:r>
      <w:r w:rsidR="009F7444" w:rsidRPr="00BC6297">
        <w:rPr>
          <w:rFonts w:ascii="Arial" w:hAnsi="Arial" w:cs="Arial"/>
          <w:vertAlign w:val="subscript"/>
        </w:rPr>
        <w:t>nuevo</w:t>
      </w:r>
      <w:r w:rsidR="009F7444" w:rsidRPr="00BC6297">
        <w:rPr>
          <w:rFonts w:ascii="Arial" w:hAnsi="Arial" w:cs="Arial"/>
        </w:rPr>
        <w:t>, según corresponda.</w:t>
      </w:r>
    </w:p>
    <w:p w14:paraId="661C5835" w14:textId="5287FD02" w:rsidR="00FB18DC" w:rsidRPr="00BC6297" w:rsidRDefault="009F7444" w:rsidP="00850269">
      <w:pPr>
        <w:rPr>
          <w:rFonts w:ascii="Arial" w:hAnsi="Arial" w:cs="Arial"/>
        </w:rPr>
      </w:pPr>
      <w:r w:rsidRPr="00BC6297">
        <w:rPr>
          <w:rFonts w:ascii="Arial" w:hAnsi="Arial" w:cs="Arial"/>
        </w:rPr>
        <w:t xml:space="preserve">Si el </w:t>
      </w:r>
      <w:r w:rsidR="00995A96" w:rsidRPr="00BC6297">
        <w:rPr>
          <w:rFonts w:ascii="Arial" w:hAnsi="Arial" w:cs="Arial"/>
        </w:rPr>
        <w:t xml:space="preserve">DBP </w:t>
      </w:r>
      <w:r w:rsidR="00BB176F" w:rsidRPr="00BC6297">
        <w:rPr>
          <w:rFonts w:ascii="Arial" w:hAnsi="Arial" w:cs="Arial"/>
        </w:rPr>
        <w:t>incorpora canales auxiliares de codificación o señalización (por ejemplo, tonos piloto), éstos se habilitarán antes de cualquier prueba.</w:t>
      </w:r>
    </w:p>
    <w:p w14:paraId="6A4FC569" w14:textId="460206B9" w:rsidR="00BB176F" w:rsidRPr="00BC6297" w:rsidRDefault="00BB176F" w:rsidP="00850269">
      <w:pPr>
        <w:rPr>
          <w:rFonts w:ascii="Arial" w:hAnsi="Arial" w:cs="Arial"/>
        </w:rPr>
      </w:pPr>
      <w:r w:rsidRPr="00BC6297">
        <w:rPr>
          <w:rFonts w:ascii="Arial" w:hAnsi="Arial" w:cs="Arial"/>
        </w:rPr>
        <w:t>Si el DBP cuenta con m</w:t>
      </w:r>
      <w:r w:rsidR="00995A96" w:rsidRPr="00BC6297">
        <w:rPr>
          <w:rFonts w:ascii="Arial" w:hAnsi="Arial" w:cs="Arial"/>
        </w:rPr>
        <w:t>á</w:t>
      </w:r>
      <w:r w:rsidRPr="00BC6297">
        <w:rPr>
          <w:rFonts w:ascii="Arial" w:hAnsi="Arial" w:cs="Arial"/>
        </w:rPr>
        <w:t>s de una entrada de audio (por ejemplo, entradas estéreo), el segundo y demás canales deben ser alimentados de manera simultánea usando la misma fuente de ruido con una atenuación de (-6dB</w:t>
      </w:r>
      <w:r w:rsidRPr="00BC6297">
        <w:rPr>
          <w:rFonts w:ascii="Arial" w:hAnsi="Arial" w:cs="Arial"/>
          <w:vertAlign w:val="subscript"/>
        </w:rPr>
        <w:t>lim</w:t>
      </w:r>
      <w:r w:rsidRPr="00BC6297">
        <w:rPr>
          <w:rFonts w:ascii="Arial" w:hAnsi="Arial" w:cs="Arial"/>
        </w:rPr>
        <w:t>)</w:t>
      </w:r>
      <w:r w:rsidR="00EC2403" w:rsidRPr="00BC6297">
        <w:rPr>
          <w:rFonts w:ascii="Arial" w:hAnsi="Arial" w:cs="Arial"/>
        </w:rPr>
        <w:t>.</w:t>
      </w:r>
    </w:p>
    <w:p w14:paraId="4CB64667" w14:textId="3465E143" w:rsidR="00EC2403" w:rsidRPr="00BC6297" w:rsidRDefault="00EC2403" w:rsidP="00850269">
      <w:pPr>
        <w:rPr>
          <w:rFonts w:ascii="Arial" w:hAnsi="Arial" w:cs="Arial"/>
        </w:rPr>
      </w:pPr>
      <w:r w:rsidRPr="00BC6297">
        <w:rPr>
          <w:rFonts w:ascii="Arial" w:hAnsi="Arial" w:cs="Arial"/>
        </w:rPr>
        <w:t xml:space="preserve">La densidad espectral de la señal resultante se muestra en la figura </w:t>
      </w:r>
      <w:r w:rsidR="00E7437F" w:rsidRPr="00BC6297">
        <w:rPr>
          <w:rFonts w:ascii="Arial" w:hAnsi="Arial" w:cs="Arial"/>
        </w:rPr>
        <w:t>B</w:t>
      </w:r>
      <w:r w:rsidRPr="00BC6297">
        <w:rPr>
          <w:rFonts w:ascii="Arial" w:hAnsi="Arial" w:cs="Arial"/>
        </w:rPr>
        <w:t>.1.</w:t>
      </w:r>
    </w:p>
    <w:p w14:paraId="1F0B605B" w14:textId="4595D6CE" w:rsidR="00EC2403" w:rsidRPr="00BC6297" w:rsidRDefault="00EC2403" w:rsidP="00EC2403">
      <w:pPr>
        <w:keepNext/>
        <w:jc w:val="center"/>
        <w:rPr>
          <w:rFonts w:ascii="Arial" w:hAnsi="Arial" w:cs="Arial"/>
        </w:rPr>
      </w:pPr>
      <w:r w:rsidRPr="00BC6297">
        <w:rPr>
          <w:rFonts w:ascii="Arial" w:hAnsi="Arial" w:cs="Arial"/>
          <w:noProof/>
        </w:rPr>
        <w:drawing>
          <wp:inline distT="0" distB="0" distL="0" distR="0" wp14:anchorId="1EC4C9B7" wp14:editId="3E1AFADB">
            <wp:extent cx="4133457" cy="3415268"/>
            <wp:effectExtent l="0" t="0" r="635" b="0"/>
            <wp:docPr id="11" name="Imagen 11" descr="Gráfic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n 11" descr="Gráfico&#10;&#10;Descripción generada automáticamente"/>
                    <pic:cNvPicPr/>
                  </pic:nvPicPr>
                  <pic:blipFill>
                    <a:blip r:embed="rId26"/>
                    <a:stretch>
                      <a:fillRect/>
                    </a:stretch>
                  </pic:blipFill>
                  <pic:spPr>
                    <a:xfrm>
                      <a:off x="0" y="0"/>
                      <a:ext cx="4145339" cy="3425086"/>
                    </a:xfrm>
                    <a:prstGeom prst="rect">
                      <a:avLst/>
                    </a:prstGeom>
                  </pic:spPr>
                </pic:pic>
              </a:graphicData>
            </a:graphic>
          </wp:inline>
        </w:drawing>
      </w:r>
    </w:p>
    <w:p w14:paraId="205E6B83" w14:textId="55D7A9FB" w:rsidR="00FC2041" w:rsidRPr="00BC6297" w:rsidRDefault="00FC2041" w:rsidP="00EC2403">
      <w:pPr>
        <w:keepNext/>
        <w:jc w:val="center"/>
        <w:rPr>
          <w:rFonts w:ascii="Arial" w:hAnsi="Arial" w:cs="Arial"/>
        </w:rPr>
      </w:pPr>
      <w:r w:rsidRPr="00BC6297">
        <w:rPr>
          <w:rFonts w:ascii="Arial" w:hAnsi="Arial" w:cs="Arial"/>
        </w:rPr>
        <w:t xml:space="preserve">Curva A: Respuesta en frecuencia del ruido estandarizado </w:t>
      </w:r>
    </w:p>
    <w:p w14:paraId="002F3BBD" w14:textId="12642093" w:rsidR="00FC2041" w:rsidRPr="00BC6297" w:rsidRDefault="00FC2041" w:rsidP="00EC2403">
      <w:pPr>
        <w:keepNext/>
        <w:jc w:val="center"/>
        <w:rPr>
          <w:rFonts w:ascii="Arial" w:hAnsi="Arial" w:cs="Arial"/>
        </w:rPr>
      </w:pPr>
      <w:r w:rsidRPr="00BC6297">
        <w:rPr>
          <w:rFonts w:ascii="Arial" w:hAnsi="Arial" w:cs="Arial"/>
        </w:rPr>
        <w:t>Curva B: Respuesta en frecuencia del circuito del filtro.</w:t>
      </w:r>
    </w:p>
    <w:p w14:paraId="61A909F8" w14:textId="122E5131" w:rsidR="00EC2403" w:rsidRPr="00BC6297" w:rsidRDefault="00EC2403" w:rsidP="00EC2403">
      <w:pPr>
        <w:pStyle w:val="Descripcin"/>
        <w:jc w:val="center"/>
        <w:rPr>
          <w:rFonts w:ascii="Arial" w:hAnsi="Arial" w:cs="Arial"/>
          <w:color w:val="auto"/>
        </w:rPr>
      </w:pPr>
      <w:r w:rsidRPr="00BC6297">
        <w:rPr>
          <w:rFonts w:ascii="Arial" w:hAnsi="Arial" w:cs="Arial"/>
          <w:color w:val="auto"/>
        </w:rPr>
        <w:t xml:space="preserve">Figura </w:t>
      </w:r>
      <w:r w:rsidR="00E7437F" w:rsidRPr="00BC6297">
        <w:rPr>
          <w:rFonts w:ascii="Arial" w:hAnsi="Arial" w:cs="Arial"/>
          <w:color w:val="auto"/>
        </w:rPr>
        <w:t>B</w:t>
      </w:r>
      <w:r w:rsidRPr="00BC6297">
        <w:rPr>
          <w:rFonts w:ascii="Arial" w:hAnsi="Arial" w:cs="Arial"/>
          <w:color w:val="auto"/>
        </w:rPr>
        <w:t>.1. Distribución espectral de la señal de prueba</w:t>
      </w:r>
      <w:r w:rsidR="00FC2041" w:rsidRPr="00BC6297">
        <w:rPr>
          <w:rFonts w:ascii="Arial" w:hAnsi="Arial" w:cs="Arial"/>
          <w:color w:val="auto"/>
        </w:rPr>
        <w:t xml:space="preserve"> (Fuente: ETSI EN 300 422-1, 2021-11)</w:t>
      </w:r>
      <w:r w:rsidRPr="00BC6297">
        <w:rPr>
          <w:rFonts w:ascii="Arial" w:hAnsi="Arial" w:cs="Arial"/>
          <w:color w:val="auto"/>
        </w:rPr>
        <w:t>.</w:t>
      </w:r>
    </w:p>
    <w:p w14:paraId="48C2CB97" w14:textId="77777777" w:rsidR="00850269" w:rsidRPr="00BC6297" w:rsidRDefault="00850269" w:rsidP="00850269">
      <w:pPr>
        <w:rPr>
          <w:rFonts w:ascii="Arial" w:hAnsi="Arial" w:cs="Arial"/>
        </w:rPr>
      </w:pPr>
    </w:p>
    <w:p w14:paraId="13352617" w14:textId="4753F6CB" w:rsidR="006037B5" w:rsidRPr="00BC6297" w:rsidRDefault="00E7437F" w:rsidP="001A75D5">
      <w:pPr>
        <w:pStyle w:val="Ttulo3"/>
        <w:keepNext/>
        <w:numPr>
          <w:ilvl w:val="0"/>
          <w:numId w:val="0"/>
        </w:numPr>
        <w:ind w:left="567" w:hanging="567"/>
        <w:rPr>
          <w:rFonts w:ascii="Arial" w:hAnsi="Arial" w:cs="Arial"/>
        </w:rPr>
      </w:pPr>
      <w:bookmarkStart w:id="352" w:name="_Toc149121799"/>
      <w:r w:rsidRPr="00BC6297">
        <w:rPr>
          <w:rFonts w:ascii="Arial" w:hAnsi="Arial" w:cs="Arial"/>
        </w:rPr>
        <w:lastRenderedPageBreak/>
        <w:t>B</w:t>
      </w:r>
      <w:r w:rsidR="006037B5" w:rsidRPr="00BC6297">
        <w:rPr>
          <w:rFonts w:ascii="Arial" w:hAnsi="Arial" w:cs="Arial"/>
        </w:rPr>
        <w:t>.2</w:t>
      </w:r>
      <w:r w:rsidR="006037B5" w:rsidRPr="00BC6297">
        <w:rPr>
          <w:rFonts w:ascii="Arial" w:hAnsi="Arial" w:cs="Arial"/>
        </w:rPr>
        <w:tab/>
        <w:t>Para micrófonos inalámbricos y WMAS que utilizan modulación digital.</w:t>
      </w:r>
      <w:bookmarkEnd w:id="352"/>
    </w:p>
    <w:p w14:paraId="27651D4F" w14:textId="76D6723A" w:rsidR="006037B5" w:rsidRPr="00BC6297" w:rsidRDefault="00252056" w:rsidP="00A675A4">
      <w:pPr>
        <w:keepNext/>
        <w:rPr>
          <w:rFonts w:ascii="Arial" w:hAnsi="Arial" w:cs="Arial"/>
        </w:rPr>
      </w:pPr>
      <w:r w:rsidRPr="00BC6297">
        <w:rPr>
          <w:rFonts w:ascii="Arial" w:hAnsi="Arial" w:cs="Arial"/>
        </w:rPr>
        <w:t xml:space="preserve">Todas las pruebas se deben realizar con una señal de audio de entrada de 1 kHz y </w:t>
      </w:r>
      <w:r w:rsidR="004338A8" w:rsidRPr="00BC6297">
        <w:rPr>
          <w:rFonts w:ascii="Arial" w:hAnsi="Arial" w:cs="Arial"/>
        </w:rPr>
        <w:t>con el</w:t>
      </w:r>
      <w:r w:rsidRPr="00BC6297">
        <w:rPr>
          <w:rFonts w:ascii="Arial" w:hAnsi="Arial" w:cs="Arial"/>
        </w:rPr>
        <w:t xml:space="preserve"> nivel máximo de entrada conforme a lo especificado por el fabricante.</w:t>
      </w:r>
    </w:p>
    <w:p w14:paraId="5EB41B2F" w14:textId="7AAFE377" w:rsidR="006037B5" w:rsidRPr="00BC6297" w:rsidRDefault="00FC2041" w:rsidP="0069215F">
      <w:pPr>
        <w:rPr>
          <w:rFonts w:ascii="Arial" w:hAnsi="Arial" w:cs="Arial"/>
        </w:rPr>
      </w:pPr>
      <w:r w:rsidRPr="00BC6297">
        <w:rPr>
          <w:rFonts w:ascii="Arial" w:hAnsi="Arial" w:cs="Arial"/>
        </w:rPr>
        <w:t>Si el DBP no incluye conectores de audio para poder realizar las pruebas, el DBP debe incluir la funcionalidad de generar la señal de prueba.</w:t>
      </w:r>
    </w:p>
    <w:p w14:paraId="7C6E9408" w14:textId="5EAACD8A" w:rsidR="006037B5" w:rsidRPr="00BC6297" w:rsidRDefault="006037B5" w:rsidP="0069215F">
      <w:pPr>
        <w:rPr>
          <w:rFonts w:ascii="Arial" w:hAnsi="Arial" w:cs="Arial"/>
        </w:rPr>
      </w:pPr>
    </w:p>
    <w:p w14:paraId="6B3341F4" w14:textId="7EEB812C" w:rsidR="00CC224C" w:rsidRPr="00BC6297" w:rsidRDefault="00CC224C" w:rsidP="001A75D5">
      <w:pPr>
        <w:pStyle w:val="Ttulo2"/>
        <w:numPr>
          <w:ilvl w:val="0"/>
          <w:numId w:val="0"/>
        </w:numPr>
        <w:jc w:val="center"/>
        <w:rPr>
          <w:rFonts w:ascii="Arial" w:hAnsi="Arial" w:cs="Arial"/>
          <w:lang w:val="es-ES_tradnl"/>
        </w:rPr>
      </w:pPr>
      <w:bookmarkStart w:id="353" w:name="_Toc149121800"/>
      <w:r w:rsidRPr="00BC6297">
        <w:rPr>
          <w:rFonts w:ascii="Arial" w:hAnsi="Arial" w:cs="Arial"/>
          <w:lang w:val="es-ES_tradnl"/>
        </w:rPr>
        <w:t xml:space="preserve">ANEXO </w:t>
      </w:r>
      <w:r w:rsidR="00E7437F" w:rsidRPr="00BC6297">
        <w:rPr>
          <w:rFonts w:ascii="Arial" w:hAnsi="Arial" w:cs="Arial"/>
          <w:lang w:val="es-ES_tradnl"/>
        </w:rPr>
        <w:t>C</w:t>
      </w:r>
      <w:bookmarkEnd w:id="353"/>
    </w:p>
    <w:p w14:paraId="4B10AE8B" w14:textId="2CA9810C" w:rsidR="00CC224C" w:rsidRPr="00BC6297" w:rsidRDefault="00CC224C" w:rsidP="00CC224C">
      <w:pPr>
        <w:spacing w:after="160" w:line="259" w:lineRule="auto"/>
        <w:jc w:val="center"/>
        <w:rPr>
          <w:rFonts w:ascii="Arial" w:eastAsia="Calibri" w:hAnsi="Arial" w:cs="Arial"/>
          <w:b/>
        </w:rPr>
      </w:pPr>
      <w:bookmarkStart w:id="354" w:name="_Hlk147488719"/>
      <w:r w:rsidRPr="00BC6297">
        <w:rPr>
          <w:rFonts w:ascii="Arial" w:eastAsia="Calibri" w:hAnsi="Arial" w:cs="Arial"/>
          <w:b/>
        </w:rPr>
        <w:t>REPRESENTACIÓN GRÁFICA DE LOS CONTORNOS DE EMISIÓN DEL ESPECTRO ESPECIFICADO</w:t>
      </w:r>
      <w:r w:rsidR="000B6311" w:rsidRPr="00BC6297">
        <w:rPr>
          <w:rFonts w:ascii="Arial" w:eastAsia="Calibri" w:hAnsi="Arial" w:cs="Arial"/>
          <w:b/>
        </w:rPr>
        <w:t>S</w:t>
      </w:r>
      <w:r w:rsidRPr="00BC6297">
        <w:rPr>
          <w:rFonts w:ascii="Arial" w:eastAsia="Calibri" w:hAnsi="Arial" w:cs="Arial"/>
          <w:b/>
        </w:rPr>
        <w:t xml:space="preserve"> EN LOS NUMERALES </w:t>
      </w:r>
      <w:r w:rsidR="00F54274" w:rsidRPr="00BC6297">
        <w:rPr>
          <w:rFonts w:ascii="Arial" w:eastAsia="Calibri" w:hAnsi="Arial" w:cs="Arial"/>
          <w:b/>
        </w:rPr>
        <w:t>7</w:t>
      </w:r>
      <w:r w:rsidRPr="00BC6297">
        <w:rPr>
          <w:rFonts w:ascii="Arial" w:eastAsia="Calibri" w:hAnsi="Arial" w:cs="Arial"/>
          <w:b/>
        </w:rPr>
        <w:t>.</w:t>
      </w:r>
      <w:r w:rsidR="009537F2" w:rsidRPr="00BC6297">
        <w:rPr>
          <w:rFonts w:ascii="Arial" w:eastAsia="Calibri" w:hAnsi="Arial" w:cs="Arial"/>
          <w:b/>
        </w:rPr>
        <w:t>1</w:t>
      </w:r>
      <w:r w:rsidRPr="00BC6297">
        <w:rPr>
          <w:rFonts w:ascii="Arial" w:eastAsia="Calibri" w:hAnsi="Arial" w:cs="Arial"/>
          <w:b/>
        </w:rPr>
        <w:t xml:space="preserve">.3.1, </w:t>
      </w:r>
      <w:r w:rsidR="00F54274" w:rsidRPr="00BC6297">
        <w:rPr>
          <w:rFonts w:ascii="Arial" w:eastAsia="Calibri" w:hAnsi="Arial" w:cs="Arial"/>
          <w:b/>
        </w:rPr>
        <w:t>7</w:t>
      </w:r>
      <w:r w:rsidRPr="00BC6297">
        <w:rPr>
          <w:rFonts w:ascii="Arial" w:eastAsia="Calibri" w:hAnsi="Arial" w:cs="Arial"/>
          <w:b/>
        </w:rPr>
        <w:t>.</w:t>
      </w:r>
      <w:r w:rsidR="009537F2" w:rsidRPr="00BC6297">
        <w:rPr>
          <w:rFonts w:ascii="Arial" w:eastAsia="Calibri" w:hAnsi="Arial" w:cs="Arial"/>
          <w:b/>
        </w:rPr>
        <w:t>2</w:t>
      </w:r>
      <w:r w:rsidRPr="00BC6297">
        <w:rPr>
          <w:rFonts w:ascii="Arial" w:eastAsia="Calibri" w:hAnsi="Arial" w:cs="Arial"/>
          <w:b/>
        </w:rPr>
        <w:t xml:space="preserve">.3.1, </w:t>
      </w:r>
      <w:r w:rsidR="00F54274" w:rsidRPr="00BC6297">
        <w:rPr>
          <w:rFonts w:ascii="Arial" w:eastAsia="Calibri" w:hAnsi="Arial" w:cs="Arial"/>
          <w:b/>
        </w:rPr>
        <w:t>7</w:t>
      </w:r>
      <w:r w:rsidRPr="00BC6297">
        <w:rPr>
          <w:rFonts w:ascii="Arial" w:eastAsia="Calibri" w:hAnsi="Arial" w:cs="Arial"/>
          <w:b/>
        </w:rPr>
        <w:t>.</w:t>
      </w:r>
      <w:r w:rsidR="009537F2" w:rsidRPr="00BC6297">
        <w:rPr>
          <w:rFonts w:ascii="Arial" w:eastAsia="Calibri" w:hAnsi="Arial" w:cs="Arial"/>
          <w:b/>
        </w:rPr>
        <w:t>3</w:t>
      </w:r>
      <w:r w:rsidRPr="00BC6297">
        <w:rPr>
          <w:rFonts w:ascii="Arial" w:eastAsia="Calibri" w:hAnsi="Arial" w:cs="Arial"/>
          <w:b/>
        </w:rPr>
        <w:t xml:space="preserve">.3.1, </w:t>
      </w:r>
      <w:r w:rsidR="00F54274" w:rsidRPr="00BC6297">
        <w:rPr>
          <w:rFonts w:ascii="Arial" w:eastAsia="Calibri" w:hAnsi="Arial" w:cs="Arial"/>
          <w:b/>
        </w:rPr>
        <w:t>7</w:t>
      </w:r>
      <w:r w:rsidRPr="00BC6297">
        <w:rPr>
          <w:rFonts w:ascii="Arial" w:eastAsia="Calibri" w:hAnsi="Arial" w:cs="Arial"/>
          <w:b/>
        </w:rPr>
        <w:t>.</w:t>
      </w:r>
      <w:r w:rsidR="009537F2" w:rsidRPr="00BC6297">
        <w:rPr>
          <w:rFonts w:ascii="Arial" w:eastAsia="Calibri" w:hAnsi="Arial" w:cs="Arial"/>
          <w:b/>
        </w:rPr>
        <w:t>4</w:t>
      </w:r>
      <w:r w:rsidRPr="00BC6297">
        <w:rPr>
          <w:rFonts w:ascii="Arial" w:eastAsia="Calibri" w:hAnsi="Arial" w:cs="Arial"/>
          <w:b/>
        </w:rPr>
        <w:t xml:space="preserve">.3.1 Y </w:t>
      </w:r>
      <w:r w:rsidR="00F54274" w:rsidRPr="00BC6297">
        <w:rPr>
          <w:rFonts w:ascii="Arial" w:eastAsia="Calibri" w:hAnsi="Arial" w:cs="Arial"/>
          <w:b/>
        </w:rPr>
        <w:t>7</w:t>
      </w:r>
      <w:r w:rsidRPr="00BC6297">
        <w:rPr>
          <w:rFonts w:ascii="Arial" w:eastAsia="Calibri" w:hAnsi="Arial" w:cs="Arial"/>
          <w:b/>
        </w:rPr>
        <w:t>.</w:t>
      </w:r>
      <w:r w:rsidR="009537F2" w:rsidRPr="00BC6297">
        <w:rPr>
          <w:rFonts w:ascii="Arial" w:eastAsia="Calibri" w:hAnsi="Arial" w:cs="Arial"/>
          <w:b/>
        </w:rPr>
        <w:t>5</w:t>
      </w:r>
      <w:r w:rsidRPr="00BC6297">
        <w:rPr>
          <w:rFonts w:ascii="Arial" w:eastAsia="Calibri" w:hAnsi="Arial" w:cs="Arial"/>
          <w:b/>
        </w:rPr>
        <w:t>.3</w:t>
      </w:r>
      <w:r w:rsidR="00F54274" w:rsidRPr="00BC6297">
        <w:rPr>
          <w:rFonts w:ascii="Arial" w:eastAsia="Calibri" w:hAnsi="Arial" w:cs="Arial"/>
          <w:b/>
        </w:rPr>
        <w:t>.</w:t>
      </w:r>
      <w:r w:rsidRPr="00BC6297">
        <w:rPr>
          <w:rFonts w:ascii="Arial" w:eastAsia="Calibri" w:hAnsi="Arial" w:cs="Arial"/>
          <w:b/>
        </w:rPr>
        <w:t>1 DE LA DISPOSICIÓN TÉCNICA IFT-016-202</w:t>
      </w:r>
      <w:r w:rsidR="00674492" w:rsidRPr="00BC6297">
        <w:rPr>
          <w:rFonts w:ascii="Arial" w:eastAsia="Calibri" w:hAnsi="Arial" w:cs="Arial"/>
          <w:b/>
        </w:rPr>
        <w:t>3</w:t>
      </w:r>
      <w:r w:rsidRPr="00BC6297">
        <w:rPr>
          <w:rFonts w:ascii="Arial" w:eastAsia="Calibri" w:hAnsi="Arial" w:cs="Arial"/>
          <w:b/>
        </w:rPr>
        <w:t xml:space="preserve"> </w:t>
      </w:r>
    </w:p>
    <w:bookmarkEnd w:id="354"/>
    <w:p w14:paraId="5A04E2D6" w14:textId="77777777" w:rsidR="00CC224C" w:rsidRPr="00BC6297" w:rsidRDefault="00CC224C" w:rsidP="00CC224C">
      <w:pPr>
        <w:rPr>
          <w:rFonts w:ascii="Arial" w:hAnsi="Arial" w:cs="Arial"/>
        </w:rPr>
      </w:pPr>
    </w:p>
    <w:p w14:paraId="087F0B81" w14:textId="1A1DDAEB" w:rsidR="00CC224C" w:rsidRPr="00BC6297" w:rsidRDefault="00E7437F" w:rsidP="001A75D5">
      <w:pPr>
        <w:pStyle w:val="Ttulo3"/>
        <w:numPr>
          <w:ilvl w:val="0"/>
          <w:numId w:val="0"/>
        </w:numPr>
        <w:ind w:left="567" w:hanging="567"/>
        <w:rPr>
          <w:rFonts w:ascii="Arial" w:hAnsi="Arial" w:cs="Arial"/>
        </w:rPr>
      </w:pPr>
      <w:bookmarkStart w:id="355" w:name="_Toc149121801"/>
      <w:r w:rsidRPr="00BC6297">
        <w:rPr>
          <w:rFonts w:ascii="Arial" w:hAnsi="Arial" w:cs="Arial"/>
        </w:rPr>
        <w:t>C</w:t>
      </w:r>
      <w:r w:rsidR="00CC224C" w:rsidRPr="00BC6297">
        <w:rPr>
          <w:rFonts w:ascii="Arial" w:hAnsi="Arial" w:cs="Arial"/>
        </w:rPr>
        <w:t>.</w:t>
      </w:r>
      <w:r w:rsidR="006037B5" w:rsidRPr="00BC6297">
        <w:rPr>
          <w:rFonts w:ascii="Arial" w:hAnsi="Arial" w:cs="Arial"/>
        </w:rPr>
        <w:t>1</w:t>
      </w:r>
      <w:r w:rsidR="00CC224C" w:rsidRPr="00BC6297">
        <w:rPr>
          <w:rFonts w:ascii="Arial" w:hAnsi="Arial" w:cs="Arial"/>
        </w:rPr>
        <w:tab/>
        <w:t>Para DRBP genéricos, dispositivos de asistencia auditiva y alarmas inalámbricas.</w:t>
      </w:r>
      <w:bookmarkEnd w:id="355"/>
    </w:p>
    <w:p w14:paraId="0CE90C96" w14:textId="77777777" w:rsidR="00CC224C" w:rsidRPr="00BC6297" w:rsidRDefault="00CC224C" w:rsidP="00CC224C">
      <w:pPr>
        <w:rPr>
          <w:rFonts w:ascii="Arial" w:hAnsi="Arial" w:cs="Arial"/>
        </w:rPr>
      </w:pPr>
      <w:r w:rsidRPr="00BC6297">
        <w:rPr>
          <w:rFonts w:ascii="Arial" w:hAnsi="Arial" w:cs="Arial"/>
        </w:rPr>
        <w:t>Representación gráfica de los límites de Emisiones fuera de banda establecidos en la Tabla 2:</w:t>
      </w:r>
    </w:p>
    <w:p w14:paraId="63949D39" w14:textId="2ACF4E7A" w:rsidR="00CC224C" w:rsidRPr="00BC6297" w:rsidRDefault="00CC224C" w:rsidP="00CC224C">
      <w:pPr>
        <w:keepNext/>
        <w:jc w:val="center"/>
        <w:rPr>
          <w:rFonts w:ascii="Arial" w:hAnsi="Arial" w:cs="Arial"/>
        </w:rPr>
      </w:pPr>
      <w:r w:rsidRPr="00BC6297">
        <w:rPr>
          <w:rFonts w:ascii="Arial" w:hAnsi="Arial" w:cs="Arial"/>
          <w:noProof/>
          <w:lang w:eastAsia="es-MX"/>
        </w:rPr>
        <w:drawing>
          <wp:inline distT="0" distB="0" distL="0" distR="0" wp14:anchorId="380BD9D7" wp14:editId="39B0F16F">
            <wp:extent cx="3515625" cy="2880000"/>
            <wp:effectExtent l="0" t="0" r="8890" b="0"/>
            <wp:docPr id="2" name="Imagen 2" descr="Gráfic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Gráfico&#10;&#10;Descripción generada automáticamente"/>
                    <pic:cNvPicPr/>
                  </pic:nvPicPr>
                  <pic:blipFill>
                    <a:blip r:embed="rId27" cstate="print">
                      <a:extLst>
                        <a:ext uri="{28A0092B-C50C-407E-A947-70E740481C1C}">
                          <a14:useLocalDpi xmlns:a14="http://schemas.microsoft.com/office/drawing/2010/main" val="0"/>
                        </a:ext>
                      </a:extLst>
                    </a:blip>
                    <a:stretch>
                      <a:fillRect/>
                    </a:stretch>
                  </pic:blipFill>
                  <pic:spPr>
                    <a:xfrm>
                      <a:off x="0" y="0"/>
                      <a:ext cx="3515625" cy="2880000"/>
                    </a:xfrm>
                    <a:prstGeom prst="rect">
                      <a:avLst/>
                    </a:prstGeom>
                  </pic:spPr>
                </pic:pic>
              </a:graphicData>
            </a:graphic>
          </wp:inline>
        </w:drawing>
      </w:r>
    </w:p>
    <w:p w14:paraId="57607F87" w14:textId="4CAB1E28" w:rsidR="00CC224C" w:rsidRPr="00BC6297" w:rsidRDefault="00CC224C" w:rsidP="00CC224C">
      <w:pPr>
        <w:pStyle w:val="Descripcin"/>
        <w:jc w:val="center"/>
        <w:rPr>
          <w:rFonts w:ascii="Arial" w:hAnsi="Arial" w:cs="Arial"/>
          <w:color w:val="auto"/>
        </w:rPr>
      </w:pPr>
      <w:r w:rsidRPr="00BC6297">
        <w:rPr>
          <w:rFonts w:ascii="Arial" w:hAnsi="Arial" w:cs="Arial"/>
          <w:color w:val="auto"/>
        </w:rPr>
        <w:t xml:space="preserve">Figura </w:t>
      </w:r>
      <w:r w:rsidR="00E7437F" w:rsidRPr="00BC6297">
        <w:rPr>
          <w:rFonts w:ascii="Arial" w:hAnsi="Arial" w:cs="Arial"/>
          <w:color w:val="auto"/>
        </w:rPr>
        <w:t>C</w:t>
      </w:r>
      <w:r w:rsidRPr="00BC6297">
        <w:rPr>
          <w:rFonts w:ascii="Arial" w:hAnsi="Arial" w:cs="Arial"/>
          <w:color w:val="auto"/>
        </w:rPr>
        <w:t xml:space="preserve">.1. Contorno de las emisiones fuera de banda para DRBP </w:t>
      </w:r>
      <w:r w:rsidRPr="00BC6297">
        <w:rPr>
          <w:rFonts w:ascii="Arial" w:hAnsi="Arial" w:cs="Arial"/>
          <w:b/>
          <w:color w:val="auto"/>
        </w:rPr>
        <w:t>genéricos</w:t>
      </w:r>
      <w:r w:rsidRPr="00BC6297">
        <w:rPr>
          <w:rFonts w:ascii="Arial" w:hAnsi="Arial" w:cs="Arial"/>
          <w:color w:val="auto"/>
        </w:rPr>
        <w:t xml:space="preserve"> que utilicen una banda de frecuencia de operación completa.</w:t>
      </w:r>
    </w:p>
    <w:p w14:paraId="2C09467F" w14:textId="77777777" w:rsidR="00CC224C" w:rsidRPr="00BC6297" w:rsidRDefault="00CC224C" w:rsidP="00CC224C">
      <w:pPr>
        <w:rPr>
          <w:rFonts w:ascii="Arial" w:hAnsi="Arial" w:cs="Arial"/>
        </w:rPr>
      </w:pPr>
      <w:r w:rsidRPr="00BC6297">
        <w:rPr>
          <w:rFonts w:ascii="Arial" w:hAnsi="Arial" w:cs="Arial"/>
        </w:rPr>
        <w:t>Representación gráfica de los límites de Emisiones fuera de banda establecidos en la Tabla 3:</w:t>
      </w:r>
    </w:p>
    <w:p w14:paraId="7AE2318D" w14:textId="5009C817" w:rsidR="00CC224C" w:rsidRPr="00BC6297" w:rsidRDefault="00CC224C" w:rsidP="00CC224C">
      <w:pPr>
        <w:keepNext/>
        <w:jc w:val="center"/>
        <w:rPr>
          <w:rFonts w:ascii="Arial" w:hAnsi="Arial" w:cs="Arial"/>
        </w:rPr>
      </w:pPr>
      <w:r w:rsidRPr="00BC6297">
        <w:rPr>
          <w:rFonts w:ascii="Arial" w:hAnsi="Arial" w:cs="Arial"/>
          <w:noProof/>
          <w:lang w:eastAsia="es-MX"/>
        </w:rPr>
        <w:lastRenderedPageBreak/>
        <w:drawing>
          <wp:inline distT="0" distB="0" distL="0" distR="0" wp14:anchorId="542B117B" wp14:editId="134A7394">
            <wp:extent cx="3651116" cy="2880000"/>
            <wp:effectExtent l="0" t="0" r="6985" b="0"/>
            <wp:docPr id="4" name="Imagen 4" descr="Gráfico, Gráfico de líneas&#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Gráfico, Gráfico de líneas&#10;&#10;Descripción generada automáticamente"/>
                    <pic:cNvPicPr/>
                  </pic:nvPicPr>
                  <pic:blipFill>
                    <a:blip r:embed="rId28" cstate="print">
                      <a:extLst>
                        <a:ext uri="{28A0092B-C50C-407E-A947-70E740481C1C}">
                          <a14:useLocalDpi xmlns:a14="http://schemas.microsoft.com/office/drawing/2010/main" val="0"/>
                        </a:ext>
                      </a:extLst>
                    </a:blip>
                    <a:stretch>
                      <a:fillRect/>
                    </a:stretch>
                  </pic:blipFill>
                  <pic:spPr>
                    <a:xfrm>
                      <a:off x="0" y="0"/>
                      <a:ext cx="3651116" cy="2880000"/>
                    </a:xfrm>
                    <a:prstGeom prst="rect">
                      <a:avLst/>
                    </a:prstGeom>
                  </pic:spPr>
                </pic:pic>
              </a:graphicData>
            </a:graphic>
          </wp:inline>
        </w:drawing>
      </w:r>
    </w:p>
    <w:p w14:paraId="5293EFFF" w14:textId="6D90D6C2" w:rsidR="00CC224C" w:rsidRPr="00BC6297" w:rsidRDefault="00CC224C" w:rsidP="00CC224C">
      <w:pPr>
        <w:pStyle w:val="Descripcin"/>
        <w:jc w:val="center"/>
        <w:rPr>
          <w:rFonts w:ascii="Arial" w:hAnsi="Arial" w:cs="Arial"/>
          <w:color w:val="auto"/>
        </w:rPr>
      </w:pPr>
      <w:r w:rsidRPr="00BC6297">
        <w:rPr>
          <w:rFonts w:ascii="Arial" w:hAnsi="Arial" w:cs="Arial"/>
          <w:color w:val="auto"/>
        </w:rPr>
        <w:t xml:space="preserve">Figura </w:t>
      </w:r>
      <w:r w:rsidR="00E7437F" w:rsidRPr="00BC6297">
        <w:rPr>
          <w:rFonts w:ascii="Arial" w:hAnsi="Arial" w:cs="Arial"/>
          <w:color w:val="auto"/>
        </w:rPr>
        <w:t>C</w:t>
      </w:r>
      <w:r w:rsidRPr="00BC6297">
        <w:rPr>
          <w:rFonts w:ascii="Arial" w:hAnsi="Arial" w:cs="Arial"/>
          <w:color w:val="auto"/>
        </w:rPr>
        <w:t>.2. Contorno de las emisiones fuera de banda para DRBP genéricos que utilicen una banda de frecuencia de operación dividida en dos o más canales radioeléctricos.</w:t>
      </w:r>
    </w:p>
    <w:p w14:paraId="106AFA8F" w14:textId="77777777" w:rsidR="00CC224C" w:rsidRPr="00BC6297" w:rsidRDefault="00CC224C" w:rsidP="00CC224C">
      <w:pPr>
        <w:rPr>
          <w:rFonts w:ascii="Arial" w:hAnsi="Arial" w:cs="Arial"/>
        </w:rPr>
      </w:pPr>
    </w:p>
    <w:p w14:paraId="731AE928" w14:textId="66ACDA33" w:rsidR="00CC224C" w:rsidRPr="00BC6297" w:rsidRDefault="00E7437F" w:rsidP="001A75D5">
      <w:pPr>
        <w:pStyle w:val="Ttulo3"/>
        <w:numPr>
          <w:ilvl w:val="0"/>
          <w:numId w:val="0"/>
        </w:numPr>
        <w:ind w:left="567" w:hanging="567"/>
        <w:rPr>
          <w:rFonts w:ascii="Arial" w:hAnsi="Arial" w:cs="Arial"/>
        </w:rPr>
      </w:pPr>
      <w:bookmarkStart w:id="356" w:name="_Toc149121802"/>
      <w:r w:rsidRPr="00BC6297">
        <w:rPr>
          <w:rFonts w:ascii="Arial" w:hAnsi="Arial" w:cs="Arial"/>
        </w:rPr>
        <w:t>C</w:t>
      </w:r>
      <w:r w:rsidR="00CC224C" w:rsidRPr="00BC6297">
        <w:rPr>
          <w:rFonts w:ascii="Arial" w:hAnsi="Arial" w:cs="Arial"/>
        </w:rPr>
        <w:t>.</w:t>
      </w:r>
      <w:r w:rsidR="006037B5" w:rsidRPr="00BC6297">
        <w:rPr>
          <w:rFonts w:ascii="Arial" w:hAnsi="Arial" w:cs="Arial"/>
        </w:rPr>
        <w:t>2</w:t>
      </w:r>
      <w:r w:rsidR="00CC224C" w:rsidRPr="00BC6297">
        <w:rPr>
          <w:rFonts w:ascii="Arial" w:hAnsi="Arial" w:cs="Arial"/>
        </w:rPr>
        <w:tab/>
        <w:t>Para Micrófonos inalámbricos</w:t>
      </w:r>
      <w:bookmarkEnd w:id="356"/>
    </w:p>
    <w:p w14:paraId="6A6F9FFC" w14:textId="0B6BEA32" w:rsidR="00CC224C" w:rsidRPr="00BC6297" w:rsidRDefault="00CC224C" w:rsidP="00CC224C">
      <w:pPr>
        <w:rPr>
          <w:rFonts w:ascii="Arial" w:hAnsi="Arial" w:cs="Arial"/>
        </w:rPr>
      </w:pPr>
      <w:r w:rsidRPr="00BC6297">
        <w:rPr>
          <w:rFonts w:ascii="Arial" w:hAnsi="Arial" w:cs="Arial"/>
        </w:rPr>
        <w:t xml:space="preserve">Representación gráfica de los límites de Emisiones fuera de banda establecidos en la Tabla </w:t>
      </w:r>
      <w:r w:rsidR="0041367D" w:rsidRPr="00BC6297">
        <w:rPr>
          <w:rFonts w:ascii="Arial" w:hAnsi="Arial" w:cs="Arial"/>
        </w:rPr>
        <w:t>8</w:t>
      </w:r>
      <w:r w:rsidRPr="00BC6297">
        <w:rPr>
          <w:rFonts w:ascii="Arial" w:hAnsi="Arial" w:cs="Arial"/>
        </w:rPr>
        <w:t>:</w:t>
      </w:r>
    </w:p>
    <w:p w14:paraId="57597B82" w14:textId="37F9AB17" w:rsidR="00CC224C" w:rsidRPr="00BC6297" w:rsidRDefault="00CC224C" w:rsidP="00CC224C">
      <w:pPr>
        <w:keepNext/>
        <w:jc w:val="center"/>
        <w:rPr>
          <w:rFonts w:ascii="Arial" w:hAnsi="Arial" w:cs="Arial"/>
        </w:rPr>
      </w:pPr>
      <w:r w:rsidRPr="00BC6297">
        <w:rPr>
          <w:rFonts w:ascii="Arial" w:hAnsi="Arial" w:cs="Arial"/>
          <w:noProof/>
          <w:lang w:eastAsia="es-MX"/>
        </w:rPr>
        <w:drawing>
          <wp:inline distT="0" distB="0" distL="0" distR="0" wp14:anchorId="2A40AAB7" wp14:editId="0DE1FFEE">
            <wp:extent cx="3633917" cy="2880000"/>
            <wp:effectExtent l="0" t="0" r="5080" b="0"/>
            <wp:docPr id="19" name="Imagen 19" descr="Gráfico, Gráfico de líneas&#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n 19" descr="Gráfico, Gráfico de líneas&#10;&#10;Descripción generada automáticamente"/>
                    <pic:cNvPicPr/>
                  </pic:nvPicPr>
                  <pic:blipFill>
                    <a:blip r:embed="rId29" cstate="print">
                      <a:extLst>
                        <a:ext uri="{28A0092B-C50C-407E-A947-70E740481C1C}">
                          <a14:useLocalDpi xmlns:a14="http://schemas.microsoft.com/office/drawing/2010/main" val="0"/>
                        </a:ext>
                      </a:extLst>
                    </a:blip>
                    <a:stretch>
                      <a:fillRect/>
                    </a:stretch>
                  </pic:blipFill>
                  <pic:spPr>
                    <a:xfrm>
                      <a:off x="0" y="0"/>
                      <a:ext cx="3633917" cy="2880000"/>
                    </a:xfrm>
                    <a:prstGeom prst="rect">
                      <a:avLst/>
                    </a:prstGeom>
                  </pic:spPr>
                </pic:pic>
              </a:graphicData>
            </a:graphic>
          </wp:inline>
        </w:drawing>
      </w:r>
    </w:p>
    <w:p w14:paraId="1EE418D3" w14:textId="1C92B19B" w:rsidR="00CC224C" w:rsidRPr="00BC6297" w:rsidRDefault="00CC224C" w:rsidP="00CC224C">
      <w:pPr>
        <w:pStyle w:val="Descripcin"/>
        <w:jc w:val="center"/>
        <w:rPr>
          <w:rFonts w:ascii="Arial" w:hAnsi="Arial" w:cs="Arial"/>
          <w:color w:val="auto"/>
        </w:rPr>
      </w:pPr>
      <w:r w:rsidRPr="00BC6297">
        <w:rPr>
          <w:rFonts w:ascii="Arial" w:hAnsi="Arial" w:cs="Arial"/>
          <w:color w:val="auto"/>
        </w:rPr>
        <w:t xml:space="preserve">Figura </w:t>
      </w:r>
      <w:r w:rsidR="00E7437F" w:rsidRPr="00BC6297">
        <w:rPr>
          <w:rFonts w:ascii="Arial" w:hAnsi="Arial" w:cs="Arial"/>
          <w:color w:val="auto"/>
        </w:rPr>
        <w:t>C</w:t>
      </w:r>
      <w:r w:rsidRPr="00BC6297">
        <w:rPr>
          <w:rFonts w:ascii="Arial" w:hAnsi="Arial" w:cs="Arial"/>
          <w:color w:val="auto"/>
        </w:rPr>
        <w:t>.3. Contorno de las emisiones fuera de banda para micrófonos inalámbricos con modulación digital.</w:t>
      </w:r>
    </w:p>
    <w:p w14:paraId="2F990E07" w14:textId="77777777" w:rsidR="00CC224C" w:rsidRPr="00BC6297" w:rsidRDefault="00CC224C" w:rsidP="00CC224C">
      <w:pPr>
        <w:rPr>
          <w:rFonts w:ascii="Arial" w:hAnsi="Arial" w:cs="Arial"/>
        </w:rPr>
      </w:pPr>
    </w:p>
    <w:p w14:paraId="1DBBDEF0" w14:textId="2CF58CF4" w:rsidR="00CC224C" w:rsidRPr="00BC6297" w:rsidRDefault="00CC224C" w:rsidP="00CC224C">
      <w:pPr>
        <w:rPr>
          <w:rFonts w:ascii="Arial" w:hAnsi="Arial" w:cs="Arial"/>
        </w:rPr>
      </w:pPr>
      <w:r w:rsidRPr="00BC6297">
        <w:rPr>
          <w:rFonts w:ascii="Arial" w:hAnsi="Arial" w:cs="Arial"/>
        </w:rPr>
        <w:t xml:space="preserve">Representación gráfica de los límites de Emisiones fuera de banda establecidos en la Tabla </w:t>
      </w:r>
      <w:r w:rsidR="00EE199B" w:rsidRPr="00BC6297">
        <w:rPr>
          <w:rFonts w:ascii="Arial" w:hAnsi="Arial" w:cs="Arial"/>
        </w:rPr>
        <w:t>10</w:t>
      </w:r>
      <w:r w:rsidRPr="00BC6297">
        <w:rPr>
          <w:rFonts w:ascii="Arial" w:hAnsi="Arial" w:cs="Arial"/>
        </w:rPr>
        <w:t>:</w:t>
      </w:r>
    </w:p>
    <w:p w14:paraId="4B646019" w14:textId="59F1BE77" w:rsidR="00CC224C" w:rsidRPr="00BC6297" w:rsidRDefault="00CC224C" w:rsidP="00CC224C">
      <w:pPr>
        <w:keepNext/>
        <w:jc w:val="center"/>
        <w:rPr>
          <w:rFonts w:ascii="Arial" w:hAnsi="Arial" w:cs="Arial"/>
        </w:rPr>
      </w:pPr>
      <w:r w:rsidRPr="00BC6297">
        <w:rPr>
          <w:rFonts w:ascii="Arial" w:hAnsi="Arial" w:cs="Arial"/>
          <w:noProof/>
          <w:lang w:eastAsia="es-MX"/>
        </w:rPr>
        <w:lastRenderedPageBreak/>
        <w:drawing>
          <wp:inline distT="0" distB="0" distL="0" distR="0" wp14:anchorId="322411F2" wp14:editId="2CD14B81">
            <wp:extent cx="3638814" cy="2880000"/>
            <wp:effectExtent l="0" t="0" r="0" b="0"/>
            <wp:docPr id="20" name="Imagen 20" descr="Forma, Rectángul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n 20" descr="Forma, Rectángulo&#10;&#10;Descripción generada automáticamente"/>
                    <pic:cNvPicPr/>
                  </pic:nvPicPr>
                  <pic:blipFill>
                    <a:blip r:embed="rId30" cstate="print">
                      <a:extLst>
                        <a:ext uri="{28A0092B-C50C-407E-A947-70E740481C1C}">
                          <a14:useLocalDpi xmlns:a14="http://schemas.microsoft.com/office/drawing/2010/main" val="0"/>
                        </a:ext>
                      </a:extLst>
                    </a:blip>
                    <a:stretch>
                      <a:fillRect/>
                    </a:stretch>
                  </pic:blipFill>
                  <pic:spPr>
                    <a:xfrm>
                      <a:off x="0" y="0"/>
                      <a:ext cx="3638814" cy="2880000"/>
                    </a:xfrm>
                    <a:prstGeom prst="rect">
                      <a:avLst/>
                    </a:prstGeom>
                  </pic:spPr>
                </pic:pic>
              </a:graphicData>
            </a:graphic>
          </wp:inline>
        </w:drawing>
      </w:r>
    </w:p>
    <w:p w14:paraId="64C780C9" w14:textId="0BC63CE5" w:rsidR="00CC224C" w:rsidRPr="00BC6297" w:rsidRDefault="00CC224C" w:rsidP="00CC224C">
      <w:pPr>
        <w:pStyle w:val="Descripcin"/>
        <w:jc w:val="center"/>
        <w:rPr>
          <w:rFonts w:ascii="Arial" w:hAnsi="Arial" w:cs="Arial"/>
          <w:color w:val="auto"/>
        </w:rPr>
      </w:pPr>
      <w:r w:rsidRPr="00BC6297">
        <w:rPr>
          <w:rFonts w:ascii="Arial" w:hAnsi="Arial" w:cs="Arial"/>
          <w:color w:val="auto"/>
        </w:rPr>
        <w:t xml:space="preserve">Figura </w:t>
      </w:r>
      <w:r w:rsidR="00E7437F" w:rsidRPr="00BC6297">
        <w:rPr>
          <w:rFonts w:ascii="Arial" w:hAnsi="Arial" w:cs="Arial"/>
          <w:color w:val="auto"/>
        </w:rPr>
        <w:t>C</w:t>
      </w:r>
      <w:r w:rsidRPr="00BC6297">
        <w:rPr>
          <w:rFonts w:ascii="Arial" w:hAnsi="Arial" w:cs="Arial"/>
          <w:color w:val="auto"/>
        </w:rPr>
        <w:t>.4. Contorno de las emisiones fuera de banda para WMAS.</w:t>
      </w:r>
    </w:p>
    <w:p w14:paraId="54A499D3" w14:textId="77777777" w:rsidR="00CC224C" w:rsidRPr="00BC6297" w:rsidRDefault="00CC224C" w:rsidP="00CC224C">
      <w:pPr>
        <w:rPr>
          <w:rFonts w:ascii="Arial" w:hAnsi="Arial" w:cs="Arial"/>
        </w:rPr>
      </w:pPr>
    </w:p>
    <w:p w14:paraId="49AE28B1" w14:textId="71D7726E" w:rsidR="00CC224C" w:rsidRPr="00BC6297" w:rsidRDefault="00E7437F" w:rsidP="001A75D5">
      <w:pPr>
        <w:pStyle w:val="Ttulo3"/>
        <w:numPr>
          <w:ilvl w:val="0"/>
          <w:numId w:val="0"/>
        </w:numPr>
        <w:ind w:left="567" w:hanging="567"/>
        <w:rPr>
          <w:rFonts w:ascii="Arial" w:hAnsi="Arial" w:cs="Arial"/>
        </w:rPr>
      </w:pPr>
      <w:bookmarkStart w:id="357" w:name="_Toc149121803"/>
      <w:r w:rsidRPr="00BC6297">
        <w:rPr>
          <w:rFonts w:ascii="Arial" w:hAnsi="Arial" w:cs="Arial"/>
        </w:rPr>
        <w:t>C</w:t>
      </w:r>
      <w:r w:rsidR="00CC224C" w:rsidRPr="00BC6297">
        <w:rPr>
          <w:rFonts w:ascii="Arial" w:hAnsi="Arial" w:cs="Arial"/>
        </w:rPr>
        <w:t>.</w:t>
      </w:r>
      <w:r w:rsidR="006037B5" w:rsidRPr="00BC6297">
        <w:rPr>
          <w:rFonts w:ascii="Arial" w:hAnsi="Arial" w:cs="Arial"/>
        </w:rPr>
        <w:t>3</w:t>
      </w:r>
      <w:r w:rsidR="00CC224C" w:rsidRPr="00BC6297">
        <w:rPr>
          <w:rFonts w:ascii="Arial" w:hAnsi="Arial" w:cs="Arial"/>
        </w:rPr>
        <w:tab/>
        <w:t>Para Teléfonos inalámbricos</w:t>
      </w:r>
      <w:bookmarkEnd w:id="357"/>
    </w:p>
    <w:p w14:paraId="395BDD80" w14:textId="65150AE2" w:rsidR="00CC224C" w:rsidRPr="00BC6297" w:rsidRDefault="00CC224C" w:rsidP="00CC224C">
      <w:pPr>
        <w:rPr>
          <w:rFonts w:ascii="Arial" w:hAnsi="Arial" w:cs="Arial"/>
        </w:rPr>
      </w:pPr>
      <w:r w:rsidRPr="00BC6297">
        <w:rPr>
          <w:rFonts w:ascii="Arial" w:hAnsi="Arial" w:cs="Arial"/>
        </w:rPr>
        <w:t>Representación gráfica de los límites de Emisiones fuera de banda establecidos en la Tabla 1</w:t>
      </w:r>
      <w:r w:rsidR="00175236" w:rsidRPr="00BC6297">
        <w:rPr>
          <w:rFonts w:ascii="Arial" w:hAnsi="Arial" w:cs="Arial"/>
        </w:rPr>
        <w:t>6</w:t>
      </w:r>
      <w:r w:rsidRPr="00BC6297">
        <w:rPr>
          <w:rFonts w:ascii="Arial" w:hAnsi="Arial" w:cs="Arial"/>
        </w:rPr>
        <w:t xml:space="preserve">: </w:t>
      </w:r>
    </w:p>
    <w:p w14:paraId="144D511E" w14:textId="1E4B0049" w:rsidR="00CC224C" w:rsidRPr="00BC6297" w:rsidRDefault="00CC224C" w:rsidP="00CC224C">
      <w:pPr>
        <w:keepNext/>
        <w:jc w:val="center"/>
        <w:rPr>
          <w:rFonts w:ascii="Arial" w:hAnsi="Arial" w:cs="Arial"/>
        </w:rPr>
      </w:pPr>
      <w:r w:rsidRPr="00BC6297">
        <w:rPr>
          <w:rFonts w:ascii="Arial" w:hAnsi="Arial" w:cs="Arial"/>
          <w:noProof/>
          <w:lang w:eastAsia="es-MX"/>
        </w:rPr>
        <w:drawing>
          <wp:inline distT="0" distB="0" distL="0" distR="0" wp14:anchorId="744A5E7D" wp14:editId="6417DE50">
            <wp:extent cx="3693570" cy="2880000"/>
            <wp:effectExtent l="0" t="0" r="2540" b="0"/>
            <wp:docPr id="22" name="Imagen 22" descr="Gráfico, Gráfico de cajas y bigotes&#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n 22" descr="Gráfico, Gráfico de cajas y bigotes&#10;&#10;Descripción generada automáticamente"/>
                    <pic:cNvPicPr/>
                  </pic:nvPicPr>
                  <pic:blipFill>
                    <a:blip r:embed="rId31" cstate="print">
                      <a:extLst>
                        <a:ext uri="{28A0092B-C50C-407E-A947-70E740481C1C}">
                          <a14:useLocalDpi xmlns:a14="http://schemas.microsoft.com/office/drawing/2010/main" val="0"/>
                        </a:ext>
                      </a:extLst>
                    </a:blip>
                    <a:stretch>
                      <a:fillRect/>
                    </a:stretch>
                  </pic:blipFill>
                  <pic:spPr>
                    <a:xfrm>
                      <a:off x="0" y="0"/>
                      <a:ext cx="3693570" cy="2880000"/>
                    </a:xfrm>
                    <a:prstGeom prst="rect">
                      <a:avLst/>
                    </a:prstGeom>
                  </pic:spPr>
                </pic:pic>
              </a:graphicData>
            </a:graphic>
          </wp:inline>
        </w:drawing>
      </w:r>
    </w:p>
    <w:p w14:paraId="752DA8AA" w14:textId="391093BE" w:rsidR="00CC224C" w:rsidRPr="004B169D" w:rsidRDefault="00CC224C" w:rsidP="00CC224C">
      <w:pPr>
        <w:pStyle w:val="Descripcin"/>
        <w:jc w:val="center"/>
        <w:rPr>
          <w:rFonts w:ascii="Arial" w:hAnsi="Arial" w:cs="Arial"/>
          <w:color w:val="auto"/>
        </w:rPr>
      </w:pPr>
      <w:r w:rsidRPr="00BC6297">
        <w:rPr>
          <w:rFonts w:ascii="Arial" w:hAnsi="Arial" w:cs="Arial"/>
          <w:color w:val="auto"/>
        </w:rPr>
        <w:t xml:space="preserve">Figura </w:t>
      </w:r>
      <w:r w:rsidR="00E7437F" w:rsidRPr="00BC6297">
        <w:rPr>
          <w:rFonts w:ascii="Arial" w:hAnsi="Arial" w:cs="Arial"/>
          <w:color w:val="auto"/>
        </w:rPr>
        <w:t>C</w:t>
      </w:r>
      <w:r w:rsidRPr="00BC6297">
        <w:rPr>
          <w:rFonts w:ascii="Arial" w:hAnsi="Arial" w:cs="Arial"/>
          <w:color w:val="auto"/>
        </w:rPr>
        <w:t>.5. Contorno de las emisiones fuera de banda para teléfonos inalámbricos.</w:t>
      </w:r>
      <w:bookmarkEnd w:id="0"/>
    </w:p>
    <w:sectPr w:rsidR="00CC224C" w:rsidRPr="004B169D" w:rsidSect="00012455">
      <w:headerReference w:type="even" r:id="rId32"/>
      <w:headerReference w:type="default" r:id="rId33"/>
      <w:footerReference w:type="default" r:id="rId34"/>
      <w:headerReference w:type="first" r:id="rId35"/>
      <w:type w:val="continuous"/>
      <w:pgSz w:w="12240" w:h="15840" w:code="1"/>
      <w:pgMar w:top="1985" w:right="1418" w:bottom="1418" w:left="1418" w:header="709" w:footer="74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3A8370" w14:textId="77777777" w:rsidR="001654B6" w:rsidRDefault="001654B6" w:rsidP="00006DA0">
      <w:pPr>
        <w:spacing w:after="0"/>
      </w:pPr>
      <w:r>
        <w:separator/>
      </w:r>
    </w:p>
  </w:endnote>
  <w:endnote w:type="continuationSeparator" w:id="0">
    <w:p w14:paraId="39B2CC10" w14:textId="77777777" w:rsidR="001654B6" w:rsidRDefault="001654B6" w:rsidP="00006DA0">
      <w:pPr>
        <w:spacing w:after="0"/>
      </w:pPr>
      <w:r>
        <w:continuationSeparator/>
      </w:r>
    </w:p>
  </w:endnote>
  <w:endnote w:type="continuationNotice" w:id="1">
    <w:p w14:paraId="32A0C304" w14:textId="77777777" w:rsidR="001654B6" w:rsidRDefault="001654B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ITC Avant Garde">
    <w:panose1 w:val="020B0402020203020304"/>
    <w:charset w:val="00"/>
    <w:family w:val="swiss"/>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ms Rmn">
    <w:panose1 w:val="02020603040505020304"/>
    <w:charset w:val="00"/>
    <w:family w:val="roman"/>
    <w:pitch w:val="variable"/>
    <w:sig w:usb0="00000003" w:usb1="00000000" w:usb2="00000000" w:usb3="00000000" w:csb0="00000001" w:csb1="00000000"/>
  </w:font>
  <w:font w:name="Helv">
    <w:altName w:val="Arial"/>
    <w:panose1 w:val="020B0604020202030204"/>
    <w:charset w:val="00"/>
    <w:family w:val="swiss"/>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 w:name="Cambria Math">
    <w:panose1 w:val="02040503050406030204"/>
    <w:charset w:val="00"/>
    <w:family w:val="roman"/>
    <w:pitch w:val="variable"/>
    <w:sig w:usb0="E00006FF" w:usb1="420024FF" w:usb2="02000000" w:usb3="00000000" w:csb0="0000019F" w:csb1="00000000"/>
  </w:font>
  <w:font w:name="ITC Avant Garde Demi">
    <w:panose1 w:val="020B0702020203020204"/>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1847091844"/>
      <w:docPartObj>
        <w:docPartGallery w:val="Page Numbers (Bottom of Page)"/>
        <w:docPartUnique/>
      </w:docPartObj>
    </w:sdtPr>
    <w:sdtContent>
      <w:sdt>
        <w:sdtPr>
          <w:rPr>
            <w:rFonts w:ascii="Arial" w:hAnsi="Arial" w:cs="Arial"/>
            <w:sz w:val="18"/>
            <w:szCs w:val="18"/>
          </w:rPr>
          <w:id w:val="-1769616900"/>
          <w:docPartObj>
            <w:docPartGallery w:val="Page Numbers (Top of Page)"/>
            <w:docPartUnique/>
          </w:docPartObj>
        </w:sdtPr>
        <w:sdtContent>
          <w:p w14:paraId="1EE27B08" w14:textId="14654017" w:rsidR="00234B45" w:rsidRPr="00007A8C" w:rsidRDefault="00234B45">
            <w:pPr>
              <w:pStyle w:val="Piedepgina"/>
              <w:jc w:val="right"/>
              <w:rPr>
                <w:rFonts w:ascii="Arial" w:hAnsi="Arial" w:cs="Arial"/>
                <w:sz w:val="18"/>
                <w:szCs w:val="18"/>
              </w:rPr>
            </w:pPr>
            <w:r w:rsidRPr="00007A8C">
              <w:rPr>
                <w:rFonts w:ascii="Arial" w:hAnsi="Arial" w:cs="Arial"/>
                <w:sz w:val="18"/>
                <w:szCs w:val="18"/>
                <w:lang w:val="es-ES"/>
              </w:rPr>
              <w:t xml:space="preserve">Página </w:t>
            </w:r>
            <w:r w:rsidRPr="00007A8C">
              <w:rPr>
                <w:rFonts w:ascii="Arial" w:hAnsi="Arial" w:cs="Arial"/>
                <w:sz w:val="18"/>
                <w:szCs w:val="18"/>
              </w:rPr>
              <w:fldChar w:fldCharType="begin"/>
            </w:r>
            <w:r w:rsidRPr="00007A8C">
              <w:rPr>
                <w:rFonts w:ascii="Arial" w:hAnsi="Arial" w:cs="Arial"/>
                <w:sz w:val="18"/>
                <w:szCs w:val="18"/>
              </w:rPr>
              <w:instrText>PAGE</w:instrText>
            </w:r>
            <w:r w:rsidRPr="00007A8C">
              <w:rPr>
                <w:rFonts w:ascii="Arial" w:hAnsi="Arial" w:cs="Arial"/>
                <w:sz w:val="18"/>
                <w:szCs w:val="18"/>
              </w:rPr>
              <w:fldChar w:fldCharType="separate"/>
            </w:r>
            <w:r w:rsidRPr="00007A8C">
              <w:rPr>
                <w:rFonts w:ascii="Arial" w:hAnsi="Arial" w:cs="Arial"/>
                <w:noProof/>
                <w:sz w:val="18"/>
                <w:szCs w:val="18"/>
              </w:rPr>
              <w:t>34</w:t>
            </w:r>
            <w:r w:rsidRPr="00007A8C">
              <w:rPr>
                <w:rFonts w:ascii="Arial" w:hAnsi="Arial" w:cs="Arial"/>
                <w:sz w:val="18"/>
                <w:szCs w:val="18"/>
              </w:rPr>
              <w:fldChar w:fldCharType="end"/>
            </w:r>
            <w:r w:rsidRPr="00007A8C">
              <w:rPr>
                <w:rFonts w:ascii="Arial" w:hAnsi="Arial" w:cs="Arial"/>
                <w:sz w:val="18"/>
                <w:szCs w:val="18"/>
                <w:lang w:val="es-ES"/>
              </w:rPr>
              <w:t xml:space="preserve"> de </w:t>
            </w:r>
            <w:r w:rsidRPr="00007A8C">
              <w:rPr>
                <w:rFonts w:ascii="Arial" w:hAnsi="Arial" w:cs="Arial"/>
                <w:sz w:val="18"/>
                <w:szCs w:val="18"/>
              </w:rPr>
              <w:fldChar w:fldCharType="begin"/>
            </w:r>
            <w:r w:rsidRPr="00007A8C">
              <w:rPr>
                <w:rFonts w:ascii="Arial" w:hAnsi="Arial" w:cs="Arial"/>
                <w:sz w:val="18"/>
                <w:szCs w:val="18"/>
              </w:rPr>
              <w:instrText>NUMPAGES</w:instrText>
            </w:r>
            <w:r w:rsidRPr="00007A8C">
              <w:rPr>
                <w:rFonts w:ascii="Arial" w:hAnsi="Arial" w:cs="Arial"/>
                <w:sz w:val="18"/>
                <w:szCs w:val="18"/>
              </w:rPr>
              <w:fldChar w:fldCharType="separate"/>
            </w:r>
            <w:r w:rsidRPr="00007A8C">
              <w:rPr>
                <w:rFonts w:ascii="Arial" w:hAnsi="Arial" w:cs="Arial"/>
                <w:noProof/>
                <w:sz w:val="18"/>
                <w:szCs w:val="18"/>
              </w:rPr>
              <w:t>69</w:t>
            </w:r>
            <w:r w:rsidRPr="00007A8C">
              <w:rPr>
                <w:rFonts w:ascii="Arial" w:hAnsi="Arial" w:cs="Arial"/>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E12776" w14:textId="77777777" w:rsidR="001654B6" w:rsidRDefault="001654B6" w:rsidP="00006DA0">
      <w:pPr>
        <w:spacing w:after="0"/>
      </w:pPr>
      <w:r>
        <w:separator/>
      </w:r>
    </w:p>
  </w:footnote>
  <w:footnote w:type="continuationSeparator" w:id="0">
    <w:p w14:paraId="1FAC1354" w14:textId="77777777" w:rsidR="001654B6" w:rsidRDefault="001654B6" w:rsidP="00006DA0">
      <w:pPr>
        <w:spacing w:after="0"/>
      </w:pPr>
      <w:r>
        <w:continuationSeparator/>
      </w:r>
    </w:p>
  </w:footnote>
  <w:footnote w:type="continuationNotice" w:id="1">
    <w:p w14:paraId="4B48BBB3" w14:textId="77777777" w:rsidR="001654B6" w:rsidRDefault="001654B6">
      <w:pPr>
        <w:spacing w:after="0"/>
      </w:pPr>
    </w:p>
  </w:footnote>
  <w:footnote w:id="2">
    <w:p w14:paraId="308D1C30" w14:textId="77777777" w:rsidR="004C159B" w:rsidRPr="00D87353" w:rsidRDefault="004C159B" w:rsidP="004C159B">
      <w:pPr>
        <w:pStyle w:val="Prrafodelista"/>
        <w:spacing w:after="160"/>
        <w:contextualSpacing w:val="0"/>
        <w:rPr>
          <w:rFonts w:cs="Arial"/>
          <w:sz w:val="16"/>
          <w:szCs w:val="16"/>
        </w:rPr>
      </w:pPr>
      <w:r w:rsidRPr="00D87353">
        <w:rPr>
          <w:rStyle w:val="Refdenotaalpie"/>
          <w:sz w:val="16"/>
          <w:szCs w:val="16"/>
        </w:rPr>
        <w:footnoteRef/>
      </w:r>
      <w:r w:rsidRPr="00D87353">
        <w:rPr>
          <w:sz w:val="16"/>
          <w:szCs w:val="16"/>
        </w:rPr>
        <w:t xml:space="preserve"> </w:t>
      </w:r>
      <w:r w:rsidRPr="00D87353">
        <w:rPr>
          <w:rFonts w:cs="Arial"/>
          <w:sz w:val="16"/>
          <w:szCs w:val="16"/>
        </w:rPr>
        <w:t>También conocidos como dispositivo de radiocomunicaciones de corto alcance</w:t>
      </w:r>
      <w:r>
        <w:rPr>
          <w:rFonts w:cs="Arial"/>
          <w:sz w:val="16"/>
          <w:szCs w:val="16"/>
        </w:rPr>
        <w:t xml:space="preserve"> en la regulación internacional</w:t>
      </w:r>
      <w:r w:rsidRPr="00D87353">
        <w:rPr>
          <w:rFonts w:cs="Arial"/>
          <w:sz w:val="16"/>
          <w:szCs w:val="16"/>
        </w:rPr>
        <w:t>.</w:t>
      </w:r>
    </w:p>
    <w:p w14:paraId="307F1B8E" w14:textId="77777777" w:rsidR="004C159B" w:rsidRPr="00D87353" w:rsidRDefault="004C159B" w:rsidP="004C159B">
      <w:pPr>
        <w:pStyle w:val="Textonotapie"/>
        <w:rPr>
          <w:lang w:val="es-MX"/>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7CD95" w14:textId="56038225" w:rsidR="00234B45" w:rsidRDefault="00000000">
    <w:pPr>
      <w:pStyle w:val="Encabezado"/>
    </w:pPr>
    <w:r>
      <w:rPr>
        <w:noProof/>
      </w:rPr>
      <w:pict w14:anchorId="1048A39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4633454" o:spid="_x0000_s1026" type="#_x0000_t136" style="position:absolute;left:0;text-align:left;margin-left:0;margin-top:0;width:584.9pt;height:77.95pt;rotation:315;z-index:-251658237;mso-position-horizontal:center;mso-position-horizontal-relative:margin;mso-position-vertical:center;mso-position-vertical-relative:margin" o:allowincell="f" fillcolor="silver" stroked="f">
          <v:fill opacity=".5"/>
          <v:textpath style="font-family:&quot;ITC Avant Garde&quot;;font-size:1pt" string="ANTEPROYECTO"/>
          <w10:wrap anchorx="margin" anchory="margin"/>
        </v:shape>
      </w:pict>
    </w:r>
    <w:r w:rsidR="00234B45">
      <w:rPr>
        <w:noProof/>
      </w:rPr>
      <mc:AlternateContent>
        <mc:Choice Requires="wps">
          <w:drawing>
            <wp:anchor distT="0" distB="0" distL="114300" distR="114300" simplePos="0" relativeHeight="251658241" behindDoc="1" locked="0" layoutInCell="0" allowOverlap="1" wp14:anchorId="438DCDC1" wp14:editId="05B6EF35">
              <wp:simplePos x="0" y="0"/>
              <wp:positionH relativeFrom="margin">
                <wp:align>center</wp:align>
              </wp:positionH>
              <wp:positionV relativeFrom="margin">
                <wp:align>center</wp:align>
              </wp:positionV>
              <wp:extent cx="6593205" cy="1318260"/>
              <wp:effectExtent l="0" t="0" r="0" b="0"/>
              <wp:wrapNone/>
              <wp:docPr id="7" name="Cuadro de tex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593205" cy="1318260"/>
                      </a:xfrm>
                      <a:prstGeom prst="rect">
                        <a:avLst/>
                      </a:prstGeom>
                    </wps:spPr>
                    <wps:txbx>
                      <w:txbxContent>
                        <w:p w14:paraId="15765B43" w14:textId="77777777" w:rsidR="00234B45" w:rsidRDefault="00234B45" w:rsidP="0015555B">
                          <w:pPr>
                            <w:pStyle w:val="NormalWeb"/>
                            <w:spacing w:after="0"/>
                            <w:jc w:val="center"/>
                          </w:pPr>
                          <w:r w:rsidRPr="00AE1BC4">
                            <w:rPr>
                              <w:rFonts w:ascii="ITC Avant Garde Demi" w:hAnsi="ITC Avant Garde Demi"/>
                              <w:color w:val="C0C0C0"/>
                              <w:sz w:val="2"/>
                              <w:szCs w:val="2"/>
                            </w:rPr>
                            <w:t>ANTEPROYECTO</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38DCDC1" id="_x0000_t202" coordsize="21600,21600" o:spt="202" path="m,l,21600r21600,l21600,xe">
              <v:stroke joinstyle="miter"/>
              <v:path gradientshapeok="t" o:connecttype="rect"/>
            </v:shapetype>
            <v:shape id="Cuadro de texto 7" o:spid="_x0000_s1026" type="#_x0000_t202" style="position:absolute;left:0;text-align:left;margin-left:0;margin-top:0;width:519.15pt;height:103.8pt;rotation:-45;z-index:-251658239;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" o:allowincell="f" filled="f" stroked="f">
              <o:lock v:ext="edit" shapetype="t"/>
              <v:textbox style="mso-fit-shape-to-text:t">
                <w:txbxContent>
                  <w:p w14:paraId="15765B43" w14:textId="77777777" w:rsidR="00234B45" w:rsidRDefault="00234B45" w:rsidP="0015555B">
                    <w:pPr>
                      <w:pStyle w:val="NormalWeb"/>
                      <w:spacing w:after="0"/>
                      <w:jc w:val="center"/>
                    </w:pPr>
                    <w:r w:rsidRPr="00AE1BC4">
                      <w:rPr>
                        <w:rFonts w:ascii="ITC Avant Garde Demi" w:hAnsi="ITC Avant Garde Demi"/>
                        <w:color w:val="C0C0C0"/>
                        <w:sz w:val="2"/>
                        <w:szCs w:val="2"/>
                      </w:rPr>
                      <w:t>ANTEPROYECTO</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E795C" w14:textId="6261A21B" w:rsidR="00234B45" w:rsidRDefault="00000000">
    <w:pPr>
      <w:pStyle w:val="Encabezado"/>
    </w:pPr>
    <w:r>
      <w:rPr>
        <w:noProof/>
      </w:rPr>
      <w:pict w14:anchorId="44EDAE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60" o:spid="_x0000_s1028" type="#_x0000_t75" alt="hoja membretada s dir-01" style="position:absolute;left:0;text-align:left;margin-left:-70.5pt;margin-top:-115.4pt;width:612pt;height:808pt;z-index:-251658240;visibility:visible;mso-wrap-edited:f;mso-position-horizontal-relative:margin;mso-position-vertical-relative:margin" o:allowincell="f">
          <v:imagedata r:id="rId1" o:title="hoja membretada s dir-01"/>
          <w10:wrap anchorx="margin" anchory="margin"/>
        </v:shape>
      </w:pict>
    </w:r>
    <w:r>
      <w:rPr>
        <w:noProof/>
      </w:rPr>
      <w:pict w14:anchorId="4D4BD7A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4633455" o:spid="_x0000_s1027" type="#_x0000_t136" style="position:absolute;left:0;text-align:left;margin-left:0;margin-top:0;width:584.9pt;height:77.95pt;rotation:315;z-index:-251658236;mso-position-horizontal:center;mso-position-horizontal-relative:margin;mso-position-vertical:center;mso-position-vertical-relative:margin" o:allowincell="f" fillcolor="silver" stroked="f">
          <v:fill opacity=".5"/>
          <v:textpath style="font-family:&quot;ITC Avant Garde&quot;;font-size:1pt" string="ANTEPROYECTO"/>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9D40C" w14:textId="77777777" w:rsidR="00234B45" w:rsidRDefault="00000000">
    <w:pPr>
      <w:pStyle w:val="Encabezado"/>
    </w:pPr>
    <w:r>
      <w:rPr>
        <w:noProof/>
      </w:rPr>
      <w:pict w14:anchorId="719C55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4633453" o:spid="_x0000_s1025" type="#_x0000_t136" style="position:absolute;left:0;text-align:left;margin-left:0;margin-top:0;width:584.9pt;height:77.95pt;rotation:315;z-index:-251658238;mso-position-horizontal:center;mso-position-horizontal-relative:margin;mso-position-vertical:center;mso-position-vertical-relative:margin" o:allowincell="f" fillcolor="silver" stroked="f">
          <v:fill opacity=".5"/>
          <v:textpath style="font-family:&quot;ITC Avant Garde&quot;;font-size:1pt" string="ANTEPROYECTO"/>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24DE0"/>
    <w:multiLevelType w:val="hybridMultilevel"/>
    <w:tmpl w:val="4BB6F7E8"/>
    <w:lvl w:ilvl="0" w:tplc="080A001B">
      <w:start w:val="1"/>
      <w:numFmt w:val="lowerRoman"/>
      <w:lvlText w:val="%1."/>
      <w:lvlJc w:val="righ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12E7870"/>
    <w:multiLevelType w:val="hybridMultilevel"/>
    <w:tmpl w:val="4BB6F7E8"/>
    <w:lvl w:ilvl="0" w:tplc="080A001B">
      <w:start w:val="1"/>
      <w:numFmt w:val="lowerRoman"/>
      <w:lvlText w:val="%1."/>
      <w:lvlJc w:val="righ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1D57BF2"/>
    <w:multiLevelType w:val="hybridMultilevel"/>
    <w:tmpl w:val="91BEA500"/>
    <w:lvl w:ilvl="0" w:tplc="080A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20D5F25"/>
    <w:multiLevelType w:val="multilevel"/>
    <w:tmpl w:val="9C90C91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28D07BD"/>
    <w:multiLevelType w:val="hybridMultilevel"/>
    <w:tmpl w:val="114604B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3D64D76"/>
    <w:multiLevelType w:val="hybridMultilevel"/>
    <w:tmpl w:val="1E28331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04293FE4"/>
    <w:multiLevelType w:val="hybridMultilevel"/>
    <w:tmpl w:val="DE62E1F6"/>
    <w:lvl w:ilvl="0" w:tplc="AF26DD68">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04CF21A9"/>
    <w:multiLevelType w:val="hybridMultilevel"/>
    <w:tmpl w:val="20BE611E"/>
    <w:lvl w:ilvl="0" w:tplc="F05A6CE4">
      <w:start w:val="2"/>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063F41D9"/>
    <w:multiLevelType w:val="hybridMultilevel"/>
    <w:tmpl w:val="D3BE9EDE"/>
    <w:lvl w:ilvl="0" w:tplc="080A0013">
      <w:start w:val="1"/>
      <w:numFmt w:val="upperRoman"/>
      <w:lvlText w:val="%1."/>
      <w:lvlJc w:val="right"/>
      <w:pPr>
        <w:ind w:left="1069" w:hanging="360"/>
      </w:p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9" w15:restartNumberingAfterBreak="0">
    <w:nsid w:val="0A6F631A"/>
    <w:multiLevelType w:val="hybridMultilevel"/>
    <w:tmpl w:val="5768C036"/>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0" w15:restartNumberingAfterBreak="0">
    <w:nsid w:val="0BEA4DBA"/>
    <w:multiLevelType w:val="hybridMultilevel"/>
    <w:tmpl w:val="DBB0A61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0C5D7FA3"/>
    <w:multiLevelType w:val="hybridMultilevel"/>
    <w:tmpl w:val="7DB655C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11470568"/>
    <w:multiLevelType w:val="hybridMultilevel"/>
    <w:tmpl w:val="21226FC8"/>
    <w:lvl w:ilvl="0" w:tplc="5B88DC1E">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119E04AB"/>
    <w:multiLevelType w:val="hybridMultilevel"/>
    <w:tmpl w:val="66F41CF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11C61D1A"/>
    <w:multiLevelType w:val="multilevel"/>
    <w:tmpl w:val="54C8E8D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11DC5BE8"/>
    <w:multiLevelType w:val="hybridMultilevel"/>
    <w:tmpl w:val="C918475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1303039D"/>
    <w:multiLevelType w:val="hybridMultilevel"/>
    <w:tmpl w:val="DEB8F58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1332141A"/>
    <w:multiLevelType w:val="hybridMultilevel"/>
    <w:tmpl w:val="9690AF30"/>
    <w:lvl w:ilvl="0" w:tplc="16D433F8">
      <w:start w:val="3"/>
      <w:numFmt w:val="decimal"/>
      <w:lvlText w:val="%1."/>
      <w:lvlJc w:val="left"/>
      <w:pPr>
        <w:ind w:left="720" w:hanging="360"/>
      </w:pPr>
      <w:rPr>
        <w:rFonts w:hint="default"/>
      </w:rPr>
    </w:lvl>
    <w:lvl w:ilvl="1" w:tplc="080A0017">
      <w:start w:val="1"/>
      <w:numFmt w:val="lowerLetter"/>
      <w:lvlText w:val="%2)"/>
      <w:lvlJc w:val="left"/>
      <w:pPr>
        <w:ind w:left="72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15336FB8"/>
    <w:multiLevelType w:val="hybridMultilevel"/>
    <w:tmpl w:val="46CA0E24"/>
    <w:lvl w:ilvl="0" w:tplc="036479B2">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192F453E"/>
    <w:multiLevelType w:val="hybridMultilevel"/>
    <w:tmpl w:val="267E1F06"/>
    <w:lvl w:ilvl="0" w:tplc="7368BA72">
      <w:start w:val="5"/>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19922F2B"/>
    <w:multiLevelType w:val="hybridMultilevel"/>
    <w:tmpl w:val="61460F58"/>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1AD46AC0"/>
    <w:multiLevelType w:val="hybridMultilevel"/>
    <w:tmpl w:val="30BE5E70"/>
    <w:lvl w:ilvl="0" w:tplc="C5DC3E30">
      <w:start w:val="1"/>
      <w:numFmt w:val="lowerLetter"/>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1B2463D4"/>
    <w:multiLevelType w:val="hybridMultilevel"/>
    <w:tmpl w:val="E534933E"/>
    <w:lvl w:ilvl="0" w:tplc="080A0019">
      <w:start w:val="1"/>
      <w:numFmt w:val="lowerLetter"/>
      <w:lvlText w:val="%1."/>
      <w:lvlJc w:val="left"/>
      <w:pPr>
        <w:ind w:left="720" w:hanging="360"/>
      </w:pPr>
      <w:rPr>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1D725AA6"/>
    <w:multiLevelType w:val="hybridMultilevel"/>
    <w:tmpl w:val="4BB6F7E8"/>
    <w:lvl w:ilvl="0" w:tplc="080A001B">
      <w:start w:val="1"/>
      <w:numFmt w:val="lowerRoman"/>
      <w:lvlText w:val="%1."/>
      <w:lvlJc w:val="righ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1DF31D45"/>
    <w:multiLevelType w:val="hybridMultilevel"/>
    <w:tmpl w:val="DE62E1F6"/>
    <w:lvl w:ilvl="0" w:tplc="AF26DD68">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1EBC3F3E"/>
    <w:multiLevelType w:val="hybridMultilevel"/>
    <w:tmpl w:val="FEB65AC6"/>
    <w:lvl w:ilvl="0" w:tplc="F91EBAFE">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1F22004C"/>
    <w:multiLevelType w:val="hybridMultilevel"/>
    <w:tmpl w:val="43D0D822"/>
    <w:lvl w:ilvl="0" w:tplc="F8CA219E">
      <w:start w:val="1"/>
      <w:numFmt w:val="lowerRoman"/>
      <w:lvlText w:val="%1)"/>
      <w:lvlJc w:val="left"/>
      <w:pPr>
        <w:ind w:left="720" w:hanging="360"/>
      </w:pPr>
      <w:rPr>
        <w:rFonts w:ascii="ITC Avant Garde" w:eastAsia="Times New Roman" w:hAnsi="ITC Avant Garde" w:cs="Times New Roman"/>
        <w:b/>
      </w:rPr>
    </w:lvl>
    <w:lvl w:ilvl="1" w:tplc="33048576">
      <w:start w:val="1"/>
      <w:numFmt w:val="lowerLetter"/>
      <w:lvlText w:val="%2."/>
      <w:lvlJc w:val="left"/>
      <w:pPr>
        <w:ind w:left="1440" w:hanging="360"/>
      </w:pPr>
      <w:rPr>
        <w:b/>
      </w:rPr>
    </w:lvl>
    <w:lvl w:ilvl="2" w:tplc="3B268CA6">
      <w:start w:val="1"/>
      <w:numFmt w:val="lowerRoman"/>
      <w:lvlText w:val="%3."/>
      <w:lvlJc w:val="right"/>
      <w:pPr>
        <w:ind w:left="2160" w:hanging="180"/>
      </w:pPr>
      <w:rPr>
        <w:b/>
      </w:rPr>
    </w:lvl>
    <w:lvl w:ilvl="3" w:tplc="080A000F">
      <w:start w:val="1"/>
      <w:numFmt w:val="decimal"/>
      <w:lvlText w:val="%4."/>
      <w:lvlJc w:val="left"/>
      <w:pPr>
        <w:ind w:left="2880" w:hanging="360"/>
      </w:pPr>
    </w:lvl>
    <w:lvl w:ilvl="4" w:tplc="D91216F4">
      <w:start w:val="1"/>
      <w:numFmt w:val="upperRoman"/>
      <w:lvlText w:val="%5."/>
      <w:lvlJc w:val="left"/>
      <w:pPr>
        <w:ind w:left="3960" w:hanging="720"/>
      </w:pPr>
      <w:rPr>
        <w:rFonts w:hint="default"/>
      </w:rPr>
    </w:lvl>
    <w:lvl w:ilvl="5" w:tplc="78CCAD22">
      <w:start w:val="1"/>
      <w:numFmt w:val="lowerLetter"/>
      <w:lvlText w:val="%6)"/>
      <w:lvlJc w:val="left"/>
      <w:pPr>
        <w:ind w:left="4500" w:hanging="360"/>
      </w:pPr>
      <w:rPr>
        <w:rFonts w:hint="default"/>
      </w:r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1F3F764F"/>
    <w:multiLevelType w:val="hybridMultilevel"/>
    <w:tmpl w:val="DEB8F58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1FA95867"/>
    <w:multiLevelType w:val="hybridMultilevel"/>
    <w:tmpl w:val="7B2CE4C8"/>
    <w:lvl w:ilvl="0" w:tplc="307458CE">
      <w:start w:val="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21962539"/>
    <w:multiLevelType w:val="hybridMultilevel"/>
    <w:tmpl w:val="14A6868A"/>
    <w:lvl w:ilvl="0" w:tplc="080A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22FD771B"/>
    <w:multiLevelType w:val="multilevel"/>
    <w:tmpl w:val="9C90C91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24C555A1"/>
    <w:multiLevelType w:val="hybridMultilevel"/>
    <w:tmpl w:val="114604B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24FC1BEF"/>
    <w:multiLevelType w:val="hybridMultilevel"/>
    <w:tmpl w:val="C918475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27360678"/>
    <w:multiLevelType w:val="hybridMultilevel"/>
    <w:tmpl w:val="7590A9E2"/>
    <w:lvl w:ilvl="0" w:tplc="EBE2DEBC">
      <w:start w:val="1"/>
      <w:numFmt w:val="lowerLetter"/>
      <w:lvlText w:val="%1)"/>
      <w:lvlJc w:val="left"/>
      <w:pPr>
        <w:ind w:left="720" w:hanging="360"/>
      </w:pPr>
      <w:rPr>
        <w:rFonts w:hint="default"/>
      </w:rPr>
    </w:lvl>
    <w:lvl w:ilvl="1" w:tplc="C17891F4">
      <w:start w:val="1"/>
      <w:numFmt w:val="decimal"/>
      <w:lvlText w:val="%2."/>
      <w:lvlJc w:val="left"/>
      <w:pPr>
        <w:ind w:left="1790" w:hanging="71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2EBC158F"/>
    <w:multiLevelType w:val="hybridMultilevel"/>
    <w:tmpl w:val="91469328"/>
    <w:lvl w:ilvl="0" w:tplc="399A4270">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302538FE"/>
    <w:multiLevelType w:val="hybridMultilevel"/>
    <w:tmpl w:val="6B089D78"/>
    <w:lvl w:ilvl="0" w:tplc="6AD252F2">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310C5156"/>
    <w:multiLevelType w:val="hybridMultilevel"/>
    <w:tmpl w:val="4164E980"/>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7" w15:restartNumberingAfterBreak="0">
    <w:nsid w:val="31233EAB"/>
    <w:multiLevelType w:val="hybridMultilevel"/>
    <w:tmpl w:val="A68A6E76"/>
    <w:lvl w:ilvl="0" w:tplc="2C6CA142">
      <w:start w:val="1"/>
      <w:numFmt w:val="lowerLetter"/>
      <w:lvlText w:val="%1)"/>
      <w:lvlJc w:val="left"/>
      <w:pPr>
        <w:ind w:left="720" w:hanging="360"/>
      </w:pPr>
      <w:rPr>
        <w:rFonts w:hint="default"/>
      </w:rPr>
    </w:lvl>
    <w:lvl w:ilvl="1" w:tplc="0F86092A">
      <w:start w:val="1"/>
      <w:numFmt w:val="decimal"/>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0">
    <w:nsid w:val="33225C94"/>
    <w:multiLevelType w:val="hybridMultilevel"/>
    <w:tmpl w:val="E06C4854"/>
    <w:lvl w:ilvl="0" w:tplc="89A64F3E">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15:restartNumberingAfterBreak="0">
    <w:nsid w:val="3587301A"/>
    <w:multiLevelType w:val="hybridMultilevel"/>
    <w:tmpl w:val="FA5422F6"/>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364402DF"/>
    <w:multiLevelType w:val="hybridMultilevel"/>
    <w:tmpl w:val="47F63A10"/>
    <w:lvl w:ilvl="0" w:tplc="EC16947C">
      <w:start w:val="2"/>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15:restartNumberingAfterBreak="0">
    <w:nsid w:val="36C67A33"/>
    <w:multiLevelType w:val="hybridMultilevel"/>
    <w:tmpl w:val="A6FC8DE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15:restartNumberingAfterBreak="0">
    <w:nsid w:val="36CB472A"/>
    <w:multiLevelType w:val="hybridMultilevel"/>
    <w:tmpl w:val="8EBC36D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3" w15:restartNumberingAfterBreak="0">
    <w:nsid w:val="36E24242"/>
    <w:multiLevelType w:val="hybridMultilevel"/>
    <w:tmpl w:val="DE62E1F6"/>
    <w:lvl w:ilvl="0" w:tplc="AF26DD68">
      <w:start w:val="1"/>
      <w:numFmt w:val="lowerLetter"/>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44" w15:restartNumberingAfterBreak="0">
    <w:nsid w:val="374B6755"/>
    <w:multiLevelType w:val="multilevel"/>
    <w:tmpl w:val="31A61CF0"/>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5" w15:restartNumberingAfterBreak="0">
    <w:nsid w:val="3A894E45"/>
    <w:multiLevelType w:val="hybridMultilevel"/>
    <w:tmpl w:val="02EC934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6" w15:restartNumberingAfterBreak="0">
    <w:nsid w:val="3BAA305E"/>
    <w:multiLevelType w:val="hybridMultilevel"/>
    <w:tmpl w:val="91469328"/>
    <w:lvl w:ilvl="0" w:tplc="399A4270">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7" w15:restartNumberingAfterBreak="0">
    <w:nsid w:val="3C5C5723"/>
    <w:multiLevelType w:val="hybridMultilevel"/>
    <w:tmpl w:val="2850DB30"/>
    <w:lvl w:ilvl="0" w:tplc="DB644112">
      <w:start w:val="5"/>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8" w15:restartNumberingAfterBreak="0">
    <w:nsid w:val="3CC46EF1"/>
    <w:multiLevelType w:val="multilevel"/>
    <w:tmpl w:val="BAACD500"/>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9" w15:restartNumberingAfterBreak="0">
    <w:nsid w:val="3ECF3D6C"/>
    <w:multiLevelType w:val="hybridMultilevel"/>
    <w:tmpl w:val="D4B8218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0" w15:restartNumberingAfterBreak="0">
    <w:nsid w:val="3EDA7B10"/>
    <w:multiLevelType w:val="hybridMultilevel"/>
    <w:tmpl w:val="B61495D4"/>
    <w:lvl w:ilvl="0" w:tplc="7F3C9D98">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1" w15:restartNumberingAfterBreak="0">
    <w:nsid w:val="3FCB0EFE"/>
    <w:multiLevelType w:val="hybridMultilevel"/>
    <w:tmpl w:val="DEB8F58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3FF72403"/>
    <w:multiLevelType w:val="hybridMultilevel"/>
    <w:tmpl w:val="FA5422F6"/>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3" w15:restartNumberingAfterBreak="0">
    <w:nsid w:val="431C44FE"/>
    <w:multiLevelType w:val="hybridMultilevel"/>
    <w:tmpl w:val="114604B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4" w15:restartNumberingAfterBreak="0">
    <w:nsid w:val="44F414AD"/>
    <w:multiLevelType w:val="hybridMultilevel"/>
    <w:tmpl w:val="DE62E1F6"/>
    <w:lvl w:ilvl="0" w:tplc="AF26DD68">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5" w15:restartNumberingAfterBreak="0">
    <w:nsid w:val="4579793F"/>
    <w:multiLevelType w:val="hybridMultilevel"/>
    <w:tmpl w:val="53B0083E"/>
    <w:lvl w:ilvl="0" w:tplc="EA4877E6">
      <w:numFmt w:val="bullet"/>
      <w:lvlText w:val="•"/>
      <w:lvlJc w:val="left"/>
      <w:pPr>
        <w:ind w:left="720" w:hanging="360"/>
      </w:pPr>
      <w:rPr>
        <w:rFonts w:ascii="Calibri" w:eastAsiaTheme="minorHAns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6" w15:restartNumberingAfterBreak="0">
    <w:nsid w:val="45896A04"/>
    <w:multiLevelType w:val="hybridMultilevel"/>
    <w:tmpl w:val="F0800606"/>
    <w:lvl w:ilvl="0" w:tplc="012441A6">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7" w15:restartNumberingAfterBreak="0">
    <w:nsid w:val="45EA5D10"/>
    <w:multiLevelType w:val="hybridMultilevel"/>
    <w:tmpl w:val="DE62E1F6"/>
    <w:lvl w:ilvl="0" w:tplc="AF26DD68">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8" w15:restartNumberingAfterBreak="0">
    <w:nsid w:val="45FF1A49"/>
    <w:multiLevelType w:val="hybridMultilevel"/>
    <w:tmpl w:val="7870FEDA"/>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59" w15:restartNumberingAfterBreak="0">
    <w:nsid w:val="46CA645D"/>
    <w:multiLevelType w:val="hybridMultilevel"/>
    <w:tmpl w:val="114604B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0" w15:restartNumberingAfterBreak="0">
    <w:nsid w:val="47042C33"/>
    <w:multiLevelType w:val="hybridMultilevel"/>
    <w:tmpl w:val="D50486F0"/>
    <w:lvl w:ilvl="0" w:tplc="3FCAB674">
      <w:start w:val="1"/>
      <w:numFmt w:val="lowerLetter"/>
      <w:lvlText w:val="%1)"/>
      <w:lvlJc w:val="left"/>
      <w:pPr>
        <w:ind w:left="720" w:hanging="360"/>
      </w:pPr>
      <w:rPr>
        <w:b w:val="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1" w15:restartNumberingAfterBreak="0">
    <w:nsid w:val="48971E37"/>
    <w:multiLevelType w:val="hybridMultilevel"/>
    <w:tmpl w:val="CA48A2C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2" w15:restartNumberingAfterBreak="0">
    <w:nsid w:val="489B201B"/>
    <w:multiLevelType w:val="hybridMultilevel"/>
    <w:tmpl w:val="335A533C"/>
    <w:lvl w:ilvl="0" w:tplc="080A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49893F8A"/>
    <w:multiLevelType w:val="hybridMultilevel"/>
    <w:tmpl w:val="7B2CE4C8"/>
    <w:lvl w:ilvl="0" w:tplc="307458CE">
      <w:start w:val="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4" w15:restartNumberingAfterBreak="0">
    <w:nsid w:val="4BCA5442"/>
    <w:multiLevelType w:val="hybridMultilevel"/>
    <w:tmpl w:val="3B2A22FE"/>
    <w:lvl w:ilvl="0" w:tplc="EA0A36B4">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5" w15:restartNumberingAfterBreak="0">
    <w:nsid w:val="4D2C4C19"/>
    <w:multiLevelType w:val="hybridMultilevel"/>
    <w:tmpl w:val="2850DB30"/>
    <w:lvl w:ilvl="0" w:tplc="DB644112">
      <w:start w:val="5"/>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6" w15:restartNumberingAfterBreak="0">
    <w:nsid w:val="4E2761ED"/>
    <w:multiLevelType w:val="hybridMultilevel"/>
    <w:tmpl w:val="97343E16"/>
    <w:lvl w:ilvl="0" w:tplc="EBE2DEBC">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7" w15:restartNumberingAfterBreak="0">
    <w:nsid w:val="50312874"/>
    <w:multiLevelType w:val="hybridMultilevel"/>
    <w:tmpl w:val="484E5E24"/>
    <w:lvl w:ilvl="0" w:tplc="97B20C92">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8" w15:restartNumberingAfterBreak="0">
    <w:nsid w:val="52277327"/>
    <w:multiLevelType w:val="hybridMultilevel"/>
    <w:tmpl w:val="0C9AE318"/>
    <w:lvl w:ilvl="0" w:tplc="080A0001">
      <w:start w:val="1"/>
      <w:numFmt w:val="bullet"/>
      <w:lvlText w:val=""/>
      <w:lvlJc w:val="left"/>
      <w:pPr>
        <w:ind w:left="2138" w:hanging="360"/>
      </w:pPr>
      <w:rPr>
        <w:rFonts w:ascii="Symbol" w:hAnsi="Symbol" w:hint="default"/>
      </w:rPr>
    </w:lvl>
    <w:lvl w:ilvl="1" w:tplc="080A0003" w:tentative="1">
      <w:start w:val="1"/>
      <w:numFmt w:val="bullet"/>
      <w:lvlText w:val="o"/>
      <w:lvlJc w:val="left"/>
      <w:pPr>
        <w:ind w:left="2858" w:hanging="360"/>
      </w:pPr>
      <w:rPr>
        <w:rFonts w:ascii="Courier New" w:hAnsi="Courier New" w:cs="Courier New" w:hint="default"/>
      </w:rPr>
    </w:lvl>
    <w:lvl w:ilvl="2" w:tplc="080A0005" w:tentative="1">
      <w:start w:val="1"/>
      <w:numFmt w:val="bullet"/>
      <w:lvlText w:val=""/>
      <w:lvlJc w:val="left"/>
      <w:pPr>
        <w:ind w:left="3578" w:hanging="360"/>
      </w:pPr>
      <w:rPr>
        <w:rFonts w:ascii="Wingdings" w:hAnsi="Wingdings" w:hint="default"/>
      </w:rPr>
    </w:lvl>
    <w:lvl w:ilvl="3" w:tplc="080A0001" w:tentative="1">
      <w:start w:val="1"/>
      <w:numFmt w:val="bullet"/>
      <w:lvlText w:val=""/>
      <w:lvlJc w:val="left"/>
      <w:pPr>
        <w:ind w:left="4298" w:hanging="360"/>
      </w:pPr>
      <w:rPr>
        <w:rFonts w:ascii="Symbol" w:hAnsi="Symbol" w:hint="default"/>
      </w:rPr>
    </w:lvl>
    <w:lvl w:ilvl="4" w:tplc="080A0003" w:tentative="1">
      <w:start w:val="1"/>
      <w:numFmt w:val="bullet"/>
      <w:lvlText w:val="o"/>
      <w:lvlJc w:val="left"/>
      <w:pPr>
        <w:ind w:left="5018" w:hanging="360"/>
      </w:pPr>
      <w:rPr>
        <w:rFonts w:ascii="Courier New" w:hAnsi="Courier New" w:cs="Courier New" w:hint="default"/>
      </w:rPr>
    </w:lvl>
    <w:lvl w:ilvl="5" w:tplc="080A0005" w:tentative="1">
      <w:start w:val="1"/>
      <w:numFmt w:val="bullet"/>
      <w:lvlText w:val=""/>
      <w:lvlJc w:val="left"/>
      <w:pPr>
        <w:ind w:left="5738" w:hanging="360"/>
      </w:pPr>
      <w:rPr>
        <w:rFonts w:ascii="Wingdings" w:hAnsi="Wingdings" w:hint="default"/>
      </w:rPr>
    </w:lvl>
    <w:lvl w:ilvl="6" w:tplc="080A0001" w:tentative="1">
      <w:start w:val="1"/>
      <w:numFmt w:val="bullet"/>
      <w:lvlText w:val=""/>
      <w:lvlJc w:val="left"/>
      <w:pPr>
        <w:ind w:left="6458" w:hanging="360"/>
      </w:pPr>
      <w:rPr>
        <w:rFonts w:ascii="Symbol" w:hAnsi="Symbol" w:hint="default"/>
      </w:rPr>
    </w:lvl>
    <w:lvl w:ilvl="7" w:tplc="080A0003" w:tentative="1">
      <w:start w:val="1"/>
      <w:numFmt w:val="bullet"/>
      <w:lvlText w:val="o"/>
      <w:lvlJc w:val="left"/>
      <w:pPr>
        <w:ind w:left="7178" w:hanging="360"/>
      </w:pPr>
      <w:rPr>
        <w:rFonts w:ascii="Courier New" w:hAnsi="Courier New" w:cs="Courier New" w:hint="default"/>
      </w:rPr>
    </w:lvl>
    <w:lvl w:ilvl="8" w:tplc="080A0005" w:tentative="1">
      <w:start w:val="1"/>
      <w:numFmt w:val="bullet"/>
      <w:lvlText w:val=""/>
      <w:lvlJc w:val="left"/>
      <w:pPr>
        <w:ind w:left="7898" w:hanging="360"/>
      </w:pPr>
      <w:rPr>
        <w:rFonts w:ascii="Wingdings" w:hAnsi="Wingdings" w:hint="default"/>
      </w:rPr>
    </w:lvl>
  </w:abstractNum>
  <w:abstractNum w:abstractNumId="69" w15:restartNumberingAfterBreak="0">
    <w:nsid w:val="526C410C"/>
    <w:multiLevelType w:val="multilevel"/>
    <w:tmpl w:val="36A0FA10"/>
    <w:lvl w:ilvl="0">
      <w:start w:val="1"/>
      <w:numFmt w:val="none"/>
      <w:lvlText w:val="%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4973" w:hanging="720"/>
      </w:pPr>
      <w:rPr>
        <w:rFonts w:hint="default"/>
        <w:b/>
        <w:bCs/>
      </w:rPr>
    </w:lvl>
    <w:lvl w:ilvl="3">
      <w:start w:val="1"/>
      <w:numFmt w:val="decimal"/>
      <w:pStyle w:val="Ttulo4"/>
      <w:lvlText w:val="%1%2.%3.%4"/>
      <w:lvlJc w:val="left"/>
      <w:pPr>
        <w:ind w:left="1006"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70" w15:restartNumberingAfterBreak="0">
    <w:nsid w:val="533D108E"/>
    <w:multiLevelType w:val="hybridMultilevel"/>
    <w:tmpl w:val="326A81B4"/>
    <w:lvl w:ilvl="0" w:tplc="67EAF5D6">
      <w:start w:val="1"/>
      <w:numFmt w:val="upperRoman"/>
      <w:lvlText w:val="%1."/>
      <w:lvlJc w:val="right"/>
      <w:pPr>
        <w:ind w:left="720" w:hanging="360"/>
      </w:pPr>
      <w:rPr>
        <w:b/>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1" w15:restartNumberingAfterBreak="0">
    <w:nsid w:val="535C282D"/>
    <w:multiLevelType w:val="hybridMultilevel"/>
    <w:tmpl w:val="916079F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2" w15:restartNumberingAfterBreak="0">
    <w:nsid w:val="55653C1C"/>
    <w:multiLevelType w:val="hybridMultilevel"/>
    <w:tmpl w:val="326A81B4"/>
    <w:lvl w:ilvl="0" w:tplc="FFFFFFFF">
      <w:start w:val="1"/>
      <w:numFmt w:val="upperRoman"/>
      <w:lvlText w:val="%1."/>
      <w:lvlJc w:val="right"/>
      <w:pPr>
        <w:ind w:left="720" w:hanging="360"/>
      </w:pPr>
      <w:rPr>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56D45B68"/>
    <w:multiLevelType w:val="hybridMultilevel"/>
    <w:tmpl w:val="AB14C12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4" w15:restartNumberingAfterBreak="0">
    <w:nsid w:val="58AC067C"/>
    <w:multiLevelType w:val="hybridMultilevel"/>
    <w:tmpl w:val="D54E95AC"/>
    <w:lvl w:ilvl="0" w:tplc="0A385E5E">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5" w15:restartNumberingAfterBreak="0">
    <w:nsid w:val="5A3729DC"/>
    <w:multiLevelType w:val="hybridMultilevel"/>
    <w:tmpl w:val="72CA0FD8"/>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76" w15:restartNumberingAfterBreak="0">
    <w:nsid w:val="5B6037C1"/>
    <w:multiLevelType w:val="hybridMultilevel"/>
    <w:tmpl w:val="4BB6F7E8"/>
    <w:lvl w:ilvl="0" w:tplc="080A001B">
      <w:start w:val="1"/>
      <w:numFmt w:val="lowerRoman"/>
      <w:lvlText w:val="%1."/>
      <w:lvlJc w:val="righ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7" w15:restartNumberingAfterBreak="0">
    <w:nsid w:val="5D055111"/>
    <w:multiLevelType w:val="hybridMultilevel"/>
    <w:tmpl w:val="05E209A2"/>
    <w:lvl w:ilvl="0" w:tplc="5B88DC1E">
      <w:start w:val="1"/>
      <w:numFmt w:val="lowerRoman"/>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8" w15:restartNumberingAfterBreak="0">
    <w:nsid w:val="5D6255D0"/>
    <w:multiLevelType w:val="hybridMultilevel"/>
    <w:tmpl w:val="FA5422F6"/>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9" w15:restartNumberingAfterBreak="0">
    <w:nsid w:val="5E1E0233"/>
    <w:multiLevelType w:val="hybridMultilevel"/>
    <w:tmpl w:val="B136DC2C"/>
    <w:lvl w:ilvl="0" w:tplc="7F3C9D98">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0" w15:restartNumberingAfterBreak="0">
    <w:nsid w:val="5E62178C"/>
    <w:multiLevelType w:val="multilevel"/>
    <w:tmpl w:val="01BAA54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1" w15:restartNumberingAfterBreak="0">
    <w:nsid w:val="5EF5170F"/>
    <w:multiLevelType w:val="hybridMultilevel"/>
    <w:tmpl w:val="7DB655C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2" w15:restartNumberingAfterBreak="0">
    <w:nsid w:val="5FDD592D"/>
    <w:multiLevelType w:val="hybridMultilevel"/>
    <w:tmpl w:val="AB14C12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3" w15:restartNumberingAfterBreak="0">
    <w:nsid w:val="627626CB"/>
    <w:multiLevelType w:val="hybridMultilevel"/>
    <w:tmpl w:val="D4B8218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4" w15:restartNumberingAfterBreak="0">
    <w:nsid w:val="65192C8D"/>
    <w:multiLevelType w:val="hybridMultilevel"/>
    <w:tmpl w:val="A30A2CF2"/>
    <w:lvl w:ilvl="0" w:tplc="17EE8034">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5" w15:restartNumberingAfterBreak="0">
    <w:nsid w:val="65C7541E"/>
    <w:multiLevelType w:val="hybridMultilevel"/>
    <w:tmpl w:val="9B742398"/>
    <w:lvl w:ilvl="0" w:tplc="080A0019">
      <w:start w:val="1"/>
      <w:numFmt w:val="lowerLetter"/>
      <w:lvlText w:val="%1."/>
      <w:lvlJc w:val="left"/>
      <w:pPr>
        <w:ind w:left="2160" w:hanging="360"/>
      </w:pPr>
    </w:lvl>
    <w:lvl w:ilvl="1" w:tplc="080A0019" w:tentative="1">
      <w:start w:val="1"/>
      <w:numFmt w:val="lowerLetter"/>
      <w:lvlText w:val="%2."/>
      <w:lvlJc w:val="left"/>
      <w:pPr>
        <w:ind w:left="2880" w:hanging="360"/>
      </w:pPr>
    </w:lvl>
    <w:lvl w:ilvl="2" w:tplc="080A001B" w:tentative="1">
      <w:start w:val="1"/>
      <w:numFmt w:val="lowerRoman"/>
      <w:lvlText w:val="%3."/>
      <w:lvlJc w:val="right"/>
      <w:pPr>
        <w:ind w:left="3600" w:hanging="180"/>
      </w:pPr>
    </w:lvl>
    <w:lvl w:ilvl="3" w:tplc="080A000F" w:tentative="1">
      <w:start w:val="1"/>
      <w:numFmt w:val="decimal"/>
      <w:lvlText w:val="%4."/>
      <w:lvlJc w:val="left"/>
      <w:pPr>
        <w:ind w:left="4320" w:hanging="360"/>
      </w:pPr>
    </w:lvl>
    <w:lvl w:ilvl="4" w:tplc="080A0019" w:tentative="1">
      <w:start w:val="1"/>
      <w:numFmt w:val="lowerLetter"/>
      <w:lvlText w:val="%5."/>
      <w:lvlJc w:val="left"/>
      <w:pPr>
        <w:ind w:left="5040" w:hanging="360"/>
      </w:pPr>
    </w:lvl>
    <w:lvl w:ilvl="5" w:tplc="080A001B" w:tentative="1">
      <w:start w:val="1"/>
      <w:numFmt w:val="lowerRoman"/>
      <w:lvlText w:val="%6."/>
      <w:lvlJc w:val="right"/>
      <w:pPr>
        <w:ind w:left="5760" w:hanging="180"/>
      </w:pPr>
    </w:lvl>
    <w:lvl w:ilvl="6" w:tplc="080A000F" w:tentative="1">
      <w:start w:val="1"/>
      <w:numFmt w:val="decimal"/>
      <w:lvlText w:val="%7."/>
      <w:lvlJc w:val="left"/>
      <w:pPr>
        <w:ind w:left="6480" w:hanging="360"/>
      </w:pPr>
    </w:lvl>
    <w:lvl w:ilvl="7" w:tplc="080A0019" w:tentative="1">
      <w:start w:val="1"/>
      <w:numFmt w:val="lowerLetter"/>
      <w:lvlText w:val="%8."/>
      <w:lvlJc w:val="left"/>
      <w:pPr>
        <w:ind w:left="7200" w:hanging="360"/>
      </w:pPr>
    </w:lvl>
    <w:lvl w:ilvl="8" w:tplc="080A001B" w:tentative="1">
      <w:start w:val="1"/>
      <w:numFmt w:val="lowerRoman"/>
      <w:lvlText w:val="%9."/>
      <w:lvlJc w:val="right"/>
      <w:pPr>
        <w:ind w:left="7920" w:hanging="180"/>
      </w:pPr>
    </w:lvl>
  </w:abstractNum>
  <w:abstractNum w:abstractNumId="86" w15:restartNumberingAfterBreak="0">
    <w:nsid w:val="67127BF6"/>
    <w:multiLevelType w:val="multilevel"/>
    <w:tmpl w:val="BAACD500"/>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7" w15:restartNumberingAfterBreak="0">
    <w:nsid w:val="685C6240"/>
    <w:multiLevelType w:val="hybridMultilevel"/>
    <w:tmpl w:val="FA121BE4"/>
    <w:lvl w:ilvl="0" w:tplc="F104CF72">
      <w:start w:val="2"/>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8" w15:restartNumberingAfterBreak="0">
    <w:nsid w:val="69F7659D"/>
    <w:multiLevelType w:val="hybridMultilevel"/>
    <w:tmpl w:val="2CEE2832"/>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9" w15:restartNumberingAfterBreak="0">
    <w:nsid w:val="6B18382D"/>
    <w:multiLevelType w:val="hybridMultilevel"/>
    <w:tmpl w:val="4164E980"/>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90" w15:restartNumberingAfterBreak="0">
    <w:nsid w:val="6D8714EA"/>
    <w:multiLevelType w:val="hybridMultilevel"/>
    <w:tmpl w:val="484E5E24"/>
    <w:lvl w:ilvl="0" w:tplc="97B20C92">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1" w15:restartNumberingAfterBreak="0">
    <w:nsid w:val="6FDB73B5"/>
    <w:multiLevelType w:val="hybridMultilevel"/>
    <w:tmpl w:val="4A805D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2" w15:restartNumberingAfterBreak="0">
    <w:nsid w:val="72173569"/>
    <w:multiLevelType w:val="hybridMultilevel"/>
    <w:tmpl w:val="6A5A8814"/>
    <w:lvl w:ilvl="0" w:tplc="9086F82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3" w15:restartNumberingAfterBreak="0">
    <w:nsid w:val="749D0630"/>
    <w:multiLevelType w:val="hybridMultilevel"/>
    <w:tmpl w:val="A68A6E76"/>
    <w:lvl w:ilvl="0" w:tplc="2C6CA142">
      <w:start w:val="1"/>
      <w:numFmt w:val="lowerLetter"/>
      <w:lvlText w:val="%1)"/>
      <w:lvlJc w:val="left"/>
      <w:pPr>
        <w:ind w:left="720" w:hanging="360"/>
      </w:pPr>
      <w:rPr>
        <w:rFonts w:hint="default"/>
      </w:rPr>
    </w:lvl>
    <w:lvl w:ilvl="1" w:tplc="0F86092A">
      <w:start w:val="1"/>
      <w:numFmt w:val="decimal"/>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4" w15:restartNumberingAfterBreak="0">
    <w:nsid w:val="752C62C7"/>
    <w:multiLevelType w:val="hybridMultilevel"/>
    <w:tmpl w:val="8D00A98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5" w15:restartNumberingAfterBreak="0">
    <w:nsid w:val="781F0CF7"/>
    <w:multiLevelType w:val="hybridMultilevel"/>
    <w:tmpl w:val="47F63A10"/>
    <w:lvl w:ilvl="0" w:tplc="EC16947C">
      <w:start w:val="2"/>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6" w15:restartNumberingAfterBreak="0">
    <w:nsid w:val="78AF138D"/>
    <w:multiLevelType w:val="hybridMultilevel"/>
    <w:tmpl w:val="D4B8218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7" w15:restartNumberingAfterBreak="0">
    <w:nsid w:val="790177DE"/>
    <w:multiLevelType w:val="hybridMultilevel"/>
    <w:tmpl w:val="1AB02F96"/>
    <w:lvl w:ilvl="0" w:tplc="080A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8" w15:restartNumberingAfterBreak="0">
    <w:nsid w:val="7A974693"/>
    <w:multiLevelType w:val="hybridMultilevel"/>
    <w:tmpl w:val="E06C4854"/>
    <w:lvl w:ilvl="0" w:tplc="89A64F3E">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9" w15:restartNumberingAfterBreak="0">
    <w:nsid w:val="7ADE6DFD"/>
    <w:multiLevelType w:val="hybridMultilevel"/>
    <w:tmpl w:val="274ABA24"/>
    <w:lvl w:ilvl="0" w:tplc="080A001B">
      <w:start w:val="1"/>
      <w:numFmt w:val="lowerRoman"/>
      <w:lvlText w:val="%1."/>
      <w:lvlJc w:val="right"/>
      <w:pPr>
        <w:ind w:left="1070" w:hanging="71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0" w15:restartNumberingAfterBreak="0">
    <w:nsid w:val="7B6C3E64"/>
    <w:multiLevelType w:val="hybridMultilevel"/>
    <w:tmpl w:val="D4B8218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1" w15:restartNumberingAfterBreak="0">
    <w:nsid w:val="7FFD6AEB"/>
    <w:multiLevelType w:val="multilevel"/>
    <w:tmpl w:val="31A61CF0"/>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16cid:durableId="1639870414">
    <w:abstractNumId w:val="79"/>
  </w:num>
  <w:num w:numId="2" w16cid:durableId="919751702">
    <w:abstractNumId w:val="61"/>
  </w:num>
  <w:num w:numId="3" w16cid:durableId="1142039638">
    <w:abstractNumId w:val="60"/>
  </w:num>
  <w:num w:numId="4" w16cid:durableId="136994009">
    <w:abstractNumId w:val="50"/>
  </w:num>
  <w:num w:numId="5" w16cid:durableId="195166285">
    <w:abstractNumId w:val="8"/>
  </w:num>
  <w:num w:numId="6" w16cid:durableId="944338092">
    <w:abstractNumId w:val="70"/>
  </w:num>
  <w:num w:numId="7" w16cid:durableId="714622552">
    <w:abstractNumId w:val="64"/>
  </w:num>
  <w:num w:numId="8" w16cid:durableId="76439508">
    <w:abstractNumId w:val="54"/>
  </w:num>
  <w:num w:numId="9" w16cid:durableId="1910311791">
    <w:abstractNumId w:val="38"/>
  </w:num>
  <w:num w:numId="10" w16cid:durableId="414399717">
    <w:abstractNumId w:val="95"/>
  </w:num>
  <w:num w:numId="11" w16cid:durableId="2134473834">
    <w:abstractNumId w:val="33"/>
  </w:num>
  <w:num w:numId="12" w16cid:durableId="2903912">
    <w:abstractNumId w:val="93"/>
  </w:num>
  <w:num w:numId="13" w16cid:durableId="2056730988">
    <w:abstractNumId w:val="28"/>
  </w:num>
  <w:num w:numId="14" w16cid:durableId="1057168277">
    <w:abstractNumId w:val="67"/>
  </w:num>
  <w:num w:numId="15" w16cid:durableId="86003007">
    <w:abstractNumId w:val="6"/>
  </w:num>
  <w:num w:numId="16" w16cid:durableId="741178551">
    <w:abstractNumId w:val="65"/>
  </w:num>
  <w:num w:numId="17" w16cid:durableId="1354847399">
    <w:abstractNumId w:val="4"/>
  </w:num>
  <w:num w:numId="18" w16cid:durableId="953243543">
    <w:abstractNumId w:val="83"/>
  </w:num>
  <w:num w:numId="19" w16cid:durableId="146943056">
    <w:abstractNumId w:val="53"/>
  </w:num>
  <w:num w:numId="20" w16cid:durableId="245456193">
    <w:abstractNumId w:val="49"/>
  </w:num>
  <w:num w:numId="21" w16cid:durableId="1586836890">
    <w:abstractNumId w:val="59"/>
  </w:num>
  <w:num w:numId="22" w16cid:durableId="1542279664">
    <w:abstractNumId w:val="100"/>
  </w:num>
  <w:num w:numId="23" w16cid:durableId="961955797">
    <w:abstractNumId w:val="57"/>
  </w:num>
  <w:num w:numId="24" w16cid:durableId="1746995183">
    <w:abstractNumId w:val="66"/>
  </w:num>
  <w:num w:numId="25" w16cid:durableId="210002150">
    <w:abstractNumId w:val="37"/>
  </w:num>
  <w:num w:numId="26" w16cid:durableId="410394209">
    <w:abstractNumId w:val="24"/>
  </w:num>
  <w:num w:numId="27" w16cid:durableId="77096069">
    <w:abstractNumId w:val="98"/>
  </w:num>
  <w:num w:numId="28" w16cid:durableId="898512656">
    <w:abstractNumId w:val="40"/>
  </w:num>
  <w:num w:numId="29" w16cid:durableId="1870482259">
    <w:abstractNumId w:val="63"/>
  </w:num>
  <w:num w:numId="30" w16cid:durableId="1266763485">
    <w:abstractNumId w:val="90"/>
  </w:num>
  <w:num w:numId="31" w16cid:durableId="1169904281">
    <w:abstractNumId w:val="47"/>
  </w:num>
  <w:num w:numId="32" w16cid:durableId="1995638987">
    <w:abstractNumId w:val="31"/>
  </w:num>
  <w:num w:numId="33" w16cid:durableId="393892794">
    <w:abstractNumId w:val="96"/>
  </w:num>
  <w:num w:numId="34" w16cid:durableId="1084061612">
    <w:abstractNumId w:val="56"/>
  </w:num>
  <w:num w:numId="35" w16cid:durableId="1543782429">
    <w:abstractNumId w:val="21"/>
  </w:num>
  <w:num w:numId="36" w16cid:durableId="1016227060">
    <w:abstractNumId w:val="26"/>
  </w:num>
  <w:num w:numId="37" w16cid:durableId="1787190189">
    <w:abstractNumId w:val="20"/>
  </w:num>
  <w:num w:numId="38" w16cid:durableId="966468932">
    <w:abstractNumId w:val="94"/>
  </w:num>
  <w:num w:numId="39" w16cid:durableId="717822046">
    <w:abstractNumId w:val="12"/>
  </w:num>
  <w:num w:numId="40" w16cid:durableId="1281064378">
    <w:abstractNumId w:val="10"/>
  </w:num>
  <w:num w:numId="41" w16cid:durableId="904603323">
    <w:abstractNumId w:val="92"/>
  </w:num>
  <w:num w:numId="42" w16cid:durableId="1394233387">
    <w:abstractNumId w:val="43"/>
  </w:num>
  <w:num w:numId="43" w16cid:durableId="792945761">
    <w:abstractNumId w:val="9"/>
  </w:num>
  <w:num w:numId="44" w16cid:durableId="2113160994">
    <w:abstractNumId w:val="75"/>
  </w:num>
  <w:num w:numId="45" w16cid:durableId="586303029">
    <w:abstractNumId w:val="45"/>
  </w:num>
  <w:num w:numId="46" w16cid:durableId="355355632">
    <w:abstractNumId w:val="17"/>
  </w:num>
  <w:num w:numId="47" w16cid:durableId="1064640137">
    <w:abstractNumId w:val="18"/>
  </w:num>
  <w:num w:numId="48" w16cid:durableId="1370257204">
    <w:abstractNumId w:val="35"/>
  </w:num>
  <w:num w:numId="49" w16cid:durableId="402532889">
    <w:abstractNumId w:val="84"/>
  </w:num>
  <w:num w:numId="50" w16cid:durableId="1310523730">
    <w:abstractNumId w:val="7"/>
  </w:num>
  <w:num w:numId="51" w16cid:durableId="687563884">
    <w:abstractNumId w:val="25"/>
  </w:num>
  <w:num w:numId="52" w16cid:durableId="1435058597">
    <w:abstractNumId w:val="74"/>
  </w:num>
  <w:num w:numId="53" w16cid:durableId="296108260">
    <w:abstractNumId w:val="19"/>
  </w:num>
  <w:num w:numId="54" w16cid:durableId="1622149471">
    <w:abstractNumId w:val="42"/>
  </w:num>
  <w:num w:numId="55" w16cid:durableId="317074345">
    <w:abstractNumId w:val="13"/>
  </w:num>
  <w:num w:numId="56" w16cid:durableId="369304402">
    <w:abstractNumId w:val="68"/>
  </w:num>
  <w:num w:numId="57" w16cid:durableId="1017079745">
    <w:abstractNumId w:val="3"/>
  </w:num>
  <w:num w:numId="58" w16cid:durableId="1614364784">
    <w:abstractNumId w:val="30"/>
  </w:num>
  <w:num w:numId="59" w16cid:durableId="1025210322">
    <w:abstractNumId w:val="80"/>
  </w:num>
  <w:num w:numId="60" w16cid:durableId="1223515745">
    <w:abstractNumId w:val="14"/>
  </w:num>
  <w:num w:numId="61" w16cid:durableId="292558730">
    <w:abstractNumId w:val="91"/>
  </w:num>
  <w:num w:numId="62" w16cid:durableId="2016837255">
    <w:abstractNumId w:val="82"/>
  </w:num>
  <w:num w:numId="63" w16cid:durableId="289751061">
    <w:abstractNumId w:val="48"/>
  </w:num>
  <w:num w:numId="64" w16cid:durableId="593784958">
    <w:abstractNumId w:val="88"/>
  </w:num>
  <w:num w:numId="65" w16cid:durableId="502939994">
    <w:abstractNumId w:val="36"/>
  </w:num>
  <w:num w:numId="66" w16cid:durableId="307904753">
    <w:abstractNumId w:val="41"/>
  </w:num>
  <w:num w:numId="67" w16cid:durableId="73623607">
    <w:abstractNumId w:val="73"/>
  </w:num>
  <w:num w:numId="68" w16cid:durableId="1685865479">
    <w:abstractNumId w:val="86"/>
  </w:num>
  <w:num w:numId="69" w16cid:durableId="801000134">
    <w:abstractNumId w:val="85"/>
  </w:num>
  <w:num w:numId="70" w16cid:durableId="1244071686">
    <w:abstractNumId w:val="89"/>
  </w:num>
  <w:num w:numId="71" w16cid:durableId="209389020">
    <w:abstractNumId w:val="71"/>
  </w:num>
  <w:num w:numId="72" w16cid:durableId="426657088">
    <w:abstractNumId w:val="5"/>
  </w:num>
  <w:num w:numId="73" w16cid:durableId="1617366454">
    <w:abstractNumId w:val="81"/>
  </w:num>
  <w:num w:numId="74" w16cid:durableId="1967005340">
    <w:abstractNumId w:val="101"/>
  </w:num>
  <w:num w:numId="75" w16cid:durableId="341051375">
    <w:abstractNumId w:val="32"/>
  </w:num>
  <w:num w:numId="76" w16cid:durableId="1339384602">
    <w:abstractNumId w:val="1"/>
  </w:num>
  <w:num w:numId="77" w16cid:durableId="2146925930">
    <w:abstractNumId w:val="23"/>
  </w:num>
  <w:num w:numId="78" w16cid:durableId="1449810603">
    <w:abstractNumId w:val="87"/>
  </w:num>
  <w:num w:numId="79" w16cid:durableId="1498572625">
    <w:abstractNumId w:val="39"/>
  </w:num>
  <w:num w:numId="80" w16cid:durableId="519121229">
    <w:abstractNumId w:val="27"/>
  </w:num>
  <w:num w:numId="81" w16cid:durableId="972904012">
    <w:abstractNumId w:val="16"/>
  </w:num>
  <w:num w:numId="82" w16cid:durableId="2099326446">
    <w:abstractNumId w:val="11"/>
  </w:num>
  <w:num w:numId="83" w16cid:durableId="1451703569">
    <w:abstractNumId w:val="44"/>
  </w:num>
  <w:num w:numId="84" w16cid:durableId="12994556">
    <w:abstractNumId w:val="78"/>
  </w:num>
  <w:num w:numId="85" w16cid:durableId="1392459735">
    <w:abstractNumId w:val="52"/>
  </w:num>
  <w:num w:numId="86" w16cid:durableId="2012491107">
    <w:abstractNumId w:val="0"/>
  </w:num>
  <w:num w:numId="87" w16cid:durableId="2140417232">
    <w:abstractNumId w:val="76"/>
  </w:num>
  <w:num w:numId="88" w16cid:durableId="1639723580">
    <w:abstractNumId w:val="46"/>
  </w:num>
  <w:num w:numId="89" w16cid:durableId="349992046">
    <w:abstractNumId w:val="34"/>
  </w:num>
  <w:num w:numId="90" w16cid:durableId="1277828968">
    <w:abstractNumId w:val="15"/>
  </w:num>
  <w:num w:numId="91" w16cid:durableId="1320034194">
    <w:abstractNumId w:val="55"/>
  </w:num>
  <w:num w:numId="92" w16cid:durableId="1016494010">
    <w:abstractNumId w:val="58"/>
  </w:num>
  <w:num w:numId="93" w16cid:durableId="1017653647">
    <w:abstractNumId w:val="69"/>
  </w:num>
  <w:num w:numId="94" w16cid:durableId="413404000">
    <w:abstractNumId w:val="51"/>
  </w:num>
  <w:num w:numId="95" w16cid:durableId="1250308021">
    <w:abstractNumId w:val="72"/>
  </w:num>
  <w:num w:numId="96" w16cid:durableId="1077483210">
    <w:abstractNumId w:val="77"/>
  </w:num>
  <w:num w:numId="97" w16cid:durableId="1623807816">
    <w:abstractNumId w:val="69"/>
  </w:num>
  <w:num w:numId="98" w16cid:durableId="93985273">
    <w:abstractNumId w:val="69"/>
  </w:num>
  <w:num w:numId="99" w16cid:durableId="1986159650">
    <w:abstractNumId w:val="69"/>
  </w:num>
  <w:num w:numId="100" w16cid:durableId="614215879">
    <w:abstractNumId w:val="69"/>
  </w:num>
  <w:num w:numId="101" w16cid:durableId="891116321">
    <w:abstractNumId w:val="2"/>
  </w:num>
  <w:num w:numId="102" w16cid:durableId="1110857023">
    <w:abstractNumId w:val="97"/>
  </w:num>
  <w:num w:numId="103" w16cid:durableId="1519658480">
    <w:abstractNumId w:val="99"/>
  </w:num>
  <w:num w:numId="104" w16cid:durableId="1407606016">
    <w:abstractNumId w:val="62"/>
  </w:num>
  <w:num w:numId="105" w16cid:durableId="937448900">
    <w:abstractNumId w:val="29"/>
  </w:num>
  <w:num w:numId="106" w16cid:durableId="1970283990">
    <w:abstractNumId w:val="22"/>
  </w:num>
  <w:num w:numId="107" w16cid:durableId="519126723">
    <w:abstractNumId w:val="69"/>
  </w:num>
  <w:num w:numId="108" w16cid:durableId="815147431">
    <w:abstractNumId w:val="69"/>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activeWritingStyle w:appName="MSWord" w:lang="es-MX" w:vendorID="64" w:dllVersion="6" w:nlCheck="1" w:checkStyle="0"/>
  <w:activeWritingStyle w:appName="MSWord" w:lang="es-ES" w:vendorID="64" w:dllVersion="6" w:nlCheck="1" w:checkStyle="0"/>
  <w:activeWritingStyle w:appName="MSWord" w:lang="en-US" w:vendorID="64" w:dllVersion="6" w:nlCheck="1" w:checkStyle="1"/>
  <w:activeWritingStyle w:appName="MSWord" w:lang="es-ES_tradnl" w:vendorID="64" w:dllVersion="6" w:nlCheck="1" w:checkStyle="0"/>
  <w:activeWritingStyle w:appName="MSWord" w:lang="es-MX" w:vendorID="64" w:dllVersion="0" w:nlCheck="1" w:checkStyle="0"/>
  <w:activeWritingStyle w:appName="MSWord" w:lang="en-US" w:vendorID="64" w:dllVersion="0" w:nlCheck="1" w:checkStyle="0"/>
  <w:activeWritingStyle w:appName="MSWord" w:lang="es-ES" w:vendorID="64" w:dllVersion="0" w:nlCheck="1" w:checkStyle="0"/>
  <w:activeWritingStyle w:appName="MSWord" w:lang="es-ES_tradnl" w:vendorID="64" w:dllVersion="0" w:nlCheck="1" w:checkStyle="0"/>
  <w:activeWritingStyle w:appName="MSWord" w:lang="en-US" w:vendorID="64" w:dllVersion="4096" w:nlCheck="1" w:checkStyle="0"/>
  <w:activeWritingStyle w:appName="MSWord" w:lang="es-MX" w:vendorID="64" w:dllVersion="4096" w:nlCheck="1" w:checkStyle="0"/>
  <w:activeWritingStyle w:appName="MSWord" w:lang="es-ES" w:vendorID="64" w:dllVersion="4096" w:nlCheck="1" w:checkStyle="0"/>
  <w:proofState w:spelling="clean" w:grammar="clean"/>
  <w:trackRevisions/>
  <w:doNotTrackFormatting/>
  <w:defaultTabStop w:val="709"/>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0CB9"/>
    <w:rsid w:val="000001A0"/>
    <w:rsid w:val="00001D8F"/>
    <w:rsid w:val="00002010"/>
    <w:rsid w:val="00002513"/>
    <w:rsid w:val="00002754"/>
    <w:rsid w:val="00002CF3"/>
    <w:rsid w:val="0000332F"/>
    <w:rsid w:val="00003DB4"/>
    <w:rsid w:val="000042C2"/>
    <w:rsid w:val="00004A63"/>
    <w:rsid w:val="00004F23"/>
    <w:rsid w:val="00005305"/>
    <w:rsid w:val="00005711"/>
    <w:rsid w:val="00005C8C"/>
    <w:rsid w:val="00006A05"/>
    <w:rsid w:val="00006DA0"/>
    <w:rsid w:val="00007A8C"/>
    <w:rsid w:val="00011029"/>
    <w:rsid w:val="00011C48"/>
    <w:rsid w:val="00012183"/>
    <w:rsid w:val="000122CE"/>
    <w:rsid w:val="00012455"/>
    <w:rsid w:val="00012EFF"/>
    <w:rsid w:val="000131B9"/>
    <w:rsid w:val="0001450C"/>
    <w:rsid w:val="000148E4"/>
    <w:rsid w:val="00015B50"/>
    <w:rsid w:val="00015DC6"/>
    <w:rsid w:val="000164EA"/>
    <w:rsid w:val="000179FF"/>
    <w:rsid w:val="00020162"/>
    <w:rsid w:val="000208E9"/>
    <w:rsid w:val="00020AEB"/>
    <w:rsid w:val="00021093"/>
    <w:rsid w:val="00021937"/>
    <w:rsid w:val="00021E35"/>
    <w:rsid w:val="00021EF5"/>
    <w:rsid w:val="00021EFE"/>
    <w:rsid w:val="00023070"/>
    <w:rsid w:val="00023730"/>
    <w:rsid w:val="00023CA3"/>
    <w:rsid w:val="00023EFD"/>
    <w:rsid w:val="00024251"/>
    <w:rsid w:val="00025042"/>
    <w:rsid w:val="00025099"/>
    <w:rsid w:val="000267AC"/>
    <w:rsid w:val="000274C7"/>
    <w:rsid w:val="00027F4C"/>
    <w:rsid w:val="000313A6"/>
    <w:rsid w:val="00031C4B"/>
    <w:rsid w:val="000321AC"/>
    <w:rsid w:val="000324A5"/>
    <w:rsid w:val="00034B32"/>
    <w:rsid w:val="00035A13"/>
    <w:rsid w:val="00037FA9"/>
    <w:rsid w:val="000402E9"/>
    <w:rsid w:val="000404F3"/>
    <w:rsid w:val="00042026"/>
    <w:rsid w:val="00042637"/>
    <w:rsid w:val="00042805"/>
    <w:rsid w:val="000436BD"/>
    <w:rsid w:val="000440A8"/>
    <w:rsid w:val="00044DD2"/>
    <w:rsid w:val="0004540B"/>
    <w:rsid w:val="00045795"/>
    <w:rsid w:val="00045E2E"/>
    <w:rsid w:val="00046359"/>
    <w:rsid w:val="0004651B"/>
    <w:rsid w:val="0004665A"/>
    <w:rsid w:val="000470D4"/>
    <w:rsid w:val="00047844"/>
    <w:rsid w:val="00050412"/>
    <w:rsid w:val="00050B9D"/>
    <w:rsid w:val="0005138A"/>
    <w:rsid w:val="000533A3"/>
    <w:rsid w:val="00053C7B"/>
    <w:rsid w:val="00054A40"/>
    <w:rsid w:val="000557F5"/>
    <w:rsid w:val="00057E42"/>
    <w:rsid w:val="000600BC"/>
    <w:rsid w:val="00060C75"/>
    <w:rsid w:val="00060CB8"/>
    <w:rsid w:val="00060DEF"/>
    <w:rsid w:val="0006162F"/>
    <w:rsid w:val="00061A66"/>
    <w:rsid w:val="0006348B"/>
    <w:rsid w:val="00063A87"/>
    <w:rsid w:val="00066761"/>
    <w:rsid w:val="00066E5D"/>
    <w:rsid w:val="0006721A"/>
    <w:rsid w:val="0006739D"/>
    <w:rsid w:val="00067436"/>
    <w:rsid w:val="0006748E"/>
    <w:rsid w:val="00072071"/>
    <w:rsid w:val="000726E8"/>
    <w:rsid w:val="000739D1"/>
    <w:rsid w:val="00073D9E"/>
    <w:rsid w:val="00073E44"/>
    <w:rsid w:val="000777FC"/>
    <w:rsid w:val="000803EF"/>
    <w:rsid w:val="00080E17"/>
    <w:rsid w:val="0008134A"/>
    <w:rsid w:val="0008187B"/>
    <w:rsid w:val="00081F20"/>
    <w:rsid w:val="00083E27"/>
    <w:rsid w:val="000845BA"/>
    <w:rsid w:val="00085188"/>
    <w:rsid w:val="000853F0"/>
    <w:rsid w:val="00085518"/>
    <w:rsid w:val="000856AA"/>
    <w:rsid w:val="000858E2"/>
    <w:rsid w:val="00085AEB"/>
    <w:rsid w:val="0008621A"/>
    <w:rsid w:val="00086262"/>
    <w:rsid w:val="00086BE9"/>
    <w:rsid w:val="00086CB6"/>
    <w:rsid w:val="000873B7"/>
    <w:rsid w:val="00087F3C"/>
    <w:rsid w:val="00090036"/>
    <w:rsid w:val="0009185E"/>
    <w:rsid w:val="0009195A"/>
    <w:rsid w:val="00092D9C"/>
    <w:rsid w:val="00093C7D"/>
    <w:rsid w:val="00093F55"/>
    <w:rsid w:val="0009499A"/>
    <w:rsid w:val="00094A58"/>
    <w:rsid w:val="00094FE8"/>
    <w:rsid w:val="00095F71"/>
    <w:rsid w:val="00095FE6"/>
    <w:rsid w:val="000963BD"/>
    <w:rsid w:val="00096924"/>
    <w:rsid w:val="000970C7"/>
    <w:rsid w:val="000A446E"/>
    <w:rsid w:val="000A4DEF"/>
    <w:rsid w:val="000A54FF"/>
    <w:rsid w:val="000A5A0E"/>
    <w:rsid w:val="000A5D8D"/>
    <w:rsid w:val="000A76D0"/>
    <w:rsid w:val="000A7C72"/>
    <w:rsid w:val="000A7C9A"/>
    <w:rsid w:val="000A7FA0"/>
    <w:rsid w:val="000B0495"/>
    <w:rsid w:val="000B04D2"/>
    <w:rsid w:val="000B1140"/>
    <w:rsid w:val="000B13C1"/>
    <w:rsid w:val="000B19A9"/>
    <w:rsid w:val="000B1FD9"/>
    <w:rsid w:val="000B2021"/>
    <w:rsid w:val="000B2449"/>
    <w:rsid w:val="000B25A7"/>
    <w:rsid w:val="000B3271"/>
    <w:rsid w:val="000B3377"/>
    <w:rsid w:val="000B617E"/>
    <w:rsid w:val="000B61B4"/>
    <w:rsid w:val="000B6311"/>
    <w:rsid w:val="000B63A4"/>
    <w:rsid w:val="000B6641"/>
    <w:rsid w:val="000C02A1"/>
    <w:rsid w:val="000C0A5B"/>
    <w:rsid w:val="000C0E82"/>
    <w:rsid w:val="000C1139"/>
    <w:rsid w:val="000C1A60"/>
    <w:rsid w:val="000C313A"/>
    <w:rsid w:val="000C3241"/>
    <w:rsid w:val="000C3301"/>
    <w:rsid w:val="000C3658"/>
    <w:rsid w:val="000C4FB1"/>
    <w:rsid w:val="000C532C"/>
    <w:rsid w:val="000C5958"/>
    <w:rsid w:val="000C7449"/>
    <w:rsid w:val="000C76F5"/>
    <w:rsid w:val="000C7F05"/>
    <w:rsid w:val="000D0D06"/>
    <w:rsid w:val="000D0E66"/>
    <w:rsid w:val="000D0E92"/>
    <w:rsid w:val="000D18C5"/>
    <w:rsid w:val="000D1CD0"/>
    <w:rsid w:val="000D1D76"/>
    <w:rsid w:val="000D2140"/>
    <w:rsid w:val="000D2600"/>
    <w:rsid w:val="000D4037"/>
    <w:rsid w:val="000D4285"/>
    <w:rsid w:val="000D5ADD"/>
    <w:rsid w:val="000D6B8C"/>
    <w:rsid w:val="000D73DE"/>
    <w:rsid w:val="000D7B7B"/>
    <w:rsid w:val="000E056C"/>
    <w:rsid w:val="000E0902"/>
    <w:rsid w:val="000E16C5"/>
    <w:rsid w:val="000E1BB4"/>
    <w:rsid w:val="000E1FE4"/>
    <w:rsid w:val="000E2524"/>
    <w:rsid w:val="000E292B"/>
    <w:rsid w:val="000E2F88"/>
    <w:rsid w:val="000E44A6"/>
    <w:rsid w:val="000E4EB6"/>
    <w:rsid w:val="000E54B4"/>
    <w:rsid w:val="000E7070"/>
    <w:rsid w:val="000E76B8"/>
    <w:rsid w:val="000F11D5"/>
    <w:rsid w:val="000F1585"/>
    <w:rsid w:val="000F19E6"/>
    <w:rsid w:val="000F1C28"/>
    <w:rsid w:val="000F1F94"/>
    <w:rsid w:val="000F23A0"/>
    <w:rsid w:val="000F3311"/>
    <w:rsid w:val="000F395E"/>
    <w:rsid w:val="000F5942"/>
    <w:rsid w:val="000F7039"/>
    <w:rsid w:val="000F71B4"/>
    <w:rsid w:val="000F77FB"/>
    <w:rsid w:val="000F7B04"/>
    <w:rsid w:val="00100505"/>
    <w:rsid w:val="00100958"/>
    <w:rsid w:val="00100B43"/>
    <w:rsid w:val="00100DED"/>
    <w:rsid w:val="001023CC"/>
    <w:rsid w:val="00102765"/>
    <w:rsid w:val="001038DB"/>
    <w:rsid w:val="00103D94"/>
    <w:rsid w:val="00105F85"/>
    <w:rsid w:val="00106C71"/>
    <w:rsid w:val="00107F79"/>
    <w:rsid w:val="00112490"/>
    <w:rsid w:val="00112ACE"/>
    <w:rsid w:val="00113433"/>
    <w:rsid w:val="001137F2"/>
    <w:rsid w:val="00113A9A"/>
    <w:rsid w:val="0011413E"/>
    <w:rsid w:val="0011427D"/>
    <w:rsid w:val="00114B63"/>
    <w:rsid w:val="00115D79"/>
    <w:rsid w:val="00115FDF"/>
    <w:rsid w:val="0011665E"/>
    <w:rsid w:val="001168DB"/>
    <w:rsid w:val="00116CAE"/>
    <w:rsid w:val="0012010C"/>
    <w:rsid w:val="00123AEE"/>
    <w:rsid w:val="00123B84"/>
    <w:rsid w:val="001241FE"/>
    <w:rsid w:val="00125E9E"/>
    <w:rsid w:val="00126594"/>
    <w:rsid w:val="001266CB"/>
    <w:rsid w:val="001278DF"/>
    <w:rsid w:val="00127F75"/>
    <w:rsid w:val="0013032A"/>
    <w:rsid w:val="00130DE0"/>
    <w:rsid w:val="00133010"/>
    <w:rsid w:val="00133B68"/>
    <w:rsid w:val="00133C8C"/>
    <w:rsid w:val="00134513"/>
    <w:rsid w:val="001346FC"/>
    <w:rsid w:val="00135B56"/>
    <w:rsid w:val="0014022F"/>
    <w:rsid w:val="00140F8D"/>
    <w:rsid w:val="00141431"/>
    <w:rsid w:val="001425B5"/>
    <w:rsid w:val="0014314F"/>
    <w:rsid w:val="0014386F"/>
    <w:rsid w:val="001440CC"/>
    <w:rsid w:val="001442C3"/>
    <w:rsid w:val="00145CA9"/>
    <w:rsid w:val="00146ADB"/>
    <w:rsid w:val="00147C44"/>
    <w:rsid w:val="00150179"/>
    <w:rsid w:val="00150578"/>
    <w:rsid w:val="00150704"/>
    <w:rsid w:val="0015265F"/>
    <w:rsid w:val="00153D99"/>
    <w:rsid w:val="00153FD9"/>
    <w:rsid w:val="00154FB3"/>
    <w:rsid w:val="0015555B"/>
    <w:rsid w:val="001574EF"/>
    <w:rsid w:val="00160B87"/>
    <w:rsid w:val="001614A1"/>
    <w:rsid w:val="00161817"/>
    <w:rsid w:val="00161FBF"/>
    <w:rsid w:val="00162C17"/>
    <w:rsid w:val="00164787"/>
    <w:rsid w:val="001654B6"/>
    <w:rsid w:val="001657F1"/>
    <w:rsid w:val="00165CD6"/>
    <w:rsid w:val="0016679C"/>
    <w:rsid w:val="00170E0B"/>
    <w:rsid w:val="0017131C"/>
    <w:rsid w:val="001728BF"/>
    <w:rsid w:val="00172A3B"/>
    <w:rsid w:val="00173F3A"/>
    <w:rsid w:val="00175236"/>
    <w:rsid w:val="00175814"/>
    <w:rsid w:val="00180F40"/>
    <w:rsid w:val="001815CF"/>
    <w:rsid w:val="001816A1"/>
    <w:rsid w:val="00181713"/>
    <w:rsid w:val="0018287E"/>
    <w:rsid w:val="00183419"/>
    <w:rsid w:val="00184761"/>
    <w:rsid w:val="00185426"/>
    <w:rsid w:val="00185654"/>
    <w:rsid w:val="00186D5B"/>
    <w:rsid w:val="00187A70"/>
    <w:rsid w:val="00187CDA"/>
    <w:rsid w:val="001914A5"/>
    <w:rsid w:val="00191D56"/>
    <w:rsid w:val="00191E50"/>
    <w:rsid w:val="00191F74"/>
    <w:rsid w:val="00192073"/>
    <w:rsid w:val="001929C3"/>
    <w:rsid w:val="0019480A"/>
    <w:rsid w:val="00194871"/>
    <w:rsid w:val="00195621"/>
    <w:rsid w:val="00196F6D"/>
    <w:rsid w:val="00197346"/>
    <w:rsid w:val="00197358"/>
    <w:rsid w:val="00197977"/>
    <w:rsid w:val="00197C08"/>
    <w:rsid w:val="00197F1F"/>
    <w:rsid w:val="001A0944"/>
    <w:rsid w:val="001A15F9"/>
    <w:rsid w:val="001A2129"/>
    <w:rsid w:val="001A2A25"/>
    <w:rsid w:val="001A3643"/>
    <w:rsid w:val="001A39A7"/>
    <w:rsid w:val="001A3E8D"/>
    <w:rsid w:val="001A3F1A"/>
    <w:rsid w:val="001A5101"/>
    <w:rsid w:val="001A5CD6"/>
    <w:rsid w:val="001A66A5"/>
    <w:rsid w:val="001A71DC"/>
    <w:rsid w:val="001A7528"/>
    <w:rsid w:val="001A75D5"/>
    <w:rsid w:val="001A7865"/>
    <w:rsid w:val="001A79B0"/>
    <w:rsid w:val="001A79E2"/>
    <w:rsid w:val="001B08B7"/>
    <w:rsid w:val="001B1266"/>
    <w:rsid w:val="001B12D1"/>
    <w:rsid w:val="001B2226"/>
    <w:rsid w:val="001B24FC"/>
    <w:rsid w:val="001B3250"/>
    <w:rsid w:val="001B33C7"/>
    <w:rsid w:val="001B58B6"/>
    <w:rsid w:val="001B5F65"/>
    <w:rsid w:val="001B7544"/>
    <w:rsid w:val="001B75DB"/>
    <w:rsid w:val="001B76B8"/>
    <w:rsid w:val="001B7DA1"/>
    <w:rsid w:val="001C0FCF"/>
    <w:rsid w:val="001C202F"/>
    <w:rsid w:val="001C20E4"/>
    <w:rsid w:val="001C210E"/>
    <w:rsid w:val="001C5146"/>
    <w:rsid w:val="001C5FA2"/>
    <w:rsid w:val="001C74E6"/>
    <w:rsid w:val="001D02DF"/>
    <w:rsid w:val="001D05F3"/>
    <w:rsid w:val="001D06DB"/>
    <w:rsid w:val="001D079A"/>
    <w:rsid w:val="001D0A37"/>
    <w:rsid w:val="001D0BBB"/>
    <w:rsid w:val="001D0C87"/>
    <w:rsid w:val="001D0EED"/>
    <w:rsid w:val="001D1EBD"/>
    <w:rsid w:val="001D238B"/>
    <w:rsid w:val="001D259D"/>
    <w:rsid w:val="001D2A20"/>
    <w:rsid w:val="001D2CDE"/>
    <w:rsid w:val="001D3896"/>
    <w:rsid w:val="001D3BCB"/>
    <w:rsid w:val="001D3D10"/>
    <w:rsid w:val="001D4938"/>
    <w:rsid w:val="001D4952"/>
    <w:rsid w:val="001D5466"/>
    <w:rsid w:val="001D574E"/>
    <w:rsid w:val="001D75B9"/>
    <w:rsid w:val="001D7A90"/>
    <w:rsid w:val="001E0055"/>
    <w:rsid w:val="001E1CD0"/>
    <w:rsid w:val="001E2A55"/>
    <w:rsid w:val="001E375E"/>
    <w:rsid w:val="001E3B13"/>
    <w:rsid w:val="001E4FFB"/>
    <w:rsid w:val="001E5C8C"/>
    <w:rsid w:val="001E70FC"/>
    <w:rsid w:val="001F0156"/>
    <w:rsid w:val="001F0316"/>
    <w:rsid w:val="001F0465"/>
    <w:rsid w:val="001F05D5"/>
    <w:rsid w:val="001F0DA3"/>
    <w:rsid w:val="001F32DD"/>
    <w:rsid w:val="001F42BB"/>
    <w:rsid w:val="001F4835"/>
    <w:rsid w:val="001F5813"/>
    <w:rsid w:val="001F5AE3"/>
    <w:rsid w:val="001F5D25"/>
    <w:rsid w:val="001F672C"/>
    <w:rsid w:val="001F7D2D"/>
    <w:rsid w:val="00200B2E"/>
    <w:rsid w:val="00200C9C"/>
    <w:rsid w:val="00200E9A"/>
    <w:rsid w:val="00201C24"/>
    <w:rsid w:val="00202523"/>
    <w:rsid w:val="00202715"/>
    <w:rsid w:val="002064EA"/>
    <w:rsid w:val="0020704A"/>
    <w:rsid w:val="0020722B"/>
    <w:rsid w:val="002107FC"/>
    <w:rsid w:val="00210EDC"/>
    <w:rsid w:val="0021102F"/>
    <w:rsid w:val="00213043"/>
    <w:rsid w:val="0021313D"/>
    <w:rsid w:val="00214008"/>
    <w:rsid w:val="002142B5"/>
    <w:rsid w:val="002176D1"/>
    <w:rsid w:val="00217A2D"/>
    <w:rsid w:val="00220549"/>
    <w:rsid w:val="00222289"/>
    <w:rsid w:val="00222C49"/>
    <w:rsid w:val="00222DC5"/>
    <w:rsid w:val="002243AC"/>
    <w:rsid w:val="00225265"/>
    <w:rsid w:val="00225D14"/>
    <w:rsid w:val="0022636E"/>
    <w:rsid w:val="002268E8"/>
    <w:rsid w:val="002278B8"/>
    <w:rsid w:val="0023292A"/>
    <w:rsid w:val="002341EC"/>
    <w:rsid w:val="00234B45"/>
    <w:rsid w:val="00235129"/>
    <w:rsid w:val="002352A5"/>
    <w:rsid w:val="0023582E"/>
    <w:rsid w:val="00235E4D"/>
    <w:rsid w:val="002367EC"/>
    <w:rsid w:val="0023765E"/>
    <w:rsid w:val="002377A5"/>
    <w:rsid w:val="00237EAC"/>
    <w:rsid w:val="00241D9B"/>
    <w:rsid w:val="00241DF6"/>
    <w:rsid w:val="002426AD"/>
    <w:rsid w:val="00243160"/>
    <w:rsid w:val="0024356A"/>
    <w:rsid w:val="00244082"/>
    <w:rsid w:val="00244791"/>
    <w:rsid w:val="00244F5C"/>
    <w:rsid w:val="00245444"/>
    <w:rsid w:val="00245E69"/>
    <w:rsid w:val="002463CF"/>
    <w:rsid w:val="0024690A"/>
    <w:rsid w:val="002507FF"/>
    <w:rsid w:val="002508F3"/>
    <w:rsid w:val="002509BD"/>
    <w:rsid w:val="00252056"/>
    <w:rsid w:val="0025274B"/>
    <w:rsid w:val="00252EF4"/>
    <w:rsid w:val="002537E0"/>
    <w:rsid w:val="00253A36"/>
    <w:rsid w:val="00254380"/>
    <w:rsid w:val="002557C8"/>
    <w:rsid w:val="0025599B"/>
    <w:rsid w:val="00255A8E"/>
    <w:rsid w:val="00255C21"/>
    <w:rsid w:val="002571BA"/>
    <w:rsid w:val="00260145"/>
    <w:rsid w:val="002603C4"/>
    <w:rsid w:val="00261820"/>
    <w:rsid w:val="00261869"/>
    <w:rsid w:val="00261942"/>
    <w:rsid w:val="00261CD1"/>
    <w:rsid w:val="00261EA6"/>
    <w:rsid w:val="002620FD"/>
    <w:rsid w:val="0026292B"/>
    <w:rsid w:val="00262AFF"/>
    <w:rsid w:val="0026437C"/>
    <w:rsid w:val="00265416"/>
    <w:rsid w:val="0026595A"/>
    <w:rsid w:val="00265B80"/>
    <w:rsid w:val="00265C79"/>
    <w:rsid w:val="00270DAA"/>
    <w:rsid w:val="00270F99"/>
    <w:rsid w:val="00271D1A"/>
    <w:rsid w:val="002744F1"/>
    <w:rsid w:val="0027576B"/>
    <w:rsid w:val="0027587F"/>
    <w:rsid w:val="00276B25"/>
    <w:rsid w:val="00277AE7"/>
    <w:rsid w:val="00280A7A"/>
    <w:rsid w:val="00281BB1"/>
    <w:rsid w:val="00281FF8"/>
    <w:rsid w:val="0028211C"/>
    <w:rsid w:val="00283135"/>
    <w:rsid w:val="00283546"/>
    <w:rsid w:val="00283A63"/>
    <w:rsid w:val="00283B50"/>
    <w:rsid w:val="00283D13"/>
    <w:rsid w:val="00284B95"/>
    <w:rsid w:val="00285444"/>
    <w:rsid w:val="00285C87"/>
    <w:rsid w:val="00286158"/>
    <w:rsid w:val="002871B5"/>
    <w:rsid w:val="002878C6"/>
    <w:rsid w:val="00287C00"/>
    <w:rsid w:val="00290600"/>
    <w:rsid w:val="00290E29"/>
    <w:rsid w:val="002913B3"/>
    <w:rsid w:val="00292454"/>
    <w:rsid w:val="00292F49"/>
    <w:rsid w:val="002937C6"/>
    <w:rsid w:val="00293ABD"/>
    <w:rsid w:val="002940E8"/>
    <w:rsid w:val="0029500D"/>
    <w:rsid w:val="00297510"/>
    <w:rsid w:val="002A01AA"/>
    <w:rsid w:val="002A0D10"/>
    <w:rsid w:val="002A13D1"/>
    <w:rsid w:val="002A2254"/>
    <w:rsid w:val="002A2C2F"/>
    <w:rsid w:val="002A3618"/>
    <w:rsid w:val="002A4942"/>
    <w:rsid w:val="002A507E"/>
    <w:rsid w:val="002A5243"/>
    <w:rsid w:val="002A5262"/>
    <w:rsid w:val="002A533B"/>
    <w:rsid w:val="002A5E33"/>
    <w:rsid w:val="002A5E8A"/>
    <w:rsid w:val="002A6AAB"/>
    <w:rsid w:val="002B0292"/>
    <w:rsid w:val="002B0D32"/>
    <w:rsid w:val="002B15C0"/>
    <w:rsid w:val="002B1F14"/>
    <w:rsid w:val="002B308B"/>
    <w:rsid w:val="002B48EA"/>
    <w:rsid w:val="002B5979"/>
    <w:rsid w:val="002B5BB9"/>
    <w:rsid w:val="002B5BC7"/>
    <w:rsid w:val="002B762D"/>
    <w:rsid w:val="002B7F54"/>
    <w:rsid w:val="002C0318"/>
    <w:rsid w:val="002C0C73"/>
    <w:rsid w:val="002C0E78"/>
    <w:rsid w:val="002C1093"/>
    <w:rsid w:val="002C1700"/>
    <w:rsid w:val="002C1C0F"/>
    <w:rsid w:val="002C3507"/>
    <w:rsid w:val="002C51A5"/>
    <w:rsid w:val="002C56BA"/>
    <w:rsid w:val="002C6174"/>
    <w:rsid w:val="002D0825"/>
    <w:rsid w:val="002D1665"/>
    <w:rsid w:val="002D2CAB"/>
    <w:rsid w:val="002D31C1"/>
    <w:rsid w:val="002D37BF"/>
    <w:rsid w:val="002D3871"/>
    <w:rsid w:val="002D607A"/>
    <w:rsid w:val="002D6CE3"/>
    <w:rsid w:val="002E0754"/>
    <w:rsid w:val="002E0AA3"/>
    <w:rsid w:val="002E1435"/>
    <w:rsid w:val="002E1A79"/>
    <w:rsid w:val="002E1AE2"/>
    <w:rsid w:val="002E2331"/>
    <w:rsid w:val="002E28F4"/>
    <w:rsid w:val="002E2BCF"/>
    <w:rsid w:val="002E3A59"/>
    <w:rsid w:val="002E42E3"/>
    <w:rsid w:val="002E44F8"/>
    <w:rsid w:val="002E47CB"/>
    <w:rsid w:val="002E4B5E"/>
    <w:rsid w:val="002E4EC1"/>
    <w:rsid w:val="002E5245"/>
    <w:rsid w:val="002E6501"/>
    <w:rsid w:val="002E66C1"/>
    <w:rsid w:val="002E6BFC"/>
    <w:rsid w:val="002F1E40"/>
    <w:rsid w:val="002F2EFD"/>
    <w:rsid w:val="002F3AD7"/>
    <w:rsid w:val="002F3E76"/>
    <w:rsid w:val="002F5CFC"/>
    <w:rsid w:val="002F5EC0"/>
    <w:rsid w:val="002F5F69"/>
    <w:rsid w:val="002F688C"/>
    <w:rsid w:val="002F70E3"/>
    <w:rsid w:val="00300325"/>
    <w:rsid w:val="00300843"/>
    <w:rsid w:val="00300930"/>
    <w:rsid w:val="003018C9"/>
    <w:rsid w:val="003020D5"/>
    <w:rsid w:val="0030422A"/>
    <w:rsid w:val="0030585A"/>
    <w:rsid w:val="003058FA"/>
    <w:rsid w:val="00306B8B"/>
    <w:rsid w:val="0030785C"/>
    <w:rsid w:val="003102B9"/>
    <w:rsid w:val="00310F71"/>
    <w:rsid w:val="0031120A"/>
    <w:rsid w:val="00311F02"/>
    <w:rsid w:val="0031273E"/>
    <w:rsid w:val="003128E3"/>
    <w:rsid w:val="00313EC6"/>
    <w:rsid w:val="003143B2"/>
    <w:rsid w:val="0031467E"/>
    <w:rsid w:val="00314A1F"/>
    <w:rsid w:val="00314A9D"/>
    <w:rsid w:val="003150A9"/>
    <w:rsid w:val="0031528A"/>
    <w:rsid w:val="00315AE3"/>
    <w:rsid w:val="00315C76"/>
    <w:rsid w:val="00315FAC"/>
    <w:rsid w:val="00316DD4"/>
    <w:rsid w:val="003178A1"/>
    <w:rsid w:val="00317A4A"/>
    <w:rsid w:val="00323628"/>
    <w:rsid w:val="00323C63"/>
    <w:rsid w:val="00323E43"/>
    <w:rsid w:val="003240A4"/>
    <w:rsid w:val="00324EAA"/>
    <w:rsid w:val="003255D6"/>
    <w:rsid w:val="0032583A"/>
    <w:rsid w:val="0032606E"/>
    <w:rsid w:val="00326195"/>
    <w:rsid w:val="00327081"/>
    <w:rsid w:val="00327314"/>
    <w:rsid w:val="003273DF"/>
    <w:rsid w:val="0033162E"/>
    <w:rsid w:val="00331A87"/>
    <w:rsid w:val="00331DBF"/>
    <w:rsid w:val="003352BA"/>
    <w:rsid w:val="00337721"/>
    <w:rsid w:val="003413F2"/>
    <w:rsid w:val="00341B86"/>
    <w:rsid w:val="00342652"/>
    <w:rsid w:val="00343C2D"/>
    <w:rsid w:val="00343D42"/>
    <w:rsid w:val="00343D57"/>
    <w:rsid w:val="00344E83"/>
    <w:rsid w:val="003463CA"/>
    <w:rsid w:val="00346D3A"/>
    <w:rsid w:val="003509AC"/>
    <w:rsid w:val="003510CE"/>
    <w:rsid w:val="00351721"/>
    <w:rsid w:val="003519AC"/>
    <w:rsid w:val="0035454A"/>
    <w:rsid w:val="00354C00"/>
    <w:rsid w:val="00355E1E"/>
    <w:rsid w:val="003561B2"/>
    <w:rsid w:val="00356A04"/>
    <w:rsid w:val="00357302"/>
    <w:rsid w:val="003600FC"/>
    <w:rsid w:val="003606B3"/>
    <w:rsid w:val="00360B8F"/>
    <w:rsid w:val="003610F6"/>
    <w:rsid w:val="003613AC"/>
    <w:rsid w:val="0036155F"/>
    <w:rsid w:val="003615A3"/>
    <w:rsid w:val="00362B80"/>
    <w:rsid w:val="0036346A"/>
    <w:rsid w:val="0036380C"/>
    <w:rsid w:val="003639B0"/>
    <w:rsid w:val="00363EB0"/>
    <w:rsid w:val="003642F8"/>
    <w:rsid w:val="003660BD"/>
    <w:rsid w:val="00366183"/>
    <w:rsid w:val="0036676F"/>
    <w:rsid w:val="003673D2"/>
    <w:rsid w:val="00367C1E"/>
    <w:rsid w:val="003700DC"/>
    <w:rsid w:val="00370736"/>
    <w:rsid w:val="00370A5F"/>
    <w:rsid w:val="00371A06"/>
    <w:rsid w:val="00372133"/>
    <w:rsid w:val="00372C86"/>
    <w:rsid w:val="00373C40"/>
    <w:rsid w:val="00374BDF"/>
    <w:rsid w:val="003754A2"/>
    <w:rsid w:val="0037588B"/>
    <w:rsid w:val="00375B23"/>
    <w:rsid w:val="00375C55"/>
    <w:rsid w:val="00375E07"/>
    <w:rsid w:val="00376A6C"/>
    <w:rsid w:val="00377385"/>
    <w:rsid w:val="003773FF"/>
    <w:rsid w:val="003808D4"/>
    <w:rsid w:val="003808DA"/>
    <w:rsid w:val="00383B96"/>
    <w:rsid w:val="00383FE8"/>
    <w:rsid w:val="0038574F"/>
    <w:rsid w:val="0038579B"/>
    <w:rsid w:val="00386134"/>
    <w:rsid w:val="00386620"/>
    <w:rsid w:val="00386B05"/>
    <w:rsid w:val="0038754A"/>
    <w:rsid w:val="00390010"/>
    <w:rsid w:val="00390359"/>
    <w:rsid w:val="00390979"/>
    <w:rsid w:val="003909DA"/>
    <w:rsid w:val="00391B8A"/>
    <w:rsid w:val="00392A95"/>
    <w:rsid w:val="0039322F"/>
    <w:rsid w:val="0039595D"/>
    <w:rsid w:val="00397071"/>
    <w:rsid w:val="00397582"/>
    <w:rsid w:val="0039778C"/>
    <w:rsid w:val="00397FB4"/>
    <w:rsid w:val="003A0A50"/>
    <w:rsid w:val="003A0C87"/>
    <w:rsid w:val="003A1F70"/>
    <w:rsid w:val="003A2D98"/>
    <w:rsid w:val="003A512F"/>
    <w:rsid w:val="003A522C"/>
    <w:rsid w:val="003A5630"/>
    <w:rsid w:val="003A59E5"/>
    <w:rsid w:val="003A6832"/>
    <w:rsid w:val="003B0770"/>
    <w:rsid w:val="003B1344"/>
    <w:rsid w:val="003B13DF"/>
    <w:rsid w:val="003B1ACB"/>
    <w:rsid w:val="003B1ECB"/>
    <w:rsid w:val="003B3256"/>
    <w:rsid w:val="003B33ED"/>
    <w:rsid w:val="003B40CB"/>
    <w:rsid w:val="003B50E2"/>
    <w:rsid w:val="003B5978"/>
    <w:rsid w:val="003B602B"/>
    <w:rsid w:val="003B649B"/>
    <w:rsid w:val="003B6F0F"/>
    <w:rsid w:val="003B7BE1"/>
    <w:rsid w:val="003B7E23"/>
    <w:rsid w:val="003C1333"/>
    <w:rsid w:val="003C1B11"/>
    <w:rsid w:val="003C2001"/>
    <w:rsid w:val="003C338B"/>
    <w:rsid w:val="003C34AC"/>
    <w:rsid w:val="003C497A"/>
    <w:rsid w:val="003C504A"/>
    <w:rsid w:val="003C5593"/>
    <w:rsid w:val="003C5FE7"/>
    <w:rsid w:val="003C67B3"/>
    <w:rsid w:val="003C73D4"/>
    <w:rsid w:val="003C7577"/>
    <w:rsid w:val="003D025E"/>
    <w:rsid w:val="003D0F75"/>
    <w:rsid w:val="003D100E"/>
    <w:rsid w:val="003D1111"/>
    <w:rsid w:val="003D2242"/>
    <w:rsid w:val="003D2EE8"/>
    <w:rsid w:val="003D3CE5"/>
    <w:rsid w:val="003D3D7C"/>
    <w:rsid w:val="003D6C94"/>
    <w:rsid w:val="003D7406"/>
    <w:rsid w:val="003D76B1"/>
    <w:rsid w:val="003E0F0D"/>
    <w:rsid w:val="003E0F94"/>
    <w:rsid w:val="003E10AB"/>
    <w:rsid w:val="003E1A58"/>
    <w:rsid w:val="003E1F2D"/>
    <w:rsid w:val="003E2109"/>
    <w:rsid w:val="003E3167"/>
    <w:rsid w:val="003E46F6"/>
    <w:rsid w:val="003E561C"/>
    <w:rsid w:val="003E5707"/>
    <w:rsid w:val="003E5D33"/>
    <w:rsid w:val="003E628F"/>
    <w:rsid w:val="003E644D"/>
    <w:rsid w:val="003E6DE0"/>
    <w:rsid w:val="003E73A8"/>
    <w:rsid w:val="003E7BB1"/>
    <w:rsid w:val="003F08A3"/>
    <w:rsid w:val="003F10C7"/>
    <w:rsid w:val="003F10D4"/>
    <w:rsid w:val="003F1193"/>
    <w:rsid w:val="003F2240"/>
    <w:rsid w:val="003F2DE8"/>
    <w:rsid w:val="003F34E8"/>
    <w:rsid w:val="003F4282"/>
    <w:rsid w:val="003F430D"/>
    <w:rsid w:val="003F4A5D"/>
    <w:rsid w:val="003F4A73"/>
    <w:rsid w:val="003F5FCE"/>
    <w:rsid w:val="003F626F"/>
    <w:rsid w:val="003F62F4"/>
    <w:rsid w:val="003F7546"/>
    <w:rsid w:val="0040051F"/>
    <w:rsid w:val="00400989"/>
    <w:rsid w:val="00401939"/>
    <w:rsid w:val="00401B97"/>
    <w:rsid w:val="00402185"/>
    <w:rsid w:val="0040272A"/>
    <w:rsid w:val="004037E4"/>
    <w:rsid w:val="004057DE"/>
    <w:rsid w:val="00405B5B"/>
    <w:rsid w:val="00406C05"/>
    <w:rsid w:val="00406F2B"/>
    <w:rsid w:val="00407016"/>
    <w:rsid w:val="00407C6A"/>
    <w:rsid w:val="00410073"/>
    <w:rsid w:val="00410D7C"/>
    <w:rsid w:val="004111E7"/>
    <w:rsid w:val="00411760"/>
    <w:rsid w:val="00411E25"/>
    <w:rsid w:val="00411E92"/>
    <w:rsid w:val="00412193"/>
    <w:rsid w:val="00412388"/>
    <w:rsid w:val="004134F0"/>
    <w:rsid w:val="00413578"/>
    <w:rsid w:val="0041367D"/>
    <w:rsid w:val="00413832"/>
    <w:rsid w:val="004153DA"/>
    <w:rsid w:val="00415476"/>
    <w:rsid w:val="00416318"/>
    <w:rsid w:val="0041777F"/>
    <w:rsid w:val="00420DBF"/>
    <w:rsid w:val="00420F63"/>
    <w:rsid w:val="00421C26"/>
    <w:rsid w:val="004233EF"/>
    <w:rsid w:val="004245BC"/>
    <w:rsid w:val="00425175"/>
    <w:rsid w:val="004257FE"/>
    <w:rsid w:val="004258A8"/>
    <w:rsid w:val="0042661A"/>
    <w:rsid w:val="00426D70"/>
    <w:rsid w:val="004276CC"/>
    <w:rsid w:val="004278B7"/>
    <w:rsid w:val="00427BDB"/>
    <w:rsid w:val="00427F51"/>
    <w:rsid w:val="00430860"/>
    <w:rsid w:val="004313A2"/>
    <w:rsid w:val="00431A1D"/>
    <w:rsid w:val="00431F19"/>
    <w:rsid w:val="00431F82"/>
    <w:rsid w:val="00432495"/>
    <w:rsid w:val="00432CED"/>
    <w:rsid w:val="004330E3"/>
    <w:rsid w:val="004330EC"/>
    <w:rsid w:val="004338A8"/>
    <w:rsid w:val="00434459"/>
    <w:rsid w:val="004352BA"/>
    <w:rsid w:val="00435564"/>
    <w:rsid w:val="00436C7A"/>
    <w:rsid w:val="0043769C"/>
    <w:rsid w:val="00440343"/>
    <w:rsid w:val="00441F41"/>
    <w:rsid w:val="0044255E"/>
    <w:rsid w:val="00442620"/>
    <w:rsid w:val="0044313A"/>
    <w:rsid w:val="00443185"/>
    <w:rsid w:val="0044496B"/>
    <w:rsid w:val="00445D93"/>
    <w:rsid w:val="004474F0"/>
    <w:rsid w:val="004479DA"/>
    <w:rsid w:val="00447E70"/>
    <w:rsid w:val="0045119F"/>
    <w:rsid w:val="004519A0"/>
    <w:rsid w:val="00452116"/>
    <w:rsid w:val="00452160"/>
    <w:rsid w:val="00452580"/>
    <w:rsid w:val="00453120"/>
    <w:rsid w:val="004534FF"/>
    <w:rsid w:val="00453644"/>
    <w:rsid w:val="0045450D"/>
    <w:rsid w:val="0045453C"/>
    <w:rsid w:val="00454C4A"/>
    <w:rsid w:val="00455928"/>
    <w:rsid w:val="004561E9"/>
    <w:rsid w:val="004571A7"/>
    <w:rsid w:val="00457557"/>
    <w:rsid w:val="004578CA"/>
    <w:rsid w:val="00460507"/>
    <w:rsid w:val="004607E3"/>
    <w:rsid w:val="004610F7"/>
    <w:rsid w:val="00461288"/>
    <w:rsid w:val="004615BE"/>
    <w:rsid w:val="00461993"/>
    <w:rsid w:val="00462310"/>
    <w:rsid w:val="00462DBC"/>
    <w:rsid w:val="00463478"/>
    <w:rsid w:val="004634DE"/>
    <w:rsid w:val="0046407C"/>
    <w:rsid w:val="004664D6"/>
    <w:rsid w:val="0046694A"/>
    <w:rsid w:val="004669C1"/>
    <w:rsid w:val="00470A85"/>
    <w:rsid w:val="0047197E"/>
    <w:rsid w:val="004725A9"/>
    <w:rsid w:val="00472715"/>
    <w:rsid w:val="0047437E"/>
    <w:rsid w:val="004760ED"/>
    <w:rsid w:val="00476725"/>
    <w:rsid w:val="00476BAD"/>
    <w:rsid w:val="00476D8B"/>
    <w:rsid w:val="0047786F"/>
    <w:rsid w:val="00477C02"/>
    <w:rsid w:val="00480779"/>
    <w:rsid w:val="00480E21"/>
    <w:rsid w:val="0048168E"/>
    <w:rsid w:val="00481706"/>
    <w:rsid w:val="00482B10"/>
    <w:rsid w:val="00485ADB"/>
    <w:rsid w:val="004869B6"/>
    <w:rsid w:val="00486AA4"/>
    <w:rsid w:val="0049000A"/>
    <w:rsid w:val="0049058E"/>
    <w:rsid w:val="00490A77"/>
    <w:rsid w:val="004915FE"/>
    <w:rsid w:val="004929AA"/>
    <w:rsid w:val="00494E24"/>
    <w:rsid w:val="00494E92"/>
    <w:rsid w:val="0049555E"/>
    <w:rsid w:val="004955DB"/>
    <w:rsid w:val="004958BE"/>
    <w:rsid w:val="0049769D"/>
    <w:rsid w:val="00497815"/>
    <w:rsid w:val="00497AAB"/>
    <w:rsid w:val="00497B1C"/>
    <w:rsid w:val="00497F6F"/>
    <w:rsid w:val="004A0CFB"/>
    <w:rsid w:val="004A1701"/>
    <w:rsid w:val="004A19C0"/>
    <w:rsid w:val="004A1AD0"/>
    <w:rsid w:val="004A1E80"/>
    <w:rsid w:val="004A4EFE"/>
    <w:rsid w:val="004A552B"/>
    <w:rsid w:val="004A75C8"/>
    <w:rsid w:val="004A77E0"/>
    <w:rsid w:val="004B092C"/>
    <w:rsid w:val="004B099F"/>
    <w:rsid w:val="004B0C7B"/>
    <w:rsid w:val="004B112C"/>
    <w:rsid w:val="004B169D"/>
    <w:rsid w:val="004B24EE"/>
    <w:rsid w:val="004B2BCA"/>
    <w:rsid w:val="004B2C60"/>
    <w:rsid w:val="004B2E80"/>
    <w:rsid w:val="004B35F9"/>
    <w:rsid w:val="004B3E29"/>
    <w:rsid w:val="004B42AA"/>
    <w:rsid w:val="004B44A5"/>
    <w:rsid w:val="004B5AF3"/>
    <w:rsid w:val="004B64B7"/>
    <w:rsid w:val="004B6B7A"/>
    <w:rsid w:val="004B7859"/>
    <w:rsid w:val="004B7AF7"/>
    <w:rsid w:val="004C0106"/>
    <w:rsid w:val="004C03F7"/>
    <w:rsid w:val="004C159B"/>
    <w:rsid w:val="004C1B1A"/>
    <w:rsid w:val="004C2679"/>
    <w:rsid w:val="004C31A3"/>
    <w:rsid w:val="004C32F5"/>
    <w:rsid w:val="004C3C5A"/>
    <w:rsid w:val="004C45AB"/>
    <w:rsid w:val="004C576D"/>
    <w:rsid w:val="004C7227"/>
    <w:rsid w:val="004D0AC8"/>
    <w:rsid w:val="004D26AF"/>
    <w:rsid w:val="004D2C86"/>
    <w:rsid w:val="004D2F0E"/>
    <w:rsid w:val="004D30A5"/>
    <w:rsid w:val="004D3188"/>
    <w:rsid w:val="004D34D4"/>
    <w:rsid w:val="004D3AE9"/>
    <w:rsid w:val="004D4C28"/>
    <w:rsid w:val="004D51AA"/>
    <w:rsid w:val="004D5B07"/>
    <w:rsid w:val="004D7602"/>
    <w:rsid w:val="004D7A06"/>
    <w:rsid w:val="004E0D55"/>
    <w:rsid w:val="004E23EB"/>
    <w:rsid w:val="004E31A2"/>
    <w:rsid w:val="004E38F6"/>
    <w:rsid w:val="004E4EF9"/>
    <w:rsid w:val="004E4FEF"/>
    <w:rsid w:val="004E5757"/>
    <w:rsid w:val="004E7D9A"/>
    <w:rsid w:val="004F0CAF"/>
    <w:rsid w:val="004F0EEB"/>
    <w:rsid w:val="004F103B"/>
    <w:rsid w:val="004F2456"/>
    <w:rsid w:val="004F24DD"/>
    <w:rsid w:val="004F371D"/>
    <w:rsid w:val="004F375D"/>
    <w:rsid w:val="004F3A59"/>
    <w:rsid w:val="004F444B"/>
    <w:rsid w:val="004F5FBF"/>
    <w:rsid w:val="004F6D76"/>
    <w:rsid w:val="004F784F"/>
    <w:rsid w:val="004F7F05"/>
    <w:rsid w:val="0050077B"/>
    <w:rsid w:val="00500D7B"/>
    <w:rsid w:val="00501D72"/>
    <w:rsid w:val="00503077"/>
    <w:rsid w:val="00503E18"/>
    <w:rsid w:val="005041E1"/>
    <w:rsid w:val="00504EFD"/>
    <w:rsid w:val="00505783"/>
    <w:rsid w:val="00505A41"/>
    <w:rsid w:val="005070EE"/>
    <w:rsid w:val="00507A45"/>
    <w:rsid w:val="00507A8B"/>
    <w:rsid w:val="00507B61"/>
    <w:rsid w:val="00507E89"/>
    <w:rsid w:val="0051194F"/>
    <w:rsid w:val="00511CFB"/>
    <w:rsid w:val="005123F4"/>
    <w:rsid w:val="0051255B"/>
    <w:rsid w:val="005127C1"/>
    <w:rsid w:val="00512CFE"/>
    <w:rsid w:val="0051349E"/>
    <w:rsid w:val="00513998"/>
    <w:rsid w:val="00513B31"/>
    <w:rsid w:val="0051532C"/>
    <w:rsid w:val="0051570F"/>
    <w:rsid w:val="00515726"/>
    <w:rsid w:val="00515A8C"/>
    <w:rsid w:val="00515AA2"/>
    <w:rsid w:val="00516173"/>
    <w:rsid w:val="0051667B"/>
    <w:rsid w:val="0051686D"/>
    <w:rsid w:val="0051700A"/>
    <w:rsid w:val="005171CF"/>
    <w:rsid w:val="0051740B"/>
    <w:rsid w:val="00517564"/>
    <w:rsid w:val="00521679"/>
    <w:rsid w:val="00521709"/>
    <w:rsid w:val="00521B29"/>
    <w:rsid w:val="00521D5F"/>
    <w:rsid w:val="00521EE1"/>
    <w:rsid w:val="005229CC"/>
    <w:rsid w:val="00522AD3"/>
    <w:rsid w:val="00522C14"/>
    <w:rsid w:val="00522D8A"/>
    <w:rsid w:val="0052424F"/>
    <w:rsid w:val="00524E81"/>
    <w:rsid w:val="00525261"/>
    <w:rsid w:val="00525560"/>
    <w:rsid w:val="005255A1"/>
    <w:rsid w:val="0052605B"/>
    <w:rsid w:val="005265ED"/>
    <w:rsid w:val="005266F1"/>
    <w:rsid w:val="0052780E"/>
    <w:rsid w:val="00527A43"/>
    <w:rsid w:val="00531922"/>
    <w:rsid w:val="00531D74"/>
    <w:rsid w:val="005325D1"/>
    <w:rsid w:val="00532677"/>
    <w:rsid w:val="00534E6F"/>
    <w:rsid w:val="00537316"/>
    <w:rsid w:val="00537B8E"/>
    <w:rsid w:val="00540336"/>
    <w:rsid w:val="00541ED8"/>
    <w:rsid w:val="00543071"/>
    <w:rsid w:val="00544ADE"/>
    <w:rsid w:val="00547012"/>
    <w:rsid w:val="005473CF"/>
    <w:rsid w:val="00547F5D"/>
    <w:rsid w:val="005506F6"/>
    <w:rsid w:val="00550DAE"/>
    <w:rsid w:val="005512F0"/>
    <w:rsid w:val="0055169F"/>
    <w:rsid w:val="00551870"/>
    <w:rsid w:val="005526A3"/>
    <w:rsid w:val="00552D93"/>
    <w:rsid w:val="005530F4"/>
    <w:rsid w:val="005547BB"/>
    <w:rsid w:val="00554E48"/>
    <w:rsid w:val="0055512F"/>
    <w:rsid w:val="005558E5"/>
    <w:rsid w:val="00556584"/>
    <w:rsid w:val="0055710B"/>
    <w:rsid w:val="00560505"/>
    <w:rsid w:val="005605F3"/>
    <w:rsid w:val="00561B2C"/>
    <w:rsid w:val="00563C37"/>
    <w:rsid w:val="005640AA"/>
    <w:rsid w:val="00564B06"/>
    <w:rsid w:val="00565387"/>
    <w:rsid w:val="0056606E"/>
    <w:rsid w:val="00566B53"/>
    <w:rsid w:val="005670B3"/>
    <w:rsid w:val="00567732"/>
    <w:rsid w:val="00571A72"/>
    <w:rsid w:val="00571CFB"/>
    <w:rsid w:val="00571F2A"/>
    <w:rsid w:val="00572705"/>
    <w:rsid w:val="00572846"/>
    <w:rsid w:val="00572965"/>
    <w:rsid w:val="00572E9D"/>
    <w:rsid w:val="00573338"/>
    <w:rsid w:val="00574B81"/>
    <w:rsid w:val="00574F63"/>
    <w:rsid w:val="00575072"/>
    <w:rsid w:val="0057509D"/>
    <w:rsid w:val="00576E49"/>
    <w:rsid w:val="005773CA"/>
    <w:rsid w:val="005775C1"/>
    <w:rsid w:val="00577DCC"/>
    <w:rsid w:val="005802A4"/>
    <w:rsid w:val="005803AF"/>
    <w:rsid w:val="00580B55"/>
    <w:rsid w:val="00580F7A"/>
    <w:rsid w:val="005817E5"/>
    <w:rsid w:val="00582DCD"/>
    <w:rsid w:val="0058370B"/>
    <w:rsid w:val="00583BF2"/>
    <w:rsid w:val="00585833"/>
    <w:rsid w:val="00585DA7"/>
    <w:rsid w:val="00585EF2"/>
    <w:rsid w:val="00586B69"/>
    <w:rsid w:val="00586F79"/>
    <w:rsid w:val="005900A1"/>
    <w:rsid w:val="005908CB"/>
    <w:rsid w:val="00590FBB"/>
    <w:rsid w:val="005928EC"/>
    <w:rsid w:val="00593E0B"/>
    <w:rsid w:val="00593E19"/>
    <w:rsid w:val="00594526"/>
    <w:rsid w:val="0059470C"/>
    <w:rsid w:val="00595E12"/>
    <w:rsid w:val="005962BF"/>
    <w:rsid w:val="005966F6"/>
    <w:rsid w:val="005972AA"/>
    <w:rsid w:val="005978FA"/>
    <w:rsid w:val="005A014D"/>
    <w:rsid w:val="005A0170"/>
    <w:rsid w:val="005A023B"/>
    <w:rsid w:val="005A065A"/>
    <w:rsid w:val="005A065B"/>
    <w:rsid w:val="005A06AB"/>
    <w:rsid w:val="005A0E1E"/>
    <w:rsid w:val="005A117B"/>
    <w:rsid w:val="005A1372"/>
    <w:rsid w:val="005A2D89"/>
    <w:rsid w:val="005A2DD5"/>
    <w:rsid w:val="005A2DF3"/>
    <w:rsid w:val="005A3773"/>
    <w:rsid w:val="005A3C56"/>
    <w:rsid w:val="005A42C8"/>
    <w:rsid w:val="005A53D6"/>
    <w:rsid w:val="005A5659"/>
    <w:rsid w:val="005A5EE0"/>
    <w:rsid w:val="005A70AC"/>
    <w:rsid w:val="005A7598"/>
    <w:rsid w:val="005A773A"/>
    <w:rsid w:val="005B0E9D"/>
    <w:rsid w:val="005B2243"/>
    <w:rsid w:val="005B2715"/>
    <w:rsid w:val="005B3A81"/>
    <w:rsid w:val="005B3D7F"/>
    <w:rsid w:val="005B4224"/>
    <w:rsid w:val="005B43A6"/>
    <w:rsid w:val="005B5B2F"/>
    <w:rsid w:val="005C0B12"/>
    <w:rsid w:val="005C0BF0"/>
    <w:rsid w:val="005C19FD"/>
    <w:rsid w:val="005C2101"/>
    <w:rsid w:val="005C22CA"/>
    <w:rsid w:val="005C292E"/>
    <w:rsid w:val="005C2B99"/>
    <w:rsid w:val="005C30DA"/>
    <w:rsid w:val="005C61E6"/>
    <w:rsid w:val="005C6A7E"/>
    <w:rsid w:val="005C6D54"/>
    <w:rsid w:val="005C7649"/>
    <w:rsid w:val="005D0F03"/>
    <w:rsid w:val="005D116C"/>
    <w:rsid w:val="005D11B5"/>
    <w:rsid w:val="005D1A65"/>
    <w:rsid w:val="005D32BE"/>
    <w:rsid w:val="005D3CF1"/>
    <w:rsid w:val="005D4243"/>
    <w:rsid w:val="005D5E60"/>
    <w:rsid w:val="005D6004"/>
    <w:rsid w:val="005D61D2"/>
    <w:rsid w:val="005D656D"/>
    <w:rsid w:val="005D67CE"/>
    <w:rsid w:val="005D7CA0"/>
    <w:rsid w:val="005E0713"/>
    <w:rsid w:val="005E0DB8"/>
    <w:rsid w:val="005E1737"/>
    <w:rsid w:val="005E19F0"/>
    <w:rsid w:val="005E1C15"/>
    <w:rsid w:val="005E1D57"/>
    <w:rsid w:val="005E36A7"/>
    <w:rsid w:val="005E3DCC"/>
    <w:rsid w:val="005E4A83"/>
    <w:rsid w:val="005E5124"/>
    <w:rsid w:val="005E59AC"/>
    <w:rsid w:val="005E624D"/>
    <w:rsid w:val="005E6507"/>
    <w:rsid w:val="005E6F67"/>
    <w:rsid w:val="005E75C9"/>
    <w:rsid w:val="005F0002"/>
    <w:rsid w:val="005F0128"/>
    <w:rsid w:val="005F04FF"/>
    <w:rsid w:val="005F142A"/>
    <w:rsid w:val="005F1532"/>
    <w:rsid w:val="005F2193"/>
    <w:rsid w:val="005F372D"/>
    <w:rsid w:val="005F478B"/>
    <w:rsid w:val="005F5075"/>
    <w:rsid w:val="005F6AD8"/>
    <w:rsid w:val="005F710A"/>
    <w:rsid w:val="005F753B"/>
    <w:rsid w:val="005F7BC3"/>
    <w:rsid w:val="00601246"/>
    <w:rsid w:val="0060290E"/>
    <w:rsid w:val="006037B5"/>
    <w:rsid w:val="00603C59"/>
    <w:rsid w:val="00605FD5"/>
    <w:rsid w:val="00607824"/>
    <w:rsid w:val="00607D68"/>
    <w:rsid w:val="00607DFE"/>
    <w:rsid w:val="00607F8B"/>
    <w:rsid w:val="00610646"/>
    <w:rsid w:val="006106B4"/>
    <w:rsid w:val="006110B4"/>
    <w:rsid w:val="006113F8"/>
    <w:rsid w:val="00614BC2"/>
    <w:rsid w:val="00614EAD"/>
    <w:rsid w:val="00615F5F"/>
    <w:rsid w:val="00615F91"/>
    <w:rsid w:val="00620952"/>
    <w:rsid w:val="00620CCB"/>
    <w:rsid w:val="00620E15"/>
    <w:rsid w:val="00622446"/>
    <w:rsid w:val="00623506"/>
    <w:rsid w:val="00624FD6"/>
    <w:rsid w:val="00625A18"/>
    <w:rsid w:val="0062608C"/>
    <w:rsid w:val="00626514"/>
    <w:rsid w:val="00626558"/>
    <w:rsid w:val="00626FAE"/>
    <w:rsid w:val="00627136"/>
    <w:rsid w:val="006303FF"/>
    <w:rsid w:val="006310CF"/>
    <w:rsid w:val="00631E74"/>
    <w:rsid w:val="0063236F"/>
    <w:rsid w:val="00633837"/>
    <w:rsid w:val="00634220"/>
    <w:rsid w:val="00634351"/>
    <w:rsid w:val="00634701"/>
    <w:rsid w:val="00634773"/>
    <w:rsid w:val="0063543A"/>
    <w:rsid w:val="00636229"/>
    <w:rsid w:val="00636AE2"/>
    <w:rsid w:val="00637263"/>
    <w:rsid w:val="00640AAE"/>
    <w:rsid w:val="00640BF9"/>
    <w:rsid w:val="006410C1"/>
    <w:rsid w:val="0064184C"/>
    <w:rsid w:val="00641BF4"/>
    <w:rsid w:val="00641D4B"/>
    <w:rsid w:val="00641DEC"/>
    <w:rsid w:val="00641FB3"/>
    <w:rsid w:val="006431CA"/>
    <w:rsid w:val="00643414"/>
    <w:rsid w:val="0064346D"/>
    <w:rsid w:val="006438AA"/>
    <w:rsid w:val="00644384"/>
    <w:rsid w:val="006449D8"/>
    <w:rsid w:val="006457DC"/>
    <w:rsid w:val="00646964"/>
    <w:rsid w:val="00646A60"/>
    <w:rsid w:val="00647D74"/>
    <w:rsid w:val="006512A5"/>
    <w:rsid w:val="00651D10"/>
    <w:rsid w:val="006527C9"/>
    <w:rsid w:val="00653B1A"/>
    <w:rsid w:val="00654F90"/>
    <w:rsid w:val="006552C5"/>
    <w:rsid w:val="00656A28"/>
    <w:rsid w:val="006573F0"/>
    <w:rsid w:val="006576E0"/>
    <w:rsid w:val="006578AC"/>
    <w:rsid w:val="00657DCB"/>
    <w:rsid w:val="00660656"/>
    <w:rsid w:val="006626B1"/>
    <w:rsid w:val="006635AE"/>
    <w:rsid w:val="0066446A"/>
    <w:rsid w:val="00664CA9"/>
    <w:rsid w:val="00664D19"/>
    <w:rsid w:val="00665147"/>
    <w:rsid w:val="00665429"/>
    <w:rsid w:val="006655B6"/>
    <w:rsid w:val="00665B23"/>
    <w:rsid w:val="006660F1"/>
    <w:rsid w:val="00666940"/>
    <w:rsid w:val="006674DB"/>
    <w:rsid w:val="00667B20"/>
    <w:rsid w:val="0067038C"/>
    <w:rsid w:val="00670C44"/>
    <w:rsid w:val="0067206E"/>
    <w:rsid w:val="00672191"/>
    <w:rsid w:val="00672723"/>
    <w:rsid w:val="00672809"/>
    <w:rsid w:val="00673A63"/>
    <w:rsid w:val="00674315"/>
    <w:rsid w:val="00674363"/>
    <w:rsid w:val="00674492"/>
    <w:rsid w:val="00674F69"/>
    <w:rsid w:val="00674FCF"/>
    <w:rsid w:val="00675A23"/>
    <w:rsid w:val="00675B10"/>
    <w:rsid w:val="0067646D"/>
    <w:rsid w:val="00676B6D"/>
    <w:rsid w:val="0067778D"/>
    <w:rsid w:val="00677AD6"/>
    <w:rsid w:val="00677ED3"/>
    <w:rsid w:val="00677FDA"/>
    <w:rsid w:val="0068030E"/>
    <w:rsid w:val="0068144A"/>
    <w:rsid w:val="0068196D"/>
    <w:rsid w:val="00681A7D"/>
    <w:rsid w:val="00682713"/>
    <w:rsid w:val="00682D8D"/>
    <w:rsid w:val="00682FEA"/>
    <w:rsid w:val="006839ED"/>
    <w:rsid w:val="006840C8"/>
    <w:rsid w:val="00684A35"/>
    <w:rsid w:val="00685167"/>
    <w:rsid w:val="00686443"/>
    <w:rsid w:val="00686513"/>
    <w:rsid w:val="0068651A"/>
    <w:rsid w:val="00687AE9"/>
    <w:rsid w:val="00687F0B"/>
    <w:rsid w:val="00691940"/>
    <w:rsid w:val="0069215F"/>
    <w:rsid w:val="006929FA"/>
    <w:rsid w:val="00692A23"/>
    <w:rsid w:val="00692C7C"/>
    <w:rsid w:val="00693577"/>
    <w:rsid w:val="00693D60"/>
    <w:rsid w:val="0069478D"/>
    <w:rsid w:val="00695C3E"/>
    <w:rsid w:val="00695CD9"/>
    <w:rsid w:val="0069633D"/>
    <w:rsid w:val="00697349"/>
    <w:rsid w:val="00697BF5"/>
    <w:rsid w:val="006A1620"/>
    <w:rsid w:val="006A2732"/>
    <w:rsid w:val="006A2C71"/>
    <w:rsid w:val="006A2DF5"/>
    <w:rsid w:val="006A2F81"/>
    <w:rsid w:val="006A35B2"/>
    <w:rsid w:val="006A3814"/>
    <w:rsid w:val="006A5CB4"/>
    <w:rsid w:val="006A5E3E"/>
    <w:rsid w:val="006A638D"/>
    <w:rsid w:val="006A63D6"/>
    <w:rsid w:val="006A6D6F"/>
    <w:rsid w:val="006A74F3"/>
    <w:rsid w:val="006A77A6"/>
    <w:rsid w:val="006B267F"/>
    <w:rsid w:val="006B2B7B"/>
    <w:rsid w:val="006B3B32"/>
    <w:rsid w:val="006B4468"/>
    <w:rsid w:val="006B5F87"/>
    <w:rsid w:val="006B5FF0"/>
    <w:rsid w:val="006B67FC"/>
    <w:rsid w:val="006B779B"/>
    <w:rsid w:val="006B7AF5"/>
    <w:rsid w:val="006B7EA7"/>
    <w:rsid w:val="006C0E12"/>
    <w:rsid w:val="006C0F92"/>
    <w:rsid w:val="006C13F9"/>
    <w:rsid w:val="006C1C2E"/>
    <w:rsid w:val="006C2F19"/>
    <w:rsid w:val="006C32A4"/>
    <w:rsid w:val="006C3DD1"/>
    <w:rsid w:val="006C5F2B"/>
    <w:rsid w:val="006C614B"/>
    <w:rsid w:val="006C6868"/>
    <w:rsid w:val="006C68DD"/>
    <w:rsid w:val="006C6A94"/>
    <w:rsid w:val="006C7688"/>
    <w:rsid w:val="006D22BA"/>
    <w:rsid w:val="006D28A7"/>
    <w:rsid w:val="006D2BF1"/>
    <w:rsid w:val="006D46E6"/>
    <w:rsid w:val="006D558E"/>
    <w:rsid w:val="006D71D3"/>
    <w:rsid w:val="006D7AAF"/>
    <w:rsid w:val="006E03F3"/>
    <w:rsid w:val="006E2F94"/>
    <w:rsid w:val="006E4882"/>
    <w:rsid w:val="006E6149"/>
    <w:rsid w:val="006E7002"/>
    <w:rsid w:val="006F0BAE"/>
    <w:rsid w:val="006F152C"/>
    <w:rsid w:val="006F3DB9"/>
    <w:rsid w:val="006F6ADE"/>
    <w:rsid w:val="006F6E03"/>
    <w:rsid w:val="00700366"/>
    <w:rsid w:val="007004FB"/>
    <w:rsid w:val="00700A50"/>
    <w:rsid w:val="00700A8C"/>
    <w:rsid w:val="00700BAD"/>
    <w:rsid w:val="00702DED"/>
    <w:rsid w:val="00703A6E"/>
    <w:rsid w:val="00704437"/>
    <w:rsid w:val="00704B20"/>
    <w:rsid w:val="0070534A"/>
    <w:rsid w:val="00705D71"/>
    <w:rsid w:val="00706043"/>
    <w:rsid w:val="00707126"/>
    <w:rsid w:val="00707AED"/>
    <w:rsid w:val="00710513"/>
    <w:rsid w:val="00712B66"/>
    <w:rsid w:val="00713401"/>
    <w:rsid w:val="007136BC"/>
    <w:rsid w:val="00713825"/>
    <w:rsid w:val="00714087"/>
    <w:rsid w:val="0071577F"/>
    <w:rsid w:val="00715CD0"/>
    <w:rsid w:val="00715FFC"/>
    <w:rsid w:val="007167C8"/>
    <w:rsid w:val="007169D0"/>
    <w:rsid w:val="0072037E"/>
    <w:rsid w:val="00721230"/>
    <w:rsid w:val="00721943"/>
    <w:rsid w:val="00722F0A"/>
    <w:rsid w:val="00723F96"/>
    <w:rsid w:val="00725CAD"/>
    <w:rsid w:val="007262AA"/>
    <w:rsid w:val="007269E9"/>
    <w:rsid w:val="00730720"/>
    <w:rsid w:val="00730918"/>
    <w:rsid w:val="00731ECF"/>
    <w:rsid w:val="007322F9"/>
    <w:rsid w:val="00732500"/>
    <w:rsid w:val="00733ACE"/>
    <w:rsid w:val="00734DC2"/>
    <w:rsid w:val="00734E9C"/>
    <w:rsid w:val="007407FB"/>
    <w:rsid w:val="00740D3B"/>
    <w:rsid w:val="00741FA0"/>
    <w:rsid w:val="00742110"/>
    <w:rsid w:val="00742257"/>
    <w:rsid w:val="0074279A"/>
    <w:rsid w:val="00743664"/>
    <w:rsid w:val="007436A7"/>
    <w:rsid w:val="00743DAC"/>
    <w:rsid w:val="0074400A"/>
    <w:rsid w:val="0074448A"/>
    <w:rsid w:val="00746294"/>
    <w:rsid w:val="00746760"/>
    <w:rsid w:val="007469A7"/>
    <w:rsid w:val="00746AEE"/>
    <w:rsid w:val="00746B27"/>
    <w:rsid w:val="00746D50"/>
    <w:rsid w:val="00746DC2"/>
    <w:rsid w:val="00747FF3"/>
    <w:rsid w:val="00751700"/>
    <w:rsid w:val="007518C2"/>
    <w:rsid w:val="00752BCD"/>
    <w:rsid w:val="0075588E"/>
    <w:rsid w:val="0075628F"/>
    <w:rsid w:val="00756377"/>
    <w:rsid w:val="007565E9"/>
    <w:rsid w:val="00756A63"/>
    <w:rsid w:val="00756A85"/>
    <w:rsid w:val="0076037A"/>
    <w:rsid w:val="00760552"/>
    <w:rsid w:val="00760DCD"/>
    <w:rsid w:val="00761C1A"/>
    <w:rsid w:val="00761FA6"/>
    <w:rsid w:val="0076224E"/>
    <w:rsid w:val="00763176"/>
    <w:rsid w:val="0076323D"/>
    <w:rsid w:val="007645ED"/>
    <w:rsid w:val="007646C9"/>
    <w:rsid w:val="00765BAD"/>
    <w:rsid w:val="00765D3B"/>
    <w:rsid w:val="0076665C"/>
    <w:rsid w:val="007672B8"/>
    <w:rsid w:val="00767D2C"/>
    <w:rsid w:val="0077015B"/>
    <w:rsid w:val="0077048D"/>
    <w:rsid w:val="00770BD2"/>
    <w:rsid w:val="00770FD5"/>
    <w:rsid w:val="00773032"/>
    <w:rsid w:val="0077309C"/>
    <w:rsid w:val="007737F6"/>
    <w:rsid w:val="00773B33"/>
    <w:rsid w:val="00774A98"/>
    <w:rsid w:val="00775DBA"/>
    <w:rsid w:val="007767E6"/>
    <w:rsid w:val="00776818"/>
    <w:rsid w:val="00776B61"/>
    <w:rsid w:val="007770F3"/>
    <w:rsid w:val="00777829"/>
    <w:rsid w:val="00777E12"/>
    <w:rsid w:val="00777FBE"/>
    <w:rsid w:val="00780ECD"/>
    <w:rsid w:val="0078150D"/>
    <w:rsid w:val="00781827"/>
    <w:rsid w:val="00783740"/>
    <w:rsid w:val="0078502C"/>
    <w:rsid w:val="00785C78"/>
    <w:rsid w:val="007862F7"/>
    <w:rsid w:val="00786BFD"/>
    <w:rsid w:val="0079010F"/>
    <w:rsid w:val="007901E7"/>
    <w:rsid w:val="00791029"/>
    <w:rsid w:val="00791280"/>
    <w:rsid w:val="00791FA9"/>
    <w:rsid w:val="007929B1"/>
    <w:rsid w:val="00792B55"/>
    <w:rsid w:val="00792DEE"/>
    <w:rsid w:val="007930B9"/>
    <w:rsid w:val="0079329D"/>
    <w:rsid w:val="00793888"/>
    <w:rsid w:val="007945CD"/>
    <w:rsid w:val="0079597C"/>
    <w:rsid w:val="00795992"/>
    <w:rsid w:val="00796823"/>
    <w:rsid w:val="00796ADF"/>
    <w:rsid w:val="00797782"/>
    <w:rsid w:val="007A01D3"/>
    <w:rsid w:val="007A04A8"/>
    <w:rsid w:val="007A2341"/>
    <w:rsid w:val="007A2C69"/>
    <w:rsid w:val="007A3AC9"/>
    <w:rsid w:val="007A4B20"/>
    <w:rsid w:val="007A5052"/>
    <w:rsid w:val="007A584E"/>
    <w:rsid w:val="007A64BC"/>
    <w:rsid w:val="007A7297"/>
    <w:rsid w:val="007A734E"/>
    <w:rsid w:val="007A7C49"/>
    <w:rsid w:val="007A7C51"/>
    <w:rsid w:val="007B0D02"/>
    <w:rsid w:val="007B0FBB"/>
    <w:rsid w:val="007B1177"/>
    <w:rsid w:val="007B23C0"/>
    <w:rsid w:val="007B2440"/>
    <w:rsid w:val="007B2642"/>
    <w:rsid w:val="007B29C9"/>
    <w:rsid w:val="007B2A00"/>
    <w:rsid w:val="007B2B00"/>
    <w:rsid w:val="007B2EAF"/>
    <w:rsid w:val="007B31F7"/>
    <w:rsid w:val="007B37BF"/>
    <w:rsid w:val="007B3A48"/>
    <w:rsid w:val="007B4A00"/>
    <w:rsid w:val="007B4EAB"/>
    <w:rsid w:val="007B5459"/>
    <w:rsid w:val="007B7145"/>
    <w:rsid w:val="007B72C0"/>
    <w:rsid w:val="007B7B51"/>
    <w:rsid w:val="007B7B95"/>
    <w:rsid w:val="007C02D5"/>
    <w:rsid w:val="007C0EAB"/>
    <w:rsid w:val="007C1489"/>
    <w:rsid w:val="007C16A8"/>
    <w:rsid w:val="007C1C37"/>
    <w:rsid w:val="007C1CC4"/>
    <w:rsid w:val="007C20E6"/>
    <w:rsid w:val="007C2A54"/>
    <w:rsid w:val="007C338B"/>
    <w:rsid w:val="007C3F7C"/>
    <w:rsid w:val="007D198B"/>
    <w:rsid w:val="007D1FDC"/>
    <w:rsid w:val="007D27B2"/>
    <w:rsid w:val="007D462F"/>
    <w:rsid w:val="007D4ABF"/>
    <w:rsid w:val="007D52B6"/>
    <w:rsid w:val="007D55EC"/>
    <w:rsid w:val="007D5D18"/>
    <w:rsid w:val="007D6889"/>
    <w:rsid w:val="007D69F8"/>
    <w:rsid w:val="007D7267"/>
    <w:rsid w:val="007D7606"/>
    <w:rsid w:val="007D7EA3"/>
    <w:rsid w:val="007E06CA"/>
    <w:rsid w:val="007E109F"/>
    <w:rsid w:val="007E10AC"/>
    <w:rsid w:val="007E10B8"/>
    <w:rsid w:val="007E1DA1"/>
    <w:rsid w:val="007E2676"/>
    <w:rsid w:val="007E3565"/>
    <w:rsid w:val="007E3AEF"/>
    <w:rsid w:val="007E3E36"/>
    <w:rsid w:val="007E4E5A"/>
    <w:rsid w:val="007E4F1C"/>
    <w:rsid w:val="007E5386"/>
    <w:rsid w:val="007E550A"/>
    <w:rsid w:val="007E7968"/>
    <w:rsid w:val="007F0532"/>
    <w:rsid w:val="007F13A6"/>
    <w:rsid w:val="007F1740"/>
    <w:rsid w:val="007F2A4B"/>
    <w:rsid w:val="007F50FC"/>
    <w:rsid w:val="007F516B"/>
    <w:rsid w:val="007F5E5A"/>
    <w:rsid w:val="007F7071"/>
    <w:rsid w:val="00800A98"/>
    <w:rsid w:val="008016DD"/>
    <w:rsid w:val="00801907"/>
    <w:rsid w:val="00802960"/>
    <w:rsid w:val="00802D0E"/>
    <w:rsid w:val="00802E0C"/>
    <w:rsid w:val="00802E5C"/>
    <w:rsid w:val="00803375"/>
    <w:rsid w:val="00803FA2"/>
    <w:rsid w:val="00806B9C"/>
    <w:rsid w:val="00806CD4"/>
    <w:rsid w:val="00806E23"/>
    <w:rsid w:val="008073FF"/>
    <w:rsid w:val="00810F7A"/>
    <w:rsid w:val="00811D15"/>
    <w:rsid w:val="00812133"/>
    <w:rsid w:val="00812232"/>
    <w:rsid w:val="008122D0"/>
    <w:rsid w:val="008125DB"/>
    <w:rsid w:val="00812A5E"/>
    <w:rsid w:val="00813414"/>
    <w:rsid w:val="00813602"/>
    <w:rsid w:val="008146CF"/>
    <w:rsid w:val="00816058"/>
    <w:rsid w:val="00817218"/>
    <w:rsid w:val="008177BD"/>
    <w:rsid w:val="00817B67"/>
    <w:rsid w:val="00820991"/>
    <w:rsid w:val="00821021"/>
    <w:rsid w:val="008213AA"/>
    <w:rsid w:val="0082190A"/>
    <w:rsid w:val="00822903"/>
    <w:rsid w:val="00824326"/>
    <w:rsid w:val="00824787"/>
    <w:rsid w:val="008248DB"/>
    <w:rsid w:val="008248FE"/>
    <w:rsid w:val="00824F0C"/>
    <w:rsid w:val="00824F2A"/>
    <w:rsid w:val="00824F8B"/>
    <w:rsid w:val="008259E1"/>
    <w:rsid w:val="008267F3"/>
    <w:rsid w:val="00826CD2"/>
    <w:rsid w:val="008270EF"/>
    <w:rsid w:val="00827A36"/>
    <w:rsid w:val="00827C0B"/>
    <w:rsid w:val="00830280"/>
    <w:rsid w:val="0083124F"/>
    <w:rsid w:val="00831753"/>
    <w:rsid w:val="008318AE"/>
    <w:rsid w:val="008327E0"/>
    <w:rsid w:val="00832B26"/>
    <w:rsid w:val="00832B84"/>
    <w:rsid w:val="00832C5F"/>
    <w:rsid w:val="008333BD"/>
    <w:rsid w:val="00834D59"/>
    <w:rsid w:val="008353F0"/>
    <w:rsid w:val="008355EA"/>
    <w:rsid w:val="008359EB"/>
    <w:rsid w:val="008361F2"/>
    <w:rsid w:val="00836DAC"/>
    <w:rsid w:val="00837000"/>
    <w:rsid w:val="008373CE"/>
    <w:rsid w:val="00837909"/>
    <w:rsid w:val="0083792B"/>
    <w:rsid w:val="008410DE"/>
    <w:rsid w:val="00841571"/>
    <w:rsid w:val="00841BB8"/>
    <w:rsid w:val="00841F29"/>
    <w:rsid w:val="008424C3"/>
    <w:rsid w:val="00842DAB"/>
    <w:rsid w:val="00842F62"/>
    <w:rsid w:val="0084316F"/>
    <w:rsid w:val="00843569"/>
    <w:rsid w:val="00843C54"/>
    <w:rsid w:val="00843EB6"/>
    <w:rsid w:val="008444BD"/>
    <w:rsid w:val="00845CD9"/>
    <w:rsid w:val="00846332"/>
    <w:rsid w:val="008463C2"/>
    <w:rsid w:val="008468AD"/>
    <w:rsid w:val="00846E77"/>
    <w:rsid w:val="00847106"/>
    <w:rsid w:val="0084715A"/>
    <w:rsid w:val="00850269"/>
    <w:rsid w:val="008517DD"/>
    <w:rsid w:val="00851EEF"/>
    <w:rsid w:val="0085260B"/>
    <w:rsid w:val="0085430B"/>
    <w:rsid w:val="00857328"/>
    <w:rsid w:val="0086070D"/>
    <w:rsid w:val="008607D8"/>
    <w:rsid w:val="00860FAF"/>
    <w:rsid w:val="00861186"/>
    <w:rsid w:val="00862049"/>
    <w:rsid w:val="0086223B"/>
    <w:rsid w:val="008622D2"/>
    <w:rsid w:val="0086339A"/>
    <w:rsid w:val="00863D63"/>
    <w:rsid w:val="00863E84"/>
    <w:rsid w:val="0086463D"/>
    <w:rsid w:val="008660FA"/>
    <w:rsid w:val="008664C7"/>
    <w:rsid w:val="008666A4"/>
    <w:rsid w:val="00866B6F"/>
    <w:rsid w:val="008671DF"/>
    <w:rsid w:val="008673BD"/>
    <w:rsid w:val="008675CA"/>
    <w:rsid w:val="00867674"/>
    <w:rsid w:val="008677A5"/>
    <w:rsid w:val="00867BDE"/>
    <w:rsid w:val="00867BFC"/>
    <w:rsid w:val="008705A3"/>
    <w:rsid w:val="008708F9"/>
    <w:rsid w:val="00870D34"/>
    <w:rsid w:val="00871194"/>
    <w:rsid w:val="00871710"/>
    <w:rsid w:val="00871D44"/>
    <w:rsid w:val="00871E8C"/>
    <w:rsid w:val="00872634"/>
    <w:rsid w:val="00873990"/>
    <w:rsid w:val="00873E83"/>
    <w:rsid w:val="00874AC8"/>
    <w:rsid w:val="008755C4"/>
    <w:rsid w:val="008757F2"/>
    <w:rsid w:val="00877BA5"/>
    <w:rsid w:val="00877E65"/>
    <w:rsid w:val="00881184"/>
    <w:rsid w:val="00883154"/>
    <w:rsid w:val="00883565"/>
    <w:rsid w:val="008841EA"/>
    <w:rsid w:val="00884677"/>
    <w:rsid w:val="00884FD2"/>
    <w:rsid w:val="008851D5"/>
    <w:rsid w:val="00886225"/>
    <w:rsid w:val="00887408"/>
    <w:rsid w:val="00890092"/>
    <w:rsid w:val="00891B43"/>
    <w:rsid w:val="008923C2"/>
    <w:rsid w:val="008938AA"/>
    <w:rsid w:val="00893D17"/>
    <w:rsid w:val="00894371"/>
    <w:rsid w:val="00894CB3"/>
    <w:rsid w:val="00895416"/>
    <w:rsid w:val="00895D2B"/>
    <w:rsid w:val="008962D9"/>
    <w:rsid w:val="008A1B6E"/>
    <w:rsid w:val="008A2798"/>
    <w:rsid w:val="008A2B14"/>
    <w:rsid w:val="008A3117"/>
    <w:rsid w:val="008A37DF"/>
    <w:rsid w:val="008A3BAD"/>
    <w:rsid w:val="008A5E19"/>
    <w:rsid w:val="008A6CD8"/>
    <w:rsid w:val="008A7A9F"/>
    <w:rsid w:val="008A7D2A"/>
    <w:rsid w:val="008B2302"/>
    <w:rsid w:val="008B24B5"/>
    <w:rsid w:val="008B30F5"/>
    <w:rsid w:val="008B314F"/>
    <w:rsid w:val="008B4FAD"/>
    <w:rsid w:val="008B4FE8"/>
    <w:rsid w:val="008B5CD2"/>
    <w:rsid w:val="008B64DB"/>
    <w:rsid w:val="008B6681"/>
    <w:rsid w:val="008C0636"/>
    <w:rsid w:val="008C19EC"/>
    <w:rsid w:val="008C1A0E"/>
    <w:rsid w:val="008C2002"/>
    <w:rsid w:val="008C2157"/>
    <w:rsid w:val="008C305F"/>
    <w:rsid w:val="008C3F9C"/>
    <w:rsid w:val="008C417C"/>
    <w:rsid w:val="008C4B10"/>
    <w:rsid w:val="008C6576"/>
    <w:rsid w:val="008C6909"/>
    <w:rsid w:val="008D06D6"/>
    <w:rsid w:val="008D1182"/>
    <w:rsid w:val="008D201A"/>
    <w:rsid w:val="008D3C2D"/>
    <w:rsid w:val="008D4862"/>
    <w:rsid w:val="008D4C3E"/>
    <w:rsid w:val="008D5331"/>
    <w:rsid w:val="008D654F"/>
    <w:rsid w:val="008D66BB"/>
    <w:rsid w:val="008D6F88"/>
    <w:rsid w:val="008D70EB"/>
    <w:rsid w:val="008D73DD"/>
    <w:rsid w:val="008E04B1"/>
    <w:rsid w:val="008E0782"/>
    <w:rsid w:val="008E0912"/>
    <w:rsid w:val="008E0934"/>
    <w:rsid w:val="008E1028"/>
    <w:rsid w:val="008E119E"/>
    <w:rsid w:val="008E1FF5"/>
    <w:rsid w:val="008E2CC4"/>
    <w:rsid w:val="008E31E9"/>
    <w:rsid w:val="008E31F5"/>
    <w:rsid w:val="008E3D47"/>
    <w:rsid w:val="008E46C6"/>
    <w:rsid w:val="008E4710"/>
    <w:rsid w:val="008E47F9"/>
    <w:rsid w:val="008E4BAC"/>
    <w:rsid w:val="008E5259"/>
    <w:rsid w:val="008E5787"/>
    <w:rsid w:val="008E674C"/>
    <w:rsid w:val="008E6E07"/>
    <w:rsid w:val="008E6E62"/>
    <w:rsid w:val="008E77E8"/>
    <w:rsid w:val="008F02F9"/>
    <w:rsid w:val="008F10CE"/>
    <w:rsid w:val="008F1737"/>
    <w:rsid w:val="008F1D61"/>
    <w:rsid w:val="008F247F"/>
    <w:rsid w:val="008F283D"/>
    <w:rsid w:val="008F452B"/>
    <w:rsid w:val="008F4A67"/>
    <w:rsid w:val="008F4C33"/>
    <w:rsid w:val="008F5392"/>
    <w:rsid w:val="008F539F"/>
    <w:rsid w:val="008F7F72"/>
    <w:rsid w:val="00902053"/>
    <w:rsid w:val="0090307E"/>
    <w:rsid w:val="0090357A"/>
    <w:rsid w:val="00903B3D"/>
    <w:rsid w:val="00903C66"/>
    <w:rsid w:val="00905B51"/>
    <w:rsid w:val="00905CA2"/>
    <w:rsid w:val="0090654E"/>
    <w:rsid w:val="0090775E"/>
    <w:rsid w:val="0090792D"/>
    <w:rsid w:val="00910520"/>
    <w:rsid w:val="00910646"/>
    <w:rsid w:val="0091076C"/>
    <w:rsid w:val="00910F2E"/>
    <w:rsid w:val="00911B78"/>
    <w:rsid w:val="00912BEB"/>
    <w:rsid w:val="00913184"/>
    <w:rsid w:val="009141C5"/>
    <w:rsid w:val="0091456B"/>
    <w:rsid w:val="009148BB"/>
    <w:rsid w:val="00914B4E"/>
    <w:rsid w:val="00916E6C"/>
    <w:rsid w:val="009171F2"/>
    <w:rsid w:val="00917B32"/>
    <w:rsid w:val="00920248"/>
    <w:rsid w:val="0092175D"/>
    <w:rsid w:val="00921A85"/>
    <w:rsid w:val="00922229"/>
    <w:rsid w:val="009229C6"/>
    <w:rsid w:val="00922A0A"/>
    <w:rsid w:val="00922A2A"/>
    <w:rsid w:val="0092324A"/>
    <w:rsid w:val="00924401"/>
    <w:rsid w:val="00924DE8"/>
    <w:rsid w:val="00924F72"/>
    <w:rsid w:val="00930110"/>
    <w:rsid w:val="00930758"/>
    <w:rsid w:val="00930F3F"/>
    <w:rsid w:val="0093139A"/>
    <w:rsid w:val="00931546"/>
    <w:rsid w:val="009323F9"/>
    <w:rsid w:val="00932748"/>
    <w:rsid w:val="009327A8"/>
    <w:rsid w:val="00932F7C"/>
    <w:rsid w:val="00933DDF"/>
    <w:rsid w:val="009343E8"/>
    <w:rsid w:val="00935329"/>
    <w:rsid w:val="00936001"/>
    <w:rsid w:val="009360D0"/>
    <w:rsid w:val="00936518"/>
    <w:rsid w:val="00936B52"/>
    <w:rsid w:val="00936BDD"/>
    <w:rsid w:val="009373C8"/>
    <w:rsid w:val="009375DF"/>
    <w:rsid w:val="00937E0E"/>
    <w:rsid w:val="00941378"/>
    <w:rsid w:val="00941B16"/>
    <w:rsid w:val="00941DD0"/>
    <w:rsid w:val="00942180"/>
    <w:rsid w:val="0094290A"/>
    <w:rsid w:val="00942B0B"/>
    <w:rsid w:val="009430D9"/>
    <w:rsid w:val="0094336B"/>
    <w:rsid w:val="00943C76"/>
    <w:rsid w:val="00943E26"/>
    <w:rsid w:val="0094410F"/>
    <w:rsid w:val="0094596A"/>
    <w:rsid w:val="00946B2B"/>
    <w:rsid w:val="00947781"/>
    <w:rsid w:val="00950CC4"/>
    <w:rsid w:val="009510CD"/>
    <w:rsid w:val="00951AA4"/>
    <w:rsid w:val="00951B2A"/>
    <w:rsid w:val="00952DDE"/>
    <w:rsid w:val="0095329D"/>
    <w:rsid w:val="009537F2"/>
    <w:rsid w:val="0095485F"/>
    <w:rsid w:val="00954CE7"/>
    <w:rsid w:val="00955805"/>
    <w:rsid w:val="00955DA4"/>
    <w:rsid w:val="009560D1"/>
    <w:rsid w:val="009560D4"/>
    <w:rsid w:val="009561D3"/>
    <w:rsid w:val="00956557"/>
    <w:rsid w:val="00956CD9"/>
    <w:rsid w:val="00957C21"/>
    <w:rsid w:val="009601C9"/>
    <w:rsid w:val="009603A5"/>
    <w:rsid w:val="0096202A"/>
    <w:rsid w:val="009621E6"/>
    <w:rsid w:val="009623A2"/>
    <w:rsid w:val="00962A41"/>
    <w:rsid w:val="0096366D"/>
    <w:rsid w:val="00964202"/>
    <w:rsid w:val="00964B0D"/>
    <w:rsid w:val="00964BEF"/>
    <w:rsid w:val="00966D4A"/>
    <w:rsid w:val="00967367"/>
    <w:rsid w:val="00967869"/>
    <w:rsid w:val="00967CBA"/>
    <w:rsid w:val="00967D64"/>
    <w:rsid w:val="00970CC9"/>
    <w:rsid w:val="00971699"/>
    <w:rsid w:val="009738B7"/>
    <w:rsid w:val="00973FDD"/>
    <w:rsid w:val="00974B4F"/>
    <w:rsid w:val="00977E50"/>
    <w:rsid w:val="00980980"/>
    <w:rsid w:val="00981A72"/>
    <w:rsid w:val="00982028"/>
    <w:rsid w:val="0098547D"/>
    <w:rsid w:val="00986401"/>
    <w:rsid w:val="00987295"/>
    <w:rsid w:val="00987C99"/>
    <w:rsid w:val="0099136B"/>
    <w:rsid w:val="009914D0"/>
    <w:rsid w:val="00991EC9"/>
    <w:rsid w:val="00992819"/>
    <w:rsid w:val="00993331"/>
    <w:rsid w:val="0099351A"/>
    <w:rsid w:val="00994154"/>
    <w:rsid w:val="0099499D"/>
    <w:rsid w:val="009952A5"/>
    <w:rsid w:val="00995A96"/>
    <w:rsid w:val="009962AF"/>
    <w:rsid w:val="00996917"/>
    <w:rsid w:val="00997430"/>
    <w:rsid w:val="009A0CFF"/>
    <w:rsid w:val="009A117B"/>
    <w:rsid w:val="009A145A"/>
    <w:rsid w:val="009A1CBC"/>
    <w:rsid w:val="009A200E"/>
    <w:rsid w:val="009A23B1"/>
    <w:rsid w:val="009A2548"/>
    <w:rsid w:val="009A2931"/>
    <w:rsid w:val="009A2B75"/>
    <w:rsid w:val="009A3025"/>
    <w:rsid w:val="009A30FB"/>
    <w:rsid w:val="009A5B4B"/>
    <w:rsid w:val="009A63A5"/>
    <w:rsid w:val="009A765A"/>
    <w:rsid w:val="009B020A"/>
    <w:rsid w:val="009B0925"/>
    <w:rsid w:val="009B1947"/>
    <w:rsid w:val="009B1B60"/>
    <w:rsid w:val="009B31EB"/>
    <w:rsid w:val="009B4854"/>
    <w:rsid w:val="009B54EB"/>
    <w:rsid w:val="009B5ACA"/>
    <w:rsid w:val="009B5D54"/>
    <w:rsid w:val="009B62DE"/>
    <w:rsid w:val="009B7832"/>
    <w:rsid w:val="009C002C"/>
    <w:rsid w:val="009C0A43"/>
    <w:rsid w:val="009C1BBE"/>
    <w:rsid w:val="009C28FB"/>
    <w:rsid w:val="009C2CAC"/>
    <w:rsid w:val="009C3774"/>
    <w:rsid w:val="009C3AE8"/>
    <w:rsid w:val="009C3C15"/>
    <w:rsid w:val="009C3F6D"/>
    <w:rsid w:val="009C4D11"/>
    <w:rsid w:val="009C6B96"/>
    <w:rsid w:val="009D11A2"/>
    <w:rsid w:val="009D1C83"/>
    <w:rsid w:val="009D1E06"/>
    <w:rsid w:val="009D20FE"/>
    <w:rsid w:val="009D263B"/>
    <w:rsid w:val="009D2722"/>
    <w:rsid w:val="009D2883"/>
    <w:rsid w:val="009D2F02"/>
    <w:rsid w:val="009D3870"/>
    <w:rsid w:val="009D51ED"/>
    <w:rsid w:val="009D5AA3"/>
    <w:rsid w:val="009D5C96"/>
    <w:rsid w:val="009D6040"/>
    <w:rsid w:val="009D66F5"/>
    <w:rsid w:val="009D6BA3"/>
    <w:rsid w:val="009D6FC8"/>
    <w:rsid w:val="009D70EF"/>
    <w:rsid w:val="009D7F0B"/>
    <w:rsid w:val="009D7FBF"/>
    <w:rsid w:val="009E03E2"/>
    <w:rsid w:val="009E0FFC"/>
    <w:rsid w:val="009E2152"/>
    <w:rsid w:val="009E2F0B"/>
    <w:rsid w:val="009E3728"/>
    <w:rsid w:val="009E5A14"/>
    <w:rsid w:val="009E615D"/>
    <w:rsid w:val="009E621A"/>
    <w:rsid w:val="009E6A16"/>
    <w:rsid w:val="009E6A90"/>
    <w:rsid w:val="009E6DDA"/>
    <w:rsid w:val="009E708E"/>
    <w:rsid w:val="009E79BD"/>
    <w:rsid w:val="009E7AB7"/>
    <w:rsid w:val="009F0C33"/>
    <w:rsid w:val="009F0D97"/>
    <w:rsid w:val="009F31B0"/>
    <w:rsid w:val="009F39C0"/>
    <w:rsid w:val="009F3D03"/>
    <w:rsid w:val="009F3FA9"/>
    <w:rsid w:val="009F514F"/>
    <w:rsid w:val="009F5773"/>
    <w:rsid w:val="009F5A76"/>
    <w:rsid w:val="009F5C73"/>
    <w:rsid w:val="009F5F6F"/>
    <w:rsid w:val="009F6565"/>
    <w:rsid w:val="009F7444"/>
    <w:rsid w:val="009F7D7A"/>
    <w:rsid w:val="009F7E53"/>
    <w:rsid w:val="00A01B69"/>
    <w:rsid w:val="00A01C75"/>
    <w:rsid w:val="00A02ACD"/>
    <w:rsid w:val="00A0337E"/>
    <w:rsid w:val="00A03973"/>
    <w:rsid w:val="00A047DF"/>
    <w:rsid w:val="00A0756F"/>
    <w:rsid w:val="00A07CF9"/>
    <w:rsid w:val="00A124A9"/>
    <w:rsid w:val="00A12B80"/>
    <w:rsid w:val="00A12FC4"/>
    <w:rsid w:val="00A15223"/>
    <w:rsid w:val="00A1538B"/>
    <w:rsid w:val="00A16AA8"/>
    <w:rsid w:val="00A17628"/>
    <w:rsid w:val="00A1795F"/>
    <w:rsid w:val="00A2241F"/>
    <w:rsid w:val="00A240E2"/>
    <w:rsid w:val="00A24612"/>
    <w:rsid w:val="00A2513D"/>
    <w:rsid w:val="00A25E5C"/>
    <w:rsid w:val="00A2767E"/>
    <w:rsid w:val="00A27DEA"/>
    <w:rsid w:val="00A30209"/>
    <w:rsid w:val="00A303D8"/>
    <w:rsid w:val="00A30881"/>
    <w:rsid w:val="00A30CCB"/>
    <w:rsid w:val="00A310C6"/>
    <w:rsid w:val="00A31ACD"/>
    <w:rsid w:val="00A3253E"/>
    <w:rsid w:val="00A335AD"/>
    <w:rsid w:val="00A33DCB"/>
    <w:rsid w:val="00A33E51"/>
    <w:rsid w:val="00A33FAE"/>
    <w:rsid w:val="00A35249"/>
    <w:rsid w:val="00A356F0"/>
    <w:rsid w:val="00A36182"/>
    <w:rsid w:val="00A36A05"/>
    <w:rsid w:val="00A373F3"/>
    <w:rsid w:val="00A37706"/>
    <w:rsid w:val="00A37C75"/>
    <w:rsid w:val="00A40925"/>
    <w:rsid w:val="00A409E2"/>
    <w:rsid w:val="00A40D3C"/>
    <w:rsid w:val="00A415D7"/>
    <w:rsid w:val="00A42A14"/>
    <w:rsid w:val="00A42DB4"/>
    <w:rsid w:val="00A436EA"/>
    <w:rsid w:val="00A43CFB"/>
    <w:rsid w:val="00A43E78"/>
    <w:rsid w:val="00A4463B"/>
    <w:rsid w:val="00A44687"/>
    <w:rsid w:val="00A465C8"/>
    <w:rsid w:val="00A46A78"/>
    <w:rsid w:val="00A50DF8"/>
    <w:rsid w:val="00A51CE0"/>
    <w:rsid w:val="00A52E50"/>
    <w:rsid w:val="00A53639"/>
    <w:rsid w:val="00A54421"/>
    <w:rsid w:val="00A547E2"/>
    <w:rsid w:val="00A54EE4"/>
    <w:rsid w:val="00A5555C"/>
    <w:rsid w:val="00A556B5"/>
    <w:rsid w:val="00A557A9"/>
    <w:rsid w:val="00A57942"/>
    <w:rsid w:val="00A6012B"/>
    <w:rsid w:val="00A60F77"/>
    <w:rsid w:val="00A61588"/>
    <w:rsid w:val="00A61E30"/>
    <w:rsid w:val="00A62EBA"/>
    <w:rsid w:val="00A6398C"/>
    <w:rsid w:val="00A63AE4"/>
    <w:rsid w:val="00A63DB6"/>
    <w:rsid w:val="00A64F98"/>
    <w:rsid w:val="00A66827"/>
    <w:rsid w:val="00A66F82"/>
    <w:rsid w:val="00A675A4"/>
    <w:rsid w:val="00A703F5"/>
    <w:rsid w:val="00A71895"/>
    <w:rsid w:val="00A72060"/>
    <w:rsid w:val="00A728D0"/>
    <w:rsid w:val="00A72FEC"/>
    <w:rsid w:val="00A7493C"/>
    <w:rsid w:val="00A75166"/>
    <w:rsid w:val="00A75451"/>
    <w:rsid w:val="00A7578C"/>
    <w:rsid w:val="00A7618D"/>
    <w:rsid w:val="00A80E98"/>
    <w:rsid w:val="00A82542"/>
    <w:rsid w:val="00A82E07"/>
    <w:rsid w:val="00A8360D"/>
    <w:rsid w:val="00A83C24"/>
    <w:rsid w:val="00A8449A"/>
    <w:rsid w:val="00A84536"/>
    <w:rsid w:val="00A8474D"/>
    <w:rsid w:val="00A85705"/>
    <w:rsid w:val="00A85A84"/>
    <w:rsid w:val="00A85BFE"/>
    <w:rsid w:val="00A87A53"/>
    <w:rsid w:val="00A87C41"/>
    <w:rsid w:val="00A9014C"/>
    <w:rsid w:val="00A91A52"/>
    <w:rsid w:val="00A92B76"/>
    <w:rsid w:val="00A93390"/>
    <w:rsid w:val="00A9393F"/>
    <w:rsid w:val="00A93E90"/>
    <w:rsid w:val="00A93EFD"/>
    <w:rsid w:val="00A95A89"/>
    <w:rsid w:val="00A96061"/>
    <w:rsid w:val="00A96511"/>
    <w:rsid w:val="00A978AB"/>
    <w:rsid w:val="00AA07BA"/>
    <w:rsid w:val="00AA087B"/>
    <w:rsid w:val="00AA0971"/>
    <w:rsid w:val="00AA09BD"/>
    <w:rsid w:val="00AA0C92"/>
    <w:rsid w:val="00AA0CDA"/>
    <w:rsid w:val="00AA1430"/>
    <w:rsid w:val="00AA14C9"/>
    <w:rsid w:val="00AA25BD"/>
    <w:rsid w:val="00AA2D9C"/>
    <w:rsid w:val="00AA3AC3"/>
    <w:rsid w:val="00AA4198"/>
    <w:rsid w:val="00AA4D41"/>
    <w:rsid w:val="00AB0A7F"/>
    <w:rsid w:val="00AB124B"/>
    <w:rsid w:val="00AB1999"/>
    <w:rsid w:val="00AB1C66"/>
    <w:rsid w:val="00AB1FCD"/>
    <w:rsid w:val="00AB2203"/>
    <w:rsid w:val="00AB273F"/>
    <w:rsid w:val="00AB3EF8"/>
    <w:rsid w:val="00AB5234"/>
    <w:rsid w:val="00AB5A6E"/>
    <w:rsid w:val="00AB5B25"/>
    <w:rsid w:val="00AB5C88"/>
    <w:rsid w:val="00AB662A"/>
    <w:rsid w:val="00AB78AE"/>
    <w:rsid w:val="00AB7AE3"/>
    <w:rsid w:val="00AC0168"/>
    <w:rsid w:val="00AC0A24"/>
    <w:rsid w:val="00AC0D57"/>
    <w:rsid w:val="00AC0DB7"/>
    <w:rsid w:val="00AC1F9E"/>
    <w:rsid w:val="00AC2DEA"/>
    <w:rsid w:val="00AC39DF"/>
    <w:rsid w:val="00AC4710"/>
    <w:rsid w:val="00AC4E5A"/>
    <w:rsid w:val="00AC531C"/>
    <w:rsid w:val="00AC6255"/>
    <w:rsid w:val="00AD018F"/>
    <w:rsid w:val="00AD2216"/>
    <w:rsid w:val="00AD3703"/>
    <w:rsid w:val="00AD5F3E"/>
    <w:rsid w:val="00AD6395"/>
    <w:rsid w:val="00AD74C2"/>
    <w:rsid w:val="00AE1BC4"/>
    <w:rsid w:val="00AE20CE"/>
    <w:rsid w:val="00AE225B"/>
    <w:rsid w:val="00AE3380"/>
    <w:rsid w:val="00AE5AD9"/>
    <w:rsid w:val="00AE5E94"/>
    <w:rsid w:val="00AE6204"/>
    <w:rsid w:val="00AE659B"/>
    <w:rsid w:val="00AE701A"/>
    <w:rsid w:val="00AE734E"/>
    <w:rsid w:val="00AE7CF0"/>
    <w:rsid w:val="00AF0D05"/>
    <w:rsid w:val="00AF0DD2"/>
    <w:rsid w:val="00AF193E"/>
    <w:rsid w:val="00AF23B5"/>
    <w:rsid w:val="00AF2C3E"/>
    <w:rsid w:val="00AF2EF1"/>
    <w:rsid w:val="00AF3611"/>
    <w:rsid w:val="00AF3DB4"/>
    <w:rsid w:val="00AF4CCB"/>
    <w:rsid w:val="00AF69A0"/>
    <w:rsid w:val="00AF6D18"/>
    <w:rsid w:val="00AF6D4B"/>
    <w:rsid w:val="00AF6E5D"/>
    <w:rsid w:val="00AF7475"/>
    <w:rsid w:val="00B00700"/>
    <w:rsid w:val="00B00B64"/>
    <w:rsid w:val="00B01AF7"/>
    <w:rsid w:val="00B02381"/>
    <w:rsid w:val="00B0289D"/>
    <w:rsid w:val="00B02A1D"/>
    <w:rsid w:val="00B02C1D"/>
    <w:rsid w:val="00B036D7"/>
    <w:rsid w:val="00B04A33"/>
    <w:rsid w:val="00B05338"/>
    <w:rsid w:val="00B056FF"/>
    <w:rsid w:val="00B069CA"/>
    <w:rsid w:val="00B069D3"/>
    <w:rsid w:val="00B06A71"/>
    <w:rsid w:val="00B11CDF"/>
    <w:rsid w:val="00B11DBF"/>
    <w:rsid w:val="00B11FB8"/>
    <w:rsid w:val="00B13714"/>
    <w:rsid w:val="00B13A57"/>
    <w:rsid w:val="00B14795"/>
    <w:rsid w:val="00B14FED"/>
    <w:rsid w:val="00B15B83"/>
    <w:rsid w:val="00B15B96"/>
    <w:rsid w:val="00B164C5"/>
    <w:rsid w:val="00B16FED"/>
    <w:rsid w:val="00B1728D"/>
    <w:rsid w:val="00B20297"/>
    <w:rsid w:val="00B2065C"/>
    <w:rsid w:val="00B20804"/>
    <w:rsid w:val="00B21CDD"/>
    <w:rsid w:val="00B225CE"/>
    <w:rsid w:val="00B22B7A"/>
    <w:rsid w:val="00B23D35"/>
    <w:rsid w:val="00B2443E"/>
    <w:rsid w:val="00B24513"/>
    <w:rsid w:val="00B259AF"/>
    <w:rsid w:val="00B25ACB"/>
    <w:rsid w:val="00B25E47"/>
    <w:rsid w:val="00B25F06"/>
    <w:rsid w:val="00B27A6F"/>
    <w:rsid w:val="00B27D63"/>
    <w:rsid w:val="00B27E71"/>
    <w:rsid w:val="00B30360"/>
    <w:rsid w:val="00B333D0"/>
    <w:rsid w:val="00B3372D"/>
    <w:rsid w:val="00B33ACE"/>
    <w:rsid w:val="00B33CAE"/>
    <w:rsid w:val="00B349C1"/>
    <w:rsid w:val="00B350D1"/>
    <w:rsid w:val="00B35554"/>
    <w:rsid w:val="00B35CD9"/>
    <w:rsid w:val="00B35F80"/>
    <w:rsid w:val="00B37284"/>
    <w:rsid w:val="00B37AB7"/>
    <w:rsid w:val="00B404A7"/>
    <w:rsid w:val="00B407F6"/>
    <w:rsid w:val="00B41393"/>
    <w:rsid w:val="00B42AC6"/>
    <w:rsid w:val="00B42E46"/>
    <w:rsid w:val="00B42F80"/>
    <w:rsid w:val="00B43142"/>
    <w:rsid w:val="00B431DA"/>
    <w:rsid w:val="00B43604"/>
    <w:rsid w:val="00B43AD7"/>
    <w:rsid w:val="00B444F7"/>
    <w:rsid w:val="00B450A2"/>
    <w:rsid w:val="00B45579"/>
    <w:rsid w:val="00B46CBD"/>
    <w:rsid w:val="00B4712B"/>
    <w:rsid w:val="00B47FEC"/>
    <w:rsid w:val="00B510EE"/>
    <w:rsid w:val="00B51331"/>
    <w:rsid w:val="00B5150C"/>
    <w:rsid w:val="00B529F6"/>
    <w:rsid w:val="00B52DEC"/>
    <w:rsid w:val="00B55965"/>
    <w:rsid w:val="00B56194"/>
    <w:rsid w:val="00B5639B"/>
    <w:rsid w:val="00B57105"/>
    <w:rsid w:val="00B575B6"/>
    <w:rsid w:val="00B579F3"/>
    <w:rsid w:val="00B57C04"/>
    <w:rsid w:val="00B6073A"/>
    <w:rsid w:val="00B60F98"/>
    <w:rsid w:val="00B6116E"/>
    <w:rsid w:val="00B6219B"/>
    <w:rsid w:val="00B621F6"/>
    <w:rsid w:val="00B62A75"/>
    <w:rsid w:val="00B67423"/>
    <w:rsid w:val="00B709C5"/>
    <w:rsid w:val="00B70E6B"/>
    <w:rsid w:val="00B71C63"/>
    <w:rsid w:val="00B71CB3"/>
    <w:rsid w:val="00B72996"/>
    <w:rsid w:val="00B72E2A"/>
    <w:rsid w:val="00B74540"/>
    <w:rsid w:val="00B7484B"/>
    <w:rsid w:val="00B765B4"/>
    <w:rsid w:val="00B76ACC"/>
    <w:rsid w:val="00B7762C"/>
    <w:rsid w:val="00B77B8A"/>
    <w:rsid w:val="00B77F22"/>
    <w:rsid w:val="00B77FDE"/>
    <w:rsid w:val="00B80F96"/>
    <w:rsid w:val="00B81624"/>
    <w:rsid w:val="00B81B63"/>
    <w:rsid w:val="00B824C8"/>
    <w:rsid w:val="00B82692"/>
    <w:rsid w:val="00B827DC"/>
    <w:rsid w:val="00B82889"/>
    <w:rsid w:val="00B82AF9"/>
    <w:rsid w:val="00B82C29"/>
    <w:rsid w:val="00B83196"/>
    <w:rsid w:val="00B838C9"/>
    <w:rsid w:val="00B8476B"/>
    <w:rsid w:val="00B84EDE"/>
    <w:rsid w:val="00B850E4"/>
    <w:rsid w:val="00B87EF1"/>
    <w:rsid w:val="00B9298F"/>
    <w:rsid w:val="00B92D48"/>
    <w:rsid w:val="00B9366D"/>
    <w:rsid w:val="00B93864"/>
    <w:rsid w:val="00B94E03"/>
    <w:rsid w:val="00B95FA3"/>
    <w:rsid w:val="00B9612C"/>
    <w:rsid w:val="00B961AF"/>
    <w:rsid w:val="00BA04E0"/>
    <w:rsid w:val="00BA0CB9"/>
    <w:rsid w:val="00BA11C1"/>
    <w:rsid w:val="00BA20D8"/>
    <w:rsid w:val="00BA21C8"/>
    <w:rsid w:val="00BA2ED4"/>
    <w:rsid w:val="00BA499C"/>
    <w:rsid w:val="00BA4B65"/>
    <w:rsid w:val="00BA4FD5"/>
    <w:rsid w:val="00BA51F4"/>
    <w:rsid w:val="00BA59F6"/>
    <w:rsid w:val="00BA6F21"/>
    <w:rsid w:val="00BA7887"/>
    <w:rsid w:val="00BA7931"/>
    <w:rsid w:val="00BA7A15"/>
    <w:rsid w:val="00BA7BB5"/>
    <w:rsid w:val="00BA7C80"/>
    <w:rsid w:val="00BB01AF"/>
    <w:rsid w:val="00BB03EB"/>
    <w:rsid w:val="00BB05C6"/>
    <w:rsid w:val="00BB11A5"/>
    <w:rsid w:val="00BB176F"/>
    <w:rsid w:val="00BB1998"/>
    <w:rsid w:val="00BB219C"/>
    <w:rsid w:val="00BB3F49"/>
    <w:rsid w:val="00BB492D"/>
    <w:rsid w:val="00BB5061"/>
    <w:rsid w:val="00BB6109"/>
    <w:rsid w:val="00BB62F8"/>
    <w:rsid w:val="00BB637B"/>
    <w:rsid w:val="00BB6E1D"/>
    <w:rsid w:val="00BB7E8E"/>
    <w:rsid w:val="00BC0BF6"/>
    <w:rsid w:val="00BC1ACE"/>
    <w:rsid w:val="00BC1EEE"/>
    <w:rsid w:val="00BC3D81"/>
    <w:rsid w:val="00BC4914"/>
    <w:rsid w:val="00BC50B7"/>
    <w:rsid w:val="00BC5DB1"/>
    <w:rsid w:val="00BC5F1F"/>
    <w:rsid w:val="00BC6297"/>
    <w:rsid w:val="00BC7139"/>
    <w:rsid w:val="00BC73DB"/>
    <w:rsid w:val="00BC768B"/>
    <w:rsid w:val="00BC7B00"/>
    <w:rsid w:val="00BD00EC"/>
    <w:rsid w:val="00BD1557"/>
    <w:rsid w:val="00BD158F"/>
    <w:rsid w:val="00BD24E4"/>
    <w:rsid w:val="00BD3700"/>
    <w:rsid w:val="00BD3733"/>
    <w:rsid w:val="00BD3D0C"/>
    <w:rsid w:val="00BD4B8E"/>
    <w:rsid w:val="00BD4E3D"/>
    <w:rsid w:val="00BD5B1B"/>
    <w:rsid w:val="00BD5B7F"/>
    <w:rsid w:val="00BD5CB6"/>
    <w:rsid w:val="00BD65D3"/>
    <w:rsid w:val="00BD70C5"/>
    <w:rsid w:val="00BD7F8F"/>
    <w:rsid w:val="00BE0004"/>
    <w:rsid w:val="00BE14B2"/>
    <w:rsid w:val="00BE1FAF"/>
    <w:rsid w:val="00BE315B"/>
    <w:rsid w:val="00BE337B"/>
    <w:rsid w:val="00BE34B4"/>
    <w:rsid w:val="00BE3651"/>
    <w:rsid w:val="00BE3894"/>
    <w:rsid w:val="00BE4448"/>
    <w:rsid w:val="00BE5D08"/>
    <w:rsid w:val="00BE6F1A"/>
    <w:rsid w:val="00BE74DE"/>
    <w:rsid w:val="00BE7744"/>
    <w:rsid w:val="00BE7948"/>
    <w:rsid w:val="00BE7EF6"/>
    <w:rsid w:val="00BF0175"/>
    <w:rsid w:val="00BF07CB"/>
    <w:rsid w:val="00BF148F"/>
    <w:rsid w:val="00BF1AEE"/>
    <w:rsid w:val="00BF1C1C"/>
    <w:rsid w:val="00BF23D7"/>
    <w:rsid w:val="00BF2600"/>
    <w:rsid w:val="00BF3141"/>
    <w:rsid w:val="00BF35FC"/>
    <w:rsid w:val="00BF3916"/>
    <w:rsid w:val="00BF3EF0"/>
    <w:rsid w:val="00BF413A"/>
    <w:rsid w:val="00BF486A"/>
    <w:rsid w:val="00BF4F26"/>
    <w:rsid w:val="00BF50F5"/>
    <w:rsid w:val="00BF5D64"/>
    <w:rsid w:val="00BF6732"/>
    <w:rsid w:val="00BF68A0"/>
    <w:rsid w:val="00BF7A97"/>
    <w:rsid w:val="00C0005F"/>
    <w:rsid w:val="00C00A4A"/>
    <w:rsid w:val="00C018C4"/>
    <w:rsid w:val="00C01FB8"/>
    <w:rsid w:val="00C02078"/>
    <w:rsid w:val="00C0267C"/>
    <w:rsid w:val="00C02695"/>
    <w:rsid w:val="00C027DF"/>
    <w:rsid w:val="00C04077"/>
    <w:rsid w:val="00C06B49"/>
    <w:rsid w:val="00C06D68"/>
    <w:rsid w:val="00C11462"/>
    <w:rsid w:val="00C11B80"/>
    <w:rsid w:val="00C13029"/>
    <w:rsid w:val="00C13C9A"/>
    <w:rsid w:val="00C13D26"/>
    <w:rsid w:val="00C141E3"/>
    <w:rsid w:val="00C14A10"/>
    <w:rsid w:val="00C14DE3"/>
    <w:rsid w:val="00C1676D"/>
    <w:rsid w:val="00C1676E"/>
    <w:rsid w:val="00C16B91"/>
    <w:rsid w:val="00C1711A"/>
    <w:rsid w:val="00C172A4"/>
    <w:rsid w:val="00C17664"/>
    <w:rsid w:val="00C20036"/>
    <w:rsid w:val="00C2042A"/>
    <w:rsid w:val="00C2055B"/>
    <w:rsid w:val="00C20844"/>
    <w:rsid w:val="00C20886"/>
    <w:rsid w:val="00C209D6"/>
    <w:rsid w:val="00C20BA6"/>
    <w:rsid w:val="00C20C8A"/>
    <w:rsid w:val="00C21497"/>
    <w:rsid w:val="00C21BCF"/>
    <w:rsid w:val="00C223D0"/>
    <w:rsid w:val="00C23FEE"/>
    <w:rsid w:val="00C2432C"/>
    <w:rsid w:val="00C2448A"/>
    <w:rsid w:val="00C2471C"/>
    <w:rsid w:val="00C25068"/>
    <w:rsid w:val="00C25895"/>
    <w:rsid w:val="00C30296"/>
    <w:rsid w:val="00C30825"/>
    <w:rsid w:val="00C31AD6"/>
    <w:rsid w:val="00C31BD8"/>
    <w:rsid w:val="00C33AA3"/>
    <w:rsid w:val="00C33AAC"/>
    <w:rsid w:val="00C33CFA"/>
    <w:rsid w:val="00C34E7F"/>
    <w:rsid w:val="00C3543A"/>
    <w:rsid w:val="00C3556D"/>
    <w:rsid w:val="00C35CE6"/>
    <w:rsid w:val="00C371B9"/>
    <w:rsid w:val="00C37F5E"/>
    <w:rsid w:val="00C40A80"/>
    <w:rsid w:val="00C4145F"/>
    <w:rsid w:val="00C4152D"/>
    <w:rsid w:val="00C41682"/>
    <w:rsid w:val="00C41837"/>
    <w:rsid w:val="00C4208D"/>
    <w:rsid w:val="00C42826"/>
    <w:rsid w:val="00C43138"/>
    <w:rsid w:val="00C4316A"/>
    <w:rsid w:val="00C431D0"/>
    <w:rsid w:val="00C43CF8"/>
    <w:rsid w:val="00C44232"/>
    <w:rsid w:val="00C44396"/>
    <w:rsid w:val="00C444F1"/>
    <w:rsid w:val="00C445EF"/>
    <w:rsid w:val="00C46702"/>
    <w:rsid w:val="00C46C02"/>
    <w:rsid w:val="00C46C0A"/>
    <w:rsid w:val="00C50354"/>
    <w:rsid w:val="00C50C96"/>
    <w:rsid w:val="00C5142E"/>
    <w:rsid w:val="00C517A6"/>
    <w:rsid w:val="00C524E7"/>
    <w:rsid w:val="00C52C02"/>
    <w:rsid w:val="00C53463"/>
    <w:rsid w:val="00C5359A"/>
    <w:rsid w:val="00C53F37"/>
    <w:rsid w:val="00C54363"/>
    <w:rsid w:val="00C54858"/>
    <w:rsid w:val="00C54FFE"/>
    <w:rsid w:val="00C55CC2"/>
    <w:rsid w:val="00C571EA"/>
    <w:rsid w:val="00C57B82"/>
    <w:rsid w:val="00C614C4"/>
    <w:rsid w:val="00C62088"/>
    <w:rsid w:val="00C622A8"/>
    <w:rsid w:val="00C62FD0"/>
    <w:rsid w:val="00C6377A"/>
    <w:rsid w:val="00C64494"/>
    <w:rsid w:val="00C64D98"/>
    <w:rsid w:val="00C6539E"/>
    <w:rsid w:val="00C65732"/>
    <w:rsid w:val="00C65CCC"/>
    <w:rsid w:val="00C6608D"/>
    <w:rsid w:val="00C66329"/>
    <w:rsid w:val="00C676FD"/>
    <w:rsid w:val="00C6779D"/>
    <w:rsid w:val="00C677AD"/>
    <w:rsid w:val="00C67866"/>
    <w:rsid w:val="00C67948"/>
    <w:rsid w:val="00C70802"/>
    <w:rsid w:val="00C71321"/>
    <w:rsid w:val="00C71AD0"/>
    <w:rsid w:val="00C7228C"/>
    <w:rsid w:val="00C7309C"/>
    <w:rsid w:val="00C73AD6"/>
    <w:rsid w:val="00C7473F"/>
    <w:rsid w:val="00C7492F"/>
    <w:rsid w:val="00C7503F"/>
    <w:rsid w:val="00C750DA"/>
    <w:rsid w:val="00C75BF7"/>
    <w:rsid w:val="00C75DC4"/>
    <w:rsid w:val="00C75FBD"/>
    <w:rsid w:val="00C8039B"/>
    <w:rsid w:val="00C80B04"/>
    <w:rsid w:val="00C80B6A"/>
    <w:rsid w:val="00C813A6"/>
    <w:rsid w:val="00C813E0"/>
    <w:rsid w:val="00C82C30"/>
    <w:rsid w:val="00C84056"/>
    <w:rsid w:val="00C844B9"/>
    <w:rsid w:val="00C84D4C"/>
    <w:rsid w:val="00C87744"/>
    <w:rsid w:val="00C91251"/>
    <w:rsid w:val="00C916A4"/>
    <w:rsid w:val="00C923B5"/>
    <w:rsid w:val="00C93F0B"/>
    <w:rsid w:val="00C941A0"/>
    <w:rsid w:val="00C95AD3"/>
    <w:rsid w:val="00C95FF8"/>
    <w:rsid w:val="00C967CF"/>
    <w:rsid w:val="00C969A5"/>
    <w:rsid w:val="00CA0379"/>
    <w:rsid w:val="00CA196C"/>
    <w:rsid w:val="00CA1BDB"/>
    <w:rsid w:val="00CA3563"/>
    <w:rsid w:val="00CA39B8"/>
    <w:rsid w:val="00CA3FF9"/>
    <w:rsid w:val="00CA41CA"/>
    <w:rsid w:val="00CA438F"/>
    <w:rsid w:val="00CA4FD4"/>
    <w:rsid w:val="00CA6A91"/>
    <w:rsid w:val="00CA728C"/>
    <w:rsid w:val="00CB03B1"/>
    <w:rsid w:val="00CB060C"/>
    <w:rsid w:val="00CB095F"/>
    <w:rsid w:val="00CB14B0"/>
    <w:rsid w:val="00CB1C20"/>
    <w:rsid w:val="00CB2689"/>
    <w:rsid w:val="00CB2BD2"/>
    <w:rsid w:val="00CB2C17"/>
    <w:rsid w:val="00CB300E"/>
    <w:rsid w:val="00CB46D7"/>
    <w:rsid w:val="00CB4F7A"/>
    <w:rsid w:val="00CB5066"/>
    <w:rsid w:val="00CB590C"/>
    <w:rsid w:val="00CB5A43"/>
    <w:rsid w:val="00CB697C"/>
    <w:rsid w:val="00CB7CA8"/>
    <w:rsid w:val="00CB7E57"/>
    <w:rsid w:val="00CC028C"/>
    <w:rsid w:val="00CC1EB5"/>
    <w:rsid w:val="00CC1F20"/>
    <w:rsid w:val="00CC224C"/>
    <w:rsid w:val="00CC23D1"/>
    <w:rsid w:val="00CC23F4"/>
    <w:rsid w:val="00CC2540"/>
    <w:rsid w:val="00CC26F6"/>
    <w:rsid w:val="00CC2CB1"/>
    <w:rsid w:val="00CC2CBE"/>
    <w:rsid w:val="00CC2D6C"/>
    <w:rsid w:val="00CC2F0C"/>
    <w:rsid w:val="00CC3C8B"/>
    <w:rsid w:val="00CC4374"/>
    <w:rsid w:val="00CC50C7"/>
    <w:rsid w:val="00CC5894"/>
    <w:rsid w:val="00CC6F7D"/>
    <w:rsid w:val="00CC7492"/>
    <w:rsid w:val="00CC7A0B"/>
    <w:rsid w:val="00CC7FD7"/>
    <w:rsid w:val="00CD032D"/>
    <w:rsid w:val="00CD0DED"/>
    <w:rsid w:val="00CD1A15"/>
    <w:rsid w:val="00CD20CF"/>
    <w:rsid w:val="00CD20E9"/>
    <w:rsid w:val="00CD22FB"/>
    <w:rsid w:val="00CD3DE1"/>
    <w:rsid w:val="00CD59D9"/>
    <w:rsid w:val="00CD70F2"/>
    <w:rsid w:val="00CE2CBC"/>
    <w:rsid w:val="00CE4286"/>
    <w:rsid w:val="00CF066E"/>
    <w:rsid w:val="00CF0FA6"/>
    <w:rsid w:val="00CF1F8F"/>
    <w:rsid w:val="00CF21B5"/>
    <w:rsid w:val="00CF2530"/>
    <w:rsid w:val="00CF30EA"/>
    <w:rsid w:val="00CF363B"/>
    <w:rsid w:val="00CF3B8E"/>
    <w:rsid w:val="00CF43DA"/>
    <w:rsid w:val="00CF58D6"/>
    <w:rsid w:val="00CF5D5D"/>
    <w:rsid w:val="00CF63B3"/>
    <w:rsid w:val="00CF7ABD"/>
    <w:rsid w:val="00D00233"/>
    <w:rsid w:val="00D002BB"/>
    <w:rsid w:val="00D00FB5"/>
    <w:rsid w:val="00D019EF"/>
    <w:rsid w:val="00D01F42"/>
    <w:rsid w:val="00D02088"/>
    <w:rsid w:val="00D025C4"/>
    <w:rsid w:val="00D03D44"/>
    <w:rsid w:val="00D03F81"/>
    <w:rsid w:val="00D042F6"/>
    <w:rsid w:val="00D042FF"/>
    <w:rsid w:val="00D04378"/>
    <w:rsid w:val="00D0485A"/>
    <w:rsid w:val="00D04DF1"/>
    <w:rsid w:val="00D04EFB"/>
    <w:rsid w:val="00D05744"/>
    <w:rsid w:val="00D05B05"/>
    <w:rsid w:val="00D05BEA"/>
    <w:rsid w:val="00D06513"/>
    <w:rsid w:val="00D069FD"/>
    <w:rsid w:val="00D06E75"/>
    <w:rsid w:val="00D073C0"/>
    <w:rsid w:val="00D0752D"/>
    <w:rsid w:val="00D106CA"/>
    <w:rsid w:val="00D10743"/>
    <w:rsid w:val="00D10F6E"/>
    <w:rsid w:val="00D12D12"/>
    <w:rsid w:val="00D133FA"/>
    <w:rsid w:val="00D13B39"/>
    <w:rsid w:val="00D14490"/>
    <w:rsid w:val="00D14ABB"/>
    <w:rsid w:val="00D1528F"/>
    <w:rsid w:val="00D15A70"/>
    <w:rsid w:val="00D16351"/>
    <w:rsid w:val="00D165BA"/>
    <w:rsid w:val="00D17B55"/>
    <w:rsid w:val="00D20E1F"/>
    <w:rsid w:val="00D213B2"/>
    <w:rsid w:val="00D2167B"/>
    <w:rsid w:val="00D21A2D"/>
    <w:rsid w:val="00D21DA7"/>
    <w:rsid w:val="00D23C5D"/>
    <w:rsid w:val="00D243AE"/>
    <w:rsid w:val="00D24902"/>
    <w:rsid w:val="00D25ECE"/>
    <w:rsid w:val="00D273EA"/>
    <w:rsid w:val="00D310DA"/>
    <w:rsid w:val="00D315BF"/>
    <w:rsid w:val="00D3182F"/>
    <w:rsid w:val="00D3303D"/>
    <w:rsid w:val="00D34686"/>
    <w:rsid w:val="00D349A5"/>
    <w:rsid w:val="00D34E4C"/>
    <w:rsid w:val="00D353D1"/>
    <w:rsid w:val="00D35E24"/>
    <w:rsid w:val="00D3624D"/>
    <w:rsid w:val="00D36331"/>
    <w:rsid w:val="00D37440"/>
    <w:rsid w:val="00D376FA"/>
    <w:rsid w:val="00D402E6"/>
    <w:rsid w:val="00D40C6A"/>
    <w:rsid w:val="00D41002"/>
    <w:rsid w:val="00D4107E"/>
    <w:rsid w:val="00D41764"/>
    <w:rsid w:val="00D41981"/>
    <w:rsid w:val="00D41E30"/>
    <w:rsid w:val="00D42458"/>
    <w:rsid w:val="00D42634"/>
    <w:rsid w:val="00D42699"/>
    <w:rsid w:val="00D43210"/>
    <w:rsid w:val="00D43628"/>
    <w:rsid w:val="00D44447"/>
    <w:rsid w:val="00D44EF3"/>
    <w:rsid w:val="00D45769"/>
    <w:rsid w:val="00D459FA"/>
    <w:rsid w:val="00D4654A"/>
    <w:rsid w:val="00D501B6"/>
    <w:rsid w:val="00D502DB"/>
    <w:rsid w:val="00D50E92"/>
    <w:rsid w:val="00D5103B"/>
    <w:rsid w:val="00D51F1A"/>
    <w:rsid w:val="00D53CAE"/>
    <w:rsid w:val="00D547AF"/>
    <w:rsid w:val="00D550D1"/>
    <w:rsid w:val="00D554B1"/>
    <w:rsid w:val="00D555A1"/>
    <w:rsid w:val="00D55EF2"/>
    <w:rsid w:val="00D56820"/>
    <w:rsid w:val="00D56C5C"/>
    <w:rsid w:val="00D57076"/>
    <w:rsid w:val="00D577DC"/>
    <w:rsid w:val="00D57C7E"/>
    <w:rsid w:val="00D60182"/>
    <w:rsid w:val="00D6040D"/>
    <w:rsid w:val="00D60C67"/>
    <w:rsid w:val="00D60D0E"/>
    <w:rsid w:val="00D61C74"/>
    <w:rsid w:val="00D6285E"/>
    <w:rsid w:val="00D62B73"/>
    <w:rsid w:val="00D64EC5"/>
    <w:rsid w:val="00D64F44"/>
    <w:rsid w:val="00D65EBA"/>
    <w:rsid w:val="00D66123"/>
    <w:rsid w:val="00D66321"/>
    <w:rsid w:val="00D6647B"/>
    <w:rsid w:val="00D669C7"/>
    <w:rsid w:val="00D6767F"/>
    <w:rsid w:val="00D67B3B"/>
    <w:rsid w:val="00D67F4B"/>
    <w:rsid w:val="00D70035"/>
    <w:rsid w:val="00D701A7"/>
    <w:rsid w:val="00D70CA5"/>
    <w:rsid w:val="00D7166A"/>
    <w:rsid w:val="00D71F71"/>
    <w:rsid w:val="00D72BB1"/>
    <w:rsid w:val="00D74A0F"/>
    <w:rsid w:val="00D74B07"/>
    <w:rsid w:val="00D74CC7"/>
    <w:rsid w:val="00D759BA"/>
    <w:rsid w:val="00D75A40"/>
    <w:rsid w:val="00D762B0"/>
    <w:rsid w:val="00D76453"/>
    <w:rsid w:val="00D774C2"/>
    <w:rsid w:val="00D77615"/>
    <w:rsid w:val="00D81610"/>
    <w:rsid w:val="00D8175D"/>
    <w:rsid w:val="00D81AE5"/>
    <w:rsid w:val="00D8327D"/>
    <w:rsid w:val="00D838EB"/>
    <w:rsid w:val="00D83ADB"/>
    <w:rsid w:val="00D83DA6"/>
    <w:rsid w:val="00D849D6"/>
    <w:rsid w:val="00D85632"/>
    <w:rsid w:val="00D86144"/>
    <w:rsid w:val="00D8638D"/>
    <w:rsid w:val="00D864E1"/>
    <w:rsid w:val="00D86805"/>
    <w:rsid w:val="00D87353"/>
    <w:rsid w:val="00D902F0"/>
    <w:rsid w:val="00D90554"/>
    <w:rsid w:val="00D908A9"/>
    <w:rsid w:val="00D908AD"/>
    <w:rsid w:val="00D91703"/>
    <w:rsid w:val="00D917A4"/>
    <w:rsid w:val="00D91831"/>
    <w:rsid w:val="00D92204"/>
    <w:rsid w:val="00D9270F"/>
    <w:rsid w:val="00D92F8D"/>
    <w:rsid w:val="00D94459"/>
    <w:rsid w:val="00D95401"/>
    <w:rsid w:val="00D96466"/>
    <w:rsid w:val="00D96BFA"/>
    <w:rsid w:val="00D96EFB"/>
    <w:rsid w:val="00D96F50"/>
    <w:rsid w:val="00D97C47"/>
    <w:rsid w:val="00D97CFA"/>
    <w:rsid w:val="00D97D52"/>
    <w:rsid w:val="00DA100D"/>
    <w:rsid w:val="00DA1150"/>
    <w:rsid w:val="00DA2573"/>
    <w:rsid w:val="00DA26DC"/>
    <w:rsid w:val="00DA2796"/>
    <w:rsid w:val="00DA2A0E"/>
    <w:rsid w:val="00DA4A09"/>
    <w:rsid w:val="00DA4E2B"/>
    <w:rsid w:val="00DA52CB"/>
    <w:rsid w:val="00DA5794"/>
    <w:rsid w:val="00DA5D55"/>
    <w:rsid w:val="00DA605F"/>
    <w:rsid w:val="00DA6A27"/>
    <w:rsid w:val="00DA71FB"/>
    <w:rsid w:val="00DB084C"/>
    <w:rsid w:val="00DB1A2A"/>
    <w:rsid w:val="00DB1F4A"/>
    <w:rsid w:val="00DB245E"/>
    <w:rsid w:val="00DB2FAB"/>
    <w:rsid w:val="00DB315E"/>
    <w:rsid w:val="00DB342C"/>
    <w:rsid w:val="00DB3E2C"/>
    <w:rsid w:val="00DB4188"/>
    <w:rsid w:val="00DB4364"/>
    <w:rsid w:val="00DB4FDB"/>
    <w:rsid w:val="00DB5CAF"/>
    <w:rsid w:val="00DB5E3D"/>
    <w:rsid w:val="00DB7FAF"/>
    <w:rsid w:val="00DC0270"/>
    <w:rsid w:val="00DC03A2"/>
    <w:rsid w:val="00DC2281"/>
    <w:rsid w:val="00DC2DCD"/>
    <w:rsid w:val="00DC3B94"/>
    <w:rsid w:val="00DC48E5"/>
    <w:rsid w:val="00DC56BF"/>
    <w:rsid w:val="00DC5E8C"/>
    <w:rsid w:val="00DC5E9C"/>
    <w:rsid w:val="00DC6454"/>
    <w:rsid w:val="00DC6D87"/>
    <w:rsid w:val="00DC7219"/>
    <w:rsid w:val="00DC7BD4"/>
    <w:rsid w:val="00DD0621"/>
    <w:rsid w:val="00DD067B"/>
    <w:rsid w:val="00DD18BF"/>
    <w:rsid w:val="00DD18ED"/>
    <w:rsid w:val="00DD276D"/>
    <w:rsid w:val="00DD3998"/>
    <w:rsid w:val="00DD4125"/>
    <w:rsid w:val="00DD415B"/>
    <w:rsid w:val="00DD6AFD"/>
    <w:rsid w:val="00DD7B23"/>
    <w:rsid w:val="00DE0173"/>
    <w:rsid w:val="00DE1530"/>
    <w:rsid w:val="00DE1EED"/>
    <w:rsid w:val="00DE2858"/>
    <w:rsid w:val="00DE288A"/>
    <w:rsid w:val="00DE2A23"/>
    <w:rsid w:val="00DE2D01"/>
    <w:rsid w:val="00DE62A8"/>
    <w:rsid w:val="00DE6699"/>
    <w:rsid w:val="00DE6F08"/>
    <w:rsid w:val="00DE7EAF"/>
    <w:rsid w:val="00DF0B11"/>
    <w:rsid w:val="00DF0FCF"/>
    <w:rsid w:val="00DF1395"/>
    <w:rsid w:val="00DF165B"/>
    <w:rsid w:val="00DF185E"/>
    <w:rsid w:val="00DF3E5F"/>
    <w:rsid w:val="00DF4B85"/>
    <w:rsid w:val="00DF5A59"/>
    <w:rsid w:val="00DF5AC7"/>
    <w:rsid w:val="00DF6742"/>
    <w:rsid w:val="00DF6814"/>
    <w:rsid w:val="00DF7C39"/>
    <w:rsid w:val="00E0003B"/>
    <w:rsid w:val="00E0070B"/>
    <w:rsid w:val="00E014C3"/>
    <w:rsid w:val="00E01B7F"/>
    <w:rsid w:val="00E02661"/>
    <w:rsid w:val="00E03091"/>
    <w:rsid w:val="00E04193"/>
    <w:rsid w:val="00E0479A"/>
    <w:rsid w:val="00E04832"/>
    <w:rsid w:val="00E04E39"/>
    <w:rsid w:val="00E051FD"/>
    <w:rsid w:val="00E05E6D"/>
    <w:rsid w:val="00E07050"/>
    <w:rsid w:val="00E07846"/>
    <w:rsid w:val="00E1029F"/>
    <w:rsid w:val="00E10477"/>
    <w:rsid w:val="00E1054C"/>
    <w:rsid w:val="00E10C69"/>
    <w:rsid w:val="00E1158E"/>
    <w:rsid w:val="00E1223E"/>
    <w:rsid w:val="00E127C8"/>
    <w:rsid w:val="00E12D8B"/>
    <w:rsid w:val="00E13503"/>
    <w:rsid w:val="00E13825"/>
    <w:rsid w:val="00E15FAF"/>
    <w:rsid w:val="00E16107"/>
    <w:rsid w:val="00E1636D"/>
    <w:rsid w:val="00E178DB"/>
    <w:rsid w:val="00E20321"/>
    <w:rsid w:val="00E20C23"/>
    <w:rsid w:val="00E213F9"/>
    <w:rsid w:val="00E2152F"/>
    <w:rsid w:val="00E2157B"/>
    <w:rsid w:val="00E21F81"/>
    <w:rsid w:val="00E223FF"/>
    <w:rsid w:val="00E233B3"/>
    <w:rsid w:val="00E23EF5"/>
    <w:rsid w:val="00E24248"/>
    <w:rsid w:val="00E24C8E"/>
    <w:rsid w:val="00E256EB"/>
    <w:rsid w:val="00E25A56"/>
    <w:rsid w:val="00E25D74"/>
    <w:rsid w:val="00E274B2"/>
    <w:rsid w:val="00E30414"/>
    <w:rsid w:val="00E3095C"/>
    <w:rsid w:val="00E31DA7"/>
    <w:rsid w:val="00E31DCD"/>
    <w:rsid w:val="00E33577"/>
    <w:rsid w:val="00E3357E"/>
    <w:rsid w:val="00E33E9A"/>
    <w:rsid w:val="00E34636"/>
    <w:rsid w:val="00E34B08"/>
    <w:rsid w:val="00E36EDE"/>
    <w:rsid w:val="00E3725F"/>
    <w:rsid w:val="00E37BC4"/>
    <w:rsid w:val="00E37E91"/>
    <w:rsid w:val="00E40200"/>
    <w:rsid w:val="00E40DD3"/>
    <w:rsid w:val="00E414CD"/>
    <w:rsid w:val="00E41B1B"/>
    <w:rsid w:val="00E41F60"/>
    <w:rsid w:val="00E44C27"/>
    <w:rsid w:val="00E45ABB"/>
    <w:rsid w:val="00E45D6E"/>
    <w:rsid w:val="00E47231"/>
    <w:rsid w:val="00E47C3E"/>
    <w:rsid w:val="00E515A3"/>
    <w:rsid w:val="00E518A8"/>
    <w:rsid w:val="00E51BDF"/>
    <w:rsid w:val="00E52617"/>
    <w:rsid w:val="00E52D2A"/>
    <w:rsid w:val="00E53EE8"/>
    <w:rsid w:val="00E53F82"/>
    <w:rsid w:val="00E54380"/>
    <w:rsid w:val="00E5508A"/>
    <w:rsid w:val="00E5556B"/>
    <w:rsid w:val="00E55D33"/>
    <w:rsid w:val="00E561E9"/>
    <w:rsid w:val="00E562D6"/>
    <w:rsid w:val="00E56C04"/>
    <w:rsid w:val="00E57186"/>
    <w:rsid w:val="00E57ECA"/>
    <w:rsid w:val="00E60202"/>
    <w:rsid w:val="00E62572"/>
    <w:rsid w:val="00E62682"/>
    <w:rsid w:val="00E62B52"/>
    <w:rsid w:val="00E62E98"/>
    <w:rsid w:val="00E6306B"/>
    <w:rsid w:val="00E63097"/>
    <w:rsid w:val="00E64440"/>
    <w:rsid w:val="00E65399"/>
    <w:rsid w:val="00E65700"/>
    <w:rsid w:val="00E658FF"/>
    <w:rsid w:val="00E6743F"/>
    <w:rsid w:val="00E677E4"/>
    <w:rsid w:val="00E67F97"/>
    <w:rsid w:val="00E70CD1"/>
    <w:rsid w:val="00E713BD"/>
    <w:rsid w:val="00E714DC"/>
    <w:rsid w:val="00E7194E"/>
    <w:rsid w:val="00E71CC7"/>
    <w:rsid w:val="00E72385"/>
    <w:rsid w:val="00E723BB"/>
    <w:rsid w:val="00E73164"/>
    <w:rsid w:val="00E7437F"/>
    <w:rsid w:val="00E75B6E"/>
    <w:rsid w:val="00E75BEB"/>
    <w:rsid w:val="00E76CD0"/>
    <w:rsid w:val="00E76F69"/>
    <w:rsid w:val="00E80769"/>
    <w:rsid w:val="00E80913"/>
    <w:rsid w:val="00E816AA"/>
    <w:rsid w:val="00E8193E"/>
    <w:rsid w:val="00E81ACC"/>
    <w:rsid w:val="00E81BF9"/>
    <w:rsid w:val="00E82C4F"/>
    <w:rsid w:val="00E8304E"/>
    <w:rsid w:val="00E834F5"/>
    <w:rsid w:val="00E838E0"/>
    <w:rsid w:val="00E8433C"/>
    <w:rsid w:val="00E8471F"/>
    <w:rsid w:val="00E84D05"/>
    <w:rsid w:val="00E86343"/>
    <w:rsid w:val="00E874B0"/>
    <w:rsid w:val="00E87ACB"/>
    <w:rsid w:val="00E9028D"/>
    <w:rsid w:val="00E90658"/>
    <w:rsid w:val="00E90B7A"/>
    <w:rsid w:val="00E910C6"/>
    <w:rsid w:val="00E92503"/>
    <w:rsid w:val="00E92653"/>
    <w:rsid w:val="00E92927"/>
    <w:rsid w:val="00E92A08"/>
    <w:rsid w:val="00E92E6C"/>
    <w:rsid w:val="00E9408C"/>
    <w:rsid w:val="00E94F45"/>
    <w:rsid w:val="00E94F8C"/>
    <w:rsid w:val="00E95133"/>
    <w:rsid w:val="00E95716"/>
    <w:rsid w:val="00E95CB8"/>
    <w:rsid w:val="00E96025"/>
    <w:rsid w:val="00E96602"/>
    <w:rsid w:val="00E96C08"/>
    <w:rsid w:val="00E96CDD"/>
    <w:rsid w:val="00E96DEE"/>
    <w:rsid w:val="00E9700C"/>
    <w:rsid w:val="00E97041"/>
    <w:rsid w:val="00E97A81"/>
    <w:rsid w:val="00E97D96"/>
    <w:rsid w:val="00E97EE7"/>
    <w:rsid w:val="00EA0253"/>
    <w:rsid w:val="00EA068C"/>
    <w:rsid w:val="00EA0961"/>
    <w:rsid w:val="00EA0AE8"/>
    <w:rsid w:val="00EA1EA3"/>
    <w:rsid w:val="00EA272E"/>
    <w:rsid w:val="00EA2C68"/>
    <w:rsid w:val="00EA373E"/>
    <w:rsid w:val="00EA3DFE"/>
    <w:rsid w:val="00EA3E82"/>
    <w:rsid w:val="00EA420E"/>
    <w:rsid w:val="00EA47A1"/>
    <w:rsid w:val="00EA68A2"/>
    <w:rsid w:val="00EA6B59"/>
    <w:rsid w:val="00EA70A5"/>
    <w:rsid w:val="00EA7104"/>
    <w:rsid w:val="00EB1A95"/>
    <w:rsid w:val="00EB275D"/>
    <w:rsid w:val="00EB31A3"/>
    <w:rsid w:val="00EB385C"/>
    <w:rsid w:val="00EB3B3A"/>
    <w:rsid w:val="00EB3C2B"/>
    <w:rsid w:val="00EB3FC7"/>
    <w:rsid w:val="00EB4F83"/>
    <w:rsid w:val="00EB5B0B"/>
    <w:rsid w:val="00EB61ED"/>
    <w:rsid w:val="00EB6229"/>
    <w:rsid w:val="00EB6F4B"/>
    <w:rsid w:val="00EB6F6E"/>
    <w:rsid w:val="00EB7718"/>
    <w:rsid w:val="00EC113C"/>
    <w:rsid w:val="00EC113D"/>
    <w:rsid w:val="00EC14B3"/>
    <w:rsid w:val="00EC1FB0"/>
    <w:rsid w:val="00EC2403"/>
    <w:rsid w:val="00EC31B7"/>
    <w:rsid w:val="00EC4D1E"/>
    <w:rsid w:val="00EC4D9F"/>
    <w:rsid w:val="00EC63B4"/>
    <w:rsid w:val="00EC6789"/>
    <w:rsid w:val="00EC7461"/>
    <w:rsid w:val="00EC770D"/>
    <w:rsid w:val="00EC7749"/>
    <w:rsid w:val="00ED1780"/>
    <w:rsid w:val="00ED24BA"/>
    <w:rsid w:val="00ED27E8"/>
    <w:rsid w:val="00ED3474"/>
    <w:rsid w:val="00ED35B2"/>
    <w:rsid w:val="00ED47C8"/>
    <w:rsid w:val="00ED4CA8"/>
    <w:rsid w:val="00ED65E6"/>
    <w:rsid w:val="00ED793C"/>
    <w:rsid w:val="00EE01C8"/>
    <w:rsid w:val="00EE01F5"/>
    <w:rsid w:val="00EE0FE0"/>
    <w:rsid w:val="00EE10A9"/>
    <w:rsid w:val="00EE1430"/>
    <w:rsid w:val="00EE199B"/>
    <w:rsid w:val="00EE200A"/>
    <w:rsid w:val="00EE33F2"/>
    <w:rsid w:val="00EE34FB"/>
    <w:rsid w:val="00EE3737"/>
    <w:rsid w:val="00EE6C2A"/>
    <w:rsid w:val="00EE6E81"/>
    <w:rsid w:val="00EE721D"/>
    <w:rsid w:val="00EE7707"/>
    <w:rsid w:val="00EE7CFE"/>
    <w:rsid w:val="00EF26CE"/>
    <w:rsid w:val="00EF3BEE"/>
    <w:rsid w:val="00EF3E28"/>
    <w:rsid w:val="00EF4CFB"/>
    <w:rsid w:val="00EF62C4"/>
    <w:rsid w:val="00F00001"/>
    <w:rsid w:val="00F013B2"/>
    <w:rsid w:val="00F013E2"/>
    <w:rsid w:val="00F025B7"/>
    <w:rsid w:val="00F02687"/>
    <w:rsid w:val="00F03337"/>
    <w:rsid w:val="00F039FF"/>
    <w:rsid w:val="00F03BCF"/>
    <w:rsid w:val="00F04403"/>
    <w:rsid w:val="00F044B9"/>
    <w:rsid w:val="00F04BCB"/>
    <w:rsid w:val="00F06E9D"/>
    <w:rsid w:val="00F07B96"/>
    <w:rsid w:val="00F07D39"/>
    <w:rsid w:val="00F07DE2"/>
    <w:rsid w:val="00F117B3"/>
    <w:rsid w:val="00F118D7"/>
    <w:rsid w:val="00F11B70"/>
    <w:rsid w:val="00F12665"/>
    <w:rsid w:val="00F12E5B"/>
    <w:rsid w:val="00F14242"/>
    <w:rsid w:val="00F1440B"/>
    <w:rsid w:val="00F14C19"/>
    <w:rsid w:val="00F1566E"/>
    <w:rsid w:val="00F166C4"/>
    <w:rsid w:val="00F2078E"/>
    <w:rsid w:val="00F20F7E"/>
    <w:rsid w:val="00F2238F"/>
    <w:rsid w:val="00F225DC"/>
    <w:rsid w:val="00F23215"/>
    <w:rsid w:val="00F2353C"/>
    <w:rsid w:val="00F23E84"/>
    <w:rsid w:val="00F243FB"/>
    <w:rsid w:val="00F26275"/>
    <w:rsid w:val="00F27A0D"/>
    <w:rsid w:val="00F27EEF"/>
    <w:rsid w:val="00F30111"/>
    <w:rsid w:val="00F307DB"/>
    <w:rsid w:val="00F311A7"/>
    <w:rsid w:val="00F31283"/>
    <w:rsid w:val="00F328AA"/>
    <w:rsid w:val="00F32D67"/>
    <w:rsid w:val="00F330B0"/>
    <w:rsid w:val="00F359C9"/>
    <w:rsid w:val="00F364DF"/>
    <w:rsid w:val="00F36BE9"/>
    <w:rsid w:val="00F37038"/>
    <w:rsid w:val="00F373FA"/>
    <w:rsid w:val="00F3782E"/>
    <w:rsid w:val="00F37A49"/>
    <w:rsid w:val="00F415C4"/>
    <w:rsid w:val="00F41BF5"/>
    <w:rsid w:val="00F425A0"/>
    <w:rsid w:val="00F449CF"/>
    <w:rsid w:val="00F45056"/>
    <w:rsid w:val="00F4591F"/>
    <w:rsid w:val="00F45EB4"/>
    <w:rsid w:val="00F46066"/>
    <w:rsid w:val="00F468EF"/>
    <w:rsid w:val="00F46F97"/>
    <w:rsid w:val="00F478AF"/>
    <w:rsid w:val="00F47BB0"/>
    <w:rsid w:val="00F47FFB"/>
    <w:rsid w:val="00F501A4"/>
    <w:rsid w:val="00F50735"/>
    <w:rsid w:val="00F51131"/>
    <w:rsid w:val="00F5156E"/>
    <w:rsid w:val="00F51787"/>
    <w:rsid w:val="00F5218E"/>
    <w:rsid w:val="00F5278A"/>
    <w:rsid w:val="00F53326"/>
    <w:rsid w:val="00F54274"/>
    <w:rsid w:val="00F549BF"/>
    <w:rsid w:val="00F55D3D"/>
    <w:rsid w:val="00F55F1A"/>
    <w:rsid w:val="00F56638"/>
    <w:rsid w:val="00F57EDF"/>
    <w:rsid w:val="00F626BD"/>
    <w:rsid w:val="00F627F5"/>
    <w:rsid w:val="00F629FB"/>
    <w:rsid w:val="00F63F63"/>
    <w:rsid w:val="00F6416D"/>
    <w:rsid w:val="00F64E82"/>
    <w:rsid w:val="00F64F9A"/>
    <w:rsid w:val="00F65071"/>
    <w:rsid w:val="00F6690B"/>
    <w:rsid w:val="00F71827"/>
    <w:rsid w:val="00F71877"/>
    <w:rsid w:val="00F71CED"/>
    <w:rsid w:val="00F71E62"/>
    <w:rsid w:val="00F72F4A"/>
    <w:rsid w:val="00F73214"/>
    <w:rsid w:val="00F74058"/>
    <w:rsid w:val="00F747BA"/>
    <w:rsid w:val="00F74DEE"/>
    <w:rsid w:val="00F756A4"/>
    <w:rsid w:val="00F76554"/>
    <w:rsid w:val="00F76A7D"/>
    <w:rsid w:val="00F77860"/>
    <w:rsid w:val="00F80559"/>
    <w:rsid w:val="00F81549"/>
    <w:rsid w:val="00F81A3F"/>
    <w:rsid w:val="00F83C39"/>
    <w:rsid w:val="00F84329"/>
    <w:rsid w:val="00F85523"/>
    <w:rsid w:val="00F85EED"/>
    <w:rsid w:val="00F86612"/>
    <w:rsid w:val="00F878E1"/>
    <w:rsid w:val="00F90AAD"/>
    <w:rsid w:val="00F91458"/>
    <w:rsid w:val="00F91BA6"/>
    <w:rsid w:val="00F9216D"/>
    <w:rsid w:val="00F92F3F"/>
    <w:rsid w:val="00F93C91"/>
    <w:rsid w:val="00F943D8"/>
    <w:rsid w:val="00F9473B"/>
    <w:rsid w:val="00F94EBB"/>
    <w:rsid w:val="00F9559C"/>
    <w:rsid w:val="00F95F19"/>
    <w:rsid w:val="00F9646A"/>
    <w:rsid w:val="00F9708F"/>
    <w:rsid w:val="00F974FF"/>
    <w:rsid w:val="00F97810"/>
    <w:rsid w:val="00FA08F3"/>
    <w:rsid w:val="00FA0CF7"/>
    <w:rsid w:val="00FA30F0"/>
    <w:rsid w:val="00FA3135"/>
    <w:rsid w:val="00FA3A2D"/>
    <w:rsid w:val="00FA3AEF"/>
    <w:rsid w:val="00FA3DD1"/>
    <w:rsid w:val="00FA441A"/>
    <w:rsid w:val="00FA6411"/>
    <w:rsid w:val="00FA66DA"/>
    <w:rsid w:val="00FA761E"/>
    <w:rsid w:val="00FA777F"/>
    <w:rsid w:val="00FB18DC"/>
    <w:rsid w:val="00FB2068"/>
    <w:rsid w:val="00FB2127"/>
    <w:rsid w:val="00FB293A"/>
    <w:rsid w:val="00FB318D"/>
    <w:rsid w:val="00FB32C4"/>
    <w:rsid w:val="00FB334C"/>
    <w:rsid w:val="00FB3A95"/>
    <w:rsid w:val="00FB4295"/>
    <w:rsid w:val="00FB45C1"/>
    <w:rsid w:val="00FB5043"/>
    <w:rsid w:val="00FB5385"/>
    <w:rsid w:val="00FB6493"/>
    <w:rsid w:val="00FB6C78"/>
    <w:rsid w:val="00FB764A"/>
    <w:rsid w:val="00FB7A88"/>
    <w:rsid w:val="00FB7B16"/>
    <w:rsid w:val="00FC00F4"/>
    <w:rsid w:val="00FC033A"/>
    <w:rsid w:val="00FC1308"/>
    <w:rsid w:val="00FC154A"/>
    <w:rsid w:val="00FC2041"/>
    <w:rsid w:val="00FC31F8"/>
    <w:rsid w:val="00FC38EA"/>
    <w:rsid w:val="00FC3A8D"/>
    <w:rsid w:val="00FC4028"/>
    <w:rsid w:val="00FC4A6A"/>
    <w:rsid w:val="00FC572D"/>
    <w:rsid w:val="00FC60A3"/>
    <w:rsid w:val="00FC7769"/>
    <w:rsid w:val="00FD0790"/>
    <w:rsid w:val="00FD0CB4"/>
    <w:rsid w:val="00FD146E"/>
    <w:rsid w:val="00FD1B3E"/>
    <w:rsid w:val="00FD26CC"/>
    <w:rsid w:val="00FD474D"/>
    <w:rsid w:val="00FD483A"/>
    <w:rsid w:val="00FD4A92"/>
    <w:rsid w:val="00FD4C05"/>
    <w:rsid w:val="00FD53B5"/>
    <w:rsid w:val="00FD5A7E"/>
    <w:rsid w:val="00FD5B41"/>
    <w:rsid w:val="00FD5B70"/>
    <w:rsid w:val="00FD5BA8"/>
    <w:rsid w:val="00FD6023"/>
    <w:rsid w:val="00FD6CC8"/>
    <w:rsid w:val="00FD72BB"/>
    <w:rsid w:val="00FD7B83"/>
    <w:rsid w:val="00FD7CB3"/>
    <w:rsid w:val="00FE201C"/>
    <w:rsid w:val="00FE207F"/>
    <w:rsid w:val="00FE21F2"/>
    <w:rsid w:val="00FE23E8"/>
    <w:rsid w:val="00FE286C"/>
    <w:rsid w:val="00FE2F0B"/>
    <w:rsid w:val="00FE3997"/>
    <w:rsid w:val="00FE3AB4"/>
    <w:rsid w:val="00FE4420"/>
    <w:rsid w:val="00FE4FB5"/>
    <w:rsid w:val="00FE51E6"/>
    <w:rsid w:val="00FE6944"/>
    <w:rsid w:val="00FE6A97"/>
    <w:rsid w:val="00FE6C4F"/>
    <w:rsid w:val="00FE70F0"/>
    <w:rsid w:val="00FE7540"/>
    <w:rsid w:val="00FF0304"/>
    <w:rsid w:val="00FF0B77"/>
    <w:rsid w:val="00FF0ED6"/>
    <w:rsid w:val="00FF0FDD"/>
    <w:rsid w:val="00FF177D"/>
    <w:rsid w:val="00FF1B48"/>
    <w:rsid w:val="00FF2C90"/>
    <w:rsid w:val="00FF30F4"/>
    <w:rsid w:val="00FF3100"/>
    <w:rsid w:val="00FF3E7E"/>
    <w:rsid w:val="00FF5C3F"/>
    <w:rsid w:val="00FF633D"/>
    <w:rsid w:val="00FF6A94"/>
    <w:rsid w:val="00FF7016"/>
    <w:rsid w:val="00FF7641"/>
    <w:rsid w:val="00FF7852"/>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B18DB2"/>
  <w15:docId w15:val="{6F343181-D678-446F-8140-06970C5D5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311"/>
    <w:pPr>
      <w:spacing w:after="120" w:line="240" w:lineRule="auto"/>
      <w:jc w:val="both"/>
    </w:pPr>
    <w:rPr>
      <w:rFonts w:ascii="ITC Avant Garde" w:hAnsi="ITC Avant Garde"/>
    </w:rPr>
  </w:style>
  <w:style w:type="paragraph" w:styleId="Ttulo1">
    <w:name w:val="heading 1"/>
    <w:basedOn w:val="Normal"/>
    <w:next w:val="Normal"/>
    <w:link w:val="Ttulo1Car"/>
    <w:qFormat/>
    <w:rsid w:val="00E0003B"/>
    <w:pPr>
      <w:outlineLvl w:val="0"/>
    </w:pPr>
    <w:rPr>
      <w:b/>
    </w:rPr>
  </w:style>
  <w:style w:type="paragraph" w:styleId="Ttulo2">
    <w:name w:val="heading 2"/>
    <w:basedOn w:val="Normal"/>
    <w:next w:val="Normal"/>
    <w:link w:val="Ttulo2Car"/>
    <w:unhideWhenUsed/>
    <w:qFormat/>
    <w:rsid w:val="008A37DF"/>
    <w:pPr>
      <w:numPr>
        <w:ilvl w:val="1"/>
        <w:numId w:val="93"/>
      </w:numPr>
      <w:spacing w:before="240"/>
      <w:outlineLvl w:val="1"/>
    </w:pPr>
    <w:rPr>
      <w:b/>
    </w:rPr>
  </w:style>
  <w:style w:type="paragraph" w:styleId="Ttulo3">
    <w:name w:val="heading 3"/>
    <w:basedOn w:val="Prrafodelista"/>
    <w:next w:val="Normal"/>
    <w:link w:val="Ttulo3Car"/>
    <w:uiPriority w:val="9"/>
    <w:unhideWhenUsed/>
    <w:qFormat/>
    <w:rsid w:val="00FC2041"/>
    <w:pPr>
      <w:numPr>
        <w:ilvl w:val="2"/>
        <w:numId w:val="93"/>
      </w:numPr>
      <w:outlineLvl w:val="2"/>
    </w:pPr>
    <w:rPr>
      <w:b/>
    </w:rPr>
  </w:style>
  <w:style w:type="paragraph" w:styleId="Ttulo4">
    <w:name w:val="heading 4"/>
    <w:basedOn w:val="Normal"/>
    <w:next w:val="Normal"/>
    <w:link w:val="Ttulo4Car"/>
    <w:uiPriority w:val="9"/>
    <w:unhideWhenUsed/>
    <w:qFormat/>
    <w:rsid w:val="00D106CA"/>
    <w:pPr>
      <w:keepNext/>
      <w:keepLines/>
      <w:numPr>
        <w:ilvl w:val="3"/>
        <w:numId w:val="93"/>
      </w:numPr>
      <w:spacing w:before="40" w:after="0" w:line="360" w:lineRule="auto"/>
      <w:outlineLvl w:val="3"/>
    </w:pPr>
    <w:rPr>
      <w:rFonts w:eastAsiaTheme="majorEastAsia" w:cstheme="majorBidi"/>
      <w:b/>
      <w:iCs/>
    </w:rPr>
  </w:style>
  <w:style w:type="paragraph" w:styleId="Ttulo5">
    <w:name w:val="heading 5"/>
    <w:basedOn w:val="Normal"/>
    <w:next w:val="Normal"/>
    <w:link w:val="Ttulo5Car"/>
    <w:uiPriority w:val="9"/>
    <w:unhideWhenUsed/>
    <w:qFormat/>
    <w:rsid w:val="002B762D"/>
    <w:pPr>
      <w:keepNext/>
      <w:keepLines/>
      <w:numPr>
        <w:ilvl w:val="4"/>
        <w:numId w:val="93"/>
      </w:numPr>
      <w:spacing w:before="40" w:after="0"/>
      <w:outlineLvl w:val="4"/>
    </w:pPr>
    <w:rPr>
      <w:rFonts w:eastAsiaTheme="majorEastAsia" w:cstheme="majorBidi"/>
      <w:b/>
    </w:rPr>
  </w:style>
  <w:style w:type="paragraph" w:styleId="Ttulo6">
    <w:name w:val="heading 6"/>
    <w:basedOn w:val="Normal"/>
    <w:next w:val="Normal"/>
    <w:link w:val="Ttulo6Car"/>
    <w:uiPriority w:val="9"/>
    <w:unhideWhenUsed/>
    <w:qFormat/>
    <w:rsid w:val="001D02DF"/>
    <w:pPr>
      <w:keepNext/>
      <w:keepLines/>
      <w:numPr>
        <w:ilvl w:val="5"/>
        <w:numId w:val="93"/>
      </w:numPr>
      <w:spacing w:before="40" w:after="0"/>
      <w:outlineLvl w:val="5"/>
    </w:pPr>
    <w:rPr>
      <w:rFonts w:asciiTheme="majorHAnsi" w:eastAsiaTheme="majorEastAsia" w:hAnsiTheme="majorHAnsi" w:cstheme="majorBidi"/>
      <w:color w:val="1F4D78" w:themeColor="accent1" w:themeShade="7F"/>
    </w:rPr>
  </w:style>
  <w:style w:type="paragraph" w:styleId="Ttulo7">
    <w:name w:val="heading 7"/>
    <w:basedOn w:val="Normal"/>
    <w:next w:val="Normal"/>
    <w:link w:val="Ttulo7Car"/>
    <w:uiPriority w:val="9"/>
    <w:unhideWhenUsed/>
    <w:qFormat/>
    <w:rsid w:val="001D02DF"/>
    <w:pPr>
      <w:keepNext/>
      <w:keepLines/>
      <w:numPr>
        <w:ilvl w:val="6"/>
        <w:numId w:val="93"/>
      </w:numPr>
      <w:spacing w:before="40" w:after="0"/>
      <w:outlineLvl w:val="6"/>
    </w:pPr>
    <w:rPr>
      <w:rFonts w:asciiTheme="majorHAnsi" w:eastAsiaTheme="majorEastAsia" w:hAnsiTheme="majorHAnsi" w:cstheme="majorBidi"/>
      <w:i/>
      <w:iCs/>
      <w:color w:val="1F4D78" w:themeColor="accent1" w:themeShade="7F"/>
    </w:rPr>
  </w:style>
  <w:style w:type="paragraph" w:styleId="Ttulo8">
    <w:name w:val="heading 8"/>
    <w:basedOn w:val="Normal"/>
    <w:next w:val="Normal"/>
    <w:link w:val="Ttulo8Car"/>
    <w:uiPriority w:val="9"/>
    <w:unhideWhenUsed/>
    <w:qFormat/>
    <w:rsid w:val="001D02DF"/>
    <w:pPr>
      <w:keepNext/>
      <w:keepLines/>
      <w:numPr>
        <w:ilvl w:val="7"/>
        <w:numId w:val="93"/>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unhideWhenUsed/>
    <w:qFormat/>
    <w:rsid w:val="001D02DF"/>
    <w:pPr>
      <w:keepNext/>
      <w:keepLines/>
      <w:numPr>
        <w:ilvl w:val="8"/>
        <w:numId w:val="9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E0003B"/>
    <w:rPr>
      <w:rFonts w:ascii="ITC Avant Garde" w:hAnsi="ITC Avant Garde"/>
      <w:b/>
    </w:rPr>
  </w:style>
  <w:style w:type="character" w:customStyle="1" w:styleId="Ttulo2Car">
    <w:name w:val="Título 2 Car"/>
    <w:basedOn w:val="Fuentedeprrafopredeter"/>
    <w:link w:val="Ttulo2"/>
    <w:rsid w:val="008A37DF"/>
    <w:rPr>
      <w:rFonts w:ascii="ITC Avant Garde" w:hAnsi="ITC Avant Garde"/>
      <w:b/>
    </w:rPr>
  </w:style>
  <w:style w:type="table" w:styleId="Tablaconcuadrcula">
    <w:name w:val="Table Grid"/>
    <w:basedOn w:val="Tablanormal"/>
    <w:uiPriority w:val="59"/>
    <w:rsid w:val="00746B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ar">
    <w:name w:val="Título 3 Car"/>
    <w:basedOn w:val="Fuentedeprrafopredeter"/>
    <w:link w:val="Ttulo3"/>
    <w:uiPriority w:val="9"/>
    <w:rsid w:val="00FC2041"/>
    <w:rPr>
      <w:rFonts w:ascii="ITC Avant Garde" w:hAnsi="ITC Avant Garde"/>
      <w:b/>
    </w:rPr>
  </w:style>
  <w:style w:type="character" w:customStyle="1" w:styleId="Ttulo4Car">
    <w:name w:val="Título 4 Car"/>
    <w:basedOn w:val="Fuentedeprrafopredeter"/>
    <w:link w:val="Ttulo4"/>
    <w:uiPriority w:val="9"/>
    <w:rsid w:val="00D106CA"/>
    <w:rPr>
      <w:rFonts w:ascii="ITC Avant Garde" w:eastAsiaTheme="majorEastAsia" w:hAnsi="ITC Avant Garde" w:cstheme="majorBidi"/>
      <w:b/>
      <w:iCs/>
    </w:rPr>
  </w:style>
  <w:style w:type="character" w:customStyle="1" w:styleId="Ttulo5Car">
    <w:name w:val="Título 5 Car"/>
    <w:basedOn w:val="Fuentedeprrafopredeter"/>
    <w:link w:val="Ttulo5"/>
    <w:uiPriority w:val="9"/>
    <w:rsid w:val="002B762D"/>
    <w:rPr>
      <w:rFonts w:ascii="ITC Avant Garde" w:eastAsiaTheme="majorEastAsia" w:hAnsi="ITC Avant Garde" w:cstheme="majorBidi"/>
      <w:b/>
    </w:rPr>
  </w:style>
  <w:style w:type="character" w:customStyle="1" w:styleId="Ttulo6Car">
    <w:name w:val="Título 6 Car"/>
    <w:basedOn w:val="Fuentedeprrafopredeter"/>
    <w:link w:val="Ttulo6"/>
    <w:uiPriority w:val="9"/>
    <w:rsid w:val="001D02DF"/>
    <w:rPr>
      <w:rFonts w:asciiTheme="majorHAnsi" w:eastAsiaTheme="majorEastAsia" w:hAnsiTheme="majorHAnsi" w:cstheme="majorBidi"/>
      <w:color w:val="1F4D78" w:themeColor="accent1" w:themeShade="7F"/>
    </w:rPr>
  </w:style>
  <w:style w:type="character" w:customStyle="1" w:styleId="Ttulo7Car">
    <w:name w:val="Título 7 Car"/>
    <w:basedOn w:val="Fuentedeprrafopredeter"/>
    <w:link w:val="Ttulo7"/>
    <w:uiPriority w:val="9"/>
    <w:rsid w:val="001D02DF"/>
    <w:rPr>
      <w:rFonts w:asciiTheme="majorHAnsi" w:eastAsiaTheme="majorEastAsia" w:hAnsiTheme="majorHAnsi" w:cstheme="majorBidi"/>
      <w:i/>
      <w:iCs/>
      <w:color w:val="1F4D78" w:themeColor="accent1" w:themeShade="7F"/>
    </w:rPr>
  </w:style>
  <w:style w:type="character" w:customStyle="1" w:styleId="Ttulo8Car">
    <w:name w:val="Título 8 Car"/>
    <w:basedOn w:val="Fuentedeprrafopredeter"/>
    <w:link w:val="Ttulo8"/>
    <w:uiPriority w:val="9"/>
    <w:rsid w:val="001D02DF"/>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rsid w:val="001D02DF"/>
    <w:rPr>
      <w:rFonts w:asciiTheme="majorHAnsi" w:eastAsiaTheme="majorEastAsia" w:hAnsiTheme="majorHAnsi" w:cstheme="majorBidi"/>
      <w:i/>
      <w:iCs/>
      <w:color w:val="272727" w:themeColor="text1" w:themeTint="D8"/>
      <w:sz w:val="21"/>
      <w:szCs w:val="21"/>
    </w:rPr>
  </w:style>
  <w:style w:type="character" w:styleId="Textodelmarcadordeposicin">
    <w:name w:val="Placeholder Text"/>
    <w:basedOn w:val="Fuentedeprrafopredeter"/>
    <w:uiPriority w:val="99"/>
    <w:semiHidden/>
    <w:rsid w:val="001D02DF"/>
    <w:rPr>
      <w:color w:val="808080"/>
    </w:rPr>
  </w:style>
  <w:style w:type="paragraph" w:styleId="Prrafodelista">
    <w:name w:val="List Paragraph"/>
    <w:aliases w:val="4 Viñ 1nivel,Numeración 1,Cuadrícula media 1 - Énfasis 21,Bullet List,FooterText,numbered,List Paragraph1,Paragraphe de liste1,Bulletr List Paragraph,列出段落,列出段落1,Cuadros,Lista general,Listas,lp1"/>
    <w:basedOn w:val="Normal"/>
    <w:link w:val="PrrafodelistaCar"/>
    <w:uiPriority w:val="34"/>
    <w:qFormat/>
    <w:rsid w:val="00730918"/>
    <w:pPr>
      <w:ind w:left="720"/>
      <w:contextualSpacing/>
    </w:pPr>
  </w:style>
  <w:style w:type="paragraph" w:styleId="TtuloTDC">
    <w:name w:val="TOC Heading"/>
    <w:basedOn w:val="Ttulo1"/>
    <w:next w:val="Normal"/>
    <w:uiPriority w:val="39"/>
    <w:unhideWhenUsed/>
    <w:qFormat/>
    <w:rsid w:val="008A37DF"/>
    <w:pPr>
      <w:keepNext/>
      <w:keepLines/>
      <w:spacing w:before="240" w:after="0" w:line="259" w:lineRule="auto"/>
      <w:jc w:val="left"/>
      <w:outlineLvl w:val="9"/>
    </w:pPr>
    <w:rPr>
      <w:rFonts w:asciiTheme="majorHAnsi" w:eastAsiaTheme="majorEastAsia" w:hAnsiTheme="majorHAnsi" w:cstheme="majorBidi"/>
      <w:b w:val="0"/>
      <w:color w:val="2E74B5" w:themeColor="accent1" w:themeShade="BF"/>
      <w:sz w:val="32"/>
      <w:szCs w:val="32"/>
      <w:lang w:eastAsia="es-MX"/>
    </w:rPr>
  </w:style>
  <w:style w:type="paragraph" w:styleId="TDC1">
    <w:name w:val="toc 1"/>
    <w:basedOn w:val="Normal"/>
    <w:next w:val="Normal"/>
    <w:autoRedefine/>
    <w:uiPriority w:val="39"/>
    <w:unhideWhenUsed/>
    <w:rsid w:val="00351721"/>
    <w:pPr>
      <w:tabs>
        <w:tab w:val="left" w:pos="440"/>
        <w:tab w:val="right" w:leader="dot" w:pos="8828"/>
      </w:tabs>
      <w:spacing w:after="100"/>
    </w:pPr>
  </w:style>
  <w:style w:type="paragraph" w:styleId="TDC2">
    <w:name w:val="toc 2"/>
    <w:basedOn w:val="Normal"/>
    <w:next w:val="Normal"/>
    <w:autoRedefine/>
    <w:uiPriority w:val="39"/>
    <w:unhideWhenUsed/>
    <w:rsid w:val="00F03337"/>
    <w:pPr>
      <w:tabs>
        <w:tab w:val="left" w:pos="880"/>
        <w:tab w:val="right" w:leader="dot" w:pos="9394"/>
      </w:tabs>
      <w:spacing w:after="100"/>
      <w:ind w:left="220"/>
    </w:pPr>
    <w:rPr>
      <w:sz w:val="20"/>
    </w:rPr>
  </w:style>
  <w:style w:type="paragraph" w:styleId="TDC3">
    <w:name w:val="toc 3"/>
    <w:basedOn w:val="Normal"/>
    <w:next w:val="Normal"/>
    <w:autoRedefine/>
    <w:uiPriority w:val="39"/>
    <w:unhideWhenUsed/>
    <w:rsid w:val="00C21497"/>
    <w:pPr>
      <w:tabs>
        <w:tab w:val="left" w:pos="1320"/>
        <w:tab w:val="right" w:leader="dot" w:pos="9394"/>
      </w:tabs>
      <w:spacing w:after="100"/>
      <w:ind w:left="440"/>
    </w:pPr>
    <w:rPr>
      <w:sz w:val="20"/>
    </w:rPr>
  </w:style>
  <w:style w:type="character" w:styleId="Hipervnculo">
    <w:name w:val="Hyperlink"/>
    <w:basedOn w:val="Fuentedeprrafopredeter"/>
    <w:uiPriority w:val="99"/>
    <w:unhideWhenUsed/>
    <w:rsid w:val="008A37DF"/>
    <w:rPr>
      <w:color w:val="0563C1" w:themeColor="hyperlink"/>
      <w:u w:val="single"/>
    </w:rPr>
  </w:style>
  <w:style w:type="paragraph" w:customStyle="1" w:styleId="texto">
    <w:name w:val="texto"/>
    <w:basedOn w:val="Normal"/>
    <w:rsid w:val="001241FE"/>
    <w:pPr>
      <w:spacing w:after="101" w:line="216" w:lineRule="atLeast"/>
      <w:ind w:firstLine="288"/>
    </w:pPr>
    <w:rPr>
      <w:rFonts w:ascii="Arial" w:eastAsia="Times New Roman" w:hAnsi="Arial" w:cs="Arial"/>
      <w:sz w:val="18"/>
      <w:szCs w:val="20"/>
      <w:lang w:val="es-ES_tradnl" w:eastAsia="es-MX"/>
    </w:rPr>
  </w:style>
  <w:style w:type="paragraph" w:styleId="Descripcin">
    <w:name w:val="caption"/>
    <w:basedOn w:val="Normal"/>
    <w:next w:val="Normal"/>
    <w:uiPriority w:val="35"/>
    <w:unhideWhenUsed/>
    <w:qFormat/>
    <w:rsid w:val="001241FE"/>
    <w:pPr>
      <w:spacing w:after="200"/>
    </w:pPr>
    <w:rPr>
      <w:i/>
      <w:iCs/>
      <w:color w:val="44546A" w:themeColor="text2"/>
      <w:sz w:val="18"/>
      <w:szCs w:val="18"/>
    </w:rPr>
  </w:style>
  <w:style w:type="character" w:styleId="Refdecomentario">
    <w:name w:val="annotation reference"/>
    <w:basedOn w:val="Fuentedeprrafopredeter"/>
    <w:uiPriority w:val="99"/>
    <w:semiHidden/>
    <w:unhideWhenUsed/>
    <w:rsid w:val="0012010C"/>
    <w:rPr>
      <w:sz w:val="16"/>
      <w:szCs w:val="16"/>
    </w:rPr>
  </w:style>
  <w:style w:type="paragraph" w:styleId="Textocomentario">
    <w:name w:val="annotation text"/>
    <w:basedOn w:val="Normal"/>
    <w:link w:val="TextocomentarioCar"/>
    <w:uiPriority w:val="99"/>
    <w:unhideWhenUsed/>
    <w:rsid w:val="0012010C"/>
    <w:rPr>
      <w:sz w:val="20"/>
      <w:szCs w:val="20"/>
    </w:rPr>
  </w:style>
  <w:style w:type="character" w:customStyle="1" w:styleId="TextocomentarioCar">
    <w:name w:val="Texto comentario Car"/>
    <w:basedOn w:val="Fuentedeprrafopredeter"/>
    <w:link w:val="Textocomentario"/>
    <w:uiPriority w:val="99"/>
    <w:rsid w:val="0012010C"/>
    <w:rPr>
      <w:rFonts w:ascii="ITC Avant Garde" w:hAnsi="ITC Avant Garde"/>
      <w:sz w:val="20"/>
      <w:szCs w:val="20"/>
    </w:rPr>
  </w:style>
  <w:style w:type="paragraph" w:styleId="Asuntodelcomentario">
    <w:name w:val="annotation subject"/>
    <w:basedOn w:val="Textocomentario"/>
    <w:next w:val="Textocomentario"/>
    <w:link w:val="AsuntodelcomentarioCar"/>
    <w:uiPriority w:val="99"/>
    <w:semiHidden/>
    <w:unhideWhenUsed/>
    <w:rsid w:val="0012010C"/>
    <w:rPr>
      <w:b/>
      <w:bCs/>
    </w:rPr>
  </w:style>
  <w:style w:type="character" w:customStyle="1" w:styleId="AsuntodelcomentarioCar">
    <w:name w:val="Asunto del comentario Car"/>
    <w:basedOn w:val="TextocomentarioCar"/>
    <w:link w:val="Asuntodelcomentario"/>
    <w:uiPriority w:val="99"/>
    <w:semiHidden/>
    <w:rsid w:val="0012010C"/>
    <w:rPr>
      <w:rFonts w:ascii="ITC Avant Garde" w:hAnsi="ITC Avant Garde"/>
      <w:b/>
      <w:bCs/>
      <w:sz w:val="20"/>
      <w:szCs w:val="20"/>
    </w:rPr>
  </w:style>
  <w:style w:type="paragraph" w:styleId="Textodeglobo">
    <w:name w:val="Balloon Text"/>
    <w:basedOn w:val="Normal"/>
    <w:link w:val="TextodegloboCar"/>
    <w:semiHidden/>
    <w:unhideWhenUsed/>
    <w:rsid w:val="0012010C"/>
    <w:pPr>
      <w:spacing w:after="0"/>
    </w:pPr>
    <w:rPr>
      <w:rFonts w:ascii="Segoe UI" w:hAnsi="Segoe UI" w:cs="Segoe UI"/>
      <w:sz w:val="18"/>
      <w:szCs w:val="18"/>
    </w:rPr>
  </w:style>
  <w:style w:type="character" w:customStyle="1" w:styleId="TextodegloboCar">
    <w:name w:val="Texto de globo Car"/>
    <w:basedOn w:val="Fuentedeprrafopredeter"/>
    <w:link w:val="Textodeglobo"/>
    <w:semiHidden/>
    <w:rsid w:val="0012010C"/>
    <w:rPr>
      <w:rFonts w:ascii="Segoe UI" w:hAnsi="Segoe UI" w:cs="Segoe UI"/>
      <w:sz w:val="18"/>
      <w:szCs w:val="18"/>
    </w:rPr>
  </w:style>
  <w:style w:type="paragraph" w:styleId="TDC4">
    <w:name w:val="toc 4"/>
    <w:basedOn w:val="Normal"/>
    <w:next w:val="Normal"/>
    <w:autoRedefine/>
    <w:uiPriority w:val="39"/>
    <w:unhideWhenUsed/>
    <w:rsid w:val="008C1A0E"/>
    <w:pPr>
      <w:tabs>
        <w:tab w:val="left" w:pos="1540"/>
        <w:tab w:val="right" w:leader="dot" w:pos="9394"/>
      </w:tabs>
      <w:spacing w:after="100"/>
      <w:ind w:left="660"/>
    </w:pPr>
    <w:rPr>
      <w:sz w:val="18"/>
    </w:rPr>
  </w:style>
  <w:style w:type="paragraph" w:styleId="Encabezado">
    <w:name w:val="header"/>
    <w:basedOn w:val="Normal"/>
    <w:link w:val="EncabezadoCar"/>
    <w:unhideWhenUsed/>
    <w:rsid w:val="00006DA0"/>
    <w:pPr>
      <w:tabs>
        <w:tab w:val="center" w:pos="4419"/>
        <w:tab w:val="right" w:pos="8838"/>
      </w:tabs>
      <w:spacing w:after="0"/>
    </w:pPr>
  </w:style>
  <w:style w:type="character" w:customStyle="1" w:styleId="EncabezadoCar">
    <w:name w:val="Encabezado Car"/>
    <w:basedOn w:val="Fuentedeprrafopredeter"/>
    <w:link w:val="Encabezado"/>
    <w:rsid w:val="00006DA0"/>
    <w:rPr>
      <w:rFonts w:ascii="ITC Avant Garde" w:hAnsi="ITC Avant Garde"/>
    </w:rPr>
  </w:style>
  <w:style w:type="paragraph" w:styleId="Piedepgina">
    <w:name w:val="footer"/>
    <w:basedOn w:val="Normal"/>
    <w:link w:val="PiedepginaCar"/>
    <w:uiPriority w:val="99"/>
    <w:unhideWhenUsed/>
    <w:rsid w:val="00006DA0"/>
    <w:pPr>
      <w:tabs>
        <w:tab w:val="center" w:pos="4419"/>
        <w:tab w:val="right" w:pos="8838"/>
      </w:tabs>
      <w:spacing w:after="0"/>
    </w:pPr>
  </w:style>
  <w:style w:type="character" w:customStyle="1" w:styleId="PiedepginaCar">
    <w:name w:val="Pie de página Car"/>
    <w:basedOn w:val="Fuentedeprrafopredeter"/>
    <w:link w:val="Piedepgina"/>
    <w:uiPriority w:val="99"/>
    <w:rsid w:val="00006DA0"/>
    <w:rPr>
      <w:rFonts w:ascii="ITC Avant Garde" w:hAnsi="ITC Avant Garde"/>
    </w:rPr>
  </w:style>
  <w:style w:type="paragraph" w:styleId="Revisin">
    <w:name w:val="Revision"/>
    <w:hidden/>
    <w:uiPriority w:val="99"/>
    <w:semiHidden/>
    <w:rsid w:val="00686513"/>
    <w:pPr>
      <w:spacing w:after="0" w:line="240" w:lineRule="auto"/>
    </w:pPr>
    <w:rPr>
      <w:rFonts w:ascii="ITC Avant Garde" w:hAnsi="ITC Avant Garde"/>
    </w:rPr>
  </w:style>
  <w:style w:type="numbering" w:customStyle="1" w:styleId="Sinlista1">
    <w:name w:val="Sin lista1"/>
    <w:next w:val="Sinlista"/>
    <w:semiHidden/>
    <w:unhideWhenUsed/>
    <w:rsid w:val="00EA68A2"/>
  </w:style>
  <w:style w:type="paragraph" w:customStyle="1" w:styleId="TextoCar">
    <w:name w:val="Texto Car"/>
    <w:basedOn w:val="ROMANOS"/>
    <w:link w:val="TextoCarCar"/>
    <w:rsid w:val="00EA68A2"/>
    <w:pPr>
      <w:tabs>
        <w:tab w:val="clear" w:pos="720"/>
      </w:tabs>
      <w:ind w:left="0" w:firstLine="288"/>
    </w:pPr>
  </w:style>
  <w:style w:type="paragraph" w:customStyle="1" w:styleId="ROMANOS">
    <w:name w:val="ROMANOS"/>
    <w:basedOn w:val="Normal"/>
    <w:link w:val="ROMANOSCar"/>
    <w:rsid w:val="00EA68A2"/>
    <w:pPr>
      <w:tabs>
        <w:tab w:val="left" w:pos="720"/>
      </w:tabs>
      <w:spacing w:after="101" w:line="216" w:lineRule="exact"/>
      <w:ind w:left="720" w:hanging="475"/>
    </w:pPr>
    <w:rPr>
      <w:rFonts w:ascii="Arial" w:eastAsia="Times New Roman" w:hAnsi="Arial" w:cs="Arial"/>
      <w:sz w:val="18"/>
      <w:szCs w:val="18"/>
      <w:lang w:val="es-ES" w:eastAsia="es-ES"/>
    </w:rPr>
  </w:style>
  <w:style w:type="character" w:customStyle="1" w:styleId="ROMANOSCar">
    <w:name w:val="ROMANOS Car"/>
    <w:basedOn w:val="Fuentedeprrafopredeter"/>
    <w:link w:val="ROMANOS"/>
    <w:rsid w:val="00EA68A2"/>
    <w:rPr>
      <w:rFonts w:ascii="Arial" w:eastAsia="Times New Roman" w:hAnsi="Arial" w:cs="Arial"/>
      <w:sz w:val="18"/>
      <w:szCs w:val="18"/>
      <w:lang w:val="es-ES" w:eastAsia="es-ES"/>
    </w:rPr>
  </w:style>
  <w:style w:type="character" w:customStyle="1" w:styleId="TextoCarCar">
    <w:name w:val="Texto Car Car"/>
    <w:basedOn w:val="Fuentedeprrafopredeter"/>
    <w:link w:val="TextoCar"/>
    <w:rsid w:val="00EA68A2"/>
    <w:rPr>
      <w:rFonts w:ascii="Arial" w:eastAsia="Times New Roman" w:hAnsi="Arial" w:cs="Arial"/>
      <w:sz w:val="18"/>
      <w:szCs w:val="18"/>
      <w:lang w:val="es-ES" w:eastAsia="es-ES"/>
    </w:rPr>
  </w:style>
  <w:style w:type="paragraph" w:customStyle="1" w:styleId="Anotacion">
    <w:name w:val="Anotacion"/>
    <w:basedOn w:val="Normal"/>
    <w:link w:val="AnotacionCar"/>
    <w:rsid w:val="00EA68A2"/>
    <w:pPr>
      <w:spacing w:before="101" w:after="101"/>
      <w:jc w:val="center"/>
    </w:pPr>
    <w:rPr>
      <w:rFonts w:ascii="Times New Roman" w:eastAsia="Times New Roman" w:hAnsi="Times New Roman" w:cs="Arial"/>
      <w:b/>
      <w:sz w:val="18"/>
      <w:szCs w:val="18"/>
      <w:lang w:val="es-ES" w:eastAsia="es-ES"/>
    </w:rPr>
  </w:style>
  <w:style w:type="character" w:customStyle="1" w:styleId="AnotacionCar">
    <w:name w:val="Anotacion Car"/>
    <w:basedOn w:val="Fuentedeprrafopredeter"/>
    <w:link w:val="Anotacion"/>
    <w:rsid w:val="00EA68A2"/>
    <w:rPr>
      <w:rFonts w:ascii="Times New Roman" w:eastAsia="Times New Roman" w:hAnsi="Times New Roman" w:cs="Arial"/>
      <w:b/>
      <w:sz w:val="18"/>
      <w:szCs w:val="18"/>
      <w:lang w:val="es-ES" w:eastAsia="es-ES"/>
    </w:rPr>
  </w:style>
  <w:style w:type="paragraph" w:customStyle="1" w:styleId="Titulo1">
    <w:name w:val="Titulo 1"/>
    <w:basedOn w:val="Normal"/>
    <w:autoRedefine/>
    <w:rsid w:val="00EA68A2"/>
    <w:pPr>
      <w:pBdr>
        <w:bottom w:val="single" w:sz="12" w:space="1" w:color="auto"/>
      </w:pBdr>
      <w:spacing w:after="0"/>
    </w:pPr>
    <w:rPr>
      <w:rFonts w:ascii="Times New Roman" w:eastAsia="Times New Roman" w:hAnsi="Times New Roman" w:cs="Arial"/>
      <w:b/>
      <w:sz w:val="18"/>
      <w:szCs w:val="18"/>
      <w:lang w:val="es-ES" w:eastAsia="es-ES"/>
    </w:rPr>
  </w:style>
  <w:style w:type="paragraph" w:customStyle="1" w:styleId="Titulo2">
    <w:name w:val="Titulo 2"/>
    <w:basedOn w:val="Normal"/>
    <w:link w:val="Titulo2Car"/>
    <w:autoRedefine/>
    <w:rsid w:val="00EA68A2"/>
    <w:pPr>
      <w:pBdr>
        <w:top w:val="double" w:sz="4" w:space="1" w:color="auto"/>
      </w:pBdr>
      <w:spacing w:after="101"/>
    </w:pPr>
    <w:rPr>
      <w:rFonts w:ascii="Arial" w:eastAsia="Times New Roman" w:hAnsi="Arial" w:cs="Arial"/>
      <w:sz w:val="18"/>
      <w:szCs w:val="18"/>
      <w:lang w:val="es-ES" w:eastAsia="es-ES"/>
    </w:rPr>
  </w:style>
  <w:style w:type="character" w:customStyle="1" w:styleId="Titulo2Car">
    <w:name w:val="Titulo 2 Car"/>
    <w:basedOn w:val="Fuentedeprrafopredeter"/>
    <w:link w:val="Titulo2"/>
    <w:rsid w:val="00EA68A2"/>
    <w:rPr>
      <w:rFonts w:ascii="Arial" w:eastAsia="Times New Roman" w:hAnsi="Arial" w:cs="Arial"/>
      <w:sz w:val="18"/>
      <w:szCs w:val="18"/>
      <w:lang w:val="es-ES" w:eastAsia="es-ES"/>
    </w:rPr>
  </w:style>
  <w:style w:type="character" w:customStyle="1" w:styleId="INCISOCarCar">
    <w:name w:val="INCISO Car Car"/>
    <w:basedOn w:val="Fuentedeprrafopredeter"/>
    <w:link w:val="INCISOCar"/>
    <w:rsid w:val="00EA68A2"/>
    <w:rPr>
      <w:rFonts w:ascii="Arial" w:hAnsi="Arial" w:cs="Arial"/>
      <w:sz w:val="18"/>
      <w:szCs w:val="18"/>
      <w:lang w:val="es-ES" w:eastAsia="es-ES"/>
    </w:rPr>
  </w:style>
  <w:style w:type="paragraph" w:customStyle="1" w:styleId="INCISOCar">
    <w:name w:val="INCISO Car"/>
    <w:basedOn w:val="Normal"/>
    <w:link w:val="INCISOCarCar"/>
    <w:rsid w:val="00EA68A2"/>
    <w:pPr>
      <w:tabs>
        <w:tab w:val="left" w:pos="1080"/>
      </w:tabs>
      <w:spacing w:after="101" w:line="216" w:lineRule="exact"/>
      <w:ind w:left="1080" w:hanging="360"/>
    </w:pPr>
    <w:rPr>
      <w:rFonts w:ascii="Arial" w:hAnsi="Arial" w:cs="Arial"/>
      <w:sz w:val="18"/>
      <w:szCs w:val="18"/>
      <w:lang w:val="es-ES" w:eastAsia="es-ES"/>
    </w:rPr>
  </w:style>
  <w:style w:type="paragraph" w:customStyle="1" w:styleId="Fechas">
    <w:name w:val="Fechas"/>
    <w:basedOn w:val="TextoCar"/>
    <w:rsid w:val="00EA68A2"/>
    <w:pPr>
      <w:pBdr>
        <w:bottom w:val="double" w:sz="4" w:space="1" w:color="auto"/>
      </w:pBdr>
      <w:tabs>
        <w:tab w:val="center" w:pos="4464"/>
        <w:tab w:val="right" w:pos="8582"/>
      </w:tabs>
      <w:spacing w:line="240" w:lineRule="auto"/>
      <w:ind w:left="288" w:right="288" w:firstLine="0"/>
    </w:pPr>
    <w:rPr>
      <w:rFonts w:ascii="Times New Roman" w:hAnsi="Times New Roman" w:cs="Times New Roman"/>
    </w:rPr>
  </w:style>
  <w:style w:type="character" w:styleId="Nmerodepgina">
    <w:name w:val="page number"/>
    <w:basedOn w:val="Fuentedeprrafopredeter"/>
    <w:rsid w:val="00EA68A2"/>
  </w:style>
  <w:style w:type="paragraph" w:customStyle="1" w:styleId="Estilo1">
    <w:name w:val="Estilo1"/>
    <w:basedOn w:val="Normal"/>
    <w:rsid w:val="00EA68A2"/>
    <w:pPr>
      <w:spacing w:after="0" w:line="220" w:lineRule="exact"/>
      <w:ind w:firstLine="144"/>
      <w:jc w:val="left"/>
    </w:pPr>
    <w:rPr>
      <w:rFonts w:ascii="Arial" w:eastAsia="Times New Roman" w:hAnsi="Arial" w:cs="Arial"/>
      <w:b/>
      <w:sz w:val="16"/>
      <w:szCs w:val="16"/>
      <w:lang w:val="es-ES" w:eastAsia="es-ES"/>
    </w:rPr>
  </w:style>
  <w:style w:type="paragraph" w:customStyle="1" w:styleId="CABEZA">
    <w:name w:val="CABEZA"/>
    <w:basedOn w:val="Normal"/>
    <w:rsid w:val="00EA68A2"/>
    <w:pPr>
      <w:spacing w:after="0" w:line="216" w:lineRule="atLeast"/>
      <w:jc w:val="center"/>
    </w:pPr>
    <w:rPr>
      <w:rFonts w:ascii="Tms Rmn" w:eastAsia="Times New Roman" w:hAnsi="Tms Rmn" w:cs="Tms Rmn"/>
      <w:b/>
      <w:sz w:val="28"/>
      <w:szCs w:val="20"/>
      <w:lang w:val="es-ES_tradnl" w:eastAsia="es-ES"/>
    </w:rPr>
  </w:style>
  <w:style w:type="paragraph" w:customStyle="1" w:styleId="ANOTACION0">
    <w:name w:val="ANOTACION"/>
    <w:basedOn w:val="Normal"/>
    <w:rsid w:val="00EA68A2"/>
    <w:pPr>
      <w:spacing w:before="101" w:after="101" w:line="216" w:lineRule="atLeast"/>
      <w:jc w:val="center"/>
    </w:pPr>
    <w:rPr>
      <w:rFonts w:ascii="Tms Rmn" w:eastAsia="Times New Roman" w:hAnsi="Tms Rmn" w:cs="Tms Rmn"/>
      <w:b/>
      <w:sz w:val="18"/>
      <w:szCs w:val="20"/>
      <w:lang w:val="es-ES_tradnl" w:eastAsia="es-ES"/>
    </w:rPr>
  </w:style>
  <w:style w:type="character" w:styleId="Refdenotaalpie">
    <w:name w:val="footnote reference"/>
    <w:basedOn w:val="Fuentedeprrafopredeter"/>
    <w:semiHidden/>
    <w:rsid w:val="00EA68A2"/>
    <w:rPr>
      <w:vertAlign w:val="superscript"/>
    </w:rPr>
  </w:style>
  <w:style w:type="paragraph" w:styleId="Textonotapie">
    <w:name w:val="footnote text"/>
    <w:basedOn w:val="Normal"/>
    <w:link w:val="TextonotapieCar"/>
    <w:rsid w:val="00EA68A2"/>
    <w:pPr>
      <w:spacing w:after="0"/>
      <w:jc w:val="left"/>
    </w:pPr>
    <w:rPr>
      <w:rFonts w:ascii="Helv" w:eastAsia="Times New Roman" w:hAnsi="Helv" w:cs="Helv"/>
      <w:sz w:val="20"/>
      <w:szCs w:val="20"/>
      <w:lang w:val="es-ES_tradnl" w:eastAsia="es-ES"/>
    </w:rPr>
  </w:style>
  <w:style w:type="character" w:customStyle="1" w:styleId="TextonotapieCar">
    <w:name w:val="Texto nota pie Car"/>
    <w:basedOn w:val="Fuentedeprrafopredeter"/>
    <w:link w:val="Textonotapie"/>
    <w:rsid w:val="00EA68A2"/>
    <w:rPr>
      <w:rFonts w:ascii="Helv" w:eastAsia="Times New Roman" w:hAnsi="Helv" w:cs="Helv"/>
      <w:sz w:val="20"/>
      <w:szCs w:val="20"/>
      <w:lang w:val="es-ES_tradnl" w:eastAsia="es-ES"/>
    </w:rPr>
  </w:style>
  <w:style w:type="paragraph" w:customStyle="1" w:styleId="Sumario">
    <w:name w:val="Sumario"/>
    <w:basedOn w:val="Normal"/>
    <w:rsid w:val="00EA68A2"/>
    <w:pPr>
      <w:tabs>
        <w:tab w:val="right" w:leader="dot" w:pos="8107"/>
        <w:tab w:val="right" w:pos="8640"/>
      </w:tabs>
      <w:spacing w:after="0" w:line="260" w:lineRule="exact"/>
      <w:ind w:left="274" w:right="749"/>
    </w:pPr>
    <w:rPr>
      <w:rFonts w:ascii="Arial" w:eastAsia="Times New Roman" w:hAnsi="Arial" w:cs="Times New Roman"/>
      <w:sz w:val="18"/>
      <w:szCs w:val="18"/>
      <w:lang w:val="es-ES" w:eastAsia="es-ES"/>
    </w:rPr>
  </w:style>
  <w:style w:type="table" w:styleId="Tablaconcuadrcula1clara">
    <w:name w:val="Grid Table 1 Light"/>
    <w:basedOn w:val="Tablanormal"/>
    <w:uiPriority w:val="46"/>
    <w:rsid w:val="00803FA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Texto0">
    <w:name w:val="Texto"/>
    <w:basedOn w:val="Normal"/>
    <w:qFormat/>
    <w:rsid w:val="00D106CA"/>
    <w:pPr>
      <w:spacing w:after="101" w:line="216" w:lineRule="exact"/>
      <w:ind w:firstLine="288"/>
    </w:pPr>
    <w:rPr>
      <w:rFonts w:ascii="Arial" w:eastAsia="Times New Roman" w:hAnsi="Arial" w:cs="Arial"/>
      <w:sz w:val="18"/>
      <w:szCs w:val="20"/>
      <w:lang w:val="es-ES" w:eastAsia="es-ES"/>
    </w:rPr>
  </w:style>
  <w:style w:type="table" w:customStyle="1" w:styleId="Tablaconcuadrcula1">
    <w:name w:val="Tabla con cuadrícula1"/>
    <w:basedOn w:val="Tablanormal"/>
    <w:next w:val="Tablaconcuadrcula"/>
    <w:uiPriority w:val="39"/>
    <w:rsid w:val="008125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245444"/>
    <w:rPr>
      <w:rFonts w:ascii="Times New Roman" w:hAnsi="Times New Roman" w:cs="Times New Roman"/>
      <w:sz w:val="24"/>
      <w:szCs w:val="24"/>
    </w:rPr>
  </w:style>
  <w:style w:type="table" w:customStyle="1" w:styleId="Tablaconcuadrcula11">
    <w:name w:val="Tabla con cuadrícula11"/>
    <w:basedOn w:val="Tablanormal"/>
    <w:next w:val="Tablaconcuadrcula"/>
    <w:uiPriority w:val="39"/>
    <w:rsid w:val="005F15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8318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39"/>
    <w:rsid w:val="005E3D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
    <w:name w:val="Tabla con cuadrícula21"/>
    <w:basedOn w:val="Tablanormal"/>
    <w:next w:val="Tablaconcuadrcula"/>
    <w:uiPriority w:val="39"/>
    <w:rsid w:val="00563C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39"/>
    <w:rsid w:val="00563C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next w:val="Tablaconcuadrcula"/>
    <w:uiPriority w:val="39"/>
    <w:rsid w:val="00563C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4 Viñ 1nivel Car,Numeración 1 Car,Cuadrícula media 1 - Énfasis 21 Car,Bullet List Car,FooterText Car,numbered Car,List Paragraph1 Car,Paragraphe de liste1 Car,Bulletr List Paragraph Car,列出段落 Car,列出段落1 Car,Cuadros Car,Listas Car"/>
    <w:basedOn w:val="Fuentedeprrafopredeter"/>
    <w:link w:val="Prrafodelista"/>
    <w:uiPriority w:val="34"/>
    <w:locked/>
    <w:rsid w:val="00113433"/>
    <w:rPr>
      <w:rFonts w:ascii="ITC Avant Garde" w:hAnsi="ITC Avant Garde"/>
    </w:rPr>
  </w:style>
  <w:style w:type="character" w:styleId="Hipervnculovisitado">
    <w:name w:val="FollowedHyperlink"/>
    <w:basedOn w:val="Fuentedeprrafopredeter"/>
    <w:uiPriority w:val="99"/>
    <w:semiHidden/>
    <w:unhideWhenUsed/>
    <w:rsid w:val="00021937"/>
    <w:rPr>
      <w:color w:val="954F72" w:themeColor="followedHyperlink"/>
      <w:u w:val="single"/>
    </w:rPr>
  </w:style>
  <w:style w:type="table" w:customStyle="1" w:styleId="Tablaconcuadrcula6">
    <w:name w:val="Tabla con cuadrícula6"/>
    <w:basedOn w:val="Tablanormal"/>
    <w:next w:val="Tablaconcuadrcula"/>
    <w:uiPriority w:val="59"/>
    <w:rsid w:val="00504E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
    <w:name w:val="Tabla con cuadrícula7"/>
    <w:basedOn w:val="Tablanormal"/>
    <w:next w:val="Tablaconcuadrcula"/>
    <w:uiPriority w:val="59"/>
    <w:rsid w:val="00406F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adeilustraciones">
    <w:name w:val="table of figures"/>
    <w:basedOn w:val="Normal"/>
    <w:next w:val="Normal"/>
    <w:uiPriority w:val="99"/>
    <w:unhideWhenUsed/>
    <w:rsid w:val="00B6219B"/>
    <w:pPr>
      <w:spacing w:after="0"/>
    </w:pPr>
  </w:style>
  <w:style w:type="table" w:customStyle="1" w:styleId="Tablaconcuadrcula8">
    <w:name w:val="Tabla con cuadrícula8"/>
    <w:basedOn w:val="Tablanormal"/>
    <w:next w:val="Tablaconcuadrcula"/>
    <w:uiPriority w:val="59"/>
    <w:rsid w:val="00676B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12A5E"/>
    <w:pPr>
      <w:autoSpaceDE w:val="0"/>
      <w:autoSpaceDN w:val="0"/>
      <w:adjustRightInd w:val="0"/>
      <w:spacing w:after="0" w:line="240" w:lineRule="auto"/>
    </w:pPr>
    <w:rPr>
      <w:rFonts w:ascii="Times New Roman" w:hAnsi="Times New Roman" w:cs="Times New Roman"/>
      <w:color w:val="000000"/>
      <w:sz w:val="24"/>
      <w:szCs w:val="24"/>
    </w:rPr>
  </w:style>
  <w:style w:type="character" w:styleId="Mencinsinresolver">
    <w:name w:val="Unresolved Mention"/>
    <w:basedOn w:val="Fuentedeprrafopredeter"/>
    <w:uiPriority w:val="99"/>
    <w:semiHidden/>
    <w:unhideWhenUsed/>
    <w:rsid w:val="007B7B95"/>
    <w:rPr>
      <w:color w:val="605E5C"/>
      <w:shd w:val="clear" w:color="auto" w:fill="E1DFDD"/>
    </w:rPr>
  </w:style>
  <w:style w:type="character" w:styleId="Mencionar">
    <w:name w:val="Mention"/>
    <w:basedOn w:val="Fuentedeprrafopredeter"/>
    <w:uiPriority w:val="99"/>
    <w:unhideWhenUsed/>
    <w:rsid w:val="005526A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98633">
      <w:bodyDiv w:val="1"/>
      <w:marLeft w:val="0"/>
      <w:marRight w:val="0"/>
      <w:marTop w:val="0"/>
      <w:marBottom w:val="0"/>
      <w:divBdr>
        <w:top w:val="none" w:sz="0" w:space="0" w:color="auto"/>
        <w:left w:val="none" w:sz="0" w:space="0" w:color="auto"/>
        <w:bottom w:val="none" w:sz="0" w:space="0" w:color="auto"/>
        <w:right w:val="none" w:sz="0" w:space="0" w:color="auto"/>
      </w:divBdr>
    </w:div>
    <w:div w:id="33894666">
      <w:bodyDiv w:val="1"/>
      <w:marLeft w:val="0"/>
      <w:marRight w:val="0"/>
      <w:marTop w:val="0"/>
      <w:marBottom w:val="0"/>
      <w:divBdr>
        <w:top w:val="none" w:sz="0" w:space="0" w:color="auto"/>
        <w:left w:val="none" w:sz="0" w:space="0" w:color="auto"/>
        <w:bottom w:val="none" w:sz="0" w:space="0" w:color="auto"/>
        <w:right w:val="none" w:sz="0" w:space="0" w:color="auto"/>
      </w:divBdr>
    </w:div>
    <w:div w:id="54740328">
      <w:bodyDiv w:val="1"/>
      <w:marLeft w:val="0"/>
      <w:marRight w:val="0"/>
      <w:marTop w:val="0"/>
      <w:marBottom w:val="0"/>
      <w:divBdr>
        <w:top w:val="none" w:sz="0" w:space="0" w:color="auto"/>
        <w:left w:val="none" w:sz="0" w:space="0" w:color="auto"/>
        <w:bottom w:val="none" w:sz="0" w:space="0" w:color="auto"/>
        <w:right w:val="none" w:sz="0" w:space="0" w:color="auto"/>
      </w:divBdr>
    </w:div>
    <w:div w:id="112290714">
      <w:bodyDiv w:val="1"/>
      <w:marLeft w:val="0"/>
      <w:marRight w:val="0"/>
      <w:marTop w:val="0"/>
      <w:marBottom w:val="0"/>
      <w:divBdr>
        <w:top w:val="none" w:sz="0" w:space="0" w:color="auto"/>
        <w:left w:val="none" w:sz="0" w:space="0" w:color="auto"/>
        <w:bottom w:val="none" w:sz="0" w:space="0" w:color="auto"/>
        <w:right w:val="none" w:sz="0" w:space="0" w:color="auto"/>
      </w:divBdr>
    </w:div>
    <w:div w:id="115763280">
      <w:bodyDiv w:val="1"/>
      <w:marLeft w:val="0"/>
      <w:marRight w:val="0"/>
      <w:marTop w:val="0"/>
      <w:marBottom w:val="0"/>
      <w:divBdr>
        <w:top w:val="none" w:sz="0" w:space="0" w:color="auto"/>
        <w:left w:val="none" w:sz="0" w:space="0" w:color="auto"/>
        <w:bottom w:val="none" w:sz="0" w:space="0" w:color="auto"/>
        <w:right w:val="none" w:sz="0" w:space="0" w:color="auto"/>
      </w:divBdr>
    </w:div>
    <w:div w:id="137889564">
      <w:bodyDiv w:val="1"/>
      <w:marLeft w:val="0"/>
      <w:marRight w:val="0"/>
      <w:marTop w:val="0"/>
      <w:marBottom w:val="0"/>
      <w:divBdr>
        <w:top w:val="none" w:sz="0" w:space="0" w:color="auto"/>
        <w:left w:val="none" w:sz="0" w:space="0" w:color="auto"/>
        <w:bottom w:val="none" w:sz="0" w:space="0" w:color="auto"/>
        <w:right w:val="none" w:sz="0" w:space="0" w:color="auto"/>
      </w:divBdr>
    </w:div>
    <w:div w:id="170796305">
      <w:bodyDiv w:val="1"/>
      <w:marLeft w:val="0"/>
      <w:marRight w:val="0"/>
      <w:marTop w:val="0"/>
      <w:marBottom w:val="0"/>
      <w:divBdr>
        <w:top w:val="none" w:sz="0" w:space="0" w:color="auto"/>
        <w:left w:val="none" w:sz="0" w:space="0" w:color="auto"/>
        <w:bottom w:val="none" w:sz="0" w:space="0" w:color="auto"/>
        <w:right w:val="none" w:sz="0" w:space="0" w:color="auto"/>
      </w:divBdr>
    </w:div>
    <w:div w:id="172842287">
      <w:bodyDiv w:val="1"/>
      <w:marLeft w:val="0"/>
      <w:marRight w:val="0"/>
      <w:marTop w:val="0"/>
      <w:marBottom w:val="0"/>
      <w:divBdr>
        <w:top w:val="none" w:sz="0" w:space="0" w:color="auto"/>
        <w:left w:val="none" w:sz="0" w:space="0" w:color="auto"/>
        <w:bottom w:val="none" w:sz="0" w:space="0" w:color="auto"/>
        <w:right w:val="none" w:sz="0" w:space="0" w:color="auto"/>
      </w:divBdr>
    </w:div>
    <w:div w:id="314379976">
      <w:bodyDiv w:val="1"/>
      <w:marLeft w:val="0"/>
      <w:marRight w:val="0"/>
      <w:marTop w:val="0"/>
      <w:marBottom w:val="0"/>
      <w:divBdr>
        <w:top w:val="none" w:sz="0" w:space="0" w:color="auto"/>
        <w:left w:val="none" w:sz="0" w:space="0" w:color="auto"/>
        <w:bottom w:val="none" w:sz="0" w:space="0" w:color="auto"/>
        <w:right w:val="none" w:sz="0" w:space="0" w:color="auto"/>
      </w:divBdr>
    </w:div>
    <w:div w:id="436952242">
      <w:bodyDiv w:val="1"/>
      <w:marLeft w:val="0"/>
      <w:marRight w:val="0"/>
      <w:marTop w:val="0"/>
      <w:marBottom w:val="0"/>
      <w:divBdr>
        <w:top w:val="none" w:sz="0" w:space="0" w:color="auto"/>
        <w:left w:val="none" w:sz="0" w:space="0" w:color="auto"/>
        <w:bottom w:val="none" w:sz="0" w:space="0" w:color="auto"/>
        <w:right w:val="none" w:sz="0" w:space="0" w:color="auto"/>
      </w:divBdr>
    </w:div>
    <w:div w:id="447772183">
      <w:bodyDiv w:val="1"/>
      <w:marLeft w:val="0"/>
      <w:marRight w:val="0"/>
      <w:marTop w:val="0"/>
      <w:marBottom w:val="0"/>
      <w:divBdr>
        <w:top w:val="none" w:sz="0" w:space="0" w:color="auto"/>
        <w:left w:val="none" w:sz="0" w:space="0" w:color="auto"/>
        <w:bottom w:val="none" w:sz="0" w:space="0" w:color="auto"/>
        <w:right w:val="none" w:sz="0" w:space="0" w:color="auto"/>
      </w:divBdr>
    </w:div>
    <w:div w:id="540242260">
      <w:bodyDiv w:val="1"/>
      <w:marLeft w:val="0"/>
      <w:marRight w:val="0"/>
      <w:marTop w:val="0"/>
      <w:marBottom w:val="0"/>
      <w:divBdr>
        <w:top w:val="none" w:sz="0" w:space="0" w:color="auto"/>
        <w:left w:val="none" w:sz="0" w:space="0" w:color="auto"/>
        <w:bottom w:val="none" w:sz="0" w:space="0" w:color="auto"/>
        <w:right w:val="none" w:sz="0" w:space="0" w:color="auto"/>
      </w:divBdr>
    </w:div>
    <w:div w:id="541019864">
      <w:bodyDiv w:val="1"/>
      <w:marLeft w:val="0"/>
      <w:marRight w:val="0"/>
      <w:marTop w:val="0"/>
      <w:marBottom w:val="0"/>
      <w:divBdr>
        <w:top w:val="none" w:sz="0" w:space="0" w:color="auto"/>
        <w:left w:val="none" w:sz="0" w:space="0" w:color="auto"/>
        <w:bottom w:val="none" w:sz="0" w:space="0" w:color="auto"/>
        <w:right w:val="none" w:sz="0" w:space="0" w:color="auto"/>
      </w:divBdr>
    </w:div>
    <w:div w:id="553200366">
      <w:bodyDiv w:val="1"/>
      <w:marLeft w:val="0"/>
      <w:marRight w:val="0"/>
      <w:marTop w:val="0"/>
      <w:marBottom w:val="0"/>
      <w:divBdr>
        <w:top w:val="none" w:sz="0" w:space="0" w:color="auto"/>
        <w:left w:val="none" w:sz="0" w:space="0" w:color="auto"/>
        <w:bottom w:val="none" w:sz="0" w:space="0" w:color="auto"/>
        <w:right w:val="none" w:sz="0" w:space="0" w:color="auto"/>
      </w:divBdr>
    </w:div>
    <w:div w:id="555245679">
      <w:bodyDiv w:val="1"/>
      <w:marLeft w:val="0"/>
      <w:marRight w:val="0"/>
      <w:marTop w:val="0"/>
      <w:marBottom w:val="0"/>
      <w:divBdr>
        <w:top w:val="none" w:sz="0" w:space="0" w:color="auto"/>
        <w:left w:val="none" w:sz="0" w:space="0" w:color="auto"/>
        <w:bottom w:val="none" w:sz="0" w:space="0" w:color="auto"/>
        <w:right w:val="none" w:sz="0" w:space="0" w:color="auto"/>
      </w:divBdr>
    </w:div>
    <w:div w:id="711274071">
      <w:bodyDiv w:val="1"/>
      <w:marLeft w:val="0"/>
      <w:marRight w:val="0"/>
      <w:marTop w:val="0"/>
      <w:marBottom w:val="0"/>
      <w:divBdr>
        <w:top w:val="none" w:sz="0" w:space="0" w:color="auto"/>
        <w:left w:val="none" w:sz="0" w:space="0" w:color="auto"/>
        <w:bottom w:val="none" w:sz="0" w:space="0" w:color="auto"/>
        <w:right w:val="none" w:sz="0" w:space="0" w:color="auto"/>
      </w:divBdr>
    </w:div>
    <w:div w:id="763771669">
      <w:bodyDiv w:val="1"/>
      <w:marLeft w:val="0"/>
      <w:marRight w:val="0"/>
      <w:marTop w:val="0"/>
      <w:marBottom w:val="0"/>
      <w:divBdr>
        <w:top w:val="none" w:sz="0" w:space="0" w:color="auto"/>
        <w:left w:val="none" w:sz="0" w:space="0" w:color="auto"/>
        <w:bottom w:val="none" w:sz="0" w:space="0" w:color="auto"/>
        <w:right w:val="none" w:sz="0" w:space="0" w:color="auto"/>
      </w:divBdr>
      <w:divsChild>
        <w:div w:id="1099644563">
          <w:marLeft w:val="0"/>
          <w:marRight w:val="0"/>
          <w:marTop w:val="0"/>
          <w:marBottom w:val="90"/>
          <w:divBdr>
            <w:top w:val="none" w:sz="0" w:space="0" w:color="auto"/>
            <w:left w:val="none" w:sz="0" w:space="0" w:color="auto"/>
            <w:bottom w:val="none" w:sz="0" w:space="0" w:color="auto"/>
            <w:right w:val="none" w:sz="0" w:space="0" w:color="auto"/>
          </w:divBdr>
        </w:div>
        <w:div w:id="1427657755">
          <w:marLeft w:val="0"/>
          <w:marRight w:val="0"/>
          <w:marTop w:val="0"/>
          <w:marBottom w:val="90"/>
          <w:divBdr>
            <w:top w:val="none" w:sz="0" w:space="0" w:color="auto"/>
            <w:left w:val="none" w:sz="0" w:space="0" w:color="auto"/>
            <w:bottom w:val="none" w:sz="0" w:space="0" w:color="auto"/>
            <w:right w:val="none" w:sz="0" w:space="0" w:color="auto"/>
          </w:divBdr>
        </w:div>
      </w:divsChild>
    </w:div>
    <w:div w:id="777675198">
      <w:bodyDiv w:val="1"/>
      <w:marLeft w:val="0"/>
      <w:marRight w:val="0"/>
      <w:marTop w:val="0"/>
      <w:marBottom w:val="0"/>
      <w:divBdr>
        <w:top w:val="none" w:sz="0" w:space="0" w:color="auto"/>
        <w:left w:val="none" w:sz="0" w:space="0" w:color="auto"/>
        <w:bottom w:val="none" w:sz="0" w:space="0" w:color="auto"/>
        <w:right w:val="none" w:sz="0" w:space="0" w:color="auto"/>
      </w:divBdr>
    </w:div>
    <w:div w:id="994186723">
      <w:bodyDiv w:val="1"/>
      <w:marLeft w:val="0"/>
      <w:marRight w:val="0"/>
      <w:marTop w:val="0"/>
      <w:marBottom w:val="0"/>
      <w:divBdr>
        <w:top w:val="none" w:sz="0" w:space="0" w:color="auto"/>
        <w:left w:val="none" w:sz="0" w:space="0" w:color="auto"/>
        <w:bottom w:val="none" w:sz="0" w:space="0" w:color="auto"/>
        <w:right w:val="none" w:sz="0" w:space="0" w:color="auto"/>
      </w:divBdr>
    </w:div>
    <w:div w:id="1103263602">
      <w:bodyDiv w:val="1"/>
      <w:marLeft w:val="0"/>
      <w:marRight w:val="0"/>
      <w:marTop w:val="0"/>
      <w:marBottom w:val="0"/>
      <w:divBdr>
        <w:top w:val="none" w:sz="0" w:space="0" w:color="auto"/>
        <w:left w:val="none" w:sz="0" w:space="0" w:color="auto"/>
        <w:bottom w:val="none" w:sz="0" w:space="0" w:color="auto"/>
        <w:right w:val="none" w:sz="0" w:space="0" w:color="auto"/>
      </w:divBdr>
    </w:div>
    <w:div w:id="1110470601">
      <w:bodyDiv w:val="1"/>
      <w:marLeft w:val="0"/>
      <w:marRight w:val="0"/>
      <w:marTop w:val="0"/>
      <w:marBottom w:val="0"/>
      <w:divBdr>
        <w:top w:val="none" w:sz="0" w:space="0" w:color="auto"/>
        <w:left w:val="none" w:sz="0" w:space="0" w:color="auto"/>
        <w:bottom w:val="none" w:sz="0" w:space="0" w:color="auto"/>
        <w:right w:val="none" w:sz="0" w:space="0" w:color="auto"/>
      </w:divBdr>
    </w:div>
    <w:div w:id="1265922900">
      <w:bodyDiv w:val="1"/>
      <w:marLeft w:val="0"/>
      <w:marRight w:val="0"/>
      <w:marTop w:val="0"/>
      <w:marBottom w:val="0"/>
      <w:divBdr>
        <w:top w:val="none" w:sz="0" w:space="0" w:color="auto"/>
        <w:left w:val="none" w:sz="0" w:space="0" w:color="auto"/>
        <w:bottom w:val="none" w:sz="0" w:space="0" w:color="auto"/>
        <w:right w:val="none" w:sz="0" w:space="0" w:color="auto"/>
      </w:divBdr>
    </w:div>
    <w:div w:id="1269391033">
      <w:bodyDiv w:val="1"/>
      <w:marLeft w:val="0"/>
      <w:marRight w:val="0"/>
      <w:marTop w:val="0"/>
      <w:marBottom w:val="0"/>
      <w:divBdr>
        <w:top w:val="none" w:sz="0" w:space="0" w:color="auto"/>
        <w:left w:val="none" w:sz="0" w:space="0" w:color="auto"/>
        <w:bottom w:val="none" w:sz="0" w:space="0" w:color="auto"/>
        <w:right w:val="none" w:sz="0" w:space="0" w:color="auto"/>
      </w:divBdr>
    </w:div>
    <w:div w:id="1325547397">
      <w:bodyDiv w:val="1"/>
      <w:marLeft w:val="0"/>
      <w:marRight w:val="0"/>
      <w:marTop w:val="0"/>
      <w:marBottom w:val="0"/>
      <w:divBdr>
        <w:top w:val="none" w:sz="0" w:space="0" w:color="auto"/>
        <w:left w:val="none" w:sz="0" w:space="0" w:color="auto"/>
        <w:bottom w:val="none" w:sz="0" w:space="0" w:color="auto"/>
        <w:right w:val="none" w:sz="0" w:space="0" w:color="auto"/>
      </w:divBdr>
    </w:div>
    <w:div w:id="1379860657">
      <w:bodyDiv w:val="1"/>
      <w:marLeft w:val="0"/>
      <w:marRight w:val="0"/>
      <w:marTop w:val="0"/>
      <w:marBottom w:val="0"/>
      <w:divBdr>
        <w:top w:val="none" w:sz="0" w:space="0" w:color="auto"/>
        <w:left w:val="none" w:sz="0" w:space="0" w:color="auto"/>
        <w:bottom w:val="none" w:sz="0" w:space="0" w:color="auto"/>
        <w:right w:val="none" w:sz="0" w:space="0" w:color="auto"/>
      </w:divBdr>
    </w:div>
    <w:div w:id="1415662974">
      <w:bodyDiv w:val="1"/>
      <w:marLeft w:val="0"/>
      <w:marRight w:val="0"/>
      <w:marTop w:val="0"/>
      <w:marBottom w:val="0"/>
      <w:divBdr>
        <w:top w:val="none" w:sz="0" w:space="0" w:color="auto"/>
        <w:left w:val="none" w:sz="0" w:space="0" w:color="auto"/>
        <w:bottom w:val="none" w:sz="0" w:space="0" w:color="auto"/>
        <w:right w:val="none" w:sz="0" w:space="0" w:color="auto"/>
      </w:divBdr>
    </w:div>
    <w:div w:id="1549338908">
      <w:bodyDiv w:val="1"/>
      <w:marLeft w:val="0"/>
      <w:marRight w:val="0"/>
      <w:marTop w:val="0"/>
      <w:marBottom w:val="0"/>
      <w:divBdr>
        <w:top w:val="none" w:sz="0" w:space="0" w:color="auto"/>
        <w:left w:val="none" w:sz="0" w:space="0" w:color="auto"/>
        <w:bottom w:val="none" w:sz="0" w:space="0" w:color="auto"/>
        <w:right w:val="none" w:sz="0" w:space="0" w:color="auto"/>
      </w:divBdr>
    </w:div>
    <w:div w:id="1569346489">
      <w:bodyDiv w:val="1"/>
      <w:marLeft w:val="0"/>
      <w:marRight w:val="0"/>
      <w:marTop w:val="0"/>
      <w:marBottom w:val="0"/>
      <w:divBdr>
        <w:top w:val="none" w:sz="0" w:space="0" w:color="auto"/>
        <w:left w:val="none" w:sz="0" w:space="0" w:color="auto"/>
        <w:bottom w:val="none" w:sz="0" w:space="0" w:color="auto"/>
        <w:right w:val="none" w:sz="0" w:space="0" w:color="auto"/>
      </w:divBdr>
    </w:div>
    <w:div w:id="1644046787">
      <w:bodyDiv w:val="1"/>
      <w:marLeft w:val="0"/>
      <w:marRight w:val="0"/>
      <w:marTop w:val="0"/>
      <w:marBottom w:val="0"/>
      <w:divBdr>
        <w:top w:val="none" w:sz="0" w:space="0" w:color="auto"/>
        <w:left w:val="none" w:sz="0" w:space="0" w:color="auto"/>
        <w:bottom w:val="none" w:sz="0" w:space="0" w:color="auto"/>
        <w:right w:val="none" w:sz="0" w:space="0" w:color="auto"/>
      </w:divBdr>
    </w:div>
    <w:div w:id="1739401768">
      <w:bodyDiv w:val="1"/>
      <w:marLeft w:val="0"/>
      <w:marRight w:val="0"/>
      <w:marTop w:val="0"/>
      <w:marBottom w:val="0"/>
      <w:divBdr>
        <w:top w:val="none" w:sz="0" w:space="0" w:color="auto"/>
        <w:left w:val="none" w:sz="0" w:space="0" w:color="auto"/>
        <w:bottom w:val="none" w:sz="0" w:space="0" w:color="auto"/>
        <w:right w:val="none" w:sz="0" w:space="0" w:color="auto"/>
      </w:divBdr>
    </w:div>
    <w:div w:id="1740053441">
      <w:bodyDiv w:val="1"/>
      <w:marLeft w:val="0"/>
      <w:marRight w:val="0"/>
      <w:marTop w:val="0"/>
      <w:marBottom w:val="0"/>
      <w:divBdr>
        <w:top w:val="none" w:sz="0" w:space="0" w:color="auto"/>
        <w:left w:val="none" w:sz="0" w:space="0" w:color="auto"/>
        <w:bottom w:val="none" w:sz="0" w:space="0" w:color="auto"/>
        <w:right w:val="none" w:sz="0" w:space="0" w:color="auto"/>
      </w:divBdr>
    </w:div>
    <w:div w:id="1832137391">
      <w:bodyDiv w:val="1"/>
      <w:marLeft w:val="0"/>
      <w:marRight w:val="0"/>
      <w:marTop w:val="0"/>
      <w:marBottom w:val="0"/>
      <w:divBdr>
        <w:top w:val="none" w:sz="0" w:space="0" w:color="auto"/>
        <w:left w:val="none" w:sz="0" w:space="0" w:color="auto"/>
        <w:bottom w:val="none" w:sz="0" w:space="0" w:color="auto"/>
        <w:right w:val="none" w:sz="0" w:space="0" w:color="auto"/>
      </w:divBdr>
    </w:div>
    <w:div w:id="1834105743">
      <w:bodyDiv w:val="1"/>
      <w:marLeft w:val="0"/>
      <w:marRight w:val="0"/>
      <w:marTop w:val="0"/>
      <w:marBottom w:val="0"/>
      <w:divBdr>
        <w:top w:val="none" w:sz="0" w:space="0" w:color="auto"/>
        <w:left w:val="none" w:sz="0" w:space="0" w:color="auto"/>
        <w:bottom w:val="none" w:sz="0" w:space="0" w:color="auto"/>
        <w:right w:val="none" w:sz="0" w:space="0" w:color="auto"/>
      </w:divBdr>
    </w:div>
    <w:div w:id="1851680081">
      <w:bodyDiv w:val="1"/>
      <w:marLeft w:val="0"/>
      <w:marRight w:val="0"/>
      <w:marTop w:val="0"/>
      <w:marBottom w:val="0"/>
      <w:divBdr>
        <w:top w:val="none" w:sz="0" w:space="0" w:color="auto"/>
        <w:left w:val="none" w:sz="0" w:space="0" w:color="auto"/>
        <w:bottom w:val="none" w:sz="0" w:space="0" w:color="auto"/>
        <w:right w:val="none" w:sz="0" w:space="0" w:color="auto"/>
      </w:divBdr>
    </w:div>
    <w:div w:id="1864048235">
      <w:bodyDiv w:val="1"/>
      <w:marLeft w:val="0"/>
      <w:marRight w:val="0"/>
      <w:marTop w:val="0"/>
      <w:marBottom w:val="0"/>
      <w:divBdr>
        <w:top w:val="none" w:sz="0" w:space="0" w:color="auto"/>
        <w:left w:val="none" w:sz="0" w:space="0" w:color="auto"/>
        <w:bottom w:val="none" w:sz="0" w:space="0" w:color="auto"/>
        <w:right w:val="none" w:sz="0" w:space="0" w:color="auto"/>
      </w:divBdr>
    </w:div>
    <w:div w:id="1882859512">
      <w:bodyDiv w:val="1"/>
      <w:marLeft w:val="0"/>
      <w:marRight w:val="0"/>
      <w:marTop w:val="0"/>
      <w:marBottom w:val="0"/>
      <w:divBdr>
        <w:top w:val="none" w:sz="0" w:space="0" w:color="auto"/>
        <w:left w:val="none" w:sz="0" w:space="0" w:color="auto"/>
        <w:bottom w:val="none" w:sz="0" w:space="0" w:color="auto"/>
        <w:right w:val="none" w:sz="0" w:space="0" w:color="auto"/>
      </w:divBdr>
    </w:div>
    <w:div w:id="1897163791">
      <w:bodyDiv w:val="1"/>
      <w:marLeft w:val="0"/>
      <w:marRight w:val="0"/>
      <w:marTop w:val="0"/>
      <w:marBottom w:val="0"/>
      <w:divBdr>
        <w:top w:val="none" w:sz="0" w:space="0" w:color="auto"/>
        <w:left w:val="none" w:sz="0" w:space="0" w:color="auto"/>
        <w:bottom w:val="none" w:sz="0" w:space="0" w:color="auto"/>
        <w:right w:val="none" w:sz="0" w:space="0" w:color="auto"/>
      </w:divBdr>
    </w:div>
    <w:div w:id="1931768549">
      <w:bodyDiv w:val="1"/>
      <w:marLeft w:val="0"/>
      <w:marRight w:val="0"/>
      <w:marTop w:val="0"/>
      <w:marBottom w:val="0"/>
      <w:divBdr>
        <w:top w:val="none" w:sz="0" w:space="0" w:color="auto"/>
        <w:left w:val="none" w:sz="0" w:space="0" w:color="auto"/>
        <w:bottom w:val="none" w:sz="0" w:space="0" w:color="auto"/>
        <w:right w:val="none" w:sz="0" w:space="0" w:color="auto"/>
      </w:divBdr>
    </w:div>
    <w:div w:id="1980919444">
      <w:bodyDiv w:val="1"/>
      <w:marLeft w:val="0"/>
      <w:marRight w:val="0"/>
      <w:marTop w:val="0"/>
      <w:marBottom w:val="0"/>
      <w:divBdr>
        <w:top w:val="none" w:sz="0" w:space="0" w:color="auto"/>
        <w:left w:val="none" w:sz="0" w:space="0" w:color="auto"/>
        <w:bottom w:val="none" w:sz="0" w:space="0" w:color="auto"/>
        <w:right w:val="none" w:sz="0" w:space="0" w:color="auto"/>
      </w:divBdr>
    </w:div>
    <w:div w:id="2027517151">
      <w:bodyDiv w:val="1"/>
      <w:marLeft w:val="0"/>
      <w:marRight w:val="0"/>
      <w:marTop w:val="0"/>
      <w:marBottom w:val="0"/>
      <w:divBdr>
        <w:top w:val="none" w:sz="0" w:space="0" w:color="auto"/>
        <w:left w:val="none" w:sz="0" w:space="0" w:color="auto"/>
        <w:bottom w:val="none" w:sz="0" w:space="0" w:color="auto"/>
        <w:right w:val="none" w:sz="0" w:space="0" w:color="auto"/>
      </w:divBdr>
    </w:div>
    <w:div w:id="2048144712">
      <w:bodyDiv w:val="1"/>
      <w:marLeft w:val="0"/>
      <w:marRight w:val="0"/>
      <w:marTop w:val="0"/>
      <w:marBottom w:val="0"/>
      <w:divBdr>
        <w:top w:val="none" w:sz="0" w:space="0" w:color="auto"/>
        <w:left w:val="none" w:sz="0" w:space="0" w:color="auto"/>
        <w:bottom w:val="none" w:sz="0" w:space="0" w:color="auto"/>
        <w:right w:val="none" w:sz="0" w:space="0" w:color="auto"/>
      </w:divBdr>
    </w:div>
    <w:div w:id="2112582391">
      <w:bodyDiv w:val="1"/>
      <w:marLeft w:val="0"/>
      <w:marRight w:val="0"/>
      <w:marTop w:val="0"/>
      <w:marBottom w:val="0"/>
      <w:divBdr>
        <w:top w:val="none" w:sz="0" w:space="0" w:color="auto"/>
        <w:left w:val="none" w:sz="0" w:space="0" w:color="auto"/>
        <w:bottom w:val="none" w:sz="0" w:space="0" w:color="auto"/>
        <w:right w:val="none" w:sz="0" w:space="0" w:color="auto"/>
      </w:divBdr>
    </w:div>
    <w:div w:id="21290079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image" Target="media/image16.png"/><Relationship Id="rId21" Type="http://schemas.openxmlformats.org/officeDocument/2006/relationships/image" Target="media/image11.png"/><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image" Target="media/image15.png"/><Relationship Id="rId33"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image" Target="media/image1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14.png"/><Relationship Id="rId32" Type="http://schemas.openxmlformats.org/officeDocument/2006/relationships/header" Target="header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image" Target="media/image18.png"/><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9.png"/><Relationship Id="rId31" Type="http://schemas.openxmlformats.org/officeDocument/2006/relationships/image" Target="media/image21.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image" Target="media/image17.png"/><Relationship Id="rId30" Type="http://schemas.openxmlformats.org/officeDocument/2006/relationships/image" Target="media/image20.png"/><Relationship Id="rId35" Type="http://schemas.openxmlformats.org/officeDocument/2006/relationships/header" Target="header3.xml"/><Relationship Id="rId8" Type="http://schemas.openxmlformats.org/officeDocument/2006/relationships/webSettings" Target="webSettings.xml"/><Relationship Id="rId3" Type="http://schemas.openxmlformats.org/officeDocument/2006/relationships/customXml" Target="../customXml/item3.xml"/></Relationships>
</file>

<file path=word/_rels/header2.xml.rels><?xml version="1.0" encoding="UTF-8" standalone="yes"?>
<Relationships xmlns="http://schemas.openxmlformats.org/package/2006/relationships"><Relationship Id="rId1" Type="http://schemas.openxmlformats.org/officeDocument/2006/relationships/image" Target="media/image2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355BF0C5ED42E4479976ED3C939C5A67" ma:contentTypeVersion="2" ma:contentTypeDescription="Crear nuevo documento." ma:contentTypeScope="" ma:versionID="5d85b8029daab65df227ba94af0b5cec">
  <xsd:schema xmlns:xsd="http://www.w3.org/2001/XMLSchema" xmlns:xs="http://www.w3.org/2001/XMLSchema" xmlns:p="http://schemas.microsoft.com/office/2006/metadata/properties" xmlns:ns2="3c56577a-1e7a-41c2-8707-f6567acc357f" targetNamespace="http://schemas.microsoft.com/office/2006/metadata/properties" ma:root="true" ma:fieldsID="43c5b15e01f2d485e6c34ac846593651" ns2:_="">
    <xsd:import namespace="3c56577a-1e7a-41c2-8707-f6567acc357f"/>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56577a-1e7a-41c2-8707-f6567acc357f"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01E9E89-7D19-4599-A2FF-C4733152E12D}">
  <ds:schemaRefs>
    <ds:schemaRef ds:uri="http://schemas.microsoft.com/sharepoint/v3/contenttype/forms"/>
  </ds:schemaRefs>
</ds:datastoreItem>
</file>

<file path=customXml/itemProps2.xml><?xml version="1.0" encoding="utf-8"?>
<ds:datastoreItem xmlns:ds="http://schemas.openxmlformats.org/officeDocument/2006/customXml" ds:itemID="{153E4C52-6124-43B6-A323-8E21728F81F8}">
  <ds:schemaRefs>
    <ds:schemaRef ds:uri="http://schemas.openxmlformats.org/officeDocument/2006/bibliography"/>
  </ds:schemaRefs>
</ds:datastoreItem>
</file>

<file path=customXml/itemProps3.xml><?xml version="1.0" encoding="utf-8"?>
<ds:datastoreItem xmlns:ds="http://schemas.openxmlformats.org/officeDocument/2006/customXml" ds:itemID="{4030639D-C9DB-4277-8B3E-E211936CC8B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3758472-A93D-473E-B559-DBB471FE77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56577a-1e7a-41c2-8707-f6567acc35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63</Pages>
  <Words>17543</Words>
  <Characters>96491</Characters>
  <Application>Microsoft Office Word</Application>
  <DocSecurity>0</DocSecurity>
  <Lines>804</Lines>
  <Paragraphs>227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113807</CharactersWithSpaces>
  <SharedDoc>false</SharedDoc>
  <HLinks>
    <vt:vector size="840" baseType="variant">
      <vt:variant>
        <vt:i4>1245236</vt:i4>
      </vt:variant>
      <vt:variant>
        <vt:i4>413</vt:i4>
      </vt:variant>
      <vt:variant>
        <vt:i4>0</vt:i4>
      </vt:variant>
      <vt:variant>
        <vt:i4>5</vt:i4>
      </vt:variant>
      <vt:variant>
        <vt:lpwstr/>
      </vt:variant>
      <vt:variant>
        <vt:lpwstr>_Toc147223012</vt:lpwstr>
      </vt:variant>
      <vt:variant>
        <vt:i4>1245236</vt:i4>
      </vt:variant>
      <vt:variant>
        <vt:i4>410</vt:i4>
      </vt:variant>
      <vt:variant>
        <vt:i4>0</vt:i4>
      </vt:variant>
      <vt:variant>
        <vt:i4>5</vt:i4>
      </vt:variant>
      <vt:variant>
        <vt:lpwstr/>
      </vt:variant>
      <vt:variant>
        <vt:lpwstr>_Toc147223011</vt:lpwstr>
      </vt:variant>
      <vt:variant>
        <vt:i4>1245236</vt:i4>
      </vt:variant>
      <vt:variant>
        <vt:i4>407</vt:i4>
      </vt:variant>
      <vt:variant>
        <vt:i4>0</vt:i4>
      </vt:variant>
      <vt:variant>
        <vt:i4>5</vt:i4>
      </vt:variant>
      <vt:variant>
        <vt:lpwstr/>
      </vt:variant>
      <vt:variant>
        <vt:lpwstr>_Toc147223010</vt:lpwstr>
      </vt:variant>
      <vt:variant>
        <vt:i4>1179700</vt:i4>
      </vt:variant>
      <vt:variant>
        <vt:i4>404</vt:i4>
      </vt:variant>
      <vt:variant>
        <vt:i4>0</vt:i4>
      </vt:variant>
      <vt:variant>
        <vt:i4>5</vt:i4>
      </vt:variant>
      <vt:variant>
        <vt:lpwstr/>
      </vt:variant>
      <vt:variant>
        <vt:lpwstr>_Toc147223009</vt:lpwstr>
      </vt:variant>
      <vt:variant>
        <vt:i4>1179700</vt:i4>
      </vt:variant>
      <vt:variant>
        <vt:i4>401</vt:i4>
      </vt:variant>
      <vt:variant>
        <vt:i4>0</vt:i4>
      </vt:variant>
      <vt:variant>
        <vt:i4>5</vt:i4>
      </vt:variant>
      <vt:variant>
        <vt:lpwstr/>
      </vt:variant>
      <vt:variant>
        <vt:lpwstr>_Toc147223008</vt:lpwstr>
      </vt:variant>
      <vt:variant>
        <vt:i4>1179700</vt:i4>
      </vt:variant>
      <vt:variant>
        <vt:i4>398</vt:i4>
      </vt:variant>
      <vt:variant>
        <vt:i4>0</vt:i4>
      </vt:variant>
      <vt:variant>
        <vt:i4>5</vt:i4>
      </vt:variant>
      <vt:variant>
        <vt:lpwstr/>
      </vt:variant>
      <vt:variant>
        <vt:lpwstr>_Toc147223007</vt:lpwstr>
      </vt:variant>
      <vt:variant>
        <vt:i4>1179700</vt:i4>
      </vt:variant>
      <vt:variant>
        <vt:i4>395</vt:i4>
      </vt:variant>
      <vt:variant>
        <vt:i4>0</vt:i4>
      </vt:variant>
      <vt:variant>
        <vt:i4>5</vt:i4>
      </vt:variant>
      <vt:variant>
        <vt:lpwstr/>
      </vt:variant>
      <vt:variant>
        <vt:lpwstr>_Toc147223006</vt:lpwstr>
      </vt:variant>
      <vt:variant>
        <vt:i4>1179700</vt:i4>
      </vt:variant>
      <vt:variant>
        <vt:i4>392</vt:i4>
      </vt:variant>
      <vt:variant>
        <vt:i4>0</vt:i4>
      </vt:variant>
      <vt:variant>
        <vt:i4>5</vt:i4>
      </vt:variant>
      <vt:variant>
        <vt:lpwstr/>
      </vt:variant>
      <vt:variant>
        <vt:lpwstr>_Toc147223005</vt:lpwstr>
      </vt:variant>
      <vt:variant>
        <vt:i4>1179700</vt:i4>
      </vt:variant>
      <vt:variant>
        <vt:i4>389</vt:i4>
      </vt:variant>
      <vt:variant>
        <vt:i4>0</vt:i4>
      </vt:variant>
      <vt:variant>
        <vt:i4>5</vt:i4>
      </vt:variant>
      <vt:variant>
        <vt:lpwstr/>
      </vt:variant>
      <vt:variant>
        <vt:lpwstr>_Toc147223004</vt:lpwstr>
      </vt:variant>
      <vt:variant>
        <vt:i4>1179700</vt:i4>
      </vt:variant>
      <vt:variant>
        <vt:i4>386</vt:i4>
      </vt:variant>
      <vt:variant>
        <vt:i4>0</vt:i4>
      </vt:variant>
      <vt:variant>
        <vt:i4>5</vt:i4>
      </vt:variant>
      <vt:variant>
        <vt:lpwstr/>
      </vt:variant>
      <vt:variant>
        <vt:lpwstr>_Toc147223003</vt:lpwstr>
      </vt:variant>
      <vt:variant>
        <vt:i4>1179700</vt:i4>
      </vt:variant>
      <vt:variant>
        <vt:i4>383</vt:i4>
      </vt:variant>
      <vt:variant>
        <vt:i4>0</vt:i4>
      </vt:variant>
      <vt:variant>
        <vt:i4>5</vt:i4>
      </vt:variant>
      <vt:variant>
        <vt:lpwstr/>
      </vt:variant>
      <vt:variant>
        <vt:lpwstr>_Toc147223002</vt:lpwstr>
      </vt:variant>
      <vt:variant>
        <vt:i4>1179700</vt:i4>
      </vt:variant>
      <vt:variant>
        <vt:i4>380</vt:i4>
      </vt:variant>
      <vt:variant>
        <vt:i4>0</vt:i4>
      </vt:variant>
      <vt:variant>
        <vt:i4>5</vt:i4>
      </vt:variant>
      <vt:variant>
        <vt:lpwstr/>
      </vt:variant>
      <vt:variant>
        <vt:lpwstr>_Toc147223001</vt:lpwstr>
      </vt:variant>
      <vt:variant>
        <vt:i4>1179700</vt:i4>
      </vt:variant>
      <vt:variant>
        <vt:i4>377</vt:i4>
      </vt:variant>
      <vt:variant>
        <vt:i4>0</vt:i4>
      </vt:variant>
      <vt:variant>
        <vt:i4>5</vt:i4>
      </vt:variant>
      <vt:variant>
        <vt:lpwstr/>
      </vt:variant>
      <vt:variant>
        <vt:lpwstr>_Toc147223000</vt:lpwstr>
      </vt:variant>
      <vt:variant>
        <vt:i4>1703997</vt:i4>
      </vt:variant>
      <vt:variant>
        <vt:i4>374</vt:i4>
      </vt:variant>
      <vt:variant>
        <vt:i4>0</vt:i4>
      </vt:variant>
      <vt:variant>
        <vt:i4>5</vt:i4>
      </vt:variant>
      <vt:variant>
        <vt:lpwstr/>
      </vt:variant>
      <vt:variant>
        <vt:lpwstr>_Toc147222999</vt:lpwstr>
      </vt:variant>
      <vt:variant>
        <vt:i4>1703997</vt:i4>
      </vt:variant>
      <vt:variant>
        <vt:i4>371</vt:i4>
      </vt:variant>
      <vt:variant>
        <vt:i4>0</vt:i4>
      </vt:variant>
      <vt:variant>
        <vt:i4>5</vt:i4>
      </vt:variant>
      <vt:variant>
        <vt:lpwstr/>
      </vt:variant>
      <vt:variant>
        <vt:lpwstr>_Toc147222998</vt:lpwstr>
      </vt:variant>
      <vt:variant>
        <vt:i4>1703997</vt:i4>
      </vt:variant>
      <vt:variant>
        <vt:i4>368</vt:i4>
      </vt:variant>
      <vt:variant>
        <vt:i4>0</vt:i4>
      </vt:variant>
      <vt:variant>
        <vt:i4>5</vt:i4>
      </vt:variant>
      <vt:variant>
        <vt:lpwstr/>
      </vt:variant>
      <vt:variant>
        <vt:lpwstr>_Toc147222997</vt:lpwstr>
      </vt:variant>
      <vt:variant>
        <vt:i4>1703997</vt:i4>
      </vt:variant>
      <vt:variant>
        <vt:i4>365</vt:i4>
      </vt:variant>
      <vt:variant>
        <vt:i4>0</vt:i4>
      </vt:variant>
      <vt:variant>
        <vt:i4>5</vt:i4>
      </vt:variant>
      <vt:variant>
        <vt:lpwstr/>
      </vt:variant>
      <vt:variant>
        <vt:lpwstr>_Toc147222996</vt:lpwstr>
      </vt:variant>
      <vt:variant>
        <vt:i4>1703997</vt:i4>
      </vt:variant>
      <vt:variant>
        <vt:i4>362</vt:i4>
      </vt:variant>
      <vt:variant>
        <vt:i4>0</vt:i4>
      </vt:variant>
      <vt:variant>
        <vt:i4>5</vt:i4>
      </vt:variant>
      <vt:variant>
        <vt:lpwstr/>
      </vt:variant>
      <vt:variant>
        <vt:lpwstr>_Toc147222995</vt:lpwstr>
      </vt:variant>
      <vt:variant>
        <vt:i4>1703997</vt:i4>
      </vt:variant>
      <vt:variant>
        <vt:i4>359</vt:i4>
      </vt:variant>
      <vt:variant>
        <vt:i4>0</vt:i4>
      </vt:variant>
      <vt:variant>
        <vt:i4>5</vt:i4>
      </vt:variant>
      <vt:variant>
        <vt:lpwstr/>
      </vt:variant>
      <vt:variant>
        <vt:lpwstr>_Toc147222994</vt:lpwstr>
      </vt:variant>
      <vt:variant>
        <vt:i4>1703997</vt:i4>
      </vt:variant>
      <vt:variant>
        <vt:i4>356</vt:i4>
      </vt:variant>
      <vt:variant>
        <vt:i4>0</vt:i4>
      </vt:variant>
      <vt:variant>
        <vt:i4>5</vt:i4>
      </vt:variant>
      <vt:variant>
        <vt:lpwstr/>
      </vt:variant>
      <vt:variant>
        <vt:lpwstr>_Toc147222993</vt:lpwstr>
      </vt:variant>
      <vt:variant>
        <vt:i4>1703997</vt:i4>
      </vt:variant>
      <vt:variant>
        <vt:i4>353</vt:i4>
      </vt:variant>
      <vt:variant>
        <vt:i4>0</vt:i4>
      </vt:variant>
      <vt:variant>
        <vt:i4>5</vt:i4>
      </vt:variant>
      <vt:variant>
        <vt:lpwstr/>
      </vt:variant>
      <vt:variant>
        <vt:lpwstr>_Toc147222992</vt:lpwstr>
      </vt:variant>
      <vt:variant>
        <vt:i4>1703997</vt:i4>
      </vt:variant>
      <vt:variant>
        <vt:i4>350</vt:i4>
      </vt:variant>
      <vt:variant>
        <vt:i4>0</vt:i4>
      </vt:variant>
      <vt:variant>
        <vt:i4>5</vt:i4>
      </vt:variant>
      <vt:variant>
        <vt:lpwstr/>
      </vt:variant>
      <vt:variant>
        <vt:lpwstr>_Toc147222991</vt:lpwstr>
      </vt:variant>
      <vt:variant>
        <vt:i4>1703997</vt:i4>
      </vt:variant>
      <vt:variant>
        <vt:i4>347</vt:i4>
      </vt:variant>
      <vt:variant>
        <vt:i4>0</vt:i4>
      </vt:variant>
      <vt:variant>
        <vt:i4>5</vt:i4>
      </vt:variant>
      <vt:variant>
        <vt:lpwstr/>
      </vt:variant>
      <vt:variant>
        <vt:lpwstr>_Toc147222990</vt:lpwstr>
      </vt:variant>
      <vt:variant>
        <vt:i4>1769533</vt:i4>
      </vt:variant>
      <vt:variant>
        <vt:i4>344</vt:i4>
      </vt:variant>
      <vt:variant>
        <vt:i4>0</vt:i4>
      </vt:variant>
      <vt:variant>
        <vt:i4>5</vt:i4>
      </vt:variant>
      <vt:variant>
        <vt:lpwstr/>
      </vt:variant>
      <vt:variant>
        <vt:lpwstr>_Toc147222989</vt:lpwstr>
      </vt:variant>
      <vt:variant>
        <vt:i4>1769533</vt:i4>
      </vt:variant>
      <vt:variant>
        <vt:i4>341</vt:i4>
      </vt:variant>
      <vt:variant>
        <vt:i4>0</vt:i4>
      </vt:variant>
      <vt:variant>
        <vt:i4>5</vt:i4>
      </vt:variant>
      <vt:variant>
        <vt:lpwstr/>
      </vt:variant>
      <vt:variant>
        <vt:lpwstr>_Toc147222988</vt:lpwstr>
      </vt:variant>
      <vt:variant>
        <vt:i4>1769533</vt:i4>
      </vt:variant>
      <vt:variant>
        <vt:i4>338</vt:i4>
      </vt:variant>
      <vt:variant>
        <vt:i4>0</vt:i4>
      </vt:variant>
      <vt:variant>
        <vt:i4>5</vt:i4>
      </vt:variant>
      <vt:variant>
        <vt:lpwstr/>
      </vt:variant>
      <vt:variant>
        <vt:lpwstr>_Toc147222987</vt:lpwstr>
      </vt:variant>
      <vt:variant>
        <vt:i4>1769533</vt:i4>
      </vt:variant>
      <vt:variant>
        <vt:i4>335</vt:i4>
      </vt:variant>
      <vt:variant>
        <vt:i4>0</vt:i4>
      </vt:variant>
      <vt:variant>
        <vt:i4>5</vt:i4>
      </vt:variant>
      <vt:variant>
        <vt:lpwstr/>
      </vt:variant>
      <vt:variant>
        <vt:lpwstr>_Toc147222986</vt:lpwstr>
      </vt:variant>
      <vt:variant>
        <vt:i4>1769533</vt:i4>
      </vt:variant>
      <vt:variant>
        <vt:i4>332</vt:i4>
      </vt:variant>
      <vt:variant>
        <vt:i4>0</vt:i4>
      </vt:variant>
      <vt:variant>
        <vt:i4>5</vt:i4>
      </vt:variant>
      <vt:variant>
        <vt:lpwstr/>
      </vt:variant>
      <vt:variant>
        <vt:lpwstr>_Toc147222985</vt:lpwstr>
      </vt:variant>
      <vt:variant>
        <vt:i4>1769533</vt:i4>
      </vt:variant>
      <vt:variant>
        <vt:i4>329</vt:i4>
      </vt:variant>
      <vt:variant>
        <vt:i4>0</vt:i4>
      </vt:variant>
      <vt:variant>
        <vt:i4>5</vt:i4>
      </vt:variant>
      <vt:variant>
        <vt:lpwstr/>
      </vt:variant>
      <vt:variant>
        <vt:lpwstr>_Toc147222984</vt:lpwstr>
      </vt:variant>
      <vt:variant>
        <vt:i4>1769533</vt:i4>
      </vt:variant>
      <vt:variant>
        <vt:i4>326</vt:i4>
      </vt:variant>
      <vt:variant>
        <vt:i4>0</vt:i4>
      </vt:variant>
      <vt:variant>
        <vt:i4>5</vt:i4>
      </vt:variant>
      <vt:variant>
        <vt:lpwstr/>
      </vt:variant>
      <vt:variant>
        <vt:lpwstr>_Toc147222983</vt:lpwstr>
      </vt:variant>
      <vt:variant>
        <vt:i4>1769533</vt:i4>
      </vt:variant>
      <vt:variant>
        <vt:i4>323</vt:i4>
      </vt:variant>
      <vt:variant>
        <vt:i4>0</vt:i4>
      </vt:variant>
      <vt:variant>
        <vt:i4>5</vt:i4>
      </vt:variant>
      <vt:variant>
        <vt:lpwstr/>
      </vt:variant>
      <vt:variant>
        <vt:lpwstr>_Toc147222982</vt:lpwstr>
      </vt:variant>
      <vt:variant>
        <vt:i4>1769533</vt:i4>
      </vt:variant>
      <vt:variant>
        <vt:i4>320</vt:i4>
      </vt:variant>
      <vt:variant>
        <vt:i4>0</vt:i4>
      </vt:variant>
      <vt:variant>
        <vt:i4>5</vt:i4>
      </vt:variant>
      <vt:variant>
        <vt:lpwstr/>
      </vt:variant>
      <vt:variant>
        <vt:lpwstr>_Toc147222981</vt:lpwstr>
      </vt:variant>
      <vt:variant>
        <vt:i4>1769533</vt:i4>
      </vt:variant>
      <vt:variant>
        <vt:i4>317</vt:i4>
      </vt:variant>
      <vt:variant>
        <vt:i4>0</vt:i4>
      </vt:variant>
      <vt:variant>
        <vt:i4>5</vt:i4>
      </vt:variant>
      <vt:variant>
        <vt:lpwstr/>
      </vt:variant>
      <vt:variant>
        <vt:lpwstr>_Toc147222980</vt:lpwstr>
      </vt:variant>
      <vt:variant>
        <vt:i4>1310781</vt:i4>
      </vt:variant>
      <vt:variant>
        <vt:i4>314</vt:i4>
      </vt:variant>
      <vt:variant>
        <vt:i4>0</vt:i4>
      </vt:variant>
      <vt:variant>
        <vt:i4>5</vt:i4>
      </vt:variant>
      <vt:variant>
        <vt:lpwstr/>
      </vt:variant>
      <vt:variant>
        <vt:lpwstr>_Toc147222979</vt:lpwstr>
      </vt:variant>
      <vt:variant>
        <vt:i4>1114160</vt:i4>
      </vt:variant>
      <vt:variant>
        <vt:i4>308</vt:i4>
      </vt:variant>
      <vt:variant>
        <vt:i4>0</vt:i4>
      </vt:variant>
      <vt:variant>
        <vt:i4>5</vt:i4>
      </vt:variant>
      <vt:variant>
        <vt:lpwstr/>
      </vt:variant>
      <vt:variant>
        <vt:lpwstr>_Toc147231512</vt:lpwstr>
      </vt:variant>
      <vt:variant>
        <vt:i4>1114160</vt:i4>
      </vt:variant>
      <vt:variant>
        <vt:i4>305</vt:i4>
      </vt:variant>
      <vt:variant>
        <vt:i4>0</vt:i4>
      </vt:variant>
      <vt:variant>
        <vt:i4>5</vt:i4>
      </vt:variant>
      <vt:variant>
        <vt:lpwstr/>
      </vt:variant>
      <vt:variant>
        <vt:lpwstr>_Toc147231511</vt:lpwstr>
      </vt:variant>
      <vt:variant>
        <vt:i4>1114160</vt:i4>
      </vt:variant>
      <vt:variant>
        <vt:i4>302</vt:i4>
      </vt:variant>
      <vt:variant>
        <vt:i4>0</vt:i4>
      </vt:variant>
      <vt:variant>
        <vt:i4>5</vt:i4>
      </vt:variant>
      <vt:variant>
        <vt:lpwstr/>
      </vt:variant>
      <vt:variant>
        <vt:lpwstr>_Toc147231510</vt:lpwstr>
      </vt:variant>
      <vt:variant>
        <vt:i4>1048624</vt:i4>
      </vt:variant>
      <vt:variant>
        <vt:i4>299</vt:i4>
      </vt:variant>
      <vt:variant>
        <vt:i4>0</vt:i4>
      </vt:variant>
      <vt:variant>
        <vt:i4>5</vt:i4>
      </vt:variant>
      <vt:variant>
        <vt:lpwstr/>
      </vt:variant>
      <vt:variant>
        <vt:lpwstr>_Toc147231509</vt:lpwstr>
      </vt:variant>
      <vt:variant>
        <vt:i4>1048624</vt:i4>
      </vt:variant>
      <vt:variant>
        <vt:i4>296</vt:i4>
      </vt:variant>
      <vt:variant>
        <vt:i4>0</vt:i4>
      </vt:variant>
      <vt:variant>
        <vt:i4>5</vt:i4>
      </vt:variant>
      <vt:variant>
        <vt:lpwstr/>
      </vt:variant>
      <vt:variant>
        <vt:lpwstr>_Toc147231508</vt:lpwstr>
      </vt:variant>
      <vt:variant>
        <vt:i4>1048624</vt:i4>
      </vt:variant>
      <vt:variant>
        <vt:i4>293</vt:i4>
      </vt:variant>
      <vt:variant>
        <vt:i4>0</vt:i4>
      </vt:variant>
      <vt:variant>
        <vt:i4>5</vt:i4>
      </vt:variant>
      <vt:variant>
        <vt:lpwstr/>
      </vt:variant>
      <vt:variant>
        <vt:lpwstr>_Toc147231507</vt:lpwstr>
      </vt:variant>
      <vt:variant>
        <vt:i4>1048624</vt:i4>
      </vt:variant>
      <vt:variant>
        <vt:i4>290</vt:i4>
      </vt:variant>
      <vt:variant>
        <vt:i4>0</vt:i4>
      </vt:variant>
      <vt:variant>
        <vt:i4>5</vt:i4>
      </vt:variant>
      <vt:variant>
        <vt:lpwstr/>
      </vt:variant>
      <vt:variant>
        <vt:lpwstr>_Toc147231506</vt:lpwstr>
      </vt:variant>
      <vt:variant>
        <vt:i4>1048624</vt:i4>
      </vt:variant>
      <vt:variant>
        <vt:i4>287</vt:i4>
      </vt:variant>
      <vt:variant>
        <vt:i4>0</vt:i4>
      </vt:variant>
      <vt:variant>
        <vt:i4>5</vt:i4>
      </vt:variant>
      <vt:variant>
        <vt:lpwstr/>
      </vt:variant>
      <vt:variant>
        <vt:lpwstr>_Toc147231505</vt:lpwstr>
      </vt:variant>
      <vt:variant>
        <vt:i4>1048624</vt:i4>
      </vt:variant>
      <vt:variant>
        <vt:i4>284</vt:i4>
      </vt:variant>
      <vt:variant>
        <vt:i4>0</vt:i4>
      </vt:variant>
      <vt:variant>
        <vt:i4>5</vt:i4>
      </vt:variant>
      <vt:variant>
        <vt:lpwstr/>
      </vt:variant>
      <vt:variant>
        <vt:lpwstr>_Toc147231504</vt:lpwstr>
      </vt:variant>
      <vt:variant>
        <vt:i4>1048624</vt:i4>
      </vt:variant>
      <vt:variant>
        <vt:i4>281</vt:i4>
      </vt:variant>
      <vt:variant>
        <vt:i4>0</vt:i4>
      </vt:variant>
      <vt:variant>
        <vt:i4>5</vt:i4>
      </vt:variant>
      <vt:variant>
        <vt:lpwstr/>
      </vt:variant>
      <vt:variant>
        <vt:lpwstr>_Toc147231503</vt:lpwstr>
      </vt:variant>
      <vt:variant>
        <vt:i4>1048624</vt:i4>
      </vt:variant>
      <vt:variant>
        <vt:i4>278</vt:i4>
      </vt:variant>
      <vt:variant>
        <vt:i4>0</vt:i4>
      </vt:variant>
      <vt:variant>
        <vt:i4>5</vt:i4>
      </vt:variant>
      <vt:variant>
        <vt:lpwstr/>
      </vt:variant>
      <vt:variant>
        <vt:lpwstr>_Toc147231502</vt:lpwstr>
      </vt:variant>
      <vt:variant>
        <vt:i4>1048624</vt:i4>
      </vt:variant>
      <vt:variant>
        <vt:i4>275</vt:i4>
      </vt:variant>
      <vt:variant>
        <vt:i4>0</vt:i4>
      </vt:variant>
      <vt:variant>
        <vt:i4>5</vt:i4>
      </vt:variant>
      <vt:variant>
        <vt:lpwstr/>
      </vt:variant>
      <vt:variant>
        <vt:lpwstr>_Toc147231501</vt:lpwstr>
      </vt:variant>
      <vt:variant>
        <vt:i4>1048624</vt:i4>
      </vt:variant>
      <vt:variant>
        <vt:i4>272</vt:i4>
      </vt:variant>
      <vt:variant>
        <vt:i4>0</vt:i4>
      </vt:variant>
      <vt:variant>
        <vt:i4>5</vt:i4>
      </vt:variant>
      <vt:variant>
        <vt:lpwstr/>
      </vt:variant>
      <vt:variant>
        <vt:lpwstr>_Toc147231500</vt:lpwstr>
      </vt:variant>
      <vt:variant>
        <vt:i4>1638449</vt:i4>
      </vt:variant>
      <vt:variant>
        <vt:i4>269</vt:i4>
      </vt:variant>
      <vt:variant>
        <vt:i4>0</vt:i4>
      </vt:variant>
      <vt:variant>
        <vt:i4>5</vt:i4>
      </vt:variant>
      <vt:variant>
        <vt:lpwstr/>
      </vt:variant>
      <vt:variant>
        <vt:lpwstr>_Toc147231498</vt:lpwstr>
      </vt:variant>
      <vt:variant>
        <vt:i4>1638449</vt:i4>
      </vt:variant>
      <vt:variant>
        <vt:i4>266</vt:i4>
      </vt:variant>
      <vt:variant>
        <vt:i4>0</vt:i4>
      </vt:variant>
      <vt:variant>
        <vt:i4>5</vt:i4>
      </vt:variant>
      <vt:variant>
        <vt:lpwstr/>
      </vt:variant>
      <vt:variant>
        <vt:lpwstr>_Toc147231497</vt:lpwstr>
      </vt:variant>
      <vt:variant>
        <vt:i4>1638449</vt:i4>
      </vt:variant>
      <vt:variant>
        <vt:i4>263</vt:i4>
      </vt:variant>
      <vt:variant>
        <vt:i4>0</vt:i4>
      </vt:variant>
      <vt:variant>
        <vt:i4>5</vt:i4>
      </vt:variant>
      <vt:variant>
        <vt:lpwstr/>
      </vt:variant>
      <vt:variant>
        <vt:lpwstr>_Toc147231496</vt:lpwstr>
      </vt:variant>
      <vt:variant>
        <vt:i4>1638449</vt:i4>
      </vt:variant>
      <vt:variant>
        <vt:i4>260</vt:i4>
      </vt:variant>
      <vt:variant>
        <vt:i4>0</vt:i4>
      </vt:variant>
      <vt:variant>
        <vt:i4>5</vt:i4>
      </vt:variant>
      <vt:variant>
        <vt:lpwstr/>
      </vt:variant>
      <vt:variant>
        <vt:lpwstr>_Toc147231495</vt:lpwstr>
      </vt:variant>
      <vt:variant>
        <vt:i4>1638449</vt:i4>
      </vt:variant>
      <vt:variant>
        <vt:i4>257</vt:i4>
      </vt:variant>
      <vt:variant>
        <vt:i4>0</vt:i4>
      </vt:variant>
      <vt:variant>
        <vt:i4>5</vt:i4>
      </vt:variant>
      <vt:variant>
        <vt:lpwstr/>
      </vt:variant>
      <vt:variant>
        <vt:lpwstr>_Toc147231494</vt:lpwstr>
      </vt:variant>
      <vt:variant>
        <vt:i4>1638449</vt:i4>
      </vt:variant>
      <vt:variant>
        <vt:i4>254</vt:i4>
      </vt:variant>
      <vt:variant>
        <vt:i4>0</vt:i4>
      </vt:variant>
      <vt:variant>
        <vt:i4>5</vt:i4>
      </vt:variant>
      <vt:variant>
        <vt:lpwstr/>
      </vt:variant>
      <vt:variant>
        <vt:lpwstr>_Toc147231493</vt:lpwstr>
      </vt:variant>
      <vt:variant>
        <vt:i4>1638449</vt:i4>
      </vt:variant>
      <vt:variant>
        <vt:i4>251</vt:i4>
      </vt:variant>
      <vt:variant>
        <vt:i4>0</vt:i4>
      </vt:variant>
      <vt:variant>
        <vt:i4>5</vt:i4>
      </vt:variant>
      <vt:variant>
        <vt:lpwstr/>
      </vt:variant>
      <vt:variant>
        <vt:lpwstr>_Toc147231492</vt:lpwstr>
      </vt:variant>
      <vt:variant>
        <vt:i4>1638449</vt:i4>
      </vt:variant>
      <vt:variant>
        <vt:i4>248</vt:i4>
      </vt:variant>
      <vt:variant>
        <vt:i4>0</vt:i4>
      </vt:variant>
      <vt:variant>
        <vt:i4>5</vt:i4>
      </vt:variant>
      <vt:variant>
        <vt:lpwstr/>
      </vt:variant>
      <vt:variant>
        <vt:lpwstr>_Toc147231491</vt:lpwstr>
      </vt:variant>
      <vt:variant>
        <vt:i4>1638449</vt:i4>
      </vt:variant>
      <vt:variant>
        <vt:i4>245</vt:i4>
      </vt:variant>
      <vt:variant>
        <vt:i4>0</vt:i4>
      </vt:variant>
      <vt:variant>
        <vt:i4>5</vt:i4>
      </vt:variant>
      <vt:variant>
        <vt:lpwstr/>
      </vt:variant>
      <vt:variant>
        <vt:lpwstr>_Toc147231490</vt:lpwstr>
      </vt:variant>
      <vt:variant>
        <vt:i4>1572913</vt:i4>
      </vt:variant>
      <vt:variant>
        <vt:i4>242</vt:i4>
      </vt:variant>
      <vt:variant>
        <vt:i4>0</vt:i4>
      </vt:variant>
      <vt:variant>
        <vt:i4>5</vt:i4>
      </vt:variant>
      <vt:variant>
        <vt:lpwstr/>
      </vt:variant>
      <vt:variant>
        <vt:lpwstr>_Toc147231489</vt:lpwstr>
      </vt:variant>
      <vt:variant>
        <vt:i4>1572913</vt:i4>
      </vt:variant>
      <vt:variant>
        <vt:i4>239</vt:i4>
      </vt:variant>
      <vt:variant>
        <vt:i4>0</vt:i4>
      </vt:variant>
      <vt:variant>
        <vt:i4>5</vt:i4>
      </vt:variant>
      <vt:variant>
        <vt:lpwstr/>
      </vt:variant>
      <vt:variant>
        <vt:lpwstr>_Toc147231488</vt:lpwstr>
      </vt:variant>
      <vt:variant>
        <vt:i4>1572913</vt:i4>
      </vt:variant>
      <vt:variant>
        <vt:i4>236</vt:i4>
      </vt:variant>
      <vt:variant>
        <vt:i4>0</vt:i4>
      </vt:variant>
      <vt:variant>
        <vt:i4>5</vt:i4>
      </vt:variant>
      <vt:variant>
        <vt:lpwstr/>
      </vt:variant>
      <vt:variant>
        <vt:lpwstr>_Toc147231487</vt:lpwstr>
      </vt:variant>
      <vt:variant>
        <vt:i4>1572913</vt:i4>
      </vt:variant>
      <vt:variant>
        <vt:i4>233</vt:i4>
      </vt:variant>
      <vt:variant>
        <vt:i4>0</vt:i4>
      </vt:variant>
      <vt:variant>
        <vt:i4>5</vt:i4>
      </vt:variant>
      <vt:variant>
        <vt:lpwstr/>
      </vt:variant>
      <vt:variant>
        <vt:lpwstr>_Toc147231486</vt:lpwstr>
      </vt:variant>
      <vt:variant>
        <vt:i4>1572913</vt:i4>
      </vt:variant>
      <vt:variant>
        <vt:i4>230</vt:i4>
      </vt:variant>
      <vt:variant>
        <vt:i4>0</vt:i4>
      </vt:variant>
      <vt:variant>
        <vt:i4>5</vt:i4>
      </vt:variant>
      <vt:variant>
        <vt:lpwstr/>
      </vt:variant>
      <vt:variant>
        <vt:lpwstr>_Toc147231485</vt:lpwstr>
      </vt:variant>
      <vt:variant>
        <vt:i4>1572913</vt:i4>
      </vt:variant>
      <vt:variant>
        <vt:i4>227</vt:i4>
      </vt:variant>
      <vt:variant>
        <vt:i4>0</vt:i4>
      </vt:variant>
      <vt:variant>
        <vt:i4>5</vt:i4>
      </vt:variant>
      <vt:variant>
        <vt:lpwstr/>
      </vt:variant>
      <vt:variant>
        <vt:lpwstr>_Toc147231484</vt:lpwstr>
      </vt:variant>
      <vt:variant>
        <vt:i4>1572913</vt:i4>
      </vt:variant>
      <vt:variant>
        <vt:i4>224</vt:i4>
      </vt:variant>
      <vt:variant>
        <vt:i4>0</vt:i4>
      </vt:variant>
      <vt:variant>
        <vt:i4>5</vt:i4>
      </vt:variant>
      <vt:variant>
        <vt:lpwstr/>
      </vt:variant>
      <vt:variant>
        <vt:lpwstr>_Toc147231483</vt:lpwstr>
      </vt:variant>
      <vt:variant>
        <vt:i4>1572913</vt:i4>
      </vt:variant>
      <vt:variant>
        <vt:i4>221</vt:i4>
      </vt:variant>
      <vt:variant>
        <vt:i4>0</vt:i4>
      </vt:variant>
      <vt:variant>
        <vt:i4>5</vt:i4>
      </vt:variant>
      <vt:variant>
        <vt:lpwstr/>
      </vt:variant>
      <vt:variant>
        <vt:lpwstr>_Toc147231482</vt:lpwstr>
      </vt:variant>
      <vt:variant>
        <vt:i4>1572913</vt:i4>
      </vt:variant>
      <vt:variant>
        <vt:i4>218</vt:i4>
      </vt:variant>
      <vt:variant>
        <vt:i4>0</vt:i4>
      </vt:variant>
      <vt:variant>
        <vt:i4>5</vt:i4>
      </vt:variant>
      <vt:variant>
        <vt:lpwstr/>
      </vt:variant>
      <vt:variant>
        <vt:lpwstr>_Toc147231481</vt:lpwstr>
      </vt:variant>
      <vt:variant>
        <vt:i4>1572913</vt:i4>
      </vt:variant>
      <vt:variant>
        <vt:i4>215</vt:i4>
      </vt:variant>
      <vt:variant>
        <vt:i4>0</vt:i4>
      </vt:variant>
      <vt:variant>
        <vt:i4>5</vt:i4>
      </vt:variant>
      <vt:variant>
        <vt:lpwstr/>
      </vt:variant>
      <vt:variant>
        <vt:lpwstr>_Toc147231480</vt:lpwstr>
      </vt:variant>
      <vt:variant>
        <vt:i4>1507377</vt:i4>
      </vt:variant>
      <vt:variant>
        <vt:i4>212</vt:i4>
      </vt:variant>
      <vt:variant>
        <vt:i4>0</vt:i4>
      </vt:variant>
      <vt:variant>
        <vt:i4>5</vt:i4>
      </vt:variant>
      <vt:variant>
        <vt:lpwstr/>
      </vt:variant>
      <vt:variant>
        <vt:lpwstr>_Toc147231479</vt:lpwstr>
      </vt:variant>
      <vt:variant>
        <vt:i4>1507377</vt:i4>
      </vt:variant>
      <vt:variant>
        <vt:i4>209</vt:i4>
      </vt:variant>
      <vt:variant>
        <vt:i4>0</vt:i4>
      </vt:variant>
      <vt:variant>
        <vt:i4>5</vt:i4>
      </vt:variant>
      <vt:variant>
        <vt:lpwstr/>
      </vt:variant>
      <vt:variant>
        <vt:lpwstr>_Toc147231478</vt:lpwstr>
      </vt:variant>
      <vt:variant>
        <vt:i4>1507377</vt:i4>
      </vt:variant>
      <vt:variant>
        <vt:i4>206</vt:i4>
      </vt:variant>
      <vt:variant>
        <vt:i4>0</vt:i4>
      </vt:variant>
      <vt:variant>
        <vt:i4>5</vt:i4>
      </vt:variant>
      <vt:variant>
        <vt:lpwstr/>
      </vt:variant>
      <vt:variant>
        <vt:lpwstr>_Toc147231477</vt:lpwstr>
      </vt:variant>
      <vt:variant>
        <vt:i4>1507377</vt:i4>
      </vt:variant>
      <vt:variant>
        <vt:i4>203</vt:i4>
      </vt:variant>
      <vt:variant>
        <vt:i4>0</vt:i4>
      </vt:variant>
      <vt:variant>
        <vt:i4>5</vt:i4>
      </vt:variant>
      <vt:variant>
        <vt:lpwstr/>
      </vt:variant>
      <vt:variant>
        <vt:lpwstr>_Toc147231476</vt:lpwstr>
      </vt:variant>
      <vt:variant>
        <vt:i4>1507377</vt:i4>
      </vt:variant>
      <vt:variant>
        <vt:i4>200</vt:i4>
      </vt:variant>
      <vt:variant>
        <vt:i4>0</vt:i4>
      </vt:variant>
      <vt:variant>
        <vt:i4>5</vt:i4>
      </vt:variant>
      <vt:variant>
        <vt:lpwstr/>
      </vt:variant>
      <vt:variant>
        <vt:lpwstr>_Toc147231475</vt:lpwstr>
      </vt:variant>
      <vt:variant>
        <vt:i4>1507377</vt:i4>
      </vt:variant>
      <vt:variant>
        <vt:i4>197</vt:i4>
      </vt:variant>
      <vt:variant>
        <vt:i4>0</vt:i4>
      </vt:variant>
      <vt:variant>
        <vt:i4>5</vt:i4>
      </vt:variant>
      <vt:variant>
        <vt:lpwstr/>
      </vt:variant>
      <vt:variant>
        <vt:lpwstr>_Toc147231474</vt:lpwstr>
      </vt:variant>
      <vt:variant>
        <vt:i4>1507377</vt:i4>
      </vt:variant>
      <vt:variant>
        <vt:i4>194</vt:i4>
      </vt:variant>
      <vt:variant>
        <vt:i4>0</vt:i4>
      </vt:variant>
      <vt:variant>
        <vt:i4>5</vt:i4>
      </vt:variant>
      <vt:variant>
        <vt:lpwstr/>
      </vt:variant>
      <vt:variant>
        <vt:lpwstr>_Toc147231473</vt:lpwstr>
      </vt:variant>
      <vt:variant>
        <vt:i4>1507377</vt:i4>
      </vt:variant>
      <vt:variant>
        <vt:i4>191</vt:i4>
      </vt:variant>
      <vt:variant>
        <vt:i4>0</vt:i4>
      </vt:variant>
      <vt:variant>
        <vt:i4>5</vt:i4>
      </vt:variant>
      <vt:variant>
        <vt:lpwstr/>
      </vt:variant>
      <vt:variant>
        <vt:lpwstr>_Toc147231472</vt:lpwstr>
      </vt:variant>
      <vt:variant>
        <vt:i4>1507377</vt:i4>
      </vt:variant>
      <vt:variant>
        <vt:i4>188</vt:i4>
      </vt:variant>
      <vt:variant>
        <vt:i4>0</vt:i4>
      </vt:variant>
      <vt:variant>
        <vt:i4>5</vt:i4>
      </vt:variant>
      <vt:variant>
        <vt:lpwstr/>
      </vt:variant>
      <vt:variant>
        <vt:lpwstr>_Toc147231471</vt:lpwstr>
      </vt:variant>
      <vt:variant>
        <vt:i4>1507377</vt:i4>
      </vt:variant>
      <vt:variant>
        <vt:i4>185</vt:i4>
      </vt:variant>
      <vt:variant>
        <vt:i4>0</vt:i4>
      </vt:variant>
      <vt:variant>
        <vt:i4>5</vt:i4>
      </vt:variant>
      <vt:variant>
        <vt:lpwstr/>
      </vt:variant>
      <vt:variant>
        <vt:lpwstr>_Toc147231470</vt:lpwstr>
      </vt:variant>
      <vt:variant>
        <vt:i4>1441841</vt:i4>
      </vt:variant>
      <vt:variant>
        <vt:i4>182</vt:i4>
      </vt:variant>
      <vt:variant>
        <vt:i4>0</vt:i4>
      </vt:variant>
      <vt:variant>
        <vt:i4>5</vt:i4>
      </vt:variant>
      <vt:variant>
        <vt:lpwstr/>
      </vt:variant>
      <vt:variant>
        <vt:lpwstr>_Toc147231469</vt:lpwstr>
      </vt:variant>
      <vt:variant>
        <vt:i4>1441841</vt:i4>
      </vt:variant>
      <vt:variant>
        <vt:i4>179</vt:i4>
      </vt:variant>
      <vt:variant>
        <vt:i4>0</vt:i4>
      </vt:variant>
      <vt:variant>
        <vt:i4>5</vt:i4>
      </vt:variant>
      <vt:variant>
        <vt:lpwstr/>
      </vt:variant>
      <vt:variant>
        <vt:lpwstr>_Toc147231468</vt:lpwstr>
      </vt:variant>
      <vt:variant>
        <vt:i4>1441841</vt:i4>
      </vt:variant>
      <vt:variant>
        <vt:i4>176</vt:i4>
      </vt:variant>
      <vt:variant>
        <vt:i4>0</vt:i4>
      </vt:variant>
      <vt:variant>
        <vt:i4>5</vt:i4>
      </vt:variant>
      <vt:variant>
        <vt:lpwstr/>
      </vt:variant>
      <vt:variant>
        <vt:lpwstr>_Toc147231467</vt:lpwstr>
      </vt:variant>
      <vt:variant>
        <vt:i4>1441841</vt:i4>
      </vt:variant>
      <vt:variant>
        <vt:i4>173</vt:i4>
      </vt:variant>
      <vt:variant>
        <vt:i4>0</vt:i4>
      </vt:variant>
      <vt:variant>
        <vt:i4>5</vt:i4>
      </vt:variant>
      <vt:variant>
        <vt:lpwstr/>
      </vt:variant>
      <vt:variant>
        <vt:lpwstr>_Toc147231466</vt:lpwstr>
      </vt:variant>
      <vt:variant>
        <vt:i4>1441841</vt:i4>
      </vt:variant>
      <vt:variant>
        <vt:i4>170</vt:i4>
      </vt:variant>
      <vt:variant>
        <vt:i4>0</vt:i4>
      </vt:variant>
      <vt:variant>
        <vt:i4>5</vt:i4>
      </vt:variant>
      <vt:variant>
        <vt:lpwstr/>
      </vt:variant>
      <vt:variant>
        <vt:lpwstr>_Toc147231465</vt:lpwstr>
      </vt:variant>
      <vt:variant>
        <vt:i4>1441841</vt:i4>
      </vt:variant>
      <vt:variant>
        <vt:i4>167</vt:i4>
      </vt:variant>
      <vt:variant>
        <vt:i4>0</vt:i4>
      </vt:variant>
      <vt:variant>
        <vt:i4>5</vt:i4>
      </vt:variant>
      <vt:variant>
        <vt:lpwstr/>
      </vt:variant>
      <vt:variant>
        <vt:lpwstr>_Toc147231464</vt:lpwstr>
      </vt:variant>
      <vt:variant>
        <vt:i4>1441841</vt:i4>
      </vt:variant>
      <vt:variant>
        <vt:i4>164</vt:i4>
      </vt:variant>
      <vt:variant>
        <vt:i4>0</vt:i4>
      </vt:variant>
      <vt:variant>
        <vt:i4>5</vt:i4>
      </vt:variant>
      <vt:variant>
        <vt:lpwstr/>
      </vt:variant>
      <vt:variant>
        <vt:lpwstr>_Toc147231463</vt:lpwstr>
      </vt:variant>
      <vt:variant>
        <vt:i4>1441841</vt:i4>
      </vt:variant>
      <vt:variant>
        <vt:i4>161</vt:i4>
      </vt:variant>
      <vt:variant>
        <vt:i4>0</vt:i4>
      </vt:variant>
      <vt:variant>
        <vt:i4>5</vt:i4>
      </vt:variant>
      <vt:variant>
        <vt:lpwstr/>
      </vt:variant>
      <vt:variant>
        <vt:lpwstr>_Toc147231462</vt:lpwstr>
      </vt:variant>
      <vt:variant>
        <vt:i4>1441841</vt:i4>
      </vt:variant>
      <vt:variant>
        <vt:i4>158</vt:i4>
      </vt:variant>
      <vt:variant>
        <vt:i4>0</vt:i4>
      </vt:variant>
      <vt:variant>
        <vt:i4>5</vt:i4>
      </vt:variant>
      <vt:variant>
        <vt:lpwstr/>
      </vt:variant>
      <vt:variant>
        <vt:lpwstr>_Toc147231461</vt:lpwstr>
      </vt:variant>
      <vt:variant>
        <vt:i4>1441841</vt:i4>
      </vt:variant>
      <vt:variant>
        <vt:i4>155</vt:i4>
      </vt:variant>
      <vt:variant>
        <vt:i4>0</vt:i4>
      </vt:variant>
      <vt:variant>
        <vt:i4>5</vt:i4>
      </vt:variant>
      <vt:variant>
        <vt:lpwstr/>
      </vt:variant>
      <vt:variant>
        <vt:lpwstr>_Toc147231460</vt:lpwstr>
      </vt:variant>
      <vt:variant>
        <vt:i4>1376305</vt:i4>
      </vt:variant>
      <vt:variant>
        <vt:i4>152</vt:i4>
      </vt:variant>
      <vt:variant>
        <vt:i4>0</vt:i4>
      </vt:variant>
      <vt:variant>
        <vt:i4>5</vt:i4>
      </vt:variant>
      <vt:variant>
        <vt:lpwstr/>
      </vt:variant>
      <vt:variant>
        <vt:lpwstr>_Toc147231459</vt:lpwstr>
      </vt:variant>
      <vt:variant>
        <vt:i4>1376305</vt:i4>
      </vt:variant>
      <vt:variant>
        <vt:i4>149</vt:i4>
      </vt:variant>
      <vt:variant>
        <vt:i4>0</vt:i4>
      </vt:variant>
      <vt:variant>
        <vt:i4>5</vt:i4>
      </vt:variant>
      <vt:variant>
        <vt:lpwstr/>
      </vt:variant>
      <vt:variant>
        <vt:lpwstr>_Toc147231458</vt:lpwstr>
      </vt:variant>
      <vt:variant>
        <vt:i4>1376305</vt:i4>
      </vt:variant>
      <vt:variant>
        <vt:i4>146</vt:i4>
      </vt:variant>
      <vt:variant>
        <vt:i4>0</vt:i4>
      </vt:variant>
      <vt:variant>
        <vt:i4>5</vt:i4>
      </vt:variant>
      <vt:variant>
        <vt:lpwstr/>
      </vt:variant>
      <vt:variant>
        <vt:lpwstr>_Toc147231457</vt:lpwstr>
      </vt:variant>
      <vt:variant>
        <vt:i4>1376305</vt:i4>
      </vt:variant>
      <vt:variant>
        <vt:i4>143</vt:i4>
      </vt:variant>
      <vt:variant>
        <vt:i4>0</vt:i4>
      </vt:variant>
      <vt:variant>
        <vt:i4>5</vt:i4>
      </vt:variant>
      <vt:variant>
        <vt:lpwstr/>
      </vt:variant>
      <vt:variant>
        <vt:lpwstr>_Toc147231456</vt:lpwstr>
      </vt:variant>
      <vt:variant>
        <vt:i4>1376305</vt:i4>
      </vt:variant>
      <vt:variant>
        <vt:i4>140</vt:i4>
      </vt:variant>
      <vt:variant>
        <vt:i4>0</vt:i4>
      </vt:variant>
      <vt:variant>
        <vt:i4>5</vt:i4>
      </vt:variant>
      <vt:variant>
        <vt:lpwstr/>
      </vt:variant>
      <vt:variant>
        <vt:lpwstr>_Toc147231455</vt:lpwstr>
      </vt:variant>
      <vt:variant>
        <vt:i4>1376305</vt:i4>
      </vt:variant>
      <vt:variant>
        <vt:i4>137</vt:i4>
      </vt:variant>
      <vt:variant>
        <vt:i4>0</vt:i4>
      </vt:variant>
      <vt:variant>
        <vt:i4>5</vt:i4>
      </vt:variant>
      <vt:variant>
        <vt:lpwstr/>
      </vt:variant>
      <vt:variant>
        <vt:lpwstr>_Toc147231454</vt:lpwstr>
      </vt:variant>
      <vt:variant>
        <vt:i4>1376305</vt:i4>
      </vt:variant>
      <vt:variant>
        <vt:i4>134</vt:i4>
      </vt:variant>
      <vt:variant>
        <vt:i4>0</vt:i4>
      </vt:variant>
      <vt:variant>
        <vt:i4>5</vt:i4>
      </vt:variant>
      <vt:variant>
        <vt:lpwstr/>
      </vt:variant>
      <vt:variant>
        <vt:lpwstr>_Toc147231453</vt:lpwstr>
      </vt:variant>
      <vt:variant>
        <vt:i4>1376305</vt:i4>
      </vt:variant>
      <vt:variant>
        <vt:i4>131</vt:i4>
      </vt:variant>
      <vt:variant>
        <vt:i4>0</vt:i4>
      </vt:variant>
      <vt:variant>
        <vt:i4>5</vt:i4>
      </vt:variant>
      <vt:variant>
        <vt:lpwstr/>
      </vt:variant>
      <vt:variant>
        <vt:lpwstr>_Toc147231452</vt:lpwstr>
      </vt:variant>
      <vt:variant>
        <vt:i4>1376305</vt:i4>
      </vt:variant>
      <vt:variant>
        <vt:i4>128</vt:i4>
      </vt:variant>
      <vt:variant>
        <vt:i4>0</vt:i4>
      </vt:variant>
      <vt:variant>
        <vt:i4>5</vt:i4>
      </vt:variant>
      <vt:variant>
        <vt:lpwstr/>
      </vt:variant>
      <vt:variant>
        <vt:lpwstr>_Toc147231451</vt:lpwstr>
      </vt:variant>
      <vt:variant>
        <vt:i4>1376305</vt:i4>
      </vt:variant>
      <vt:variant>
        <vt:i4>125</vt:i4>
      </vt:variant>
      <vt:variant>
        <vt:i4>0</vt:i4>
      </vt:variant>
      <vt:variant>
        <vt:i4>5</vt:i4>
      </vt:variant>
      <vt:variant>
        <vt:lpwstr/>
      </vt:variant>
      <vt:variant>
        <vt:lpwstr>_Toc147231450</vt:lpwstr>
      </vt:variant>
      <vt:variant>
        <vt:i4>1310769</vt:i4>
      </vt:variant>
      <vt:variant>
        <vt:i4>122</vt:i4>
      </vt:variant>
      <vt:variant>
        <vt:i4>0</vt:i4>
      </vt:variant>
      <vt:variant>
        <vt:i4>5</vt:i4>
      </vt:variant>
      <vt:variant>
        <vt:lpwstr/>
      </vt:variant>
      <vt:variant>
        <vt:lpwstr>_Toc147231449</vt:lpwstr>
      </vt:variant>
      <vt:variant>
        <vt:i4>1310769</vt:i4>
      </vt:variant>
      <vt:variant>
        <vt:i4>119</vt:i4>
      </vt:variant>
      <vt:variant>
        <vt:i4>0</vt:i4>
      </vt:variant>
      <vt:variant>
        <vt:i4>5</vt:i4>
      </vt:variant>
      <vt:variant>
        <vt:lpwstr/>
      </vt:variant>
      <vt:variant>
        <vt:lpwstr>_Toc147231448</vt:lpwstr>
      </vt:variant>
      <vt:variant>
        <vt:i4>1310769</vt:i4>
      </vt:variant>
      <vt:variant>
        <vt:i4>116</vt:i4>
      </vt:variant>
      <vt:variant>
        <vt:i4>0</vt:i4>
      </vt:variant>
      <vt:variant>
        <vt:i4>5</vt:i4>
      </vt:variant>
      <vt:variant>
        <vt:lpwstr/>
      </vt:variant>
      <vt:variant>
        <vt:lpwstr>_Toc147231447</vt:lpwstr>
      </vt:variant>
      <vt:variant>
        <vt:i4>1310769</vt:i4>
      </vt:variant>
      <vt:variant>
        <vt:i4>113</vt:i4>
      </vt:variant>
      <vt:variant>
        <vt:i4>0</vt:i4>
      </vt:variant>
      <vt:variant>
        <vt:i4>5</vt:i4>
      </vt:variant>
      <vt:variant>
        <vt:lpwstr/>
      </vt:variant>
      <vt:variant>
        <vt:lpwstr>_Toc147231446</vt:lpwstr>
      </vt:variant>
      <vt:variant>
        <vt:i4>1310769</vt:i4>
      </vt:variant>
      <vt:variant>
        <vt:i4>110</vt:i4>
      </vt:variant>
      <vt:variant>
        <vt:i4>0</vt:i4>
      </vt:variant>
      <vt:variant>
        <vt:i4>5</vt:i4>
      </vt:variant>
      <vt:variant>
        <vt:lpwstr/>
      </vt:variant>
      <vt:variant>
        <vt:lpwstr>_Toc147231445</vt:lpwstr>
      </vt:variant>
      <vt:variant>
        <vt:i4>1310769</vt:i4>
      </vt:variant>
      <vt:variant>
        <vt:i4>107</vt:i4>
      </vt:variant>
      <vt:variant>
        <vt:i4>0</vt:i4>
      </vt:variant>
      <vt:variant>
        <vt:i4>5</vt:i4>
      </vt:variant>
      <vt:variant>
        <vt:lpwstr/>
      </vt:variant>
      <vt:variant>
        <vt:lpwstr>_Toc147231444</vt:lpwstr>
      </vt:variant>
      <vt:variant>
        <vt:i4>1310769</vt:i4>
      </vt:variant>
      <vt:variant>
        <vt:i4>104</vt:i4>
      </vt:variant>
      <vt:variant>
        <vt:i4>0</vt:i4>
      </vt:variant>
      <vt:variant>
        <vt:i4>5</vt:i4>
      </vt:variant>
      <vt:variant>
        <vt:lpwstr/>
      </vt:variant>
      <vt:variant>
        <vt:lpwstr>_Toc147231443</vt:lpwstr>
      </vt:variant>
      <vt:variant>
        <vt:i4>1310769</vt:i4>
      </vt:variant>
      <vt:variant>
        <vt:i4>101</vt:i4>
      </vt:variant>
      <vt:variant>
        <vt:i4>0</vt:i4>
      </vt:variant>
      <vt:variant>
        <vt:i4>5</vt:i4>
      </vt:variant>
      <vt:variant>
        <vt:lpwstr/>
      </vt:variant>
      <vt:variant>
        <vt:lpwstr>_Toc147231442</vt:lpwstr>
      </vt:variant>
      <vt:variant>
        <vt:i4>1310769</vt:i4>
      </vt:variant>
      <vt:variant>
        <vt:i4>98</vt:i4>
      </vt:variant>
      <vt:variant>
        <vt:i4>0</vt:i4>
      </vt:variant>
      <vt:variant>
        <vt:i4>5</vt:i4>
      </vt:variant>
      <vt:variant>
        <vt:lpwstr/>
      </vt:variant>
      <vt:variant>
        <vt:lpwstr>_Toc147231441</vt:lpwstr>
      </vt:variant>
      <vt:variant>
        <vt:i4>1310769</vt:i4>
      </vt:variant>
      <vt:variant>
        <vt:i4>95</vt:i4>
      </vt:variant>
      <vt:variant>
        <vt:i4>0</vt:i4>
      </vt:variant>
      <vt:variant>
        <vt:i4>5</vt:i4>
      </vt:variant>
      <vt:variant>
        <vt:lpwstr/>
      </vt:variant>
      <vt:variant>
        <vt:lpwstr>_Toc147231440</vt:lpwstr>
      </vt:variant>
      <vt:variant>
        <vt:i4>1245233</vt:i4>
      </vt:variant>
      <vt:variant>
        <vt:i4>92</vt:i4>
      </vt:variant>
      <vt:variant>
        <vt:i4>0</vt:i4>
      </vt:variant>
      <vt:variant>
        <vt:i4>5</vt:i4>
      </vt:variant>
      <vt:variant>
        <vt:lpwstr/>
      </vt:variant>
      <vt:variant>
        <vt:lpwstr>_Toc147231439</vt:lpwstr>
      </vt:variant>
      <vt:variant>
        <vt:i4>1245233</vt:i4>
      </vt:variant>
      <vt:variant>
        <vt:i4>89</vt:i4>
      </vt:variant>
      <vt:variant>
        <vt:i4>0</vt:i4>
      </vt:variant>
      <vt:variant>
        <vt:i4>5</vt:i4>
      </vt:variant>
      <vt:variant>
        <vt:lpwstr/>
      </vt:variant>
      <vt:variant>
        <vt:lpwstr>_Toc147231438</vt:lpwstr>
      </vt:variant>
      <vt:variant>
        <vt:i4>1245233</vt:i4>
      </vt:variant>
      <vt:variant>
        <vt:i4>86</vt:i4>
      </vt:variant>
      <vt:variant>
        <vt:i4>0</vt:i4>
      </vt:variant>
      <vt:variant>
        <vt:i4>5</vt:i4>
      </vt:variant>
      <vt:variant>
        <vt:lpwstr/>
      </vt:variant>
      <vt:variant>
        <vt:lpwstr>_Toc147231437</vt:lpwstr>
      </vt:variant>
      <vt:variant>
        <vt:i4>1245233</vt:i4>
      </vt:variant>
      <vt:variant>
        <vt:i4>83</vt:i4>
      </vt:variant>
      <vt:variant>
        <vt:i4>0</vt:i4>
      </vt:variant>
      <vt:variant>
        <vt:i4>5</vt:i4>
      </vt:variant>
      <vt:variant>
        <vt:lpwstr/>
      </vt:variant>
      <vt:variant>
        <vt:lpwstr>_Toc147231436</vt:lpwstr>
      </vt:variant>
      <vt:variant>
        <vt:i4>1245233</vt:i4>
      </vt:variant>
      <vt:variant>
        <vt:i4>80</vt:i4>
      </vt:variant>
      <vt:variant>
        <vt:i4>0</vt:i4>
      </vt:variant>
      <vt:variant>
        <vt:i4>5</vt:i4>
      </vt:variant>
      <vt:variant>
        <vt:lpwstr/>
      </vt:variant>
      <vt:variant>
        <vt:lpwstr>_Toc147231435</vt:lpwstr>
      </vt:variant>
      <vt:variant>
        <vt:i4>1245233</vt:i4>
      </vt:variant>
      <vt:variant>
        <vt:i4>77</vt:i4>
      </vt:variant>
      <vt:variant>
        <vt:i4>0</vt:i4>
      </vt:variant>
      <vt:variant>
        <vt:i4>5</vt:i4>
      </vt:variant>
      <vt:variant>
        <vt:lpwstr/>
      </vt:variant>
      <vt:variant>
        <vt:lpwstr>_Toc147231434</vt:lpwstr>
      </vt:variant>
      <vt:variant>
        <vt:i4>1245233</vt:i4>
      </vt:variant>
      <vt:variant>
        <vt:i4>74</vt:i4>
      </vt:variant>
      <vt:variant>
        <vt:i4>0</vt:i4>
      </vt:variant>
      <vt:variant>
        <vt:i4>5</vt:i4>
      </vt:variant>
      <vt:variant>
        <vt:lpwstr/>
      </vt:variant>
      <vt:variant>
        <vt:lpwstr>_Toc147231433</vt:lpwstr>
      </vt:variant>
      <vt:variant>
        <vt:i4>1245233</vt:i4>
      </vt:variant>
      <vt:variant>
        <vt:i4>71</vt:i4>
      </vt:variant>
      <vt:variant>
        <vt:i4>0</vt:i4>
      </vt:variant>
      <vt:variant>
        <vt:i4>5</vt:i4>
      </vt:variant>
      <vt:variant>
        <vt:lpwstr/>
      </vt:variant>
      <vt:variant>
        <vt:lpwstr>_Toc147231432</vt:lpwstr>
      </vt:variant>
      <vt:variant>
        <vt:i4>1245233</vt:i4>
      </vt:variant>
      <vt:variant>
        <vt:i4>68</vt:i4>
      </vt:variant>
      <vt:variant>
        <vt:i4>0</vt:i4>
      </vt:variant>
      <vt:variant>
        <vt:i4>5</vt:i4>
      </vt:variant>
      <vt:variant>
        <vt:lpwstr/>
      </vt:variant>
      <vt:variant>
        <vt:lpwstr>_Toc147231431</vt:lpwstr>
      </vt:variant>
      <vt:variant>
        <vt:i4>1245233</vt:i4>
      </vt:variant>
      <vt:variant>
        <vt:i4>65</vt:i4>
      </vt:variant>
      <vt:variant>
        <vt:i4>0</vt:i4>
      </vt:variant>
      <vt:variant>
        <vt:i4>5</vt:i4>
      </vt:variant>
      <vt:variant>
        <vt:lpwstr/>
      </vt:variant>
      <vt:variant>
        <vt:lpwstr>_Toc147231430</vt:lpwstr>
      </vt:variant>
      <vt:variant>
        <vt:i4>1179697</vt:i4>
      </vt:variant>
      <vt:variant>
        <vt:i4>62</vt:i4>
      </vt:variant>
      <vt:variant>
        <vt:i4>0</vt:i4>
      </vt:variant>
      <vt:variant>
        <vt:i4>5</vt:i4>
      </vt:variant>
      <vt:variant>
        <vt:lpwstr/>
      </vt:variant>
      <vt:variant>
        <vt:lpwstr>_Toc147231429</vt:lpwstr>
      </vt:variant>
      <vt:variant>
        <vt:i4>1179697</vt:i4>
      </vt:variant>
      <vt:variant>
        <vt:i4>59</vt:i4>
      </vt:variant>
      <vt:variant>
        <vt:i4>0</vt:i4>
      </vt:variant>
      <vt:variant>
        <vt:i4>5</vt:i4>
      </vt:variant>
      <vt:variant>
        <vt:lpwstr/>
      </vt:variant>
      <vt:variant>
        <vt:lpwstr>_Toc147231428</vt:lpwstr>
      </vt:variant>
      <vt:variant>
        <vt:i4>1179697</vt:i4>
      </vt:variant>
      <vt:variant>
        <vt:i4>56</vt:i4>
      </vt:variant>
      <vt:variant>
        <vt:i4>0</vt:i4>
      </vt:variant>
      <vt:variant>
        <vt:i4>5</vt:i4>
      </vt:variant>
      <vt:variant>
        <vt:lpwstr/>
      </vt:variant>
      <vt:variant>
        <vt:lpwstr>_Toc147231427</vt:lpwstr>
      </vt:variant>
      <vt:variant>
        <vt:i4>1179697</vt:i4>
      </vt:variant>
      <vt:variant>
        <vt:i4>53</vt:i4>
      </vt:variant>
      <vt:variant>
        <vt:i4>0</vt:i4>
      </vt:variant>
      <vt:variant>
        <vt:i4>5</vt:i4>
      </vt:variant>
      <vt:variant>
        <vt:lpwstr/>
      </vt:variant>
      <vt:variant>
        <vt:lpwstr>_Toc147231426</vt:lpwstr>
      </vt:variant>
      <vt:variant>
        <vt:i4>1179697</vt:i4>
      </vt:variant>
      <vt:variant>
        <vt:i4>50</vt:i4>
      </vt:variant>
      <vt:variant>
        <vt:i4>0</vt:i4>
      </vt:variant>
      <vt:variant>
        <vt:i4>5</vt:i4>
      </vt:variant>
      <vt:variant>
        <vt:lpwstr/>
      </vt:variant>
      <vt:variant>
        <vt:lpwstr>_Toc147231425</vt:lpwstr>
      </vt:variant>
      <vt:variant>
        <vt:i4>1179697</vt:i4>
      </vt:variant>
      <vt:variant>
        <vt:i4>47</vt:i4>
      </vt:variant>
      <vt:variant>
        <vt:i4>0</vt:i4>
      </vt:variant>
      <vt:variant>
        <vt:i4>5</vt:i4>
      </vt:variant>
      <vt:variant>
        <vt:lpwstr/>
      </vt:variant>
      <vt:variant>
        <vt:lpwstr>_Toc147231424</vt:lpwstr>
      </vt:variant>
      <vt:variant>
        <vt:i4>1179697</vt:i4>
      </vt:variant>
      <vt:variant>
        <vt:i4>44</vt:i4>
      </vt:variant>
      <vt:variant>
        <vt:i4>0</vt:i4>
      </vt:variant>
      <vt:variant>
        <vt:i4>5</vt:i4>
      </vt:variant>
      <vt:variant>
        <vt:lpwstr/>
      </vt:variant>
      <vt:variant>
        <vt:lpwstr>_Toc147231423</vt:lpwstr>
      </vt:variant>
      <vt:variant>
        <vt:i4>1179697</vt:i4>
      </vt:variant>
      <vt:variant>
        <vt:i4>41</vt:i4>
      </vt:variant>
      <vt:variant>
        <vt:i4>0</vt:i4>
      </vt:variant>
      <vt:variant>
        <vt:i4>5</vt:i4>
      </vt:variant>
      <vt:variant>
        <vt:lpwstr/>
      </vt:variant>
      <vt:variant>
        <vt:lpwstr>_Toc147231422</vt:lpwstr>
      </vt:variant>
      <vt:variant>
        <vt:i4>1179697</vt:i4>
      </vt:variant>
      <vt:variant>
        <vt:i4>38</vt:i4>
      </vt:variant>
      <vt:variant>
        <vt:i4>0</vt:i4>
      </vt:variant>
      <vt:variant>
        <vt:i4>5</vt:i4>
      </vt:variant>
      <vt:variant>
        <vt:lpwstr/>
      </vt:variant>
      <vt:variant>
        <vt:lpwstr>_Toc147231421</vt:lpwstr>
      </vt:variant>
      <vt:variant>
        <vt:i4>1179697</vt:i4>
      </vt:variant>
      <vt:variant>
        <vt:i4>35</vt:i4>
      </vt:variant>
      <vt:variant>
        <vt:i4>0</vt:i4>
      </vt:variant>
      <vt:variant>
        <vt:i4>5</vt:i4>
      </vt:variant>
      <vt:variant>
        <vt:lpwstr/>
      </vt:variant>
      <vt:variant>
        <vt:lpwstr>_Toc147231420</vt:lpwstr>
      </vt:variant>
      <vt:variant>
        <vt:i4>1114161</vt:i4>
      </vt:variant>
      <vt:variant>
        <vt:i4>32</vt:i4>
      </vt:variant>
      <vt:variant>
        <vt:i4>0</vt:i4>
      </vt:variant>
      <vt:variant>
        <vt:i4>5</vt:i4>
      </vt:variant>
      <vt:variant>
        <vt:lpwstr/>
      </vt:variant>
      <vt:variant>
        <vt:lpwstr>_Toc147231419</vt:lpwstr>
      </vt:variant>
      <vt:variant>
        <vt:i4>1114161</vt:i4>
      </vt:variant>
      <vt:variant>
        <vt:i4>29</vt:i4>
      </vt:variant>
      <vt:variant>
        <vt:i4>0</vt:i4>
      </vt:variant>
      <vt:variant>
        <vt:i4>5</vt:i4>
      </vt:variant>
      <vt:variant>
        <vt:lpwstr/>
      </vt:variant>
      <vt:variant>
        <vt:lpwstr>_Toc147231418</vt:lpwstr>
      </vt:variant>
      <vt:variant>
        <vt:i4>1114161</vt:i4>
      </vt:variant>
      <vt:variant>
        <vt:i4>26</vt:i4>
      </vt:variant>
      <vt:variant>
        <vt:i4>0</vt:i4>
      </vt:variant>
      <vt:variant>
        <vt:i4>5</vt:i4>
      </vt:variant>
      <vt:variant>
        <vt:lpwstr/>
      </vt:variant>
      <vt:variant>
        <vt:lpwstr>_Toc147231417</vt:lpwstr>
      </vt:variant>
      <vt:variant>
        <vt:i4>1114161</vt:i4>
      </vt:variant>
      <vt:variant>
        <vt:i4>23</vt:i4>
      </vt:variant>
      <vt:variant>
        <vt:i4>0</vt:i4>
      </vt:variant>
      <vt:variant>
        <vt:i4>5</vt:i4>
      </vt:variant>
      <vt:variant>
        <vt:lpwstr/>
      </vt:variant>
      <vt:variant>
        <vt:lpwstr>_Toc147231416</vt:lpwstr>
      </vt:variant>
      <vt:variant>
        <vt:i4>1114161</vt:i4>
      </vt:variant>
      <vt:variant>
        <vt:i4>20</vt:i4>
      </vt:variant>
      <vt:variant>
        <vt:i4>0</vt:i4>
      </vt:variant>
      <vt:variant>
        <vt:i4>5</vt:i4>
      </vt:variant>
      <vt:variant>
        <vt:lpwstr/>
      </vt:variant>
      <vt:variant>
        <vt:lpwstr>_Toc147231415</vt:lpwstr>
      </vt:variant>
      <vt:variant>
        <vt:i4>1114161</vt:i4>
      </vt:variant>
      <vt:variant>
        <vt:i4>17</vt:i4>
      </vt:variant>
      <vt:variant>
        <vt:i4>0</vt:i4>
      </vt:variant>
      <vt:variant>
        <vt:i4>5</vt:i4>
      </vt:variant>
      <vt:variant>
        <vt:lpwstr/>
      </vt:variant>
      <vt:variant>
        <vt:lpwstr>_Toc147231414</vt:lpwstr>
      </vt:variant>
      <vt:variant>
        <vt:i4>1114161</vt:i4>
      </vt:variant>
      <vt:variant>
        <vt:i4>14</vt:i4>
      </vt:variant>
      <vt:variant>
        <vt:i4>0</vt:i4>
      </vt:variant>
      <vt:variant>
        <vt:i4>5</vt:i4>
      </vt:variant>
      <vt:variant>
        <vt:lpwstr/>
      </vt:variant>
      <vt:variant>
        <vt:lpwstr>_Toc147231413</vt:lpwstr>
      </vt:variant>
      <vt:variant>
        <vt:i4>1114161</vt:i4>
      </vt:variant>
      <vt:variant>
        <vt:i4>11</vt:i4>
      </vt:variant>
      <vt:variant>
        <vt:i4>0</vt:i4>
      </vt:variant>
      <vt:variant>
        <vt:i4>5</vt:i4>
      </vt:variant>
      <vt:variant>
        <vt:lpwstr/>
      </vt:variant>
      <vt:variant>
        <vt:lpwstr>_Toc147231412</vt:lpwstr>
      </vt:variant>
      <vt:variant>
        <vt:i4>1114161</vt:i4>
      </vt:variant>
      <vt:variant>
        <vt:i4>8</vt:i4>
      </vt:variant>
      <vt:variant>
        <vt:i4>0</vt:i4>
      </vt:variant>
      <vt:variant>
        <vt:i4>5</vt:i4>
      </vt:variant>
      <vt:variant>
        <vt:lpwstr/>
      </vt:variant>
      <vt:variant>
        <vt:lpwstr>_Toc147231411</vt:lpwstr>
      </vt:variant>
      <vt:variant>
        <vt:i4>1114161</vt:i4>
      </vt:variant>
      <vt:variant>
        <vt:i4>5</vt:i4>
      </vt:variant>
      <vt:variant>
        <vt:i4>0</vt:i4>
      </vt:variant>
      <vt:variant>
        <vt:i4>5</vt:i4>
      </vt:variant>
      <vt:variant>
        <vt:lpwstr/>
      </vt:variant>
      <vt:variant>
        <vt:lpwstr>_Toc147231410</vt:lpwstr>
      </vt:variant>
      <vt:variant>
        <vt:i4>1048625</vt:i4>
      </vt:variant>
      <vt:variant>
        <vt:i4>2</vt:i4>
      </vt:variant>
      <vt:variant>
        <vt:i4>0</vt:i4>
      </vt:variant>
      <vt:variant>
        <vt:i4>5</vt:i4>
      </vt:variant>
      <vt:variant>
        <vt:lpwstr/>
      </vt:variant>
      <vt:variant>
        <vt:lpwstr>_Toc147231409</vt:lpwstr>
      </vt:variant>
      <vt:variant>
        <vt:i4>1769575</vt:i4>
      </vt:variant>
      <vt:variant>
        <vt:i4>6</vt:i4>
      </vt:variant>
      <vt:variant>
        <vt:i4>0</vt:i4>
      </vt:variant>
      <vt:variant>
        <vt:i4>5</vt:i4>
      </vt:variant>
      <vt:variant>
        <vt:lpwstr>https://dof.gob.mx/nota_detalle.php?codigo=5639645&amp;fecha=29/12/2021</vt:lpwstr>
      </vt:variant>
      <vt:variant>
        <vt:lpwstr>gsc.tab=0</vt:lpwstr>
      </vt:variant>
      <vt:variant>
        <vt:i4>4784231</vt:i4>
      </vt:variant>
      <vt:variant>
        <vt:i4>3</vt:i4>
      </vt:variant>
      <vt:variant>
        <vt:i4>0</vt:i4>
      </vt:variant>
      <vt:variant>
        <vt:i4>5</vt:i4>
      </vt:variant>
      <vt:variant>
        <vt:lpwstr>https://www.dof.gob.mx/nota_detalle.php?codigo=5664227&amp;fecha=13/09/2022</vt:lpwstr>
      </vt:variant>
      <vt:variant>
        <vt:lpwstr>gsc.tab=0</vt:lpwstr>
      </vt:variant>
      <vt:variant>
        <vt:i4>5767187</vt:i4>
      </vt:variant>
      <vt:variant>
        <vt:i4>0</vt:i4>
      </vt:variant>
      <vt:variant>
        <vt:i4>0</vt:i4>
      </vt:variant>
      <vt:variant>
        <vt:i4>5</vt:i4>
      </vt:variant>
      <vt:variant>
        <vt:lpwstr>https://www.itu.int/pub/R-REP-SM.2179/es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Miguel Perez Barragan</dc:creator>
  <cp:keywords/>
  <dc:description/>
  <cp:lastModifiedBy>DDPTR</cp:lastModifiedBy>
  <cp:revision>3</cp:revision>
  <cp:lastPrinted>2023-09-07T22:20:00Z</cp:lastPrinted>
  <dcterms:created xsi:type="dcterms:W3CDTF">2023-11-30T17:38:00Z</dcterms:created>
  <dcterms:modified xsi:type="dcterms:W3CDTF">2023-11-30T21:22:00Z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0x010100355BF0C5ED42E4479976ED3C939C5A67</vt:lpwstr>
  </property>
</Properties>
</file>