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D4A52" w14:textId="77777777" w:rsidR="00623D00" w:rsidRDefault="00623D00" w:rsidP="00623D00">
      <w:pPr>
        <w:spacing w:after="0"/>
        <w:rPr>
          <w:lang w:eastAsia="es-MX"/>
        </w:rPr>
      </w:pPr>
      <w:r>
        <w:rPr>
          <w:noProof/>
        </w:rPr>
        <w:drawing>
          <wp:inline distT="0" distB="0" distL="0" distR="0" wp14:anchorId="116C4AC7" wp14:editId="027D6F1E">
            <wp:extent cx="1441951" cy="1050521"/>
            <wp:effectExtent l="0" t="0" r="6350" b="0"/>
            <wp:docPr id="1242795639" name="Imagen 1242795639"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795639" name="Imagen 1" descr="Logotipo, nombre de la empresa&#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8672" cy="1055418"/>
                    </a:xfrm>
                    <a:prstGeom prst="rect">
                      <a:avLst/>
                    </a:prstGeom>
                    <a:noFill/>
                    <a:ln>
                      <a:noFill/>
                    </a:ln>
                  </pic:spPr>
                </pic:pic>
              </a:graphicData>
            </a:graphic>
          </wp:inline>
        </w:drawing>
      </w:r>
    </w:p>
    <w:p w14:paraId="737922D9" w14:textId="77777777" w:rsidR="00623D00" w:rsidRDefault="00623D00" w:rsidP="00623D00">
      <w:pPr>
        <w:spacing w:after="0"/>
        <w:rPr>
          <w:rFonts w:ascii="ITC Avant Garde" w:hAnsi="ITC Avant Garde"/>
          <w:lang w:eastAsia="es-MX"/>
        </w:rPr>
      </w:pPr>
    </w:p>
    <w:p w14:paraId="093AD0CD" w14:textId="77777777" w:rsidR="00623D00" w:rsidRDefault="00623D00" w:rsidP="00623D00">
      <w:pPr>
        <w:spacing w:after="0"/>
        <w:rPr>
          <w:rFonts w:ascii="ITC Avant Garde" w:hAnsi="ITC Avant Garde"/>
          <w:lang w:eastAsia="es-MX"/>
        </w:rPr>
      </w:pPr>
    </w:p>
    <w:p w14:paraId="30690697" w14:textId="77777777" w:rsidR="00623D00" w:rsidRDefault="00623D00" w:rsidP="00623D00">
      <w:pPr>
        <w:spacing w:after="0"/>
        <w:rPr>
          <w:rFonts w:ascii="ITC Avant Garde" w:hAnsi="ITC Avant Garde"/>
          <w:lang w:eastAsia="es-MX"/>
        </w:rPr>
      </w:pPr>
    </w:p>
    <w:p w14:paraId="482E9896" w14:textId="77777777" w:rsidR="00623D00" w:rsidRDefault="00623D00" w:rsidP="00623D00">
      <w:pPr>
        <w:spacing w:after="0"/>
        <w:rPr>
          <w:rFonts w:ascii="ITC Avant Garde" w:hAnsi="ITC Avant Garde"/>
          <w:lang w:eastAsia="es-MX"/>
        </w:rPr>
      </w:pPr>
    </w:p>
    <w:p w14:paraId="3EA08224" w14:textId="77777777" w:rsidR="00623D00" w:rsidRDefault="00623D00" w:rsidP="00623D00">
      <w:pPr>
        <w:spacing w:after="0"/>
        <w:rPr>
          <w:rFonts w:ascii="ITC Avant Garde" w:hAnsi="ITC Avant Garde"/>
          <w:lang w:eastAsia="es-MX"/>
        </w:rPr>
      </w:pPr>
    </w:p>
    <w:p w14:paraId="2EAD7C24" w14:textId="77777777" w:rsidR="00623D00" w:rsidRDefault="00623D00" w:rsidP="00623D00">
      <w:pPr>
        <w:spacing w:after="0"/>
        <w:rPr>
          <w:rFonts w:ascii="ITC Avant Garde" w:hAnsi="ITC Avant Garde"/>
          <w:lang w:eastAsia="es-MX"/>
        </w:rPr>
      </w:pPr>
    </w:p>
    <w:p w14:paraId="50803B7B" w14:textId="77777777" w:rsidR="00623D00" w:rsidRDefault="00623D00" w:rsidP="00623D00">
      <w:pPr>
        <w:spacing w:after="0"/>
        <w:rPr>
          <w:rFonts w:ascii="ITC Avant Garde" w:hAnsi="ITC Avant Garde"/>
          <w:lang w:eastAsia="es-MX"/>
        </w:rPr>
      </w:pPr>
    </w:p>
    <w:p w14:paraId="6276C5AF" w14:textId="77777777" w:rsidR="00623D00" w:rsidRDefault="00623D00" w:rsidP="00623D00">
      <w:pPr>
        <w:spacing w:after="0"/>
        <w:rPr>
          <w:rFonts w:ascii="ITC Avant Garde" w:hAnsi="ITC Avant Garde"/>
          <w:lang w:eastAsia="es-MX"/>
        </w:rPr>
      </w:pPr>
    </w:p>
    <w:p w14:paraId="018AA8EA" w14:textId="77777777" w:rsidR="00623D00" w:rsidRDefault="00623D00" w:rsidP="00623D00">
      <w:pPr>
        <w:spacing w:after="0"/>
        <w:rPr>
          <w:rFonts w:ascii="ITC Avant Garde" w:hAnsi="ITC Avant Garde"/>
          <w:lang w:eastAsia="es-MX"/>
        </w:rPr>
      </w:pPr>
    </w:p>
    <w:p w14:paraId="3F7EC06C" w14:textId="77777777" w:rsidR="00623D00" w:rsidRDefault="00623D00" w:rsidP="00623D00">
      <w:pPr>
        <w:spacing w:after="0"/>
        <w:rPr>
          <w:rFonts w:ascii="ITC Avant Garde" w:hAnsi="ITC Avant Garde"/>
          <w:lang w:eastAsia="es-MX"/>
        </w:rPr>
      </w:pPr>
    </w:p>
    <w:p w14:paraId="7CA8B78A" w14:textId="77777777" w:rsidR="00623D00" w:rsidRPr="009F434B" w:rsidRDefault="00623D00" w:rsidP="00623D00">
      <w:pPr>
        <w:spacing w:after="0"/>
        <w:rPr>
          <w:rFonts w:ascii="ITC Avant Garde" w:hAnsi="ITC Avant Garde"/>
          <w:lang w:eastAsia="es-MX"/>
        </w:rPr>
      </w:pPr>
    </w:p>
    <w:p w14:paraId="6F96194C" w14:textId="67BC63FA" w:rsidR="00623D00" w:rsidRPr="003B6AE4" w:rsidRDefault="00474390" w:rsidP="00623D00">
      <w:pPr>
        <w:spacing w:after="0"/>
        <w:jc w:val="center"/>
        <w:rPr>
          <w:rFonts w:ascii="ITC Avant Garde" w:hAnsi="ITC Avant Garde"/>
          <w:b/>
          <w:bCs/>
          <w:color w:val="00B050"/>
          <w:sz w:val="32"/>
          <w:szCs w:val="32"/>
          <w:lang w:eastAsia="es-MX"/>
        </w:rPr>
      </w:pPr>
      <w:r>
        <w:rPr>
          <w:rFonts w:ascii="ITC Avant Garde" w:hAnsi="ITC Avant Garde"/>
          <w:b/>
          <w:bCs/>
          <w:color w:val="00B050"/>
          <w:sz w:val="32"/>
          <w:szCs w:val="32"/>
          <w:lang w:eastAsia="es-MX"/>
        </w:rPr>
        <w:t>Seguridad de las Comunicaciones de Voz a través de Redes Públicas de Telecomunicaciones</w:t>
      </w:r>
    </w:p>
    <w:p w14:paraId="6C5575AA" w14:textId="77777777" w:rsidR="00623D00" w:rsidRDefault="00623D00" w:rsidP="00623D00">
      <w:pPr>
        <w:spacing w:after="0"/>
        <w:jc w:val="center"/>
        <w:rPr>
          <w:rFonts w:ascii="ITC Avant Garde" w:hAnsi="ITC Avant Garde"/>
          <w:b/>
          <w:bCs/>
          <w:color w:val="00B050"/>
          <w:sz w:val="32"/>
          <w:szCs w:val="32"/>
          <w:lang w:eastAsia="es-MX"/>
        </w:rPr>
      </w:pPr>
    </w:p>
    <w:p w14:paraId="258FDABE" w14:textId="77777777" w:rsidR="00623D00" w:rsidRDefault="00623D00" w:rsidP="00623D00">
      <w:pPr>
        <w:spacing w:after="0"/>
        <w:jc w:val="center"/>
        <w:rPr>
          <w:rFonts w:ascii="ITC Avant Garde" w:hAnsi="ITC Avant Garde"/>
          <w:b/>
          <w:bCs/>
          <w:color w:val="00B050"/>
          <w:sz w:val="32"/>
          <w:szCs w:val="32"/>
          <w:lang w:eastAsia="es-MX"/>
        </w:rPr>
      </w:pPr>
      <w:r>
        <w:rPr>
          <w:rFonts w:ascii="ITC Avant Garde" w:hAnsi="ITC Avant Garde"/>
          <w:noProof/>
          <w:lang w:eastAsia="es-MX"/>
        </w:rPr>
        <mc:AlternateContent>
          <mc:Choice Requires="wps">
            <w:drawing>
              <wp:anchor distT="0" distB="0" distL="114300" distR="114300" simplePos="0" relativeHeight="251659264" behindDoc="0" locked="0" layoutInCell="1" allowOverlap="1" wp14:anchorId="211C7591" wp14:editId="5BD700D6">
                <wp:simplePos x="0" y="0"/>
                <wp:positionH relativeFrom="margin">
                  <wp:align>right</wp:align>
                </wp:positionH>
                <wp:positionV relativeFrom="paragraph">
                  <wp:posOffset>264506</wp:posOffset>
                </wp:positionV>
                <wp:extent cx="5927090" cy="92018"/>
                <wp:effectExtent l="0" t="0" r="0" b="3810"/>
                <wp:wrapNone/>
                <wp:docPr id="755408817" name="Rectángulo 755408817"/>
                <wp:cNvGraphicFramePr/>
                <a:graphic xmlns:a="http://schemas.openxmlformats.org/drawingml/2006/main">
                  <a:graphicData uri="http://schemas.microsoft.com/office/word/2010/wordprocessingShape">
                    <wps:wsp>
                      <wps:cNvSpPr/>
                      <wps:spPr>
                        <a:xfrm>
                          <a:off x="0" y="0"/>
                          <a:ext cx="5927090" cy="92018"/>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42541" id="Rectángulo 755408817" o:spid="_x0000_s1026" style="position:absolute;margin-left:415.5pt;margin-top:20.85pt;width:466.7pt;height: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" fillcolor="#00b050" stroked="f" strokeweight="1pt">
                <w10:wrap anchorx="margin"/>
              </v:rect>
            </w:pict>
          </mc:Fallback>
        </mc:AlternateContent>
      </w:r>
    </w:p>
    <w:p w14:paraId="1AC778BA" w14:textId="77777777" w:rsidR="00623D00" w:rsidRDefault="00623D00" w:rsidP="00623D00">
      <w:pPr>
        <w:spacing w:after="0"/>
        <w:jc w:val="center"/>
        <w:rPr>
          <w:rFonts w:ascii="ITC Avant Garde" w:hAnsi="ITC Avant Garde"/>
          <w:b/>
          <w:bCs/>
          <w:color w:val="00B050"/>
          <w:sz w:val="32"/>
          <w:szCs w:val="32"/>
          <w:lang w:eastAsia="es-MX"/>
        </w:rPr>
      </w:pPr>
    </w:p>
    <w:p w14:paraId="716F38E8" w14:textId="77777777" w:rsidR="00623D00" w:rsidRPr="003B6AE4" w:rsidRDefault="00623D00" w:rsidP="00623D00">
      <w:pPr>
        <w:spacing w:after="0"/>
        <w:jc w:val="center"/>
        <w:rPr>
          <w:rFonts w:ascii="ITC Avant Garde" w:hAnsi="ITC Avant Garde"/>
          <w:b/>
          <w:bCs/>
          <w:color w:val="00B050"/>
          <w:sz w:val="32"/>
          <w:szCs w:val="32"/>
          <w:lang w:eastAsia="es-MX"/>
        </w:rPr>
      </w:pPr>
    </w:p>
    <w:p w14:paraId="52E7051B" w14:textId="77777777" w:rsidR="00623D00" w:rsidRDefault="00623D00" w:rsidP="00623D00">
      <w:pPr>
        <w:spacing w:after="0"/>
        <w:jc w:val="right"/>
        <w:rPr>
          <w:rFonts w:ascii="ITC Avant Garde" w:hAnsi="ITC Avant Garde"/>
          <w:b/>
          <w:bCs/>
          <w:color w:val="00B050"/>
          <w:lang w:eastAsia="es-MX"/>
        </w:rPr>
      </w:pPr>
    </w:p>
    <w:p w14:paraId="03BBBB26" w14:textId="77777777" w:rsidR="00623D00" w:rsidRPr="00DB36AE" w:rsidRDefault="00623D00" w:rsidP="00623D00">
      <w:pPr>
        <w:spacing w:after="0"/>
        <w:jc w:val="right"/>
        <w:rPr>
          <w:rFonts w:ascii="ITC Avant Garde" w:hAnsi="ITC Avant Garde"/>
          <w:b/>
          <w:bCs/>
          <w:color w:val="00B050"/>
          <w:sz w:val="28"/>
          <w:szCs w:val="28"/>
          <w:lang w:eastAsia="es-MX"/>
        </w:rPr>
      </w:pPr>
      <w:r w:rsidRPr="00DB36AE">
        <w:rPr>
          <w:rFonts w:ascii="ITC Avant Garde" w:hAnsi="ITC Avant Garde"/>
          <w:b/>
          <w:bCs/>
          <w:color w:val="00B050"/>
          <w:sz w:val="28"/>
          <w:szCs w:val="28"/>
          <w:lang w:eastAsia="es-MX"/>
        </w:rPr>
        <w:t>Instituto Federal de Telecomunicaciones</w:t>
      </w:r>
    </w:p>
    <w:p w14:paraId="54074837" w14:textId="77777777" w:rsidR="00623D00" w:rsidRPr="003B6AE4" w:rsidRDefault="00623D00" w:rsidP="00623D00">
      <w:pPr>
        <w:spacing w:after="0"/>
        <w:jc w:val="right"/>
        <w:rPr>
          <w:rFonts w:ascii="ITC Avant Garde" w:hAnsi="ITC Avant Garde"/>
          <w:b/>
          <w:bCs/>
          <w:color w:val="00B050"/>
          <w:lang w:eastAsia="es-MX"/>
        </w:rPr>
      </w:pPr>
    </w:p>
    <w:p w14:paraId="366A54A7" w14:textId="77777777" w:rsidR="00623D00" w:rsidRPr="003B6AE4" w:rsidRDefault="00623D00" w:rsidP="00623D00">
      <w:pPr>
        <w:spacing w:after="0"/>
        <w:jc w:val="right"/>
        <w:rPr>
          <w:rFonts w:ascii="ITC Avant Garde" w:hAnsi="ITC Avant Garde"/>
          <w:b/>
          <w:bCs/>
          <w:color w:val="00B050"/>
          <w:lang w:eastAsia="es-MX"/>
        </w:rPr>
      </w:pPr>
      <w:r w:rsidRPr="003B6AE4">
        <w:rPr>
          <w:rFonts w:ascii="ITC Avant Garde" w:hAnsi="ITC Avant Garde"/>
          <w:b/>
          <w:bCs/>
          <w:color w:val="00B050"/>
          <w:lang w:eastAsia="es-MX"/>
        </w:rPr>
        <w:t>Unidad de Política Regulatoria</w:t>
      </w:r>
    </w:p>
    <w:p w14:paraId="283E4903" w14:textId="77777777" w:rsidR="00623D00" w:rsidRPr="003B6AE4" w:rsidRDefault="00623D00" w:rsidP="00623D00">
      <w:pPr>
        <w:spacing w:after="0"/>
        <w:jc w:val="right"/>
        <w:rPr>
          <w:rFonts w:ascii="ITC Avant Garde" w:hAnsi="ITC Avant Garde"/>
          <w:b/>
          <w:bCs/>
          <w:color w:val="00B050"/>
          <w:lang w:eastAsia="es-MX"/>
        </w:rPr>
      </w:pPr>
      <w:r w:rsidRPr="003B6AE4">
        <w:rPr>
          <w:rFonts w:ascii="ITC Avant Garde" w:hAnsi="ITC Avant Garde"/>
          <w:b/>
          <w:bCs/>
          <w:color w:val="00B050"/>
          <w:lang w:eastAsia="es-MX"/>
        </w:rPr>
        <w:t xml:space="preserve">Dirección General de Regulación de Interconexión y </w:t>
      </w:r>
    </w:p>
    <w:p w14:paraId="7883B05C" w14:textId="77777777" w:rsidR="00623D00" w:rsidRPr="003B6AE4" w:rsidRDefault="00623D00" w:rsidP="00623D00">
      <w:pPr>
        <w:spacing w:after="0"/>
        <w:jc w:val="right"/>
        <w:rPr>
          <w:rFonts w:ascii="ITC Avant Garde" w:hAnsi="ITC Avant Garde"/>
          <w:b/>
          <w:bCs/>
          <w:color w:val="00B050"/>
          <w:lang w:eastAsia="es-MX"/>
        </w:rPr>
      </w:pPr>
      <w:r w:rsidRPr="003B6AE4">
        <w:rPr>
          <w:rFonts w:ascii="ITC Avant Garde" w:hAnsi="ITC Avant Garde"/>
          <w:b/>
          <w:bCs/>
          <w:color w:val="00B050"/>
          <w:lang w:eastAsia="es-MX"/>
        </w:rPr>
        <w:t>Reventa de Servicios de Telecomunicaciones</w:t>
      </w:r>
    </w:p>
    <w:p w14:paraId="6F11A311" w14:textId="77777777" w:rsidR="00623D00" w:rsidRPr="003B6AE4" w:rsidRDefault="00623D00" w:rsidP="00623D00">
      <w:pPr>
        <w:spacing w:after="0"/>
        <w:jc w:val="center"/>
        <w:rPr>
          <w:rFonts w:ascii="ITC Avant Garde" w:hAnsi="ITC Avant Garde"/>
          <w:b/>
          <w:bCs/>
          <w:color w:val="00B050"/>
          <w:sz w:val="24"/>
          <w:szCs w:val="24"/>
          <w:lang w:eastAsia="es-MX"/>
        </w:rPr>
      </w:pPr>
    </w:p>
    <w:p w14:paraId="12A9C7E0" w14:textId="77777777" w:rsidR="00623D00" w:rsidRPr="003B6AE4" w:rsidRDefault="00623D00" w:rsidP="00623D00">
      <w:pPr>
        <w:spacing w:after="0"/>
        <w:jc w:val="center"/>
        <w:rPr>
          <w:rFonts w:ascii="ITC Avant Garde" w:hAnsi="ITC Avant Garde"/>
          <w:b/>
          <w:bCs/>
          <w:color w:val="00B050"/>
          <w:sz w:val="24"/>
          <w:szCs w:val="24"/>
          <w:lang w:eastAsia="es-MX"/>
        </w:rPr>
      </w:pPr>
    </w:p>
    <w:p w14:paraId="55404258" w14:textId="77777777" w:rsidR="00623D00" w:rsidRDefault="00623D00" w:rsidP="00623D00">
      <w:pPr>
        <w:spacing w:after="0"/>
        <w:jc w:val="center"/>
        <w:rPr>
          <w:rFonts w:ascii="ITC Avant Garde" w:hAnsi="ITC Avant Garde"/>
          <w:b/>
          <w:bCs/>
          <w:color w:val="00B050"/>
          <w:sz w:val="24"/>
          <w:szCs w:val="24"/>
          <w:lang w:eastAsia="es-MX"/>
        </w:rPr>
      </w:pPr>
    </w:p>
    <w:p w14:paraId="1D3E0A8E" w14:textId="77777777" w:rsidR="00623D00" w:rsidRDefault="00623D00" w:rsidP="00623D00">
      <w:pPr>
        <w:spacing w:after="0"/>
        <w:jc w:val="center"/>
        <w:rPr>
          <w:rFonts w:ascii="ITC Avant Garde" w:hAnsi="ITC Avant Garde"/>
          <w:b/>
          <w:bCs/>
          <w:color w:val="00B050"/>
          <w:sz w:val="24"/>
          <w:szCs w:val="24"/>
          <w:lang w:eastAsia="es-MX"/>
        </w:rPr>
      </w:pPr>
    </w:p>
    <w:p w14:paraId="7027A23B" w14:textId="77777777" w:rsidR="00623D00" w:rsidRDefault="00623D00" w:rsidP="00623D00">
      <w:pPr>
        <w:spacing w:after="0"/>
        <w:jc w:val="center"/>
        <w:rPr>
          <w:rFonts w:ascii="ITC Avant Garde" w:hAnsi="ITC Avant Garde"/>
          <w:b/>
          <w:bCs/>
          <w:color w:val="00B050"/>
          <w:sz w:val="24"/>
          <w:szCs w:val="24"/>
          <w:lang w:eastAsia="es-MX"/>
        </w:rPr>
      </w:pPr>
    </w:p>
    <w:p w14:paraId="6A8998BE" w14:textId="77777777" w:rsidR="00AD4502" w:rsidRDefault="00AD4502" w:rsidP="00623D00">
      <w:pPr>
        <w:spacing w:after="0"/>
        <w:jc w:val="center"/>
        <w:rPr>
          <w:rFonts w:ascii="ITC Avant Garde" w:hAnsi="ITC Avant Garde"/>
          <w:b/>
          <w:bCs/>
          <w:color w:val="00B050"/>
          <w:sz w:val="24"/>
          <w:szCs w:val="24"/>
          <w:lang w:eastAsia="es-MX"/>
        </w:rPr>
      </w:pPr>
    </w:p>
    <w:p w14:paraId="3B85CC74" w14:textId="77777777" w:rsidR="00AB6BD5" w:rsidRDefault="00623D00" w:rsidP="00623D00">
      <w:pPr>
        <w:spacing w:after="0"/>
        <w:jc w:val="right"/>
        <w:rPr>
          <w:rFonts w:ascii="ITC Avant Garde" w:hAnsi="ITC Avant Garde"/>
          <w:b/>
          <w:bCs/>
          <w:color w:val="00B050"/>
          <w:lang w:eastAsia="es-MX"/>
        </w:rPr>
        <w:sectPr w:rsidR="00AB6BD5" w:rsidSect="00AB6BD5">
          <w:headerReference w:type="default" r:id="rId9"/>
          <w:pgSz w:w="12240" w:h="15840"/>
          <w:pgMar w:top="1985" w:right="1418" w:bottom="1418" w:left="1418" w:header="708" w:footer="708" w:gutter="0"/>
          <w:cols w:space="708"/>
          <w:docGrid w:linePitch="360"/>
        </w:sectPr>
      </w:pPr>
      <w:r w:rsidRPr="003A5B81">
        <w:rPr>
          <w:rFonts w:ascii="ITC Avant Garde" w:hAnsi="ITC Avant Garde"/>
          <w:b/>
          <w:bCs/>
          <w:color w:val="00B050"/>
          <w:lang w:eastAsia="es-MX"/>
        </w:rPr>
        <w:t>Diciembre 2023</w:t>
      </w:r>
    </w:p>
    <w:p w14:paraId="5E5E9BF2" w14:textId="5481A37C" w:rsidR="00886726" w:rsidRPr="0056058D" w:rsidRDefault="00886726" w:rsidP="00CA6706">
      <w:pPr>
        <w:spacing w:after="0"/>
        <w:jc w:val="center"/>
        <w:rPr>
          <w:rFonts w:ascii="ITC Avant Garde" w:hAnsi="ITC Avant Garde" w:cs="Arial"/>
          <w:b/>
          <w:bCs/>
          <w:color w:val="00B050"/>
          <w:sz w:val="36"/>
          <w:szCs w:val="36"/>
        </w:rPr>
      </w:pPr>
      <w:r w:rsidRPr="0056058D">
        <w:rPr>
          <w:rFonts w:ascii="ITC Avant Garde" w:hAnsi="ITC Avant Garde" w:cs="Arial"/>
          <w:b/>
          <w:bCs/>
          <w:color w:val="00B050"/>
          <w:sz w:val="36"/>
          <w:szCs w:val="36"/>
        </w:rPr>
        <w:lastRenderedPageBreak/>
        <w:t xml:space="preserve">Seguridad de las Comunicaciones de </w:t>
      </w:r>
      <w:r w:rsidR="006C46D8" w:rsidRPr="0056058D">
        <w:rPr>
          <w:rFonts w:ascii="ITC Avant Garde" w:hAnsi="ITC Avant Garde" w:cs="Arial"/>
          <w:b/>
          <w:bCs/>
          <w:color w:val="00B050"/>
          <w:sz w:val="36"/>
          <w:szCs w:val="36"/>
        </w:rPr>
        <w:t>V</w:t>
      </w:r>
      <w:r w:rsidRPr="0056058D">
        <w:rPr>
          <w:rFonts w:ascii="ITC Avant Garde" w:hAnsi="ITC Avant Garde" w:cs="Arial"/>
          <w:b/>
          <w:bCs/>
          <w:color w:val="00B050"/>
          <w:sz w:val="36"/>
          <w:szCs w:val="36"/>
        </w:rPr>
        <w:t>oz a través de Redes Públicas de Telecomunicaciones</w:t>
      </w:r>
    </w:p>
    <w:p w14:paraId="4A85E1A6" w14:textId="77777777" w:rsidR="00E95B70" w:rsidRPr="00B956B0" w:rsidRDefault="00E95B70" w:rsidP="00CA6706">
      <w:pPr>
        <w:spacing w:after="0"/>
        <w:rPr>
          <w:rFonts w:ascii="ITC Avant Garde" w:hAnsi="ITC Avant Garde" w:cs="Arial"/>
          <w:b/>
          <w:bCs/>
        </w:rPr>
      </w:pPr>
    </w:p>
    <w:p w14:paraId="27BAD333" w14:textId="76999861" w:rsidR="00243088" w:rsidRPr="00664B17" w:rsidRDefault="006D43A7" w:rsidP="00CA6706">
      <w:pPr>
        <w:spacing w:after="0"/>
        <w:rPr>
          <w:rFonts w:ascii="ITC Avant Garde" w:hAnsi="ITC Avant Garde" w:cs="Arial"/>
          <w:b/>
          <w:bCs/>
          <w:color w:val="00B050"/>
          <w:sz w:val="32"/>
          <w:szCs w:val="32"/>
        </w:rPr>
      </w:pPr>
      <w:r>
        <w:rPr>
          <w:rFonts w:ascii="ITC Avant Garde" w:hAnsi="ITC Avant Garde" w:cs="Arial"/>
          <w:b/>
          <w:bCs/>
          <w:color w:val="00B050"/>
          <w:sz w:val="32"/>
          <w:szCs w:val="32"/>
        </w:rPr>
        <w:t>Aviso legal</w:t>
      </w:r>
    </w:p>
    <w:p w14:paraId="45450572" w14:textId="77777777" w:rsidR="00243088" w:rsidRPr="00B956B0" w:rsidRDefault="00243088" w:rsidP="00243088">
      <w:pPr>
        <w:spacing w:after="0"/>
        <w:jc w:val="both"/>
        <w:rPr>
          <w:rFonts w:ascii="ITC Avant Garde" w:hAnsi="ITC Avant Garde" w:cs="Arial"/>
        </w:rPr>
      </w:pPr>
    </w:p>
    <w:p w14:paraId="2F5AA118" w14:textId="6DD35753" w:rsidR="008A16EF" w:rsidRPr="00474390" w:rsidRDefault="00235904" w:rsidP="00474390">
      <w:pPr>
        <w:spacing w:after="0"/>
        <w:jc w:val="both"/>
        <w:rPr>
          <w:rFonts w:ascii="ITC Avant Garde" w:eastAsiaTheme="minorHAnsi" w:hAnsi="ITC Avant Garde" w:cstheme="minorBidi"/>
          <w:lang w:val="es-MX"/>
        </w:rPr>
      </w:pPr>
      <w:r w:rsidRPr="00474390">
        <w:rPr>
          <w:rFonts w:ascii="ITC Avant Garde" w:eastAsiaTheme="minorHAnsi" w:hAnsi="ITC Avant Garde" w:cstheme="minorBidi"/>
          <w:lang w:val="es-MX"/>
        </w:rPr>
        <w:t>Debido a</w:t>
      </w:r>
      <w:r w:rsidR="007A08BA" w:rsidRPr="00474390">
        <w:rPr>
          <w:rFonts w:ascii="ITC Avant Garde" w:eastAsiaTheme="minorHAnsi" w:hAnsi="ITC Avant Garde" w:cstheme="minorBidi"/>
          <w:lang w:val="es-MX"/>
        </w:rPr>
        <w:t xml:space="preserve"> que e</w:t>
      </w:r>
      <w:r w:rsidR="00243088" w:rsidRPr="00474390">
        <w:rPr>
          <w:rFonts w:ascii="ITC Avant Garde" w:eastAsiaTheme="minorHAnsi" w:hAnsi="ITC Avant Garde" w:cstheme="minorBidi"/>
          <w:lang w:val="es-MX"/>
        </w:rPr>
        <w:t>l Instituto Federal de Telecomunicaciones</w:t>
      </w:r>
      <w:r w:rsidR="00886726" w:rsidRPr="00474390">
        <w:rPr>
          <w:rFonts w:ascii="ITC Avant Garde" w:eastAsiaTheme="minorHAnsi" w:hAnsi="ITC Avant Garde" w:cstheme="minorBidi"/>
          <w:lang w:val="es-MX"/>
        </w:rPr>
        <w:t>, (en adelante “el Instituto</w:t>
      </w:r>
      <w:r w:rsidR="00BE6F82" w:rsidRPr="00474390">
        <w:rPr>
          <w:rFonts w:ascii="ITC Avant Garde" w:eastAsiaTheme="minorHAnsi" w:hAnsi="ITC Avant Garde" w:cstheme="minorBidi"/>
          <w:lang w:val="es-MX"/>
        </w:rPr>
        <w:t>”</w:t>
      </w:r>
      <w:r w:rsidR="00886726" w:rsidRPr="00474390">
        <w:rPr>
          <w:rFonts w:ascii="ITC Avant Garde" w:eastAsiaTheme="minorHAnsi" w:hAnsi="ITC Avant Garde" w:cstheme="minorBidi"/>
          <w:lang w:val="es-MX"/>
        </w:rPr>
        <w:t xml:space="preserve">, o </w:t>
      </w:r>
      <w:r w:rsidR="00BE6F82" w:rsidRPr="00474390">
        <w:rPr>
          <w:rFonts w:ascii="ITC Avant Garde" w:eastAsiaTheme="minorHAnsi" w:hAnsi="ITC Avant Garde" w:cstheme="minorBidi"/>
          <w:lang w:val="es-MX"/>
        </w:rPr>
        <w:t>“</w:t>
      </w:r>
      <w:r w:rsidR="00886726" w:rsidRPr="00474390">
        <w:rPr>
          <w:rFonts w:ascii="ITC Avant Garde" w:eastAsiaTheme="minorHAnsi" w:hAnsi="ITC Avant Garde" w:cstheme="minorBidi"/>
          <w:lang w:val="es-MX"/>
        </w:rPr>
        <w:t>el IFT”)</w:t>
      </w:r>
      <w:r w:rsidR="00243088" w:rsidRPr="00474390">
        <w:rPr>
          <w:rFonts w:ascii="ITC Avant Garde" w:eastAsiaTheme="minorHAnsi" w:hAnsi="ITC Avant Garde" w:cstheme="minorBidi"/>
          <w:lang w:val="es-MX"/>
        </w:rPr>
        <w:t xml:space="preserve"> es la autoridad de competencia económica</w:t>
      </w:r>
      <w:r w:rsidR="000A23E4" w:rsidRPr="00474390">
        <w:rPr>
          <w:rFonts w:ascii="ITC Avant Garde" w:eastAsiaTheme="minorHAnsi" w:hAnsi="ITC Avant Garde" w:cstheme="minorBidi"/>
          <w:lang w:val="es-MX"/>
        </w:rPr>
        <w:t>,</w:t>
      </w:r>
      <w:r w:rsidR="00886726" w:rsidRPr="00474390">
        <w:rPr>
          <w:rFonts w:ascii="ITC Avant Garde" w:eastAsiaTheme="minorHAnsi" w:hAnsi="ITC Avant Garde" w:cstheme="minorBidi"/>
          <w:lang w:val="es-MX"/>
        </w:rPr>
        <w:t xml:space="preserve"> así como</w:t>
      </w:r>
      <w:r w:rsidR="00243088" w:rsidRPr="00474390">
        <w:rPr>
          <w:rFonts w:ascii="ITC Avant Garde" w:eastAsiaTheme="minorHAnsi" w:hAnsi="ITC Avant Garde" w:cstheme="minorBidi"/>
          <w:lang w:val="es-MX"/>
        </w:rPr>
        <w:t xml:space="preserve"> el</w:t>
      </w:r>
      <w:r w:rsidR="00AC04D5" w:rsidRPr="00474390">
        <w:rPr>
          <w:rFonts w:ascii="ITC Avant Garde" w:eastAsiaTheme="minorHAnsi" w:hAnsi="ITC Avant Garde" w:cstheme="minorBidi"/>
          <w:lang w:val="es-MX"/>
        </w:rPr>
        <w:t xml:space="preserve"> órgano autónomo</w:t>
      </w:r>
      <w:r w:rsidR="00243088" w:rsidRPr="00474390">
        <w:rPr>
          <w:rFonts w:ascii="ITC Avant Garde" w:eastAsiaTheme="minorHAnsi" w:hAnsi="ITC Avant Garde" w:cstheme="minorBidi"/>
          <w:lang w:val="es-MX"/>
        </w:rPr>
        <w:t xml:space="preserve"> regulador</w:t>
      </w:r>
      <w:r w:rsidR="00AC04D5" w:rsidRPr="00474390">
        <w:rPr>
          <w:rFonts w:ascii="ITC Avant Garde" w:eastAsiaTheme="minorHAnsi" w:hAnsi="ITC Avant Garde" w:cstheme="minorBidi"/>
          <w:lang w:val="es-MX"/>
        </w:rPr>
        <w:t>,</w:t>
      </w:r>
      <w:r w:rsidR="00243088" w:rsidRPr="00474390">
        <w:rPr>
          <w:rFonts w:ascii="ITC Avant Garde" w:eastAsiaTheme="minorHAnsi" w:hAnsi="ITC Avant Garde" w:cstheme="minorBidi"/>
          <w:lang w:val="es-MX"/>
        </w:rPr>
        <w:t xml:space="preserve"> con facultades exclusivas</w:t>
      </w:r>
      <w:r w:rsidR="00AC04D5" w:rsidRPr="00474390">
        <w:rPr>
          <w:rFonts w:ascii="ITC Avant Garde" w:eastAsiaTheme="minorHAnsi" w:hAnsi="ITC Avant Garde" w:cstheme="minorBidi"/>
          <w:lang w:val="es-MX"/>
        </w:rPr>
        <w:t>,</w:t>
      </w:r>
      <w:r w:rsidR="00243088" w:rsidRPr="00474390">
        <w:rPr>
          <w:rFonts w:ascii="ITC Avant Garde" w:eastAsiaTheme="minorHAnsi" w:hAnsi="ITC Avant Garde" w:cstheme="minorBidi"/>
          <w:lang w:val="es-MX"/>
        </w:rPr>
        <w:t xml:space="preserve"> en los sectores de telecomunicaciones y radiodifusión, </w:t>
      </w:r>
      <w:r w:rsidR="00302F46" w:rsidRPr="00474390">
        <w:rPr>
          <w:rFonts w:ascii="ITC Avant Garde" w:eastAsiaTheme="minorHAnsi" w:hAnsi="ITC Avant Garde" w:cstheme="minorBidi"/>
          <w:lang w:val="es-MX"/>
        </w:rPr>
        <w:t>conforme</w:t>
      </w:r>
      <w:r w:rsidR="00243088" w:rsidRPr="00474390">
        <w:rPr>
          <w:rFonts w:ascii="ITC Avant Garde" w:eastAsiaTheme="minorHAnsi" w:hAnsi="ITC Avant Garde" w:cstheme="minorBidi"/>
          <w:lang w:val="es-MX"/>
        </w:rPr>
        <w:t xml:space="preserve"> lo dispuesto en </w:t>
      </w:r>
      <w:r w:rsidR="000A23E4" w:rsidRPr="00474390">
        <w:rPr>
          <w:rFonts w:ascii="ITC Avant Garde" w:eastAsiaTheme="minorHAnsi" w:hAnsi="ITC Avant Garde" w:cstheme="minorBidi"/>
          <w:lang w:val="es-MX"/>
        </w:rPr>
        <w:t>el</w:t>
      </w:r>
      <w:r w:rsidR="00243088" w:rsidRPr="00474390">
        <w:rPr>
          <w:rFonts w:ascii="ITC Avant Garde" w:eastAsiaTheme="minorHAnsi" w:hAnsi="ITC Avant Garde" w:cstheme="minorBidi"/>
          <w:lang w:val="es-MX"/>
        </w:rPr>
        <w:t xml:space="preserve"> artículo 28, párrafos décimo cuarto, décimo quinto y décimo sexto, de la Constitución Política de los Estados Unidos Mexicanos;</w:t>
      </w:r>
      <w:r w:rsidR="000A23E4" w:rsidRPr="00474390">
        <w:rPr>
          <w:rFonts w:ascii="ITC Avant Garde" w:eastAsiaTheme="minorHAnsi" w:hAnsi="ITC Avant Garde" w:cstheme="minorBidi"/>
          <w:lang w:val="es-MX"/>
        </w:rPr>
        <w:t xml:space="preserve"> 7 de la Ley Federal de Telecomunicaciones y Radiodifusión;</w:t>
      </w:r>
      <w:r w:rsidR="00243088" w:rsidRPr="00474390">
        <w:rPr>
          <w:rFonts w:ascii="ITC Avant Garde" w:eastAsiaTheme="minorHAnsi" w:hAnsi="ITC Avant Garde" w:cstheme="minorBidi"/>
          <w:lang w:val="es-MX"/>
        </w:rPr>
        <w:t xml:space="preserve"> </w:t>
      </w:r>
      <w:r w:rsidR="000A23E4" w:rsidRPr="00474390">
        <w:rPr>
          <w:rFonts w:ascii="ITC Avant Garde" w:eastAsiaTheme="minorHAnsi" w:hAnsi="ITC Avant Garde" w:cstheme="minorBidi"/>
          <w:lang w:val="es-MX"/>
        </w:rPr>
        <w:t xml:space="preserve">además del </w:t>
      </w:r>
      <w:r w:rsidR="00243088" w:rsidRPr="00474390">
        <w:rPr>
          <w:rFonts w:ascii="ITC Avant Garde" w:eastAsiaTheme="minorHAnsi" w:hAnsi="ITC Avant Garde" w:cstheme="minorBidi"/>
          <w:lang w:val="es-MX"/>
        </w:rPr>
        <w:t xml:space="preserve">5, párrafo primero, de la Ley Federal de Competencia Económica. </w:t>
      </w:r>
      <w:r w:rsidR="007A08BA" w:rsidRPr="00474390">
        <w:rPr>
          <w:rFonts w:ascii="ITC Avant Garde" w:eastAsiaTheme="minorHAnsi" w:hAnsi="ITC Avant Garde" w:cstheme="minorBidi"/>
          <w:lang w:val="es-MX"/>
        </w:rPr>
        <w:t>Y a que, e</w:t>
      </w:r>
      <w:r w:rsidR="0064391A" w:rsidRPr="00474390">
        <w:rPr>
          <w:rFonts w:ascii="ITC Avant Garde" w:eastAsiaTheme="minorHAnsi" w:hAnsi="ITC Avant Garde" w:cstheme="minorBidi"/>
          <w:lang w:val="es-MX"/>
        </w:rPr>
        <w:t xml:space="preserve">n México, </w:t>
      </w:r>
      <w:r w:rsidR="002A76EE" w:rsidRPr="00474390">
        <w:rPr>
          <w:rFonts w:ascii="ITC Avant Garde" w:eastAsiaTheme="minorHAnsi" w:hAnsi="ITC Avant Garde" w:cstheme="minorBidi"/>
          <w:lang w:val="es-MX"/>
        </w:rPr>
        <w:t>“</w:t>
      </w:r>
      <w:r w:rsidR="0064391A" w:rsidRPr="002F6115">
        <w:rPr>
          <w:rFonts w:ascii="ITC Avant Garde" w:eastAsiaTheme="minorHAnsi" w:hAnsi="ITC Avant Garde" w:cstheme="minorBidi"/>
          <w:i/>
          <w:iCs/>
          <w:lang w:val="es-MX"/>
        </w:rPr>
        <w:t>las llamadas no deseadas</w:t>
      </w:r>
      <w:r w:rsidR="0064391A" w:rsidRPr="00474390">
        <w:rPr>
          <w:rFonts w:ascii="ITC Avant Garde" w:eastAsiaTheme="minorHAnsi" w:hAnsi="ITC Avant Garde" w:cstheme="minorBidi"/>
          <w:lang w:val="es-MX"/>
        </w:rPr>
        <w:t xml:space="preserve">” ponen en riesgo </w:t>
      </w:r>
      <w:r w:rsidR="002A76EE" w:rsidRPr="00474390">
        <w:rPr>
          <w:rFonts w:ascii="ITC Avant Garde" w:eastAsiaTheme="minorHAnsi" w:hAnsi="ITC Avant Garde" w:cstheme="minorBidi"/>
          <w:lang w:val="es-MX"/>
        </w:rPr>
        <w:t>l</w:t>
      </w:r>
      <w:r w:rsidR="0064391A" w:rsidRPr="00474390">
        <w:rPr>
          <w:rFonts w:ascii="ITC Avant Garde" w:eastAsiaTheme="minorHAnsi" w:hAnsi="ITC Avant Garde" w:cstheme="minorBidi"/>
          <w:lang w:val="es-MX"/>
        </w:rPr>
        <w:t>a</w:t>
      </w:r>
      <w:r w:rsidR="002A76EE" w:rsidRPr="00474390">
        <w:rPr>
          <w:rFonts w:ascii="ITC Avant Garde" w:eastAsiaTheme="minorHAnsi" w:hAnsi="ITC Avant Garde" w:cstheme="minorBidi"/>
          <w:lang w:val="es-MX"/>
        </w:rPr>
        <w:t xml:space="preserve"> seguridad</w:t>
      </w:r>
      <w:r w:rsidR="0064391A" w:rsidRPr="00474390">
        <w:rPr>
          <w:rFonts w:ascii="ITC Avant Garde" w:eastAsiaTheme="minorHAnsi" w:hAnsi="ITC Avant Garde" w:cstheme="minorBidi"/>
          <w:lang w:val="es-MX"/>
        </w:rPr>
        <w:t xml:space="preserve"> </w:t>
      </w:r>
      <w:r w:rsidR="002A76EE" w:rsidRPr="00474390">
        <w:rPr>
          <w:rFonts w:ascii="ITC Avant Garde" w:eastAsiaTheme="minorHAnsi" w:hAnsi="ITC Avant Garde" w:cstheme="minorBidi"/>
          <w:lang w:val="es-MX"/>
        </w:rPr>
        <w:t xml:space="preserve">de </w:t>
      </w:r>
      <w:r w:rsidR="0064391A" w:rsidRPr="00474390">
        <w:rPr>
          <w:rFonts w:ascii="ITC Avant Garde" w:eastAsiaTheme="minorHAnsi" w:hAnsi="ITC Avant Garde" w:cstheme="minorBidi"/>
          <w:lang w:val="es-MX"/>
        </w:rPr>
        <w:t>los usuarios de redes públicas</w:t>
      </w:r>
      <w:r w:rsidR="008A16EF" w:rsidRPr="00474390">
        <w:rPr>
          <w:rFonts w:ascii="ITC Avant Garde" w:eastAsiaTheme="minorHAnsi" w:hAnsi="ITC Avant Garde" w:cstheme="minorBidi"/>
          <w:lang w:val="es-MX"/>
        </w:rPr>
        <w:t>,</w:t>
      </w:r>
      <w:r w:rsidR="0064391A" w:rsidRPr="00474390">
        <w:rPr>
          <w:rFonts w:ascii="ITC Avant Garde" w:eastAsiaTheme="minorHAnsi" w:hAnsi="ITC Avant Garde" w:cstheme="minorBidi"/>
          <w:lang w:val="es-MX"/>
        </w:rPr>
        <w:t xml:space="preserve"> </w:t>
      </w:r>
      <w:r w:rsidR="008A16EF" w:rsidRPr="00474390">
        <w:rPr>
          <w:rFonts w:ascii="ITC Avant Garde" w:eastAsiaTheme="minorHAnsi" w:hAnsi="ITC Avant Garde" w:cstheme="minorBidi"/>
          <w:lang w:val="es-MX"/>
        </w:rPr>
        <w:t>e</w:t>
      </w:r>
      <w:r w:rsidR="008371CD" w:rsidRPr="00474390">
        <w:rPr>
          <w:rFonts w:ascii="ITC Avant Garde" w:eastAsiaTheme="minorHAnsi" w:hAnsi="ITC Avant Garde" w:cstheme="minorBidi"/>
          <w:lang w:val="es-MX"/>
        </w:rPr>
        <w:t>l presente</w:t>
      </w:r>
      <w:r w:rsidR="007A08BA" w:rsidRPr="00474390">
        <w:rPr>
          <w:rFonts w:ascii="ITC Avant Garde" w:eastAsiaTheme="minorHAnsi" w:hAnsi="ITC Avant Garde" w:cstheme="minorBidi"/>
          <w:lang w:val="es-MX"/>
        </w:rPr>
        <w:t xml:space="preserve"> </w:t>
      </w:r>
      <w:r w:rsidR="00275C87">
        <w:rPr>
          <w:rFonts w:ascii="ITC Avant Garde" w:eastAsiaTheme="minorHAnsi" w:hAnsi="ITC Avant Garde" w:cstheme="minorBidi"/>
          <w:lang w:val="es-MX"/>
        </w:rPr>
        <w:t>documento</w:t>
      </w:r>
      <w:r w:rsidR="007A08BA" w:rsidRPr="00474390">
        <w:rPr>
          <w:rFonts w:ascii="ITC Avant Garde" w:eastAsiaTheme="minorHAnsi" w:hAnsi="ITC Avant Garde" w:cstheme="minorBidi"/>
          <w:lang w:val="es-MX"/>
        </w:rPr>
        <w:t xml:space="preserve"> aborda la problemática generada por estas y se compar</w:t>
      </w:r>
      <w:r w:rsidRPr="00474390">
        <w:rPr>
          <w:rFonts w:ascii="ITC Avant Garde" w:eastAsiaTheme="minorHAnsi" w:hAnsi="ITC Avant Garde" w:cstheme="minorBidi"/>
          <w:lang w:val="es-MX"/>
        </w:rPr>
        <w:t>a</w:t>
      </w:r>
      <w:r w:rsidR="007A08BA" w:rsidRPr="00474390">
        <w:rPr>
          <w:rFonts w:ascii="ITC Avant Garde" w:eastAsiaTheme="minorHAnsi" w:hAnsi="ITC Avant Garde" w:cstheme="minorBidi"/>
          <w:lang w:val="es-MX"/>
        </w:rPr>
        <w:t>n las medidas para su combate</w:t>
      </w:r>
      <w:r w:rsidR="00723556" w:rsidRPr="00474390">
        <w:rPr>
          <w:rFonts w:ascii="ITC Avant Garde" w:eastAsiaTheme="minorHAnsi" w:hAnsi="ITC Avant Garde" w:cstheme="minorBidi"/>
          <w:lang w:val="es-MX"/>
        </w:rPr>
        <w:t>,</w:t>
      </w:r>
      <w:r w:rsidR="00243088" w:rsidRPr="00474390">
        <w:rPr>
          <w:rFonts w:ascii="ITC Avant Garde" w:eastAsiaTheme="minorHAnsi" w:hAnsi="ITC Avant Garde" w:cstheme="minorBidi"/>
          <w:lang w:val="es-MX"/>
        </w:rPr>
        <w:t xml:space="preserve"> con el objeto de dar a conocer</w:t>
      </w:r>
      <w:r w:rsidR="00EF6BEC" w:rsidRPr="00474390">
        <w:rPr>
          <w:rFonts w:ascii="ITC Avant Garde" w:eastAsiaTheme="minorHAnsi" w:hAnsi="ITC Avant Garde" w:cstheme="minorBidi"/>
          <w:lang w:val="es-MX"/>
        </w:rPr>
        <w:t xml:space="preserve"> las soluciones técnicas y mejores prácticas relacionadas con</w:t>
      </w:r>
      <w:r w:rsidR="00723556" w:rsidRPr="00474390">
        <w:rPr>
          <w:rFonts w:ascii="ITC Avant Garde" w:eastAsiaTheme="minorHAnsi" w:hAnsi="ITC Avant Garde" w:cstheme="minorBidi"/>
          <w:lang w:val="es-MX"/>
        </w:rPr>
        <w:t xml:space="preserve"> la</w:t>
      </w:r>
      <w:r w:rsidR="00EF6BEC" w:rsidRPr="00474390">
        <w:rPr>
          <w:rFonts w:ascii="ITC Avant Garde" w:eastAsiaTheme="minorHAnsi" w:hAnsi="ITC Avant Garde" w:cstheme="minorBidi"/>
          <w:lang w:val="es-MX"/>
        </w:rPr>
        <w:t xml:space="preserve"> seguridad </w:t>
      </w:r>
      <w:r w:rsidR="00723556" w:rsidRPr="00474390">
        <w:rPr>
          <w:rFonts w:ascii="ITC Avant Garde" w:eastAsiaTheme="minorHAnsi" w:hAnsi="ITC Avant Garde" w:cstheme="minorBidi"/>
          <w:lang w:val="es-MX"/>
        </w:rPr>
        <w:t>en</w:t>
      </w:r>
      <w:r w:rsidR="00EF6BEC" w:rsidRPr="00474390">
        <w:rPr>
          <w:rFonts w:ascii="ITC Avant Garde" w:eastAsiaTheme="minorHAnsi" w:hAnsi="ITC Avant Garde" w:cstheme="minorBidi"/>
          <w:lang w:val="es-MX"/>
        </w:rPr>
        <w:t xml:space="preserve"> comunicaciones de voz</w:t>
      </w:r>
      <w:r w:rsidRPr="00474390">
        <w:rPr>
          <w:rFonts w:ascii="ITC Avant Garde" w:eastAsiaTheme="minorHAnsi" w:hAnsi="ITC Avant Garde" w:cstheme="minorBidi"/>
          <w:lang w:val="es-MX"/>
        </w:rPr>
        <w:t xml:space="preserve">. </w:t>
      </w:r>
    </w:p>
    <w:p w14:paraId="5187F373" w14:textId="77777777" w:rsidR="00723556" w:rsidRPr="00B956B0" w:rsidRDefault="00723556" w:rsidP="00723556">
      <w:pPr>
        <w:spacing w:after="0"/>
        <w:jc w:val="both"/>
        <w:rPr>
          <w:rFonts w:ascii="ITC Avant Garde" w:hAnsi="ITC Avant Garde" w:cs="Arial"/>
        </w:rPr>
      </w:pPr>
    </w:p>
    <w:p w14:paraId="22EA3F66" w14:textId="6FD868DB" w:rsidR="00243088" w:rsidRPr="00474390" w:rsidRDefault="00235904" w:rsidP="00723556">
      <w:pPr>
        <w:spacing w:after="0"/>
        <w:jc w:val="both"/>
        <w:rPr>
          <w:rFonts w:ascii="ITC Avant Garde" w:hAnsi="ITC Avant Garde" w:cs="Arial"/>
        </w:rPr>
      </w:pPr>
      <w:r w:rsidRPr="00474390">
        <w:rPr>
          <w:rFonts w:ascii="ITC Avant Garde" w:hAnsi="ITC Avant Garde" w:cs="Arial"/>
        </w:rPr>
        <w:t>Este documento</w:t>
      </w:r>
      <w:r w:rsidR="00302F46" w:rsidRPr="00474390">
        <w:rPr>
          <w:rFonts w:ascii="ITC Avant Garde" w:hAnsi="ITC Avant Garde" w:cs="Arial"/>
        </w:rPr>
        <w:t xml:space="preserve"> acompaña</w:t>
      </w:r>
      <w:r w:rsidR="00243088" w:rsidRPr="00474390">
        <w:rPr>
          <w:rFonts w:ascii="ITC Avant Garde" w:hAnsi="ITC Avant Garde" w:cs="Arial"/>
        </w:rPr>
        <w:t xml:space="preserve"> </w:t>
      </w:r>
      <w:r w:rsidR="00EF6BEC" w:rsidRPr="00474390">
        <w:rPr>
          <w:rFonts w:ascii="ITC Avant Garde" w:hAnsi="ITC Avant Garde" w:cs="Arial"/>
        </w:rPr>
        <w:t>una</w:t>
      </w:r>
      <w:r w:rsidR="00243088" w:rsidRPr="00474390">
        <w:rPr>
          <w:rFonts w:ascii="ITC Avant Garde" w:hAnsi="ITC Avant Garde" w:cs="Arial"/>
        </w:rPr>
        <w:t xml:space="preserve"> </w:t>
      </w:r>
      <w:r w:rsidR="00B70994">
        <w:rPr>
          <w:rFonts w:ascii="ITC Avant Garde" w:hAnsi="ITC Avant Garde" w:cs="Arial"/>
        </w:rPr>
        <w:t>C</w:t>
      </w:r>
      <w:r w:rsidR="00243088" w:rsidRPr="00474390">
        <w:rPr>
          <w:rFonts w:ascii="ITC Avant Garde" w:hAnsi="ITC Avant Garde" w:cs="Arial"/>
        </w:rPr>
        <w:t xml:space="preserve">onsulta </w:t>
      </w:r>
      <w:r w:rsidR="00B70994">
        <w:rPr>
          <w:rFonts w:ascii="ITC Avant Garde" w:hAnsi="ITC Avant Garde" w:cs="Arial"/>
        </w:rPr>
        <w:t>P</w:t>
      </w:r>
      <w:r w:rsidR="00243088" w:rsidRPr="00474390">
        <w:rPr>
          <w:rFonts w:ascii="ITC Avant Garde" w:hAnsi="ITC Avant Garde" w:cs="Arial"/>
        </w:rPr>
        <w:t>ública de integración</w:t>
      </w:r>
      <w:r w:rsidR="00302F46" w:rsidRPr="00474390">
        <w:rPr>
          <w:rFonts w:ascii="ITC Avant Garde" w:hAnsi="ITC Avant Garde" w:cs="Arial"/>
        </w:rPr>
        <w:t>,</w:t>
      </w:r>
      <w:r w:rsidR="00243088" w:rsidRPr="00474390">
        <w:rPr>
          <w:rFonts w:ascii="ITC Avant Garde" w:hAnsi="ITC Avant Garde" w:cs="Arial"/>
        </w:rPr>
        <w:t xml:space="preserve"> a efecto de recabar información</w:t>
      </w:r>
      <w:r w:rsidRPr="00474390">
        <w:rPr>
          <w:rFonts w:ascii="ITC Avant Garde" w:hAnsi="ITC Avant Garde" w:cs="Arial"/>
        </w:rPr>
        <w:t xml:space="preserve"> adicional</w:t>
      </w:r>
      <w:r w:rsidR="00243088" w:rsidRPr="00474390">
        <w:rPr>
          <w:rFonts w:ascii="ITC Avant Garde" w:hAnsi="ITC Avant Garde" w:cs="Arial"/>
        </w:rPr>
        <w:t xml:space="preserve"> y propuestas para</w:t>
      </w:r>
      <w:r w:rsidRPr="00474390">
        <w:rPr>
          <w:rFonts w:ascii="ITC Avant Garde" w:hAnsi="ITC Avant Garde" w:cs="Arial"/>
        </w:rPr>
        <w:t xml:space="preserve"> la</w:t>
      </w:r>
      <w:r w:rsidR="00302F46" w:rsidRPr="00474390">
        <w:rPr>
          <w:rFonts w:ascii="ITC Avant Garde" w:hAnsi="ITC Avant Garde" w:cs="Arial"/>
        </w:rPr>
        <w:t xml:space="preserve"> </w:t>
      </w:r>
      <w:r w:rsidR="00243088" w:rsidRPr="00474390">
        <w:rPr>
          <w:rFonts w:ascii="ITC Avant Garde" w:hAnsi="ITC Avant Garde" w:cs="Arial"/>
        </w:rPr>
        <w:t>elaboración d</w:t>
      </w:r>
      <w:r w:rsidR="00EF6BEC" w:rsidRPr="00474390">
        <w:rPr>
          <w:rFonts w:ascii="ITC Avant Garde" w:hAnsi="ITC Avant Garde" w:cs="Arial"/>
        </w:rPr>
        <w:t xml:space="preserve">el </w:t>
      </w:r>
      <w:r w:rsidR="00302F46" w:rsidRPr="00474390">
        <w:rPr>
          <w:rFonts w:ascii="ITC Avant Garde" w:hAnsi="ITC Avant Garde" w:cs="Arial"/>
          <w:b/>
        </w:rPr>
        <w:t>“</w:t>
      </w:r>
      <w:r w:rsidR="00302F46" w:rsidRPr="00474390">
        <w:rPr>
          <w:rFonts w:ascii="ITC Avant Garde" w:hAnsi="ITC Avant Garde" w:cs="Arial"/>
          <w:b/>
          <w:i/>
        </w:rPr>
        <w:t>A</w:t>
      </w:r>
      <w:r w:rsidR="00EF6BEC" w:rsidRPr="00474390">
        <w:rPr>
          <w:rFonts w:ascii="ITC Avant Garde" w:hAnsi="ITC Avant Garde" w:cs="Arial"/>
          <w:b/>
          <w:i/>
        </w:rPr>
        <w:t>nteproyecto de</w:t>
      </w:r>
      <w:r w:rsidR="00243088" w:rsidRPr="00474390">
        <w:rPr>
          <w:rFonts w:ascii="ITC Avant Garde" w:hAnsi="ITC Avant Garde" w:cs="Arial"/>
          <w:b/>
          <w:i/>
        </w:rPr>
        <w:t xml:space="preserve"> lineamientos para garantizar la seguridad de las comunicaciones de voz a través de redes públicas de telecomunicaciones</w:t>
      </w:r>
      <w:r w:rsidR="00EF6BEC" w:rsidRPr="00474390">
        <w:rPr>
          <w:rFonts w:ascii="ITC Avant Garde" w:hAnsi="ITC Avant Garde" w:cs="Arial"/>
        </w:rPr>
        <w:t>.</w:t>
      </w:r>
    </w:p>
    <w:p w14:paraId="765F2883" w14:textId="77777777" w:rsidR="00243088" w:rsidRPr="00B956B0" w:rsidRDefault="00243088" w:rsidP="00243088">
      <w:pPr>
        <w:spacing w:after="0"/>
        <w:jc w:val="both"/>
        <w:rPr>
          <w:rFonts w:ascii="ITC Avant Garde" w:hAnsi="ITC Avant Garde" w:cs="Arial"/>
        </w:rPr>
      </w:pPr>
    </w:p>
    <w:p w14:paraId="0F8EFEB4" w14:textId="4AE0B9EF" w:rsidR="00243088" w:rsidRPr="00474390" w:rsidRDefault="00243088" w:rsidP="00243088">
      <w:pPr>
        <w:spacing w:after="0"/>
        <w:jc w:val="both"/>
        <w:rPr>
          <w:rFonts w:ascii="ITC Avant Garde" w:eastAsiaTheme="minorHAnsi" w:hAnsi="ITC Avant Garde" w:cstheme="minorBidi"/>
          <w:lang w:val="es-MX"/>
        </w:rPr>
      </w:pPr>
      <w:r w:rsidRPr="00474390">
        <w:rPr>
          <w:rFonts w:ascii="ITC Avant Garde" w:eastAsiaTheme="minorHAnsi" w:hAnsi="ITC Avant Garde" w:cstheme="minorBidi"/>
          <w:lang w:val="es-MX"/>
        </w:rPr>
        <w:t>E</w:t>
      </w:r>
      <w:r w:rsidR="00723556" w:rsidRPr="00474390">
        <w:rPr>
          <w:rFonts w:ascii="ITC Avant Garde" w:eastAsiaTheme="minorHAnsi" w:hAnsi="ITC Avant Garde" w:cstheme="minorBidi"/>
          <w:lang w:val="es-MX"/>
        </w:rPr>
        <w:t>l</w:t>
      </w:r>
      <w:r w:rsidRPr="00474390">
        <w:rPr>
          <w:rFonts w:ascii="ITC Avant Garde" w:eastAsiaTheme="minorHAnsi" w:hAnsi="ITC Avant Garde" w:cstheme="minorBidi"/>
          <w:lang w:val="es-MX"/>
        </w:rPr>
        <w:t xml:space="preserve"> análisis, </w:t>
      </w:r>
      <w:r w:rsidR="0056728C" w:rsidRPr="00474390">
        <w:rPr>
          <w:rFonts w:ascii="ITC Avant Garde" w:eastAsiaTheme="minorHAnsi" w:hAnsi="ITC Avant Garde" w:cstheme="minorBidi"/>
          <w:lang w:val="es-MX"/>
        </w:rPr>
        <w:t>evita prejuzgar</w:t>
      </w:r>
      <w:r w:rsidRPr="00474390">
        <w:rPr>
          <w:rFonts w:ascii="ITC Avant Garde" w:eastAsiaTheme="minorHAnsi" w:hAnsi="ITC Avant Garde" w:cstheme="minorBidi"/>
          <w:lang w:val="es-MX"/>
        </w:rPr>
        <w:t xml:space="preserve"> otros procedimientos llevado</w:t>
      </w:r>
      <w:r w:rsidR="00723556" w:rsidRPr="00474390">
        <w:rPr>
          <w:rFonts w:ascii="ITC Avant Garde" w:eastAsiaTheme="minorHAnsi" w:hAnsi="ITC Avant Garde" w:cstheme="minorBidi"/>
          <w:lang w:val="es-MX"/>
        </w:rPr>
        <w:t>s</w:t>
      </w:r>
      <w:r w:rsidRPr="00474390">
        <w:rPr>
          <w:rFonts w:ascii="ITC Avant Garde" w:eastAsiaTheme="minorHAnsi" w:hAnsi="ITC Avant Garde" w:cstheme="minorBidi"/>
          <w:lang w:val="es-MX"/>
        </w:rPr>
        <w:t xml:space="preserve"> a cabo </w:t>
      </w:r>
      <w:r w:rsidR="001D0EEE" w:rsidRPr="00474390">
        <w:rPr>
          <w:rFonts w:ascii="ITC Avant Garde" w:eastAsiaTheme="minorHAnsi" w:hAnsi="ITC Avant Garde" w:cstheme="minorBidi"/>
          <w:lang w:val="es-MX"/>
        </w:rPr>
        <w:t>o</w:t>
      </w:r>
      <w:r w:rsidR="00723556" w:rsidRPr="00474390">
        <w:rPr>
          <w:rFonts w:ascii="ITC Avant Garde" w:eastAsiaTheme="minorHAnsi" w:hAnsi="ITC Avant Garde" w:cstheme="minorBidi"/>
          <w:lang w:val="es-MX"/>
        </w:rPr>
        <w:t xml:space="preserve"> que</w:t>
      </w:r>
      <w:r w:rsidRPr="00474390">
        <w:rPr>
          <w:rFonts w:ascii="ITC Avant Garde" w:eastAsiaTheme="minorHAnsi" w:hAnsi="ITC Avant Garde" w:cstheme="minorBidi"/>
          <w:lang w:val="es-MX"/>
        </w:rPr>
        <w:t xml:space="preserve"> pudiera llevar el Instituto, en los que se analicen casos particulares, o se cuente con información específica, adicional o proveniente de fuentes distintas a las del presente</w:t>
      </w:r>
      <w:r w:rsidR="00E9526B" w:rsidRPr="00474390">
        <w:rPr>
          <w:rFonts w:ascii="ITC Avant Garde" w:eastAsiaTheme="minorHAnsi" w:hAnsi="ITC Avant Garde" w:cstheme="minorBidi"/>
          <w:lang w:val="es-MX"/>
        </w:rPr>
        <w:t>;</w:t>
      </w:r>
      <w:r w:rsidRPr="00474390">
        <w:rPr>
          <w:rFonts w:ascii="ITC Avant Garde" w:eastAsiaTheme="minorHAnsi" w:hAnsi="ITC Avant Garde" w:cstheme="minorBidi"/>
          <w:lang w:val="es-MX"/>
        </w:rPr>
        <w:t xml:space="preserve"> y/o </w:t>
      </w:r>
      <w:r w:rsidR="00E9526B" w:rsidRPr="00474390">
        <w:rPr>
          <w:rFonts w:ascii="ITC Avant Garde" w:eastAsiaTheme="minorHAnsi" w:hAnsi="ITC Avant Garde" w:cstheme="minorBidi"/>
          <w:lang w:val="es-MX"/>
        </w:rPr>
        <w:t xml:space="preserve">sobre </w:t>
      </w:r>
      <w:r w:rsidRPr="00474390">
        <w:rPr>
          <w:rFonts w:ascii="ITC Avant Garde" w:eastAsiaTheme="minorHAnsi" w:hAnsi="ITC Avant Garde" w:cstheme="minorBidi"/>
          <w:lang w:val="es-MX"/>
        </w:rPr>
        <w:t>el ejercicio de las demás facultades que corresponden al Instituto.</w:t>
      </w:r>
    </w:p>
    <w:p w14:paraId="2FE365F1" w14:textId="41CAAE9C" w:rsidR="0056728C" w:rsidRPr="00474390" w:rsidRDefault="0056728C" w:rsidP="00243088">
      <w:pPr>
        <w:spacing w:after="0"/>
        <w:jc w:val="both"/>
        <w:rPr>
          <w:rFonts w:ascii="ITC Avant Garde" w:eastAsiaTheme="minorHAnsi" w:hAnsi="ITC Avant Garde" w:cstheme="minorBidi"/>
          <w:lang w:val="es-MX"/>
        </w:rPr>
      </w:pPr>
    </w:p>
    <w:p w14:paraId="17996B45" w14:textId="30174B80" w:rsidR="00664B17" w:rsidRDefault="0056728C" w:rsidP="00243088">
      <w:pPr>
        <w:spacing w:after="0"/>
        <w:jc w:val="both"/>
        <w:rPr>
          <w:rFonts w:ascii="ITC Avant Garde" w:eastAsiaTheme="minorHAnsi" w:hAnsi="ITC Avant Garde" w:cstheme="minorBidi"/>
          <w:lang w:val="es-MX"/>
        </w:rPr>
      </w:pPr>
      <w:r w:rsidRPr="00474390">
        <w:rPr>
          <w:rFonts w:ascii="ITC Avant Garde" w:eastAsiaTheme="minorHAnsi" w:hAnsi="ITC Avant Garde" w:cstheme="minorBidi"/>
          <w:lang w:val="es-MX"/>
        </w:rPr>
        <w:t xml:space="preserve">Es importante resaltar que el contenido de este </w:t>
      </w:r>
      <w:r w:rsidR="00AD00C5" w:rsidRPr="00474390">
        <w:rPr>
          <w:rFonts w:ascii="ITC Avant Garde" w:eastAsiaTheme="minorHAnsi" w:hAnsi="ITC Avant Garde" w:cstheme="minorBidi"/>
          <w:lang w:val="es-MX"/>
        </w:rPr>
        <w:t>documento</w:t>
      </w:r>
      <w:r w:rsidRPr="00474390">
        <w:rPr>
          <w:rFonts w:ascii="ITC Avant Garde" w:eastAsiaTheme="minorHAnsi" w:hAnsi="ITC Avant Garde" w:cstheme="minorBidi"/>
          <w:lang w:val="es-MX"/>
        </w:rPr>
        <w:t xml:space="preserve"> no refleja la </w:t>
      </w:r>
      <w:r w:rsidR="008371CD" w:rsidRPr="00474390">
        <w:rPr>
          <w:rFonts w:ascii="ITC Avant Garde" w:eastAsiaTheme="minorHAnsi" w:hAnsi="ITC Avant Garde" w:cstheme="minorBidi"/>
          <w:lang w:val="es-MX"/>
        </w:rPr>
        <w:t>postura</w:t>
      </w:r>
      <w:r w:rsidR="00E9526B" w:rsidRPr="00474390">
        <w:rPr>
          <w:rFonts w:ascii="ITC Avant Garde" w:eastAsiaTheme="minorHAnsi" w:hAnsi="ITC Avant Garde" w:cstheme="minorBidi"/>
          <w:lang w:val="es-MX"/>
        </w:rPr>
        <w:t xml:space="preserve"> institucional</w:t>
      </w:r>
      <w:r w:rsidRPr="00474390">
        <w:rPr>
          <w:rFonts w:ascii="ITC Avant Garde" w:eastAsiaTheme="minorHAnsi" w:hAnsi="ITC Avant Garde" w:cstheme="minorBidi"/>
          <w:lang w:val="es-MX"/>
        </w:rPr>
        <w:t>, ni es vinculante para el Pleno del Instituto, así como tampoco para los sectores regulados, sujetos obligados o el usuario.</w:t>
      </w:r>
    </w:p>
    <w:p w14:paraId="1951A72F" w14:textId="5694493A" w:rsidR="00FE1A4A" w:rsidRPr="0056058D" w:rsidRDefault="00664B17" w:rsidP="00664B17">
      <w:pPr>
        <w:spacing w:after="0"/>
        <w:jc w:val="center"/>
        <w:rPr>
          <w:rFonts w:ascii="Arial" w:hAnsi="Arial" w:cs="Arial"/>
          <w:b/>
          <w:bCs/>
          <w:color w:val="00B050"/>
          <w:sz w:val="32"/>
          <w:szCs w:val="32"/>
        </w:rPr>
      </w:pPr>
      <w:r w:rsidRPr="0056058D">
        <w:rPr>
          <w:rFonts w:ascii="ITC Avant Garde" w:eastAsiaTheme="minorHAnsi" w:hAnsi="ITC Avant Garde" w:cstheme="minorBidi"/>
          <w:color w:val="00B050"/>
          <w:lang w:val="es-MX"/>
        </w:rPr>
        <w:br w:type="column"/>
      </w:r>
      <w:bookmarkStart w:id="0" w:name="_Hlk147330704"/>
      <w:r w:rsidR="00C14FED" w:rsidRPr="0056058D">
        <w:rPr>
          <w:rFonts w:ascii="ITC Avant Garde" w:hAnsi="ITC Avant Garde" w:cs="Arial"/>
          <w:b/>
          <w:bCs/>
          <w:color w:val="00B050"/>
          <w:sz w:val="36"/>
          <w:szCs w:val="36"/>
        </w:rPr>
        <w:lastRenderedPageBreak/>
        <w:t>Seguridad de las Comunicaciones de voz a través de Redes Públicas de Telecomunicaciones</w:t>
      </w:r>
    </w:p>
    <w:bookmarkEnd w:id="0" w:displacedByCustomXml="next"/>
    <w:sdt>
      <w:sdtPr>
        <w:rPr>
          <w:rFonts w:ascii="Calibri" w:eastAsia="Calibri" w:hAnsi="Calibri" w:cs="Times New Roman"/>
          <w:color w:val="00B050"/>
          <w:sz w:val="22"/>
          <w:szCs w:val="22"/>
          <w:lang w:val="es-ES" w:eastAsia="en-US"/>
        </w:rPr>
        <w:id w:val="-1084692160"/>
        <w:docPartObj>
          <w:docPartGallery w:val="Table of Contents"/>
          <w:docPartUnique/>
        </w:docPartObj>
      </w:sdtPr>
      <w:sdtEndPr>
        <w:rPr>
          <w:b/>
          <w:bCs/>
          <w:color w:val="auto"/>
        </w:rPr>
      </w:sdtEndPr>
      <w:sdtContent>
        <w:p w14:paraId="4869D4C0" w14:textId="5459AC40" w:rsidR="000C4E44" w:rsidRPr="00AD4502" w:rsidRDefault="000C4E44">
          <w:pPr>
            <w:pStyle w:val="TtuloTDC"/>
            <w:rPr>
              <w:rFonts w:ascii="ITC Avant Garde" w:hAnsi="ITC Avant Garde" w:cs="Arial"/>
              <w:color w:val="00B050"/>
              <w:lang w:val="es-ES"/>
            </w:rPr>
          </w:pPr>
          <w:r w:rsidRPr="00AD4502">
            <w:rPr>
              <w:rFonts w:ascii="ITC Avant Garde" w:hAnsi="ITC Avant Garde" w:cs="Arial"/>
              <w:color w:val="00B050"/>
              <w:lang w:val="es-ES"/>
            </w:rPr>
            <w:t>Contenido</w:t>
          </w:r>
        </w:p>
        <w:p w14:paraId="04B6BB63" w14:textId="6EFBE14C" w:rsidR="00634A37" w:rsidRPr="00AD4502" w:rsidRDefault="000C4E44">
          <w:pPr>
            <w:pStyle w:val="TDC1"/>
            <w:rPr>
              <w:rFonts w:ascii="ITC Avant Garde" w:eastAsiaTheme="minorEastAsia" w:hAnsi="ITC Avant Garde" w:cstheme="minorBidi"/>
              <w:noProof/>
              <w:kern w:val="2"/>
              <w:lang w:eastAsia="es-MX"/>
              <w14:ligatures w14:val="standardContextual"/>
            </w:rPr>
          </w:pPr>
          <w:r w:rsidRPr="00AD4502">
            <w:rPr>
              <w:rFonts w:ascii="ITC Avant Garde" w:hAnsi="ITC Avant Garde"/>
            </w:rPr>
            <w:fldChar w:fldCharType="begin"/>
          </w:r>
          <w:r w:rsidRPr="00AD4502">
            <w:rPr>
              <w:rFonts w:ascii="ITC Avant Garde" w:hAnsi="ITC Avant Garde"/>
            </w:rPr>
            <w:instrText xml:space="preserve"> TOC \o "1-3" \h \z \u </w:instrText>
          </w:r>
          <w:r w:rsidRPr="00AD4502">
            <w:rPr>
              <w:rFonts w:ascii="ITC Avant Garde" w:hAnsi="ITC Avant Garde"/>
            </w:rPr>
            <w:fldChar w:fldCharType="separate"/>
          </w:r>
          <w:hyperlink w:anchor="_Toc151972605" w:history="1">
            <w:r w:rsidR="00634A37" w:rsidRPr="00AD4502">
              <w:rPr>
                <w:rStyle w:val="Hipervnculo"/>
                <w:rFonts w:ascii="ITC Avant Garde" w:hAnsi="ITC Avant Garde"/>
                <w:noProof/>
              </w:rPr>
              <w:t>Introducción.</w:t>
            </w:r>
            <w:r w:rsidR="00634A37" w:rsidRPr="00AD4502">
              <w:rPr>
                <w:rFonts w:ascii="ITC Avant Garde" w:hAnsi="ITC Avant Garde"/>
                <w:noProof/>
                <w:webHidden/>
              </w:rPr>
              <w:tab/>
            </w:r>
            <w:r w:rsidR="00634A37" w:rsidRPr="00AD4502">
              <w:rPr>
                <w:rFonts w:ascii="ITC Avant Garde" w:hAnsi="ITC Avant Garde"/>
                <w:noProof/>
                <w:webHidden/>
              </w:rPr>
              <w:fldChar w:fldCharType="begin"/>
            </w:r>
            <w:r w:rsidR="00634A37" w:rsidRPr="00AD4502">
              <w:rPr>
                <w:rFonts w:ascii="ITC Avant Garde" w:hAnsi="ITC Avant Garde"/>
                <w:noProof/>
                <w:webHidden/>
              </w:rPr>
              <w:instrText xml:space="preserve"> PAGEREF _Toc151972605 \h </w:instrText>
            </w:r>
            <w:r w:rsidR="00634A37" w:rsidRPr="00AD4502">
              <w:rPr>
                <w:rFonts w:ascii="ITC Avant Garde" w:hAnsi="ITC Avant Garde"/>
                <w:noProof/>
                <w:webHidden/>
              </w:rPr>
            </w:r>
            <w:r w:rsidR="00634A37" w:rsidRPr="00AD4502">
              <w:rPr>
                <w:rFonts w:ascii="ITC Avant Garde" w:hAnsi="ITC Avant Garde"/>
                <w:noProof/>
                <w:webHidden/>
              </w:rPr>
              <w:fldChar w:fldCharType="separate"/>
            </w:r>
            <w:r w:rsidR="00634A37" w:rsidRPr="00AD4502">
              <w:rPr>
                <w:rFonts w:ascii="ITC Avant Garde" w:hAnsi="ITC Avant Garde"/>
                <w:noProof/>
                <w:webHidden/>
              </w:rPr>
              <w:t>3</w:t>
            </w:r>
            <w:r w:rsidR="00634A37" w:rsidRPr="00AD4502">
              <w:rPr>
                <w:rFonts w:ascii="ITC Avant Garde" w:hAnsi="ITC Avant Garde"/>
                <w:noProof/>
                <w:webHidden/>
              </w:rPr>
              <w:fldChar w:fldCharType="end"/>
            </w:r>
          </w:hyperlink>
        </w:p>
        <w:p w14:paraId="713F8A59" w14:textId="21F2EA0B" w:rsidR="00634A37" w:rsidRPr="00AD4502" w:rsidRDefault="00000000">
          <w:pPr>
            <w:pStyle w:val="TDC1"/>
            <w:rPr>
              <w:rFonts w:ascii="ITC Avant Garde" w:eastAsiaTheme="minorEastAsia" w:hAnsi="ITC Avant Garde" w:cstheme="minorBidi"/>
              <w:noProof/>
              <w:kern w:val="2"/>
              <w:lang w:eastAsia="es-MX"/>
              <w14:ligatures w14:val="standardContextual"/>
            </w:rPr>
          </w:pPr>
          <w:hyperlink w:anchor="_Toc151972606" w:history="1">
            <w:r w:rsidR="00634A37" w:rsidRPr="00AD4502">
              <w:rPr>
                <w:rStyle w:val="Hipervnculo"/>
                <w:rFonts w:ascii="ITC Avant Garde" w:hAnsi="ITC Avant Garde"/>
                <w:b/>
                <w:bCs/>
                <w:noProof/>
              </w:rPr>
              <w:t>A.</w:t>
            </w:r>
            <w:r w:rsidR="00634A37" w:rsidRPr="00AD4502">
              <w:rPr>
                <w:rFonts w:ascii="ITC Avant Garde" w:eastAsiaTheme="minorEastAsia" w:hAnsi="ITC Avant Garde" w:cstheme="minorBidi"/>
                <w:noProof/>
                <w:kern w:val="2"/>
                <w:lang w:eastAsia="es-MX"/>
                <w14:ligatures w14:val="standardContextual"/>
              </w:rPr>
              <w:tab/>
            </w:r>
            <w:r w:rsidR="00634A37" w:rsidRPr="00AD4502">
              <w:rPr>
                <w:rStyle w:val="Hipervnculo"/>
                <w:rFonts w:ascii="ITC Avant Garde" w:hAnsi="ITC Avant Garde"/>
                <w:b/>
                <w:bCs/>
                <w:noProof/>
              </w:rPr>
              <w:t>Llamadas no deseadas.</w:t>
            </w:r>
            <w:r w:rsidR="00634A37" w:rsidRPr="00AD4502">
              <w:rPr>
                <w:rFonts w:ascii="ITC Avant Garde" w:hAnsi="ITC Avant Garde"/>
                <w:noProof/>
                <w:webHidden/>
              </w:rPr>
              <w:tab/>
            </w:r>
            <w:r w:rsidR="00634A37" w:rsidRPr="00AD4502">
              <w:rPr>
                <w:rFonts w:ascii="ITC Avant Garde" w:hAnsi="ITC Avant Garde"/>
                <w:noProof/>
                <w:webHidden/>
              </w:rPr>
              <w:fldChar w:fldCharType="begin"/>
            </w:r>
            <w:r w:rsidR="00634A37" w:rsidRPr="00AD4502">
              <w:rPr>
                <w:rFonts w:ascii="ITC Avant Garde" w:hAnsi="ITC Avant Garde"/>
                <w:noProof/>
                <w:webHidden/>
              </w:rPr>
              <w:instrText xml:space="preserve"> PAGEREF _Toc151972606 \h </w:instrText>
            </w:r>
            <w:r w:rsidR="00634A37" w:rsidRPr="00AD4502">
              <w:rPr>
                <w:rFonts w:ascii="ITC Avant Garde" w:hAnsi="ITC Avant Garde"/>
                <w:noProof/>
                <w:webHidden/>
              </w:rPr>
            </w:r>
            <w:r w:rsidR="00634A37" w:rsidRPr="00AD4502">
              <w:rPr>
                <w:rFonts w:ascii="ITC Avant Garde" w:hAnsi="ITC Avant Garde"/>
                <w:noProof/>
                <w:webHidden/>
              </w:rPr>
              <w:fldChar w:fldCharType="separate"/>
            </w:r>
            <w:r w:rsidR="00634A37" w:rsidRPr="00AD4502">
              <w:rPr>
                <w:rFonts w:ascii="ITC Avant Garde" w:hAnsi="ITC Avant Garde"/>
                <w:noProof/>
                <w:webHidden/>
              </w:rPr>
              <w:t>4</w:t>
            </w:r>
            <w:r w:rsidR="00634A37" w:rsidRPr="00AD4502">
              <w:rPr>
                <w:rFonts w:ascii="ITC Avant Garde" w:hAnsi="ITC Avant Garde"/>
                <w:noProof/>
                <w:webHidden/>
              </w:rPr>
              <w:fldChar w:fldCharType="end"/>
            </w:r>
          </w:hyperlink>
        </w:p>
        <w:p w14:paraId="2DAB59D1" w14:textId="534290DD" w:rsidR="00634A37" w:rsidRPr="00AD4502" w:rsidRDefault="00000000">
          <w:pPr>
            <w:pStyle w:val="TDC2"/>
            <w:rPr>
              <w:rFonts w:ascii="ITC Avant Garde" w:eastAsiaTheme="minorEastAsia" w:hAnsi="ITC Avant Garde" w:cstheme="minorBidi"/>
              <w:noProof/>
              <w:kern w:val="2"/>
              <w:sz w:val="22"/>
              <w:szCs w:val="22"/>
              <w:lang w:val="es-MX" w:eastAsia="es-MX"/>
              <w14:ligatures w14:val="standardContextual"/>
            </w:rPr>
          </w:pPr>
          <w:hyperlink w:anchor="_Toc151972607" w:history="1">
            <w:r w:rsidR="00634A37" w:rsidRPr="00AD4502">
              <w:rPr>
                <w:rStyle w:val="Hipervnculo"/>
                <w:rFonts w:ascii="ITC Avant Garde" w:hAnsi="ITC Avant Garde" w:cs="Arial"/>
                <w:noProof/>
                <w:sz w:val="22"/>
                <w:szCs w:val="22"/>
                <w:lang w:val="es-MX"/>
              </w:rPr>
              <w:t>I.</w:t>
            </w:r>
            <w:r w:rsidR="00634A37" w:rsidRPr="00AD4502">
              <w:rPr>
                <w:rFonts w:ascii="ITC Avant Garde" w:eastAsiaTheme="minorEastAsia" w:hAnsi="ITC Avant Garde" w:cstheme="minorBidi"/>
                <w:noProof/>
                <w:kern w:val="2"/>
                <w:sz w:val="22"/>
                <w:szCs w:val="22"/>
                <w:lang w:val="es-MX" w:eastAsia="es-MX"/>
                <w14:ligatures w14:val="standardContextual"/>
              </w:rPr>
              <w:tab/>
            </w:r>
            <w:r w:rsidR="00634A37" w:rsidRPr="00AD4502">
              <w:rPr>
                <w:rStyle w:val="Hipervnculo"/>
                <w:rFonts w:ascii="ITC Avant Garde" w:hAnsi="ITC Avant Garde" w:cs="Arial"/>
                <w:noProof/>
                <w:sz w:val="22"/>
                <w:szCs w:val="22"/>
                <w:lang w:val="es-MX"/>
              </w:rPr>
              <w:t>Spam de Voz</w:t>
            </w:r>
            <w:r w:rsidR="00634A37" w:rsidRPr="00AD4502">
              <w:rPr>
                <w:rFonts w:ascii="ITC Avant Garde" w:hAnsi="ITC Avant Garde"/>
                <w:noProof/>
                <w:webHidden/>
                <w:sz w:val="22"/>
                <w:szCs w:val="22"/>
              </w:rPr>
              <w:tab/>
            </w:r>
            <w:r w:rsidR="00634A37" w:rsidRPr="00AD4502">
              <w:rPr>
                <w:rFonts w:ascii="ITC Avant Garde" w:hAnsi="ITC Avant Garde"/>
                <w:noProof/>
                <w:webHidden/>
                <w:sz w:val="22"/>
                <w:szCs w:val="22"/>
              </w:rPr>
              <w:fldChar w:fldCharType="begin"/>
            </w:r>
            <w:r w:rsidR="00634A37" w:rsidRPr="00AD4502">
              <w:rPr>
                <w:rFonts w:ascii="ITC Avant Garde" w:hAnsi="ITC Avant Garde"/>
                <w:noProof/>
                <w:webHidden/>
                <w:sz w:val="22"/>
                <w:szCs w:val="22"/>
              </w:rPr>
              <w:instrText xml:space="preserve"> PAGEREF _Toc151972607 \h </w:instrText>
            </w:r>
            <w:r w:rsidR="00634A37" w:rsidRPr="00AD4502">
              <w:rPr>
                <w:rFonts w:ascii="ITC Avant Garde" w:hAnsi="ITC Avant Garde"/>
                <w:noProof/>
                <w:webHidden/>
                <w:sz w:val="22"/>
                <w:szCs w:val="22"/>
              </w:rPr>
            </w:r>
            <w:r w:rsidR="00634A37" w:rsidRPr="00AD4502">
              <w:rPr>
                <w:rFonts w:ascii="ITC Avant Garde" w:hAnsi="ITC Avant Garde"/>
                <w:noProof/>
                <w:webHidden/>
                <w:sz w:val="22"/>
                <w:szCs w:val="22"/>
              </w:rPr>
              <w:fldChar w:fldCharType="separate"/>
            </w:r>
            <w:r w:rsidR="00634A37" w:rsidRPr="00AD4502">
              <w:rPr>
                <w:rFonts w:ascii="ITC Avant Garde" w:hAnsi="ITC Avant Garde"/>
                <w:noProof/>
                <w:webHidden/>
                <w:sz w:val="22"/>
                <w:szCs w:val="22"/>
              </w:rPr>
              <w:t>6</w:t>
            </w:r>
            <w:r w:rsidR="00634A37" w:rsidRPr="00AD4502">
              <w:rPr>
                <w:rFonts w:ascii="ITC Avant Garde" w:hAnsi="ITC Avant Garde"/>
                <w:noProof/>
                <w:webHidden/>
                <w:sz w:val="22"/>
                <w:szCs w:val="22"/>
              </w:rPr>
              <w:fldChar w:fldCharType="end"/>
            </w:r>
          </w:hyperlink>
        </w:p>
        <w:p w14:paraId="21A1668B" w14:textId="5934E1CB" w:rsidR="00634A37" w:rsidRPr="00AD4502" w:rsidRDefault="00000000">
          <w:pPr>
            <w:pStyle w:val="TDC2"/>
            <w:rPr>
              <w:rFonts w:ascii="ITC Avant Garde" w:eastAsiaTheme="minorEastAsia" w:hAnsi="ITC Avant Garde" w:cstheme="minorBidi"/>
              <w:noProof/>
              <w:kern w:val="2"/>
              <w:sz w:val="22"/>
              <w:szCs w:val="22"/>
              <w:lang w:val="es-MX" w:eastAsia="es-MX"/>
              <w14:ligatures w14:val="standardContextual"/>
            </w:rPr>
          </w:pPr>
          <w:hyperlink w:anchor="_Toc151972608" w:history="1">
            <w:r w:rsidR="00634A37" w:rsidRPr="00AD4502">
              <w:rPr>
                <w:rStyle w:val="Hipervnculo"/>
                <w:rFonts w:ascii="ITC Avant Garde" w:hAnsi="ITC Avant Garde" w:cs="Arial"/>
                <w:noProof/>
                <w:sz w:val="22"/>
                <w:szCs w:val="22"/>
                <w:lang w:val="es-MX"/>
              </w:rPr>
              <w:t>II.</w:t>
            </w:r>
            <w:r w:rsidR="00634A37" w:rsidRPr="00AD4502">
              <w:rPr>
                <w:rFonts w:ascii="ITC Avant Garde" w:eastAsiaTheme="minorEastAsia" w:hAnsi="ITC Avant Garde" w:cstheme="minorBidi"/>
                <w:noProof/>
                <w:kern w:val="2"/>
                <w:sz w:val="22"/>
                <w:szCs w:val="22"/>
                <w:lang w:val="es-MX" w:eastAsia="es-MX"/>
                <w14:ligatures w14:val="standardContextual"/>
              </w:rPr>
              <w:tab/>
            </w:r>
            <w:r w:rsidR="00634A37" w:rsidRPr="00AD4502">
              <w:rPr>
                <w:rStyle w:val="Hipervnculo"/>
                <w:rFonts w:ascii="ITC Avant Garde" w:hAnsi="ITC Avant Garde" w:cs="Arial"/>
                <w:noProof/>
                <w:sz w:val="22"/>
                <w:szCs w:val="22"/>
                <w:lang w:val="es-MX"/>
              </w:rPr>
              <w:t>Llamadas de Suplantación de Identidad.</w:t>
            </w:r>
            <w:r w:rsidR="00634A37" w:rsidRPr="00AD4502">
              <w:rPr>
                <w:rFonts w:ascii="ITC Avant Garde" w:hAnsi="ITC Avant Garde"/>
                <w:noProof/>
                <w:webHidden/>
                <w:sz w:val="22"/>
                <w:szCs w:val="22"/>
              </w:rPr>
              <w:tab/>
            </w:r>
            <w:r w:rsidR="00634A37" w:rsidRPr="00AD4502">
              <w:rPr>
                <w:rFonts w:ascii="ITC Avant Garde" w:hAnsi="ITC Avant Garde"/>
                <w:noProof/>
                <w:webHidden/>
                <w:sz w:val="22"/>
                <w:szCs w:val="22"/>
              </w:rPr>
              <w:fldChar w:fldCharType="begin"/>
            </w:r>
            <w:r w:rsidR="00634A37" w:rsidRPr="00AD4502">
              <w:rPr>
                <w:rFonts w:ascii="ITC Avant Garde" w:hAnsi="ITC Avant Garde"/>
                <w:noProof/>
                <w:webHidden/>
                <w:sz w:val="22"/>
                <w:szCs w:val="22"/>
              </w:rPr>
              <w:instrText xml:space="preserve"> PAGEREF _Toc151972608 \h </w:instrText>
            </w:r>
            <w:r w:rsidR="00634A37" w:rsidRPr="00AD4502">
              <w:rPr>
                <w:rFonts w:ascii="ITC Avant Garde" w:hAnsi="ITC Avant Garde"/>
                <w:noProof/>
                <w:webHidden/>
                <w:sz w:val="22"/>
                <w:szCs w:val="22"/>
              </w:rPr>
            </w:r>
            <w:r w:rsidR="00634A37" w:rsidRPr="00AD4502">
              <w:rPr>
                <w:rFonts w:ascii="ITC Avant Garde" w:hAnsi="ITC Avant Garde"/>
                <w:noProof/>
                <w:webHidden/>
                <w:sz w:val="22"/>
                <w:szCs w:val="22"/>
              </w:rPr>
              <w:fldChar w:fldCharType="separate"/>
            </w:r>
            <w:r w:rsidR="00634A37" w:rsidRPr="00AD4502">
              <w:rPr>
                <w:rFonts w:ascii="ITC Avant Garde" w:hAnsi="ITC Avant Garde"/>
                <w:noProof/>
                <w:webHidden/>
                <w:sz w:val="22"/>
                <w:szCs w:val="22"/>
              </w:rPr>
              <w:t>8</w:t>
            </w:r>
            <w:r w:rsidR="00634A37" w:rsidRPr="00AD4502">
              <w:rPr>
                <w:rFonts w:ascii="ITC Avant Garde" w:hAnsi="ITC Avant Garde"/>
                <w:noProof/>
                <w:webHidden/>
                <w:sz w:val="22"/>
                <w:szCs w:val="22"/>
              </w:rPr>
              <w:fldChar w:fldCharType="end"/>
            </w:r>
          </w:hyperlink>
        </w:p>
        <w:p w14:paraId="47E79E24" w14:textId="18366097" w:rsidR="00634A37" w:rsidRPr="00AD4502" w:rsidRDefault="00000000">
          <w:pPr>
            <w:pStyle w:val="TDC1"/>
            <w:rPr>
              <w:rFonts w:ascii="ITC Avant Garde" w:eastAsiaTheme="minorEastAsia" w:hAnsi="ITC Avant Garde" w:cstheme="minorBidi"/>
              <w:noProof/>
              <w:kern w:val="2"/>
              <w:lang w:eastAsia="es-MX"/>
              <w14:ligatures w14:val="standardContextual"/>
            </w:rPr>
          </w:pPr>
          <w:hyperlink w:anchor="_Toc151972609" w:history="1">
            <w:r w:rsidR="00634A37" w:rsidRPr="00AD4502">
              <w:rPr>
                <w:rStyle w:val="Hipervnculo"/>
                <w:rFonts w:ascii="ITC Avant Garde" w:hAnsi="ITC Avant Garde"/>
                <w:b/>
                <w:bCs/>
                <w:noProof/>
              </w:rPr>
              <w:t>B.</w:t>
            </w:r>
            <w:r w:rsidR="00634A37" w:rsidRPr="00AD4502">
              <w:rPr>
                <w:rFonts w:ascii="ITC Avant Garde" w:eastAsiaTheme="minorEastAsia" w:hAnsi="ITC Avant Garde" w:cstheme="minorBidi"/>
                <w:noProof/>
                <w:kern w:val="2"/>
                <w:lang w:eastAsia="es-MX"/>
                <w14:ligatures w14:val="standardContextual"/>
              </w:rPr>
              <w:tab/>
            </w:r>
            <w:r w:rsidR="00634A37" w:rsidRPr="00AD4502">
              <w:rPr>
                <w:rStyle w:val="Hipervnculo"/>
                <w:rFonts w:ascii="ITC Avant Garde" w:hAnsi="ITC Avant Garde"/>
                <w:b/>
                <w:bCs/>
                <w:noProof/>
              </w:rPr>
              <w:t>Llamadas no deseadas en México.</w:t>
            </w:r>
            <w:r w:rsidR="00634A37" w:rsidRPr="00AD4502">
              <w:rPr>
                <w:rFonts w:ascii="ITC Avant Garde" w:hAnsi="ITC Avant Garde"/>
                <w:noProof/>
                <w:webHidden/>
              </w:rPr>
              <w:tab/>
            </w:r>
            <w:r w:rsidR="00634A37" w:rsidRPr="00AD4502">
              <w:rPr>
                <w:rFonts w:ascii="ITC Avant Garde" w:hAnsi="ITC Avant Garde"/>
                <w:noProof/>
                <w:webHidden/>
              </w:rPr>
              <w:fldChar w:fldCharType="begin"/>
            </w:r>
            <w:r w:rsidR="00634A37" w:rsidRPr="00AD4502">
              <w:rPr>
                <w:rFonts w:ascii="ITC Avant Garde" w:hAnsi="ITC Avant Garde"/>
                <w:noProof/>
                <w:webHidden/>
              </w:rPr>
              <w:instrText xml:space="preserve"> PAGEREF _Toc151972609 \h </w:instrText>
            </w:r>
            <w:r w:rsidR="00634A37" w:rsidRPr="00AD4502">
              <w:rPr>
                <w:rFonts w:ascii="ITC Avant Garde" w:hAnsi="ITC Avant Garde"/>
                <w:noProof/>
                <w:webHidden/>
              </w:rPr>
            </w:r>
            <w:r w:rsidR="00634A37" w:rsidRPr="00AD4502">
              <w:rPr>
                <w:rFonts w:ascii="ITC Avant Garde" w:hAnsi="ITC Avant Garde"/>
                <w:noProof/>
                <w:webHidden/>
              </w:rPr>
              <w:fldChar w:fldCharType="separate"/>
            </w:r>
            <w:r w:rsidR="00634A37" w:rsidRPr="00AD4502">
              <w:rPr>
                <w:rFonts w:ascii="ITC Avant Garde" w:hAnsi="ITC Avant Garde"/>
                <w:noProof/>
                <w:webHidden/>
              </w:rPr>
              <w:t>10</w:t>
            </w:r>
            <w:r w:rsidR="00634A37" w:rsidRPr="00AD4502">
              <w:rPr>
                <w:rFonts w:ascii="ITC Avant Garde" w:hAnsi="ITC Avant Garde"/>
                <w:noProof/>
                <w:webHidden/>
              </w:rPr>
              <w:fldChar w:fldCharType="end"/>
            </w:r>
          </w:hyperlink>
        </w:p>
        <w:p w14:paraId="1BAA9509" w14:textId="44338D57" w:rsidR="00634A37" w:rsidRPr="00AD4502" w:rsidRDefault="00000000">
          <w:pPr>
            <w:pStyle w:val="TDC1"/>
            <w:rPr>
              <w:rFonts w:ascii="ITC Avant Garde" w:eastAsiaTheme="minorEastAsia" w:hAnsi="ITC Avant Garde" w:cstheme="minorBidi"/>
              <w:noProof/>
              <w:kern w:val="2"/>
              <w:lang w:eastAsia="es-MX"/>
              <w14:ligatures w14:val="standardContextual"/>
            </w:rPr>
          </w:pPr>
          <w:hyperlink w:anchor="_Toc151972610" w:history="1">
            <w:r w:rsidR="00634A37" w:rsidRPr="00AD4502">
              <w:rPr>
                <w:rStyle w:val="Hipervnculo"/>
                <w:rFonts w:ascii="ITC Avant Garde" w:hAnsi="ITC Avant Garde"/>
                <w:b/>
                <w:bCs/>
                <w:noProof/>
              </w:rPr>
              <w:t>C.</w:t>
            </w:r>
            <w:r w:rsidR="00634A37" w:rsidRPr="00AD4502">
              <w:rPr>
                <w:rFonts w:ascii="ITC Avant Garde" w:eastAsiaTheme="minorEastAsia" w:hAnsi="ITC Avant Garde" w:cstheme="minorBidi"/>
                <w:noProof/>
                <w:kern w:val="2"/>
                <w:lang w:eastAsia="es-MX"/>
                <w14:ligatures w14:val="standardContextual"/>
              </w:rPr>
              <w:tab/>
            </w:r>
            <w:r w:rsidR="00634A37" w:rsidRPr="00AD4502">
              <w:rPr>
                <w:rStyle w:val="Hipervnculo"/>
                <w:rFonts w:ascii="ITC Avant Garde" w:hAnsi="ITC Avant Garde"/>
                <w:b/>
                <w:bCs/>
                <w:noProof/>
              </w:rPr>
              <w:t>Experiencia Internacional.</w:t>
            </w:r>
            <w:r w:rsidR="00634A37" w:rsidRPr="00AD4502">
              <w:rPr>
                <w:rFonts w:ascii="ITC Avant Garde" w:hAnsi="ITC Avant Garde"/>
                <w:noProof/>
                <w:webHidden/>
              </w:rPr>
              <w:tab/>
            </w:r>
            <w:r w:rsidR="00634A37" w:rsidRPr="00AD4502">
              <w:rPr>
                <w:rFonts w:ascii="ITC Avant Garde" w:hAnsi="ITC Avant Garde"/>
                <w:noProof/>
                <w:webHidden/>
              </w:rPr>
              <w:fldChar w:fldCharType="begin"/>
            </w:r>
            <w:r w:rsidR="00634A37" w:rsidRPr="00AD4502">
              <w:rPr>
                <w:rFonts w:ascii="ITC Avant Garde" w:hAnsi="ITC Avant Garde"/>
                <w:noProof/>
                <w:webHidden/>
              </w:rPr>
              <w:instrText xml:space="preserve"> PAGEREF _Toc151972610 \h </w:instrText>
            </w:r>
            <w:r w:rsidR="00634A37" w:rsidRPr="00AD4502">
              <w:rPr>
                <w:rFonts w:ascii="ITC Avant Garde" w:hAnsi="ITC Avant Garde"/>
                <w:noProof/>
                <w:webHidden/>
              </w:rPr>
            </w:r>
            <w:r w:rsidR="00634A37" w:rsidRPr="00AD4502">
              <w:rPr>
                <w:rFonts w:ascii="ITC Avant Garde" w:hAnsi="ITC Avant Garde"/>
                <w:noProof/>
                <w:webHidden/>
              </w:rPr>
              <w:fldChar w:fldCharType="separate"/>
            </w:r>
            <w:r w:rsidR="00634A37" w:rsidRPr="00AD4502">
              <w:rPr>
                <w:rFonts w:ascii="ITC Avant Garde" w:hAnsi="ITC Avant Garde"/>
                <w:noProof/>
                <w:webHidden/>
              </w:rPr>
              <w:t>12</w:t>
            </w:r>
            <w:r w:rsidR="00634A37" w:rsidRPr="00AD4502">
              <w:rPr>
                <w:rFonts w:ascii="ITC Avant Garde" w:hAnsi="ITC Avant Garde"/>
                <w:noProof/>
                <w:webHidden/>
              </w:rPr>
              <w:fldChar w:fldCharType="end"/>
            </w:r>
          </w:hyperlink>
        </w:p>
        <w:p w14:paraId="7A243875" w14:textId="085EC189" w:rsidR="00634A37" w:rsidRPr="00AD4502" w:rsidRDefault="00000000">
          <w:pPr>
            <w:pStyle w:val="TDC2"/>
            <w:rPr>
              <w:rFonts w:ascii="ITC Avant Garde" w:eastAsiaTheme="minorEastAsia" w:hAnsi="ITC Avant Garde" w:cstheme="minorBidi"/>
              <w:noProof/>
              <w:kern w:val="2"/>
              <w:sz w:val="22"/>
              <w:szCs w:val="22"/>
              <w:lang w:val="es-MX" w:eastAsia="es-MX"/>
              <w14:ligatures w14:val="standardContextual"/>
            </w:rPr>
          </w:pPr>
          <w:hyperlink w:anchor="_Toc151972611" w:history="1">
            <w:r w:rsidR="00634A37" w:rsidRPr="00AD4502">
              <w:rPr>
                <w:rStyle w:val="Hipervnculo"/>
                <w:rFonts w:ascii="ITC Avant Garde" w:hAnsi="ITC Avant Garde" w:cs="Arial"/>
                <w:noProof/>
                <w:sz w:val="22"/>
                <w:szCs w:val="22"/>
              </w:rPr>
              <w:t>I.</w:t>
            </w:r>
            <w:r w:rsidR="00634A37" w:rsidRPr="00AD4502">
              <w:rPr>
                <w:rFonts w:ascii="ITC Avant Garde" w:eastAsiaTheme="minorEastAsia" w:hAnsi="ITC Avant Garde" w:cstheme="minorBidi"/>
                <w:noProof/>
                <w:kern w:val="2"/>
                <w:sz w:val="22"/>
                <w:szCs w:val="22"/>
                <w:lang w:val="es-MX" w:eastAsia="es-MX"/>
                <w14:ligatures w14:val="standardContextual"/>
              </w:rPr>
              <w:tab/>
            </w:r>
            <w:r w:rsidR="00634A37" w:rsidRPr="00AD4502">
              <w:rPr>
                <w:rStyle w:val="Hipervnculo"/>
                <w:rFonts w:ascii="ITC Avant Garde" w:hAnsi="ITC Avant Garde" w:cs="Arial"/>
                <w:noProof/>
                <w:sz w:val="22"/>
                <w:szCs w:val="22"/>
              </w:rPr>
              <w:t>Panorama General y Políticas Implementadas en Estados Unidos de América.</w:t>
            </w:r>
            <w:r w:rsidR="00634A37" w:rsidRPr="00AD4502">
              <w:rPr>
                <w:rFonts w:ascii="ITC Avant Garde" w:hAnsi="ITC Avant Garde"/>
                <w:noProof/>
                <w:webHidden/>
                <w:sz w:val="22"/>
                <w:szCs w:val="22"/>
              </w:rPr>
              <w:tab/>
            </w:r>
            <w:r w:rsidR="00634A37" w:rsidRPr="00AD4502">
              <w:rPr>
                <w:rFonts w:ascii="ITC Avant Garde" w:hAnsi="ITC Avant Garde"/>
                <w:noProof/>
                <w:webHidden/>
                <w:sz w:val="22"/>
                <w:szCs w:val="22"/>
              </w:rPr>
              <w:fldChar w:fldCharType="begin"/>
            </w:r>
            <w:r w:rsidR="00634A37" w:rsidRPr="00AD4502">
              <w:rPr>
                <w:rFonts w:ascii="ITC Avant Garde" w:hAnsi="ITC Avant Garde"/>
                <w:noProof/>
                <w:webHidden/>
                <w:sz w:val="22"/>
                <w:szCs w:val="22"/>
              </w:rPr>
              <w:instrText xml:space="preserve"> PAGEREF _Toc151972611 \h </w:instrText>
            </w:r>
            <w:r w:rsidR="00634A37" w:rsidRPr="00AD4502">
              <w:rPr>
                <w:rFonts w:ascii="ITC Avant Garde" w:hAnsi="ITC Avant Garde"/>
                <w:noProof/>
                <w:webHidden/>
                <w:sz w:val="22"/>
                <w:szCs w:val="22"/>
              </w:rPr>
            </w:r>
            <w:r w:rsidR="00634A37" w:rsidRPr="00AD4502">
              <w:rPr>
                <w:rFonts w:ascii="ITC Avant Garde" w:hAnsi="ITC Avant Garde"/>
                <w:noProof/>
                <w:webHidden/>
                <w:sz w:val="22"/>
                <w:szCs w:val="22"/>
              </w:rPr>
              <w:fldChar w:fldCharType="separate"/>
            </w:r>
            <w:r w:rsidR="00634A37" w:rsidRPr="00AD4502">
              <w:rPr>
                <w:rFonts w:ascii="ITC Avant Garde" w:hAnsi="ITC Avant Garde"/>
                <w:noProof/>
                <w:webHidden/>
                <w:sz w:val="22"/>
                <w:szCs w:val="22"/>
              </w:rPr>
              <w:t>12</w:t>
            </w:r>
            <w:r w:rsidR="00634A37" w:rsidRPr="00AD4502">
              <w:rPr>
                <w:rFonts w:ascii="ITC Avant Garde" w:hAnsi="ITC Avant Garde"/>
                <w:noProof/>
                <w:webHidden/>
                <w:sz w:val="22"/>
                <w:szCs w:val="22"/>
              </w:rPr>
              <w:fldChar w:fldCharType="end"/>
            </w:r>
          </w:hyperlink>
        </w:p>
        <w:p w14:paraId="5A96D790" w14:textId="20E87539" w:rsidR="00634A37" w:rsidRPr="00AD4502" w:rsidRDefault="00000000">
          <w:pPr>
            <w:pStyle w:val="TDC2"/>
            <w:rPr>
              <w:rFonts w:ascii="ITC Avant Garde" w:eastAsiaTheme="minorEastAsia" w:hAnsi="ITC Avant Garde" w:cstheme="minorBidi"/>
              <w:noProof/>
              <w:kern w:val="2"/>
              <w:sz w:val="22"/>
              <w:szCs w:val="22"/>
              <w:lang w:val="es-MX" w:eastAsia="es-MX"/>
              <w14:ligatures w14:val="standardContextual"/>
            </w:rPr>
          </w:pPr>
          <w:hyperlink w:anchor="_Toc151972612" w:history="1">
            <w:r w:rsidR="00634A37" w:rsidRPr="00AD4502">
              <w:rPr>
                <w:rStyle w:val="Hipervnculo"/>
                <w:rFonts w:ascii="ITC Avant Garde" w:hAnsi="ITC Avant Garde" w:cs="Arial"/>
                <w:noProof/>
                <w:sz w:val="22"/>
                <w:szCs w:val="22"/>
                <w:lang w:val="es-MX"/>
              </w:rPr>
              <w:t>II.</w:t>
            </w:r>
            <w:r w:rsidR="00634A37" w:rsidRPr="00AD4502">
              <w:rPr>
                <w:rFonts w:ascii="ITC Avant Garde" w:eastAsiaTheme="minorEastAsia" w:hAnsi="ITC Avant Garde" w:cstheme="minorBidi"/>
                <w:noProof/>
                <w:kern w:val="2"/>
                <w:sz w:val="22"/>
                <w:szCs w:val="22"/>
                <w:lang w:val="es-MX" w:eastAsia="es-MX"/>
                <w14:ligatures w14:val="standardContextual"/>
              </w:rPr>
              <w:tab/>
            </w:r>
            <w:r w:rsidR="00634A37" w:rsidRPr="00AD4502">
              <w:rPr>
                <w:rStyle w:val="Hipervnculo"/>
                <w:rFonts w:ascii="ITC Avant Garde" w:hAnsi="ITC Avant Garde" w:cs="Arial"/>
                <w:noProof/>
                <w:sz w:val="22"/>
                <w:szCs w:val="22"/>
                <w:lang w:val="es-MX"/>
              </w:rPr>
              <w:t>Panorama General y Políticas Implementadas en Reino Unido.</w:t>
            </w:r>
            <w:r w:rsidR="00634A37" w:rsidRPr="00AD4502">
              <w:rPr>
                <w:rFonts w:ascii="ITC Avant Garde" w:hAnsi="ITC Avant Garde"/>
                <w:noProof/>
                <w:webHidden/>
                <w:sz w:val="22"/>
                <w:szCs w:val="22"/>
              </w:rPr>
              <w:tab/>
            </w:r>
            <w:r w:rsidR="00634A37" w:rsidRPr="00AD4502">
              <w:rPr>
                <w:rFonts w:ascii="ITC Avant Garde" w:hAnsi="ITC Avant Garde"/>
                <w:noProof/>
                <w:webHidden/>
                <w:sz w:val="22"/>
                <w:szCs w:val="22"/>
              </w:rPr>
              <w:fldChar w:fldCharType="begin"/>
            </w:r>
            <w:r w:rsidR="00634A37" w:rsidRPr="00AD4502">
              <w:rPr>
                <w:rFonts w:ascii="ITC Avant Garde" w:hAnsi="ITC Avant Garde"/>
                <w:noProof/>
                <w:webHidden/>
                <w:sz w:val="22"/>
                <w:szCs w:val="22"/>
              </w:rPr>
              <w:instrText xml:space="preserve"> PAGEREF _Toc151972612 \h </w:instrText>
            </w:r>
            <w:r w:rsidR="00634A37" w:rsidRPr="00AD4502">
              <w:rPr>
                <w:rFonts w:ascii="ITC Avant Garde" w:hAnsi="ITC Avant Garde"/>
                <w:noProof/>
                <w:webHidden/>
                <w:sz w:val="22"/>
                <w:szCs w:val="22"/>
              </w:rPr>
            </w:r>
            <w:r w:rsidR="00634A37" w:rsidRPr="00AD4502">
              <w:rPr>
                <w:rFonts w:ascii="ITC Avant Garde" w:hAnsi="ITC Avant Garde"/>
                <w:noProof/>
                <w:webHidden/>
                <w:sz w:val="22"/>
                <w:szCs w:val="22"/>
              </w:rPr>
              <w:fldChar w:fldCharType="separate"/>
            </w:r>
            <w:r w:rsidR="00634A37" w:rsidRPr="00AD4502">
              <w:rPr>
                <w:rFonts w:ascii="ITC Avant Garde" w:hAnsi="ITC Avant Garde"/>
                <w:noProof/>
                <w:webHidden/>
                <w:sz w:val="22"/>
                <w:szCs w:val="22"/>
              </w:rPr>
              <w:t>19</w:t>
            </w:r>
            <w:r w:rsidR="00634A37" w:rsidRPr="00AD4502">
              <w:rPr>
                <w:rFonts w:ascii="ITC Avant Garde" w:hAnsi="ITC Avant Garde"/>
                <w:noProof/>
                <w:webHidden/>
                <w:sz w:val="22"/>
                <w:szCs w:val="22"/>
              </w:rPr>
              <w:fldChar w:fldCharType="end"/>
            </w:r>
          </w:hyperlink>
        </w:p>
        <w:p w14:paraId="67D8A147" w14:textId="314B6C01" w:rsidR="00634A37" w:rsidRPr="00AD4502" w:rsidRDefault="00000000">
          <w:pPr>
            <w:pStyle w:val="TDC2"/>
            <w:rPr>
              <w:rFonts w:ascii="ITC Avant Garde" w:eastAsiaTheme="minorEastAsia" w:hAnsi="ITC Avant Garde" w:cstheme="minorBidi"/>
              <w:noProof/>
              <w:kern w:val="2"/>
              <w:sz w:val="22"/>
              <w:szCs w:val="22"/>
              <w:lang w:val="es-MX" w:eastAsia="es-MX"/>
              <w14:ligatures w14:val="standardContextual"/>
            </w:rPr>
          </w:pPr>
          <w:hyperlink w:anchor="_Toc151972613" w:history="1">
            <w:r w:rsidR="00634A37" w:rsidRPr="00AD4502">
              <w:rPr>
                <w:rStyle w:val="Hipervnculo"/>
                <w:rFonts w:ascii="ITC Avant Garde" w:hAnsi="ITC Avant Garde" w:cs="Arial"/>
                <w:bCs/>
                <w:noProof/>
                <w:sz w:val="22"/>
                <w:szCs w:val="22"/>
              </w:rPr>
              <w:t>III.</w:t>
            </w:r>
            <w:r w:rsidR="00634A37" w:rsidRPr="00AD4502">
              <w:rPr>
                <w:rFonts w:ascii="ITC Avant Garde" w:eastAsiaTheme="minorEastAsia" w:hAnsi="ITC Avant Garde" w:cstheme="minorBidi"/>
                <w:noProof/>
                <w:kern w:val="2"/>
                <w:sz w:val="22"/>
                <w:szCs w:val="22"/>
                <w:lang w:val="es-MX" w:eastAsia="es-MX"/>
                <w14:ligatures w14:val="standardContextual"/>
              </w:rPr>
              <w:tab/>
            </w:r>
            <w:r w:rsidR="00634A37" w:rsidRPr="00AD4502">
              <w:rPr>
                <w:rStyle w:val="Hipervnculo"/>
                <w:rFonts w:ascii="ITC Avant Garde" w:hAnsi="ITC Avant Garde" w:cs="Arial"/>
                <w:bCs/>
                <w:noProof/>
                <w:sz w:val="22"/>
                <w:szCs w:val="22"/>
              </w:rPr>
              <w:t>Panorama General y Políticas Implementadas en Canadá.</w:t>
            </w:r>
            <w:r w:rsidR="00634A37" w:rsidRPr="00AD4502">
              <w:rPr>
                <w:rFonts w:ascii="ITC Avant Garde" w:hAnsi="ITC Avant Garde"/>
                <w:noProof/>
                <w:webHidden/>
                <w:sz w:val="22"/>
                <w:szCs w:val="22"/>
              </w:rPr>
              <w:tab/>
            </w:r>
            <w:r w:rsidR="00634A37" w:rsidRPr="00AD4502">
              <w:rPr>
                <w:rFonts w:ascii="ITC Avant Garde" w:hAnsi="ITC Avant Garde"/>
                <w:noProof/>
                <w:webHidden/>
                <w:sz w:val="22"/>
                <w:szCs w:val="22"/>
              </w:rPr>
              <w:fldChar w:fldCharType="begin"/>
            </w:r>
            <w:r w:rsidR="00634A37" w:rsidRPr="00AD4502">
              <w:rPr>
                <w:rFonts w:ascii="ITC Avant Garde" w:hAnsi="ITC Avant Garde"/>
                <w:noProof/>
                <w:webHidden/>
                <w:sz w:val="22"/>
                <w:szCs w:val="22"/>
              </w:rPr>
              <w:instrText xml:space="preserve"> PAGEREF _Toc151972613 \h </w:instrText>
            </w:r>
            <w:r w:rsidR="00634A37" w:rsidRPr="00AD4502">
              <w:rPr>
                <w:rFonts w:ascii="ITC Avant Garde" w:hAnsi="ITC Avant Garde"/>
                <w:noProof/>
                <w:webHidden/>
                <w:sz w:val="22"/>
                <w:szCs w:val="22"/>
              </w:rPr>
            </w:r>
            <w:r w:rsidR="00634A37" w:rsidRPr="00AD4502">
              <w:rPr>
                <w:rFonts w:ascii="ITC Avant Garde" w:hAnsi="ITC Avant Garde"/>
                <w:noProof/>
                <w:webHidden/>
                <w:sz w:val="22"/>
                <w:szCs w:val="22"/>
              </w:rPr>
              <w:fldChar w:fldCharType="separate"/>
            </w:r>
            <w:r w:rsidR="00634A37" w:rsidRPr="00AD4502">
              <w:rPr>
                <w:rFonts w:ascii="ITC Avant Garde" w:hAnsi="ITC Avant Garde"/>
                <w:noProof/>
                <w:webHidden/>
                <w:sz w:val="22"/>
                <w:szCs w:val="22"/>
              </w:rPr>
              <w:t>23</w:t>
            </w:r>
            <w:r w:rsidR="00634A37" w:rsidRPr="00AD4502">
              <w:rPr>
                <w:rFonts w:ascii="ITC Avant Garde" w:hAnsi="ITC Avant Garde"/>
                <w:noProof/>
                <w:webHidden/>
                <w:sz w:val="22"/>
                <w:szCs w:val="22"/>
              </w:rPr>
              <w:fldChar w:fldCharType="end"/>
            </w:r>
          </w:hyperlink>
        </w:p>
        <w:p w14:paraId="7CB00532" w14:textId="70DCD9C0" w:rsidR="00634A37" w:rsidRPr="00AD4502" w:rsidRDefault="00000000">
          <w:pPr>
            <w:pStyle w:val="TDC2"/>
            <w:rPr>
              <w:rFonts w:ascii="ITC Avant Garde" w:eastAsiaTheme="minorEastAsia" w:hAnsi="ITC Avant Garde" w:cstheme="minorBidi"/>
              <w:noProof/>
              <w:kern w:val="2"/>
              <w:sz w:val="22"/>
              <w:szCs w:val="22"/>
              <w:lang w:val="es-MX" w:eastAsia="es-MX"/>
              <w14:ligatures w14:val="standardContextual"/>
            </w:rPr>
          </w:pPr>
          <w:hyperlink w:anchor="_Toc151972614" w:history="1">
            <w:r w:rsidR="00634A37" w:rsidRPr="00AD4502">
              <w:rPr>
                <w:rStyle w:val="Hipervnculo"/>
                <w:rFonts w:ascii="ITC Avant Garde" w:hAnsi="ITC Avant Garde" w:cs="Arial"/>
                <w:noProof/>
                <w:sz w:val="22"/>
                <w:szCs w:val="22"/>
              </w:rPr>
              <w:t>IV.</w:t>
            </w:r>
            <w:r w:rsidR="00634A37" w:rsidRPr="00AD4502">
              <w:rPr>
                <w:rFonts w:ascii="ITC Avant Garde" w:eastAsiaTheme="minorEastAsia" w:hAnsi="ITC Avant Garde" w:cstheme="minorBidi"/>
                <w:noProof/>
                <w:kern w:val="2"/>
                <w:sz w:val="22"/>
                <w:szCs w:val="22"/>
                <w:lang w:val="es-MX" w:eastAsia="es-MX"/>
                <w14:ligatures w14:val="standardContextual"/>
              </w:rPr>
              <w:tab/>
            </w:r>
            <w:r w:rsidR="00634A37" w:rsidRPr="00AD4502">
              <w:rPr>
                <w:rStyle w:val="Hipervnculo"/>
                <w:rFonts w:ascii="ITC Avant Garde" w:hAnsi="ITC Avant Garde" w:cs="Arial"/>
                <w:noProof/>
                <w:sz w:val="22"/>
                <w:szCs w:val="22"/>
              </w:rPr>
              <w:t>Panorama General y Políticas Implementadas en la India.</w:t>
            </w:r>
            <w:r w:rsidR="00634A37" w:rsidRPr="00AD4502">
              <w:rPr>
                <w:rFonts w:ascii="ITC Avant Garde" w:hAnsi="ITC Avant Garde"/>
                <w:noProof/>
                <w:webHidden/>
                <w:sz w:val="22"/>
                <w:szCs w:val="22"/>
              </w:rPr>
              <w:tab/>
            </w:r>
            <w:r w:rsidR="00634A37" w:rsidRPr="00AD4502">
              <w:rPr>
                <w:rFonts w:ascii="ITC Avant Garde" w:hAnsi="ITC Avant Garde"/>
                <w:noProof/>
                <w:webHidden/>
                <w:sz w:val="22"/>
                <w:szCs w:val="22"/>
              </w:rPr>
              <w:fldChar w:fldCharType="begin"/>
            </w:r>
            <w:r w:rsidR="00634A37" w:rsidRPr="00AD4502">
              <w:rPr>
                <w:rFonts w:ascii="ITC Avant Garde" w:hAnsi="ITC Avant Garde"/>
                <w:noProof/>
                <w:webHidden/>
                <w:sz w:val="22"/>
                <w:szCs w:val="22"/>
              </w:rPr>
              <w:instrText xml:space="preserve"> PAGEREF _Toc151972614 \h </w:instrText>
            </w:r>
            <w:r w:rsidR="00634A37" w:rsidRPr="00AD4502">
              <w:rPr>
                <w:rFonts w:ascii="ITC Avant Garde" w:hAnsi="ITC Avant Garde"/>
                <w:noProof/>
                <w:webHidden/>
                <w:sz w:val="22"/>
                <w:szCs w:val="22"/>
              </w:rPr>
            </w:r>
            <w:r w:rsidR="00634A37" w:rsidRPr="00AD4502">
              <w:rPr>
                <w:rFonts w:ascii="ITC Avant Garde" w:hAnsi="ITC Avant Garde"/>
                <w:noProof/>
                <w:webHidden/>
                <w:sz w:val="22"/>
                <w:szCs w:val="22"/>
              </w:rPr>
              <w:fldChar w:fldCharType="separate"/>
            </w:r>
            <w:r w:rsidR="00634A37" w:rsidRPr="00AD4502">
              <w:rPr>
                <w:rFonts w:ascii="ITC Avant Garde" w:hAnsi="ITC Avant Garde"/>
                <w:noProof/>
                <w:webHidden/>
                <w:sz w:val="22"/>
                <w:szCs w:val="22"/>
              </w:rPr>
              <w:t>28</w:t>
            </w:r>
            <w:r w:rsidR="00634A37" w:rsidRPr="00AD4502">
              <w:rPr>
                <w:rFonts w:ascii="ITC Avant Garde" w:hAnsi="ITC Avant Garde"/>
                <w:noProof/>
                <w:webHidden/>
                <w:sz w:val="22"/>
                <w:szCs w:val="22"/>
              </w:rPr>
              <w:fldChar w:fldCharType="end"/>
            </w:r>
          </w:hyperlink>
        </w:p>
        <w:p w14:paraId="07C4384B" w14:textId="3C5D8981" w:rsidR="00634A37" w:rsidRPr="00AD4502" w:rsidRDefault="00000000">
          <w:pPr>
            <w:pStyle w:val="TDC2"/>
            <w:rPr>
              <w:rFonts w:ascii="ITC Avant Garde" w:eastAsiaTheme="minorEastAsia" w:hAnsi="ITC Avant Garde" w:cstheme="minorBidi"/>
              <w:noProof/>
              <w:kern w:val="2"/>
              <w:sz w:val="22"/>
              <w:szCs w:val="22"/>
              <w:lang w:val="es-MX" w:eastAsia="es-MX"/>
              <w14:ligatures w14:val="standardContextual"/>
            </w:rPr>
          </w:pPr>
          <w:hyperlink w:anchor="_Toc151972615" w:history="1">
            <w:r w:rsidR="00634A37" w:rsidRPr="00AD4502">
              <w:rPr>
                <w:rStyle w:val="Hipervnculo"/>
                <w:rFonts w:ascii="ITC Avant Garde" w:hAnsi="ITC Avant Garde" w:cs="Arial"/>
                <w:noProof/>
                <w:sz w:val="22"/>
                <w:szCs w:val="22"/>
                <w:lang w:val="es-MX"/>
              </w:rPr>
              <w:t>V.</w:t>
            </w:r>
            <w:r w:rsidR="00634A37" w:rsidRPr="00AD4502">
              <w:rPr>
                <w:rFonts w:ascii="ITC Avant Garde" w:eastAsiaTheme="minorEastAsia" w:hAnsi="ITC Avant Garde" w:cstheme="minorBidi"/>
                <w:noProof/>
                <w:kern w:val="2"/>
                <w:sz w:val="22"/>
                <w:szCs w:val="22"/>
                <w:lang w:val="es-MX" w:eastAsia="es-MX"/>
                <w14:ligatures w14:val="standardContextual"/>
              </w:rPr>
              <w:tab/>
            </w:r>
            <w:r w:rsidR="00634A37" w:rsidRPr="00AD4502">
              <w:rPr>
                <w:rStyle w:val="Hipervnculo"/>
                <w:rFonts w:ascii="ITC Avant Garde" w:hAnsi="ITC Avant Garde" w:cs="Arial"/>
                <w:noProof/>
                <w:sz w:val="22"/>
                <w:szCs w:val="22"/>
                <w:lang w:val="es-MX"/>
              </w:rPr>
              <w:t>Enfoque de la Unión Internacional de Telecomunicaciones.</w:t>
            </w:r>
            <w:r w:rsidR="00634A37" w:rsidRPr="00AD4502">
              <w:rPr>
                <w:rFonts w:ascii="ITC Avant Garde" w:hAnsi="ITC Avant Garde"/>
                <w:noProof/>
                <w:webHidden/>
                <w:sz w:val="22"/>
                <w:szCs w:val="22"/>
              </w:rPr>
              <w:tab/>
            </w:r>
            <w:r w:rsidR="00634A37" w:rsidRPr="00AD4502">
              <w:rPr>
                <w:rFonts w:ascii="ITC Avant Garde" w:hAnsi="ITC Avant Garde"/>
                <w:noProof/>
                <w:webHidden/>
                <w:sz w:val="22"/>
                <w:szCs w:val="22"/>
              </w:rPr>
              <w:fldChar w:fldCharType="begin"/>
            </w:r>
            <w:r w:rsidR="00634A37" w:rsidRPr="00AD4502">
              <w:rPr>
                <w:rFonts w:ascii="ITC Avant Garde" w:hAnsi="ITC Avant Garde"/>
                <w:noProof/>
                <w:webHidden/>
                <w:sz w:val="22"/>
                <w:szCs w:val="22"/>
              </w:rPr>
              <w:instrText xml:space="preserve"> PAGEREF _Toc151972615 \h </w:instrText>
            </w:r>
            <w:r w:rsidR="00634A37" w:rsidRPr="00AD4502">
              <w:rPr>
                <w:rFonts w:ascii="ITC Avant Garde" w:hAnsi="ITC Avant Garde"/>
                <w:noProof/>
                <w:webHidden/>
                <w:sz w:val="22"/>
                <w:szCs w:val="22"/>
              </w:rPr>
            </w:r>
            <w:r w:rsidR="00634A37" w:rsidRPr="00AD4502">
              <w:rPr>
                <w:rFonts w:ascii="ITC Avant Garde" w:hAnsi="ITC Avant Garde"/>
                <w:noProof/>
                <w:webHidden/>
                <w:sz w:val="22"/>
                <w:szCs w:val="22"/>
              </w:rPr>
              <w:fldChar w:fldCharType="separate"/>
            </w:r>
            <w:r w:rsidR="00634A37" w:rsidRPr="00AD4502">
              <w:rPr>
                <w:rFonts w:ascii="ITC Avant Garde" w:hAnsi="ITC Avant Garde"/>
                <w:noProof/>
                <w:webHidden/>
                <w:sz w:val="22"/>
                <w:szCs w:val="22"/>
              </w:rPr>
              <w:t>31</w:t>
            </w:r>
            <w:r w:rsidR="00634A37" w:rsidRPr="00AD4502">
              <w:rPr>
                <w:rFonts w:ascii="ITC Avant Garde" w:hAnsi="ITC Avant Garde"/>
                <w:noProof/>
                <w:webHidden/>
                <w:sz w:val="22"/>
                <w:szCs w:val="22"/>
              </w:rPr>
              <w:fldChar w:fldCharType="end"/>
            </w:r>
          </w:hyperlink>
        </w:p>
        <w:p w14:paraId="0DB042BB" w14:textId="75120819" w:rsidR="00634A37" w:rsidRPr="00AD4502" w:rsidRDefault="00000000">
          <w:pPr>
            <w:pStyle w:val="TDC1"/>
            <w:rPr>
              <w:rFonts w:ascii="ITC Avant Garde" w:eastAsiaTheme="minorEastAsia" w:hAnsi="ITC Avant Garde" w:cstheme="minorBidi"/>
              <w:noProof/>
              <w:kern w:val="2"/>
              <w:lang w:eastAsia="es-MX"/>
              <w14:ligatures w14:val="standardContextual"/>
            </w:rPr>
          </w:pPr>
          <w:hyperlink w:anchor="_Toc151972616" w:history="1">
            <w:r w:rsidR="00634A37" w:rsidRPr="00AD4502">
              <w:rPr>
                <w:rStyle w:val="Hipervnculo"/>
                <w:rFonts w:ascii="ITC Avant Garde" w:hAnsi="ITC Avant Garde"/>
                <w:b/>
                <w:bCs/>
                <w:noProof/>
              </w:rPr>
              <w:t>D.</w:t>
            </w:r>
            <w:r w:rsidR="00634A37" w:rsidRPr="00AD4502">
              <w:rPr>
                <w:rFonts w:ascii="ITC Avant Garde" w:eastAsiaTheme="minorEastAsia" w:hAnsi="ITC Avant Garde" w:cstheme="minorBidi"/>
                <w:noProof/>
                <w:kern w:val="2"/>
                <w:lang w:eastAsia="es-MX"/>
                <w14:ligatures w14:val="standardContextual"/>
              </w:rPr>
              <w:tab/>
            </w:r>
            <w:r w:rsidR="00634A37" w:rsidRPr="00AD4502">
              <w:rPr>
                <w:rStyle w:val="Hipervnculo"/>
                <w:rFonts w:ascii="ITC Avant Garde" w:hAnsi="ITC Avant Garde"/>
                <w:b/>
                <w:bCs/>
                <w:noProof/>
              </w:rPr>
              <w:t>Análisis de las alternativas técnicas para el combate de llamadas no deseadas.</w:t>
            </w:r>
            <w:r w:rsidR="00634A37" w:rsidRPr="00AD4502">
              <w:rPr>
                <w:rFonts w:ascii="ITC Avant Garde" w:hAnsi="ITC Avant Garde"/>
                <w:noProof/>
                <w:webHidden/>
              </w:rPr>
              <w:tab/>
            </w:r>
            <w:r w:rsidR="00634A37" w:rsidRPr="00AD4502">
              <w:rPr>
                <w:rFonts w:ascii="ITC Avant Garde" w:hAnsi="ITC Avant Garde"/>
                <w:noProof/>
                <w:webHidden/>
              </w:rPr>
              <w:fldChar w:fldCharType="begin"/>
            </w:r>
            <w:r w:rsidR="00634A37" w:rsidRPr="00AD4502">
              <w:rPr>
                <w:rFonts w:ascii="ITC Avant Garde" w:hAnsi="ITC Avant Garde"/>
                <w:noProof/>
                <w:webHidden/>
              </w:rPr>
              <w:instrText xml:space="preserve"> PAGEREF _Toc151972616 \h </w:instrText>
            </w:r>
            <w:r w:rsidR="00634A37" w:rsidRPr="00AD4502">
              <w:rPr>
                <w:rFonts w:ascii="ITC Avant Garde" w:hAnsi="ITC Avant Garde"/>
                <w:noProof/>
                <w:webHidden/>
              </w:rPr>
            </w:r>
            <w:r w:rsidR="00634A37" w:rsidRPr="00AD4502">
              <w:rPr>
                <w:rFonts w:ascii="ITC Avant Garde" w:hAnsi="ITC Avant Garde"/>
                <w:noProof/>
                <w:webHidden/>
              </w:rPr>
              <w:fldChar w:fldCharType="separate"/>
            </w:r>
            <w:r w:rsidR="00634A37" w:rsidRPr="00AD4502">
              <w:rPr>
                <w:rFonts w:ascii="ITC Avant Garde" w:hAnsi="ITC Avant Garde"/>
                <w:noProof/>
                <w:webHidden/>
              </w:rPr>
              <w:t>34</w:t>
            </w:r>
            <w:r w:rsidR="00634A37" w:rsidRPr="00AD4502">
              <w:rPr>
                <w:rFonts w:ascii="ITC Avant Garde" w:hAnsi="ITC Avant Garde"/>
                <w:noProof/>
                <w:webHidden/>
              </w:rPr>
              <w:fldChar w:fldCharType="end"/>
            </w:r>
          </w:hyperlink>
        </w:p>
        <w:p w14:paraId="3DFCBD3A" w14:textId="0DFF3768" w:rsidR="00634A37" w:rsidRPr="00AD4502" w:rsidRDefault="00000000">
          <w:pPr>
            <w:pStyle w:val="TDC2"/>
            <w:rPr>
              <w:rFonts w:ascii="ITC Avant Garde" w:eastAsiaTheme="minorEastAsia" w:hAnsi="ITC Avant Garde" w:cstheme="minorBidi"/>
              <w:noProof/>
              <w:kern w:val="2"/>
              <w:sz w:val="22"/>
              <w:szCs w:val="22"/>
              <w:lang w:val="es-MX" w:eastAsia="es-MX"/>
              <w14:ligatures w14:val="standardContextual"/>
            </w:rPr>
          </w:pPr>
          <w:hyperlink w:anchor="_Toc151972617" w:history="1">
            <w:r w:rsidR="00634A37" w:rsidRPr="00AD4502">
              <w:rPr>
                <w:rStyle w:val="Hipervnculo"/>
                <w:rFonts w:ascii="ITC Avant Garde" w:hAnsi="ITC Avant Garde" w:cs="Arial"/>
                <w:i/>
                <w:noProof/>
                <w:sz w:val="22"/>
                <w:szCs w:val="22"/>
                <w:lang w:val="es-MX"/>
              </w:rPr>
              <w:t>I.</w:t>
            </w:r>
            <w:r w:rsidR="00634A37" w:rsidRPr="00AD4502">
              <w:rPr>
                <w:rFonts w:ascii="ITC Avant Garde" w:eastAsiaTheme="minorEastAsia" w:hAnsi="ITC Avant Garde" w:cstheme="minorBidi"/>
                <w:noProof/>
                <w:kern w:val="2"/>
                <w:sz w:val="22"/>
                <w:szCs w:val="22"/>
                <w:lang w:val="es-MX" w:eastAsia="es-MX"/>
                <w14:ligatures w14:val="standardContextual"/>
              </w:rPr>
              <w:tab/>
            </w:r>
            <w:r w:rsidR="00634A37" w:rsidRPr="00AD4502">
              <w:rPr>
                <w:rStyle w:val="Hipervnculo"/>
                <w:rFonts w:ascii="ITC Avant Garde" w:hAnsi="ITC Avant Garde" w:cs="Arial"/>
                <w:i/>
                <w:noProof/>
                <w:sz w:val="22"/>
                <w:szCs w:val="22"/>
                <w:lang w:val="es-MX"/>
              </w:rPr>
              <w:t>STIR/SHAKEN.</w:t>
            </w:r>
            <w:r w:rsidR="00634A37" w:rsidRPr="00AD4502">
              <w:rPr>
                <w:rFonts w:ascii="ITC Avant Garde" w:hAnsi="ITC Avant Garde"/>
                <w:noProof/>
                <w:webHidden/>
                <w:sz w:val="22"/>
                <w:szCs w:val="22"/>
              </w:rPr>
              <w:tab/>
            </w:r>
            <w:r w:rsidR="00634A37" w:rsidRPr="00AD4502">
              <w:rPr>
                <w:rFonts w:ascii="ITC Avant Garde" w:hAnsi="ITC Avant Garde"/>
                <w:noProof/>
                <w:webHidden/>
                <w:sz w:val="22"/>
                <w:szCs w:val="22"/>
              </w:rPr>
              <w:fldChar w:fldCharType="begin"/>
            </w:r>
            <w:r w:rsidR="00634A37" w:rsidRPr="00AD4502">
              <w:rPr>
                <w:rFonts w:ascii="ITC Avant Garde" w:hAnsi="ITC Avant Garde"/>
                <w:noProof/>
                <w:webHidden/>
                <w:sz w:val="22"/>
                <w:szCs w:val="22"/>
              </w:rPr>
              <w:instrText xml:space="preserve"> PAGEREF _Toc151972617 \h </w:instrText>
            </w:r>
            <w:r w:rsidR="00634A37" w:rsidRPr="00AD4502">
              <w:rPr>
                <w:rFonts w:ascii="ITC Avant Garde" w:hAnsi="ITC Avant Garde"/>
                <w:noProof/>
                <w:webHidden/>
                <w:sz w:val="22"/>
                <w:szCs w:val="22"/>
              </w:rPr>
            </w:r>
            <w:r w:rsidR="00634A37" w:rsidRPr="00AD4502">
              <w:rPr>
                <w:rFonts w:ascii="ITC Avant Garde" w:hAnsi="ITC Avant Garde"/>
                <w:noProof/>
                <w:webHidden/>
                <w:sz w:val="22"/>
                <w:szCs w:val="22"/>
              </w:rPr>
              <w:fldChar w:fldCharType="separate"/>
            </w:r>
            <w:r w:rsidR="00634A37" w:rsidRPr="00AD4502">
              <w:rPr>
                <w:rFonts w:ascii="ITC Avant Garde" w:hAnsi="ITC Avant Garde"/>
                <w:noProof/>
                <w:webHidden/>
                <w:sz w:val="22"/>
                <w:szCs w:val="22"/>
              </w:rPr>
              <w:t>34</w:t>
            </w:r>
            <w:r w:rsidR="00634A37" w:rsidRPr="00AD4502">
              <w:rPr>
                <w:rFonts w:ascii="ITC Avant Garde" w:hAnsi="ITC Avant Garde"/>
                <w:noProof/>
                <w:webHidden/>
                <w:sz w:val="22"/>
                <w:szCs w:val="22"/>
              </w:rPr>
              <w:fldChar w:fldCharType="end"/>
            </w:r>
          </w:hyperlink>
        </w:p>
        <w:p w14:paraId="23F423E0" w14:textId="7744C519" w:rsidR="00634A37" w:rsidRPr="00AD4502" w:rsidRDefault="00000000">
          <w:pPr>
            <w:pStyle w:val="TDC2"/>
            <w:rPr>
              <w:rFonts w:ascii="ITC Avant Garde" w:eastAsiaTheme="minorEastAsia" w:hAnsi="ITC Avant Garde" w:cstheme="minorBidi"/>
              <w:noProof/>
              <w:kern w:val="2"/>
              <w:sz w:val="22"/>
              <w:szCs w:val="22"/>
              <w:lang w:val="es-MX" w:eastAsia="es-MX"/>
              <w14:ligatures w14:val="standardContextual"/>
            </w:rPr>
          </w:pPr>
          <w:hyperlink w:anchor="_Toc151972618" w:history="1">
            <w:r w:rsidR="00634A37" w:rsidRPr="00AD4502">
              <w:rPr>
                <w:rStyle w:val="Hipervnculo"/>
                <w:rFonts w:ascii="ITC Avant Garde" w:hAnsi="ITC Avant Garde" w:cs="Arial"/>
                <w:noProof/>
                <w:sz w:val="22"/>
                <w:szCs w:val="22"/>
                <w:lang w:val="es-MX"/>
              </w:rPr>
              <w:t>II.</w:t>
            </w:r>
            <w:r w:rsidR="00634A37" w:rsidRPr="00AD4502">
              <w:rPr>
                <w:rFonts w:ascii="ITC Avant Garde" w:eastAsiaTheme="minorEastAsia" w:hAnsi="ITC Avant Garde" w:cstheme="minorBidi"/>
                <w:noProof/>
                <w:kern w:val="2"/>
                <w:sz w:val="22"/>
                <w:szCs w:val="22"/>
                <w:lang w:val="es-MX" w:eastAsia="es-MX"/>
                <w14:ligatures w14:val="standardContextual"/>
              </w:rPr>
              <w:tab/>
            </w:r>
            <w:r w:rsidR="00634A37" w:rsidRPr="00AD4502">
              <w:rPr>
                <w:rStyle w:val="Hipervnculo"/>
                <w:rFonts w:ascii="ITC Avant Garde" w:hAnsi="ITC Avant Garde" w:cs="Arial"/>
                <w:noProof/>
                <w:sz w:val="22"/>
                <w:szCs w:val="22"/>
                <w:lang w:val="es-MX"/>
              </w:rPr>
              <w:t xml:space="preserve">Soluciones basadas en </w:t>
            </w:r>
            <w:r w:rsidR="00634A37" w:rsidRPr="00AD4502">
              <w:rPr>
                <w:rStyle w:val="Hipervnculo"/>
                <w:rFonts w:ascii="ITC Avant Garde" w:hAnsi="ITC Avant Garde" w:cs="Arial"/>
                <w:i/>
                <w:noProof/>
                <w:sz w:val="22"/>
                <w:szCs w:val="22"/>
                <w:lang w:val="es-MX"/>
              </w:rPr>
              <w:t>Blockchain</w:t>
            </w:r>
            <w:r w:rsidR="00634A37" w:rsidRPr="00AD4502">
              <w:rPr>
                <w:rStyle w:val="Hipervnculo"/>
                <w:rFonts w:ascii="ITC Avant Garde" w:hAnsi="ITC Avant Garde" w:cs="Arial"/>
                <w:noProof/>
                <w:sz w:val="22"/>
                <w:szCs w:val="22"/>
                <w:lang w:val="es-MX"/>
              </w:rPr>
              <w:t>.</w:t>
            </w:r>
            <w:r w:rsidR="00634A37" w:rsidRPr="00AD4502">
              <w:rPr>
                <w:rFonts w:ascii="ITC Avant Garde" w:hAnsi="ITC Avant Garde"/>
                <w:noProof/>
                <w:webHidden/>
                <w:sz w:val="22"/>
                <w:szCs w:val="22"/>
              </w:rPr>
              <w:tab/>
            </w:r>
            <w:r w:rsidR="00634A37" w:rsidRPr="00AD4502">
              <w:rPr>
                <w:rFonts w:ascii="ITC Avant Garde" w:hAnsi="ITC Avant Garde"/>
                <w:noProof/>
                <w:webHidden/>
                <w:sz w:val="22"/>
                <w:szCs w:val="22"/>
              </w:rPr>
              <w:fldChar w:fldCharType="begin"/>
            </w:r>
            <w:r w:rsidR="00634A37" w:rsidRPr="00AD4502">
              <w:rPr>
                <w:rFonts w:ascii="ITC Avant Garde" w:hAnsi="ITC Avant Garde"/>
                <w:noProof/>
                <w:webHidden/>
                <w:sz w:val="22"/>
                <w:szCs w:val="22"/>
              </w:rPr>
              <w:instrText xml:space="preserve"> PAGEREF _Toc151972618 \h </w:instrText>
            </w:r>
            <w:r w:rsidR="00634A37" w:rsidRPr="00AD4502">
              <w:rPr>
                <w:rFonts w:ascii="ITC Avant Garde" w:hAnsi="ITC Avant Garde"/>
                <w:noProof/>
                <w:webHidden/>
                <w:sz w:val="22"/>
                <w:szCs w:val="22"/>
              </w:rPr>
            </w:r>
            <w:r w:rsidR="00634A37" w:rsidRPr="00AD4502">
              <w:rPr>
                <w:rFonts w:ascii="ITC Avant Garde" w:hAnsi="ITC Avant Garde"/>
                <w:noProof/>
                <w:webHidden/>
                <w:sz w:val="22"/>
                <w:szCs w:val="22"/>
              </w:rPr>
              <w:fldChar w:fldCharType="separate"/>
            </w:r>
            <w:r w:rsidR="00634A37" w:rsidRPr="00AD4502">
              <w:rPr>
                <w:rFonts w:ascii="ITC Avant Garde" w:hAnsi="ITC Avant Garde"/>
                <w:noProof/>
                <w:webHidden/>
                <w:sz w:val="22"/>
                <w:szCs w:val="22"/>
              </w:rPr>
              <w:t>43</w:t>
            </w:r>
            <w:r w:rsidR="00634A37" w:rsidRPr="00AD4502">
              <w:rPr>
                <w:rFonts w:ascii="ITC Avant Garde" w:hAnsi="ITC Avant Garde"/>
                <w:noProof/>
                <w:webHidden/>
                <w:sz w:val="22"/>
                <w:szCs w:val="22"/>
              </w:rPr>
              <w:fldChar w:fldCharType="end"/>
            </w:r>
          </w:hyperlink>
        </w:p>
        <w:p w14:paraId="68111EFD" w14:textId="5E0C9DE8" w:rsidR="00634A37" w:rsidRPr="00AD4502" w:rsidRDefault="00000000">
          <w:pPr>
            <w:pStyle w:val="TDC2"/>
            <w:rPr>
              <w:rFonts w:ascii="ITC Avant Garde" w:eastAsiaTheme="minorEastAsia" w:hAnsi="ITC Avant Garde" w:cstheme="minorBidi"/>
              <w:noProof/>
              <w:kern w:val="2"/>
              <w:sz w:val="22"/>
              <w:szCs w:val="22"/>
              <w:lang w:val="es-MX" w:eastAsia="es-MX"/>
              <w14:ligatures w14:val="standardContextual"/>
            </w:rPr>
          </w:pPr>
          <w:hyperlink w:anchor="_Toc151972619" w:history="1">
            <w:r w:rsidR="00634A37" w:rsidRPr="00AD4502">
              <w:rPr>
                <w:rStyle w:val="Hipervnculo"/>
                <w:rFonts w:ascii="ITC Avant Garde" w:hAnsi="ITC Avant Garde" w:cs="Arial"/>
                <w:noProof/>
                <w:sz w:val="22"/>
                <w:szCs w:val="22"/>
                <w:lang w:val="es-MX"/>
              </w:rPr>
              <w:t>III.</w:t>
            </w:r>
            <w:r w:rsidR="00634A37" w:rsidRPr="00AD4502">
              <w:rPr>
                <w:rFonts w:ascii="ITC Avant Garde" w:eastAsiaTheme="minorEastAsia" w:hAnsi="ITC Avant Garde" w:cstheme="minorBidi"/>
                <w:noProof/>
                <w:kern w:val="2"/>
                <w:sz w:val="22"/>
                <w:szCs w:val="22"/>
                <w:lang w:val="es-MX" w:eastAsia="es-MX"/>
                <w14:ligatures w14:val="standardContextual"/>
              </w:rPr>
              <w:tab/>
            </w:r>
            <w:r w:rsidR="00634A37" w:rsidRPr="00AD4502">
              <w:rPr>
                <w:rStyle w:val="Hipervnculo"/>
                <w:rFonts w:ascii="ITC Avant Garde" w:hAnsi="ITC Avant Garde" w:cs="Arial"/>
                <w:i/>
                <w:noProof/>
                <w:sz w:val="22"/>
                <w:szCs w:val="22"/>
                <w:lang w:val="es-MX"/>
              </w:rPr>
              <w:t>AB Hanshake</w:t>
            </w:r>
            <w:r w:rsidR="00634A37" w:rsidRPr="00AD4502">
              <w:rPr>
                <w:rStyle w:val="Hipervnculo"/>
                <w:rFonts w:ascii="ITC Avant Garde" w:hAnsi="ITC Avant Garde" w:cs="Arial"/>
                <w:noProof/>
                <w:sz w:val="22"/>
                <w:szCs w:val="22"/>
                <w:lang w:val="es-MX"/>
              </w:rPr>
              <w:t>.</w:t>
            </w:r>
            <w:r w:rsidR="00634A37" w:rsidRPr="00AD4502">
              <w:rPr>
                <w:rFonts w:ascii="ITC Avant Garde" w:hAnsi="ITC Avant Garde"/>
                <w:noProof/>
                <w:webHidden/>
                <w:sz w:val="22"/>
                <w:szCs w:val="22"/>
              </w:rPr>
              <w:tab/>
            </w:r>
            <w:r w:rsidR="00634A37" w:rsidRPr="00AD4502">
              <w:rPr>
                <w:rFonts w:ascii="ITC Avant Garde" w:hAnsi="ITC Avant Garde"/>
                <w:noProof/>
                <w:webHidden/>
                <w:sz w:val="22"/>
                <w:szCs w:val="22"/>
              </w:rPr>
              <w:fldChar w:fldCharType="begin"/>
            </w:r>
            <w:r w:rsidR="00634A37" w:rsidRPr="00AD4502">
              <w:rPr>
                <w:rFonts w:ascii="ITC Avant Garde" w:hAnsi="ITC Avant Garde"/>
                <w:noProof/>
                <w:webHidden/>
                <w:sz w:val="22"/>
                <w:szCs w:val="22"/>
              </w:rPr>
              <w:instrText xml:space="preserve"> PAGEREF _Toc151972619 \h </w:instrText>
            </w:r>
            <w:r w:rsidR="00634A37" w:rsidRPr="00AD4502">
              <w:rPr>
                <w:rFonts w:ascii="ITC Avant Garde" w:hAnsi="ITC Avant Garde"/>
                <w:noProof/>
                <w:webHidden/>
                <w:sz w:val="22"/>
                <w:szCs w:val="22"/>
              </w:rPr>
            </w:r>
            <w:r w:rsidR="00634A37" w:rsidRPr="00AD4502">
              <w:rPr>
                <w:rFonts w:ascii="ITC Avant Garde" w:hAnsi="ITC Avant Garde"/>
                <w:noProof/>
                <w:webHidden/>
                <w:sz w:val="22"/>
                <w:szCs w:val="22"/>
              </w:rPr>
              <w:fldChar w:fldCharType="separate"/>
            </w:r>
            <w:r w:rsidR="00634A37" w:rsidRPr="00AD4502">
              <w:rPr>
                <w:rFonts w:ascii="ITC Avant Garde" w:hAnsi="ITC Avant Garde"/>
                <w:noProof/>
                <w:webHidden/>
                <w:sz w:val="22"/>
                <w:szCs w:val="22"/>
              </w:rPr>
              <w:t>49</w:t>
            </w:r>
            <w:r w:rsidR="00634A37" w:rsidRPr="00AD4502">
              <w:rPr>
                <w:rFonts w:ascii="ITC Avant Garde" w:hAnsi="ITC Avant Garde"/>
                <w:noProof/>
                <w:webHidden/>
                <w:sz w:val="22"/>
                <w:szCs w:val="22"/>
              </w:rPr>
              <w:fldChar w:fldCharType="end"/>
            </w:r>
          </w:hyperlink>
        </w:p>
        <w:p w14:paraId="73DECF36" w14:textId="3F22511E" w:rsidR="00634A37" w:rsidRPr="00AD4502" w:rsidRDefault="00000000">
          <w:pPr>
            <w:pStyle w:val="TDC2"/>
            <w:rPr>
              <w:rFonts w:ascii="ITC Avant Garde" w:eastAsiaTheme="minorEastAsia" w:hAnsi="ITC Avant Garde" w:cstheme="minorBidi"/>
              <w:noProof/>
              <w:kern w:val="2"/>
              <w:sz w:val="22"/>
              <w:szCs w:val="22"/>
              <w:lang w:val="es-MX" w:eastAsia="es-MX"/>
              <w14:ligatures w14:val="standardContextual"/>
            </w:rPr>
          </w:pPr>
          <w:hyperlink w:anchor="_Toc151972620" w:history="1">
            <w:r w:rsidR="00634A37" w:rsidRPr="00AD4502">
              <w:rPr>
                <w:rStyle w:val="Hipervnculo"/>
                <w:rFonts w:ascii="ITC Avant Garde" w:hAnsi="ITC Avant Garde" w:cs="Arial"/>
                <w:noProof/>
                <w:sz w:val="22"/>
                <w:szCs w:val="22"/>
                <w:lang w:val="es-MX"/>
              </w:rPr>
              <w:t>IV.</w:t>
            </w:r>
            <w:r w:rsidR="00634A37" w:rsidRPr="00AD4502">
              <w:rPr>
                <w:rFonts w:ascii="ITC Avant Garde" w:eastAsiaTheme="minorEastAsia" w:hAnsi="ITC Avant Garde" w:cstheme="minorBidi"/>
                <w:noProof/>
                <w:kern w:val="2"/>
                <w:sz w:val="22"/>
                <w:szCs w:val="22"/>
                <w:lang w:val="es-MX" w:eastAsia="es-MX"/>
                <w14:ligatures w14:val="standardContextual"/>
              </w:rPr>
              <w:tab/>
            </w:r>
            <w:r w:rsidR="00634A37" w:rsidRPr="00AD4502">
              <w:rPr>
                <w:rStyle w:val="Hipervnculo"/>
                <w:rFonts w:ascii="ITC Avant Garde" w:hAnsi="ITC Avant Garde" w:cs="Arial"/>
                <w:i/>
                <w:noProof/>
                <w:sz w:val="22"/>
                <w:szCs w:val="22"/>
                <w:lang w:val="es-MX"/>
              </w:rPr>
              <w:t>SEISMIC</w:t>
            </w:r>
            <w:r w:rsidR="00634A37" w:rsidRPr="00AD4502">
              <w:rPr>
                <w:rStyle w:val="Hipervnculo"/>
                <w:rFonts w:ascii="ITC Avant Garde" w:hAnsi="ITC Avant Garde" w:cs="Arial"/>
                <w:noProof/>
                <w:sz w:val="22"/>
                <w:szCs w:val="22"/>
                <w:lang w:val="es-MX"/>
              </w:rPr>
              <w:t>.</w:t>
            </w:r>
            <w:r w:rsidR="00634A37" w:rsidRPr="00AD4502">
              <w:rPr>
                <w:rFonts w:ascii="ITC Avant Garde" w:hAnsi="ITC Avant Garde"/>
                <w:noProof/>
                <w:webHidden/>
                <w:sz w:val="22"/>
                <w:szCs w:val="22"/>
              </w:rPr>
              <w:tab/>
            </w:r>
            <w:r w:rsidR="00634A37" w:rsidRPr="00AD4502">
              <w:rPr>
                <w:rFonts w:ascii="ITC Avant Garde" w:hAnsi="ITC Avant Garde"/>
                <w:noProof/>
                <w:webHidden/>
                <w:sz w:val="22"/>
                <w:szCs w:val="22"/>
              </w:rPr>
              <w:fldChar w:fldCharType="begin"/>
            </w:r>
            <w:r w:rsidR="00634A37" w:rsidRPr="00AD4502">
              <w:rPr>
                <w:rFonts w:ascii="ITC Avant Garde" w:hAnsi="ITC Avant Garde"/>
                <w:noProof/>
                <w:webHidden/>
                <w:sz w:val="22"/>
                <w:szCs w:val="22"/>
              </w:rPr>
              <w:instrText xml:space="preserve"> PAGEREF _Toc151972620 \h </w:instrText>
            </w:r>
            <w:r w:rsidR="00634A37" w:rsidRPr="00AD4502">
              <w:rPr>
                <w:rFonts w:ascii="ITC Avant Garde" w:hAnsi="ITC Avant Garde"/>
                <w:noProof/>
                <w:webHidden/>
                <w:sz w:val="22"/>
                <w:szCs w:val="22"/>
              </w:rPr>
            </w:r>
            <w:r w:rsidR="00634A37" w:rsidRPr="00AD4502">
              <w:rPr>
                <w:rFonts w:ascii="ITC Avant Garde" w:hAnsi="ITC Avant Garde"/>
                <w:noProof/>
                <w:webHidden/>
                <w:sz w:val="22"/>
                <w:szCs w:val="22"/>
              </w:rPr>
              <w:fldChar w:fldCharType="separate"/>
            </w:r>
            <w:r w:rsidR="00634A37" w:rsidRPr="00AD4502">
              <w:rPr>
                <w:rFonts w:ascii="ITC Avant Garde" w:hAnsi="ITC Avant Garde"/>
                <w:noProof/>
                <w:webHidden/>
                <w:sz w:val="22"/>
                <w:szCs w:val="22"/>
              </w:rPr>
              <w:t>52</w:t>
            </w:r>
            <w:r w:rsidR="00634A37" w:rsidRPr="00AD4502">
              <w:rPr>
                <w:rFonts w:ascii="ITC Avant Garde" w:hAnsi="ITC Avant Garde"/>
                <w:noProof/>
                <w:webHidden/>
                <w:sz w:val="22"/>
                <w:szCs w:val="22"/>
              </w:rPr>
              <w:fldChar w:fldCharType="end"/>
            </w:r>
          </w:hyperlink>
        </w:p>
        <w:p w14:paraId="45C03BC2" w14:textId="12DB53C2" w:rsidR="00634A37" w:rsidRPr="00AD4502" w:rsidRDefault="00000000">
          <w:pPr>
            <w:pStyle w:val="TDC2"/>
            <w:rPr>
              <w:rFonts w:ascii="ITC Avant Garde" w:eastAsiaTheme="minorEastAsia" w:hAnsi="ITC Avant Garde" w:cstheme="minorBidi"/>
              <w:noProof/>
              <w:kern w:val="2"/>
              <w:sz w:val="22"/>
              <w:szCs w:val="22"/>
              <w:lang w:val="es-MX" w:eastAsia="es-MX"/>
              <w14:ligatures w14:val="standardContextual"/>
            </w:rPr>
          </w:pPr>
          <w:hyperlink w:anchor="_Toc151972621" w:history="1">
            <w:r w:rsidR="00634A37" w:rsidRPr="00AD4502">
              <w:rPr>
                <w:rStyle w:val="Hipervnculo"/>
                <w:rFonts w:ascii="ITC Avant Garde" w:hAnsi="ITC Avant Garde" w:cs="Arial"/>
                <w:noProof/>
                <w:sz w:val="22"/>
                <w:szCs w:val="22"/>
              </w:rPr>
              <w:t>V.</w:t>
            </w:r>
            <w:r w:rsidR="00634A37" w:rsidRPr="00AD4502">
              <w:rPr>
                <w:rFonts w:ascii="ITC Avant Garde" w:eastAsiaTheme="minorEastAsia" w:hAnsi="ITC Avant Garde" w:cstheme="minorBidi"/>
                <w:noProof/>
                <w:kern w:val="2"/>
                <w:sz w:val="22"/>
                <w:szCs w:val="22"/>
                <w:lang w:val="es-MX" w:eastAsia="es-MX"/>
                <w14:ligatures w14:val="standardContextual"/>
              </w:rPr>
              <w:tab/>
            </w:r>
            <w:r w:rsidR="00634A37" w:rsidRPr="00AD4502">
              <w:rPr>
                <w:rStyle w:val="Hipervnculo"/>
                <w:rFonts w:ascii="ITC Avant Garde" w:hAnsi="ITC Avant Garde" w:cs="Arial"/>
                <w:noProof/>
                <w:sz w:val="22"/>
                <w:szCs w:val="22"/>
              </w:rPr>
              <w:t>Aplicaciones móviles.</w:t>
            </w:r>
            <w:r w:rsidR="00634A37" w:rsidRPr="00AD4502">
              <w:rPr>
                <w:rFonts w:ascii="ITC Avant Garde" w:hAnsi="ITC Avant Garde"/>
                <w:noProof/>
                <w:webHidden/>
                <w:sz w:val="22"/>
                <w:szCs w:val="22"/>
              </w:rPr>
              <w:tab/>
            </w:r>
            <w:r w:rsidR="00634A37" w:rsidRPr="00AD4502">
              <w:rPr>
                <w:rFonts w:ascii="ITC Avant Garde" w:hAnsi="ITC Avant Garde"/>
                <w:noProof/>
                <w:webHidden/>
                <w:sz w:val="22"/>
                <w:szCs w:val="22"/>
              </w:rPr>
              <w:fldChar w:fldCharType="begin"/>
            </w:r>
            <w:r w:rsidR="00634A37" w:rsidRPr="00AD4502">
              <w:rPr>
                <w:rFonts w:ascii="ITC Avant Garde" w:hAnsi="ITC Avant Garde"/>
                <w:noProof/>
                <w:webHidden/>
                <w:sz w:val="22"/>
                <w:szCs w:val="22"/>
              </w:rPr>
              <w:instrText xml:space="preserve"> PAGEREF _Toc151972621 \h </w:instrText>
            </w:r>
            <w:r w:rsidR="00634A37" w:rsidRPr="00AD4502">
              <w:rPr>
                <w:rFonts w:ascii="ITC Avant Garde" w:hAnsi="ITC Avant Garde"/>
                <w:noProof/>
                <w:webHidden/>
                <w:sz w:val="22"/>
                <w:szCs w:val="22"/>
              </w:rPr>
            </w:r>
            <w:r w:rsidR="00634A37" w:rsidRPr="00AD4502">
              <w:rPr>
                <w:rFonts w:ascii="ITC Avant Garde" w:hAnsi="ITC Avant Garde"/>
                <w:noProof/>
                <w:webHidden/>
                <w:sz w:val="22"/>
                <w:szCs w:val="22"/>
              </w:rPr>
              <w:fldChar w:fldCharType="separate"/>
            </w:r>
            <w:r w:rsidR="00634A37" w:rsidRPr="00AD4502">
              <w:rPr>
                <w:rFonts w:ascii="ITC Avant Garde" w:hAnsi="ITC Avant Garde"/>
                <w:noProof/>
                <w:webHidden/>
                <w:sz w:val="22"/>
                <w:szCs w:val="22"/>
              </w:rPr>
              <w:t>56</w:t>
            </w:r>
            <w:r w:rsidR="00634A37" w:rsidRPr="00AD4502">
              <w:rPr>
                <w:rFonts w:ascii="ITC Avant Garde" w:hAnsi="ITC Avant Garde"/>
                <w:noProof/>
                <w:webHidden/>
                <w:sz w:val="22"/>
                <w:szCs w:val="22"/>
              </w:rPr>
              <w:fldChar w:fldCharType="end"/>
            </w:r>
          </w:hyperlink>
        </w:p>
        <w:p w14:paraId="7AC1661A" w14:textId="32F68DD7" w:rsidR="00634A37" w:rsidRPr="00AD4502" w:rsidRDefault="00000000">
          <w:pPr>
            <w:pStyle w:val="TDC1"/>
            <w:rPr>
              <w:rFonts w:ascii="ITC Avant Garde" w:eastAsiaTheme="minorEastAsia" w:hAnsi="ITC Avant Garde" w:cstheme="minorBidi"/>
              <w:noProof/>
              <w:kern w:val="2"/>
              <w:lang w:eastAsia="es-MX"/>
              <w14:ligatures w14:val="standardContextual"/>
            </w:rPr>
          </w:pPr>
          <w:hyperlink w:anchor="_Toc151972622" w:history="1">
            <w:r w:rsidR="00634A37" w:rsidRPr="00AD4502">
              <w:rPr>
                <w:rStyle w:val="Hipervnculo"/>
                <w:rFonts w:ascii="ITC Avant Garde" w:hAnsi="ITC Avant Garde"/>
                <w:b/>
                <w:bCs/>
                <w:noProof/>
              </w:rPr>
              <w:t>E.</w:t>
            </w:r>
            <w:r w:rsidR="00634A37" w:rsidRPr="00AD4502">
              <w:rPr>
                <w:rFonts w:ascii="ITC Avant Garde" w:eastAsiaTheme="minorEastAsia" w:hAnsi="ITC Avant Garde" w:cstheme="minorBidi"/>
                <w:noProof/>
                <w:kern w:val="2"/>
                <w:lang w:eastAsia="es-MX"/>
                <w14:ligatures w14:val="standardContextual"/>
              </w:rPr>
              <w:tab/>
            </w:r>
            <w:r w:rsidR="00634A37" w:rsidRPr="00AD4502">
              <w:rPr>
                <w:rStyle w:val="Hipervnculo"/>
                <w:rFonts w:ascii="ITC Avant Garde" w:hAnsi="ITC Avant Garde"/>
                <w:b/>
                <w:bCs/>
                <w:noProof/>
              </w:rPr>
              <w:t>Comparativa de las alternativas de solución.</w:t>
            </w:r>
            <w:r w:rsidR="00634A37" w:rsidRPr="00AD4502">
              <w:rPr>
                <w:rFonts w:ascii="ITC Avant Garde" w:hAnsi="ITC Avant Garde"/>
                <w:noProof/>
                <w:webHidden/>
              </w:rPr>
              <w:tab/>
            </w:r>
            <w:r w:rsidR="00634A37" w:rsidRPr="00AD4502">
              <w:rPr>
                <w:rFonts w:ascii="ITC Avant Garde" w:hAnsi="ITC Avant Garde"/>
                <w:noProof/>
                <w:webHidden/>
              </w:rPr>
              <w:fldChar w:fldCharType="begin"/>
            </w:r>
            <w:r w:rsidR="00634A37" w:rsidRPr="00AD4502">
              <w:rPr>
                <w:rFonts w:ascii="ITC Avant Garde" w:hAnsi="ITC Avant Garde"/>
                <w:noProof/>
                <w:webHidden/>
              </w:rPr>
              <w:instrText xml:space="preserve"> PAGEREF _Toc151972622 \h </w:instrText>
            </w:r>
            <w:r w:rsidR="00634A37" w:rsidRPr="00AD4502">
              <w:rPr>
                <w:rFonts w:ascii="ITC Avant Garde" w:hAnsi="ITC Avant Garde"/>
                <w:noProof/>
                <w:webHidden/>
              </w:rPr>
            </w:r>
            <w:r w:rsidR="00634A37" w:rsidRPr="00AD4502">
              <w:rPr>
                <w:rFonts w:ascii="ITC Avant Garde" w:hAnsi="ITC Avant Garde"/>
                <w:noProof/>
                <w:webHidden/>
              </w:rPr>
              <w:fldChar w:fldCharType="separate"/>
            </w:r>
            <w:r w:rsidR="00634A37" w:rsidRPr="00AD4502">
              <w:rPr>
                <w:rFonts w:ascii="ITC Avant Garde" w:hAnsi="ITC Avant Garde"/>
                <w:noProof/>
                <w:webHidden/>
              </w:rPr>
              <w:t>58</w:t>
            </w:r>
            <w:r w:rsidR="00634A37" w:rsidRPr="00AD4502">
              <w:rPr>
                <w:rFonts w:ascii="ITC Avant Garde" w:hAnsi="ITC Avant Garde"/>
                <w:noProof/>
                <w:webHidden/>
              </w:rPr>
              <w:fldChar w:fldCharType="end"/>
            </w:r>
          </w:hyperlink>
        </w:p>
        <w:p w14:paraId="15BABADE" w14:textId="6876F179" w:rsidR="00E82314" w:rsidRDefault="000C4E44" w:rsidP="008B5779">
          <w:pPr>
            <w:rPr>
              <w:b/>
              <w:bCs/>
            </w:rPr>
          </w:pPr>
          <w:r w:rsidRPr="00AD4502">
            <w:rPr>
              <w:rFonts w:ascii="ITC Avant Garde" w:hAnsi="ITC Avant Garde"/>
              <w:b/>
              <w:bCs/>
            </w:rPr>
            <w:fldChar w:fldCharType="end"/>
          </w:r>
        </w:p>
      </w:sdtContent>
    </w:sdt>
    <w:p w14:paraId="2892DEF2" w14:textId="257FA928" w:rsidR="00D738DA" w:rsidRDefault="00D738DA" w:rsidP="00D738DA"/>
    <w:p w14:paraId="2D8922B2" w14:textId="64FB1E45" w:rsidR="00D738DA" w:rsidRDefault="00D738DA" w:rsidP="00D738DA"/>
    <w:p w14:paraId="6526F189" w14:textId="77777777" w:rsidR="00634A37" w:rsidRDefault="00634A37" w:rsidP="00D738DA"/>
    <w:p w14:paraId="675B2F20" w14:textId="77777777" w:rsidR="00634A37" w:rsidRDefault="00634A37" w:rsidP="00D738DA"/>
    <w:p w14:paraId="527C622F" w14:textId="77777777" w:rsidR="00634A37" w:rsidRDefault="00634A37" w:rsidP="00D738DA"/>
    <w:p w14:paraId="5E97E23B" w14:textId="4F77BFAD" w:rsidR="002B5B33" w:rsidRPr="0056058D" w:rsidRDefault="002B5B33" w:rsidP="008B5779">
      <w:pPr>
        <w:pStyle w:val="Ttulo1"/>
        <w:rPr>
          <w:rFonts w:ascii="Arial" w:hAnsi="Arial" w:cs="Arial"/>
          <w:color w:val="00B050"/>
        </w:rPr>
      </w:pPr>
      <w:bookmarkStart w:id="1" w:name="_Toc151972605"/>
      <w:r w:rsidRPr="0056058D">
        <w:rPr>
          <w:rFonts w:ascii="ITC Avant Garde" w:hAnsi="ITC Avant Garde" w:cs="Arial"/>
          <w:b/>
          <w:bCs/>
          <w:color w:val="00B050"/>
        </w:rPr>
        <w:lastRenderedPageBreak/>
        <w:t>Introducción</w:t>
      </w:r>
      <w:bookmarkEnd w:id="1"/>
    </w:p>
    <w:p w14:paraId="397B3A4D" w14:textId="77777777" w:rsidR="008B5779" w:rsidRDefault="008B5779" w:rsidP="008B5779">
      <w:pPr>
        <w:spacing w:after="0"/>
        <w:jc w:val="both"/>
        <w:rPr>
          <w:rFonts w:ascii="ITC Avant Garde" w:eastAsiaTheme="minorHAnsi" w:hAnsi="ITC Avant Garde" w:cstheme="minorBidi"/>
          <w:lang w:val="es-MX"/>
        </w:rPr>
      </w:pPr>
      <w:bookmarkStart w:id="2" w:name="_Hlk147472257"/>
    </w:p>
    <w:p w14:paraId="2EC95492" w14:textId="43E52075" w:rsidR="002B5B33" w:rsidRPr="008B5779" w:rsidRDefault="002B5B33" w:rsidP="008B5779">
      <w:pPr>
        <w:spacing w:after="0"/>
        <w:jc w:val="both"/>
        <w:rPr>
          <w:rFonts w:ascii="ITC Avant Garde" w:eastAsiaTheme="minorHAnsi" w:hAnsi="ITC Avant Garde" w:cstheme="minorBidi"/>
          <w:lang w:val="es-MX"/>
        </w:rPr>
      </w:pPr>
      <w:r w:rsidRPr="008B5779">
        <w:rPr>
          <w:rFonts w:ascii="ITC Avant Garde" w:eastAsiaTheme="minorHAnsi" w:hAnsi="ITC Avant Garde" w:cstheme="minorBidi"/>
          <w:lang w:val="es-MX"/>
        </w:rPr>
        <w:t>Las llamadas no deseadas</w:t>
      </w:r>
      <w:r w:rsidR="00D41DA3" w:rsidRPr="008B5779">
        <w:rPr>
          <w:rFonts w:ascii="ITC Avant Garde" w:eastAsiaTheme="minorHAnsi" w:hAnsi="ITC Avant Garde" w:cstheme="minorBidi"/>
          <w:lang w:val="es-MX"/>
        </w:rPr>
        <w:t>,</w:t>
      </w:r>
      <w:r w:rsidRPr="008B5779">
        <w:rPr>
          <w:rFonts w:ascii="ITC Avant Garde" w:eastAsiaTheme="minorHAnsi" w:hAnsi="ITC Avant Garde" w:cstheme="minorBidi"/>
          <w:lang w:val="es-MX"/>
        </w:rPr>
        <w:t xml:space="preserve"> como el spam a través de servicios de voz y las llamadas de suplantación de identidad (spoofing)</w:t>
      </w:r>
      <w:r w:rsidR="00D41DA3" w:rsidRPr="008B5779">
        <w:rPr>
          <w:rFonts w:ascii="ITC Avant Garde" w:eastAsiaTheme="minorHAnsi" w:hAnsi="ITC Avant Garde" w:cstheme="minorBidi"/>
          <w:lang w:val="es-MX"/>
        </w:rPr>
        <w:t>,</w:t>
      </w:r>
      <w:r w:rsidRPr="008B5779">
        <w:rPr>
          <w:rFonts w:ascii="ITC Avant Garde" w:eastAsiaTheme="minorHAnsi" w:hAnsi="ITC Avant Garde" w:cstheme="minorBidi"/>
          <w:lang w:val="es-MX"/>
        </w:rPr>
        <w:t xml:space="preserve"> son cada vez más comunes y ponen en riesgo la privacidad y seguridad de los usuarios de redes públicas de telecomunicaciones. En este </w:t>
      </w:r>
      <w:r w:rsidR="00846DF7">
        <w:rPr>
          <w:rFonts w:ascii="ITC Avant Garde" w:eastAsiaTheme="minorHAnsi" w:hAnsi="ITC Avant Garde" w:cstheme="minorBidi"/>
          <w:lang w:val="es-MX"/>
        </w:rPr>
        <w:t>documento</w:t>
      </w:r>
      <w:r w:rsidRPr="008B5779">
        <w:rPr>
          <w:rFonts w:ascii="ITC Avant Garde" w:eastAsiaTheme="minorHAnsi" w:hAnsi="ITC Avant Garde" w:cstheme="minorBidi"/>
          <w:lang w:val="es-MX"/>
        </w:rPr>
        <w:t xml:space="preserve"> se aborda la problemática de las llamadas no deseadas, </w:t>
      </w:r>
      <w:r w:rsidR="00847C6C" w:rsidRPr="008B5779">
        <w:rPr>
          <w:rFonts w:ascii="ITC Avant Garde" w:eastAsiaTheme="minorHAnsi" w:hAnsi="ITC Avant Garde" w:cstheme="minorBidi"/>
          <w:lang w:val="es-MX"/>
        </w:rPr>
        <w:t xml:space="preserve">se </w:t>
      </w:r>
      <w:r w:rsidR="00F80656">
        <w:rPr>
          <w:rFonts w:ascii="ITC Avant Garde" w:eastAsiaTheme="minorHAnsi" w:hAnsi="ITC Avant Garde" w:cstheme="minorBidi"/>
          <w:lang w:val="es-MX"/>
        </w:rPr>
        <w:t>señalan</w:t>
      </w:r>
      <w:r w:rsidR="00F80656" w:rsidRPr="008B5779">
        <w:rPr>
          <w:rFonts w:ascii="ITC Avant Garde" w:eastAsiaTheme="minorHAnsi" w:hAnsi="ITC Avant Garde" w:cstheme="minorBidi"/>
          <w:lang w:val="es-MX"/>
        </w:rPr>
        <w:t xml:space="preserve"> </w:t>
      </w:r>
      <w:r w:rsidRPr="008B5779">
        <w:rPr>
          <w:rFonts w:ascii="ITC Avant Garde" w:eastAsiaTheme="minorHAnsi" w:hAnsi="ITC Avant Garde" w:cstheme="minorBidi"/>
          <w:lang w:val="es-MX"/>
        </w:rPr>
        <w:t xml:space="preserve">las principales conductas asociadas a éstas y </w:t>
      </w:r>
      <w:r w:rsidR="00F80656">
        <w:rPr>
          <w:rFonts w:ascii="ITC Avant Garde" w:eastAsiaTheme="minorHAnsi" w:hAnsi="ITC Avant Garde" w:cstheme="minorBidi"/>
          <w:lang w:val="es-MX"/>
        </w:rPr>
        <w:t xml:space="preserve">se </w:t>
      </w:r>
      <w:r w:rsidRPr="008B5779">
        <w:rPr>
          <w:rFonts w:ascii="ITC Avant Garde" w:eastAsiaTheme="minorHAnsi" w:hAnsi="ITC Avant Garde" w:cstheme="minorBidi"/>
          <w:lang w:val="es-MX"/>
        </w:rPr>
        <w:t xml:space="preserve">valora su incidencia en México. También se realiza </w:t>
      </w:r>
      <w:r w:rsidR="00F80656">
        <w:rPr>
          <w:rFonts w:ascii="ITC Avant Garde" w:eastAsiaTheme="minorHAnsi" w:hAnsi="ITC Avant Garde" w:cstheme="minorBidi"/>
          <w:lang w:val="es-MX"/>
        </w:rPr>
        <w:t xml:space="preserve">una </w:t>
      </w:r>
      <w:r w:rsidR="00847C6C" w:rsidRPr="008B5779">
        <w:rPr>
          <w:rFonts w:ascii="ITC Avant Garde" w:eastAsiaTheme="minorHAnsi" w:hAnsi="ITC Avant Garde" w:cstheme="minorBidi"/>
          <w:lang w:val="es-MX"/>
        </w:rPr>
        <w:t>comparación</w:t>
      </w:r>
      <w:r w:rsidRPr="008B5779">
        <w:rPr>
          <w:rFonts w:ascii="ITC Avant Garde" w:eastAsiaTheme="minorHAnsi" w:hAnsi="ITC Avant Garde" w:cstheme="minorBidi"/>
          <w:lang w:val="es-MX"/>
        </w:rPr>
        <w:t xml:space="preserve"> de las medidas </w:t>
      </w:r>
      <w:r w:rsidR="00F80656">
        <w:rPr>
          <w:rFonts w:ascii="ITC Avant Garde" w:eastAsiaTheme="minorHAnsi" w:hAnsi="ITC Avant Garde" w:cstheme="minorBidi"/>
          <w:lang w:val="es-MX"/>
        </w:rPr>
        <w:t xml:space="preserve">regulatorias </w:t>
      </w:r>
      <w:r w:rsidRPr="008B5779">
        <w:rPr>
          <w:rFonts w:ascii="ITC Avant Garde" w:eastAsiaTheme="minorHAnsi" w:hAnsi="ITC Avant Garde" w:cstheme="minorBidi"/>
          <w:lang w:val="es-MX"/>
        </w:rPr>
        <w:t xml:space="preserve">implementadas por </w:t>
      </w:r>
      <w:r w:rsidR="00F80656">
        <w:rPr>
          <w:rFonts w:ascii="ITC Avant Garde" w:eastAsiaTheme="minorHAnsi" w:hAnsi="ITC Avant Garde" w:cstheme="minorBidi"/>
          <w:lang w:val="es-MX"/>
        </w:rPr>
        <w:t>algunos organismos</w:t>
      </w:r>
      <w:r w:rsidR="00F80656" w:rsidRPr="008B5779">
        <w:rPr>
          <w:rFonts w:ascii="ITC Avant Garde" w:eastAsiaTheme="minorHAnsi" w:hAnsi="ITC Avant Garde" w:cstheme="minorBidi"/>
          <w:lang w:val="es-MX"/>
        </w:rPr>
        <w:t xml:space="preserve"> </w:t>
      </w:r>
      <w:r w:rsidRPr="008B5779">
        <w:rPr>
          <w:rFonts w:ascii="ITC Avant Garde" w:eastAsiaTheme="minorHAnsi" w:hAnsi="ITC Avant Garde" w:cstheme="minorBidi"/>
          <w:lang w:val="es-MX"/>
        </w:rPr>
        <w:t xml:space="preserve">a nivel internacional, además de analizar las alternativas técnicas para el combate de llamadas no deseadas, incluyendo soluciones basadas en estándar STIR/SHAKEN, </w:t>
      </w:r>
      <w:r w:rsidR="00CF36EB" w:rsidRPr="00634A37">
        <w:rPr>
          <w:rFonts w:ascii="ITC Avant Garde" w:eastAsiaTheme="minorHAnsi" w:hAnsi="ITC Avant Garde" w:cstheme="minorBidi"/>
          <w:i/>
          <w:iCs/>
          <w:lang w:val="es-MX"/>
        </w:rPr>
        <w:t>B</w:t>
      </w:r>
      <w:r w:rsidRPr="00634A37">
        <w:rPr>
          <w:rFonts w:ascii="ITC Avant Garde" w:eastAsiaTheme="minorHAnsi" w:hAnsi="ITC Avant Garde" w:cstheme="minorBidi"/>
          <w:i/>
          <w:iCs/>
          <w:lang w:val="es-MX"/>
        </w:rPr>
        <w:t>lockchain</w:t>
      </w:r>
      <w:r w:rsidRPr="008B5779">
        <w:rPr>
          <w:rFonts w:ascii="ITC Avant Garde" w:eastAsiaTheme="minorHAnsi" w:hAnsi="ITC Avant Garde" w:cstheme="minorBidi"/>
          <w:lang w:val="es-MX"/>
        </w:rPr>
        <w:t>, filtrado, entre otros.</w:t>
      </w:r>
      <w:bookmarkEnd w:id="2"/>
      <w:r w:rsidRPr="008B5779">
        <w:rPr>
          <w:rFonts w:ascii="ITC Avant Garde" w:eastAsiaTheme="minorHAnsi" w:hAnsi="ITC Avant Garde" w:cstheme="minorBidi"/>
          <w:lang w:val="es-MX"/>
        </w:rPr>
        <w:t xml:space="preserve"> </w:t>
      </w:r>
    </w:p>
    <w:p w14:paraId="7CBE264C" w14:textId="77777777" w:rsidR="002B5B33" w:rsidRPr="008B5779" w:rsidRDefault="002B5B33" w:rsidP="008B5779">
      <w:pPr>
        <w:spacing w:after="0"/>
        <w:jc w:val="both"/>
        <w:rPr>
          <w:rFonts w:ascii="ITC Avant Garde" w:eastAsiaTheme="minorHAnsi" w:hAnsi="ITC Avant Garde" w:cstheme="minorBidi"/>
          <w:lang w:val="es-MX"/>
        </w:rPr>
      </w:pPr>
    </w:p>
    <w:p w14:paraId="25D039D5" w14:textId="2D48A76D" w:rsidR="002B5B33" w:rsidRPr="008B5779" w:rsidRDefault="00847C6C" w:rsidP="008B5779">
      <w:pPr>
        <w:spacing w:after="0"/>
        <w:jc w:val="both"/>
        <w:rPr>
          <w:rFonts w:ascii="ITC Avant Garde" w:eastAsiaTheme="minorHAnsi" w:hAnsi="ITC Avant Garde" w:cstheme="minorBidi"/>
          <w:lang w:val="es-MX"/>
        </w:rPr>
      </w:pPr>
      <w:r w:rsidRPr="008B5779">
        <w:rPr>
          <w:rFonts w:ascii="ITC Avant Garde" w:eastAsiaTheme="minorHAnsi" w:hAnsi="ITC Avant Garde" w:cstheme="minorBidi"/>
          <w:lang w:val="es-MX"/>
        </w:rPr>
        <w:t>Ubicadas</w:t>
      </w:r>
      <w:r w:rsidR="002B5B33" w:rsidRPr="008B5779">
        <w:rPr>
          <w:rFonts w:ascii="ITC Avant Garde" w:eastAsiaTheme="minorHAnsi" w:hAnsi="ITC Avant Garde" w:cstheme="minorBidi"/>
          <w:lang w:val="es-MX"/>
        </w:rPr>
        <w:t xml:space="preserve"> la problemática y alternativas de solución, se discutirán los puntos de vista iniciales y principios que deberá</w:t>
      </w:r>
      <w:r w:rsidRPr="008B5779">
        <w:rPr>
          <w:rFonts w:ascii="ITC Avant Garde" w:eastAsiaTheme="minorHAnsi" w:hAnsi="ITC Avant Garde" w:cstheme="minorBidi"/>
          <w:lang w:val="es-MX"/>
        </w:rPr>
        <w:t>n</w:t>
      </w:r>
      <w:r w:rsidR="002B5B33" w:rsidRPr="008B5779">
        <w:rPr>
          <w:rFonts w:ascii="ITC Avant Garde" w:eastAsiaTheme="minorHAnsi" w:hAnsi="ITC Avant Garde" w:cstheme="minorBidi"/>
          <w:lang w:val="es-MX"/>
        </w:rPr>
        <w:t xml:space="preserve"> seguir los mecanismos de seguridad </w:t>
      </w:r>
      <w:r w:rsidRPr="008B5779">
        <w:rPr>
          <w:rFonts w:ascii="ITC Avant Garde" w:eastAsiaTheme="minorHAnsi" w:hAnsi="ITC Avant Garde" w:cstheme="minorBidi"/>
          <w:lang w:val="es-MX"/>
        </w:rPr>
        <w:t>a</w:t>
      </w:r>
      <w:r w:rsidR="002B5B33" w:rsidRPr="008B5779">
        <w:rPr>
          <w:rFonts w:ascii="ITC Avant Garde" w:eastAsiaTheme="minorHAnsi" w:hAnsi="ITC Avant Garde" w:cstheme="minorBidi"/>
          <w:lang w:val="es-MX"/>
        </w:rPr>
        <w:t xml:space="preserve"> implementarse en redes públicas de telecomunicaciones</w:t>
      </w:r>
      <w:r w:rsidRPr="008B5779">
        <w:rPr>
          <w:rFonts w:ascii="ITC Avant Garde" w:eastAsiaTheme="minorHAnsi" w:hAnsi="ITC Avant Garde" w:cstheme="minorBidi"/>
          <w:lang w:val="es-MX"/>
        </w:rPr>
        <w:t>,</w:t>
      </w:r>
      <w:r w:rsidR="002B5B33" w:rsidRPr="008B5779">
        <w:rPr>
          <w:rFonts w:ascii="ITC Avant Garde" w:eastAsiaTheme="minorHAnsi" w:hAnsi="ITC Avant Garde" w:cstheme="minorBidi"/>
          <w:lang w:val="es-MX"/>
        </w:rPr>
        <w:t xml:space="preserve"> </w:t>
      </w:r>
      <w:r w:rsidRPr="008B5779">
        <w:rPr>
          <w:rFonts w:ascii="ITC Avant Garde" w:eastAsiaTheme="minorHAnsi" w:hAnsi="ITC Avant Garde" w:cstheme="minorBidi"/>
          <w:lang w:val="es-MX"/>
        </w:rPr>
        <w:t xml:space="preserve">que </w:t>
      </w:r>
      <w:r w:rsidR="00F80656">
        <w:rPr>
          <w:rFonts w:ascii="ITC Avant Garde" w:eastAsiaTheme="minorHAnsi" w:hAnsi="ITC Avant Garde" w:cstheme="minorBidi"/>
          <w:lang w:val="es-MX"/>
        </w:rPr>
        <w:t>tienen</w:t>
      </w:r>
      <w:r w:rsidR="00F80656" w:rsidRPr="008B5779">
        <w:rPr>
          <w:rFonts w:ascii="ITC Avant Garde" w:eastAsiaTheme="minorHAnsi" w:hAnsi="ITC Avant Garde" w:cstheme="minorBidi"/>
          <w:lang w:val="es-MX"/>
        </w:rPr>
        <w:t xml:space="preserve"> </w:t>
      </w:r>
      <w:r w:rsidRPr="008B5779">
        <w:rPr>
          <w:rFonts w:ascii="ITC Avant Garde" w:eastAsiaTheme="minorHAnsi" w:hAnsi="ITC Avant Garde" w:cstheme="minorBidi"/>
          <w:lang w:val="es-MX"/>
        </w:rPr>
        <w:t>por</w:t>
      </w:r>
      <w:r w:rsidR="002B5B33" w:rsidRPr="008B5779">
        <w:rPr>
          <w:rFonts w:ascii="ITC Avant Garde" w:eastAsiaTheme="minorHAnsi" w:hAnsi="ITC Avant Garde" w:cstheme="minorBidi"/>
          <w:lang w:val="es-MX"/>
        </w:rPr>
        <w:t xml:space="preserve"> objeto reducir el número de llamadas no deseadas, mitigar el incremento de conductas fraudulentas asociadas al uso de servicios de telefonía, reducir su impacto</w:t>
      </w:r>
      <w:r w:rsidR="00F80656">
        <w:rPr>
          <w:rFonts w:ascii="ITC Avant Garde" w:eastAsiaTheme="minorHAnsi" w:hAnsi="ITC Avant Garde" w:cstheme="minorBidi"/>
          <w:lang w:val="es-MX"/>
        </w:rPr>
        <w:t>, así como</w:t>
      </w:r>
      <w:r w:rsidR="002B5B33" w:rsidRPr="008B5779">
        <w:rPr>
          <w:rFonts w:ascii="ITC Avant Garde" w:eastAsiaTheme="minorHAnsi" w:hAnsi="ITC Avant Garde" w:cstheme="minorBidi"/>
          <w:lang w:val="es-MX"/>
        </w:rPr>
        <w:t xml:space="preserve"> incrementar la confianza</w:t>
      </w:r>
      <w:r w:rsidRPr="008B5779">
        <w:rPr>
          <w:rFonts w:ascii="ITC Avant Garde" w:eastAsiaTheme="minorHAnsi" w:hAnsi="ITC Avant Garde" w:cstheme="minorBidi"/>
          <w:lang w:val="es-MX"/>
        </w:rPr>
        <w:t xml:space="preserve"> del usuario,</w:t>
      </w:r>
      <w:r w:rsidR="002B5B33" w:rsidRPr="008B5779">
        <w:rPr>
          <w:rFonts w:ascii="ITC Avant Garde" w:eastAsiaTheme="minorHAnsi" w:hAnsi="ITC Avant Garde" w:cstheme="minorBidi"/>
          <w:lang w:val="es-MX"/>
        </w:rPr>
        <w:t xml:space="preserve"> en el uso de servicios de telecomunicaciones.</w:t>
      </w:r>
    </w:p>
    <w:p w14:paraId="0CB63B3B" w14:textId="400141AA" w:rsidR="002B5B33" w:rsidRPr="008B5779" w:rsidRDefault="002B5B33" w:rsidP="008B5779">
      <w:pPr>
        <w:pStyle w:val="Ttulo1"/>
        <w:numPr>
          <w:ilvl w:val="0"/>
          <w:numId w:val="131"/>
        </w:numPr>
        <w:ind w:left="284"/>
        <w:rPr>
          <w:rFonts w:ascii="ITC Avant Garde" w:hAnsi="ITC Avant Garde" w:cs="Arial"/>
          <w:b/>
          <w:bCs/>
          <w:color w:val="00B050"/>
        </w:rPr>
      </w:pPr>
      <w:bookmarkStart w:id="3" w:name="_Toc151972606"/>
      <w:r w:rsidRPr="008B5779">
        <w:rPr>
          <w:rFonts w:ascii="ITC Avant Garde" w:hAnsi="ITC Avant Garde" w:cs="Arial"/>
          <w:b/>
          <w:bCs/>
          <w:color w:val="00B050"/>
        </w:rPr>
        <w:t>Llamadas no deseadas</w:t>
      </w:r>
      <w:bookmarkEnd w:id="3"/>
    </w:p>
    <w:p w14:paraId="460B0E24" w14:textId="77777777" w:rsidR="002B5B33" w:rsidRPr="00B956B0" w:rsidRDefault="002B5B33" w:rsidP="008B5779">
      <w:pPr>
        <w:spacing w:after="0"/>
        <w:jc w:val="both"/>
        <w:rPr>
          <w:rFonts w:ascii="ITC Avant Garde" w:hAnsi="ITC Avant Garde" w:cs="Arial"/>
          <w:b/>
          <w:bCs/>
          <w:lang w:val="es-MX"/>
        </w:rPr>
      </w:pPr>
    </w:p>
    <w:p w14:paraId="312A4E66" w14:textId="4A7C5F1D" w:rsidR="002B5B33" w:rsidRPr="00B956B0" w:rsidRDefault="002B5B33" w:rsidP="008B5779">
      <w:pPr>
        <w:spacing w:after="0"/>
        <w:jc w:val="both"/>
        <w:rPr>
          <w:rFonts w:ascii="ITC Avant Garde" w:hAnsi="ITC Avant Garde" w:cs="Arial"/>
          <w:lang w:val="es-MX"/>
        </w:rPr>
      </w:pPr>
      <w:r w:rsidRPr="00B956B0">
        <w:rPr>
          <w:rFonts w:ascii="ITC Avant Garde" w:hAnsi="ITC Avant Garde" w:cs="Arial"/>
          <w:lang w:val="es-MX"/>
        </w:rPr>
        <w:t xml:space="preserve">Las </w:t>
      </w:r>
      <w:r w:rsidRPr="00B956B0">
        <w:rPr>
          <w:rFonts w:ascii="ITC Avant Garde" w:hAnsi="ITC Avant Garde" w:cs="Arial"/>
          <w:b/>
          <w:lang w:val="es-MX"/>
        </w:rPr>
        <w:t>llamadas no deseadas</w:t>
      </w:r>
      <w:r w:rsidRPr="00B956B0">
        <w:rPr>
          <w:rFonts w:ascii="ITC Avant Garde" w:hAnsi="ITC Avant Garde" w:cs="Arial"/>
          <w:lang w:val="es-MX"/>
        </w:rPr>
        <w:t xml:space="preserve"> se han convertido en una molestia común para usuarios de telefonía fija y móvil</w:t>
      </w:r>
      <w:r w:rsidR="00A754ED" w:rsidRPr="00B956B0">
        <w:rPr>
          <w:rFonts w:ascii="ITC Avant Garde" w:hAnsi="ITC Avant Garde" w:cs="Arial"/>
          <w:lang w:val="es-MX"/>
        </w:rPr>
        <w:t>,</w:t>
      </w:r>
      <w:r w:rsidRPr="00B956B0">
        <w:rPr>
          <w:rFonts w:ascii="ITC Avant Garde" w:hAnsi="ITC Avant Garde" w:cs="Arial"/>
          <w:lang w:val="es-MX"/>
        </w:rPr>
        <w:t xml:space="preserve"> </w:t>
      </w:r>
      <w:r w:rsidR="00A754ED" w:rsidRPr="00B956B0">
        <w:rPr>
          <w:rFonts w:ascii="ITC Avant Garde" w:hAnsi="ITC Avant Garde" w:cs="Arial"/>
          <w:lang w:val="es-MX"/>
        </w:rPr>
        <w:t>estas</w:t>
      </w:r>
      <w:r w:rsidRPr="00B956B0">
        <w:rPr>
          <w:rFonts w:ascii="ITC Avant Garde" w:hAnsi="ITC Avant Garde" w:cs="Arial"/>
          <w:lang w:val="es-MX"/>
        </w:rPr>
        <w:t xml:space="preserve"> provienen de diferentes fuentes, </w:t>
      </w:r>
      <w:r w:rsidR="00847C6C" w:rsidRPr="00B956B0">
        <w:rPr>
          <w:rFonts w:ascii="ITC Avant Garde" w:hAnsi="ITC Avant Garde" w:cs="Arial"/>
          <w:lang w:val="es-MX"/>
        </w:rPr>
        <w:t>tanto lícitas como ilegales</w:t>
      </w:r>
      <w:r w:rsidR="00A754ED" w:rsidRPr="00B956B0">
        <w:rPr>
          <w:rFonts w:ascii="ITC Avant Garde" w:hAnsi="ITC Avant Garde" w:cs="Arial"/>
          <w:lang w:val="es-MX"/>
        </w:rPr>
        <w:t>,</w:t>
      </w:r>
      <w:r w:rsidR="00847C6C" w:rsidRPr="00B956B0">
        <w:rPr>
          <w:rFonts w:ascii="ITC Avant Garde" w:hAnsi="ITC Avant Garde" w:cs="Arial"/>
          <w:lang w:val="es-MX"/>
        </w:rPr>
        <w:t xml:space="preserve"> </w:t>
      </w:r>
      <w:r w:rsidR="00A754ED" w:rsidRPr="00B956B0">
        <w:rPr>
          <w:rFonts w:ascii="ITC Avant Garde" w:hAnsi="ITC Avant Garde" w:cs="Arial"/>
          <w:lang w:val="es-MX"/>
        </w:rPr>
        <w:t>las realizan</w:t>
      </w:r>
      <w:r w:rsidRPr="00B956B0">
        <w:rPr>
          <w:rFonts w:ascii="ITC Avant Garde" w:hAnsi="ITC Avant Garde" w:cs="Arial"/>
          <w:lang w:val="es-MX"/>
        </w:rPr>
        <w:t xml:space="preserve"> empresas que ofrecen productos o servicios </w:t>
      </w:r>
      <w:r w:rsidR="002319EC" w:rsidRPr="00B956B0">
        <w:rPr>
          <w:rFonts w:ascii="ITC Avant Garde" w:hAnsi="ITC Avant Garde" w:cs="Arial"/>
          <w:lang w:val="es-MX"/>
        </w:rPr>
        <w:t xml:space="preserve">con o </w:t>
      </w:r>
      <w:r w:rsidRPr="00B956B0">
        <w:rPr>
          <w:rFonts w:ascii="ITC Avant Garde" w:hAnsi="ITC Avant Garde" w:cs="Arial"/>
          <w:lang w:val="es-MX"/>
        </w:rPr>
        <w:t>sin el consentimiento de los usuarios</w:t>
      </w:r>
      <w:r w:rsidR="002319EC" w:rsidRPr="00B956B0">
        <w:rPr>
          <w:rFonts w:ascii="ITC Avant Garde" w:hAnsi="ITC Avant Garde" w:cs="Arial"/>
          <w:lang w:val="es-MX"/>
        </w:rPr>
        <w:t>;</w:t>
      </w:r>
      <w:r w:rsidRPr="00B956B0">
        <w:rPr>
          <w:rFonts w:ascii="ITC Avant Garde" w:hAnsi="ITC Avant Garde" w:cs="Arial"/>
          <w:lang w:val="es-MX"/>
        </w:rPr>
        <w:t xml:space="preserve"> estafadores que buscan obtener información personal y financiera</w:t>
      </w:r>
      <w:r w:rsidR="002319EC" w:rsidRPr="00B956B0">
        <w:rPr>
          <w:rFonts w:ascii="ITC Avant Garde" w:hAnsi="ITC Avant Garde" w:cs="Arial"/>
          <w:lang w:val="es-MX"/>
        </w:rPr>
        <w:t>;</w:t>
      </w:r>
      <w:r w:rsidR="00A754ED" w:rsidRPr="00B956B0">
        <w:rPr>
          <w:rFonts w:ascii="ITC Avant Garde" w:hAnsi="ITC Avant Garde" w:cs="Arial"/>
          <w:lang w:val="es-MX"/>
        </w:rPr>
        <w:t xml:space="preserve"> </w:t>
      </w:r>
      <w:r w:rsidR="002319EC" w:rsidRPr="00B956B0">
        <w:rPr>
          <w:rFonts w:ascii="ITC Avant Garde" w:hAnsi="ITC Avant Garde" w:cs="Arial"/>
          <w:lang w:val="es-MX"/>
        </w:rPr>
        <w:t xml:space="preserve">encuestadores de temas diversos; </w:t>
      </w:r>
      <w:r w:rsidR="00A754ED" w:rsidRPr="00B956B0">
        <w:rPr>
          <w:rFonts w:ascii="ITC Avant Garde" w:hAnsi="ITC Avant Garde" w:cs="Arial"/>
          <w:lang w:val="es-MX"/>
        </w:rPr>
        <w:t>o</w:t>
      </w:r>
      <w:r w:rsidRPr="00B956B0">
        <w:rPr>
          <w:rFonts w:ascii="ITC Avant Garde" w:hAnsi="ITC Avant Garde" w:cs="Arial"/>
          <w:lang w:val="es-MX"/>
        </w:rPr>
        <w:t xml:space="preserve"> </w:t>
      </w:r>
      <w:r w:rsidR="00A754ED" w:rsidRPr="00B956B0">
        <w:rPr>
          <w:rFonts w:ascii="ITC Avant Garde" w:hAnsi="ITC Avant Garde" w:cs="Arial"/>
          <w:lang w:val="es-MX"/>
        </w:rPr>
        <w:t xml:space="preserve">representan </w:t>
      </w:r>
      <w:r w:rsidRPr="00B956B0">
        <w:rPr>
          <w:rFonts w:ascii="ITC Avant Garde" w:hAnsi="ITC Avant Garde" w:cs="Arial"/>
          <w:lang w:val="es-MX"/>
        </w:rPr>
        <w:t>intentos de saturación de red</w:t>
      </w:r>
      <w:r w:rsidR="002319EC" w:rsidRPr="00B956B0">
        <w:rPr>
          <w:rFonts w:ascii="ITC Avant Garde" w:hAnsi="ITC Avant Garde" w:cs="Arial"/>
          <w:lang w:val="es-MX"/>
        </w:rPr>
        <w:t>; entre</w:t>
      </w:r>
      <w:r w:rsidRPr="00B956B0">
        <w:rPr>
          <w:rFonts w:ascii="ITC Avant Garde" w:hAnsi="ITC Avant Garde" w:cs="Arial"/>
          <w:lang w:val="es-MX"/>
        </w:rPr>
        <w:t xml:space="preserve"> otros</w:t>
      </w:r>
      <w:r w:rsidR="00A754ED" w:rsidRPr="00B956B0">
        <w:rPr>
          <w:rFonts w:ascii="ITC Avant Garde" w:hAnsi="ITC Avant Garde" w:cs="Arial"/>
          <w:lang w:val="es-MX"/>
        </w:rPr>
        <w:t xml:space="preserve"> motivos</w:t>
      </w:r>
      <w:r w:rsidR="002319EC" w:rsidRPr="00B956B0">
        <w:rPr>
          <w:rFonts w:ascii="ITC Avant Garde" w:hAnsi="ITC Avant Garde" w:cs="Arial"/>
          <w:lang w:val="es-MX"/>
        </w:rPr>
        <w:t>.</w:t>
      </w:r>
      <w:r w:rsidRPr="00B956B0">
        <w:rPr>
          <w:rFonts w:ascii="ITC Avant Garde" w:hAnsi="ITC Avant Garde" w:cs="Arial"/>
          <w:lang w:val="es-MX"/>
        </w:rPr>
        <w:t xml:space="preserve"> </w:t>
      </w:r>
    </w:p>
    <w:p w14:paraId="3F0E784B" w14:textId="77777777" w:rsidR="002B5B33" w:rsidRPr="008B5779" w:rsidRDefault="002B5B33" w:rsidP="008B5779">
      <w:pPr>
        <w:spacing w:after="0"/>
        <w:jc w:val="both"/>
        <w:rPr>
          <w:rFonts w:ascii="ITC Avant Garde" w:hAnsi="ITC Avant Garde" w:cs="Arial"/>
          <w:lang w:val="es-MX"/>
        </w:rPr>
      </w:pPr>
    </w:p>
    <w:p w14:paraId="2929BBE6" w14:textId="46EE6F7F" w:rsidR="002B5B33" w:rsidRPr="008B5779" w:rsidRDefault="00A754ED" w:rsidP="008B5779">
      <w:pPr>
        <w:spacing w:after="0"/>
        <w:jc w:val="both"/>
        <w:rPr>
          <w:rFonts w:ascii="ITC Avant Garde" w:hAnsi="ITC Avant Garde" w:cs="Arial"/>
          <w:lang w:val="es-MX"/>
        </w:rPr>
      </w:pPr>
      <w:r w:rsidRPr="008B5779">
        <w:rPr>
          <w:rFonts w:ascii="ITC Avant Garde" w:hAnsi="ITC Avant Garde" w:cs="Arial"/>
          <w:lang w:val="es-MX"/>
        </w:rPr>
        <w:t>El</w:t>
      </w:r>
      <w:r w:rsidR="002B5B33" w:rsidRPr="008B5779">
        <w:rPr>
          <w:rFonts w:ascii="ITC Avant Garde" w:hAnsi="ITC Avant Garde" w:cs="Arial"/>
          <w:lang w:val="es-MX"/>
        </w:rPr>
        <w:t xml:space="preserve"> problema también genera inconvenientes para los proveedores de servicios, los cuales deben dar atención a las quejas, asumir costos asociados con la implementación de medidas de seguridad, además</w:t>
      </w:r>
      <w:r w:rsidR="00723556" w:rsidRPr="008B5779">
        <w:rPr>
          <w:rFonts w:ascii="ITC Avant Garde" w:hAnsi="ITC Avant Garde" w:cs="Arial"/>
          <w:lang w:val="es-MX"/>
        </w:rPr>
        <w:t xml:space="preserve"> de atender</w:t>
      </w:r>
      <w:r w:rsidR="002B5B33" w:rsidRPr="008B5779">
        <w:rPr>
          <w:rFonts w:ascii="ITC Avant Garde" w:hAnsi="ITC Avant Garde" w:cs="Arial"/>
          <w:lang w:val="es-MX"/>
        </w:rPr>
        <w:t xml:space="preserve"> el impacto que pueden tener las redes</w:t>
      </w:r>
      <w:r w:rsidR="00723556" w:rsidRPr="008B5779">
        <w:rPr>
          <w:rFonts w:ascii="ITC Avant Garde" w:hAnsi="ITC Avant Garde" w:cs="Arial"/>
          <w:lang w:val="es-MX"/>
        </w:rPr>
        <w:t>,</w:t>
      </w:r>
      <w:r w:rsidR="002B5B33" w:rsidRPr="008B5779">
        <w:rPr>
          <w:rFonts w:ascii="ITC Avant Garde" w:hAnsi="ITC Avant Garde" w:cs="Arial"/>
          <w:lang w:val="es-MX"/>
        </w:rPr>
        <w:t xml:space="preserve"> al consumir recursos que disminu</w:t>
      </w:r>
      <w:r w:rsidR="00723556" w:rsidRPr="008B5779">
        <w:rPr>
          <w:rFonts w:ascii="ITC Avant Garde" w:hAnsi="ITC Avant Garde" w:cs="Arial"/>
          <w:lang w:val="es-MX"/>
        </w:rPr>
        <w:t>yen</w:t>
      </w:r>
      <w:r w:rsidR="002B5B33" w:rsidRPr="008B5779">
        <w:rPr>
          <w:rFonts w:ascii="ITC Avant Garde" w:hAnsi="ITC Avant Garde" w:cs="Arial"/>
          <w:lang w:val="es-MX"/>
        </w:rPr>
        <w:t xml:space="preserve"> la capacidad del proveedor de servicios para proporcionar un servicio de calidad</w:t>
      </w:r>
      <w:r w:rsidR="00723556" w:rsidRPr="008B5779">
        <w:rPr>
          <w:rFonts w:ascii="ITC Avant Garde" w:hAnsi="ITC Avant Garde" w:cs="Arial"/>
          <w:lang w:val="es-MX"/>
        </w:rPr>
        <w:t>,</w:t>
      </w:r>
      <w:r w:rsidR="002B5B33" w:rsidRPr="008B5779">
        <w:rPr>
          <w:rFonts w:ascii="ITC Avant Garde" w:hAnsi="ITC Avant Garde" w:cs="Arial"/>
          <w:lang w:val="es-MX"/>
        </w:rPr>
        <w:t xml:space="preserve"> </w:t>
      </w:r>
      <w:r w:rsidR="00723556" w:rsidRPr="008B5779">
        <w:rPr>
          <w:rFonts w:ascii="ITC Avant Garde" w:hAnsi="ITC Avant Garde" w:cs="Arial"/>
          <w:lang w:val="es-MX"/>
        </w:rPr>
        <w:t>en detrimento de</w:t>
      </w:r>
      <w:r w:rsidR="002B5B33" w:rsidRPr="008B5779">
        <w:rPr>
          <w:rFonts w:ascii="ITC Avant Garde" w:hAnsi="ITC Avant Garde" w:cs="Arial"/>
          <w:lang w:val="es-MX"/>
        </w:rPr>
        <w:t xml:space="preserve"> la experiencia de los usuarios.</w:t>
      </w:r>
    </w:p>
    <w:p w14:paraId="411A3A8D" w14:textId="77777777" w:rsidR="002B5B33" w:rsidRDefault="002B5B33" w:rsidP="008B5779">
      <w:pPr>
        <w:spacing w:after="0"/>
        <w:jc w:val="both"/>
        <w:rPr>
          <w:rFonts w:ascii="ITC Avant Garde" w:hAnsi="ITC Avant Garde" w:cs="Arial"/>
          <w:b/>
          <w:bCs/>
          <w:lang w:val="es-MX"/>
        </w:rPr>
      </w:pPr>
    </w:p>
    <w:p w14:paraId="0944FE40" w14:textId="2CDBBBBD" w:rsidR="007503F8" w:rsidRPr="007503F8" w:rsidRDefault="007503F8" w:rsidP="007503F8">
      <w:pPr>
        <w:spacing w:after="0"/>
        <w:jc w:val="both"/>
        <w:rPr>
          <w:rFonts w:ascii="ITC Avant Garde" w:hAnsi="ITC Avant Garde" w:cs="Arial"/>
          <w:lang w:val="es-MX"/>
        </w:rPr>
      </w:pPr>
      <w:r w:rsidRPr="007503F8">
        <w:rPr>
          <w:rFonts w:ascii="ITC Avant Garde" w:hAnsi="ITC Avant Garde" w:cs="Arial"/>
          <w:lang w:val="es-MX"/>
        </w:rPr>
        <w:t xml:space="preserve">Diversas estimaciones de la industria sugieren que el costo anual del fraude en telecomunicaciones asciende a decenas de miles de millones de dólares. </w:t>
      </w:r>
      <w:r w:rsidR="008D2B5C">
        <w:rPr>
          <w:rFonts w:ascii="ITC Avant Garde" w:hAnsi="ITC Avant Garde" w:cs="Arial"/>
          <w:lang w:val="es-MX"/>
        </w:rPr>
        <w:t>De acuerdo con</w:t>
      </w:r>
      <w:r w:rsidRPr="007503F8">
        <w:rPr>
          <w:rFonts w:ascii="ITC Avant Garde" w:hAnsi="ITC Avant Garde" w:cs="Arial"/>
          <w:lang w:val="es-MX"/>
        </w:rPr>
        <w:t xml:space="preserve"> la Encuesta Global de Fraude en Telecomunicaciones </w:t>
      </w:r>
      <w:r>
        <w:rPr>
          <w:rFonts w:ascii="ITC Avant Garde" w:hAnsi="ITC Avant Garde" w:cs="Arial"/>
          <w:lang w:val="es-MX"/>
        </w:rPr>
        <w:t>2023</w:t>
      </w:r>
      <w:r w:rsidRPr="007503F8">
        <w:rPr>
          <w:rFonts w:ascii="ITC Avant Garde" w:hAnsi="ITC Avant Garde" w:cs="Arial"/>
          <w:lang w:val="es-MX"/>
        </w:rPr>
        <w:t xml:space="preserve"> de la Asociación de Control de Fraude en Comunicaciones (</w:t>
      </w:r>
      <w:r w:rsidRPr="008B5779">
        <w:rPr>
          <w:rFonts w:ascii="ITC Avant Garde" w:hAnsi="ITC Avant Garde" w:cs="Arial"/>
          <w:lang w:val="es-MX"/>
        </w:rPr>
        <w:t>en lo sucesivo, la “</w:t>
      </w:r>
      <w:r>
        <w:rPr>
          <w:rFonts w:ascii="ITC Avant Garde" w:hAnsi="ITC Avant Garde" w:cs="Arial"/>
          <w:lang w:val="es-MX"/>
        </w:rPr>
        <w:t>CFCA</w:t>
      </w:r>
      <w:r w:rsidRPr="008B5779">
        <w:rPr>
          <w:rFonts w:ascii="ITC Avant Garde" w:hAnsi="ITC Avant Garde" w:cs="Arial"/>
          <w:lang w:val="es-MX"/>
        </w:rPr>
        <w:t>”</w:t>
      </w:r>
      <w:r w:rsidRPr="007503F8">
        <w:rPr>
          <w:rFonts w:ascii="ITC Avant Garde" w:hAnsi="ITC Avant Garde" w:cs="Arial"/>
          <w:lang w:val="es-MX"/>
        </w:rPr>
        <w:t xml:space="preserve"> </w:t>
      </w:r>
      <w:r w:rsidRPr="00515214">
        <w:rPr>
          <w:rFonts w:ascii="ITC Avant Garde" w:hAnsi="ITC Avant Garde" w:cs="Arial"/>
          <w:lang w:val="es-MX"/>
        </w:rPr>
        <w:t>por sus siglas en inglés</w:t>
      </w:r>
      <w:r w:rsidRPr="007503F8">
        <w:rPr>
          <w:rFonts w:ascii="ITC Avant Garde" w:hAnsi="ITC Avant Garde" w:cs="Arial"/>
          <w:lang w:val="es-MX"/>
        </w:rPr>
        <w:t>)</w:t>
      </w:r>
      <w:sdt>
        <w:sdtPr>
          <w:rPr>
            <w:rFonts w:ascii="ITC Avant Garde" w:hAnsi="ITC Avant Garde" w:cs="Arial"/>
            <w:lang w:val="es-MX"/>
          </w:rPr>
          <w:id w:val="42330770"/>
          <w:citation/>
        </w:sdtPr>
        <w:sdtContent>
          <w:r w:rsidR="00493DE3">
            <w:rPr>
              <w:rFonts w:ascii="ITC Avant Garde" w:hAnsi="ITC Avant Garde" w:cs="Arial"/>
              <w:lang w:val="es-MX"/>
            </w:rPr>
            <w:fldChar w:fldCharType="begin"/>
          </w:r>
          <w:r w:rsidR="00493DE3">
            <w:rPr>
              <w:rFonts w:ascii="ITC Avant Garde" w:hAnsi="ITC Avant Garde" w:cs="Arial"/>
              <w:lang w:val="es-MX"/>
            </w:rPr>
            <w:instrText xml:space="preserve"> CITATION CFC23 \l 2058 </w:instrText>
          </w:r>
          <w:r w:rsidR="00493DE3">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(CFCA, 2023)</w:t>
          </w:r>
          <w:r w:rsidR="00493DE3">
            <w:rPr>
              <w:rFonts w:ascii="ITC Avant Garde" w:hAnsi="ITC Avant Garde" w:cs="Arial"/>
              <w:lang w:val="es-MX"/>
            </w:rPr>
            <w:fldChar w:fldCharType="end"/>
          </w:r>
        </w:sdtContent>
      </w:sdt>
      <w:r w:rsidRPr="007503F8">
        <w:rPr>
          <w:rFonts w:ascii="ITC Avant Garde" w:hAnsi="ITC Avant Garde" w:cs="Arial"/>
          <w:lang w:val="es-MX"/>
        </w:rPr>
        <w:t>, las pérdidas por fraude en telecomunicaciones</w:t>
      </w:r>
      <w:r w:rsidR="00993E24">
        <w:rPr>
          <w:rFonts w:ascii="ITC Avant Garde" w:hAnsi="ITC Avant Garde" w:cs="Arial"/>
          <w:lang w:val="es-MX"/>
        </w:rPr>
        <w:t xml:space="preserve"> en 2023</w:t>
      </w:r>
      <w:r w:rsidRPr="007503F8">
        <w:rPr>
          <w:rFonts w:ascii="ITC Avant Garde" w:hAnsi="ITC Avant Garde" w:cs="Arial"/>
          <w:lang w:val="es-MX"/>
        </w:rPr>
        <w:t xml:space="preserve"> fueron de </w:t>
      </w:r>
      <w:r w:rsidR="0044335F">
        <w:rPr>
          <w:rFonts w:ascii="ITC Avant Garde" w:hAnsi="ITC Avant Garde" w:cs="Arial"/>
          <w:lang w:val="es-MX"/>
        </w:rPr>
        <w:t>38.95</w:t>
      </w:r>
      <w:r w:rsidRPr="007503F8">
        <w:rPr>
          <w:rFonts w:ascii="ITC Avant Garde" w:hAnsi="ITC Avant Garde" w:cs="Arial"/>
          <w:lang w:val="es-MX"/>
        </w:rPr>
        <w:t xml:space="preserve"> </w:t>
      </w:r>
      <w:r w:rsidRPr="007503F8">
        <w:rPr>
          <w:rFonts w:ascii="ITC Avant Garde" w:hAnsi="ITC Avant Garde" w:cs="Arial"/>
          <w:lang w:val="es-MX"/>
        </w:rPr>
        <w:lastRenderedPageBreak/>
        <w:t>mil millones de dólares en 20</w:t>
      </w:r>
      <w:r w:rsidR="0044335F">
        <w:rPr>
          <w:rFonts w:ascii="ITC Avant Garde" w:hAnsi="ITC Avant Garde" w:cs="Arial"/>
          <w:lang w:val="es-MX"/>
        </w:rPr>
        <w:t>23</w:t>
      </w:r>
      <w:r w:rsidRPr="007503F8">
        <w:rPr>
          <w:rFonts w:ascii="ITC Avant Garde" w:hAnsi="ITC Avant Garde" w:cs="Arial"/>
          <w:lang w:val="es-MX"/>
        </w:rPr>
        <w:t>,</w:t>
      </w:r>
      <w:r w:rsidR="00993E24">
        <w:rPr>
          <w:rFonts w:ascii="ITC Avant Garde" w:hAnsi="ITC Avant Garde" w:cs="Arial"/>
          <w:lang w:val="es-MX"/>
        </w:rPr>
        <w:t xml:space="preserve"> lo que representa un aumento del 12% respecto a las estimaciones de pérdidas por fraude reportadas en 2021</w:t>
      </w:r>
      <w:r w:rsidR="00411988">
        <w:rPr>
          <w:rFonts w:ascii="ITC Avant Garde" w:hAnsi="ITC Avant Garde" w:cs="Arial"/>
          <w:lang w:val="es-MX"/>
        </w:rPr>
        <w:t>, y un aproximado del 2.5%</w:t>
      </w:r>
      <w:r w:rsidR="00EF25AB">
        <w:rPr>
          <w:rFonts w:ascii="ITC Avant Garde" w:hAnsi="ITC Avant Garde" w:cs="Arial"/>
          <w:lang w:val="es-MX"/>
        </w:rPr>
        <w:t xml:space="preserve"> </w:t>
      </w:r>
      <w:r w:rsidR="00EF25AB" w:rsidRPr="00EF25AB">
        <w:rPr>
          <w:rFonts w:ascii="ITC Avant Garde" w:hAnsi="ITC Avant Garde" w:cs="Arial"/>
          <w:lang w:val="es-MX"/>
        </w:rPr>
        <w:t>de los ingresos globales de telecomunicaciones</w:t>
      </w:r>
      <w:r w:rsidR="00993E24">
        <w:rPr>
          <w:rFonts w:ascii="ITC Avant Garde" w:hAnsi="ITC Avant Garde" w:cs="Arial"/>
          <w:lang w:val="es-MX"/>
        </w:rPr>
        <w:t>.</w:t>
      </w:r>
    </w:p>
    <w:p w14:paraId="30B37ADB" w14:textId="77777777" w:rsidR="005610B9" w:rsidRPr="008B5779" w:rsidRDefault="005610B9" w:rsidP="008B5779">
      <w:pPr>
        <w:spacing w:after="0"/>
        <w:jc w:val="both"/>
        <w:rPr>
          <w:rFonts w:ascii="ITC Avant Garde" w:hAnsi="ITC Avant Garde" w:cs="Arial"/>
          <w:b/>
          <w:bCs/>
          <w:lang w:val="es-MX"/>
        </w:rPr>
      </w:pPr>
    </w:p>
    <w:p w14:paraId="6BFDF5C1" w14:textId="6676E866" w:rsidR="002B5B33" w:rsidRDefault="002B5B33" w:rsidP="008B5779">
      <w:pPr>
        <w:spacing w:after="0"/>
        <w:jc w:val="both"/>
        <w:rPr>
          <w:rFonts w:ascii="ITC Avant Garde" w:hAnsi="ITC Avant Garde" w:cs="Arial"/>
          <w:lang w:val="es-MX"/>
        </w:rPr>
      </w:pPr>
      <w:r w:rsidRPr="008B5779">
        <w:rPr>
          <w:rFonts w:ascii="ITC Avant Garde" w:hAnsi="ITC Avant Garde" w:cs="Arial"/>
          <w:lang w:val="es-MX"/>
        </w:rPr>
        <w:t xml:space="preserve">La Unión Internacional de Telecomunicaciones (en lo sucesivo, la “UIT”) ha señalado que un fraude en las telecomunicaciones es el uso de los recursos de numeración en la forma en que fueron concebidos, pero con la intención de generar ingresos por fraude </w:t>
      </w:r>
      <w:sdt>
        <w:sdtPr>
          <w:rPr>
            <w:rFonts w:ascii="ITC Avant Garde" w:hAnsi="ITC Avant Garde" w:cs="Arial"/>
            <w:lang w:val="es-MX"/>
          </w:rPr>
          <w:id w:val="1093513496"/>
          <w:citation/>
        </w:sdtPr>
        <w:sdtContent>
          <w:r w:rsidRPr="008B5779">
            <w:rPr>
              <w:rFonts w:ascii="ITC Avant Garde" w:hAnsi="ITC Avant Garde" w:cs="Arial"/>
              <w:lang w:val="es-MX"/>
            </w:rPr>
            <w:fldChar w:fldCharType="begin"/>
          </w:r>
          <w:r w:rsidRPr="008B5779">
            <w:rPr>
              <w:rFonts w:ascii="ITC Avant Garde" w:hAnsi="ITC Avant Garde" w:cs="Arial"/>
              <w:lang w:val="es-MX"/>
            </w:rPr>
            <w:instrText xml:space="preserve">CITATION UIT23 \t  \l 2058 </w:instrText>
          </w:r>
          <w:r w:rsidRPr="008B5779">
            <w:rPr>
              <w:rFonts w:ascii="ITC Avant Garde" w:hAnsi="ITC Avant Garde" w:cs="Arial"/>
              <w:lang w:val="es-MX"/>
            </w:rPr>
            <w:fldChar w:fldCharType="separate"/>
          </w:r>
          <w:r w:rsidR="001B64C4" w:rsidRPr="001B64C4">
            <w:rPr>
              <w:rFonts w:ascii="ITC Avant Garde" w:hAnsi="ITC Avant Garde" w:cs="Arial"/>
              <w:noProof/>
              <w:lang w:val="es-MX"/>
            </w:rPr>
            <w:t>(UIT, 2020)</w:t>
          </w:r>
          <w:r w:rsidRPr="008B5779">
            <w:rPr>
              <w:rFonts w:ascii="ITC Avant Garde" w:hAnsi="ITC Avant Garde" w:cs="Arial"/>
              <w:lang w:val="es-MX"/>
            </w:rPr>
            <w:fldChar w:fldCharType="end"/>
          </w:r>
        </w:sdtContent>
      </w:sdt>
      <w:r w:rsidRPr="008B5779">
        <w:rPr>
          <w:rFonts w:ascii="ITC Avant Garde" w:hAnsi="ITC Avant Garde" w:cs="Arial"/>
          <w:lang w:val="es-MX"/>
        </w:rPr>
        <w:t>. El fraude en las telecomunicaciones se facilita por el uso indebido de recursos de numeración, publicidad,</w:t>
      </w:r>
      <w:r w:rsidR="00433CC9" w:rsidRPr="008B5779">
        <w:rPr>
          <w:rFonts w:ascii="ITC Avant Garde" w:hAnsi="ITC Avant Garde" w:cs="Arial"/>
          <w:lang w:val="es-MX"/>
        </w:rPr>
        <w:t xml:space="preserve"> </w:t>
      </w:r>
      <w:r w:rsidRPr="008B5779">
        <w:rPr>
          <w:rFonts w:ascii="ITC Avant Garde" w:hAnsi="ITC Avant Garde" w:cs="Arial"/>
          <w:lang w:val="es-MX"/>
        </w:rPr>
        <w:t xml:space="preserve">servicio de mensajes cortos y las llamadas no autorizadas. </w:t>
      </w:r>
      <w:r w:rsidR="0040520C" w:rsidRPr="008B5779">
        <w:rPr>
          <w:rFonts w:ascii="ITC Avant Garde" w:hAnsi="ITC Avant Garde" w:cs="Arial"/>
          <w:lang w:val="es-MX"/>
        </w:rPr>
        <w:t>Así, l</w:t>
      </w:r>
      <w:r w:rsidRPr="008B5779">
        <w:rPr>
          <w:rFonts w:ascii="ITC Avant Garde" w:hAnsi="ITC Avant Garde" w:cs="Arial"/>
          <w:lang w:val="es-MX"/>
        </w:rPr>
        <w:t xml:space="preserve">a UIT </w:t>
      </w:r>
      <w:sdt>
        <w:sdtPr>
          <w:rPr>
            <w:rFonts w:ascii="ITC Avant Garde" w:hAnsi="ITC Avant Garde" w:cs="Arial"/>
            <w:lang w:val="es-MX"/>
          </w:rPr>
          <w:id w:val="-1269541975"/>
          <w:citation/>
        </w:sdtPr>
        <w:sdtContent>
          <w:r w:rsidRPr="008B5779">
            <w:rPr>
              <w:rFonts w:ascii="ITC Avant Garde" w:hAnsi="ITC Avant Garde" w:cs="Arial"/>
              <w:lang w:val="es-MX"/>
            </w:rPr>
            <w:fldChar w:fldCharType="begin"/>
          </w:r>
          <w:r w:rsidRPr="008B5779">
            <w:rPr>
              <w:rFonts w:ascii="ITC Avant Garde" w:hAnsi="ITC Avant Garde" w:cs="Arial"/>
              <w:lang w:val="es-MX"/>
            </w:rPr>
            <w:instrText xml:space="preserve">CITATION UIT23 \n  \t  \l 2058 </w:instrText>
          </w:r>
          <w:r w:rsidRPr="008B5779">
            <w:rPr>
              <w:rFonts w:ascii="ITC Avant Garde" w:hAnsi="ITC Avant Garde" w:cs="Arial"/>
              <w:lang w:val="es-MX"/>
            </w:rPr>
            <w:fldChar w:fldCharType="separate"/>
          </w:r>
          <w:r w:rsidR="001B64C4" w:rsidRPr="001B64C4">
            <w:rPr>
              <w:rFonts w:ascii="ITC Avant Garde" w:hAnsi="ITC Avant Garde" w:cs="Arial"/>
              <w:noProof/>
              <w:lang w:val="es-MX"/>
            </w:rPr>
            <w:t>(2020)</w:t>
          </w:r>
          <w:r w:rsidRPr="008B5779">
            <w:rPr>
              <w:rFonts w:ascii="ITC Avant Garde" w:hAnsi="ITC Avant Garde" w:cs="Arial"/>
              <w:lang w:val="es-MX"/>
            </w:rPr>
            <w:fldChar w:fldCharType="end"/>
          </w:r>
        </w:sdtContent>
      </w:sdt>
      <w:r w:rsidRPr="008B5779">
        <w:rPr>
          <w:rFonts w:ascii="ITC Avant Garde" w:hAnsi="ITC Avant Garde" w:cs="Arial"/>
          <w:lang w:val="es-MX"/>
        </w:rPr>
        <w:t xml:space="preserve"> identifica</w:t>
      </w:r>
      <w:r w:rsidR="001F1D9C">
        <w:rPr>
          <w:rFonts w:ascii="ITC Avant Garde" w:hAnsi="ITC Avant Garde" w:cs="Arial"/>
          <w:lang w:val="es-MX"/>
        </w:rPr>
        <w:t>, no limitativamente,</w:t>
      </w:r>
      <w:r w:rsidR="0040520C" w:rsidRPr="008B5779">
        <w:rPr>
          <w:rFonts w:ascii="ITC Avant Garde" w:hAnsi="ITC Avant Garde" w:cs="Arial"/>
          <w:lang w:val="es-MX"/>
        </w:rPr>
        <w:t xml:space="preserve"> las siguientes</w:t>
      </w:r>
      <w:r w:rsidR="00A754ED" w:rsidRPr="008B5779">
        <w:rPr>
          <w:rFonts w:ascii="ITC Avant Garde" w:hAnsi="ITC Avant Garde" w:cs="Arial"/>
          <w:lang w:val="es-MX"/>
        </w:rPr>
        <w:t xml:space="preserve"> </w:t>
      </w:r>
      <w:r w:rsidRPr="008B5779">
        <w:rPr>
          <w:rFonts w:ascii="ITC Avant Garde" w:hAnsi="ITC Avant Garde" w:cs="Arial"/>
          <w:lang w:val="es-MX"/>
        </w:rPr>
        <w:t xml:space="preserve">características </w:t>
      </w:r>
      <w:r w:rsidR="00433CC9" w:rsidRPr="008B5779">
        <w:rPr>
          <w:rFonts w:ascii="ITC Avant Garde" w:hAnsi="ITC Avant Garde" w:cs="Arial"/>
          <w:lang w:val="es-MX"/>
        </w:rPr>
        <w:t>de</w:t>
      </w:r>
      <w:r w:rsidRPr="008B5779">
        <w:rPr>
          <w:rFonts w:ascii="ITC Avant Garde" w:hAnsi="ITC Avant Garde" w:cs="Arial"/>
          <w:lang w:val="es-MX"/>
        </w:rPr>
        <w:t xml:space="preserve"> las llamadas fraudulentas:</w:t>
      </w:r>
    </w:p>
    <w:p w14:paraId="33218BAA" w14:textId="77777777" w:rsidR="00515214" w:rsidRPr="008B5779" w:rsidRDefault="00515214" w:rsidP="008B5779">
      <w:pPr>
        <w:spacing w:after="0"/>
        <w:jc w:val="both"/>
        <w:rPr>
          <w:rFonts w:ascii="ITC Avant Garde" w:hAnsi="ITC Avant Garde" w:cs="Arial"/>
          <w:lang w:val="es-MX"/>
        </w:rPr>
      </w:pPr>
    </w:p>
    <w:p w14:paraId="44715BE2" w14:textId="36643BD2" w:rsidR="002B5B33" w:rsidRPr="00515214" w:rsidRDefault="002B5B33" w:rsidP="00515214">
      <w:pPr>
        <w:numPr>
          <w:ilvl w:val="0"/>
          <w:numId w:val="7"/>
        </w:numPr>
        <w:spacing w:after="0"/>
        <w:contextualSpacing/>
        <w:jc w:val="both"/>
        <w:rPr>
          <w:rFonts w:ascii="ITC Avant Garde" w:hAnsi="ITC Avant Garde" w:cs="Arial"/>
          <w:lang w:val="es-MX"/>
        </w:rPr>
      </w:pPr>
      <w:r w:rsidRPr="00515214">
        <w:rPr>
          <w:rFonts w:ascii="ITC Avant Garde" w:hAnsi="ITC Avant Garde" w:cs="Arial"/>
          <w:lang w:val="es-MX"/>
        </w:rPr>
        <w:t xml:space="preserve">Llamadas abandonadas: llamadas que terminan antes de que sean </w:t>
      </w:r>
      <w:r w:rsidR="00747B4C" w:rsidRPr="00515214">
        <w:rPr>
          <w:rFonts w:ascii="ITC Avant Garde" w:hAnsi="ITC Avant Garde" w:cs="Arial"/>
          <w:lang w:val="es-MX"/>
        </w:rPr>
        <w:t xml:space="preserve">contestadas </w:t>
      </w:r>
      <w:r w:rsidRPr="00515214">
        <w:rPr>
          <w:rFonts w:ascii="ITC Avant Garde" w:hAnsi="ITC Avant Garde" w:cs="Arial"/>
          <w:lang w:val="es-MX"/>
        </w:rPr>
        <w:t xml:space="preserve">por el usuario para que éste devuelva la llamada, ya que buscan confirmar que el número telefónico se encuentra activo. Este tipo de llamadas consumen recursos de red, por lo que la calidad de la comunicación de los usuarios </w:t>
      </w:r>
      <w:r w:rsidR="007A1A53">
        <w:rPr>
          <w:rFonts w:ascii="ITC Avant Garde" w:hAnsi="ITC Avant Garde" w:cs="Arial"/>
          <w:lang w:val="es-MX"/>
        </w:rPr>
        <w:t>puede verse</w:t>
      </w:r>
      <w:r w:rsidRPr="00515214">
        <w:rPr>
          <w:rFonts w:ascii="ITC Avant Garde" w:hAnsi="ITC Avant Garde" w:cs="Arial"/>
          <w:lang w:val="es-MX"/>
        </w:rPr>
        <w:t xml:space="preserve"> afectada.</w:t>
      </w:r>
    </w:p>
    <w:p w14:paraId="4BDEB5EE" w14:textId="77777777" w:rsidR="002B5B33" w:rsidRPr="00515214" w:rsidRDefault="002B5B33" w:rsidP="00515214">
      <w:pPr>
        <w:spacing w:after="0"/>
        <w:jc w:val="both"/>
        <w:rPr>
          <w:rFonts w:ascii="ITC Avant Garde" w:hAnsi="ITC Avant Garde" w:cs="Arial"/>
          <w:lang w:val="es-MX"/>
        </w:rPr>
      </w:pPr>
    </w:p>
    <w:p w14:paraId="39F65A95" w14:textId="440D9410" w:rsidR="002B5B33" w:rsidRPr="00515214" w:rsidRDefault="002B5B33" w:rsidP="00515214">
      <w:pPr>
        <w:numPr>
          <w:ilvl w:val="0"/>
          <w:numId w:val="7"/>
        </w:numPr>
        <w:spacing w:after="0"/>
        <w:contextualSpacing/>
        <w:jc w:val="both"/>
        <w:rPr>
          <w:rFonts w:ascii="ITC Avant Garde" w:hAnsi="ITC Avant Garde" w:cs="Arial"/>
          <w:lang w:val="es-MX"/>
        </w:rPr>
      </w:pPr>
      <w:r w:rsidRPr="00515214">
        <w:rPr>
          <w:rFonts w:ascii="ITC Avant Garde" w:hAnsi="ITC Avant Garde" w:cs="Arial"/>
          <w:lang w:val="es-MX"/>
        </w:rPr>
        <w:t xml:space="preserve">Falsificación de llamadas: llamadas en las que el número del usuario que llama es parcial o totalmente falso, el cual puede intentar suplantar números telefónicos de bancos, </w:t>
      </w:r>
      <w:r w:rsidR="00747B4C" w:rsidRPr="00515214">
        <w:rPr>
          <w:rFonts w:ascii="ITC Avant Garde" w:hAnsi="ITC Avant Garde" w:cs="Arial"/>
          <w:lang w:val="es-MX"/>
        </w:rPr>
        <w:t>autoridades de justicia</w:t>
      </w:r>
      <w:r w:rsidRPr="00515214">
        <w:rPr>
          <w:rFonts w:ascii="ITC Avant Garde" w:hAnsi="ITC Avant Garde" w:cs="Arial"/>
          <w:lang w:val="es-MX"/>
        </w:rPr>
        <w:t>, de departamentos gubernamentales y de familiares</w:t>
      </w:r>
      <w:r w:rsidR="002319EC" w:rsidRPr="00515214">
        <w:rPr>
          <w:rFonts w:ascii="ITC Avant Garde" w:hAnsi="ITC Avant Garde" w:cs="Arial"/>
          <w:lang w:val="es-MX"/>
        </w:rPr>
        <w:t>,</w:t>
      </w:r>
      <w:r w:rsidRPr="00515214">
        <w:rPr>
          <w:rFonts w:ascii="ITC Avant Garde" w:hAnsi="ITC Avant Garde" w:cs="Arial"/>
          <w:lang w:val="es-MX"/>
        </w:rPr>
        <w:t xml:space="preserve"> entre otros. Algunos de los números falsificados no se ajustan al plan de numeración nacional o internacional, por lo que el código del país o el código de destino nacional pueden no coincidir.</w:t>
      </w:r>
    </w:p>
    <w:p w14:paraId="3AFDC7EB" w14:textId="77777777" w:rsidR="002B5B33" w:rsidRPr="00515214" w:rsidRDefault="002B5B33" w:rsidP="00515214">
      <w:pPr>
        <w:spacing w:after="0"/>
        <w:jc w:val="both"/>
        <w:rPr>
          <w:rFonts w:ascii="ITC Avant Garde" w:hAnsi="ITC Avant Garde" w:cs="Arial"/>
          <w:u w:val="single"/>
          <w:lang w:val="es-MX"/>
        </w:rPr>
      </w:pPr>
    </w:p>
    <w:p w14:paraId="34EB4848" w14:textId="253C751E" w:rsidR="002B5B33" w:rsidRPr="00515214" w:rsidRDefault="002B5B33" w:rsidP="00515214">
      <w:pPr>
        <w:numPr>
          <w:ilvl w:val="0"/>
          <w:numId w:val="7"/>
        </w:numPr>
        <w:spacing w:after="0"/>
        <w:contextualSpacing/>
        <w:jc w:val="both"/>
        <w:rPr>
          <w:rFonts w:ascii="ITC Avant Garde" w:hAnsi="ITC Avant Garde" w:cs="Arial"/>
          <w:lang w:val="es-MX"/>
        </w:rPr>
      </w:pPr>
      <w:r w:rsidRPr="00515214">
        <w:rPr>
          <w:rFonts w:ascii="ITC Avant Garde" w:hAnsi="ITC Avant Garde" w:cs="Arial"/>
          <w:lang w:val="es-MX"/>
        </w:rPr>
        <w:t>Alta frecuencia de marcado de</w:t>
      </w:r>
      <w:r w:rsidR="00D2706B">
        <w:rPr>
          <w:rFonts w:ascii="ITC Avant Garde" w:hAnsi="ITC Avant Garde" w:cs="Arial"/>
          <w:lang w:val="es-MX"/>
        </w:rPr>
        <w:t>sde un</w:t>
      </w:r>
      <w:r w:rsidRPr="00515214">
        <w:rPr>
          <w:rFonts w:ascii="ITC Avant Garde" w:hAnsi="ITC Avant Garde" w:cs="Arial"/>
          <w:lang w:val="es-MX"/>
        </w:rPr>
        <w:t xml:space="preserve"> mismo número: números telefónicos que realizan una gran cantidad de llamadas salientes.</w:t>
      </w:r>
    </w:p>
    <w:p w14:paraId="4140B7B1" w14:textId="77777777" w:rsidR="002B5B33" w:rsidRPr="00515214" w:rsidRDefault="002B5B33" w:rsidP="00515214">
      <w:pPr>
        <w:spacing w:after="0"/>
        <w:jc w:val="both"/>
        <w:rPr>
          <w:rFonts w:ascii="ITC Avant Garde" w:hAnsi="ITC Avant Garde" w:cs="Arial"/>
          <w:lang w:val="es-MX"/>
        </w:rPr>
      </w:pPr>
    </w:p>
    <w:p w14:paraId="6AD3CA5B" w14:textId="77777777" w:rsidR="002B5B33" w:rsidRPr="00515214" w:rsidRDefault="002B5B33" w:rsidP="00515214">
      <w:pPr>
        <w:numPr>
          <w:ilvl w:val="0"/>
          <w:numId w:val="7"/>
        </w:numPr>
        <w:spacing w:after="0"/>
        <w:contextualSpacing/>
        <w:jc w:val="both"/>
        <w:rPr>
          <w:rFonts w:ascii="ITC Avant Garde" w:hAnsi="ITC Avant Garde" w:cs="Arial"/>
          <w:lang w:val="es-MX"/>
        </w:rPr>
      </w:pPr>
      <w:r w:rsidRPr="00515214">
        <w:rPr>
          <w:rFonts w:ascii="ITC Avant Garde" w:hAnsi="ITC Avant Garde" w:cs="Arial"/>
          <w:lang w:val="es-MX"/>
        </w:rPr>
        <w:t>Marcación consecutiva: el número telefónico de la parte que llama realiza una marcación de cinco a diez números telefónicos consecutivos.</w:t>
      </w:r>
    </w:p>
    <w:p w14:paraId="5A06E2B8" w14:textId="77777777" w:rsidR="002B5B33" w:rsidRPr="00515214" w:rsidRDefault="002B5B33" w:rsidP="00515214">
      <w:pPr>
        <w:spacing w:after="0"/>
        <w:jc w:val="both"/>
        <w:rPr>
          <w:rFonts w:ascii="ITC Avant Garde" w:hAnsi="ITC Avant Garde" w:cs="Arial"/>
          <w:lang w:val="es-MX"/>
        </w:rPr>
      </w:pPr>
    </w:p>
    <w:p w14:paraId="553488C8" w14:textId="77777777" w:rsidR="002B5B33" w:rsidRPr="003A5B81" w:rsidRDefault="002B5B33" w:rsidP="00515214">
      <w:pPr>
        <w:numPr>
          <w:ilvl w:val="0"/>
          <w:numId w:val="7"/>
        </w:numPr>
        <w:spacing w:after="0"/>
        <w:contextualSpacing/>
        <w:jc w:val="both"/>
        <w:rPr>
          <w:rFonts w:ascii="ITC Avant Garde" w:hAnsi="ITC Avant Garde" w:cs="Arial"/>
          <w:lang w:val="es-MX"/>
        </w:rPr>
      </w:pPr>
      <w:r w:rsidRPr="003A5B81">
        <w:rPr>
          <w:rFonts w:ascii="ITC Avant Garde" w:hAnsi="ITC Avant Garde" w:cs="Arial"/>
          <w:lang w:val="es-MX"/>
        </w:rPr>
        <w:t>Llamadas a intervalos muy cortos: el intervalo de llamada es siempre muy corto e incluso podría generarse una gran cantidad de llamadas simultáneas.</w:t>
      </w:r>
    </w:p>
    <w:p w14:paraId="5B7035A0" w14:textId="77777777" w:rsidR="002B5B33" w:rsidRPr="00515214" w:rsidRDefault="002B5B33" w:rsidP="00515214">
      <w:pPr>
        <w:spacing w:after="0"/>
        <w:jc w:val="both"/>
        <w:rPr>
          <w:rFonts w:ascii="ITC Avant Garde" w:hAnsi="ITC Avant Garde" w:cs="Arial"/>
          <w:lang w:val="es-MX"/>
        </w:rPr>
      </w:pPr>
    </w:p>
    <w:p w14:paraId="7AC61436" w14:textId="77777777" w:rsidR="002B5B33" w:rsidRDefault="002B5B33" w:rsidP="00515214">
      <w:pPr>
        <w:numPr>
          <w:ilvl w:val="0"/>
          <w:numId w:val="7"/>
        </w:numPr>
        <w:spacing w:after="0"/>
        <w:contextualSpacing/>
        <w:jc w:val="both"/>
        <w:rPr>
          <w:rFonts w:ascii="ITC Avant Garde" w:hAnsi="ITC Avant Garde" w:cs="Arial"/>
          <w:lang w:val="es-MX"/>
        </w:rPr>
      </w:pPr>
      <w:r w:rsidRPr="00515214">
        <w:rPr>
          <w:rFonts w:ascii="ITC Avant Garde" w:hAnsi="ITC Avant Garde" w:cs="Arial"/>
          <w:lang w:val="es-MX"/>
        </w:rPr>
        <w:t>Alta frecuencia de marcado al mismo número: algunos números telefónicos son llamados con mucha frecuencia debido a que se trata de llamadas fraudulentas.</w:t>
      </w:r>
    </w:p>
    <w:p w14:paraId="43043990" w14:textId="77777777" w:rsidR="00322758" w:rsidRDefault="00322758" w:rsidP="00322758">
      <w:pPr>
        <w:pStyle w:val="Prrafodelista"/>
        <w:rPr>
          <w:rFonts w:ascii="ITC Avant Garde" w:hAnsi="ITC Avant Garde" w:cs="Arial"/>
          <w:lang w:val="es-MX"/>
        </w:rPr>
      </w:pPr>
    </w:p>
    <w:p w14:paraId="65EB592A" w14:textId="6A458A86" w:rsidR="0026028A" w:rsidRPr="00515214" w:rsidRDefault="0053031A" w:rsidP="00AF5C69">
      <w:pPr>
        <w:spacing w:after="0"/>
        <w:contextualSpacing/>
        <w:jc w:val="both"/>
        <w:rPr>
          <w:rFonts w:ascii="ITC Avant Garde" w:hAnsi="ITC Avant Garde" w:cs="Arial"/>
          <w:lang w:val="es-MX"/>
        </w:rPr>
      </w:pPr>
      <w:r>
        <w:rPr>
          <w:rFonts w:ascii="ITC Avant Garde" w:hAnsi="ITC Avant Garde" w:cs="Arial"/>
          <w:lang w:val="es-MX"/>
        </w:rPr>
        <w:t>Por otra parte, d</w:t>
      </w:r>
      <w:r w:rsidR="003F3234">
        <w:rPr>
          <w:rFonts w:ascii="ITC Avant Garde" w:hAnsi="ITC Avant Garde" w:cs="Arial"/>
          <w:lang w:val="es-MX"/>
        </w:rPr>
        <w:t>e acuerdo con el</w:t>
      </w:r>
      <w:r w:rsidR="00E92139" w:rsidRPr="00E92139">
        <w:rPr>
          <w:rFonts w:ascii="ITC Avant Garde" w:hAnsi="ITC Avant Garde" w:cs="Arial"/>
          <w:lang w:val="es-MX"/>
        </w:rPr>
        <w:t xml:space="preserve"> Informe de Fraude </w:t>
      </w:r>
      <w:r w:rsidR="008D2B5C" w:rsidRPr="00E92139">
        <w:rPr>
          <w:rFonts w:ascii="ITC Avant Garde" w:hAnsi="ITC Avant Garde" w:cs="Arial"/>
          <w:lang w:val="es-MX"/>
        </w:rPr>
        <w:t>202</w:t>
      </w:r>
      <w:r w:rsidR="008D2B5C">
        <w:rPr>
          <w:rFonts w:ascii="ITC Avant Garde" w:hAnsi="ITC Avant Garde" w:cs="Arial"/>
          <w:lang w:val="es-MX"/>
        </w:rPr>
        <w:t>3</w:t>
      </w:r>
      <w:r>
        <w:rPr>
          <w:rFonts w:ascii="ITC Avant Garde" w:hAnsi="ITC Avant Garde" w:cs="Arial"/>
          <w:lang w:val="es-MX"/>
        </w:rPr>
        <w:t xml:space="preserve"> </w:t>
      </w:r>
      <w:r w:rsidR="00E92139" w:rsidRPr="00E92139">
        <w:rPr>
          <w:rFonts w:ascii="ITC Avant Garde" w:hAnsi="ITC Avant Garde" w:cs="Arial"/>
          <w:lang w:val="es-MX"/>
        </w:rPr>
        <w:t xml:space="preserve">del </w:t>
      </w:r>
      <w:r w:rsidRPr="0053031A">
        <w:rPr>
          <w:rFonts w:ascii="ITC Avant Garde" w:hAnsi="ITC Avant Garde" w:cs="Arial"/>
          <w:lang w:val="es-MX"/>
        </w:rPr>
        <w:t>ITW Global Leaders Forum</w:t>
      </w:r>
      <w:r>
        <w:rPr>
          <w:rFonts w:ascii="ITC Avant Garde" w:hAnsi="ITC Avant Garde" w:cs="Arial"/>
          <w:lang w:val="es-MX"/>
        </w:rPr>
        <w:t xml:space="preserve">, </w:t>
      </w:r>
      <w:r w:rsidR="00AF5C69">
        <w:rPr>
          <w:rFonts w:ascii="ITC Avant Garde" w:hAnsi="ITC Avant Garde" w:cs="Arial"/>
          <w:lang w:val="es-MX"/>
        </w:rPr>
        <w:t>las</w:t>
      </w:r>
      <w:r w:rsidR="00AF5C69" w:rsidRPr="00AF5C69">
        <w:rPr>
          <w:rFonts w:ascii="ITC Avant Garde" w:hAnsi="ITC Avant Garde" w:cs="Arial"/>
          <w:lang w:val="es-MX"/>
        </w:rPr>
        <w:t xml:space="preserve"> mayores amenazas de fraude de voz en términos de volumen </w:t>
      </w:r>
      <w:r w:rsidR="00AF5C69">
        <w:rPr>
          <w:rFonts w:ascii="ITC Avant Garde" w:hAnsi="ITC Avant Garde" w:cs="Arial"/>
          <w:lang w:val="es-MX"/>
        </w:rPr>
        <w:t>e i</w:t>
      </w:r>
      <w:r w:rsidR="00AF5C69" w:rsidRPr="00AF5C69">
        <w:rPr>
          <w:rFonts w:ascii="ITC Avant Garde" w:hAnsi="ITC Avant Garde" w:cs="Arial"/>
          <w:lang w:val="es-MX"/>
        </w:rPr>
        <w:t>mpacto financiero</w:t>
      </w:r>
      <w:r w:rsidR="007613D8">
        <w:rPr>
          <w:rFonts w:ascii="ITC Avant Garde" w:hAnsi="ITC Avant Garde" w:cs="Arial"/>
          <w:lang w:val="es-MX"/>
        </w:rPr>
        <w:t xml:space="preserve"> </w:t>
      </w:r>
      <w:r w:rsidR="007613D8">
        <w:rPr>
          <w:rFonts w:ascii="ITC Avant Garde" w:hAnsi="ITC Avant Garde" w:cs="Arial"/>
          <w:lang w:val="es-MX"/>
        </w:rPr>
        <w:lastRenderedPageBreak/>
        <w:t>para los usuario</w:t>
      </w:r>
      <w:r w:rsidR="008023FD">
        <w:rPr>
          <w:rFonts w:ascii="ITC Avant Garde" w:hAnsi="ITC Avant Garde" w:cs="Arial"/>
          <w:lang w:val="es-MX"/>
        </w:rPr>
        <w:t>s</w:t>
      </w:r>
      <w:r>
        <w:rPr>
          <w:rFonts w:ascii="ITC Avant Garde" w:hAnsi="ITC Avant Garde" w:cs="Arial"/>
          <w:lang w:val="es-MX"/>
        </w:rPr>
        <w:t xml:space="preserve"> son </w:t>
      </w:r>
      <w:r w:rsidR="000A20AE">
        <w:rPr>
          <w:rFonts w:ascii="ITC Avant Garde" w:hAnsi="ITC Avant Garde" w:cs="Arial"/>
          <w:lang w:val="es-MX"/>
        </w:rPr>
        <w:t>la generación de ll</w:t>
      </w:r>
      <w:r w:rsidR="00DF7D90">
        <w:rPr>
          <w:rFonts w:ascii="ITC Avant Garde" w:hAnsi="ITC Avant Garde" w:cs="Arial"/>
          <w:lang w:val="es-MX"/>
        </w:rPr>
        <w:t>a</w:t>
      </w:r>
      <w:r w:rsidR="000A20AE">
        <w:rPr>
          <w:rFonts w:ascii="ITC Avant Garde" w:hAnsi="ITC Avant Garde" w:cs="Arial"/>
          <w:lang w:val="es-MX"/>
        </w:rPr>
        <w:t>madas h</w:t>
      </w:r>
      <w:r w:rsidR="000A20AE" w:rsidRPr="000A20AE">
        <w:rPr>
          <w:rFonts w:ascii="ITC Avant Garde" w:hAnsi="ITC Avant Garde" w:cs="Arial"/>
          <w:lang w:val="es-MX"/>
        </w:rPr>
        <w:t>acia números de tarificación especial</w:t>
      </w:r>
      <w:r w:rsidRPr="00AF5C69">
        <w:rPr>
          <w:rFonts w:ascii="ITC Avant Garde" w:hAnsi="ITC Avant Garde" w:cs="Arial"/>
          <w:lang w:val="es-MX"/>
        </w:rPr>
        <w:t xml:space="preserve">, </w:t>
      </w:r>
      <w:r w:rsidR="00DF7D90">
        <w:rPr>
          <w:rFonts w:ascii="ITC Avant Garde" w:hAnsi="ITC Avant Garde" w:cs="Arial"/>
          <w:lang w:val="es-MX"/>
        </w:rPr>
        <w:t xml:space="preserve">las </w:t>
      </w:r>
      <w:r w:rsidR="00DF7D90" w:rsidRPr="008023FD">
        <w:rPr>
          <w:rFonts w:ascii="ITC Avant Garde" w:hAnsi="ITC Avant Garde" w:cs="Arial"/>
          <w:lang w:val="es-MX"/>
        </w:rPr>
        <w:t>llamadas de suplantación de identidad,</w:t>
      </w:r>
      <w:r w:rsidRPr="00AF5C69">
        <w:rPr>
          <w:rFonts w:ascii="ITC Avant Garde" w:hAnsi="ITC Avant Garde" w:cs="Arial"/>
          <w:lang w:val="es-MX"/>
        </w:rPr>
        <w:t xml:space="preserve"> </w:t>
      </w:r>
      <w:r w:rsidR="008023FD">
        <w:rPr>
          <w:rFonts w:ascii="ITC Avant Garde" w:hAnsi="ITC Avant Garde" w:cs="Arial"/>
          <w:lang w:val="es-MX"/>
        </w:rPr>
        <w:t xml:space="preserve">la </w:t>
      </w:r>
      <w:r w:rsidR="008023FD" w:rsidRPr="008023FD">
        <w:rPr>
          <w:rFonts w:ascii="ITC Avant Garde" w:hAnsi="ITC Avant Garde" w:cs="Arial"/>
          <w:lang w:val="es-MX"/>
        </w:rPr>
        <w:t>intercep</w:t>
      </w:r>
      <w:r w:rsidR="008023FD">
        <w:rPr>
          <w:rFonts w:ascii="ITC Avant Garde" w:hAnsi="ITC Avant Garde" w:cs="Arial"/>
          <w:lang w:val="es-MX"/>
        </w:rPr>
        <w:t xml:space="preserve">ción y redireccionamiento de llamadas </w:t>
      </w:r>
      <w:r w:rsidR="008023FD" w:rsidRPr="008023FD">
        <w:rPr>
          <w:rFonts w:ascii="ITC Avant Garde" w:hAnsi="ITC Avant Garde" w:cs="Arial"/>
          <w:lang w:val="es-MX"/>
        </w:rPr>
        <w:t xml:space="preserve">sin el consentimiento de las partes involucradas </w:t>
      </w:r>
      <w:r w:rsidR="008023FD">
        <w:rPr>
          <w:rFonts w:ascii="ITC Avant Garde" w:hAnsi="ITC Avant Garde" w:cs="Arial"/>
          <w:lang w:val="es-MX"/>
        </w:rPr>
        <w:t>(“</w:t>
      </w:r>
      <w:r w:rsidR="008023FD" w:rsidRPr="008023FD">
        <w:rPr>
          <w:rFonts w:ascii="ITC Avant Garde" w:hAnsi="ITC Avant Garde" w:cs="Arial"/>
          <w:i/>
          <w:iCs/>
          <w:lang w:val="es-MX"/>
        </w:rPr>
        <w:t>Call Hijacking</w:t>
      </w:r>
      <w:r w:rsidR="008023FD">
        <w:rPr>
          <w:rFonts w:ascii="ITC Avant Garde" w:hAnsi="ITC Avant Garde" w:cs="Arial"/>
          <w:lang w:val="es-MX"/>
        </w:rPr>
        <w:t>”) y las c</w:t>
      </w:r>
      <w:r w:rsidR="008023FD" w:rsidRPr="008023FD">
        <w:rPr>
          <w:rFonts w:ascii="ITC Avant Garde" w:hAnsi="ITC Avant Garde" w:cs="Arial"/>
          <w:lang w:val="es-MX"/>
        </w:rPr>
        <w:t xml:space="preserve">ampañas de </w:t>
      </w:r>
      <w:r w:rsidR="008023FD">
        <w:rPr>
          <w:rFonts w:ascii="ITC Avant Garde" w:hAnsi="ITC Avant Garde" w:cs="Arial"/>
          <w:lang w:val="es-MX"/>
        </w:rPr>
        <w:t>l</w:t>
      </w:r>
      <w:r w:rsidR="008023FD" w:rsidRPr="008023FD">
        <w:rPr>
          <w:rFonts w:ascii="ITC Avant Garde" w:hAnsi="ITC Avant Garde" w:cs="Arial"/>
          <w:lang w:val="es-MX"/>
        </w:rPr>
        <w:t xml:space="preserve">lamadas </w:t>
      </w:r>
      <w:r w:rsidR="008023FD">
        <w:rPr>
          <w:rFonts w:ascii="ITC Avant Garde" w:hAnsi="ITC Avant Garde" w:cs="Arial"/>
          <w:lang w:val="es-MX"/>
        </w:rPr>
        <w:t>p</w:t>
      </w:r>
      <w:r w:rsidR="008023FD" w:rsidRPr="008023FD">
        <w:rPr>
          <w:rFonts w:ascii="ITC Avant Garde" w:hAnsi="ITC Avant Garde" w:cs="Arial"/>
          <w:lang w:val="es-MX"/>
        </w:rPr>
        <w:t>erdidas</w:t>
      </w:r>
      <w:r w:rsidR="00634A37">
        <w:rPr>
          <w:rFonts w:ascii="ITC Avant Garde" w:hAnsi="ITC Avant Garde" w:cs="Arial"/>
          <w:lang w:val="es-MX"/>
        </w:rPr>
        <w:t xml:space="preserve"> </w:t>
      </w:r>
      <w:sdt>
        <w:sdtPr>
          <w:rPr>
            <w:rFonts w:ascii="ITC Avant Garde" w:hAnsi="ITC Avant Garde" w:cs="Arial"/>
            <w:lang w:val="es-MX"/>
          </w:rPr>
          <w:id w:val="501249300"/>
          <w:citation/>
        </w:sdtPr>
        <w:sdtContent>
          <w:r w:rsidR="00634A37">
            <w:rPr>
              <w:rFonts w:ascii="ITC Avant Garde" w:hAnsi="ITC Avant Garde" w:cs="Arial"/>
              <w:lang w:val="es-MX"/>
            </w:rPr>
            <w:fldChar w:fldCharType="begin"/>
          </w:r>
          <w:r w:rsidR="00634A37">
            <w:rPr>
              <w:rFonts w:ascii="ITC Avant Garde" w:hAnsi="ITC Avant Garde" w:cs="Arial"/>
              <w:lang w:val="es-MX"/>
            </w:rPr>
            <w:instrText xml:space="preserve"> CITATION ITW23 \l 2058 </w:instrText>
          </w:r>
          <w:r w:rsidR="00634A37">
            <w:rPr>
              <w:rFonts w:ascii="ITC Avant Garde" w:hAnsi="ITC Avant Garde" w:cs="Arial"/>
              <w:lang w:val="es-MX"/>
            </w:rPr>
            <w:fldChar w:fldCharType="separate"/>
          </w:r>
          <w:r w:rsidR="001B64C4" w:rsidRPr="001B64C4">
            <w:rPr>
              <w:rFonts w:ascii="ITC Avant Garde" w:hAnsi="ITC Avant Garde" w:cs="Arial"/>
              <w:noProof/>
              <w:lang w:val="es-MX"/>
            </w:rPr>
            <w:t>(ITW GLF, 2023)</w:t>
          </w:r>
          <w:r w:rsidR="00634A37">
            <w:rPr>
              <w:rFonts w:ascii="ITC Avant Garde" w:hAnsi="ITC Avant Garde" w:cs="Arial"/>
              <w:lang w:val="es-MX"/>
            </w:rPr>
            <w:fldChar w:fldCharType="end"/>
          </w:r>
        </w:sdtContent>
      </w:sdt>
      <w:r w:rsidR="000A20AE">
        <w:rPr>
          <w:rFonts w:ascii="ITC Avant Garde" w:hAnsi="ITC Avant Garde" w:cs="Arial"/>
          <w:lang w:val="es-MX"/>
        </w:rPr>
        <w:t>.</w:t>
      </w:r>
    </w:p>
    <w:p w14:paraId="058C61CA" w14:textId="32CCDEBB" w:rsidR="002B5B33" w:rsidRDefault="002B5B33" w:rsidP="00B956B0">
      <w:pPr>
        <w:pStyle w:val="Ttulo2"/>
        <w:spacing w:after="0"/>
        <w:rPr>
          <w:rFonts w:cs="Arial"/>
          <w:color w:val="00B050"/>
          <w:sz w:val="26"/>
          <w:szCs w:val="28"/>
          <w:lang w:val="es-MX"/>
        </w:rPr>
      </w:pPr>
      <w:bookmarkStart w:id="4" w:name="_Toc151972607"/>
      <w:r w:rsidRPr="00515214">
        <w:rPr>
          <w:rFonts w:cs="Arial"/>
          <w:color w:val="00B050"/>
          <w:sz w:val="26"/>
          <w:szCs w:val="28"/>
          <w:lang w:val="es-MX"/>
        </w:rPr>
        <w:t>Spam de Voz</w:t>
      </w:r>
      <w:bookmarkEnd w:id="4"/>
    </w:p>
    <w:p w14:paraId="3BBACB78" w14:textId="77777777" w:rsidR="00B956B0" w:rsidRPr="00B956B0" w:rsidRDefault="00B956B0" w:rsidP="00B956B0">
      <w:pPr>
        <w:spacing w:after="0"/>
        <w:rPr>
          <w:lang w:val="es-MX" w:eastAsia="es-MX"/>
        </w:rPr>
      </w:pPr>
    </w:p>
    <w:p w14:paraId="6D7112F3" w14:textId="6AFEFE99" w:rsidR="002B5B33" w:rsidRPr="007A5F32" w:rsidRDefault="002B5B33" w:rsidP="00515214">
      <w:pPr>
        <w:spacing w:after="0"/>
        <w:jc w:val="both"/>
        <w:rPr>
          <w:rFonts w:ascii="ITC Avant Garde" w:hAnsi="ITC Avant Garde" w:cs="Arial"/>
          <w:bCs/>
          <w:lang w:val="es-MX"/>
        </w:rPr>
      </w:pPr>
      <w:r w:rsidRPr="00515214">
        <w:rPr>
          <w:rFonts w:ascii="ITC Avant Garde" w:hAnsi="ITC Avant Garde" w:cs="Arial"/>
          <w:lang w:val="es-MX"/>
        </w:rPr>
        <w:t xml:space="preserve">El </w:t>
      </w:r>
      <w:r w:rsidRPr="00515214">
        <w:rPr>
          <w:rFonts w:ascii="ITC Avant Garde" w:hAnsi="ITC Avant Garde" w:cs="Arial"/>
          <w:b/>
          <w:i/>
          <w:lang w:val="es-MX"/>
        </w:rPr>
        <w:t>spam de voz</w:t>
      </w:r>
      <w:r w:rsidRPr="00515214">
        <w:rPr>
          <w:rFonts w:ascii="ITC Avant Garde" w:hAnsi="ITC Avant Garde" w:cs="Arial"/>
          <w:lang w:val="es-MX"/>
        </w:rPr>
        <w:t xml:space="preserve"> corresponde a llamadas telefónicas pregrabadas, automáticamente marcadas y no solicitadas</w:t>
      </w:r>
      <w:r w:rsidR="0040520C" w:rsidRPr="00515214">
        <w:rPr>
          <w:rFonts w:ascii="ITC Avant Garde" w:hAnsi="ITC Avant Garde" w:cs="Arial"/>
          <w:lang w:val="es-MX"/>
        </w:rPr>
        <w:t>,</w:t>
      </w:r>
      <w:r w:rsidRPr="00515214">
        <w:rPr>
          <w:rFonts w:ascii="ITC Avant Garde" w:hAnsi="ITC Avant Garde" w:cs="Arial"/>
          <w:lang w:val="es-MX"/>
        </w:rPr>
        <w:t xml:space="preserve"> que suelen tener por objetivo la comercialización de servicios o productos </w:t>
      </w:r>
      <w:sdt>
        <w:sdtPr>
          <w:rPr>
            <w:rFonts w:ascii="ITC Avant Garde" w:hAnsi="ITC Avant Garde" w:cs="Arial"/>
            <w:lang w:val="es-MX"/>
          </w:rPr>
          <w:id w:val="1396233683"/>
          <w:citation/>
        </w:sdtPr>
        <w:sdtContent>
          <w:r w:rsidRPr="00515214">
            <w:rPr>
              <w:rFonts w:ascii="ITC Avant Garde" w:hAnsi="ITC Avant Garde" w:cs="Arial"/>
              <w:lang w:val="es-MX"/>
            </w:rPr>
            <w:fldChar w:fldCharType="begin"/>
          </w:r>
          <w:r w:rsidRPr="00515214">
            <w:rPr>
              <w:rFonts w:ascii="ITC Avant Garde" w:hAnsi="ITC Avant Garde" w:cs="Arial"/>
              <w:lang w:val="es-MX"/>
            </w:rPr>
            <w:instrText xml:space="preserve">CITATION UIT15 \t  \l 2058 </w:instrText>
          </w:r>
          <w:r w:rsidRPr="00515214">
            <w:rPr>
              <w:rFonts w:ascii="ITC Avant Garde" w:hAnsi="ITC Avant Garde" w:cs="Arial"/>
              <w:lang w:val="es-MX"/>
            </w:rPr>
            <w:fldChar w:fldCharType="separate"/>
          </w:r>
          <w:r w:rsidR="001B64C4" w:rsidRPr="001B64C4">
            <w:rPr>
              <w:rFonts w:ascii="ITC Avant Garde" w:hAnsi="ITC Avant Garde" w:cs="Arial"/>
              <w:noProof/>
              <w:lang w:val="es-MX"/>
            </w:rPr>
            <w:t>(UIT, 2015)</w:t>
          </w:r>
          <w:r w:rsidRPr="00515214">
            <w:rPr>
              <w:rFonts w:ascii="ITC Avant Garde" w:hAnsi="ITC Avant Garde" w:cs="Arial"/>
              <w:lang w:val="es-MX"/>
            </w:rPr>
            <w:fldChar w:fldCharType="end"/>
          </w:r>
        </w:sdtContent>
      </w:sdt>
      <w:r w:rsidRPr="00515214">
        <w:rPr>
          <w:rFonts w:ascii="ITC Avant Garde" w:hAnsi="ITC Avant Garde" w:cs="Arial"/>
          <w:lang w:val="es-MX"/>
        </w:rPr>
        <w:t xml:space="preserve">. La UIT distingue dos tipos principales de </w:t>
      </w:r>
      <w:r w:rsidRPr="00515214">
        <w:rPr>
          <w:rFonts w:ascii="ITC Avant Garde" w:hAnsi="ITC Avant Garde" w:cs="Arial"/>
          <w:b/>
          <w:i/>
          <w:lang w:val="es-MX"/>
        </w:rPr>
        <w:t>spam de voz</w:t>
      </w:r>
      <w:r w:rsidR="0040520C" w:rsidRPr="007A5F32">
        <w:rPr>
          <w:rFonts w:ascii="ITC Avant Garde" w:hAnsi="ITC Avant Garde" w:cs="Arial"/>
          <w:bCs/>
          <w:i/>
          <w:lang w:val="es-MX"/>
        </w:rPr>
        <w:t>, a saber</w:t>
      </w:r>
      <w:r w:rsidRPr="007A5F32">
        <w:rPr>
          <w:rFonts w:ascii="ITC Avant Garde" w:hAnsi="ITC Avant Garde" w:cs="Arial"/>
          <w:bCs/>
          <w:lang w:val="es-MX"/>
        </w:rPr>
        <w:t>:</w:t>
      </w:r>
    </w:p>
    <w:p w14:paraId="25F0EAD1" w14:textId="77777777" w:rsidR="002B5B33" w:rsidRPr="007A5F32" w:rsidRDefault="002B5B33" w:rsidP="00515214">
      <w:pPr>
        <w:spacing w:after="0"/>
        <w:jc w:val="both"/>
        <w:rPr>
          <w:rFonts w:ascii="ITC Avant Garde" w:hAnsi="ITC Avant Garde" w:cs="Arial"/>
          <w:bCs/>
          <w:lang w:val="es-MX"/>
        </w:rPr>
      </w:pPr>
    </w:p>
    <w:p w14:paraId="266D1531" w14:textId="77777777" w:rsidR="002B5B33" w:rsidRPr="00515214" w:rsidRDefault="002B5B33" w:rsidP="00515214">
      <w:pPr>
        <w:numPr>
          <w:ilvl w:val="0"/>
          <w:numId w:val="9"/>
        </w:numPr>
        <w:spacing w:after="0"/>
        <w:contextualSpacing/>
        <w:jc w:val="both"/>
        <w:rPr>
          <w:rFonts w:ascii="ITC Avant Garde" w:hAnsi="ITC Avant Garde" w:cs="Arial"/>
          <w:lang w:val="es-MX"/>
        </w:rPr>
      </w:pPr>
      <w:r w:rsidRPr="00515214">
        <w:rPr>
          <w:rFonts w:ascii="ITC Avant Garde" w:hAnsi="ITC Avant Garde" w:cs="Arial"/>
          <w:lang w:val="es-MX"/>
        </w:rPr>
        <w:t>Llamada silenciosa: es una llamada telefónica con fines de ventas, generada por marcadores predictivos sin que un agente atienda la llamada. La llamada puede ser terminada por la parte que realizó la marcación, por lo que la parte llamada recibirá un silencio o un tono de la compañía telefónica que indica que la llamada se ha caído. Este tipo de llamadas buscan que la parte llamada efectúe una marcación al número de donde procedía la llamada abandonada.</w:t>
      </w:r>
    </w:p>
    <w:p w14:paraId="41D2B44B" w14:textId="77777777" w:rsidR="002B5B33" w:rsidRPr="00515214" w:rsidRDefault="002B5B33" w:rsidP="00515214">
      <w:pPr>
        <w:spacing w:after="0"/>
        <w:jc w:val="both"/>
        <w:rPr>
          <w:rFonts w:ascii="ITC Avant Garde" w:hAnsi="ITC Avant Garde" w:cs="Arial"/>
          <w:lang w:val="es-MX"/>
        </w:rPr>
      </w:pPr>
    </w:p>
    <w:p w14:paraId="4B5B83A0" w14:textId="77777777" w:rsidR="002B5B33" w:rsidRPr="00515214" w:rsidRDefault="002B5B33" w:rsidP="00515214">
      <w:pPr>
        <w:numPr>
          <w:ilvl w:val="0"/>
          <w:numId w:val="9"/>
        </w:numPr>
        <w:spacing w:after="0"/>
        <w:contextualSpacing/>
        <w:jc w:val="both"/>
        <w:rPr>
          <w:rFonts w:ascii="ITC Avant Garde" w:hAnsi="ITC Avant Garde" w:cs="Arial"/>
          <w:lang w:val="es-MX"/>
        </w:rPr>
      </w:pPr>
      <w:r w:rsidRPr="00515214">
        <w:rPr>
          <w:rFonts w:ascii="ITC Avant Garde" w:hAnsi="ITC Avant Garde" w:cs="Arial"/>
          <w:lang w:val="es-MX"/>
        </w:rPr>
        <w:t xml:space="preserve">Llamada de acoso: es una llamada telefónica con fines de ventas y que también puede acosar, molestar o intimidar con contenido amenazante o ilegal. Este tipo de llamada no se abandona antes de su establecimiento.   </w:t>
      </w:r>
    </w:p>
    <w:p w14:paraId="10D57DED" w14:textId="77777777" w:rsidR="002B5B33" w:rsidRPr="00515214" w:rsidRDefault="002B5B33" w:rsidP="00515214">
      <w:pPr>
        <w:spacing w:after="0"/>
        <w:jc w:val="both"/>
        <w:rPr>
          <w:rFonts w:ascii="ITC Avant Garde" w:hAnsi="ITC Avant Garde" w:cs="Arial"/>
          <w:lang w:val="es-MX"/>
        </w:rPr>
      </w:pPr>
    </w:p>
    <w:p w14:paraId="694C96AE" w14:textId="5D9094B8" w:rsidR="002B5B33" w:rsidRPr="00515214" w:rsidRDefault="002B5B33" w:rsidP="00515214">
      <w:pPr>
        <w:spacing w:after="0"/>
        <w:jc w:val="both"/>
        <w:rPr>
          <w:rFonts w:ascii="ITC Avant Garde" w:hAnsi="ITC Avant Garde" w:cs="Arial"/>
          <w:lang w:val="es-MX"/>
        </w:rPr>
      </w:pPr>
      <w:r w:rsidRPr="00515214">
        <w:rPr>
          <w:rFonts w:ascii="ITC Avant Garde" w:hAnsi="ITC Avant Garde" w:cs="Arial"/>
          <w:lang w:val="es-MX"/>
        </w:rPr>
        <w:t xml:space="preserve">Además, </w:t>
      </w:r>
      <w:r w:rsidR="000C4E44" w:rsidRPr="00515214">
        <w:rPr>
          <w:rFonts w:ascii="ITC Avant Garde" w:hAnsi="ITC Avant Garde" w:cs="Arial"/>
          <w:lang w:val="es-MX"/>
        </w:rPr>
        <w:t xml:space="preserve">el </w:t>
      </w:r>
      <w:r w:rsidR="000C4E44" w:rsidRPr="00515214">
        <w:rPr>
          <w:rFonts w:ascii="ITC Avant Garde" w:hAnsi="ITC Avant Garde" w:cs="Arial"/>
          <w:b/>
          <w:i/>
          <w:lang w:val="es-MX"/>
        </w:rPr>
        <w:t xml:space="preserve">spam </w:t>
      </w:r>
      <w:r w:rsidR="00433CC9" w:rsidRPr="00515214">
        <w:rPr>
          <w:rFonts w:ascii="ITC Avant Garde" w:hAnsi="ITC Avant Garde" w:cs="Arial"/>
          <w:b/>
          <w:i/>
          <w:lang w:val="es-MX"/>
        </w:rPr>
        <w:t>de voz</w:t>
      </w:r>
      <w:r w:rsidR="00433CC9" w:rsidRPr="00515214">
        <w:rPr>
          <w:rFonts w:ascii="ITC Avant Garde" w:hAnsi="ITC Avant Garde" w:cs="Arial"/>
          <w:lang w:val="es-MX"/>
        </w:rPr>
        <w:t xml:space="preserve"> </w:t>
      </w:r>
      <w:r w:rsidR="000C4E44" w:rsidRPr="00515214">
        <w:rPr>
          <w:rFonts w:ascii="ITC Avant Garde" w:hAnsi="ITC Avant Garde" w:cs="Arial"/>
          <w:lang w:val="es-MX"/>
        </w:rPr>
        <w:t>se</w:t>
      </w:r>
      <w:r w:rsidRPr="00515214">
        <w:rPr>
          <w:rFonts w:ascii="ITC Avant Garde" w:hAnsi="ITC Avant Garde" w:cs="Arial"/>
          <w:lang w:val="es-MX"/>
        </w:rPr>
        <w:t xml:space="preserve"> puede enviar </w:t>
      </w:r>
      <w:r w:rsidR="000C4E44" w:rsidRPr="00515214">
        <w:rPr>
          <w:rFonts w:ascii="ITC Avant Garde" w:hAnsi="ITC Avant Garde" w:cs="Arial"/>
          <w:lang w:val="es-MX"/>
        </w:rPr>
        <w:t>como</w:t>
      </w:r>
      <w:r w:rsidRPr="00515214">
        <w:rPr>
          <w:rFonts w:ascii="ITC Avant Garde" w:hAnsi="ITC Avant Garde" w:cs="Arial"/>
          <w:lang w:val="es-MX"/>
        </w:rPr>
        <w:t xml:space="preserve"> </w:t>
      </w:r>
      <w:r w:rsidR="00433CC9" w:rsidRPr="00515214">
        <w:rPr>
          <w:rFonts w:ascii="ITC Avant Garde" w:hAnsi="ITC Avant Garde" w:cs="Arial"/>
          <w:lang w:val="es-MX"/>
        </w:rPr>
        <w:t>“</w:t>
      </w:r>
      <w:r w:rsidRPr="00515214">
        <w:rPr>
          <w:rFonts w:ascii="ITC Avant Garde" w:hAnsi="ITC Avant Garde" w:cs="Arial"/>
          <w:lang w:val="es-MX"/>
        </w:rPr>
        <w:t>cebo</w:t>
      </w:r>
      <w:r w:rsidR="00433CC9" w:rsidRPr="00515214">
        <w:rPr>
          <w:rFonts w:ascii="ITC Avant Garde" w:hAnsi="ITC Avant Garde" w:cs="Arial"/>
          <w:lang w:val="es-MX"/>
        </w:rPr>
        <w:t>”</w:t>
      </w:r>
      <w:r w:rsidRPr="00515214">
        <w:rPr>
          <w:rFonts w:ascii="ITC Avant Garde" w:hAnsi="ITC Avant Garde" w:cs="Arial"/>
          <w:lang w:val="es-MX"/>
        </w:rPr>
        <w:t xml:space="preserve"> al utilizar una máquina automática de un solo tono, la cual establece una conexión con el receptor del </w:t>
      </w:r>
      <w:r w:rsidRPr="00515214">
        <w:rPr>
          <w:rFonts w:ascii="ITC Avant Garde" w:hAnsi="ITC Avant Garde" w:cs="Arial"/>
          <w:b/>
          <w:i/>
          <w:lang w:val="es-MX"/>
        </w:rPr>
        <w:t>spam</w:t>
      </w:r>
      <w:r w:rsidR="00433CC9" w:rsidRPr="00515214">
        <w:rPr>
          <w:rFonts w:ascii="ITC Avant Garde" w:hAnsi="ITC Avant Garde" w:cs="Arial"/>
          <w:b/>
          <w:i/>
          <w:lang w:val="es-MX"/>
        </w:rPr>
        <w:t xml:space="preserve"> de voz</w:t>
      </w:r>
      <w:r w:rsidRPr="00515214">
        <w:rPr>
          <w:rFonts w:ascii="ITC Avant Garde" w:hAnsi="ITC Avant Garde" w:cs="Arial"/>
          <w:lang w:val="es-MX"/>
        </w:rPr>
        <w:t xml:space="preserve"> y termina la llamada tras uno o dos tonos de llamada o tras emitir una palabra corta. Si los receptores devuelven la llamada utilizando el identificador de llamada, entonces son conectados a un sistema de publicidad o a un servicio </w:t>
      </w:r>
      <w:r w:rsidR="00CC5B18">
        <w:rPr>
          <w:rFonts w:ascii="ITC Avant Garde" w:hAnsi="ITC Avant Garde" w:cs="Arial"/>
          <w:lang w:val="es-MX"/>
        </w:rPr>
        <w:t>con</w:t>
      </w:r>
      <w:r w:rsidRPr="00515214">
        <w:rPr>
          <w:rFonts w:ascii="ITC Avant Garde" w:hAnsi="ITC Avant Garde" w:cs="Arial"/>
          <w:lang w:val="es-MX"/>
        </w:rPr>
        <w:t xml:space="preserve"> costo. </w:t>
      </w:r>
    </w:p>
    <w:p w14:paraId="3A3D8A25" w14:textId="77777777" w:rsidR="002B5B33" w:rsidRPr="00B956B0" w:rsidRDefault="002B5B33" w:rsidP="002B5B33">
      <w:pPr>
        <w:spacing w:after="0"/>
        <w:jc w:val="both"/>
        <w:rPr>
          <w:rFonts w:ascii="ITC Avant Garde" w:hAnsi="ITC Avant Garde" w:cs="Arial"/>
          <w:lang w:val="es-MX"/>
        </w:rPr>
      </w:pPr>
    </w:p>
    <w:p w14:paraId="65E98DB9" w14:textId="104A0CFB" w:rsidR="002B5B33" w:rsidRPr="00515214" w:rsidRDefault="00F80656" w:rsidP="00515214">
      <w:pPr>
        <w:spacing w:after="0"/>
        <w:jc w:val="both"/>
        <w:rPr>
          <w:rFonts w:ascii="ITC Avant Garde" w:hAnsi="ITC Avant Garde" w:cs="Arial"/>
          <w:lang w:val="es-MX"/>
        </w:rPr>
      </w:pPr>
      <w:r>
        <w:rPr>
          <w:rFonts w:ascii="ITC Avant Garde" w:hAnsi="ITC Avant Garde" w:cs="Arial"/>
          <w:lang w:val="es-MX"/>
        </w:rPr>
        <w:t>Para mitigar este problema</w:t>
      </w:r>
      <w:r w:rsidR="002B5B33" w:rsidRPr="00515214">
        <w:rPr>
          <w:rFonts w:ascii="ITC Avant Garde" w:hAnsi="ITC Avant Garde" w:cs="Arial"/>
          <w:lang w:val="es-MX"/>
        </w:rPr>
        <w:t xml:space="preserve">, el Proyecto Asociación de Tercera Generación (en lo sucesivo, “3GPP” por sus siglas en inglés) </w:t>
      </w:r>
      <w:sdt>
        <w:sdtPr>
          <w:rPr>
            <w:rFonts w:ascii="ITC Avant Garde" w:hAnsi="ITC Avant Garde" w:cs="Arial"/>
            <w:lang w:val="es-MX"/>
          </w:rPr>
          <w:id w:val="-440838279"/>
          <w:citation/>
        </w:sdtPr>
        <w:sdtContent>
          <w:r w:rsidR="002B5B33" w:rsidRPr="00515214">
            <w:rPr>
              <w:rFonts w:ascii="ITC Avant Garde" w:hAnsi="ITC Avant Garde" w:cs="Arial"/>
              <w:lang w:val="es-MX"/>
            </w:rPr>
            <w:fldChar w:fldCharType="begin"/>
          </w:r>
          <w:r w:rsidR="002B5B33" w:rsidRPr="00515214">
            <w:rPr>
              <w:rFonts w:ascii="ITC Avant Garde" w:hAnsi="ITC Avant Garde" w:cs="Arial"/>
              <w:lang w:val="es-MX"/>
            </w:rPr>
            <w:instrText xml:space="preserve">CITATION 3GP22 \n  \t  \l 2058 </w:instrText>
          </w:r>
          <w:r w:rsidR="002B5B33" w:rsidRPr="00515214">
            <w:rPr>
              <w:rFonts w:ascii="ITC Avant Garde" w:hAnsi="ITC Avant Garde" w:cs="Arial"/>
              <w:lang w:val="es-MX"/>
            </w:rPr>
            <w:fldChar w:fldCharType="separate"/>
          </w:r>
          <w:r w:rsidR="001B64C4" w:rsidRPr="001B64C4">
            <w:rPr>
              <w:rFonts w:ascii="ITC Avant Garde" w:hAnsi="ITC Avant Garde" w:cs="Arial"/>
              <w:noProof/>
              <w:lang w:val="es-MX"/>
            </w:rPr>
            <w:t>(2022)</w:t>
          </w:r>
          <w:r w:rsidR="002B5B33" w:rsidRPr="00515214">
            <w:rPr>
              <w:rFonts w:ascii="ITC Avant Garde" w:hAnsi="ITC Avant Garde" w:cs="Arial"/>
              <w:lang w:val="es-MX"/>
            </w:rPr>
            <w:fldChar w:fldCharType="end"/>
          </w:r>
        </w:sdtContent>
      </w:sdt>
      <w:r w:rsidR="002B5B33" w:rsidRPr="00515214">
        <w:rPr>
          <w:rFonts w:ascii="ITC Avant Garde" w:hAnsi="ITC Avant Garde" w:cs="Arial"/>
          <w:lang w:val="es-MX"/>
        </w:rPr>
        <w:t xml:space="preserve"> señala que las</w:t>
      </w:r>
      <w:r w:rsidR="00433CC9" w:rsidRPr="00515214">
        <w:rPr>
          <w:rFonts w:ascii="ITC Avant Garde" w:hAnsi="ITC Avant Garde" w:cs="Arial"/>
          <w:lang w:val="es-MX"/>
        </w:rPr>
        <w:t xml:space="preserve"> normativas</w:t>
      </w:r>
      <w:r w:rsidR="002B5B33" w:rsidRPr="00515214">
        <w:rPr>
          <w:rFonts w:ascii="ITC Avant Garde" w:hAnsi="ITC Avant Garde" w:cs="Arial"/>
          <w:lang w:val="es-MX"/>
        </w:rPr>
        <w:t xml:space="preserve"> pueden proporcionar algunos elementos para prevenir el </w:t>
      </w:r>
      <w:r w:rsidR="002B5B33" w:rsidRPr="00515214">
        <w:rPr>
          <w:rFonts w:ascii="ITC Avant Garde" w:hAnsi="ITC Avant Garde" w:cs="Arial"/>
          <w:b/>
          <w:i/>
          <w:iCs/>
          <w:lang w:val="es-MX"/>
        </w:rPr>
        <w:t>spa</w:t>
      </w:r>
      <w:r w:rsidR="002B5B33" w:rsidRPr="00B01650">
        <w:rPr>
          <w:rFonts w:ascii="ITC Avant Garde" w:hAnsi="ITC Avant Garde" w:cs="Arial"/>
          <w:b/>
          <w:i/>
          <w:lang w:val="es-MX"/>
        </w:rPr>
        <w:t>m</w:t>
      </w:r>
      <w:r w:rsidR="002B5B33" w:rsidRPr="00515214">
        <w:rPr>
          <w:rFonts w:ascii="ITC Avant Garde" w:hAnsi="ITC Avant Garde" w:cs="Arial"/>
          <w:b/>
          <w:lang w:val="es-MX"/>
        </w:rPr>
        <w:t xml:space="preserve"> </w:t>
      </w:r>
      <w:r w:rsidR="00433CC9" w:rsidRPr="00EA1978">
        <w:rPr>
          <w:rFonts w:ascii="ITC Avant Garde" w:hAnsi="ITC Avant Garde" w:cs="Arial"/>
          <w:b/>
          <w:i/>
          <w:iCs/>
          <w:lang w:val="es-MX"/>
        </w:rPr>
        <w:t>de voz</w:t>
      </w:r>
      <w:r w:rsidR="00433CC9" w:rsidRPr="00515214">
        <w:rPr>
          <w:rFonts w:ascii="ITC Avant Garde" w:hAnsi="ITC Avant Garde" w:cs="Arial"/>
          <w:lang w:val="es-MX"/>
        </w:rPr>
        <w:t xml:space="preserve"> </w:t>
      </w:r>
      <w:r w:rsidR="002B5B33" w:rsidRPr="00515214">
        <w:rPr>
          <w:rFonts w:ascii="ITC Avant Garde" w:hAnsi="ITC Avant Garde" w:cs="Arial"/>
          <w:lang w:val="es-MX"/>
        </w:rPr>
        <w:t>como:</w:t>
      </w:r>
    </w:p>
    <w:p w14:paraId="4BEEDBB5" w14:textId="77777777" w:rsidR="002B5B33" w:rsidRPr="00515214" w:rsidRDefault="002B5B33" w:rsidP="00515214">
      <w:pPr>
        <w:spacing w:after="0"/>
        <w:jc w:val="both"/>
        <w:rPr>
          <w:rFonts w:ascii="ITC Avant Garde" w:hAnsi="ITC Avant Garde" w:cs="Arial"/>
          <w:lang w:val="es-MX"/>
        </w:rPr>
      </w:pPr>
    </w:p>
    <w:p w14:paraId="256F7F01" w14:textId="2D6B82DF" w:rsidR="002B5B33" w:rsidRPr="00515214" w:rsidRDefault="002B5B33" w:rsidP="00515214">
      <w:pPr>
        <w:numPr>
          <w:ilvl w:val="0"/>
          <w:numId w:val="10"/>
        </w:numPr>
        <w:spacing w:after="0"/>
        <w:contextualSpacing/>
        <w:jc w:val="both"/>
        <w:rPr>
          <w:rFonts w:ascii="ITC Avant Garde" w:hAnsi="ITC Avant Garde" w:cs="Arial"/>
          <w:lang w:val="es-MX"/>
        </w:rPr>
      </w:pPr>
      <w:r w:rsidRPr="00515214">
        <w:rPr>
          <w:rFonts w:ascii="ITC Avant Garde" w:hAnsi="ITC Avant Garde" w:cs="Arial"/>
          <w:lang w:val="es-MX"/>
        </w:rPr>
        <w:t>Listas nacionales de no llamar para telemercadeo y penalidades por su incumplimiento</w:t>
      </w:r>
      <w:r w:rsidR="00433CC9" w:rsidRPr="00515214">
        <w:rPr>
          <w:rFonts w:ascii="ITC Avant Garde" w:hAnsi="ITC Avant Garde" w:cs="Arial"/>
          <w:lang w:val="es-MX"/>
        </w:rPr>
        <w:t>.</w:t>
      </w:r>
    </w:p>
    <w:p w14:paraId="41681172" w14:textId="10886FFB" w:rsidR="002B5B33" w:rsidRPr="00515214" w:rsidRDefault="002B5B33" w:rsidP="00515214">
      <w:pPr>
        <w:numPr>
          <w:ilvl w:val="0"/>
          <w:numId w:val="10"/>
        </w:numPr>
        <w:spacing w:after="0"/>
        <w:contextualSpacing/>
        <w:jc w:val="both"/>
        <w:rPr>
          <w:rFonts w:ascii="ITC Avant Garde" w:hAnsi="ITC Avant Garde" w:cs="Arial"/>
          <w:lang w:val="es-MX"/>
        </w:rPr>
      </w:pPr>
      <w:r w:rsidRPr="00515214">
        <w:rPr>
          <w:rFonts w:ascii="ITC Avant Garde" w:hAnsi="ITC Avant Garde" w:cs="Arial"/>
          <w:lang w:val="es-MX"/>
        </w:rPr>
        <w:t>Prohibir las llamadas publicitarias masivas sin el consentimiento del usuario</w:t>
      </w:r>
      <w:r w:rsidR="00433CC9" w:rsidRPr="00515214">
        <w:rPr>
          <w:rFonts w:ascii="ITC Avant Garde" w:hAnsi="ITC Avant Garde" w:cs="Arial"/>
          <w:lang w:val="es-MX"/>
        </w:rPr>
        <w:t>.</w:t>
      </w:r>
    </w:p>
    <w:p w14:paraId="50721236" w14:textId="5D3CAC89" w:rsidR="002B5B33" w:rsidRPr="00515214" w:rsidRDefault="002B5B33" w:rsidP="00515214">
      <w:pPr>
        <w:numPr>
          <w:ilvl w:val="0"/>
          <w:numId w:val="10"/>
        </w:numPr>
        <w:spacing w:after="0"/>
        <w:contextualSpacing/>
        <w:jc w:val="both"/>
        <w:rPr>
          <w:rFonts w:ascii="ITC Avant Garde" w:hAnsi="ITC Avant Garde" w:cs="Arial"/>
          <w:lang w:val="es-MX"/>
        </w:rPr>
      </w:pPr>
      <w:r w:rsidRPr="00515214">
        <w:rPr>
          <w:rFonts w:ascii="ITC Avant Garde" w:hAnsi="ITC Avant Garde" w:cs="Arial"/>
          <w:lang w:val="es-MX"/>
        </w:rPr>
        <w:t>Prohibir el uso de la función de anonimato para llamadas publicitarias</w:t>
      </w:r>
      <w:r w:rsidR="00433CC9" w:rsidRPr="00515214">
        <w:rPr>
          <w:rFonts w:ascii="ITC Avant Garde" w:hAnsi="ITC Avant Garde" w:cs="Arial"/>
          <w:lang w:val="es-MX"/>
        </w:rPr>
        <w:t>.</w:t>
      </w:r>
    </w:p>
    <w:p w14:paraId="43318C9D" w14:textId="77777777" w:rsidR="002B5B33" w:rsidRPr="00515214" w:rsidRDefault="002B5B33" w:rsidP="00515214">
      <w:pPr>
        <w:spacing w:after="0"/>
        <w:jc w:val="both"/>
        <w:rPr>
          <w:rFonts w:ascii="ITC Avant Garde" w:hAnsi="ITC Avant Garde" w:cs="Arial"/>
          <w:lang w:val="es-MX"/>
        </w:rPr>
      </w:pPr>
    </w:p>
    <w:p w14:paraId="5EEC4B8F" w14:textId="3BAF68D2" w:rsidR="002B5B33" w:rsidRPr="00515214" w:rsidRDefault="002B5B33" w:rsidP="00515214">
      <w:pPr>
        <w:spacing w:after="0"/>
        <w:jc w:val="both"/>
        <w:rPr>
          <w:rFonts w:ascii="ITC Avant Garde" w:hAnsi="ITC Avant Garde" w:cs="Arial"/>
          <w:lang w:val="es-MX"/>
        </w:rPr>
      </w:pPr>
      <w:r w:rsidRPr="00515214">
        <w:rPr>
          <w:rFonts w:ascii="ITC Avant Garde" w:hAnsi="ITC Avant Garde" w:cs="Arial"/>
          <w:lang w:val="es-MX"/>
        </w:rPr>
        <w:lastRenderedPageBreak/>
        <w:t xml:space="preserve">Sin embargo, el tiempo de reacción es lento y existen posibilidades de eludir la </w:t>
      </w:r>
      <w:r w:rsidR="00433CC9" w:rsidRPr="00515214">
        <w:rPr>
          <w:rFonts w:ascii="ITC Avant Garde" w:hAnsi="ITC Avant Garde" w:cs="Arial"/>
          <w:lang w:val="es-MX"/>
        </w:rPr>
        <w:t>normativa</w:t>
      </w:r>
      <w:r w:rsidR="0040520C" w:rsidRPr="00515214">
        <w:rPr>
          <w:rFonts w:ascii="ITC Avant Garde" w:hAnsi="ITC Avant Garde" w:cs="Arial"/>
          <w:lang w:val="es-MX"/>
        </w:rPr>
        <w:t xml:space="preserve"> nacional</w:t>
      </w:r>
      <w:r w:rsidRPr="00515214">
        <w:rPr>
          <w:rFonts w:ascii="ITC Avant Garde" w:hAnsi="ITC Avant Garde" w:cs="Arial"/>
          <w:lang w:val="es-MX"/>
        </w:rPr>
        <w:t xml:space="preserve">, si el </w:t>
      </w:r>
      <w:r w:rsidR="00C74FBD">
        <w:rPr>
          <w:rFonts w:ascii="ITC Avant Garde" w:hAnsi="ITC Avant Garde" w:cs="Arial"/>
          <w:lang w:val="es-MX"/>
        </w:rPr>
        <w:t>tráfico</w:t>
      </w:r>
      <w:r w:rsidRPr="00515214">
        <w:rPr>
          <w:rFonts w:ascii="ITC Avant Garde" w:hAnsi="ITC Avant Garde" w:cs="Arial"/>
          <w:lang w:val="es-MX"/>
        </w:rPr>
        <w:t xml:space="preserve"> se envía desde otros países. Asimismo, los operadores se enfrentan al problema del uso indebido de las tarifas planas para enviar </w:t>
      </w:r>
      <w:r w:rsidR="00C74FBD">
        <w:rPr>
          <w:rFonts w:ascii="ITC Avant Garde" w:hAnsi="ITC Avant Garde" w:cs="Arial"/>
          <w:lang w:val="es-MX"/>
        </w:rPr>
        <w:t>tráfico</w:t>
      </w:r>
      <w:r w:rsidRPr="00515214">
        <w:rPr>
          <w:rFonts w:ascii="ITC Avant Garde" w:hAnsi="ITC Avant Garde" w:cs="Arial"/>
          <w:lang w:val="es-MX"/>
        </w:rPr>
        <w:t>.</w:t>
      </w:r>
    </w:p>
    <w:p w14:paraId="2A1B95B3" w14:textId="77777777" w:rsidR="002B5B33" w:rsidRPr="00515214" w:rsidRDefault="002B5B33" w:rsidP="00515214">
      <w:pPr>
        <w:spacing w:after="0"/>
        <w:jc w:val="both"/>
        <w:rPr>
          <w:rFonts w:ascii="ITC Avant Garde" w:hAnsi="ITC Avant Garde" w:cs="Arial"/>
          <w:lang w:val="es-MX"/>
        </w:rPr>
      </w:pPr>
    </w:p>
    <w:p w14:paraId="4AD505E5" w14:textId="43D855DA" w:rsidR="002B5B33" w:rsidRPr="00515214" w:rsidRDefault="002B5B33" w:rsidP="00515214">
      <w:pPr>
        <w:spacing w:after="0"/>
        <w:jc w:val="both"/>
        <w:rPr>
          <w:rFonts w:ascii="ITC Avant Garde" w:hAnsi="ITC Avant Garde" w:cs="Arial"/>
          <w:lang w:val="es-MX"/>
        </w:rPr>
      </w:pPr>
      <w:r w:rsidRPr="00515214">
        <w:rPr>
          <w:rFonts w:ascii="ITC Avant Garde" w:hAnsi="ITC Avant Garde" w:cs="Arial"/>
          <w:lang w:val="es-MX"/>
        </w:rPr>
        <w:t xml:space="preserve">La 3GPP </w:t>
      </w:r>
      <w:sdt>
        <w:sdtPr>
          <w:rPr>
            <w:rFonts w:ascii="ITC Avant Garde" w:hAnsi="ITC Avant Garde" w:cs="Arial"/>
            <w:lang w:val="es-MX"/>
          </w:rPr>
          <w:id w:val="1974405876"/>
          <w:citation/>
        </w:sdtPr>
        <w:sdtContent>
          <w:r w:rsidRPr="00515214">
            <w:rPr>
              <w:rFonts w:ascii="ITC Avant Garde" w:hAnsi="ITC Avant Garde" w:cs="Arial"/>
              <w:lang w:val="es-MX"/>
            </w:rPr>
            <w:fldChar w:fldCharType="begin"/>
          </w:r>
          <w:r w:rsidRPr="00515214">
            <w:rPr>
              <w:rFonts w:ascii="ITC Avant Garde" w:hAnsi="ITC Avant Garde" w:cs="Arial"/>
              <w:lang w:val="es-MX"/>
            </w:rPr>
            <w:instrText xml:space="preserve">CITATION 3GP22 \n  \t  \l 2058 </w:instrText>
          </w:r>
          <w:r w:rsidRPr="00515214">
            <w:rPr>
              <w:rFonts w:ascii="ITC Avant Garde" w:hAnsi="ITC Avant Garde" w:cs="Arial"/>
              <w:lang w:val="es-MX"/>
            </w:rPr>
            <w:fldChar w:fldCharType="separate"/>
          </w:r>
          <w:r w:rsidR="001B64C4" w:rsidRPr="001B64C4">
            <w:rPr>
              <w:rFonts w:ascii="ITC Avant Garde" w:hAnsi="ITC Avant Garde" w:cs="Arial"/>
              <w:noProof/>
              <w:lang w:val="es-MX"/>
            </w:rPr>
            <w:t>(2022)</w:t>
          </w:r>
          <w:r w:rsidRPr="00515214">
            <w:rPr>
              <w:rFonts w:ascii="ITC Avant Garde" w:hAnsi="ITC Avant Garde" w:cs="Arial"/>
              <w:lang w:val="es-MX"/>
            </w:rPr>
            <w:fldChar w:fldCharType="end"/>
          </w:r>
        </w:sdtContent>
      </w:sdt>
      <w:r w:rsidRPr="00515214">
        <w:rPr>
          <w:rFonts w:ascii="ITC Avant Garde" w:hAnsi="ITC Avant Garde" w:cs="Arial"/>
          <w:lang w:val="es-MX"/>
        </w:rPr>
        <w:t xml:space="preserve"> indica que, para evitar el envío de </w:t>
      </w:r>
      <w:r w:rsidR="00C74FBD">
        <w:rPr>
          <w:rFonts w:ascii="ITC Avant Garde" w:hAnsi="ITC Avant Garde" w:cs="Arial"/>
          <w:lang w:val="es-MX"/>
        </w:rPr>
        <w:t>tráfico</w:t>
      </w:r>
      <w:r w:rsidRPr="00515214">
        <w:rPr>
          <w:rFonts w:ascii="ITC Avant Garde" w:hAnsi="ITC Avant Garde" w:cs="Arial"/>
          <w:lang w:val="es-MX"/>
        </w:rPr>
        <w:t xml:space="preserve"> no solicitad</w:t>
      </w:r>
      <w:r w:rsidR="00C74FBD">
        <w:rPr>
          <w:rFonts w:ascii="ITC Avant Garde" w:hAnsi="ITC Avant Garde" w:cs="Arial"/>
          <w:lang w:val="es-MX"/>
        </w:rPr>
        <w:t>o</w:t>
      </w:r>
      <w:r w:rsidRPr="00515214">
        <w:rPr>
          <w:rFonts w:ascii="ITC Avant Garde" w:hAnsi="ITC Avant Garde" w:cs="Arial"/>
          <w:lang w:val="es-MX"/>
        </w:rPr>
        <w:t>, el principal instrumento de prevención son las condiciones comerciales ya que restringen el uso de las tarifas planas</w:t>
      </w:r>
      <w:r w:rsidR="00F80656">
        <w:rPr>
          <w:rStyle w:val="Refdenotaalpie"/>
          <w:rFonts w:ascii="ITC Avant Garde" w:hAnsi="ITC Avant Garde" w:cs="Arial"/>
          <w:lang w:val="es-MX"/>
        </w:rPr>
        <w:footnoteReference w:id="2"/>
      </w:r>
      <w:r w:rsidRPr="00515214">
        <w:rPr>
          <w:rFonts w:ascii="ITC Avant Garde" w:hAnsi="ITC Avant Garde" w:cs="Arial"/>
          <w:lang w:val="es-MX"/>
        </w:rPr>
        <w:t xml:space="preserve"> nacionales e internacionales en los siguientes términos:</w:t>
      </w:r>
    </w:p>
    <w:p w14:paraId="69500A1D" w14:textId="77777777" w:rsidR="002B5B33" w:rsidRPr="00515214" w:rsidRDefault="002B5B33" w:rsidP="00515214">
      <w:pPr>
        <w:spacing w:after="0"/>
        <w:jc w:val="both"/>
        <w:rPr>
          <w:rFonts w:ascii="ITC Avant Garde" w:hAnsi="ITC Avant Garde" w:cs="Arial"/>
          <w:lang w:val="es-MX"/>
        </w:rPr>
      </w:pPr>
    </w:p>
    <w:p w14:paraId="3EA0F844" w14:textId="13BBCE06" w:rsidR="002B5B33" w:rsidRPr="00515214" w:rsidRDefault="002B5B33" w:rsidP="00515214">
      <w:pPr>
        <w:numPr>
          <w:ilvl w:val="0"/>
          <w:numId w:val="11"/>
        </w:numPr>
        <w:spacing w:after="0"/>
        <w:contextualSpacing/>
        <w:jc w:val="both"/>
        <w:rPr>
          <w:rFonts w:ascii="ITC Avant Garde" w:hAnsi="ITC Avant Garde" w:cs="Arial"/>
          <w:lang w:val="es-MX"/>
        </w:rPr>
      </w:pPr>
      <w:r w:rsidRPr="00515214">
        <w:rPr>
          <w:rFonts w:ascii="ITC Avant Garde" w:hAnsi="ITC Avant Garde" w:cs="Arial"/>
          <w:lang w:val="es-MX"/>
        </w:rPr>
        <w:t>Para uso privado</w:t>
      </w:r>
      <w:r w:rsidR="00433CC9" w:rsidRPr="00515214">
        <w:rPr>
          <w:rFonts w:ascii="ITC Avant Garde" w:hAnsi="ITC Avant Garde" w:cs="Arial"/>
          <w:lang w:val="es-MX"/>
        </w:rPr>
        <w:t>.</w:t>
      </w:r>
    </w:p>
    <w:p w14:paraId="40611A9A" w14:textId="26DB8490" w:rsidR="002B5B33" w:rsidRPr="00515214" w:rsidRDefault="002B5B33" w:rsidP="00515214">
      <w:pPr>
        <w:numPr>
          <w:ilvl w:val="0"/>
          <w:numId w:val="11"/>
        </w:numPr>
        <w:spacing w:after="0"/>
        <w:contextualSpacing/>
        <w:jc w:val="both"/>
        <w:rPr>
          <w:rFonts w:ascii="ITC Avant Garde" w:hAnsi="ITC Avant Garde" w:cs="Arial"/>
          <w:lang w:val="es-MX"/>
        </w:rPr>
      </w:pPr>
      <w:r w:rsidRPr="00515214">
        <w:rPr>
          <w:rFonts w:ascii="ITC Avant Garde" w:hAnsi="ITC Avant Garde" w:cs="Arial"/>
          <w:lang w:val="es-MX"/>
        </w:rPr>
        <w:t>Prohibir el uso comercial como los servicios de comunicación masiva, los centros de llamadas y la publicidad telefónica</w:t>
      </w:r>
      <w:r w:rsidR="00433CC9" w:rsidRPr="00515214">
        <w:rPr>
          <w:rFonts w:ascii="ITC Avant Garde" w:hAnsi="ITC Avant Garde" w:cs="Arial"/>
          <w:lang w:val="es-MX"/>
        </w:rPr>
        <w:t>.</w:t>
      </w:r>
    </w:p>
    <w:p w14:paraId="68464DE0" w14:textId="4E794D9F" w:rsidR="002B5B33" w:rsidRPr="00515214" w:rsidRDefault="002B5B33" w:rsidP="00515214">
      <w:pPr>
        <w:numPr>
          <w:ilvl w:val="0"/>
          <w:numId w:val="11"/>
        </w:numPr>
        <w:spacing w:after="0"/>
        <w:contextualSpacing/>
        <w:jc w:val="both"/>
        <w:rPr>
          <w:rFonts w:ascii="ITC Avant Garde" w:hAnsi="ITC Avant Garde" w:cs="Arial"/>
          <w:lang w:val="es-MX"/>
        </w:rPr>
      </w:pPr>
      <w:r w:rsidRPr="00515214">
        <w:rPr>
          <w:rFonts w:ascii="ITC Avant Garde" w:hAnsi="ITC Avant Garde" w:cs="Arial"/>
          <w:lang w:val="es-MX"/>
        </w:rPr>
        <w:t>Cobrar las comunicaciones que violen las condiciones del contrato a precio estándar</w:t>
      </w:r>
      <w:r w:rsidR="00433CC9" w:rsidRPr="00515214">
        <w:rPr>
          <w:rFonts w:ascii="ITC Avant Garde" w:hAnsi="ITC Avant Garde" w:cs="Arial"/>
          <w:lang w:val="es-MX"/>
        </w:rPr>
        <w:t>.</w:t>
      </w:r>
    </w:p>
    <w:p w14:paraId="6C267299" w14:textId="77777777" w:rsidR="002B5B33" w:rsidRPr="00515214" w:rsidRDefault="002B5B33" w:rsidP="00515214">
      <w:pPr>
        <w:spacing w:after="0"/>
        <w:jc w:val="both"/>
        <w:rPr>
          <w:rFonts w:ascii="ITC Avant Garde" w:hAnsi="ITC Avant Garde" w:cs="Arial"/>
          <w:lang w:val="es-MX"/>
        </w:rPr>
      </w:pPr>
    </w:p>
    <w:p w14:paraId="1A074AD3" w14:textId="77777777" w:rsidR="002B5B33" w:rsidRPr="00515214" w:rsidRDefault="002B5B33" w:rsidP="00515214">
      <w:pPr>
        <w:spacing w:after="0"/>
        <w:jc w:val="both"/>
        <w:rPr>
          <w:rFonts w:ascii="ITC Avant Garde" w:hAnsi="ITC Avant Garde" w:cs="Arial"/>
          <w:lang w:val="es-MX"/>
        </w:rPr>
      </w:pPr>
      <w:r w:rsidRPr="00515214">
        <w:rPr>
          <w:rFonts w:ascii="ITC Avant Garde" w:hAnsi="ITC Avant Garde" w:cs="Arial"/>
          <w:lang w:val="es-MX"/>
        </w:rPr>
        <w:t xml:space="preserve">Sin embargo, puede ser difícil probar el uso indebido de las tarifas planas, por lo que los contratos a menudo ofrecen la posibilidad de cancelarlos a corto plazo sin ofrecer explicaciones. También existen condiciones contractuales en las que se combinan tarifas planas con técnicas de medición de tráfico o tiempo.   </w:t>
      </w:r>
    </w:p>
    <w:p w14:paraId="24CE4237" w14:textId="77777777" w:rsidR="002B5B33" w:rsidRPr="00515214" w:rsidRDefault="002B5B33" w:rsidP="00515214">
      <w:pPr>
        <w:spacing w:after="0"/>
        <w:jc w:val="both"/>
        <w:rPr>
          <w:rFonts w:ascii="ITC Avant Garde" w:hAnsi="ITC Avant Garde" w:cs="Arial"/>
          <w:lang w:val="es-MX"/>
        </w:rPr>
      </w:pPr>
    </w:p>
    <w:p w14:paraId="17CF0F5A" w14:textId="0142CD1E" w:rsidR="002B5B33" w:rsidRPr="00515214" w:rsidRDefault="002B5B33" w:rsidP="00515214">
      <w:pPr>
        <w:spacing w:after="0"/>
        <w:jc w:val="both"/>
        <w:rPr>
          <w:rFonts w:ascii="ITC Avant Garde" w:hAnsi="ITC Avant Garde" w:cs="Arial"/>
          <w:lang w:val="es-MX"/>
        </w:rPr>
      </w:pPr>
      <w:r w:rsidRPr="00515214">
        <w:rPr>
          <w:rFonts w:ascii="ITC Avant Garde" w:hAnsi="ITC Avant Garde" w:cs="Arial"/>
          <w:lang w:val="es-MX"/>
        </w:rPr>
        <w:t>En el caso de medición del tráfico, el ancho de banda se limita después de alcanzar determinado volumen de tráfico, mientras que, en el caso de medición del tiempo, las tarifas planas solamente son válidas si no se supera determinado umbral.</w:t>
      </w:r>
    </w:p>
    <w:p w14:paraId="7D8C9B3A" w14:textId="77777777" w:rsidR="002B5B33" w:rsidRPr="00515214" w:rsidRDefault="002B5B33" w:rsidP="00515214">
      <w:pPr>
        <w:spacing w:after="0"/>
        <w:jc w:val="both"/>
        <w:rPr>
          <w:rFonts w:ascii="ITC Avant Garde" w:hAnsi="ITC Avant Garde" w:cs="Arial"/>
          <w:lang w:val="es-MX"/>
        </w:rPr>
      </w:pPr>
    </w:p>
    <w:p w14:paraId="162BEE5E" w14:textId="6A80FB95" w:rsidR="002B5B33" w:rsidRPr="00515214" w:rsidRDefault="002B5B33" w:rsidP="00515214">
      <w:pPr>
        <w:spacing w:after="0"/>
        <w:jc w:val="both"/>
        <w:rPr>
          <w:rFonts w:ascii="ITC Avant Garde" w:hAnsi="ITC Avant Garde" w:cs="Arial"/>
          <w:lang w:val="es-MX"/>
        </w:rPr>
      </w:pPr>
      <w:r w:rsidRPr="003A5B81">
        <w:rPr>
          <w:rFonts w:ascii="ITC Avant Garde" w:hAnsi="ITC Avant Garde" w:cs="Arial"/>
          <w:lang w:val="es-MX"/>
        </w:rPr>
        <w:t>Además, las llamadas de voz sobre IP (en lo sucesivo, “VoIP” por sus siglas en inglés) son gratuitas si utilizan el Internet. Sin embargo, si las llamadas VoIP se conectan a redes legadas</w:t>
      </w:r>
      <w:r w:rsidR="00AC7BBC">
        <w:rPr>
          <w:rStyle w:val="Refdenotaalpie"/>
          <w:rFonts w:ascii="ITC Avant Garde" w:hAnsi="ITC Avant Garde" w:cs="Arial"/>
          <w:lang w:val="es-MX"/>
        </w:rPr>
        <w:footnoteReference w:id="3"/>
      </w:r>
      <w:r w:rsidRPr="003A5B81">
        <w:rPr>
          <w:rFonts w:ascii="ITC Avant Garde" w:hAnsi="ITC Avant Garde" w:cs="Arial"/>
          <w:lang w:val="es-MX"/>
        </w:rPr>
        <w:t>, entonces se debe pagar una tarifa correspondiente al uso de la red legada. Por lo anterior, los proveedores de servicio VoIP funcionan de manera similar a los operadores tradicionales cuando se conectan a redes legadas, y las tarifas por el uso de redes legadas disminuyen el uso indebido de la red.</w:t>
      </w:r>
      <w:r w:rsidRPr="00515214">
        <w:rPr>
          <w:rFonts w:ascii="ITC Avant Garde" w:hAnsi="ITC Avant Garde" w:cs="Arial"/>
          <w:lang w:val="es-MX"/>
        </w:rPr>
        <w:t xml:space="preserve"> </w:t>
      </w:r>
    </w:p>
    <w:p w14:paraId="2E644E03" w14:textId="77777777" w:rsidR="002B5B33" w:rsidRPr="00B956B0" w:rsidRDefault="002B5B33" w:rsidP="002B5B33">
      <w:pPr>
        <w:spacing w:after="0"/>
        <w:jc w:val="both"/>
        <w:rPr>
          <w:rFonts w:ascii="ITC Avant Garde" w:hAnsi="ITC Avant Garde" w:cs="Arial"/>
          <w:lang w:val="es-MX"/>
        </w:rPr>
      </w:pPr>
    </w:p>
    <w:p w14:paraId="591195F7" w14:textId="4B0C9B18" w:rsidR="002B5B33" w:rsidRPr="000B7707" w:rsidRDefault="00AC7BBC" w:rsidP="000B7707">
      <w:pPr>
        <w:spacing w:after="0"/>
        <w:jc w:val="both"/>
        <w:rPr>
          <w:rFonts w:ascii="ITC Avant Garde" w:hAnsi="ITC Avant Garde" w:cs="Arial"/>
          <w:lang w:val="es-MX"/>
        </w:rPr>
      </w:pPr>
      <w:r>
        <w:rPr>
          <w:rFonts w:ascii="ITC Avant Garde" w:hAnsi="ITC Avant Garde" w:cs="Arial"/>
          <w:lang w:val="es-MX"/>
        </w:rPr>
        <w:t>Es así que, l</w:t>
      </w:r>
      <w:r w:rsidR="002B5B33" w:rsidRPr="000B7707">
        <w:rPr>
          <w:rFonts w:ascii="ITC Avant Garde" w:hAnsi="ITC Avant Garde" w:cs="Arial"/>
          <w:lang w:val="es-MX"/>
        </w:rPr>
        <w:t xml:space="preserve">a 3GPP </w:t>
      </w:r>
      <w:sdt>
        <w:sdtPr>
          <w:rPr>
            <w:rFonts w:ascii="ITC Avant Garde" w:hAnsi="ITC Avant Garde" w:cs="Arial"/>
            <w:lang w:val="es-MX"/>
          </w:rPr>
          <w:id w:val="-879399308"/>
          <w:citation/>
        </w:sdtPr>
        <w:sdtContent>
          <w:r w:rsidR="002B5B33" w:rsidRPr="000B7707">
            <w:rPr>
              <w:rFonts w:ascii="ITC Avant Garde" w:hAnsi="ITC Avant Garde" w:cs="Arial"/>
              <w:lang w:val="es-MX"/>
            </w:rPr>
            <w:fldChar w:fldCharType="begin"/>
          </w:r>
          <w:r w:rsidR="002B5B33" w:rsidRPr="000B7707">
            <w:rPr>
              <w:rFonts w:ascii="ITC Avant Garde" w:hAnsi="ITC Avant Garde" w:cs="Arial"/>
              <w:lang w:val="es-MX"/>
            </w:rPr>
            <w:instrText xml:space="preserve">CITATION 3GP22 \n  \t  \l 2058 </w:instrText>
          </w:r>
          <w:r w:rsidR="002B5B33" w:rsidRPr="000B7707">
            <w:rPr>
              <w:rFonts w:ascii="ITC Avant Garde" w:hAnsi="ITC Avant Garde" w:cs="Arial"/>
              <w:lang w:val="es-MX"/>
            </w:rPr>
            <w:fldChar w:fldCharType="separate"/>
          </w:r>
          <w:r w:rsidR="001B64C4" w:rsidRPr="001B64C4">
            <w:rPr>
              <w:rFonts w:ascii="ITC Avant Garde" w:hAnsi="ITC Avant Garde" w:cs="Arial"/>
              <w:noProof/>
              <w:lang w:val="es-MX"/>
            </w:rPr>
            <w:t>(2022)</w:t>
          </w:r>
          <w:r w:rsidR="002B5B33" w:rsidRPr="000B7707">
            <w:rPr>
              <w:rFonts w:ascii="ITC Avant Garde" w:hAnsi="ITC Avant Garde" w:cs="Arial"/>
              <w:lang w:val="es-MX"/>
            </w:rPr>
            <w:fldChar w:fldCharType="end"/>
          </w:r>
        </w:sdtContent>
      </w:sdt>
      <w:r w:rsidR="002B5B33" w:rsidRPr="000B7707">
        <w:rPr>
          <w:rFonts w:ascii="ITC Avant Garde" w:hAnsi="ITC Avant Garde" w:cs="Arial"/>
          <w:lang w:val="es-MX"/>
        </w:rPr>
        <w:t xml:space="preserve"> identifica una serie de problemas derivados de que la legislación referente a las comunicaciones no solicitadas difiere entre los países, entre los que destaca:  </w:t>
      </w:r>
    </w:p>
    <w:p w14:paraId="12B30C82" w14:textId="77777777" w:rsidR="002B5B33" w:rsidRPr="000B7707" w:rsidRDefault="002B5B33" w:rsidP="000B7707">
      <w:pPr>
        <w:spacing w:after="0"/>
        <w:jc w:val="both"/>
        <w:rPr>
          <w:rFonts w:ascii="ITC Avant Garde" w:hAnsi="ITC Avant Garde" w:cs="Arial"/>
          <w:lang w:val="es-MX"/>
        </w:rPr>
      </w:pPr>
    </w:p>
    <w:p w14:paraId="79F3A0A7" w14:textId="1EA3A747" w:rsidR="002B5B33" w:rsidRPr="000B7707" w:rsidRDefault="002B5B33" w:rsidP="000B7707">
      <w:pPr>
        <w:numPr>
          <w:ilvl w:val="0"/>
          <w:numId w:val="12"/>
        </w:numPr>
        <w:spacing w:after="0"/>
        <w:contextualSpacing/>
        <w:jc w:val="both"/>
        <w:rPr>
          <w:rFonts w:ascii="ITC Avant Garde" w:hAnsi="ITC Avant Garde" w:cs="Arial"/>
          <w:lang w:val="es-MX"/>
        </w:rPr>
      </w:pPr>
      <w:r w:rsidRPr="000B7707">
        <w:rPr>
          <w:rFonts w:ascii="ITC Avant Garde" w:hAnsi="ITC Avant Garde" w:cs="Arial"/>
          <w:lang w:val="es-MX"/>
        </w:rPr>
        <w:t>Diferencias en la definición de comunicaciones no solicitadas</w:t>
      </w:r>
      <w:r w:rsidR="00433CC9" w:rsidRPr="000B7707">
        <w:rPr>
          <w:rFonts w:ascii="ITC Avant Garde" w:hAnsi="ITC Avant Garde" w:cs="Arial"/>
          <w:lang w:val="es-MX"/>
        </w:rPr>
        <w:t>.</w:t>
      </w:r>
    </w:p>
    <w:p w14:paraId="1267272C" w14:textId="07551275" w:rsidR="002B5B33" w:rsidRPr="000B7707" w:rsidRDefault="002B5B33" w:rsidP="000B7707">
      <w:pPr>
        <w:numPr>
          <w:ilvl w:val="0"/>
          <w:numId w:val="12"/>
        </w:numPr>
        <w:spacing w:after="0"/>
        <w:contextualSpacing/>
        <w:jc w:val="both"/>
        <w:rPr>
          <w:rFonts w:ascii="ITC Avant Garde" w:hAnsi="ITC Avant Garde" w:cs="Arial"/>
          <w:lang w:val="es-MX"/>
        </w:rPr>
      </w:pPr>
      <w:r w:rsidRPr="000B7707">
        <w:rPr>
          <w:rFonts w:ascii="ITC Avant Garde" w:hAnsi="ITC Avant Garde" w:cs="Arial"/>
          <w:lang w:val="es-MX"/>
        </w:rPr>
        <w:t>Diferencias en la definición de servicios de comunicación no solicitados</w:t>
      </w:r>
      <w:r w:rsidR="00433CC9" w:rsidRPr="000B7707">
        <w:rPr>
          <w:rFonts w:ascii="ITC Avant Garde" w:hAnsi="ITC Avant Garde" w:cs="Arial"/>
          <w:lang w:val="es-MX"/>
        </w:rPr>
        <w:t>.</w:t>
      </w:r>
    </w:p>
    <w:p w14:paraId="1A568A3E" w14:textId="65B1C6CD" w:rsidR="002B5B33" w:rsidRPr="000B7707" w:rsidRDefault="002B5B33" w:rsidP="000B7707">
      <w:pPr>
        <w:numPr>
          <w:ilvl w:val="0"/>
          <w:numId w:val="12"/>
        </w:numPr>
        <w:spacing w:after="0"/>
        <w:contextualSpacing/>
        <w:jc w:val="both"/>
        <w:rPr>
          <w:rFonts w:ascii="ITC Avant Garde" w:hAnsi="ITC Avant Garde" w:cs="Arial"/>
          <w:lang w:val="es-MX"/>
        </w:rPr>
      </w:pPr>
      <w:r w:rsidRPr="000B7707">
        <w:rPr>
          <w:rFonts w:ascii="ITC Avant Garde" w:hAnsi="ITC Avant Garde" w:cs="Arial"/>
          <w:lang w:val="es-MX"/>
        </w:rPr>
        <w:lastRenderedPageBreak/>
        <w:t>Diferencias en el manejo de las comunicaciones no solicitadas</w:t>
      </w:r>
      <w:r w:rsidR="00433CC9" w:rsidRPr="000B7707">
        <w:rPr>
          <w:rFonts w:ascii="ITC Avant Garde" w:hAnsi="ITC Avant Garde" w:cs="Arial"/>
          <w:lang w:val="es-MX"/>
        </w:rPr>
        <w:t>.</w:t>
      </w:r>
    </w:p>
    <w:p w14:paraId="05023C67" w14:textId="77777777" w:rsidR="002B5B33" w:rsidRPr="000B7707" w:rsidRDefault="002B5B33" w:rsidP="000B7707">
      <w:pPr>
        <w:spacing w:after="0"/>
        <w:jc w:val="both"/>
        <w:rPr>
          <w:rFonts w:ascii="ITC Avant Garde" w:hAnsi="ITC Avant Garde" w:cs="Arial"/>
          <w:lang w:val="es-MX"/>
        </w:rPr>
      </w:pPr>
    </w:p>
    <w:p w14:paraId="41D3E0A8" w14:textId="4ECE95B8" w:rsidR="002B5B33" w:rsidRPr="000B7707" w:rsidRDefault="001E6301" w:rsidP="000B7707">
      <w:pPr>
        <w:spacing w:after="0"/>
        <w:jc w:val="both"/>
        <w:rPr>
          <w:rFonts w:ascii="ITC Avant Garde" w:hAnsi="ITC Avant Garde" w:cs="Arial"/>
          <w:lang w:val="es-MX"/>
        </w:rPr>
      </w:pPr>
      <w:r>
        <w:rPr>
          <w:rFonts w:ascii="ITC Avant Garde" w:hAnsi="ITC Avant Garde" w:cs="Arial"/>
          <w:lang w:val="es-MX"/>
        </w:rPr>
        <w:t>En tal sentido, a nivel internacional, s</w:t>
      </w:r>
      <w:r w:rsidR="00900033" w:rsidRPr="000B7707">
        <w:rPr>
          <w:rFonts w:ascii="ITC Avant Garde" w:hAnsi="ITC Avant Garde" w:cs="Arial"/>
          <w:lang w:val="es-MX"/>
        </w:rPr>
        <w:t>e carece de</w:t>
      </w:r>
      <w:r w:rsidR="002B5B33" w:rsidRPr="000B7707">
        <w:rPr>
          <w:rFonts w:ascii="ITC Avant Garde" w:hAnsi="ITC Avant Garde" w:cs="Arial"/>
          <w:lang w:val="es-MX"/>
        </w:rPr>
        <w:t xml:space="preserve"> una definición aceptada de forma unánime respecto a lo que constituye una comunicación no solicitada; no obstante, las </w:t>
      </w:r>
      <w:r w:rsidR="00900033" w:rsidRPr="000B7707">
        <w:rPr>
          <w:rFonts w:ascii="ITC Avant Garde" w:hAnsi="ITC Avant Garde" w:cs="Arial"/>
          <w:lang w:val="es-MX"/>
        </w:rPr>
        <w:t>normativas</w:t>
      </w:r>
      <w:r w:rsidR="002B5B33" w:rsidRPr="000B7707">
        <w:rPr>
          <w:rFonts w:ascii="ITC Avant Garde" w:hAnsi="ITC Avant Garde" w:cs="Arial"/>
          <w:lang w:val="es-MX"/>
        </w:rPr>
        <w:t xml:space="preserve"> suelen restringir las comunicaciones no solicitadas a la publicidad electrónica</w:t>
      </w:r>
      <w:r w:rsidR="00900033" w:rsidRPr="000B7707">
        <w:rPr>
          <w:rFonts w:ascii="ITC Avant Garde" w:hAnsi="ITC Avant Garde" w:cs="Arial"/>
          <w:lang w:val="es-MX"/>
        </w:rPr>
        <w:t>, lo que</w:t>
      </w:r>
      <w:r w:rsidR="002B5B33" w:rsidRPr="000B7707">
        <w:rPr>
          <w:rFonts w:ascii="ITC Avant Garde" w:hAnsi="ITC Avant Garde" w:cs="Arial"/>
          <w:lang w:val="es-MX"/>
        </w:rPr>
        <w:t xml:space="preserve"> implica que </w:t>
      </w:r>
      <w:r>
        <w:rPr>
          <w:rFonts w:ascii="ITC Avant Garde" w:hAnsi="ITC Avant Garde" w:cs="Arial"/>
          <w:lang w:val="es-MX"/>
        </w:rPr>
        <w:t xml:space="preserve">pueden </w:t>
      </w:r>
      <w:r w:rsidRPr="000B7707">
        <w:rPr>
          <w:rFonts w:ascii="ITC Avant Garde" w:hAnsi="ITC Avant Garde" w:cs="Arial"/>
          <w:lang w:val="es-MX"/>
        </w:rPr>
        <w:t>encontrar</w:t>
      </w:r>
      <w:r>
        <w:rPr>
          <w:rFonts w:ascii="ITC Avant Garde" w:hAnsi="ITC Avant Garde" w:cs="Arial"/>
          <w:lang w:val="es-MX"/>
        </w:rPr>
        <w:t>se</w:t>
      </w:r>
      <w:r w:rsidR="002B5B33" w:rsidRPr="000B7707">
        <w:rPr>
          <w:rFonts w:ascii="ITC Avant Garde" w:hAnsi="ITC Avant Garde" w:cs="Arial"/>
          <w:lang w:val="es-MX"/>
        </w:rPr>
        <w:t xml:space="preserve"> </w:t>
      </w:r>
      <w:r w:rsidR="00900033" w:rsidRPr="000B7707">
        <w:rPr>
          <w:rFonts w:ascii="ITC Avant Garde" w:hAnsi="ITC Avant Garde" w:cs="Arial"/>
          <w:lang w:val="es-MX"/>
        </w:rPr>
        <w:t>desactualizadas</w:t>
      </w:r>
      <w:r w:rsidR="002B5B33" w:rsidRPr="000B7707">
        <w:rPr>
          <w:rFonts w:ascii="ITC Avant Garde" w:hAnsi="ITC Avant Garde" w:cs="Arial"/>
          <w:lang w:val="es-MX"/>
        </w:rPr>
        <w:t xml:space="preserve"> </w:t>
      </w:r>
      <w:r w:rsidR="00900033" w:rsidRPr="000B7707">
        <w:rPr>
          <w:rFonts w:ascii="ITC Avant Garde" w:hAnsi="ITC Avant Garde" w:cs="Arial"/>
          <w:lang w:val="es-MX"/>
        </w:rPr>
        <w:t>en</w:t>
      </w:r>
      <w:r w:rsidR="002B5B33" w:rsidRPr="000B7707">
        <w:rPr>
          <w:rFonts w:ascii="ITC Avant Garde" w:hAnsi="ITC Avant Garde" w:cs="Arial"/>
          <w:lang w:val="es-MX"/>
        </w:rPr>
        <w:t xml:space="preserve"> las definiciones más amplias</w:t>
      </w:r>
      <w:r w:rsidR="006D5A2D" w:rsidRPr="000B7707">
        <w:rPr>
          <w:rFonts w:ascii="ITC Avant Garde" w:hAnsi="ITC Avant Garde" w:cs="Arial"/>
          <w:lang w:val="es-MX"/>
        </w:rPr>
        <w:t>,</w:t>
      </w:r>
      <w:r w:rsidR="002B5B33" w:rsidRPr="000B7707">
        <w:rPr>
          <w:rFonts w:ascii="ITC Avant Garde" w:hAnsi="ITC Avant Garde" w:cs="Arial"/>
          <w:lang w:val="es-MX"/>
        </w:rPr>
        <w:t xml:space="preserve"> utilizadas por los organismos de estandarización.</w:t>
      </w:r>
    </w:p>
    <w:p w14:paraId="785E716F" w14:textId="77777777" w:rsidR="002B5B33" w:rsidRPr="000B7707" w:rsidRDefault="002B5B33" w:rsidP="000B7707">
      <w:pPr>
        <w:spacing w:after="0"/>
        <w:jc w:val="both"/>
        <w:rPr>
          <w:rFonts w:ascii="ITC Avant Garde" w:hAnsi="ITC Avant Garde" w:cs="Arial"/>
          <w:lang w:val="es-MX"/>
        </w:rPr>
      </w:pPr>
    </w:p>
    <w:p w14:paraId="7F3B826A" w14:textId="4251DE3C" w:rsidR="002B5B33" w:rsidRPr="000B7707" w:rsidRDefault="002B5B33" w:rsidP="000B7707">
      <w:pPr>
        <w:spacing w:after="0"/>
        <w:jc w:val="both"/>
        <w:rPr>
          <w:rFonts w:ascii="ITC Avant Garde" w:hAnsi="ITC Avant Garde" w:cs="Arial"/>
          <w:lang w:val="es-MX"/>
        </w:rPr>
      </w:pPr>
      <w:r w:rsidRPr="000B7707">
        <w:rPr>
          <w:rFonts w:ascii="ITC Avant Garde" w:hAnsi="ITC Avant Garde" w:cs="Arial"/>
          <w:lang w:val="es-MX"/>
        </w:rPr>
        <w:t xml:space="preserve">Incluso </w:t>
      </w:r>
      <w:r w:rsidR="00900033" w:rsidRPr="000B7707">
        <w:rPr>
          <w:rFonts w:ascii="ITC Avant Garde" w:hAnsi="ITC Avant Garde" w:cs="Arial"/>
          <w:lang w:val="es-MX"/>
        </w:rPr>
        <w:t>las normas jurídicas</w:t>
      </w:r>
      <w:r w:rsidRPr="000B7707">
        <w:rPr>
          <w:rFonts w:ascii="ITC Avant Garde" w:hAnsi="ITC Avant Garde" w:cs="Arial"/>
          <w:lang w:val="es-MX"/>
        </w:rPr>
        <w:t xml:space="preserve"> difieren respecto a la definición de publicidad electrónica ya que, en algunos países como Estados Unidos</w:t>
      </w:r>
      <w:r w:rsidR="006D5A2D" w:rsidRPr="000B7707">
        <w:rPr>
          <w:rFonts w:ascii="ITC Avant Garde" w:hAnsi="ITC Avant Garde" w:cs="Arial"/>
          <w:lang w:val="es-MX"/>
        </w:rPr>
        <w:t xml:space="preserve"> de América</w:t>
      </w:r>
      <w:r w:rsidRPr="000B7707">
        <w:rPr>
          <w:rFonts w:ascii="ITC Avant Garde" w:hAnsi="ITC Avant Garde" w:cs="Arial"/>
          <w:lang w:val="es-MX"/>
        </w:rPr>
        <w:t xml:space="preserve">, la publicidad electrónica debe tener además un trasfondo comercial mientras que en otros no. </w:t>
      </w:r>
      <w:r w:rsidR="00635C9A" w:rsidRPr="000B7707">
        <w:rPr>
          <w:rFonts w:ascii="ITC Avant Garde" w:hAnsi="ITC Avant Garde" w:cs="Arial"/>
          <w:lang w:val="es-MX"/>
        </w:rPr>
        <w:t xml:space="preserve">Así se </w:t>
      </w:r>
      <w:r w:rsidRPr="000B7707">
        <w:rPr>
          <w:rFonts w:ascii="ITC Avant Garde" w:hAnsi="ITC Avant Garde" w:cs="Arial"/>
          <w:lang w:val="es-MX"/>
        </w:rPr>
        <w:t>observa que existe una zona gris respecto a l</w:t>
      </w:r>
      <w:r w:rsidR="00900033" w:rsidRPr="000B7707">
        <w:rPr>
          <w:rFonts w:ascii="ITC Avant Garde" w:hAnsi="ITC Avant Garde" w:cs="Arial"/>
          <w:lang w:val="es-MX"/>
        </w:rPr>
        <w:t>os marcos jurídicos aplicables,</w:t>
      </w:r>
      <w:r w:rsidRPr="000B7707">
        <w:rPr>
          <w:rFonts w:ascii="ITC Avant Garde" w:hAnsi="ITC Avant Garde" w:cs="Arial"/>
          <w:lang w:val="es-MX"/>
        </w:rPr>
        <w:t xml:space="preserve"> ya que es</w:t>
      </w:r>
      <w:r w:rsidR="000A126B" w:rsidRPr="000B7707">
        <w:rPr>
          <w:rFonts w:ascii="ITC Avant Garde" w:hAnsi="ITC Avant Garde" w:cs="Arial"/>
          <w:lang w:val="es-MX"/>
        </w:rPr>
        <w:t xml:space="preserve"> confuso</w:t>
      </w:r>
      <w:r w:rsidR="00900033" w:rsidRPr="000B7707">
        <w:rPr>
          <w:rFonts w:ascii="ITC Avant Garde" w:hAnsi="ITC Avant Garde" w:cs="Arial"/>
          <w:lang w:val="es-MX"/>
        </w:rPr>
        <w:t>,</w:t>
      </w:r>
      <w:r w:rsidR="000A126B" w:rsidRPr="000B7707">
        <w:rPr>
          <w:rFonts w:ascii="ITC Avant Garde" w:hAnsi="ITC Avant Garde" w:cs="Arial"/>
          <w:lang w:val="es-MX"/>
        </w:rPr>
        <w:t xml:space="preserve"> por ejemplo,</w:t>
      </w:r>
      <w:r w:rsidRPr="000B7707">
        <w:rPr>
          <w:rFonts w:ascii="ITC Avant Garde" w:hAnsi="ITC Avant Garde" w:cs="Arial"/>
          <w:lang w:val="es-MX"/>
        </w:rPr>
        <w:t xml:space="preserve"> si está permitido enviar publicidad masiva religiosa desde los Estados Unidos</w:t>
      </w:r>
      <w:r w:rsidR="006D5A2D" w:rsidRPr="000B7707">
        <w:rPr>
          <w:rFonts w:ascii="ITC Avant Garde" w:hAnsi="ITC Avant Garde" w:cs="Arial"/>
          <w:lang w:val="es-MX"/>
        </w:rPr>
        <w:t xml:space="preserve"> de América</w:t>
      </w:r>
      <w:r w:rsidRPr="000B7707">
        <w:rPr>
          <w:rFonts w:ascii="ITC Avant Garde" w:hAnsi="ITC Avant Garde" w:cs="Arial"/>
          <w:lang w:val="es-MX"/>
        </w:rPr>
        <w:t>, hacia la Unión Europea.</w:t>
      </w:r>
    </w:p>
    <w:p w14:paraId="29070CAD" w14:textId="77777777" w:rsidR="002B5B33" w:rsidRPr="000B7707" w:rsidRDefault="002B5B33" w:rsidP="000B7707">
      <w:pPr>
        <w:spacing w:after="0"/>
        <w:jc w:val="both"/>
        <w:rPr>
          <w:rFonts w:ascii="ITC Avant Garde" w:hAnsi="ITC Avant Garde" w:cs="Arial"/>
          <w:lang w:val="es-MX"/>
        </w:rPr>
      </w:pPr>
    </w:p>
    <w:p w14:paraId="0E7E1F8B" w14:textId="74792C81" w:rsidR="002B5B33" w:rsidRPr="000B7707" w:rsidRDefault="002B5B33" w:rsidP="000B7707">
      <w:pPr>
        <w:spacing w:after="0"/>
        <w:jc w:val="both"/>
        <w:rPr>
          <w:rFonts w:ascii="ITC Avant Garde" w:hAnsi="ITC Avant Garde" w:cs="Arial"/>
          <w:lang w:val="es-MX"/>
        </w:rPr>
      </w:pPr>
      <w:r w:rsidRPr="000B7707">
        <w:rPr>
          <w:rFonts w:ascii="ITC Avant Garde" w:hAnsi="ITC Avant Garde" w:cs="Arial"/>
          <w:lang w:val="es-MX"/>
        </w:rPr>
        <w:t xml:space="preserve">Por otra parte, la definición de los servicios de comunicación que son relevantes para las comunicaciones no solicitadas es otro punto donde difieren las </w:t>
      </w:r>
      <w:r w:rsidR="005138FE" w:rsidRPr="000B7707">
        <w:rPr>
          <w:rFonts w:ascii="ITC Avant Garde" w:hAnsi="ITC Avant Garde" w:cs="Arial"/>
          <w:lang w:val="es-MX"/>
        </w:rPr>
        <w:t>normativas</w:t>
      </w:r>
      <w:r w:rsidRPr="000B7707">
        <w:rPr>
          <w:rFonts w:ascii="ITC Avant Garde" w:hAnsi="ITC Avant Garde" w:cs="Arial"/>
          <w:lang w:val="es-MX"/>
        </w:rPr>
        <w:t xml:space="preserve">, ya que existen dos enfoques distintos: cubrir solamente los servicios de comunicación de bajo costo que son susceptibles de ser usados para enviar comunicaciones no solicitadas como el correo electrónico, o utilizar una definición más genérica e independiente de la tecnología que contemple tanto los servicios existentes como los futuros. </w:t>
      </w:r>
    </w:p>
    <w:p w14:paraId="178CD10B" w14:textId="77777777" w:rsidR="002B5B33" w:rsidRPr="000B7707" w:rsidRDefault="002B5B33" w:rsidP="000B7707">
      <w:pPr>
        <w:spacing w:after="0"/>
        <w:jc w:val="both"/>
        <w:rPr>
          <w:rFonts w:ascii="ITC Avant Garde" w:hAnsi="ITC Avant Garde" w:cs="Arial"/>
          <w:lang w:val="es-MX"/>
        </w:rPr>
      </w:pPr>
    </w:p>
    <w:p w14:paraId="103C59A8" w14:textId="77777777" w:rsidR="002B5B33" w:rsidRPr="000B7707" w:rsidRDefault="002B5B33" w:rsidP="000B7707">
      <w:pPr>
        <w:spacing w:after="0"/>
        <w:jc w:val="both"/>
        <w:rPr>
          <w:rFonts w:ascii="ITC Avant Garde" w:hAnsi="ITC Avant Garde" w:cs="Arial"/>
          <w:lang w:val="es-MX"/>
        </w:rPr>
      </w:pPr>
      <w:r w:rsidRPr="000B7707">
        <w:rPr>
          <w:rFonts w:ascii="ITC Avant Garde" w:hAnsi="ITC Avant Garde" w:cs="Arial"/>
          <w:lang w:val="es-MX"/>
        </w:rPr>
        <w:t>Asimismo, existen diferencias respecto a la forma de obtener el consentimiento de los usuarios para el envío de comunicaciones masivas, ya que existen dos formas principales de hacerlo:</w:t>
      </w:r>
    </w:p>
    <w:p w14:paraId="76484085" w14:textId="77777777" w:rsidR="002B5B33" w:rsidRPr="000B7707" w:rsidRDefault="002B5B33" w:rsidP="000B7707">
      <w:pPr>
        <w:spacing w:after="0"/>
        <w:jc w:val="both"/>
        <w:rPr>
          <w:rFonts w:ascii="ITC Avant Garde" w:hAnsi="ITC Avant Garde" w:cs="Arial"/>
          <w:lang w:val="es-MX"/>
        </w:rPr>
      </w:pPr>
    </w:p>
    <w:p w14:paraId="4CE01AE3" w14:textId="0D496AA2" w:rsidR="002B5B33" w:rsidRPr="000B7707" w:rsidRDefault="002B5B33" w:rsidP="000B7707">
      <w:pPr>
        <w:spacing w:after="0"/>
        <w:ind w:left="708"/>
        <w:jc w:val="both"/>
        <w:rPr>
          <w:rFonts w:ascii="ITC Avant Garde" w:hAnsi="ITC Avant Garde" w:cs="Arial"/>
          <w:lang w:val="es-MX"/>
        </w:rPr>
      </w:pPr>
      <w:r w:rsidRPr="000B7707">
        <w:rPr>
          <w:rFonts w:ascii="ITC Avant Garde" w:hAnsi="ITC Avant Garde" w:cs="Arial"/>
          <w:lang w:val="es-MX"/>
        </w:rPr>
        <w:t>-</w:t>
      </w:r>
      <w:r w:rsidRPr="000B7707">
        <w:rPr>
          <w:rFonts w:ascii="ITC Avant Garde" w:hAnsi="ITC Avant Garde" w:cs="Arial"/>
          <w:b/>
          <w:i/>
          <w:iCs/>
          <w:lang w:val="es-MX"/>
        </w:rPr>
        <w:t>Opt-In</w:t>
      </w:r>
      <w:r w:rsidRPr="000B7707">
        <w:rPr>
          <w:rFonts w:ascii="ITC Avant Garde" w:hAnsi="ITC Avant Garde" w:cs="Arial"/>
          <w:lang w:val="es-MX"/>
        </w:rPr>
        <w:t xml:space="preserve">: el remitente de la comunicación masiva debe demostrar que el destinatario de la comunicación ha dado su consentimiento explícito.  </w:t>
      </w:r>
    </w:p>
    <w:p w14:paraId="4C7457F2" w14:textId="77777777" w:rsidR="002B5B33" w:rsidRPr="000B7707" w:rsidRDefault="002B5B33" w:rsidP="000B7707">
      <w:pPr>
        <w:spacing w:after="0"/>
        <w:ind w:left="708"/>
        <w:jc w:val="both"/>
        <w:rPr>
          <w:rFonts w:ascii="ITC Avant Garde" w:hAnsi="ITC Avant Garde" w:cs="Arial"/>
          <w:lang w:val="es-MX"/>
        </w:rPr>
      </w:pPr>
    </w:p>
    <w:p w14:paraId="265EC4D2" w14:textId="3062C947" w:rsidR="002B5B33" w:rsidRPr="000B7707" w:rsidRDefault="002B5B33" w:rsidP="000B7707">
      <w:pPr>
        <w:spacing w:after="0"/>
        <w:ind w:left="708"/>
        <w:jc w:val="both"/>
        <w:rPr>
          <w:rFonts w:ascii="ITC Avant Garde" w:hAnsi="ITC Avant Garde" w:cs="Arial"/>
          <w:lang w:val="es-MX"/>
        </w:rPr>
      </w:pPr>
      <w:r w:rsidRPr="000B7707">
        <w:rPr>
          <w:rFonts w:ascii="ITC Avant Garde" w:hAnsi="ITC Avant Garde" w:cs="Arial"/>
          <w:lang w:val="es-MX"/>
        </w:rPr>
        <w:t>-</w:t>
      </w:r>
      <w:r w:rsidRPr="000B7707">
        <w:rPr>
          <w:rFonts w:ascii="ITC Avant Garde" w:hAnsi="ITC Avant Garde" w:cs="Arial"/>
          <w:b/>
          <w:i/>
          <w:iCs/>
          <w:lang w:val="es-MX"/>
        </w:rPr>
        <w:t>Opt-Out</w:t>
      </w:r>
      <w:r w:rsidRPr="000B7707">
        <w:rPr>
          <w:rFonts w:ascii="ITC Avant Garde" w:hAnsi="ITC Avant Garde" w:cs="Arial"/>
          <w:lang w:val="es-MX"/>
        </w:rPr>
        <w:t xml:space="preserve">: el remitente puede enviar comunicación masiva sin el consentimiento del destinatario, pero </w:t>
      </w:r>
      <w:r w:rsidR="00FC093D">
        <w:rPr>
          <w:rFonts w:ascii="ITC Avant Garde" w:hAnsi="ITC Avant Garde" w:cs="Arial"/>
          <w:lang w:val="es-MX"/>
        </w:rPr>
        <w:t>se</w:t>
      </w:r>
      <w:r w:rsidRPr="000B7707">
        <w:rPr>
          <w:rFonts w:ascii="ITC Avant Garde" w:hAnsi="ITC Avant Garde" w:cs="Arial"/>
          <w:lang w:val="es-MX"/>
        </w:rPr>
        <w:t xml:space="preserve"> debe proporcionar la posibilidad de que el destinatario sea eliminado de la lista de distribución para que éstos no vuelvan a llegar.</w:t>
      </w:r>
    </w:p>
    <w:p w14:paraId="1CB160F7" w14:textId="77777777" w:rsidR="002B5B33" w:rsidRPr="000B7707" w:rsidRDefault="002B5B33" w:rsidP="000B7707">
      <w:pPr>
        <w:spacing w:after="0"/>
        <w:jc w:val="both"/>
        <w:rPr>
          <w:rFonts w:ascii="ITC Avant Garde" w:hAnsi="ITC Avant Garde" w:cs="Arial"/>
          <w:lang w:val="es-MX"/>
        </w:rPr>
      </w:pPr>
    </w:p>
    <w:p w14:paraId="5BE1B1CE" w14:textId="067C6C27" w:rsidR="002B5B33" w:rsidRPr="00B956B0" w:rsidRDefault="002B5B33" w:rsidP="002B5B33">
      <w:pPr>
        <w:spacing w:after="0"/>
        <w:jc w:val="both"/>
        <w:rPr>
          <w:rFonts w:ascii="ITC Avant Garde" w:hAnsi="ITC Avant Garde" w:cs="Arial"/>
          <w:lang w:val="es-MX"/>
        </w:rPr>
      </w:pPr>
      <w:r w:rsidRPr="000B7707">
        <w:rPr>
          <w:rFonts w:ascii="ITC Avant Garde" w:hAnsi="ITC Avant Garde" w:cs="Arial"/>
          <w:lang w:val="es-MX"/>
        </w:rPr>
        <w:t>El volumen que implican las comunicaciones masivas es otro elemento que se tiende a tomar en cuenta al momento de definir las comunicaciones no solicitadas; sin embargo, no todas las comunicaciones masivas implican comunicaciones no solicitadas como puede ser el caso de los servicios de alerta.</w:t>
      </w:r>
      <w:r w:rsidRPr="002B5B33">
        <w:rPr>
          <w:rFonts w:ascii="Arial" w:hAnsi="Arial" w:cs="Arial"/>
          <w:lang w:val="es-MX"/>
        </w:rPr>
        <w:t xml:space="preserve">    </w:t>
      </w:r>
    </w:p>
    <w:p w14:paraId="4BC63DAC" w14:textId="0B40ED3B" w:rsidR="002B5B33" w:rsidRPr="000B7707" w:rsidRDefault="002B5B33" w:rsidP="002F376B">
      <w:pPr>
        <w:pStyle w:val="Ttulo2"/>
        <w:ind w:hanging="294"/>
        <w:rPr>
          <w:rFonts w:cs="Arial"/>
          <w:color w:val="00B050"/>
          <w:sz w:val="26"/>
          <w:szCs w:val="28"/>
          <w:lang w:val="es-MX"/>
        </w:rPr>
      </w:pPr>
      <w:bookmarkStart w:id="5" w:name="_Toc151972608"/>
      <w:r w:rsidRPr="000B7707">
        <w:rPr>
          <w:rFonts w:cs="Arial"/>
          <w:color w:val="00B050"/>
          <w:sz w:val="26"/>
          <w:szCs w:val="28"/>
          <w:lang w:val="es-MX"/>
        </w:rPr>
        <w:lastRenderedPageBreak/>
        <w:t>Llamadas de Suplantación de Identidad</w:t>
      </w:r>
      <w:bookmarkEnd w:id="5"/>
    </w:p>
    <w:p w14:paraId="0F38CF9F" w14:textId="77777777" w:rsidR="002B5B33" w:rsidRPr="00B956B0" w:rsidRDefault="002B5B33" w:rsidP="002B5B33">
      <w:pPr>
        <w:spacing w:after="0"/>
        <w:jc w:val="both"/>
        <w:rPr>
          <w:rFonts w:ascii="ITC Avant Garde" w:hAnsi="ITC Avant Garde" w:cs="Arial"/>
          <w:u w:val="single"/>
          <w:lang w:val="es-MX"/>
        </w:rPr>
      </w:pPr>
    </w:p>
    <w:p w14:paraId="1181BBF7" w14:textId="0B2D4094" w:rsidR="002B5B33" w:rsidRPr="000B7707" w:rsidRDefault="002B5B33" w:rsidP="000B7707">
      <w:pPr>
        <w:spacing w:after="0"/>
        <w:jc w:val="both"/>
        <w:rPr>
          <w:rFonts w:ascii="ITC Avant Garde" w:hAnsi="ITC Avant Garde" w:cs="Arial"/>
          <w:lang w:val="es-MX"/>
        </w:rPr>
      </w:pPr>
      <w:r w:rsidRPr="00B956B0">
        <w:rPr>
          <w:rFonts w:ascii="ITC Avant Garde" w:hAnsi="ITC Avant Garde" w:cs="Arial"/>
          <w:lang w:val="es-MX"/>
        </w:rPr>
        <w:t xml:space="preserve">Las </w:t>
      </w:r>
      <w:r w:rsidRPr="00B956B0">
        <w:rPr>
          <w:rFonts w:ascii="ITC Avant Garde" w:hAnsi="ITC Avant Garde" w:cs="Arial"/>
          <w:b/>
          <w:lang w:val="es-MX"/>
        </w:rPr>
        <w:t>llamadas</w:t>
      </w:r>
      <w:r w:rsidRPr="000B7707">
        <w:rPr>
          <w:rFonts w:ascii="ITC Avant Garde" w:hAnsi="ITC Avant Garde" w:cs="Arial"/>
          <w:b/>
          <w:lang w:val="es-MX"/>
        </w:rPr>
        <w:t xml:space="preserve"> de suplantación de identidad o </w:t>
      </w:r>
      <w:r w:rsidRPr="000B7707">
        <w:rPr>
          <w:rFonts w:ascii="ITC Avant Garde" w:hAnsi="ITC Avant Garde" w:cs="Arial"/>
          <w:b/>
          <w:i/>
          <w:iCs/>
          <w:lang w:val="es-MX"/>
        </w:rPr>
        <w:t>spoofed call</w:t>
      </w:r>
      <w:r w:rsidRPr="000B7707">
        <w:rPr>
          <w:rFonts w:ascii="ITC Avant Garde" w:hAnsi="ITC Avant Garde" w:cs="Arial"/>
          <w:lang w:val="es-MX"/>
        </w:rPr>
        <w:t xml:space="preserve"> son llamadas en las que el número telefónico de la parte que llama o la identidad de línea llamante (en lo sucesivo, “CLI” por sus siglas en inglés) </w:t>
      </w:r>
      <w:r w:rsidR="00AC7BBC">
        <w:rPr>
          <w:rFonts w:ascii="ITC Avant Garde" w:hAnsi="ITC Avant Garde" w:cs="Arial"/>
          <w:lang w:val="es-MX"/>
        </w:rPr>
        <w:t>es falsa</w:t>
      </w:r>
      <w:r w:rsidRPr="000B7707">
        <w:rPr>
          <w:rFonts w:ascii="ITC Avant Garde" w:hAnsi="ITC Avant Garde" w:cs="Arial"/>
          <w:lang w:val="es-MX"/>
        </w:rPr>
        <w:t xml:space="preserve"> </w:t>
      </w:r>
      <w:sdt>
        <w:sdtPr>
          <w:rPr>
            <w:rFonts w:ascii="ITC Avant Garde" w:hAnsi="ITC Avant Garde" w:cs="Arial"/>
            <w:lang w:val="es-MX"/>
          </w:rPr>
          <w:id w:val="1415512993"/>
          <w:citation/>
        </w:sdtPr>
        <w:sdtContent>
          <w:r w:rsidRPr="000B7707">
            <w:rPr>
              <w:rFonts w:ascii="ITC Avant Garde" w:hAnsi="ITC Avant Garde" w:cs="Arial"/>
              <w:lang w:val="es-MX"/>
            </w:rPr>
            <w:fldChar w:fldCharType="begin"/>
          </w:r>
          <w:r w:rsidRPr="000B7707">
            <w:rPr>
              <w:rFonts w:ascii="ITC Avant Garde" w:hAnsi="ITC Avant Garde" w:cs="Arial"/>
              <w:lang w:val="es-MX"/>
            </w:rPr>
            <w:instrText xml:space="preserve">CITATION UIT23 \t  \l 2058 </w:instrText>
          </w:r>
          <w:r w:rsidRPr="000B7707">
            <w:rPr>
              <w:rFonts w:ascii="ITC Avant Garde" w:hAnsi="ITC Avant Garde" w:cs="Arial"/>
              <w:lang w:val="es-MX"/>
            </w:rPr>
            <w:fldChar w:fldCharType="separate"/>
          </w:r>
          <w:r w:rsidR="001B64C4" w:rsidRPr="001B64C4">
            <w:rPr>
              <w:rFonts w:ascii="ITC Avant Garde" w:hAnsi="ITC Avant Garde" w:cs="Arial"/>
              <w:noProof/>
              <w:lang w:val="es-MX"/>
            </w:rPr>
            <w:t>(UIT, 2020)</w:t>
          </w:r>
          <w:r w:rsidRPr="000B7707">
            <w:rPr>
              <w:rFonts w:ascii="ITC Avant Garde" w:hAnsi="ITC Avant Garde" w:cs="Arial"/>
              <w:lang w:val="es-MX"/>
            </w:rPr>
            <w:fldChar w:fldCharType="end"/>
          </w:r>
        </w:sdtContent>
      </w:sdt>
      <w:r w:rsidRPr="000B7707">
        <w:rPr>
          <w:rFonts w:ascii="ITC Avant Garde" w:hAnsi="ITC Avant Garde" w:cs="Arial"/>
          <w:lang w:val="es-MX"/>
        </w:rPr>
        <w:t xml:space="preserve">. </w:t>
      </w:r>
    </w:p>
    <w:p w14:paraId="3914A4DC" w14:textId="77777777" w:rsidR="002B5B33" w:rsidRPr="000B7707" w:rsidRDefault="002B5B33" w:rsidP="000B7707">
      <w:pPr>
        <w:spacing w:after="0"/>
        <w:jc w:val="both"/>
        <w:rPr>
          <w:rFonts w:ascii="ITC Avant Garde" w:hAnsi="ITC Avant Garde" w:cs="Arial"/>
          <w:lang w:val="es-MX"/>
        </w:rPr>
      </w:pPr>
    </w:p>
    <w:p w14:paraId="68055340" w14:textId="149CDD80" w:rsidR="002B5B33" w:rsidRPr="000B7707" w:rsidRDefault="002B5B33" w:rsidP="000B7707">
      <w:pPr>
        <w:spacing w:after="0"/>
        <w:jc w:val="both"/>
        <w:rPr>
          <w:rFonts w:ascii="ITC Avant Garde" w:hAnsi="ITC Avant Garde" w:cs="Arial"/>
          <w:lang w:val="es-MX"/>
        </w:rPr>
      </w:pPr>
      <w:r w:rsidRPr="000B7707">
        <w:rPr>
          <w:rFonts w:ascii="ITC Avant Garde" w:hAnsi="ITC Avant Garde" w:cs="Arial"/>
          <w:lang w:val="es-MX"/>
        </w:rPr>
        <w:t>Esta práctica se realiza para ocultar la identidad de la persona que llama o para imitar el número de una empresa u otra persona. Por ejemplo, l</w:t>
      </w:r>
      <w:r w:rsidR="004E74F3">
        <w:rPr>
          <w:rFonts w:ascii="ITC Avant Garde" w:hAnsi="ITC Avant Garde" w:cs="Arial"/>
          <w:lang w:val="es-MX"/>
        </w:rPr>
        <w:t xml:space="preserve">a </w:t>
      </w:r>
      <w:r w:rsidRPr="000B7707">
        <w:rPr>
          <w:rFonts w:ascii="ITC Avant Garde" w:hAnsi="ITC Avant Garde" w:cs="Arial"/>
          <w:lang w:val="es-MX"/>
        </w:rPr>
        <w:t xml:space="preserve">suplantación de identidad </w:t>
      </w:r>
      <w:r w:rsidR="004E74F3">
        <w:rPr>
          <w:rFonts w:ascii="ITC Avant Garde" w:hAnsi="ITC Avant Garde" w:cs="Arial"/>
          <w:lang w:val="es-MX"/>
        </w:rPr>
        <w:t xml:space="preserve">se utiliza </w:t>
      </w:r>
      <w:r w:rsidRPr="000B7707">
        <w:rPr>
          <w:rFonts w:ascii="ITC Avant Garde" w:hAnsi="ITC Avant Garde" w:cs="Arial"/>
          <w:lang w:val="es-MX"/>
        </w:rPr>
        <w:t xml:space="preserve">para fingir que están llamando desde el banco, y así tratar de obtener información confidencial como la cuenta bancaria de los usuarios o los datos de inicio de sesión. </w:t>
      </w:r>
    </w:p>
    <w:p w14:paraId="2F57BB75" w14:textId="77777777" w:rsidR="002B5B33" w:rsidRPr="000B7707" w:rsidRDefault="002B5B33" w:rsidP="000B7707">
      <w:pPr>
        <w:spacing w:after="0"/>
        <w:jc w:val="both"/>
        <w:rPr>
          <w:rFonts w:ascii="ITC Avant Garde" w:hAnsi="ITC Avant Garde" w:cs="Arial"/>
          <w:lang w:val="es-MX"/>
        </w:rPr>
      </w:pPr>
    </w:p>
    <w:p w14:paraId="53BF3EFC" w14:textId="42B4B9C9" w:rsidR="002B5B33" w:rsidRPr="000B7707" w:rsidRDefault="002B5B33" w:rsidP="000B7707">
      <w:pPr>
        <w:spacing w:after="0"/>
        <w:jc w:val="both"/>
        <w:rPr>
          <w:rFonts w:ascii="ITC Avant Garde" w:hAnsi="ITC Avant Garde" w:cs="Arial"/>
          <w:lang w:val="es-MX"/>
        </w:rPr>
      </w:pPr>
      <w:r w:rsidRPr="000B7707">
        <w:rPr>
          <w:rFonts w:ascii="ITC Avant Garde" w:hAnsi="ITC Avant Garde" w:cs="Arial"/>
          <w:lang w:val="es-MX"/>
        </w:rPr>
        <w:t xml:space="preserve">La 3GPP </w:t>
      </w:r>
      <w:sdt>
        <w:sdtPr>
          <w:rPr>
            <w:rFonts w:ascii="ITC Avant Garde" w:hAnsi="ITC Avant Garde" w:cs="Arial"/>
            <w:lang w:val="es-MX"/>
          </w:rPr>
          <w:id w:val="-505975772"/>
          <w:citation/>
        </w:sdtPr>
        <w:sdtContent>
          <w:r w:rsidRPr="000B7707">
            <w:rPr>
              <w:rFonts w:ascii="ITC Avant Garde" w:hAnsi="ITC Avant Garde" w:cs="Arial"/>
              <w:lang w:val="es-MX"/>
            </w:rPr>
            <w:fldChar w:fldCharType="begin"/>
          </w:r>
          <w:r w:rsidRPr="000B7707">
            <w:rPr>
              <w:rFonts w:ascii="ITC Avant Garde" w:hAnsi="ITC Avant Garde" w:cs="Arial"/>
              <w:lang w:val="es-MX"/>
            </w:rPr>
            <w:instrText xml:space="preserve">CITATION 3GP14 \n  \t  \l 2058 </w:instrText>
          </w:r>
          <w:r w:rsidRPr="000B7707">
            <w:rPr>
              <w:rFonts w:ascii="ITC Avant Garde" w:hAnsi="ITC Avant Garde" w:cs="Arial"/>
              <w:lang w:val="es-MX"/>
            </w:rPr>
            <w:fldChar w:fldCharType="separate"/>
          </w:r>
          <w:r w:rsidR="001B64C4" w:rsidRPr="001B64C4">
            <w:rPr>
              <w:rFonts w:ascii="ITC Avant Garde" w:hAnsi="ITC Avant Garde" w:cs="Arial"/>
              <w:noProof/>
              <w:lang w:val="es-MX"/>
            </w:rPr>
            <w:t>(2014)</w:t>
          </w:r>
          <w:r w:rsidRPr="000B7707">
            <w:rPr>
              <w:rFonts w:ascii="ITC Avant Garde" w:hAnsi="ITC Avant Garde" w:cs="Arial"/>
              <w:lang w:val="es-MX"/>
            </w:rPr>
            <w:fldChar w:fldCharType="end"/>
          </w:r>
        </w:sdtContent>
      </w:sdt>
      <w:r w:rsidRPr="000B7707">
        <w:rPr>
          <w:rFonts w:ascii="ITC Avant Garde" w:hAnsi="ITC Avant Garde" w:cs="Arial"/>
          <w:lang w:val="es-MX"/>
        </w:rPr>
        <w:t xml:space="preserve"> identifica los siguientes escenarios relativos a la suplantación de identidad: </w:t>
      </w:r>
    </w:p>
    <w:p w14:paraId="6AE02E53" w14:textId="77777777" w:rsidR="002B5B33" w:rsidRPr="000B7707" w:rsidRDefault="002B5B33" w:rsidP="000B7707">
      <w:pPr>
        <w:spacing w:after="0"/>
        <w:jc w:val="both"/>
        <w:rPr>
          <w:rFonts w:ascii="ITC Avant Garde" w:hAnsi="ITC Avant Garde" w:cs="Arial"/>
          <w:lang w:val="es-MX"/>
        </w:rPr>
      </w:pPr>
    </w:p>
    <w:p w14:paraId="355E0BC2" w14:textId="77777777" w:rsidR="002B5B33" w:rsidRPr="000B7707" w:rsidRDefault="002B5B33" w:rsidP="000B7707">
      <w:pPr>
        <w:numPr>
          <w:ilvl w:val="0"/>
          <w:numId w:val="13"/>
        </w:numPr>
        <w:spacing w:after="0"/>
        <w:contextualSpacing/>
        <w:jc w:val="both"/>
        <w:rPr>
          <w:rFonts w:ascii="ITC Avant Garde" w:hAnsi="ITC Avant Garde" w:cs="Arial"/>
          <w:lang w:val="es-MX"/>
        </w:rPr>
      </w:pPr>
      <w:r w:rsidRPr="000B7707">
        <w:rPr>
          <w:rFonts w:ascii="ITC Avant Garde" w:hAnsi="ITC Avant Garde" w:cs="Arial"/>
          <w:lang w:val="es-MX"/>
        </w:rPr>
        <w:t xml:space="preserve">Llamada de Suplantación de Identidad usando VoIP: cuando se realiza una llamada en VoIP, la parte que llama incluirá su identificador de llamada o </w:t>
      </w:r>
      <w:r w:rsidRPr="000B7707">
        <w:rPr>
          <w:rFonts w:ascii="ITC Avant Garde" w:hAnsi="ITC Avant Garde" w:cs="Arial"/>
          <w:i/>
          <w:iCs/>
          <w:lang w:val="es-MX"/>
        </w:rPr>
        <w:t>Caller ID</w:t>
      </w:r>
      <w:r w:rsidRPr="000B7707">
        <w:rPr>
          <w:rFonts w:ascii="ITC Avant Garde" w:hAnsi="ITC Avant Garde" w:cs="Arial"/>
          <w:lang w:val="es-MX"/>
        </w:rPr>
        <w:t xml:space="preserve"> como parte del paquete de datos que envía a la parte llamada. Un atacante puede realizar cambios en el paquete de datos y modificar el identificador de llamadas.</w:t>
      </w:r>
    </w:p>
    <w:p w14:paraId="73F5D0A3" w14:textId="77777777" w:rsidR="002B5B33" w:rsidRPr="000B7707" w:rsidRDefault="002B5B33" w:rsidP="000B7707">
      <w:pPr>
        <w:spacing w:after="0"/>
        <w:jc w:val="both"/>
        <w:rPr>
          <w:rFonts w:ascii="ITC Avant Garde" w:hAnsi="ITC Avant Garde" w:cs="Arial"/>
          <w:lang w:val="es-MX"/>
        </w:rPr>
      </w:pPr>
    </w:p>
    <w:p w14:paraId="38520223" w14:textId="77777777" w:rsidR="002B5B33" w:rsidRPr="000B7707" w:rsidRDefault="002B5B33" w:rsidP="000B7707">
      <w:pPr>
        <w:numPr>
          <w:ilvl w:val="0"/>
          <w:numId w:val="13"/>
        </w:numPr>
        <w:spacing w:after="0"/>
        <w:contextualSpacing/>
        <w:jc w:val="both"/>
        <w:rPr>
          <w:rFonts w:ascii="ITC Avant Garde" w:hAnsi="ITC Avant Garde" w:cs="Arial"/>
          <w:lang w:val="es-MX"/>
        </w:rPr>
      </w:pPr>
      <w:r w:rsidRPr="000B7707">
        <w:rPr>
          <w:rFonts w:ascii="ITC Avant Garde" w:hAnsi="ITC Avant Garde" w:cs="Arial"/>
          <w:lang w:val="es-MX"/>
        </w:rPr>
        <w:t>Llamada de Suplantación de Identidad usando PRI/PBX: una Centralita Privada (en lo sucesivo, “PBX” por sus siglas en inglés) generalmente se conecta a la red local a través de una Interfaz de Tasa Primaria (en lo sucesivo, “PRI” por sus siglas en inglés). Los operadores de red generalmente no verifican los identificadores de llamada que pasan a través de éstas troncales, por lo que un atacante puede modificarlo.</w:t>
      </w:r>
    </w:p>
    <w:p w14:paraId="3D28DB8C" w14:textId="77777777" w:rsidR="002B5B33" w:rsidRPr="000B7707" w:rsidRDefault="002B5B33" w:rsidP="000B7707">
      <w:pPr>
        <w:spacing w:after="0"/>
        <w:jc w:val="both"/>
        <w:rPr>
          <w:rFonts w:ascii="ITC Avant Garde" w:hAnsi="ITC Avant Garde" w:cs="Arial"/>
          <w:lang w:val="es-MX"/>
        </w:rPr>
      </w:pPr>
    </w:p>
    <w:p w14:paraId="637B53BD" w14:textId="77777777" w:rsidR="002B5B33" w:rsidRPr="003A5B81" w:rsidRDefault="002B5B33" w:rsidP="000B7707">
      <w:pPr>
        <w:numPr>
          <w:ilvl w:val="0"/>
          <w:numId w:val="13"/>
        </w:numPr>
        <w:spacing w:after="0"/>
        <w:contextualSpacing/>
        <w:jc w:val="both"/>
        <w:rPr>
          <w:rFonts w:ascii="ITC Avant Garde" w:hAnsi="ITC Avant Garde" w:cs="Arial"/>
          <w:lang w:val="es-MX"/>
        </w:rPr>
      </w:pPr>
      <w:r w:rsidRPr="003A5B81">
        <w:rPr>
          <w:rFonts w:ascii="ITC Avant Garde" w:hAnsi="ITC Avant Garde" w:cs="Arial"/>
          <w:lang w:val="es-MX"/>
        </w:rPr>
        <w:t xml:space="preserve">Falsificación de identidad desde un servidor de aplicaciones: los servidores de aplicaciones pueden ser implementados por proveedores de servicios de terceros. Estos pueden modificar las identidades y redirigir las llamadas. </w:t>
      </w:r>
    </w:p>
    <w:p w14:paraId="0D485740" w14:textId="77777777" w:rsidR="002B5B33" w:rsidRPr="003A5B81" w:rsidRDefault="002B5B33" w:rsidP="000B7707">
      <w:pPr>
        <w:spacing w:after="0"/>
        <w:jc w:val="both"/>
        <w:rPr>
          <w:rFonts w:ascii="ITC Avant Garde" w:hAnsi="ITC Avant Garde" w:cs="Arial"/>
          <w:lang w:val="es-MX"/>
        </w:rPr>
      </w:pPr>
    </w:p>
    <w:p w14:paraId="2B47E0B5" w14:textId="5AEE79C9" w:rsidR="002B5B33" w:rsidRPr="003A5B81" w:rsidRDefault="002B5B33" w:rsidP="000B7707">
      <w:pPr>
        <w:numPr>
          <w:ilvl w:val="0"/>
          <w:numId w:val="13"/>
        </w:numPr>
        <w:spacing w:after="0"/>
        <w:contextualSpacing/>
        <w:jc w:val="both"/>
        <w:rPr>
          <w:rFonts w:ascii="ITC Avant Garde" w:hAnsi="ITC Avant Garde" w:cs="Arial"/>
          <w:lang w:val="es-MX"/>
        </w:rPr>
      </w:pPr>
      <w:r w:rsidRPr="003A5B81">
        <w:rPr>
          <w:rFonts w:ascii="ITC Avant Garde" w:hAnsi="ITC Avant Garde" w:cs="Arial"/>
          <w:lang w:val="es-MX"/>
        </w:rPr>
        <w:t xml:space="preserve">Falsificación de Identidad desde un IP-PBX hacia el Subsistema Multimedia IP (en lo sucesivo, “IMS” por sus siglas en inglés): los operadores móviles </w:t>
      </w:r>
      <w:r w:rsidR="001712C5">
        <w:rPr>
          <w:rFonts w:ascii="ITC Avant Garde" w:hAnsi="ITC Avant Garde" w:cs="Arial"/>
          <w:lang w:val="es-MX"/>
        </w:rPr>
        <w:t>pueden carecer de los</w:t>
      </w:r>
      <w:r w:rsidRPr="003A5B81">
        <w:rPr>
          <w:rFonts w:ascii="ITC Avant Garde" w:hAnsi="ITC Avant Garde" w:cs="Arial"/>
          <w:lang w:val="es-MX"/>
        </w:rPr>
        <w:t xml:space="preserve"> medios para detectar si un atacante dentro de la empresa que administra el IP-PBX está llevando a cabo prácticas sospechosas, como el realizar una gran cantidad de llamadas hacia muchos destinos diferentes. </w:t>
      </w:r>
    </w:p>
    <w:p w14:paraId="7F844AE7" w14:textId="77777777" w:rsidR="002B5B33" w:rsidRPr="003A5B81" w:rsidRDefault="002B5B33" w:rsidP="000B7707">
      <w:pPr>
        <w:spacing w:after="0"/>
        <w:jc w:val="both"/>
        <w:rPr>
          <w:rFonts w:ascii="ITC Avant Garde" w:hAnsi="ITC Avant Garde" w:cs="Arial"/>
          <w:lang w:val="es-MX"/>
        </w:rPr>
      </w:pPr>
    </w:p>
    <w:p w14:paraId="113A873E" w14:textId="1851CF59" w:rsidR="002B5B33" w:rsidRPr="003A5B81" w:rsidRDefault="002B5B33" w:rsidP="000B7707">
      <w:pPr>
        <w:numPr>
          <w:ilvl w:val="0"/>
          <w:numId w:val="13"/>
        </w:numPr>
        <w:spacing w:after="0"/>
        <w:contextualSpacing/>
        <w:jc w:val="both"/>
        <w:rPr>
          <w:rFonts w:ascii="ITC Avant Garde" w:hAnsi="ITC Avant Garde" w:cs="Arial"/>
          <w:lang w:val="es-MX"/>
        </w:rPr>
      </w:pPr>
      <w:r w:rsidRPr="003A5B81">
        <w:rPr>
          <w:rFonts w:ascii="ITC Avant Garde" w:hAnsi="ITC Avant Garde" w:cs="Arial"/>
          <w:lang w:val="es-MX"/>
        </w:rPr>
        <w:t xml:space="preserve">Falsificación del Identificador de Llamadas: un atacante puede modificar el identificador de llamadas que se muestra a la parte llamada para que parezca </w:t>
      </w:r>
      <w:r w:rsidRPr="003A5B81">
        <w:rPr>
          <w:rFonts w:ascii="ITC Avant Garde" w:hAnsi="ITC Avant Garde" w:cs="Arial"/>
          <w:lang w:val="es-MX"/>
        </w:rPr>
        <w:lastRenderedPageBreak/>
        <w:t xml:space="preserve">el de una entidad legítima (banco, policía, etc.), o con un número diferente </w:t>
      </w:r>
      <w:r w:rsidR="00385576">
        <w:rPr>
          <w:rFonts w:ascii="ITC Avant Garde" w:hAnsi="ITC Avant Garde" w:cs="Arial"/>
          <w:lang w:val="es-MX"/>
        </w:rPr>
        <w:t>e inducir</w:t>
      </w:r>
      <w:r w:rsidRPr="003A5B81">
        <w:rPr>
          <w:rFonts w:ascii="ITC Avant Garde" w:hAnsi="ITC Avant Garde" w:cs="Arial"/>
          <w:lang w:val="es-MX"/>
        </w:rPr>
        <w:t xml:space="preserve"> a la víctima a divulgar información confidencial.    </w:t>
      </w:r>
    </w:p>
    <w:p w14:paraId="0D630ACD" w14:textId="77777777" w:rsidR="002B5B33" w:rsidRPr="003A5B81" w:rsidRDefault="002B5B33" w:rsidP="000B7707">
      <w:pPr>
        <w:spacing w:after="0"/>
        <w:jc w:val="both"/>
        <w:rPr>
          <w:rFonts w:ascii="ITC Avant Garde" w:hAnsi="ITC Avant Garde" w:cs="Arial"/>
          <w:lang w:val="es-MX"/>
        </w:rPr>
      </w:pPr>
    </w:p>
    <w:p w14:paraId="2BA21392" w14:textId="77777777" w:rsidR="002B5B33" w:rsidRPr="003A5B81" w:rsidRDefault="002B5B33" w:rsidP="000B7707">
      <w:pPr>
        <w:numPr>
          <w:ilvl w:val="0"/>
          <w:numId w:val="13"/>
        </w:numPr>
        <w:spacing w:after="0"/>
        <w:contextualSpacing/>
        <w:jc w:val="both"/>
        <w:rPr>
          <w:rFonts w:ascii="ITC Avant Garde" w:hAnsi="ITC Avant Garde" w:cs="Arial"/>
          <w:lang w:val="es-MX"/>
        </w:rPr>
      </w:pPr>
      <w:r w:rsidRPr="003A5B81">
        <w:rPr>
          <w:rFonts w:ascii="ITC Avant Garde" w:hAnsi="ITC Avant Garde" w:cs="Arial"/>
          <w:lang w:val="es-MX"/>
        </w:rPr>
        <w:t>Falsificación de la ubicación de la persona que llama: el atacante puede modificar el identificador de llamadas que se muestra a la parte llamada para que parezca que se originó en otra ubicación.</w:t>
      </w:r>
    </w:p>
    <w:p w14:paraId="03D58B41" w14:textId="77777777" w:rsidR="002B5B33" w:rsidRPr="003A5B81" w:rsidRDefault="002B5B33" w:rsidP="000B7707">
      <w:pPr>
        <w:spacing w:after="0"/>
        <w:jc w:val="both"/>
        <w:rPr>
          <w:rFonts w:ascii="ITC Avant Garde" w:hAnsi="ITC Avant Garde" w:cs="Arial"/>
          <w:lang w:val="es-MX"/>
        </w:rPr>
      </w:pPr>
    </w:p>
    <w:p w14:paraId="0C4F2090" w14:textId="1CF1D70A" w:rsidR="002B5B33" w:rsidRPr="003A5B81" w:rsidRDefault="002B5B33" w:rsidP="0006065C">
      <w:pPr>
        <w:numPr>
          <w:ilvl w:val="0"/>
          <w:numId w:val="13"/>
        </w:numPr>
        <w:spacing w:after="0"/>
        <w:contextualSpacing/>
        <w:jc w:val="both"/>
        <w:rPr>
          <w:rFonts w:ascii="ITC Avant Garde" w:hAnsi="ITC Avant Garde" w:cs="Arial"/>
          <w:lang w:val="es-MX"/>
        </w:rPr>
      </w:pPr>
      <w:r w:rsidRPr="003A5B81">
        <w:rPr>
          <w:rFonts w:ascii="ITC Avant Garde" w:hAnsi="ITC Avant Garde" w:cs="Arial"/>
          <w:lang w:val="es-MX"/>
        </w:rPr>
        <w:t>Suplantación de Identidad en la misma red: la parte que origina la llamada y la parte que la recibe pertenecen a la misma red. Este caso no es muy común, pero es el que ofrece las mejores posibilidades para detectar la suplantación de identidad.</w:t>
      </w:r>
      <w:r w:rsidR="0006065C">
        <w:rPr>
          <w:rFonts w:ascii="ITC Avant Garde" w:hAnsi="ITC Avant Garde" w:cs="Arial"/>
          <w:lang w:val="es-MX"/>
        </w:rPr>
        <w:t xml:space="preserve"> E</w:t>
      </w:r>
      <w:r w:rsidRPr="003A5B81">
        <w:rPr>
          <w:rFonts w:ascii="ITC Avant Garde" w:hAnsi="ITC Avant Garde" w:cs="Arial"/>
          <w:lang w:val="es-MX"/>
        </w:rPr>
        <w:t>l escenario más común y el más difícil de determinar en donde se originó la llamada</w:t>
      </w:r>
      <w:r w:rsidR="0006065C">
        <w:rPr>
          <w:rFonts w:ascii="ITC Avant Garde" w:hAnsi="ITC Avant Garde" w:cs="Arial"/>
          <w:lang w:val="es-MX"/>
        </w:rPr>
        <w:t xml:space="preserve"> es en las interconexiones por tránsito.</w:t>
      </w:r>
    </w:p>
    <w:p w14:paraId="52A0F892" w14:textId="77777777" w:rsidR="002B5B33" w:rsidRPr="003A5B81" w:rsidRDefault="002B5B33" w:rsidP="000B7707">
      <w:pPr>
        <w:spacing w:after="0"/>
        <w:jc w:val="both"/>
        <w:rPr>
          <w:rFonts w:ascii="ITC Avant Garde" w:hAnsi="ITC Avant Garde" w:cs="Arial"/>
          <w:lang w:val="es-MX"/>
        </w:rPr>
      </w:pPr>
    </w:p>
    <w:p w14:paraId="046CE517" w14:textId="17DDD43B" w:rsidR="002B5B33" w:rsidRPr="000B7707" w:rsidRDefault="002B5B33" w:rsidP="000B7707">
      <w:pPr>
        <w:spacing w:after="0"/>
        <w:jc w:val="both"/>
        <w:rPr>
          <w:rFonts w:ascii="ITC Avant Garde" w:hAnsi="ITC Avant Garde" w:cs="Arial"/>
          <w:lang w:val="es-MX"/>
        </w:rPr>
      </w:pPr>
      <w:r w:rsidRPr="003A5B81">
        <w:rPr>
          <w:rFonts w:ascii="ITC Avant Garde" w:hAnsi="ITC Avant Garde" w:cs="Arial"/>
          <w:lang w:val="es-MX"/>
        </w:rPr>
        <w:t xml:space="preserve">Asimismo, la 3GPP </w:t>
      </w:r>
      <w:sdt>
        <w:sdtPr>
          <w:rPr>
            <w:rFonts w:ascii="ITC Avant Garde" w:hAnsi="ITC Avant Garde" w:cs="Arial"/>
            <w:lang w:val="es-MX"/>
          </w:rPr>
          <w:id w:val="-162939923"/>
          <w:citation/>
        </w:sdtPr>
        <w:sdtContent>
          <w:r w:rsidRPr="003A5B81">
            <w:rPr>
              <w:rFonts w:ascii="ITC Avant Garde" w:hAnsi="ITC Avant Garde" w:cs="Arial"/>
              <w:lang w:val="es-MX"/>
            </w:rPr>
            <w:fldChar w:fldCharType="begin"/>
          </w:r>
          <w:r w:rsidRPr="003A5B81">
            <w:rPr>
              <w:rFonts w:ascii="ITC Avant Garde" w:hAnsi="ITC Avant Garde" w:cs="Arial"/>
              <w:lang w:val="es-MX"/>
            </w:rPr>
            <w:instrText xml:space="preserve">CITATION 3GP14 \n  \t  \l 2058 </w:instrText>
          </w:r>
          <w:r w:rsidRPr="003A5B81">
            <w:rPr>
              <w:rFonts w:ascii="ITC Avant Garde" w:hAnsi="ITC Avant Garde" w:cs="Arial"/>
              <w:lang w:val="es-MX"/>
            </w:rPr>
            <w:fldChar w:fldCharType="separate"/>
          </w:r>
          <w:r w:rsidR="001B64C4" w:rsidRPr="001B64C4">
            <w:rPr>
              <w:rFonts w:ascii="ITC Avant Garde" w:hAnsi="ITC Avant Garde" w:cs="Arial"/>
              <w:noProof/>
              <w:lang w:val="es-MX"/>
            </w:rPr>
            <w:t>(2014)</w:t>
          </w:r>
          <w:r w:rsidRPr="003A5B81">
            <w:rPr>
              <w:rFonts w:ascii="ITC Avant Garde" w:hAnsi="ITC Avant Garde" w:cs="Arial"/>
              <w:lang w:val="es-MX"/>
            </w:rPr>
            <w:fldChar w:fldCharType="end"/>
          </w:r>
        </w:sdtContent>
      </w:sdt>
      <w:r w:rsidRPr="003A5B81">
        <w:rPr>
          <w:rFonts w:ascii="ITC Avant Garde" w:hAnsi="ITC Avant Garde" w:cs="Arial"/>
          <w:lang w:val="es-MX"/>
        </w:rPr>
        <w:t xml:space="preserve"> ha identificado algunos requisitos de seguridad para detectar a las llamadas de suplantación de identidad</w:t>
      </w:r>
      <w:r w:rsidRPr="000B7707">
        <w:rPr>
          <w:rFonts w:ascii="ITC Avant Garde" w:hAnsi="ITC Avant Garde" w:cs="Arial"/>
          <w:lang w:val="es-MX"/>
        </w:rPr>
        <w:t>:</w:t>
      </w:r>
    </w:p>
    <w:p w14:paraId="609D53FB" w14:textId="77777777" w:rsidR="002B5B33" w:rsidRPr="000B7707" w:rsidRDefault="002B5B33" w:rsidP="000B7707">
      <w:pPr>
        <w:spacing w:after="0"/>
        <w:jc w:val="both"/>
        <w:rPr>
          <w:rFonts w:ascii="ITC Avant Garde" w:hAnsi="ITC Avant Garde" w:cs="Arial"/>
          <w:lang w:val="es-MX"/>
        </w:rPr>
      </w:pPr>
    </w:p>
    <w:p w14:paraId="0EABBFF8" w14:textId="77777777" w:rsidR="002B5B33" w:rsidRPr="000B7707" w:rsidRDefault="002B5B33" w:rsidP="000B7707">
      <w:pPr>
        <w:numPr>
          <w:ilvl w:val="0"/>
          <w:numId w:val="14"/>
        </w:numPr>
        <w:spacing w:after="0"/>
        <w:contextualSpacing/>
        <w:jc w:val="both"/>
        <w:rPr>
          <w:rFonts w:ascii="ITC Avant Garde" w:hAnsi="ITC Avant Garde" w:cs="Arial"/>
          <w:lang w:val="es-MX"/>
        </w:rPr>
      </w:pPr>
      <w:r w:rsidRPr="000B7707">
        <w:rPr>
          <w:rFonts w:ascii="ITC Avant Garde" w:hAnsi="ITC Avant Garde" w:cs="Arial"/>
          <w:lang w:val="es-MX"/>
        </w:rPr>
        <w:t>La red debe poder verificar que el identificador de llamadas proviene de la parte que originó la llamada o de una parte que está autorizada para usar ese identificador de llamadas.</w:t>
      </w:r>
    </w:p>
    <w:p w14:paraId="6DF04344" w14:textId="77777777" w:rsidR="002B5B33" w:rsidRPr="000B7707" w:rsidRDefault="002B5B33" w:rsidP="000B7707">
      <w:pPr>
        <w:spacing w:after="0"/>
        <w:jc w:val="both"/>
        <w:rPr>
          <w:rFonts w:ascii="ITC Avant Garde" w:hAnsi="ITC Avant Garde" w:cs="Arial"/>
          <w:lang w:val="es-MX"/>
        </w:rPr>
      </w:pPr>
    </w:p>
    <w:p w14:paraId="35516E0E" w14:textId="77777777" w:rsidR="002B5B33" w:rsidRPr="000B7707" w:rsidRDefault="002B5B33" w:rsidP="000B7707">
      <w:pPr>
        <w:numPr>
          <w:ilvl w:val="0"/>
          <w:numId w:val="14"/>
        </w:numPr>
        <w:spacing w:after="0"/>
        <w:contextualSpacing/>
        <w:jc w:val="both"/>
        <w:rPr>
          <w:rFonts w:ascii="ITC Avant Garde" w:hAnsi="ITC Avant Garde" w:cs="Arial"/>
          <w:lang w:val="es-MX"/>
        </w:rPr>
      </w:pPr>
      <w:r w:rsidRPr="000B7707">
        <w:rPr>
          <w:rFonts w:ascii="ITC Avant Garde" w:hAnsi="ITC Avant Garde" w:cs="Arial"/>
          <w:lang w:val="es-MX"/>
        </w:rPr>
        <w:t>La red debe ser capaz de alertar a la parte llamada acerca de si la información del identificador de llamadas no está autorizada.</w:t>
      </w:r>
    </w:p>
    <w:p w14:paraId="0FF7EDB9" w14:textId="77777777" w:rsidR="002B5B33" w:rsidRPr="000B7707" w:rsidRDefault="002B5B33" w:rsidP="000B7707">
      <w:pPr>
        <w:spacing w:after="0"/>
        <w:jc w:val="both"/>
        <w:rPr>
          <w:rFonts w:ascii="ITC Avant Garde" w:hAnsi="ITC Avant Garde" w:cs="Arial"/>
          <w:lang w:val="es-MX"/>
        </w:rPr>
      </w:pPr>
    </w:p>
    <w:p w14:paraId="3567957E" w14:textId="77777777" w:rsidR="002B5B33" w:rsidRPr="000B7707" w:rsidRDefault="002B5B33" w:rsidP="000B7707">
      <w:pPr>
        <w:numPr>
          <w:ilvl w:val="0"/>
          <w:numId w:val="14"/>
        </w:numPr>
        <w:spacing w:after="0"/>
        <w:contextualSpacing/>
        <w:jc w:val="both"/>
        <w:rPr>
          <w:rFonts w:ascii="ITC Avant Garde" w:hAnsi="ITC Avant Garde" w:cs="Arial"/>
          <w:lang w:val="es-MX"/>
        </w:rPr>
      </w:pPr>
      <w:r w:rsidRPr="000B7707">
        <w:rPr>
          <w:rFonts w:ascii="ITC Avant Garde" w:hAnsi="ITC Avant Garde" w:cs="Arial"/>
          <w:lang w:val="es-MX"/>
        </w:rPr>
        <w:t xml:space="preserve">La red debe ser capaz de registrar la información si el identificador de llamadas enviado a la parte llamada no está autenticado. La información registrada debe incluir el identificador de llamadas, el identificador de llamadas de la parte a la que se llamó, la hora de la llamada y cualquier parámetro que sea útil para realizar una auditoría.  </w:t>
      </w:r>
    </w:p>
    <w:p w14:paraId="61DEE0F5" w14:textId="4365BFDD" w:rsidR="002B5B33" w:rsidRPr="000B7707" w:rsidRDefault="0061540A" w:rsidP="0061540A">
      <w:pPr>
        <w:tabs>
          <w:tab w:val="left" w:pos="4220"/>
        </w:tabs>
        <w:spacing w:after="0"/>
        <w:jc w:val="both"/>
        <w:rPr>
          <w:rFonts w:ascii="ITC Avant Garde" w:hAnsi="ITC Avant Garde" w:cs="Arial"/>
          <w:lang w:val="es-MX"/>
        </w:rPr>
      </w:pPr>
      <w:r>
        <w:rPr>
          <w:rFonts w:ascii="ITC Avant Garde" w:hAnsi="ITC Avant Garde" w:cs="Arial"/>
          <w:lang w:val="es-MX"/>
        </w:rPr>
        <w:tab/>
      </w:r>
    </w:p>
    <w:p w14:paraId="069B0C5A" w14:textId="77777777" w:rsidR="00E95B70" w:rsidRPr="000B7707" w:rsidRDefault="002B5B33" w:rsidP="000B7707">
      <w:pPr>
        <w:numPr>
          <w:ilvl w:val="0"/>
          <w:numId w:val="14"/>
        </w:numPr>
        <w:spacing w:after="0"/>
        <w:contextualSpacing/>
        <w:jc w:val="both"/>
        <w:rPr>
          <w:rFonts w:ascii="ITC Avant Garde" w:hAnsi="ITC Avant Garde" w:cs="Arial"/>
          <w:lang w:val="es-MX"/>
        </w:rPr>
      </w:pPr>
      <w:r w:rsidRPr="000B7707">
        <w:rPr>
          <w:rFonts w:ascii="ITC Avant Garde" w:hAnsi="ITC Avant Garde" w:cs="Arial"/>
          <w:lang w:val="es-MX"/>
        </w:rPr>
        <w:t xml:space="preserve">Si se detecta una llamada falsificada, entonces la red debe ser capaz de interrumpir la llamada y/o guardar la información de la llamada en una base de datos como la lista negra o </w:t>
      </w:r>
      <w:r w:rsidRPr="000B7707">
        <w:rPr>
          <w:rFonts w:ascii="ITC Avant Garde" w:hAnsi="ITC Avant Garde" w:cs="Arial"/>
          <w:i/>
          <w:iCs/>
          <w:lang w:val="es-MX"/>
        </w:rPr>
        <w:t>black list</w:t>
      </w:r>
      <w:r w:rsidRPr="000B7707">
        <w:rPr>
          <w:rFonts w:ascii="ITC Avant Garde" w:hAnsi="ITC Avant Garde" w:cs="Arial"/>
          <w:lang w:val="es-MX"/>
        </w:rPr>
        <w:t>.</w:t>
      </w:r>
    </w:p>
    <w:p w14:paraId="4C935E6D" w14:textId="54D99513" w:rsidR="002B5B33" w:rsidRPr="000B7707" w:rsidRDefault="0008376C" w:rsidP="000B7707">
      <w:pPr>
        <w:pStyle w:val="Ttulo1"/>
        <w:numPr>
          <w:ilvl w:val="0"/>
          <w:numId w:val="131"/>
        </w:numPr>
        <w:ind w:left="426" w:hanging="426"/>
        <w:rPr>
          <w:rFonts w:ascii="ITC Avant Garde" w:hAnsi="ITC Avant Garde" w:cs="Arial"/>
          <w:b/>
          <w:bCs/>
          <w:color w:val="00B050"/>
          <w:lang w:val="es-MX"/>
        </w:rPr>
      </w:pPr>
      <w:bookmarkStart w:id="6" w:name="_Toc151972609"/>
      <w:r w:rsidRPr="000B7707">
        <w:rPr>
          <w:rFonts w:ascii="ITC Avant Garde" w:hAnsi="ITC Avant Garde" w:cs="Arial"/>
          <w:b/>
          <w:bCs/>
          <w:color w:val="00B050"/>
          <w:lang w:val="es-MX"/>
        </w:rPr>
        <w:t xml:space="preserve">Llamadas no deseadas en </w:t>
      </w:r>
      <w:r w:rsidR="002B5B33" w:rsidRPr="000B7707">
        <w:rPr>
          <w:rFonts w:ascii="ITC Avant Garde" w:hAnsi="ITC Avant Garde" w:cs="Arial"/>
          <w:b/>
          <w:bCs/>
          <w:color w:val="00B050"/>
          <w:lang w:val="es-MX"/>
        </w:rPr>
        <w:t>México</w:t>
      </w:r>
      <w:bookmarkEnd w:id="6"/>
    </w:p>
    <w:p w14:paraId="4C9A6146" w14:textId="77777777" w:rsidR="002B5B33" w:rsidRPr="000B7707" w:rsidRDefault="002B5B33" w:rsidP="000B7707">
      <w:pPr>
        <w:spacing w:after="0"/>
        <w:jc w:val="both"/>
        <w:rPr>
          <w:rFonts w:ascii="ITC Avant Garde" w:hAnsi="ITC Avant Garde" w:cs="Arial"/>
          <w:u w:val="single"/>
          <w:lang w:val="es-MX"/>
        </w:rPr>
      </w:pPr>
    </w:p>
    <w:p w14:paraId="5992A6ED" w14:textId="37525137" w:rsidR="002B5B33" w:rsidRPr="000B7707" w:rsidRDefault="002B5B33" w:rsidP="000B7707">
      <w:pPr>
        <w:spacing w:after="0"/>
        <w:jc w:val="both"/>
        <w:rPr>
          <w:rFonts w:ascii="ITC Avant Garde" w:hAnsi="ITC Avant Garde" w:cs="Arial"/>
          <w:lang w:val="es-MX"/>
        </w:rPr>
      </w:pPr>
      <w:r w:rsidRPr="000B7707">
        <w:rPr>
          <w:rFonts w:ascii="ITC Avant Garde" w:hAnsi="ITC Avant Garde" w:cs="Arial"/>
          <w:lang w:val="es-MX"/>
        </w:rPr>
        <w:t xml:space="preserve">El Instituto Federal de Telecomunicaciones </w:t>
      </w:r>
      <w:sdt>
        <w:sdtPr>
          <w:rPr>
            <w:rFonts w:ascii="ITC Avant Garde" w:hAnsi="ITC Avant Garde" w:cs="Arial"/>
            <w:lang w:val="es-MX"/>
          </w:rPr>
          <w:id w:val="1060527983"/>
          <w:citation/>
        </w:sdtPr>
        <w:sdtContent>
          <w:r w:rsidRPr="000B7707">
            <w:rPr>
              <w:rFonts w:ascii="ITC Avant Garde" w:hAnsi="ITC Avant Garde" w:cs="Arial"/>
              <w:lang w:val="es-MX"/>
            </w:rPr>
            <w:fldChar w:fldCharType="begin"/>
          </w:r>
          <w:r w:rsidRPr="000B7707">
            <w:rPr>
              <w:rFonts w:ascii="ITC Avant Garde" w:hAnsi="ITC Avant Garde" w:cs="Arial"/>
              <w:lang w:val="es-MX"/>
            </w:rPr>
            <w:instrText xml:space="preserve">CITATION IFT22 \n  \t  \l 2058 </w:instrText>
          </w:r>
          <w:r w:rsidRPr="000B7707">
            <w:rPr>
              <w:rFonts w:ascii="ITC Avant Garde" w:hAnsi="ITC Avant Garde" w:cs="Arial"/>
              <w:lang w:val="es-MX"/>
            </w:rPr>
            <w:fldChar w:fldCharType="separate"/>
          </w:r>
          <w:r w:rsidR="001B64C4" w:rsidRPr="001B64C4">
            <w:rPr>
              <w:rFonts w:ascii="ITC Avant Garde" w:hAnsi="ITC Avant Garde" w:cs="Arial"/>
              <w:noProof/>
              <w:lang w:val="es-MX"/>
            </w:rPr>
            <w:t>(2022)</w:t>
          </w:r>
          <w:r w:rsidRPr="000B7707">
            <w:rPr>
              <w:rFonts w:ascii="ITC Avant Garde" w:hAnsi="ITC Avant Garde" w:cs="Arial"/>
              <w:lang w:val="es-MX"/>
            </w:rPr>
            <w:fldChar w:fldCharType="end"/>
          </w:r>
        </w:sdtContent>
      </w:sdt>
      <w:r w:rsidR="00FB5B01" w:rsidRPr="000B7707">
        <w:rPr>
          <w:rFonts w:ascii="ITC Avant Garde" w:hAnsi="ITC Avant Garde" w:cs="Arial"/>
          <w:lang w:val="es-MX"/>
        </w:rPr>
        <w:t>,</w:t>
      </w:r>
      <w:r w:rsidRPr="000B7707">
        <w:rPr>
          <w:rFonts w:ascii="ITC Avant Garde" w:hAnsi="ITC Avant Garde" w:cs="Arial"/>
          <w:lang w:val="es-MX"/>
        </w:rPr>
        <w:t xml:space="preserve"> ha identificado que dentro de </w:t>
      </w:r>
      <w:r w:rsidR="00AC7BBC">
        <w:rPr>
          <w:rFonts w:ascii="ITC Avant Garde" w:hAnsi="ITC Avant Garde" w:cs="Arial"/>
          <w:lang w:val="es-MX"/>
        </w:rPr>
        <w:t>las prácticas ilícitas</w:t>
      </w:r>
      <w:r w:rsidRPr="000B7707">
        <w:rPr>
          <w:rFonts w:ascii="ITC Avant Garde" w:hAnsi="ITC Avant Garde" w:cs="Arial"/>
          <w:lang w:val="es-MX"/>
        </w:rPr>
        <w:t xml:space="preserve"> que más preocupa</w:t>
      </w:r>
      <w:r w:rsidR="002B5DCA">
        <w:rPr>
          <w:rFonts w:ascii="ITC Avant Garde" w:hAnsi="ITC Avant Garde" w:cs="Arial"/>
          <w:lang w:val="es-MX"/>
        </w:rPr>
        <w:t>n</w:t>
      </w:r>
      <w:r w:rsidRPr="000B7707">
        <w:rPr>
          <w:rFonts w:ascii="ITC Avant Garde" w:hAnsi="ITC Avant Garde" w:cs="Arial"/>
          <w:lang w:val="es-MX"/>
        </w:rPr>
        <w:t xml:space="preserve"> a los usuarios</w:t>
      </w:r>
      <w:r w:rsidR="002B5DCA">
        <w:rPr>
          <w:rFonts w:ascii="ITC Avant Garde" w:hAnsi="ITC Avant Garde" w:cs="Arial"/>
          <w:lang w:val="es-MX"/>
        </w:rPr>
        <w:t xml:space="preserve"> de telefonía móvil</w:t>
      </w:r>
      <w:r w:rsidRPr="000B7707">
        <w:rPr>
          <w:rFonts w:ascii="ITC Avant Garde" w:hAnsi="ITC Avant Garde" w:cs="Arial"/>
          <w:lang w:val="es-MX"/>
        </w:rPr>
        <w:t>, se encuentran los correos electrónicos o las llamadas telefónicas fraudulentas</w:t>
      </w:r>
      <w:r w:rsidR="002B5DCA">
        <w:rPr>
          <w:rFonts w:ascii="ITC Avant Garde" w:hAnsi="ITC Avant Garde" w:cs="Arial"/>
          <w:lang w:val="es-MX"/>
        </w:rPr>
        <w:t xml:space="preserve"> a través de las cuales se</w:t>
      </w:r>
      <w:r w:rsidRPr="000B7707">
        <w:rPr>
          <w:rFonts w:ascii="ITC Avant Garde" w:hAnsi="ITC Avant Garde" w:cs="Arial"/>
          <w:lang w:val="es-MX"/>
        </w:rPr>
        <w:t xml:space="preserve"> solicitan datos personales,</w:t>
      </w:r>
      <w:r w:rsidR="00A1026D">
        <w:rPr>
          <w:rFonts w:ascii="ITC Avant Garde" w:hAnsi="ITC Avant Garde" w:cs="Arial"/>
          <w:lang w:val="es-MX"/>
        </w:rPr>
        <w:t xml:space="preserve"> tales como información para el inicio de sesión en distintas </w:t>
      </w:r>
      <w:r w:rsidR="00A1026D">
        <w:rPr>
          <w:rFonts w:ascii="ITC Avant Garde" w:hAnsi="ITC Avant Garde" w:cs="Arial"/>
          <w:lang w:val="es-MX"/>
        </w:rPr>
        <w:lastRenderedPageBreak/>
        <w:t>plataformas, información bancaria o de pago,</w:t>
      </w:r>
      <w:r w:rsidRPr="000B7707">
        <w:rPr>
          <w:rFonts w:ascii="ITC Avant Garde" w:hAnsi="ITC Avant Garde" w:cs="Arial"/>
          <w:lang w:val="es-MX"/>
        </w:rPr>
        <w:t xml:space="preserve"> </w:t>
      </w:r>
      <w:r w:rsidR="00A1026D">
        <w:rPr>
          <w:rFonts w:ascii="ITC Avant Garde" w:hAnsi="ITC Avant Garde" w:cs="Arial"/>
          <w:lang w:val="es-MX"/>
        </w:rPr>
        <w:t>entre otras, correspondiendo</w:t>
      </w:r>
      <w:r w:rsidR="005138FE" w:rsidRPr="000B7707">
        <w:rPr>
          <w:rFonts w:ascii="ITC Avant Garde" w:hAnsi="ITC Avant Garde" w:cs="Arial"/>
          <w:lang w:val="es-MX"/>
        </w:rPr>
        <w:t xml:space="preserve"> a</w:t>
      </w:r>
      <w:r w:rsidRPr="000B7707">
        <w:rPr>
          <w:rFonts w:ascii="ITC Avant Garde" w:hAnsi="ITC Avant Garde" w:cs="Arial"/>
          <w:lang w:val="es-MX"/>
        </w:rPr>
        <w:t>l 13.5%</w:t>
      </w:r>
      <w:r w:rsidR="00A1026D">
        <w:rPr>
          <w:rFonts w:ascii="ITC Avant Garde" w:hAnsi="ITC Avant Garde" w:cs="Arial"/>
          <w:lang w:val="es-MX"/>
        </w:rPr>
        <w:t xml:space="preserve"> entre los delitos cibernéticos identificados por los usuarios</w:t>
      </w:r>
      <w:r w:rsidRPr="000B7707">
        <w:rPr>
          <w:rFonts w:ascii="ITC Avant Garde" w:hAnsi="ITC Avant Garde" w:cs="Arial"/>
          <w:lang w:val="es-MX"/>
        </w:rPr>
        <w:t>.</w:t>
      </w:r>
    </w:p>
    <w:p w14:paraId="6A1AAC89" w14:textId="77777777" w:rsidR="002B5B33" w:rsidRPr="000B7707" w:rsidRDefault="002B5B33" w:rsidP="000B7707">
      <w:pPr>
        <w:spacing w:after="0"/>
        <w:jc w:val="both"/>
        <w:rPr>
          <w:rFonts w:ascii="ITC Avant Garde" w:hAnsi="ITC Avant Garde" w:cs="Arial"/>
          <w:lang w:val="es-MX"/>
        </w:rPr>
      </w:pPr>
    </w:p>
    <w:p w14:paraId="1C59E6D4" w14:textId="2DE784F5" w:rsidR="002B5B33" w:rsidRDefault="002B5B33" w:rsidP="000B7707">
      <w:pPr>
        <w:spacing w:after="0"/>
        <w:jc w:val="both"/>
        <w:rPr>
          <w:rFonts w:ascii="ITC Avant Garde" w:hAnsi="ITC Avant Garde" w:cs="Arial"/>
          <w:lang w:val="es-MX"/>
        </w:rPr>
      </w:pPr>
      <w:r w:rsidRPr="000B7707">
        <w:rPr>
          <w:rFonts w:ascii="ITC Avant Garde" w:hAnsi="ITC Avant Garde" w:cs="Arial"/>
          <w:lang w:val="es-MX"/>
        </w:rPr>
        <w:t xml:space="preserve">Asimismo, </w:t>
      </w:r>
      <w:r w:rsidR="00726524">
        <w:rPr>
          <w:rFonts w:ascii="ITC Avant Garde" w:hAnsi="ITC Avant Garde" w:cs="Arial"/>
          <w:lang w:val="es-MX"/>
        </w:rPr>
        <w:t xml:space="preserve">de acuerdo con la información de </w:t>
      </w:r>
      <w:r w:rsidRPr="000B7707">
        <w:rPr>
          <w:rFonts w:ascii="ITC Avant Garde" w:hAnsi="ITC Avant Garde" w:cs="Arial"/>
          <w:lang w:val="es-MX"/>
        </w:rPr>
        <w:t xml:space="preserve">la Procuraduría Federal del Consumidor (en lo sucesivo, la “PROFECO”) </w:t>
      </w:r>
      <w:sdt>
        <w:sdtPr>
          <w:rPr>
            <w:rFonts w:ascii="ITC Avant Garde" w:hAnsi="ITC Avant Garde" w:cs="Arial"/>
            <w:lang w:val="es-MX"/>
          </w:rPr>
          <w:id w:val="-579606131"/>
          <w:citation/>
        </w:sdtPr>
        <w:sdtContent>
          <w:r w:rsidRPr="000B7707">
            <w:rPr>
              <w:rFonts w:ascii="ITC Avant Garde" w:hAnsi="ITC Avant Garde" w:cs="Arial"/>
              <w:lang w:val="es-MX"/>
            </w:rPr>
            <w:fldChar w:fldCharType="begin"/>
          </w:r>
          <w:r w:rsidR="00707ED7">
            <w:rPr>
              <w:rFonts w:ascii="ITC Avant Garde" w:hAnsi="ITC Avant Garde" w:cs="Arial"/>
              <w:lang w:val="es-MX"/>
            </w:rPr>
            <w:instrText xml:space="preserve">CITATION PRO21 \n  \t  \l 2058 </w:instrText>
          </w:r>
          <w:r w:rsidRPr="000B7707">
            <w:rPr>
              <w:rFonts w:ascii="ITC Avant Garde" w:hAnsi="ITC Avant Garde" w:cs="Arial"/>
              <w:lang w:val="es-MX"/>
            </w:rPr>
            <w:fldChar w:fldCharType="separate"/>
          </w:r>
          <w:r w:rsidR="001B64C4" w:rsidRPr="001B64C4">
            <w:rPr>
              <w:rFonts w:ascii="ITC Avant Garde" w:hAnsi="ITC Avant Garde" w:cs="Arial"/>
              <w:noProof/>
              <w:lang w:val="es-MX"/>
            </w:rPr>
            <w:t>(2023)</w:t>
          </w:r>
          <w:r w:rsidRPr="000B7707">
            <w:rPr>
              <w:rFonts w:ascii="ITC Avant Garde" w:hAnsi="ITC Avant Garde" w:cs="Arial"/>
              <w:lang w:val="es-MX"/>
            </w:rPr>
            <w:fldChar w:fldCharType="end"/>
          </w:r>
        </w:sdtContent>
      </w:sdt>
      <w:r w:rsidR="00A1026D" w:rsidRPr="000B7707">
        <w:rPr>
          <w:rFonts w:ascii="ITC Avant Garde" w:hAnsi="ITC Avant Garde" w:cs="Arial"/>
          <w:lang w:val="es-MX"/>
        </w:rPr>
        <w:t>,</w:t>
      </w:r>
      <w:r w:rsidRPr="000B7707">
        <w:rPr>
          <w:rFonts w:ascii="ITC Avant Garde" w:hAnsi="ITC Avant Garde" w:cs="Arial"/>
          <w:lang w:val="es-MX"/>
        </w:rPr>
        <w:t xml:space="preserve"> </w:t>
      </w:r>
      <w:r w:rsidR="00726524">
        <w:rPr>
          <w:rFonts w:ascii="ITC Avant Garde" w:hAnsi="ITC Avant Garde" w:cs="Arial"/>
          <w:lang w:val="es-MX"/>
        </w:rPr>
        <w:t xml:space="preserve">desde </w:t>
      </w:r>
      <w:r w:rsidR="002226FF">
        <w:rPr>
          <w:rFonts w:ascii="ITC Avant Garde" w:hAnsi="ITC Avant Garde" w:cs="Arial"/>
          <w:lang w:val="es-MX"/>
        </w:rPr>
        <w:t xml:space="preserve">la creación </w:t>
      </w:r>
      <w:r w:rsidR="00FC5DD7">
        <w:rPr>
          <w:rFonts w:ascii="ITC Avant Garde" w:hAnsi="ITC Avant Garde" w:cs="Arial"/>
          <w:lang w:val="es-MX"/>
        </w:rPr>
        <w:t xml:space="preserve">en el 2007 </w:t>
      </w:r>
      <w:r w:rsidR="002226FF">
        <w:rPr>
          <w:rFonts w:ascii="ITC Avant Garde" w:hAnsi="ITC Avant Garde" w:cs="Arial"/>
          <w:lang w:val="es-MX"/>
        </w:rPr>
        <w:t>del</w:t>
      </w:r>
      <w:r w:rsidRPr="000B7707">
        <w:rPr>
          <w:rFonts w:ascii="ITC Avant Garde" w:hAnsi="ITC Avant Garde" w:cs="Arial"/>
          <w:lang w:val="es-MX"/>
        </w:rPr>
        <w:t xml:space="preserve"> Registro Público para Evitar Publicidad (en lo sucesivo, “REPEP”)</w:t>
      </w:r>
      <w:r w:rsidR="002226FF">
        <w:rPr>
          <w:rFonts w:ascii="ITC Avant Garde" w:hAnsi="ITC Avant Garde" w:cs="Arial"/>
          <w:lang w:val="es-MX"/>
        </w:rPr>
        <w:t xml:space="preserve"> a la fecha, se han inscrito 3,781,105 números telefónicos</w:t>
      </w:r>
      <w:r w:rsidRPr="000B7707">
        <w:rPr>
          <w:rFonts w:ascii="ITC Avant Garde" w:hAnsi="ITC Avant Garde" w:cs="Arial"/>
          <w:lang w:val="es-MX"/>
        </w:rPr>
        <w:t>; sin embargo,</w:t>
      </w:r>
      <w:r w:rsidR="0061540A">
        <w:rPr>
          <w:rFonts w:ascii="ITC Avant Garde" w:hAnsi="ITC Avant Garde" w:cs="Arial"/>
          <w:lang w:val="es-MX"/>
        </w:rPr>
        <w:t xml:space="preserve"> en el mismo periodo,</w:t>
      </w:r>
      <w:r w:rsidRPr="000B7707">
        <w:rPr>
          <w:rFonts w:ascii="ITC Avant Garde" w:hAnsi="ITC Avant Garde" w:cs="Arial"/>
          <w:lang w:val="es-MX"/>
        </w:rPr>
        <w:t xml:space="preserve"> también </w:t>
      </w:r>
      <w:r w:rsidR="007101A9">
        <w:rPr>
          <w:rFonts w:ascii="ITC Avant Garde" w:hAnsi="ITC Avant Garde" w:cs="Arial"/>
          <w:lang w:val="es-MX"/>
        </w:rPr>
        <w:t>ha recibido</w:t>
      </w:r>
      <w:r w:rsidRPr="000B7707">
        <w:rPr>
          <w:rFonts w:ascii="ITC Avant Garde" w:hAnsi="ITC Avant Garde" w:cs="Arial"/>
          <w:lang w:val="es-MX"/>
        </w:rPr>
        <w:t xml:space="preserve"> </w:t>
      </w:r>
      <w:r w:rsidR="002226FF">
        <w:rPr>
          <w:rFonts w:ascii="ITC Avant Garde" w:hAnsi="ITC Avant Garde" w:cs="Arial"/>
          <w:lang w:val="es-MX"/>
        </w:rPr>
        <w:t>10,001</w:t>
      </w:r>
      <w:r w:rsidRPr="000B7707">
        <w:rPr>
          <w:rFonts w:ascii="ITC Avant Garde" w:hAnsi="ITC Avant Garde" w:cs="Arial"/>
          <w:lang w:val="es-MX"/>
        </w:rPr>
        <w:t xml:space="preserve"> denuncias de consumidores que contin</w:t>
      </w:r>
      <w:r w:rsidR="00352A59" w:rsidRPr="000B7707">
        <w:rPr>
          <w:rFonts w:ascii="ITC Avant Garde" w:hAnsi="ITC Avant Garde" w:cs="Arial"/>
          <w:lang w:val="es-MX"/>
        </w:rPr>
        <w:t>uaron</w:t>
      </w:r>
      <w:r w:rsidRPr="000B7707">
        <w:rPr>
          <w:rFonts w:ascii="ITC Avant Garde" w:hAnsi="ITC Avant Garde" w:cs="Arial"/>
          <w:lang w:val="es-MX"/>
        </w:rPr>
        <w:t xml:space="preserve"> recibiendo comunicaciones no deseadas</w:t>
      </w:r>
      <w:r w:rsidR="00FC5DD7">
        <w:rPr>
          <w:rFonts w:ascii="ITC Avant Garde" w:hAnsi="ITC Avant Garde" w:cs="Arial"/>
          <w:lang w:val="es-MX"/>
        </w:rPr>
        <w:t xml:space="preserve"> </w:t>
      </w:r>
      <w:r w:rsidR="00FC5DD7" w:rsidRPr="00FC5DD7">
        <w:rPr>
          <w:rFonts w:ascii="ITC Avant Garde" w:hAnsi="ITC Avant Garde" w:cs="Arial"/>
          <w:lang w:val="es-MX"/>
        </w:rPr>
        <w:t>después de su inscripción en el registro</w:t>
      </w:r>
      <w:r w:rsidRPr="000B7707">
        <w:rPr>
          <w:rFonts w:ascii="ITC Avant Garde" w:hAnsi="ITC Avant Garde" w:cs="Arial"/>
          <w:lang w:val="es-MX"/>
        </w:rPr>
        <w:t>.</w:t>
      </w:r>
    </w:p>
    <w:p w14:paraId="40B2D980" w14:textId="77777777" w:rsidR="00A1026D" w:rsidRDefault="00A1026D" w:rsidP="000B7707">
      <w:pPr>
        <w:spacing w:after="0"/>
        <w:jc w:val="both"/>
        <w:rPr>
          <w:rFonts w:ascii="ITC Avant Garde" w:hAnsi="ITC Avant Garde" w:cs="Arial"/>
          <w:lang w:val="es-MX"/>
        </w:rPr>
      </w:pPr>
    </w:p>
    <w:p w14:paraId="525714E3" w14:textId="1B93E0C8" w:rsidR="00AE1374" w:rsidRDefault="00133B0A" w:rsidP="000B7707">
      <w:pPr>
        <w:spacing w:after="0"/>
        <w:jc w:val="both"/>
        <w:rPr>
          <w:rFonts w:ascii="ITC Avant Garde" w:hAnsi="ITC Avant Garde" w:cs="Arial"/>
          <w:lang w:val="es-MX"/>
        </w:rPr>
      </w:pPr>
      <w:r>
        <w:rPr>
          <w:rFonts w:ascii="ITC Avant Garde" w:hAnsi="ITC Avant Garde" w:cs="Arial"/>
          <w:lang w:val="es-MX"/>
        </w:rPr>
        <w:t xml:space="preserve">Por otra parte, del </w:t>
      </w:r>
      <w:r w:rsidRPr="00133B0A">
        <w:rPr>
          <w:rFonts w:ascii="ITC Avant Garde" w:hAnsi="ITC Avant Garde" w:cs="Arial"/>
          <w:lang w:val="es-MX"/>
        </w:rPr>
        <w:t>análisis de datos recolectados a través de su red de usuarios</w:t>
      </w:r>
      <w:r w:rsidR="005954D2">
        <w:rPr>
          <w:rFonts w:ascii="ITC Avant Garde" w:hAnsi="ITC Avant Garde" w:cs="Arial"/>
          <w:lang w:val="es-MX"/>
        </w:rPr>
        <w:t>,</w:t>
      </w:r>
      <w:r w:rsidRPr="00133B0A">
        <w:rPr>
          <w:rFonts w:ascii="ITC Avant Garde" w:hAnsi="ITC Avant Garde" w:cs="Arial"/>
          <w:lang w:val="es-MX"/>
        </w:rPr>
        <w:t xml:space="preserve"> </w:t>
      </w:r>
      <w:r w:rsidR="00252142">
        <w:rPr>
          <w:rFonts w:ascii="ITC Avant Garde" w:hAnsi="ITC Avant Garde" w:cs="Arial"/>
          <w:lang w:val="es-MX"/>
        </w:rPr>
        <w:t>Hiya</w:t>
      </w:r>
      <w:r w:rsidR="00252142">
        <w:rPr>
          <w:rStyle w:val="Refdenotaalpie"/>
          <w:rFonts w:ascii="ITC Avant Garde" w:hAnsi="ITC Avant Garde" w:cs="Arial"/>
          <w:lang w:val="es-MX"/>
        </w:rPr>
        <w:footnoteReference w:id="4"/>
      </w:r>
      <w:r w:rsidR="00252142">
        <w:rPr>
          <w:rFonts w:ascii="ITC Avant Garde" w:hAnsi="ITC Avant Garde" w:cs="Arial"/>
          <w:lang w:val="es-MX"/>
        </w:rPr>
        <w:t xml:space="preserve"> </w:t>
      </w:r>
      <w:r>
        <w:rPr>
          <w:rFonts w:ascii="ITC Avant Garde" w:hAnsi="ITC Avant Garde" w:cs="Arial"/>
          <w:lang w:val="es-MX"/>
        </w:rPr>
        <w:t xml:space="preserve">estima </w:t>
      </w:r>
      <w:r w:rsidR="00446555">
        <w:rPr>
          <w:rFonts w:ascii="ITC Avant Garde" w:hAnsi="ITC Avant Garde" w:cs="Arial"/>
          <w:lang w:val="es-MX"/>
        </w:rPr>
        <w:t>que</w:t>
      </w:r>
      <w:r w:rsidR="00C25809">
        <w:rPr>
          <w:rFonts w:ascii="ITC Avant Garde" w:hAnsi="ITC Avant Garde" w:cs="Arial"/>
          <w:lang w:val="es-MX"/>
        </w:rPr>
        <w:t xml:space="preserve"> en México</w:t>
      </w:r>
      <w:r>
        <w:rPr>
          <w:rFonts w:ascii="ITC Avant Garde" w:hAnsi="ITC Avant Garde" w:cs="Arial"/>
          <w:lang w:val="es-MX"/>
        </w:rPr>
        <w:t xml:space="preserve"> </w:t>
      </w:r>
      <w:r w:rsidR="005F2AED">
        <w:rPr>
          <w:rFonts w:ascii="ITC Avant Garde" w:hAnsi="ITC Avant Garde" w:cs="Arial"/>
          <w:lang w:val="es-MX"/>
        </w:rPr>
        <w:t xml:space="preserve">cada usuario </w:t>
      </w:r>
      <w:r w:rsidR="00446555">
        <w:rPr>
          <w:rFonts w:ascii="ITC Avant Garde" w:hAnsi="ITC Avant Garde" w:cs="Arial"/>
          <w:lang w:val="es-MX"/>
        </w:rPr>
        <w:t>recibe</w:t>
      </w:r>
      <w:r w:rsidR="005F2AED">
        <w:rPr>
          <w:rFonts w:ascii="ITC Avant Garde" w:hAnsi="ITC Avant Garde" w:cs="Arial"/>
          <w:lang w:val="es-MX"/>
        </w:rPr>
        <w:t xml:space="preserve"> </w:t>
      </w:r>
      <w:r w:rsidR="00AE1374">
        <w:rPr>
          <w:rFonts w:ascii="ITC Avant Garde" w:hAnsi="ITC Avant Garde" w:cs="Arial"/>
          <w:lang w:val="es-MX"/>
        </w:rPr>
        <w:t xml:space="preserve">en promedio </w:t>
      </w:r>
      <w:r w:rsidR="005F2AED">
        <w:rPr>
          <w:rFonts w:ascii="ITC Avant Garde" w:hAnsi="ITC Avant Garde" w:cs="Arial"/>
          <w:lang w:val="es-MX"/>
        </w:rPr>
        <w:t>17 llamadas de spam</w:t>
      </w:r>
      <w:r w:rsidR="002E6B99">
        <w:rPr>
          <w:rFonts w:ascii="ITC Avant Garde" w:hAnsi="ITC Avant Garde" w:cs="Arial"/>
          <w:lang w:val="es-MX"/>
        </w:rPr>
        <w:t xml:space="preserve"> mensualmente</w:t>
      </w:r>
      <w:r w:rsidR="00AE1374">
        <w:rPr>
          <w:rFonts w:ascii="ITC Avant Garde" w:hAnsi="ITC Avant Garde" w:cs="Arial"/>
          <w:lang w:val="es-MX"/>
        </w:rPr>
        <w:t>.</w:t>
      </w:r>
      <w:r w:rsidR="002E6B99">
        <w:rPr>
          <w:rFonts w:ascii="ITC Avant Garde" w:hAnsi="ITC Avant Garde" w:cs="Arial"/>
          <w:lang w:val="es-MX"/>
        </w:rPr>
        <w:t xml:space="preserve"> </w:t>
      </w:r>
      <w:r w:rsidR="00887C62">
        <w:rPr>
          <w:rFonts w:ascii="ITC Avant Garde" w:hAnsi="ITC Avant Garde" w:cs="Arial"/>
          <w:lang w:val="es-MX"/>
        </w:rPr>
        <w:t>Además, d</w:t>
      </w:r>
      <w:r w:rsidR="00AE1374" w:rsidRPr="00AE1374">
        <w:rPr>
          <w:rFonts w:ascii="ITC Avant Garde" w:hAnsi="ITC Avant Garde" w:cs="Arial"/>
          <w:lang w:val="es-MX"/>
        </w:rPr>
        <w:t xml:space="preserve">urante el tercer trimestre de 2023, la aplicación de Hiya identificó 171 millones de llamadas no deseadas y 119 millones de llamadas con propósitos fraudulentos. </w:t>
      </w:r>
      <w:r w:rsidR="00DF7902">
        <w:rPr>
          <w:rFonts w:ascii="ITC Avant Garde" w:hAnsi="ITC Avant Garde" w:cs="Arial"/>
          <w:lang w:val="es-MX"/>
        </w:rPr>
        <w:t>De acuerdo con</w:t>
      </w:r>
      <w:r w:rsidR="00D35ECA">
        <w:rPr>
          <w:rFonts w:ascii="ITC Avant Garde" w:hAnsi="ITC Avant Garde" w:cs="Arial"/>
          <w:lang w:val="es-MX"/>
        </w:rPr>
        <w:t xml:space="preserve"> los datos de Hiya, e</w:t>
      </w:r>
      <w:r w:rsidR="00AE1374" w:rsidRPr="00AE1374">
        <w:rPr>
          <w:rFonts w:ascii="ITC Avant Garde" w:hAnsi="ITC Avant Garde" w:cs="Arial"/>
          <w:lang w:val="es-MX"/>
        </w:rPr>
        <w:t xml:space="preserve">sto sitúa a México como el cuarto país en América con la tasa más alta de llamadas </w:t>
      </w:r>
      <w:r w:rsidR="00017B12">
        <w:rPr>
          <w:rFonts w:ascii="ITC Avant Garde" w:hAnsi="ITC Avant Garde" w:cs="Arial"/>
          <w:lang w:val="es-MX"/>
        </w:rPr>
        <w:t>de spam</w:t>
      </w:r>
      <w:r w:rsidR="00D35ECA">
        <w:rPr>
          <w:rFonts w:ascii="ITC Avant Garde" w:hAnsi="ITC Avant Garde" w:cs="Arial"/>
          <w:lang w:val="es-MX"/>
        </w:rPr>
        <w:t xml:space="preserve"> y el segundo con la tasa más alta de llamadas con propósitos fraudulentos</w:t>
      </w:r>
      <w:sdt>
        <w:sdtPr>
          <w:rPr>
            <w:rFonts w:ascii="ITC Avant Garde" w:hAnsi="ITC Avant Garde" w:cs="Arial"/>
            <w:lang w:val="es-MX"/>
          </w:rPr>
          <w:id w:val="-416326758"/>
          <w:citation/>
        </w:sdtPr>
        <w:sdtContent>
          <w:r w:rsidR="004B0A89">
            <w:rPr>
              <w:rFonts w:ascii="ITC Avant Garde" w:hAnsi="ITC Avant Garde" w:cs="Arial"/>
              <w:lang w:val="es-MX"/>
            </w:rPr>
            <w:fldChar w:fldCharType="begin"/>
          </w:r>
          <w:r w:rsidR="004B0A89">
            <w:rPr>
              <w:rFonts w:ascii="ITC Avant Garde" w:hAnsi="ITC Avant Garde" w:cs="Arial"/>
              <w:lang w:val="es-MX"/>
            </w:rPr>
            <w:instrText xml:space="preserve"> CITATION Hiy231 \l 2058 </w:instrText>
          </w:r>
          <w:r w:rsidR="004B0A89">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(Hiya, 2023)</w:t>
          </w:r>
          <w:r w:rsidR="004B0A89">
            <w:rPr>
              <w:rFonts w:ascii="ITC Avant Garde" w:hAnsi="ITC Avant Garde" w:cs="Arial"/>
              <w:lang w:val="es-MX"/>
            </w:rPr>
            <w:fldChar w:fldCharType="end"/>
          </w:r>
        </w:sdtContent>
      </w:sdt>
      <w:r w:rsidR="00252142">
        <w:rPr>
          <w:rFonts w:ascii="ITC Avant Garde" w:hAnsi="ITC Avant Garde" w:cs="Arial"/>
          <w:lang w:val="es-MX"/>
        </w:rPr>
        <w:t>.</w:t>
      </w:r>
    </w:p>
    <w:p w14:paraId="55868B0E" w14:textId="77777777" w:rsidR="00453CB9" w:rsidRDefault="00453CB9" w:rsidP="000B7707">
      <w:pPr>
        <w:spacing w:after="0"/>
        <w:jc w:val="both"/>
        <w:rPr>
          <w:rFonts w:ascii="ITC Avant Garde" w:hAnsi="ITC Avant Garde" w:cs="Arial"/>
          <w:lang w:val="es-MX"/>
        </w:rPr>
      </w:pPr>
    </w:p>
    <w:p w14:paraId="0E66CC34" w14:textId="63EB47F3" w:rsidR="00453CB9" w:rsidRPr="00453CB9" w:rsidRDefault="00453CB9" w:rsidP="00453CB9">
      <w:pPr>
        <w:jc w:val="center"/>
        <w:rPr>
          <w:rFonts w:ascii="ITC Avant Garde" w:hAnsi="ITC Avant Garde"/>
          <w:sz w:val="18"/>
          <w:szCs w:val="18"/>
        </w:rPr>
      </w:pPr>
      <w:r>
        <w:rPr>
          <w:rFonts w:ascii="ITC Avant Garde" w:hAnsi="ITC Avant Garde" w:cs="Arial"/>
          <w:sz w:val="18"/>
          <w:szCs w:val="18"/>
          <w:lang w:val="es-MX"/>
        </w:rPr>
        <w:t>Tabla</w:t>
      </w:r>
      <w:r w:rsidRPr="00106EB8">
        <w:rPr>
          <w:rFonts w:ascii="ITC Avant Garde" w:hAnsi="ITC Avant Garde" w:cs="Arial"/>
          <w:sz w:val="18"/>
          <w:szCs w:val="18"/>
          <w:lang w:val="es-MX"/>
        </w:rPr>
        <w:t xml:space="preserve"> 1. </w:t>
      </w:r>
      <w:r>
        <w:rPr>
          <w:rFonts w:ascii="ITC Avant Garde" w:hAnsi="ITC Avant Garde" w:cs="Arial"/>
          <w:sz w:val="18"/>
          <w:szCs w:val="18"/>
          <w:lang w:val="es-MX"/>
        </w:rPr>
        <w:t>Estimación de llamadas</w:t>
      </w:r>
      <w:r w:rsidRPr="00453CB9">
        <w:rPr>
          <w:rFonts w:ascii="ITC Avant Garde" w:hAnsi="ITC Avant Garde"/>
          <w:sz w:val="18"/>
          <w:szCs w:val="18"/>
        </w:rPr>
        <w:t xml:space="preserve"> </w:t>
      </w:r>
      <w:r w:rsidR="00984740">
        <w:rPr>
          <w:rFonts w:ascii="ITC Avant Garde" w:hAnsi="ITC Avant Garde"/>
          <w:sz w:val="18"/>
          <w:szCs w:val="18"/>
        </w:rPr>
        <w:t>spam</w:t>
      </w:r>
      <w:r w:rsidRPr="00453CB9">
        <w:rPr>
          <w:rFonts w:ascii="ITC Avant Garde" w:hAnsi="ITC Avant Garde"/>
          <w:sz w:val="18"/>
          <w:szCs w:val="18"/>
        </w:rPr>
        <w:t xml:space="preserve"> y fraudulentas</w:t>
      </w:r>
    </w:p>
    <w:p w14:paraId="3EFE2E42" w14:textId="38415DCA" w:rsidR="009E1F40" w:rsidRDefault="009E1F40" w:rsidP="009E1F40">
      <w:pPr>
        <w:spacing w:after="0"/>
        <w:jc w:val="center"/>
        <w:rPr>
          <w:rFonts w:ascii="ITC Avant Garde" w:hAnsi="ITC Avant Garde" w:cs="Arial"/>
          <w:lang w:val="es-MX"/>
        </w:rPr>
      </w:pPr>
      <w:r>
        <w:rPr>
          <w:noProof/>
        </w:rPr>
        <w:drawing>
          <wp:inline distT="0" distB="0" distL="0" distR="0" wp14:anchorId="3EB7D09F" wp14:editId="5E97CBCD">
            <wp:extent cx="5075499" cy="1840230"/>
            <wp:effectExtent l="0" t="0" r="11430" b="7620"/>
            <wp:docPr id="1912376208" name="Gráfico 1">
              <a:extLst xmlns:a="http://schemas.openxmlformats.org/drawingml/2006/main">
                <a:ext uri="{FF2B5EF4-FFF2-40B4-BE49-F238E27FC236}">
                  <a16:creationId xmlns:a16="http://schemas.microsoft.com/office/drawing/2014/main" id="{3B88E95D-702F-E75B-E78F-87E9A54590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424BA1" w14:textId="48DC2B3D" w:rsidR="00453CB9" w:rsidRPr="00106EB8" w:rsidRDefault="00453CB9" w:rsidP="00453CB9">
      <w:pPr>
        <w:spacing w:after="0"/>
        <w:jc w:val="center"/>
        <w:rPr>
          <w:rFonts w:ascii="ITC Avant Garde" w:hAnsi="ITC Avant Garde" w:cs="Arial"/>
          <w:sz w:val="18"/>
          <w:szCs w:val="18"/>
          <w:lang w:val="es-MX"/>
        </w:rPr>
      </w:pPr>
      <w:r w:rsidRPr="00106EB8">
        <w:rPr>
          <w:rFonts w:ascii="ITC Avant Garde" w:hAnsi="ITC Avant Garde" w:cs="Arial"/>
          <w:sz w:val="18"/>
          <w:szCs w:val="18"/>
          <w:lang w:val="es-MX"/>
        </w:rPr>
        <w:t xml:space="preserve">Fuente: Elaboración propia con </w:t>
      </w:r>
      <w:r>
        <w:rPr>
          <w:rFonts w:ascii="ITC Avant Garde" w:hAnsi="ITC Avant Garde" w:cs="Arial"/>
          <w:sz w:val="18"/>
          <w:szCs w:val="18"/>
          <w:lang w:val="es-MX"/>
        </w:rPr>
        <w:t>información</w:t>
      </w:r>
      <w:r w:rsidRPr="00106EB8">
        <w:rPr>
          <w:rFonts w:ascii="ITC Avant Garde" w:hAnsi="ITC Avant Garde" w:cs="Arial"/>
          <w:sz w:val="18"/>
          <w:szCs w:val="18"/>
          <w:lang w:val="es-MX"/>
        </w:rPr>
        <w:t xml:space="preserve"> </w:t>
      </w:r>
      <w:r>
        <w:rPr>
          <w:rFonts w:ascii="ITC Avant Garde" w:hAnsi="ITC Avant Garde" w:cs="Arial"/>
          <w:sz w:val="18"/>
          <w:szCs w:val="18"/>
          <w:lang w:val="es-MX"/>
        </w:rPr>
        <w:t>de Hiya.</w:t>
      </w:r>
    </w:p>
    <w:p w14:paraId="71DC4AA2" w14:textId="77777777" w:rsidR="00453CB9" w:rsidRDefault="00453CB9" w:rsidP="009E1F40">
      <w:pPr>
        <w:spacing w:after="0"/>
        <w:jc w:val="center"/>
        <w:rPr>
          <w:rFonts w:ascii="ITC Avant Garde" w:hAnsi="ITC Avant Garde" w:cs="Arial"/>
          <w:lang w:val="es-MX"/>
        </w:rPr>
      </w:pPr>
    </w:p>
    <w:p w14:paraId="335DABD2" w14:textId="360E016C" w:rsidR="00477F3F" w:rsidRPr="000B7707" w:rsidRDefault="00DB3754" w:rsidP="000B7707">
      <w:pPr>
        <w:spacing w:after="0"/>
        <w:jc w:val="both"/>
        <w:rPr>
          <w:rFonts w:ascii="ITC Avant Garde" w:hAnsi="ITC Avant Garde" w:cs="Arial"/>
          <w:lang w:val="es-MX"/>
        </w:rPr>
      </w:pPr>
      <w:r>
        <w:rPr>
          <w:rFonts w:ascii="ITC Avant Garde" w:hAnsi="ITC Avant Garde" w:cs="Arial"/>
          <w:lang w:val="es-MX"/>
        </w:rPr>
        <w:t>Por otra parte</w:t>
      </w:r>
      <w:r w:rsidR="001523A3">
        <w:rPr>
          <w:rFonts w:ascii="ITC Avant Garde" w:hAnsi="ITC Avant Garde" w:cs="Arial"/>
          <w:lang w:val="es-MX"/>
        </w:rPr>
        <w:t>,</w:t>
      </w:r>
      <w:r>
        <w:rPr>
          <w:rFonts w:ascii="ITC Avant Garde" w:hAnsi="ITC Avant Garde" w:cs="Arial"/>
          <w:lang w:val="es-MX"/>
        </w:rPr>
        <w:t xml:space="preserve"> </w:t>
      </w:r>
      <w:r w:rsidR="001523A3">
        <w:rPr>
          <w:rFonts w:ascii="ITC Avant Garde" w:hAnsi="ITC Avant Garde" w:cs="Arial"/>
          <w:lang w:val="es-MX"/>
        </w:rPr>
        <w:t>l</w:t>
      </w:r>
      <w:r w:rsidRPr="00DB3754">
        <w:rPr>
          <w:rFonts w:ascii="ITC Avant Garde" w:hAnsi="ITC Avant Garde" w:cs="Arial"/>
          <w:lang w:val="es-MX"/>
        </w:rPr>
        <w:t xml:space="preserve">a Organización de Estados Americanos </w:t>
      </w:r>
      <w:r w:rsidR="001523A3" w:rsidRPr="000B7707">
        <w:rPr>
          <w:rFonts w:ascii="ITC Avant Garde" w:hAnsi="ITC Avant Garde" w:cs="Arial"/>
          <w:lang w:val="es-MX"/>
        </w:rPr>
        <w:t xml:space="preserve">(en lo sucesivo, la “OEA”) </w:t>
      </w:r>
      <w:sdt>
        <w:sdtPr>
          <w:rPr>
            <w:rFonts w:ascii="ITC Avant Garde" w:hAnsi="ITC Avant Garde" w:cs="Arial"/>
            <w:lang w:val="es-MX"/>
          </w:rPr>
          <w:id w:val="-228691479"/>
          <w:citation/>
        </w:sdtPr>
        <w:sdtContent>
          <w:r w:rsidR="001523A3" w:rsidRPr="000B7707">
            <w:rPr>
              <w:rFonts w:ascii="ITC Avant Garde" w:hAnsi="ITC Avant Garde" w:cs="Arial"/>
              <w:lang w:val="es-MX"/>
            </w:rPr>
            <w:fldChar w:fldCharType="begin"/>
          </w:r>
          <w:r w:rsidR="001523A3" w:rsidRPr="000B7707">
            <w:rPr>
              <w:rFonts w:ascii="ITC Avant Garde" w:hAnsi="ITC Avant Garde" w:cs="Arial"/>
              <w:lang w:val="es-MX"/>
            </w:rPr>
            <w:instrText xml:space="preserve">CITATION OEA19 \n  \t  \l 2058 </w:instrText>
          </w:r>
          <w:r w:rsidR="001523A3" w:rsidRPr="000B7707">
            <w:rPr>
              <w:rFonts w:ascii="ITC Avant Garde" w:hAnsi="ITC Avant Garde" w:cs="Arial"/>
              <w:lang w:val="es-MX"/>
            </w:rPr>
            <w:fldChar w:fldCharType="separate"/>
          </w:r>
          <w:r w:rsidR="001B64C4" w:rsidRPr="001B64C4">
            <w:rPr>
              <w:rFonts w:ascii="ITC Avant Garde" w:hAnsi="ITC Avant Garde" w:cs="Arial"/>
              <w:noProof/>
              <w:lang w:val="es-MX"/>
            </w:rPr>
            <w:t>(2019)</w:t>
          </w:r>
          <w:r w:rsidR="001523A3" w:rsidRPr="000B7707">
            <w:rPr>
              <w:rFonts w:ascii="ITC Avant Garde" w:hAnsi="ITC Avant Garde" w:cs="Arial"/>
              <w:lang w:val="es-MX"/>
            </w:rPr>
            <w:fldChar w:fldCharType="end"/>
          </w:r>
        </w:sdtContent>
      </w:sdt>
      <w:r w:rsidR="001523A3" w:rsidRPr="00DB3754">
        <w:rPr>
          <w:rFonts w:ascii="ITC Avant Garde" w:hAnsi="ITC Avant Garde" w:cs="Arial"/>
          <w:lang w:val="es-MX"/>
        </w:rPr>
        <w:t xml:space="preserve"> </w:t>
      </w:r>
      <w:r w:rsidRPr="00DB3754">
        <w:rPr>
          <w:rFonts w:ascii="ITC Avant Garde" w:hAnsi="ITC Avant Garde" w:cs="Arial"/>
          <w:lang w:val="es-MX"/>
        </w:rPr>
        <w:t xml:space="preserve"> ha identifica</w:t>
      </w:r>
      <w:r w:rsidR="001523A3">
        <w:rPr>
          <w:rFonts w:ascii="ITC Avant Garde" w:hAnsi="ITC Avant Garde" w:cs="Arial"/>
          <w:lang w:val="es-MX"/>
        </w:rPr>
        <w:t>do</w:t>
      </w:r>
      <w:r w:rsidRPr="00DB3754">
        <w:rPr>
          <w:rFonts w:ascii="ITC Avant Garde" w:hAnsi="ITC Avant Garde" w:cs="Arial"/>
          <w:lang w:val="es-MX"/>
        </w:rPr>
        <w:t xml:space="preserve"> las amenazas cibernéticas que enfrentan las entidades financieras </w:t>
      </w:r>
      <w:r w:rsidR="00E25904">
        <w:rPr>
          <w:rFonts w:ascii="ITC Avant Garde" w:hAnsi="ITC Avant Garde" w:cs="Arial"/>
          <w:lang w:val="es-MX"/>
        </w:rPr>
        <w:t>en México,</w:t>
      </w:r>
      <w:r w:rsidR="00DF163A">
        <w:rPr>
          <w:rFonts w:ascii="ITC Avant Garde" w:hAnsi="ITC Avant Garde" w:cs="Arial"/>
          <w:lang w:val="es-MX"/>
        </w:rPr>
        <w:t xml:space="preserve"> </w:t>
      </w:r>
      <w:r w:rsidR="00E25904">
        <w:rPr>
          <w:rFonts w:ascii="ITC Avant Garde" w:hAnsi="ITC Avant Garde" w:cs="Arial"/>
          <w:lang w:val="es-MX"/>
        </w:rPr>
        <w:t xml:space="preserve">destacando </w:t>
      </w:r>
      <w:r w:rsidRPr="00DB3754">
        <w:rPr>
          <w:rFonts w:ascii="ITC Avant Garde" w:hAnsi="ITC Avant Garde" w:cs="Arial"/>
          <w:lang w:val="es-MX"/>
        </w:rPr>
        <w:t xml:space="preserve">la prevalencia </w:t>
      </w:r>
      <w:r w:rsidR="001523A3">
        <w:rPr>
          <w:rFonts w:ascii="ITC Avant Garde" w:hAnsi="ITC Avant Garde" w:cs="Arial"/>
          <w:lang w:val="es-MX"/>
        </w:rPr>
        <w:t>d</w:t>
      </w:r>
      <w:r w:rsidR="002B5B33" w:rsidRPr="000B7707">
        <w:rPr>
          <w:rFonts w:ascii="ITC Avant Garde" w:hAnsi="ITC Avant Garde" w:cs="Arial"/>
          <w:lang w:val="es-MX"/>
        </w:rPr>
        <w:t xml:space="preserve">el </w:t>
      </w:r>
      <w:r w:rsidR="002B5B33" w:rsidRPr="000B7707">
        <w:rPr>
          <w:rFonts w:ascii="ITC Avant Garde" w:hAnsi="ITC Avant Garde" w:cs="Arial"/>
          <w:i/>
          <w:iCs/>
          <w:lang w:val="es-MX"/>
        </w:rPr>
        <w:t>phishing</w:t>
      </w:r>
      <w:r w:rsidR="00FB5B01" w:rsidRPr="000B7707">
        <w:rPr>
          <w:rFonts w:ascii="ITC Avant Garde" w:hAnsi="ITC Avant Garde" w:cs="Arial"/>
          <w:i/>
          <w:iCs/>
          <w:lang w:val="es-MX"/>
        </w:rPr>
        <w:t>,</w:t>
      </w:r>
      <w:r w:rsidR="002B5B33" w:rsidRPr="000B7707">
        <w:rPr>
          <w:rFonts w:ascii="ITC Avant Garde" w:hAnsi="ITC Avant Garde" w:cs="Arial"/>
          <w:i/>
          <w:iCs/>
          <w:vertAlign w:val="superscript"/>
          <w:lang w:val="es-MX"/>
        </w:rPr>
        <w:footnoteReference w:id="5"/>
      </w:r>
      <w:r w:rsidR="002B5B33" w:rsidRPr="000B7707">
        <w:rPr>
          <w:rFonts w:ascii="ITC Avant Garde" w:hAnsi="ITC Avant Garde" w:cs="Arial"/>
          <w:lang w:val="es-MX"/>
        </w:rPr>
        <w:t xml:space="preserve"> </w:t>
      </w:r>
      <w:r w:rsidR="001523A3">
        <w:rPr>
          <w:rFonts w:ascii="ITC Avant Garde" w:hAnsi="ITC Avant Garde" w:cs="Arial"/>
          <w:lang w:val="es-MX"/>
        </w:rPr>
        <w:t>como</w:t>
      </w:r>
      <w:r w:rsidR="002B5B33" w:rsidRPr="000B7707">
        <w:rPr>
          <w:rFonts w:ascii="ITC Avant Garde" w:hAnsi="ITC Avant Garde" w:cs="Arial"/>
          <w:lang w:val="es-MX"/>
        </w:rPr>
        <w:t xml:space="preserve"> uno de los eventos de seguridad digital más comúnmente identificados por las entidades del sistema financiero mexicano </w:t>
      </w:r>
      <w:r w:rsidR="002B5B33" w:rsidRPr="000B7707">
        <w:rPr>
          <w:rFonts w:ascii="ITC Avant Garde" w:hAnsi="ITC Avant Garde" w:cs="Arial"/>
          <w:lang w:val="es-MX"/>
        </w:rPr>
        <w:lastRenderedPageBreak/>
        <w:t>durante el 2018</w:t>
      </w:r>
      <w:r w:rsidR="00477F3F" w:rsidRPr="000B7707">
        <w:rPr>
          <w:rFonts w:ascii="ITC Avant Garde" w:hAnsi="ITC Avant Garde" w:cs="Arial"/>
          <w:lang w:val="es-MX"/>
        </w:rPr>
        <w:t>,</w:t>
      </w:r>
      <w:r w:rsidR="002B5B33" w:rsidRPr="000B7707">
        <w:rPr>
          <w:rFonts w:ascii="ITC Avant Garde" w:hAnsi="ITC Avant Garde" w:cs="Arial"/>
          <w:lang w:val="es-MX"/>
        </w:rPr>
        <w:t xml:space="preserve"> con un 47% del total de entidades. Respecto a la ocurrencia del </w:t>
      </w:r>
      <w:r w:rsidR="002B5B33" w:rsidRPr="000B7707">
        <w:rPr>
          <w:rFonts w:ascii="ITC Avant Garde" w:hAnsi="ITC Avant Garde" w:cs="Arial"/>
          <w:i/>
          <w:iCs/>
          <w:lang w:val="es-MX"/>
        </w:rPr>
        <w:t>phishing</w:t>
      </w:r>
      <w:r w:rsidR="002B5B33" w:rsidRPr="000B7707">
        <w:rPr>
          <w:rFonts w:ascii="ITC Avant Garde" w:hAnsi="ITC Avant Garde" w:cs="Arial"/>
          <w:lang w:val="es-MX"/>
        </w:rPr>
        <w:t xml:space="preserve">, </w:t>
      </w:r>
      <w:r w:rsidR="002B5B33" w:rsidRPr="000B7707">
        <w:rPr>
          <w:rFonts w:ascii="ITC Avant Garde" w:hAnsi="ITC Avant Garde" w:cs="Arial"/>
          <w:i/>
          <w:iCs/>
          <w:lang w:val="es-MX"/>
        </w:rPr>
        <w:t>vishing</w:t>
      </w:r>
      <w:r w:rsidR="002B5B33" w:rsidRPr="000B7707">
        <w:rPr>
          <w:rFonts w:ascii="ITC Avant Garde" w:hAnsi="ITC Avant Garde" w:cs="Arial"/>
          <w:i/>
          <w:iCs/>
          <w:vertAlign w:val="superscript"/>
          <w:lang w:val="es-MX"/>
        </w:rPr>
        <w:footnoteReference w:id="6"/>
      </w:r>
      <w:r w:rsidR="002B5B33" w:rsidRPr="000B7707">
        <w:rPr>
          <w:rFonts w:ascii="ITC Avant Garde" w:hAnsi="ITC Avant Garde" w:cs="Arial"/>
          <w:lang w:val="es-MX"/>
        </w:rPr>
        <w:t xml:space="preserve"> o </w:t>
      </w:r>
      <w:r w:rsidR="002B5B33" w:rsidRPr="000B7707">
        <w:rPr>
          <w:rFonts w:ascii="ITC Avant Garde" w:hAnsi="ITC Avant Garde" w:cs="Arial"/>
          <w:i/>
          <w:iCs/>
          <w:lang w:val="es-MX"/>
        </w:rPr>
        <w:t>smishing</w:t>
      </w:r>
      <w:r w:rsidR="002B5B33" w:rsidRPr="000B7707">
        <w:rPr>
          <w:rFonts w:ascii="ITC Avant Garde" w:hAnsi="ITC Avant Garde" w:cs="Arial"/>
          <w:i/>
          <w:iCs/>
          <w:vertAlign w:val="superscript"/>
          <w:lang w:val="es-MX"/>
        </w:rPr>
        <w:footnoteReference w:id="7"/>
      </w:r>
      <w:r w:rsidR="002B5B33" w:rsidRPr="000B7707">
        <w:rPr>
          <w:rFonts w:ascii="ITC Avant Garde" w:hAnsi="ITC Avant Garde" w:cs="Arial"/>
          <w:lang w:val="es-MX"/>
        </w:rPr>
        <w:t xml:space="preserve">, la OEA </w:t>
      </w:r>
      <w:sdt>
        <w:sdtPr>
          <w:rPr>
            <w:rFonts w:ascii="ITC Avant Garde" w:hAnsi="ITC Avant Garde" w:cs="Arial"/>
            <w:lang w:val="es-MX"/>
          </w:rPr>
          <w:id w:val="-1569724004"/>
          <w:citation/>
        </w:sdtPr>
        <w:sdtContent>
          <w:r w:rsidR="002B5B33" w:rsidRPr="000B7707">
            <w:rPr>
              <w:rFonts w:ascii="ITC Avant Garde" w:hAnsi="ITC Avant Garde" w:cs="Arial"/>
              <w:lang w:val="es-MX"/>
            </w:rPr>
            <w:fldChar w:fldCharType="begin"/>
          </w:r>
          <w:r w:rsidR="002B5B33" w:rsidRPr="000B7707">
            <w:rPr>
              <w:rFonts w:ascii="ITC Avant Garde" w:hAnsi="ITC Avant Garde" w:cs="Arial"/>
              <w:lang w:val="es-MX"/>
            </w:rPr>
            <w:instrText xml:space="preserve">CITATION OEA19 \n  \t  \l 2058 </w:instrText>
          </w:r>
          <w:r w:rsidR="002B5B33" w:rsidRPr="000B7707">
            <w:rPr>
              <w:rFonts w:ascii="ITC Avant Garde" w:hAnsi="ITC Avant Garde" w:cs="Arial"/>
              <w:lang w:val="es-MX"/>
            </w:rPr>
            <w:fldChar w:fldCharType="separate"/>
          </w:r>
          <w:r w:rsidR="001B64C4" w:rsidRPr="001B64C4">
            <w:rPr>
              <w:rFonts w:ascii="ITC Avant Garde" w:hAnsi="ITC Avant Garde" w:cs="Arial"/>
              <w:noProof/>
              <w:lang w:val="es-MX"/>
            </w:rPr>
            <w:t>(2019)</w:t>
          </w:r>
          <w:r w:rsidR="002B5B33" w:rsidRPr="000B7707">
            <w:rPr>
              <w:rFonts w:ascii="ITC Avant Garde" w:hAnsi="ITC Avant Garde" w:cs="Arial"/>
              <w:lang w:val="es-MX"/>
            </w:rPr>
            <w:fldChar w:fldCharType="end"/>
          </w:r>
        </w:sdtContent>
      </w:sdt>
      <w:r w:rsidR="002B5B33" w:rsidRPr="000B7707">
        <w:rPr>
          <w:rFonts w:ascii="ITC Avant Garde" w:hAnsi="ITC Avant Garde" w:cs="Arial"/>
          <w:lang w:val="es-MX"/>
        </w:rPr>
        <w:t xml:space="preserve"> refiere que un 18% de las entidades </w:t>
      </w:r>
      <w:r w:rsidR="00477F3F" w:rsidRPr="000B7707">
        <w:rPr>
          <w:rFonts w:ascii="ITC Avant Garde" w:hAnsi="ITC Avant Garde" w:cs="Arial"/>
          <w:lang w:val="es-MX"/>
        </w:rPr>
        <w:t>financieras</w:t>
      </w:r>
      <w:r w:rsidR="002B5B33" w:rsidRPr="000B7707">
        <w:rPr>
          <w:rFonts w:ascii="ITC Avant Garde" w:hAnsi="ITC Avant Garde" w:cs="Arial"/>
          <w:lang w:val="es-MX"/>
        </w:rPr>
        <w:t xml:space="preserve"> identifican la ocurrencia de este tipo de eventos diariamente, 17% lo identifican semanalmente, 32% mensualmente y 34% trimestralmente. </w:t>
      </w:r>
    </w:p>
    <w:p w14:paraId="1E921721" w14:textId="4B237C02" w:rsidR="00477F3F" w:rsidRPr="000B7707" w:rsidRDefault="00477F3F" w:rsidP="000B7707">
      <w:pPr>
        <w:spacing w:after="0"/>
        <w:jc w:val="both"/>
        <w:rPr>
          <w:rFonts w:ascii="ITC Avant Garde" w:hAnsi="ITC Avant Garde" w:cs="Arial"/>
          <w:lang w:val="es-MX"/>
        </w:rPr>
      </w:pPr>
    </w:p>
    <w:p w14:paraId="39260794" w14:textId="0F2D0F92" w:rsidR="002B5B33" w:rsidRPr="000B7707" w:rsidRDefault="002B5B33" w:rsidP="000B7707">
      <w:pPr>
        <w:spacing w:after="0"/>
        <w:jc w:val="both"/>
        <w:rPr>
          <w:rFonts w:ascii="ITC Avant Garde" w:hAnsi="ITC Avant Garde" w:cs="Arial"/>
          <w:lang w:val="es-MX"/>
        </w:rPr>
      </w:pPr>
      <w:r w:rsidRPr="000B7707">
        <w:rPr>
          <w:rFonts w:ascii="ITC Avant Garde" w:hAnsi="ITC Avant Garde" w:cs="Arial"/>
          <w:lang w:val="es-MX"/>
        </w:rPr>
        <w:t>Asimismo,</w:t>
      </w:r>
      <w:r w:rsidR="008E0B85" w:rsidRPr="000B7707">
        <w:rPr>
          <w:rFonts w:ascii="ITC Avant Garde" w:hAnsi="ITC Avant Garde" w:cs="Arial"/>
          <w:lang w:val="es-MX"/>
        </w:rPr>
        <w:t xml:space="preserve"> en el Sistema Financiero Mexicano,</w:t>
      </w:r>
      <w:r w:rsidRPr="000B7707">
        <w:rPr>
          <w:rFonts w:ascii="ITC Avant Garde" w:hAnsi="ITC Avant Garde" w:cs="Arial"/>
          <w:lang w:val="es-MX"/>
        </w:rPr>
        <w:t xml:space="preserve"> en el 2018</w:t>
      </w:r>
      <w:r w:rsidR="008E0B85" w:rsidRPr="000B7707">
        <w:rPr>
          <w:rFonts w:ascii="ITC Avant Garde" w:hAnsi="ITC Avant Garde" w:cs="Arial"/>
          <w:lang w:val="es-MX"/>
        </w:rPr>
        <w:t>,</w:t>
      </w:r>
      <w:r w:rsidRPr="000B7707">
        <w:rPr>
          <w:rFonts w:ascii="ITC Avant Garde" w:hAnsi="ITC Avant Garde" w:cs="Arial"/>
          <w:lang w:val="es-MX"/>
        </w:rPr>
        <w:t xml:space="preserve"> el 100% de las instituciones financieras</w:t>
      </w:r>
      <w:r w:rsidR="00477F3F" w:rsidRPr="000B7707">
        <w:rPr>
          <w:rFonts w:ascii="ITC Avant Garde" w:hAnsi="ITC Avant Garde" w:cs="Arial"/>
          <w:lang w:val="es-MX"/>
        </w:rPr>
        <w:t xml:space="preserve"> mayores</w:t>
      </w:r>
      <w:r w:rsidRPr="000B7707">
        <w:rPr>
          <w:rFonts w:ascii="ITC Avant Garde" w:hAnsi="ITC Avant Garde" w:cs="Arial"/>
          <w:lang w:val="es-MX"/>
        </w:rPr>
        <w:t xml:space="preserve"> han identificado eventos de </w:t>
      </w:r>
      <w:r w:rsidRPr="000B7707">
        <w:rPr>
          <w:rFonts w:ascii="ITC Avant Garde" w:hAnsi="ITC Avant Garde" w:cs="Arial"/>
          <w:i/>
          <w:iCs/>
          <w:lang w:val="es-MX"/>
        </w:rPr>
        <w:t>phising</w:t>
      </w:r>
      <w:r w:rsidRPr="000B7707">
        <w:rPr>
          <w:rFonts w:ascii="ITC Avant Garde" w:hAnsi="ITC Avant Garde" w:cs="Arial"/>
          <w:lang w:val="es-MX"/>
        </w:rPr>
        <w:t xml:space="preserve">, </w:t>
      </w:r>
      <w:r w:rsidRPr="000B7707">
        <w:rPr>
          <w:rFonts w:ascii="ITC Avant Garde" w:hAnsi="ITC Avant Garde" w:cs="Arial"/>
          <w:i/>
          <w:iCs/>
          <w:lang w:val="es-MX"/>
        </w:rPr>
        <w:t>vishing</w:t>
      </w:r>
      <w:r w:rsidRPr="000B7707">
        <w:rPr>
          <w:rFonts w:ascii="ITC Avant Garde" w:hAnsi="ITC Avant Garde" w:cs="Arial"/>
          <w:lang w:val="es-MX"/>
        </w:rPr>
        <w:t xml:space="preserve"> o </w:t>
      </w:r>
      <w:r w:rsidRPr="000B7707">
        <w:rPr>
          <w:rFonts w:ascii="ITC Avant Garde" w:hAnsi="ITC Avant Garde" w:cs="Arial"/>
          <w:i/>
          <w:iCs/>
          <w:lang w:val="es-MX"/>
        </w:rPr>
        <w:t>smishing</w:t>
      </w:r>
      <w:r w:rsidRPr="000B7707">
        <w:rPr>
          <w:rFonts w:ascii="ITC Avant Garde" w:hAnsi="ITC Avant Garde" w:cs="Arial"/>
          <w:lang w:val="es-MX"/>
        </w:rPr>
        <w:t>.</w:t>
      </w:r>
      <w:r w:rsidR="00477F3F" w:rsidRPr="000B7707">
        <w:rPr>
          <w:rFonts w:ascii="ITC Avant Garde" w:hAnsi="ITC Avant Garde" w:cs="Arial"/>
          <w:lang w:val="es-MX"/>
        </w:rPr>
        <w:t xml:space="preserve"> </w:t>
      </w:r>
      <w:r w:rsidRPr="000B7707">
        <w:rPr>
          <w:rFonts w:ascii="ITC Avant Garde" w:hAnsi="ITC Avant Garde" w:cs="Arial"/>
          <w:lang w:val="es-MX"/>
        </w:rPr>
        <w:t xml:space="preserve">Además, 62% de las entidades </w:t>
      </w:r>
      <w:r w:rsidR="00477F3F" w:rsidRPr="000B7707">
        <w:rPr>
          <w:rFonts w:ascii="ITC Avant Garde" w:hAnsi="ITC Avant Garde" w:cs="Arial"/>
          <w:lang w:val="es-MX"/>
        </w:rPr>
        <w:t xml:space="preserve">medianas </w:t>
      </w:r>
      <w:r w:rsidRPr="000B7707">
        <w:rPr>
          <w:rFonts w:ascii="ITC Avant Garde" w:hAnsi="ITC Avant Garde" w:cs="Arial"/>
          <w:lang w:val="es-MX"/>
        </w:rPr>
        <w:t xml:space="preserve">también sufrieron eventos de seguridad digital como el </w:t>
      </w:r>
      <w:r w:rsidRPr="000B7707">
        <w:rPr>
          <w:rFonts w:ascii="ITC Avant Garde" w:hAnsi="ITC Avant Garde" w:cs="Arial"/>
          <w:i/>
          <w:iCs/>
          <w:lang w:val="es-MX"/>
        </w:rPr>
        <w:t>phishing</w:t>
      </w:r>
      <w:r w:rsidRPr="000B7707">
        <w:rPr>
          <w:rFonts w:ascii="ITC Avant Garde" w:hAnsi="ITC Avant Garde" w:cs="Arial"/>
          <w:lang w:val="es-MX"/>
        </w:rPr>
        <w:t xml:space="preserve">, </w:t>
      </w:r>
      <w:r w:rsidRPr="000B7707">
        <w:rPr>
          <w:rFonts w:ascii="ITC Avant Garde" w:hAnsi="ITC Avant Garde" w:cs="Arial"/>
          <w:i/>
          <w:iCs/>
          <w:lang w:val="es-MX"/>
        </w:rPr>
        <w:t>vishing</w:t>
      </w:r>
      <w:r w:rsidRPr="000B7707">
        <w:rPr>
          <w:rFonts w:ascii="ITC Avant Garde" w:hAnsi="ITC Avant Garde" w:cs="Arial"/>
          <w:lang w:val="es-MX"/>
        </w:rPr>
        <w:t xml:space="preserve"> o </w:t>
      </w:r>
      <w:r w:rsidRPr="000B7707">
        <w:rPr>
          <w:rFonts w:ascii="ITC Avant Garde" w:hAnsi="ITC Avant Garde" w:cs="Arial"/>
          <w:i/>
          <w:iCs/>
          <w:lang w:val="es-MX"/>
        </w:rPr>
        <w:t>smishing</w:t>
      </w:r>
      <w:r w:rsidRPr="000B7707">
        <w:rPr>
          <w:rFonts w:ascii="ITC Avant Garde" w:hAnsi="ITC Avant Garde" w:cs="Arial"/>
          <w:lang w:val="es-MX"/>
        </w:rPr>
        <w:t xml:space="preserve"> durante el 2018. La OEA </w:t>
      </w:r>
      <w:sdt>
        <w:sdtPr>
          <w:rPr>
            <w:rFonts w:ascii="ITC Avant Garde" w:hAnsi="ITC Avant Garde" w:cs="Arial"/>
            <w:lang w:val="es-MX"/>
          </w:rPr>
          <w:id w:val="-1159922876"/>
          <w:citation/>
        </w:sdtPr>
        <w:sdtContent>
          <w:r w:rsidRPr="000B7707">
            <w:rPr>
              <w:rFonts w:ascii="ITC Avant Garde" w:hAnsi="ITC Avant Garde" w:cs="Arial"/>
              <w:lang w:val="es-MX"/>
            </w:rPr>
            <w:fldChar w:fldCharType="begin"/>
          </w:r>
          <w:r w:rsidRPr="000B7707">
            <w:rPr>
              <w:rFonts w:ascii="ITC Avant Garde" w:hAnsi="ITC Avant Garde" w:cs="Arial"/>
              <w:lang w:val="es-MX"/>
            </w:rPr>
            <w:instrText xml:space="preserve">CITATION OEA19 \n  \t  \l 2058 </w:instrText>
          </w:r>
          <w:r w:rsidRPr="000B7707">
            <w:rPr>
              <w:rFonts w:ascii="ITC Avant Garde" w:hAnsi="ITC Avant Garde" w:cs="Arial"/>
              <w:lang w:val="es-MX"/>
            </w:rPr>
            <w:fldChar w:fldCharType="separate"/>
          </w:r>
          <w:r w:rsidR="001B64C4" w:rsidRPr="001B64C4">
            <w:rPr>
              <w:rFonts w:ascii="ITC Avant Garde" w:hAnsi="ITC Avant Garde" w:cs="Arial"/>
              <w:noProof/>
              <w:lang w:val="es-MX"/>
            </w:rPr>
            <w:t>(2019)</w:t>
          </w:r>
          <w:r w:rsidRPr="000B7707">
            <w:rPr>
              <w:rFonts w:ascii="ITC Avant Garde" w:hAnsi="ITC Avant Garde" w:cs="Arial"/>
              <w:lang w:val="es-MX"/>
            </w:rPr>
            <w:fldChar w:fldCharType="end"/>
          </w:r>
        </w:sdtContent>
      </w:sdt>
      <w:r w:rsidR="00F56B26" w:rsidRPr="000B7707">
        <w:rPr>
          <w:rFonts w:ascii="ITC Avant Garde" w:hAnsi="ITC Avant Garde" w:cs="Arial"/>
          <w:lang w:val="es-MX"/>
        </w:rPr>
        <w:t>,</w:t>
      </w:r>
      <w:r w:rsidRPr="000B7707">
        <w:rPr>
          <w:rFonts w:ascii="ITC Avant Garde" w:hAnsi="ITC Avant Garde" w:cs="Arial"/>
          <w:lang w:val="es-MX"/>
        </w:rPr>
        <w:t xml:space="preserve"> concluye que el </w:t>
      </w:r>
      <w:r w:rsidRPr="000B7707">
        <w:rPr>
          <w:rFonts w:ascii="ITC Avant Garde" w:hAnsi="ITC Avant Garde" w:cs="Arial"/>
          <w:i/>
          <w:iCs/>
          <w:lang w:val="es-MX"/>
        </w:rPr>
        <w:t>phishing</w:t>
      </w:r>
      <w:r w:rsidRPr="000B7707">
        <w:rPr>
          <w:rFonts w:ascii="ITC Avant Garde" w:hAnsi="ITC Avant Garde" w:cs="Arial"/>
          <w:lang w:val="es-MX"/>
        </w:rPr>
        <w:t xml:space="preserve"> es uno de los eventos de seguridad digital que más usan los ciberdelincuentes contra los clientes de servicios financieros,</w:t>
      </w:r>
      <w:r w:rsidR="00FB5B01" w:rsidRPr="000B7707">
        <w:rPr>
          <w:rFonts w:ascii="ITC Avant Garde" w:hAnsi="ITC Avant Garde" w:cs="Arial"/>
          <w:lang w:val="es-MX"/>
        </w:rPr>
        <w:t xml:space="preserve"> así como contra</w:t>
      </w:r>
      <w:r w:rsidRPr="000B7707">
        <w:rPr>
          <w:rFonts w:ascii="ITC Avant Garde" w:hAnsi="ITC Avant Garde" w:cs="Arial"/>
          <w:lang w:val="es-MX"/>
        </w:rPr>
        <w:t xml:space="preserve"> las entidades e instituciones financieras en México.</w:t>
      </w:r>
    </w:p>
    <w:p w14:paraId="02FD80ED" w14:textId="34BB440E" w:rsidR="002B5B33" w:rsidRPr="000B7707" w:rsidRDefault="002B5B33" w:rsidP="000B7707">
      <w:pPr>
        <w:spacing w:after="0"/>
        <w:jc w:val="both"/>
        <w:rPr>
          <w:rFonts w:ascii="ITC Avant Garde" w:hAnsi="ITC Avant Garde" w:cs="Arial"/>
          <w:lang w:val="es-MX"/>
        </w:rPr>
      </w:pPr>
    </w:p>
    <w:p w14:paraId="203EE451" w14:textId="20130629" w:rsidR="00DD06DB" w:rsidRDefault="008E0B85" w:rsidP="00E25904">
      <w:pPr>
        <w:spacing w:after="0"/>
        <w:jc w:val="both"/>
        <w:rPr>
          <w:rFonts w:ascii="ITC Avant Garde" w:hAnsi="ITC Avant Garde" w:cs="Arial"/>
          <w:lang w:val="es-MX"/>
        </w:rPr>
      </w:pPr>
      <w:r w:rsidRPr="000B7707">
        <w:rPr>
          <w:rFonts w:ascii="ITC Avant Garde" w:hAnsi="ITC Avant Garde" w:cs="Arial"/>
          <w:lang w:val="es-MX"/>
        </w:rPr>
        <w:t>Por su parte, el</w:t>
      </w:r>
      <w:r w:rsidR="002B5B33" w:rsidRPr="000B7707">
        <w:rPr>
          <w:rFonts w:ascii="ITC Avant Garde" w:hAnsi="ITC Avant Garde" w:cs="Arial"/>
          <w:lang w:val="es-MX"/>
        </w:rPr>
        <w:t xml:space="preserve"> Instituto Nacional de Estadística y Geografía (en lo sucesivo, el “INEGI”) </w:t>
      </w:r>
      <w:sdt>
        <w:sdtPr>
          <w:rPr>
            <w:rFonts w:ascii="ITC Avant Garde" w:hAnsi="ITC Avant Garde" w:cs="Arial"/>
            <w:lang w:val="es-MX"/>
          </w:rPr>
          <w:id w:val="1579009754"/>
          <w:citation/>
        </w:sdtPr>
        <w:sdtContent>
          <w:r w:rsidR="002B5B33" w:rsidRPr="000B7707">
            <w:rPr>
              <w:rFonts w:ascii="ITC Avant Garde" w:hAnsi="ITC Avant Garde" w:cs="Arial"/>
              <w:lang w:val="es-MX"/>
            </w:rPr>
            <w:fldChar w:fldCharType="begin"/>
          </w:r>
          <w:r w:rsidR="002B5B33" w:rsidRPr="000B7707">
            <w:rPr>
              <w:rFonts w:ascii="ITC Avant Garde" w:hAnsi="ITC Avant Garde" w:cs="Arial"/>
              <w:lang w:val="es-MX"/>
            </w:rPr>
            <w:instrText xml:space="preserve">CITATION INE22 \n  \t  \l 2058 </w:instrText>
          </w:r>
          <w:r w:rsidR="002B5B33" w:rsidRPr="000B7707">
            <w:rPr>
              <w:rFonts w:ascii="ITC Avant Garde" w:hAnsi="ITC Avant Garde" w:cs="Arial"/>
              <w:lang w:val="es-MX"/>
            </w:rPr>
            <w:fldChar w:fldCharType="separate"/>
          </w:r>
          <w:r w:rsidR="001B64C4" w:rsidRPr="001B64C4">
            <w:rPr>
              <w:rFonts w:ascii="ITC Avant Garde" w:hAnsi="ITC Avant Garde" w:cs="Arial"/>
              <w:noProof/>
              <w:lang w:val="es-MX"/>
            </w:rPr>
            <w:t>(2022)</w:t>
          </w:r>
          <w:r w:rsidR="002B5B33" w:rsidRPr="000B7707">
            <w:rPr>
              <w:rFonts w:ascii="ITC Avant Garde" w:hAnsi="ITC Avant Garde" w:cs="Arial"/>
              <w:lang w:val="es-MX"/>
            </w:rPr>
            <w:fldChar w:fldCharType="end"/>
          </w:r>
        </w:sdtContent>
      </w:sdt>
      <w:r w:rsidR="002B5B33" w:rsidRPr="000B7707">
        <w:rPr>
          <w:rFonts w:ascii="ITC Avant Garde" w:hAnsi="ITC Avant Garde" w:cs="Arial"/>
          <w:lang w:val="es-MX"/>
        </w:rPr>
        <w:t xml:space="preserve"> señala que de los 4.9 millones delitos de extorsión cometidos durante el 2021, el 90.3% de los casos fueron realizados vía telefónica. </w:t>
      </w:r>
    </w:p>
    <w:p w14:paraId="71C30258" w14:textId="184B6A6F" w:rsidR="003C384E" w:rsidRPr="00992AA5" w:rsidRDefault="00782A57" w:rsidP="00E25904">
      <w:pPr>
        <w:spacing w:after="0"/>
        <w:jc w:val="both"/>
        <w:rPr>
          <w:rFonts w:ascii="Arial" w:hAnsi="Arial" w:cs="Arial"/>
          <w:lang w:val="es-MX"/>
        </w:rPr>
      </w:pPr>
      <w:r w:rsidRPr="00992AA5">
        <w:rPr>
          <w:rFonts w:ascii="Arial" w:hAnsi="Arial" w:cs="Arial"/>
          <w:lang w:val="es-MX"/>
        </w:rPr>
        <w:lastRenderedPageBreak/>
        <w:tab/>
      </w:r>
      <w:r w:rsidR="00DD06DB" w:rsidRPr="00AA7E27">
        <w:rPr>
          <w:rFonts w:ascii="ITC Avant Garde" w:hAnsi="ITC Avant Garde" w:cs="Arial"/>
          <w:noProof/>
          <w:lang w:val="es-MX"/>
        </w:rPr>
        <mc:AlternateContent>
          <mc:Choice Requires="wps">
            <w:drawing>
              <wp:inline distT="0" distB="0" distL="0" distR="0" wp14:anchorId="2D2D2AAE" wp14:editId="65FB9D9E">
                <wp:extent cx="5971540" cy="3568700"/>
                <wp:effectExtent l="0" t="0" r="10160" b="12700"/>
                <wp:docPr id="741900695" name="Recortar rectángulo de esquina sencilla 117"/>
                <wp:cNvGraphicFramePr/>
                <a:graphic xmlns:a="http://schemas.openxmlformats.org/drawingml/2006/main">
                  <a:graphicData uri="http://schemas.microsoft.com/office/word/2010/wordprocessingShape">
                    <wps:wsp>
                      <wps:cNvSpPr/>
                      <wps:spPr>
                        <a:xfrm>
                          <a:off x="0" y="0"/>
                          <a:ext cx="5971540" cy="3568700"/>
                        </a:xfrm>
                        <a:prstGeom prst="snip1Rect">
                          <a:avLst/>
                        </a:prstGeom>
                        <a:solidFill>
                          <a:schemeClr val="accent5">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429E8E40" w14:textId="77777777" w:rsidR="00DD06DB" w:rsidRPr="007F3711" w:rsidRDefault="00DD06DB" w:rsidP="00DD06DB">
                            <w:pPr>
                              <w:spacing w:after="0"/>
                              <w:jc w:val="center"/>
                              <w:rPr>
                                <w:rFonts w:ascii="ITC Avant Garde" w:hAnsi="ITC Avant Garde"/>
                                <w:b/>
                                <w:bCs/>
                              </w:rPr>
                            </w:pPr>
                            <w:r w:rsidRPr="007F3711">
                              <w:rPr>
                                <w:rFonts w:ascii="ITC Avant Garde" w:hAnsi="ITC Avant Garde"/>
                                <w:b/>
                                <w:bCs/>
                              </w:rPr>
                              <w:t>PUNTOS CLAVE DE LAS LLAMADAS NO DESEADAS</w:t>
                            </w:r>
                          </w:p>
                          <w:p w14:paraId="57C40C8F" w14:textId="77777777" w:rsidR="00DD06DB" w:rsidRPr="007F3711" w:rsidRDefault="00DD06DB" w:rsidP="00DD06DB">
                            <w:pPr>
                              <w:spacing w:after="0"/>
                              <w:rPr>
                                <w:rFonts w:ascii="ITC Avant Garde" w:hAnsi="ITC Avant Garde"/>
                              </w:rPr>
                            </w:pPr>
                          </w:p>
                          <w:p w14:paraId="16D2873D" w14:textId="77777777" w:rsidR="00C220C4" w:rsidRPr="007F3711" w:rsidRDefault="00C220C4" w:rsidP="00C220C4">
                            <w:pPr>
                              <w:pStyle w:val="Prrafodelista"/>
                              <w:numPr>
                                <w:ilvl w:val="0"/>
                                <w:numId w:val="132"/>
                              </w:numPr>
                              <w:rPr>
                                <w:rFonts w:ascii="ITC Avant Garde" w:hAnsi="ITC Avant Garde"/>
                                <w:sz w:val="22"/>
                                <w:szCs w:val="22"/>
                              </w:rPr>
                            </w:pPr>
                            <w:r w:rsidRPr="007F3711">
                              <w:rPr>
                                <w:rFonts w:ascii="ITC Avant Garde" w:hAnsi="ITC Avant Garde"/>
                                <w:sz w:val="22"/>
                                <w:szCs w:val="22"/>
                              </w:rPr>
                              <w:t>El fraude en las telecomunicaciones se facilita por el uso indebido de los recursos de numeración, la publicidad, el servicio de mensajes cortos y las llamadas no autorizadas.</w:t>
                            </w:r>
                          </w:p>
                          <w:p w14:paraId="07244E0A" w14:textId="77777777" w:rsidR="00C220C4" w:rsidRPr="007F3711" w:rsidRDefault="00C220C4" w:rsidP="00C220C4">
                            <w:pPr>
                              <w:pStyle w:val="Prrafodelista"/>
                              <w:ind w:left="720"/>
                              <w:rPr>
                                <w:rFonts w:ascii="ITC Avant Garde" w:hAnsi="ITC Avant Garde"/>
                                <w:sz w:val="22"/>
                                <w:szCs w:val="22"/>
                              </w:rPr>
                            </w:pPr>
                          </w:p>
                          <w:p w14:paraId="1722A597" w14:textId="11766C45" w:rsidR="00DD06DB" w:rsidRPr="007F3711" w:rsidRDefault="00DD06DB" w:rsidP="00DD06DB">
                            <w:pPr>
                              <w:pStyle w:val="Prrafodelista"/>
                              <w:numPr>
                                <w:ilvl w:val="0"/>
                                <w:numId w:val="132"/>
                              </w:numPr>
                              <w:rPr>
                                <w:rFonts w:ascii="ITC Avant Garde" w:hAnsi="ITC Avant Garde"/>
                                <w:sz w:val="22"/>
                                <w:szCs w:val="22"/>
                              </w:rPr>
                            </w:pPr>
                            <w:r w:rsidRPr="007F3711">
                              <w:rPr>
                                <w:rFonts w:ascii="ITC Avant Garde" w:hAnsi="ITC Avant Garde"/>
                                <w:sz w:val="22"/>
                                <w:szCs w:val="22"/>
                              </w:rPr>
                              <w:t>El spam de voz corresponde a llamadas telefónicas pregrabadas, automáticamente marcadas y no solicitadas que suelen tener por objetivo la comercialización de servicios o productos.</w:t>
                            </w:r>
                          </w:p>
                          <w:p w14:paraId="29657E2D" w14:textId="77777777" w:rsidR="00C220C4" w:rsidRPr="007F3711" w:rsidRDefault="00C220C4" w:rsidP="00C220C4">
                            <w:pPr>
                              <w:pStyle w:val="Prrafodelista"/>
                              <w:rPr>
                                <w:rFonts w:ascii="ITC Avant Garde" w:hAnsi="ITC Avant Garde"/>
                                <w:sz w:val="22"/>
                                <w:szCs w:val="22"/>
                              </w:rPr>
                            </w:pPr>
                          </w:p>
                          <w:p w14:paraId="0F4335DB" w14:textId="21BD54B0" w:rsidR="00DD06DB" w:rsidRPr="007F3711" w:rsidRDefault="00DD06DB" w:rsidP="00DD06DB">
                            <w:pPr>
                              <w:pStyle w:val="Prrafodelista"/>
                              <w:numPr>
                                <w:ilvl w:val="0"/>
                                <w:numId w:val="132"/>
                              </w:numPr>
                              <w:rPr>
                                <w:rFonts w:ascii="ITC Avant Garde" w:hAnsi="ITC Avant Garde"/>
                                <w:sz w:val="22"/>
                                <w:szCs w:val="22"/>
                              </w:rPr>
                            </w:pPr>
                            <w:r w:rsidRPr="007F3711">
                              <w:rPr>
                                <w:rFonts w:ascii="ITC Avant Garde" w:hAnsi="ITC Avant Garde"/>
                                <w:sz w:val="22"/>
                                <w:szCs w:val="22"/>
                              </w:rPr>
                              <w:t xml:space="preserve">Las llamadas de </w:t>
                            </w:r>
                            <w:r w:rsidR="00C220C4" w:rsidRPr="007F3711">
                              <w:rPr>
                                <w:rFonts w:ascii="ITC Avant Garde" w:hAnsi="ITC Avant Garde"/>
                                <w:sz w:val="22"/>
                                <w:szCs w:val="22"/>
                              </w:rPr>
                              <w:t>s</w:t>
                            </w:r>
                            <w:r w:rsidRPr="007F3711">
                              <w:rPr>
                                <w:rFonts w:ascii="ITC Avant Garde" w:hAnsi="ITC Avant Garde"/>
                                <w:sz w:val="22"/>
                                <w:szCs w:val="22"/>
                              </w:rPr>
                              <w:t xml:space="preserve">uplantación de </w:t>
                            </w:r>
                            <w:r w:rsidR="00C220C4" w:rsidRPr="007F3711">
                              <w:rPr>
                                <w:rFonts w:ascii="ITC Avant Garde" w:hAnsi="ITC Avant Garde"/>
                                <w:sz w:val="22"/>
                                <w:szCs w:val="22"/>
                              </w:rPr>
                              <w:t>i</w:t>
                            </w:r>
                            <w:r w:rsidRPr="007F3711">
                              <w:rPr>
                                <w:rFonts w:ascii="ITC Avant Garde" w:hAnsi="ITC Avant Garde"/>
                                <w:sz w:val="22"/>
                                <w:szCs w:val="22"/>
                              </w:rPr>
                              <w:t>dentidad son llamadas en las que el número telefónico de la parte que llama o la identidad de la línea llamante son falsos.</w:t>
                            </w:r>
                          </w:p>
                          <w:p w14:paraId="073FD720" w14:textId="77777777" w:rsidR="00C220C4" w:rsidRPr="007F3711" w:rsidRDefault="00C220C4" w:rsidP="00C220C4">
                            <w:pPr>
                              <w:pStyle w:val="Prrafodelista"/>
                              <w:rPr>
                                <w:rFonts w:ascii="ITC Avant Garde" w:hAnsi="ITC Avant Garde"/>
                                <w:sz w:val="22"/>
                                <w:szCs w:val="22"/>
                              </w:rPr>
                            </w:pPr>
                          </w:p>
                          <w:p w14:paraId="56740286" w14:textId="77777777" w:rsidR="00C220C4" w:rsidRPr="007F3711" w:rsidRDefault="00C220C4" w:rsidP="00C220C4">
                            <w:pPr>
                              <w:pStyle w:val="Prrafodelista"/>
                              <w:numPr>
                                <w:ilvl w:val="0"/>
                                <w:numId w:val="132"/>
                              </w:numPr>
                              <w:rPr>
                                <w:rFonts w:ascii="ITC Avant Garde" w:hAnsi="ITC Avant Garde"/>
                                <w:sz w:val="22"/>
                                <w:szCs w:val="22"/>
                              </w:rPr>
                            </w:pPr>
                            <w:r w:rsidRPr="007F3711">
                              <w:rPr>
                                <w:rFonts w:ascii="ITC Avant Garde" w:hAnsi="ITC Avant Garde"/>
                                <w:sz w:val="22"/>
                                <w:szCs w:val="22"/>
                              </w:rPr>
                              <w:t>Las llamadas telefónicas fraudulentas solicitando datos personales se encuentra dentro de los delitos cibernéticos que más preocupa a los usuarios de los servicios de telecomunicaciones.</w:t>
                            </w:r>
                          </w:p>
                          <w:p w14:paraId="1C0F0502" w14:textId="77777777" w:rsidR="00C220C4" w:rsidRPr="007F3711" w:rsidRDefault="00C220C4" w:rsidP="0074465B">
                            <w:pPr>
                              <w:pStyle w:val="Prrafodelista"/>
                              <w:ind w:left="720"/>
                              <w:rPr>
                                <w:rFonts w:ascii="ITC Avant Garde" w:hAnsi="ITC Avant Garde"/>
                                <w:sz w:val="22"/>
                                <w:szCs w:val="22"/>
                              </w:rPr>
                            </w:pPr>
                          </w:p>
                          <w:p w14:paraId="60D67D77" w14:textId="77777777" w:rsidR="00DD06DB" w:rsidRPr="007F3711" w:rsidRDefault="00DD06DB" w:rsidP="00DD06DB">
                            <w:pPr>
                              <w:rPr>
                                <w:caps/>
                                <w:sz w:val="24"/>
                                <w:szCs w:val="24"/>
                              </w:rPr>
                            </w:pP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inline>
            </w:drawing>
          </mc:Choice>
          <mc:Fallback>
            <w:pict>
              <v:shape w14:anchorId="2D2D2AAE" id="Recortar rectángulo de esquina sencilla 117" o:spid="_x0000_s1026" style="width:470.2pt;height:281pt;visibility:visible;mso-wrap-style:square;mso-left-percent:-10001;mso-top-percent:-10001;mso-position-horizontal:absolute;mso-position-horizontal-relative:char;mso-position-vertical:absolute;mso-position-vertical-relative:line;mso-left-percent:-10001;mso-top-percent:-10001;v-text-anchor:top" coordsize="5971540,3568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" adj="-11796480,,5400" path="m,l5376745,r594795,594795l5971540,3568700,,3568700,,xe" fillcolor="#d9e2f3 [664]" strokecolor="black [3200]" strokeweight="1pt">
                <v:stroke joinstyle="miter"/>
                <v:formulas/>
                <v:path arrowok="t" o:connecttype="custom" o:connectlocs="0,0;5376745,0;5971540,594795;5971540,3568700;0,3568700;0,0" o:connectangles="0,0,0,0,0,0" textboxrect="0,0,5971540,3568700"/>
                <v:textbox inset="10.8pt,7.2pt,,7.2pt">
                  <w:txbxContent>
                    <w:p w14:paraId="429E8E40" w14:textId="77777777" w:rsidR="00DD06DB" w:rsidRPr="007F3711" w:rsidRDefault="00DD06DB" w:rsidP="00DD06DB">
                      <w:pPr>
                        <w:spacing w:after="0"/>
                        <w:jc w:val="center"/>
                        <w:rPr>
                          <w:rFonts w:ascii="ITC Avant Garde" w:hAnsi="ITC Avant Garde"/>
                          <w:b/>
                          <w:bCs/>
                        </w:rPr>
                      </w:pPr>
                      <w:r w:rsidRPr="007F3711">
                        <w:rPr>
                          <w:rFonts w:ascii="ITC Avant Garde" w:hAnsi="ITC Avant Garde"/>
                          <w:b/>
                          <w:bCs/>
                        </w:rPr>
                        <w:t>PUNTOS CLAVE DE LAS LLAMADAS NO DESEADAS</w:t>
                      </w:r>
                    </w:p>
                    <w:p w14:paraId="57C40C8F" w14:textId="77777777" w:rsidR="00DD06DB" w:rsidRPr="007F3711" w:rsidRDefault="00DD06DB" w:rsidP="00DD06DB">
                      <w:pPr>
                        <w:spacing w:after="0"/>
                        <w:rPr>
                          <w:rFonts w:ascii="ITC Avant Garde" w:hAnsi="ITC Avant Garde"/>
                        </w:rPr>
                      </w:pPr>
                    </w:p>
                    <w:p w14:paraId="16D2873D" w14:textId="77777777" w:rsidR="00C220C4" w:rsidRPr="007F3711" w:rsidRDefault="00C220C4" w:rsidP="00C220C4">
                      <w:pPr>
                        <w:pStyle w:val="Prrafodelista"/>
                        <w:numPr>
                          <w:ilvl w:val="0"/>
                          <w:numId w:val="132"/>
                        </w:numPr>
                        <w:rPr>
                          <w:rFonts w:ascii="ITC Avant Garde" w:hAnsi="ITC Avant Garde"/>
                          <w:sz w:val="22"/>
                          <w:szCs w:val="22"/>
                        </w:rPr>
                      </w:pPr>
                      <w:r w:rsidRPr="007F3711">
                        <w:rPr>
                          <w:rFonts w:ascii="ITC Avant Garde" w:hAnsi="ITC Avant Garde"/>
                          <w:sz w:val="22"/>
                          <w:szCs w:val="22"/>
                        </w:rPr>
                        <w:t>El fraude en las telecomunicaciones se facilita por el uso indebido de los recursos de numeración, la publicidad, el servicio de mensajes cortos y las llamadas no autorizadas.</w:t>
                      </w:r>
                    </w:p>
                    <w:p w14:paraId="07244E0A" w14:textId="77777777" w:rsidR="00C220C4" w:rsidRPr="007F3711" w:rsidRDefault="00C220C4" w:rsidP="00C220C4">
                      <w:pPr>
                        <w:pStyle w:val="Prrafodelista"/>
                        <w:ind w:left="720"/>
                        <w:rPr>
                          <w:rFonts w:ascii="ITC Avant Garde" w:hAnsi="ITC Avant Garde"/>
                          <w:sz w:val="22"/>
                          <w:szCs w:val="22"/>
                        </w:rPr>
                      </w:pPr>
                    </w:p>
                    <w:p w14:paraId="1722A597" w14:textId="11766C45" w:rsidR="00DD06DB" w:rsidRPr="007F3711" w:rsidRDefault="00DD06DB" w:rsidP="00DD06DB">
                      <w:pPr>
                        <w:pStyle w:val="Prrafodelista"/>
                        <w:numPr>
                          <w:ilvl w:val="0"/>
                          <w:numId w:val="132"/>
                        </w:numPr>
                        <w:rPr>
                          <w:rFonts w:ascii="ITC Avant Garde" w:hAnsi="ITC Avant Garde"/>
                          <w:sz w:val="22"/>
                          <w:szCs w:val="22"/>
                        </w:rPr>
                      </w:pPr>
                      <w:r w:rsidRPr="007F3711">
                        <w:rPr>
                          <w:rFonts w:ascii="ITC Avant Garde" w:hAnsi="ITC Avant Garde"/>
                          <w:sz w:val="22"/>
                          <w:szCs w:val="22"/>
                        </w:rPr>
                        <w:t>El spam de voz corresponde a llamadas telefónicas pregrabadas, automáticamente marcadas y no solicitadas que suelen tener por objetivo la comercialización de servicios o productos.</w:t>
                      </w:r>
                    </w:p>
                    <w:p w14:paraId="29657E2D" w14:textId="77777777" w:rsidR="00C220C4" w:rsidRPr="007F3711" w:rsidRDefault="00C220C4" w:rsidP="00C220C4">
                      <w:pPr>
                        <w:pStyle w:val="Prrafodelista"/>
                        <w:rPr>
                          <w:rFonts w:ascii="ITC Avant Garde" w:hAnsi="ITC Avant Garde"/>
                          <w:sz w:val="22"/>
                          <w:szCs w:val="22"/>
                        </w:rPr>
                      </w:pPr>
                    </w:p>
                    <w:p w14:paraId="0F4335DB" w14:textId="21BD54B0" w:rsidR="00DD06DB" w:rsidRPr="007F3711" w:rsidRDefault="00DD06DB" w:rsidP="00DD06DB">
                      <w:pPr>
                        <w:pStyle w:val="Prrafodelista"/>
                        <w:numPr>
                          <w:ilvl w:val="0"/>
                          <w:numId w:val="132"/>
                        </w:numPr>
                        <w:rPr>
                          <w:rFonts w:ascii="ITC Avant Garde" w:hAnsi="ITC Avant Garde"/>
                          <w:sz w:val="22"/>
                          <w:szCs w:val="22"/>
                        </w:rPr>
                      </w:pPr>
                      <w:r w:rsidRPr="007F3711">
                        <w:rPr>
                          <w:rFonts w:ascii="ITC Avant Garde" w:hAnsi="ITC Avant Garde"/>
                          <w:sz w:val="22"/>
                          <w:szCs w:val="22"/>
                        </w:rPr>
                        <w:t xml:space="preserve">Las llamadas de </w:t>
                      </w:r>
                      <w:r w:rsidR="00C220C4" w:rsidRPr="007F3711">
                        <w:rPr>
                          <w:rFonts w:ascii="ITC Avant Garde" w:hAnsi="ITC Avant Garde"/>
                          <w:sz w:val="22"/>
                          <w:szCs w:val="22"/>
                        </w:rPr>
                        <w:t>s</w:t>
                      </w:r>
                      <w:r w:rsidRPr="007F3711">
                        <w:rPr>
                          <w:rFonts w:ascii="ITC Avant Garde" w:hAnsi="ITC Avant Garde"/>
                          <w:sz w:val="22"/>
                          <w:szCs w:val="22"/>
                        </w:rPr>
                        <w:t xml:space="preserve">uplantación de </w:t>
                      </w:r>
                      <w:r w:rsidR="00C220C4" w:rsidRPr="007F3711">
                        <w:rPr>
                          <w:rFonts w:ascii="ITC Avant Garde" w:hAnsi="ITC Avant Garde"/>
                          <w:sz w:val="22"/>
                          <w:szCs w:val="22"/>
                        </w:rPr>
                        <w:t>i</w:t>
                      </w:r>
                      <w:r w:rsidRPr="007F3711">
                        <w:rPr>
                          <w:rFonts w:ascii="ITC Avant Garde" w:hAnsi="ITC Avant Garde"/>
                          <w:sz w:val="22"/>
                          <w:szCs w:val="22"/>
                        </w:rPr>
                        <w:t>dentidad son llamadas en las que el número telefónico de la parte que llama o la identidad de la línea llamante son falsos.</w:t>
                      </w:r>
                    </w:p>
                    <w:p w14:paraId="073FD720" w14:textId="77777777" w:rsidR="00C220C4" w:rsidRPr="007F3711" w:rsidRDefault="00C220C4" w:rsidP="00C220C4">
                      <w:pPr>
                        <w:pStyle w:val="Prrafodelista"/>
                        <w:rPr>
                          <w:rFonts w:ascii="ITC Avant Garde" w:hAnsi="ITC Avant Garde"/>
                          <w:sz w:val="22"/>
                          <w:szCs w:val="22"/>
                        </w:rPr>
                      </w:pPr>
                    </w:p>
                    <w:p w14:paraId="56740286" w14:textId="77777777" w:rsidR="00C220C4" w:rsidRPr="007F3711" w:rsidRDefault="00C220C4" w:rsidP="00C220C4">
                      <w:pPr>
                        <w:pStyle w:val="Prrafodelista"/>
                        <w:numPr>
                          <w:ilvl w:val="0"/>
                          <w:numId w:val="132"/>
                        </w:numPr>
                        <w:rPr>
                          <w:rFonts w:ascii="ITC Avant Garde" w:hAnsi="ITC Avant Garde"/>
                          <w:sz w:val="22"/>
                          <w:szCs w:val="22"/>
                        </w:rPr>
                      </w:pPr>
                      <w:r w:rsidRPr="007F3711">
                        <w:rPr>
                          <w:rFonts w:ascii="ITC Avant Garde" w:hAnsi="ITC Avant Garde"/>
                          <w:sz w:val="22"/>
                          <w:szCs w:val="22"/>
                        </w:rPr>
                        <w:t>Las llamadas telefónicas fraudulentas solicitando datos personales se encuentra dentro de los delitos cibernéticos que más preocupa a los usuarios de los servicios de telecomunicaciones.</w:t>
                      </w:r>
                    </w:p>
                    <w:p w14:paraId="1C0F0502" w14:textId="77777777" w:rsidR="00C220C4" w:rsidRPr="007F3711" w:rsidRDefault="00C220C4" w:rsidP="0074465B">
                      <w:pPr>
                        <w:pStyle w:val="Prrafodelista"/>
                        <w:ind w:left="720"/>
                        <w:rPr>
                          <w:rFonts w:ascii="ITC Avant Garde" w:hAnsi="ITC Avant Garde"/>
                          <w:sz w:val="22"/>
                          <w:szCs w:val="22"/>
                        </w:rPr>
                      </w:pPr>
                    </w:p>
                    <w:p w14:paraId="60D67D77" w14:textId="77777777" w:rsidR="00DD06DB" w:rsidRPr="007F3711" w:rsidRDefault="00DD06DB" w:rsidP="00DD06DB">
                      <w:pPr>
                        <w:rPr>
                          <w:caps/>
                          <w:sz w:val="24"/>
                          <w:szCs w:val="24"/>
                        </w:rPr>
                      </w:pPr>
                    </w:p>
                  </w:txbxContent>
                </v:textbox>
                <w10:anchorlock/>
              </v:shape>
            </w:pict>
          </mc:Fallback>
        </mc:AlternateContent>
      </w:r>
      <w:r w:rsidRPr="00992AA5">
        <w:rPr>
          <w:rFonts w:ascii="Arial" w:hAnsi="Arial" w:cs="Arial"/>
          <w:lang w:val="es-MX"/>
        </w:rPr>
        <w:tab/>
      </w:r>
    </w:p>
    <w:p w14:paraId="0C7A4F90" w14:textId="3A38CCEC" w:rsidR="002B5B33" w:rsidRPr="002F376B" w:rsidRDefault="002B5B33" w:rsidP="00F1558B">
      <w:pPr>
        <w:pStyle w:val="Ttulo1"/>
        <w:numPr>
          <w:ilvl w:val="0"/>
          <w:numId w:val="131"/>
        </w:numPr>
        <w:spacing w:before="0"/>
        <w:ind w:left="426" w:hanging="426"/>
        <w:rPr>
          <w:rFonts w:ascii="ITC Avant Garde" w:hAnsi="ITC Avant Garde" w:cs="Arial"/>
          <w:b/>
          <w:bCs/>
          <w:color w:val="00B050"/>
        </w:rPr>
      </w:pPr>
      <w:bookmarkStart w:id="7" w:name="_Toc151972610"/>
      <w:bookmarkStart w:id="8" w:name="_Hlk150753192"/>
      <w:r w:rsidRPr="002F376B">
        <w:rPr>
          <w:rFonts w:ascii="ITC Avant Garde" w:hAnsi="ITC Avant Garde" w:cs="Arial"/>
          <w:b/>
          <w:bCs/>
          <w:color w:val="00B050"/>
        </w:rPr>
        <w:t>Experiencia Internacional</w:t>
      </w:r>
      <w:bookmarkEnd w:id="7"/>
    </w:p>
    <w:p w14:paraId="14536247" w14:textId="7E806F00" w:rsidR="002B5B33" w:rsidRPr="002F376B" w:rsidRDefault="002B5B33" w:rsidP="00CA6706">
      <w:pPr>
        <w:pStyle w:val="Ttulo2"/>
        <w:numPr>
          <w:ilvl w:val="0"/>
          <w:numId w:val="61"/>
        </w:numPr>
        <w:rPr>
          <w:rFonts w:cs="Arial"/>
          <w:color w:val="00B050"/>
          <w:sz w:val="26"/>
          <w:szCs w:val="28"/>
        </w:rPr>
      </w:pPr>
      <w:bookmarkStart w:id="9" w:name="_Toc151972611"/>
      <w:bookmarkStart w:id="10" w:name="_Hlk150752305"/>
      <w:bookmarkEnd w:id="8"/>
      <w:r w:rsidRPr="002F376B">
        <w:rPr>
          <w:rFonts w:cs="Arial"/>
          <w:color w:val="00B050"/>
          <w:sz w:val="26"/>
          <w:szCs w:val="28"/>
        </w:rPr>
        <w:t>Panorama General y Políticas Implementadas en Estados Unidos</w:t>
      </w:r>
      <w:r w:rsidR="002B2950" w:rsidRPr="002F376B">
        <w:rPr>
          <w:rFonts w:cs="Arial"/>
          <w:color w:val="00B050"/>
          <w:sz w:val="26"/>
          <w:szCs w:val="28"/>
        </w:rPr>
        <w:t xml:space="preserve"> de América</w:t>
      </w:r>
      <w:bookmarkEnd w:id="9"/>
    </w:p>
    <w:bookmarkEnd w:id="10"/>
    <w:p w14:paraId="653568D9" w14:textId="350DB61A" w:rsidR="002F376B" w:rsidRDefault="002F376B" w:rsidP="002F376B">
      <w:pPr>
        <w:spacing w:after="0"/>
        <w:jc w:val="both"/>
        <w:rPr>
          <w:rFonts w:ascii="ITC Avant Garde" w:hAnsi="ITC Avant Garde" w:cs="Arial"/>
          <w:lang w:val="es-MX"/>
        </w:rPr>
      </w:pPr>
    </w:p>
    <w:p w14:paraId="5DEDEECB" w14:textId="675CB30B" w:rsidR="002B5B33" w:rsidRPr="002F376B" w:rsidRDefault="002B5B33" w:rsidP="002F376B">
      <w:pPr>
        <w:spacing w:after="0"/>
        <w:jc w:val="both"/>
        <w:rPr>
          <w:rFonts w:ascii="ITC Avant Garde" w:hAnsi="ITC Avant Garde" w:cs="Arial"/>
          <w:lang w:val="es-MX"/>
        </w:rPr>
      </w:pPr>
      <w:r w:rsidRPr="002F376B">
        <w:rPr>
          <w:rFonts w:ascii="ITC Avant Garde" w:hAnsi="ITC Avant Garde" w:cs="Arial"/>
          <w:lang w:val="es-MX"/>
        </w:rPr>
        <w:t xml:space="preserve">La Comisión Federal de Comunicaciones (en lo sucesivo, “FCC” por sus siglas en inglés) se encarga de vigilar el cumplimiento de la Ley de Protección al Consumidor Telefónico (en lo sucesivo, “TCPA” por sus siglas en inglés). La TCPA restringe la realización de llamadas comerciales, el uso de sistemas de marcación telefónica automática y los mensajes de voz pregrabados </w:t>
      </w:r>
      <w:sdt>
        <w:sdtPr>
          <w:rPr>
            <w:rFonts w:ascii="ITC Avant Garde" w:hAnsi="ITC Avant Garde" w:cs="Arial"/>
            <w:lang w:val="es-MX"/>
          </w:rPr>
          <w:id w:val="1498460972"/>
          <w:citation/>
        </w:sdtPr>
        <w:sdtContent>
          <w:r w:rsidRPr="002F376B">
            <w:rPr>
              <w:rFonts w:ascii="ITC Avant Garde" w:hAnsi="ITC Avant Garde" w:cs="Arial"/>
              <w:lang w:val="es-MX"/>
            </w:rPr>
            <w:fldChar w:fldCharType="begin"/>
          </w:r>
          <w:r w:rsidRPr="002F376B">
            <w:rPr>
              <w:rFonts w:ascii="ITC Avant Garde" w:hAnsi="ITC Avant Garde" w:cs="Arial"/>
              <w:lang w:val="es-MX"/>
            </w:rPr>
            <w:instrText xml:space="preserve">CITATION FCC23 \l 2058 </w:instrText>
          </w:r>
          <w:r w:rsidRPr="002F376B">
            <w:rPr>
              <w:rFonts w:ascii="ITC Avant Garde" w:hAnsi="ITC Avant Garde" w:cs="Arial"/>
              <w:lang w:val="es-MX"/>
            </w:rPr>
            <w:fldChar w:fldCharType="separate"/>
          </w:r>
          <w:r w:rsidR="001B64C4" w:rsidRPr="001B64C4">
            <w:rPr>
              <w:rFonts w:ascii="ITC Avant Garde" w:hAnsi="ITC Avant Garde" w:cs="Arial"/>
              <w:noProof/>
              <w:lang w:val="es-MX"/>
            </w:rPr>
            <w:t>(FCC, 2018)</w:t>
          </w:r>
          <w:r w:rsidRPr="002F376B">
            <w:rPr>
              <w:rFonts w:ascii="ITC Avant Garde" w:hAnsi="ITC Avant Garde" w:cs="Arial"/>
              <w:lang w:val="es-MX"/>
            </w:rPr>
            <w:fldChar w:fldCharType="end"/>
          </w:r>
        </w:sdtContent>
      </w:sdt>
      <w:r w:rsidRPr="002F376B">
        <w:rPr>
          <w:rFonts w:ascii="ITC Avant Garde" w:hAnsi="ITC Avant Garde" w:cs="Arial"/>
          <w:lang w:val="es-MX"/>
        </w:rPr>
        <w:t>. Estas reglas son aplicables tanto a los operadores de telecomunicaciones como a otras empresas de telemercadeo.</w:t>
      </w:r>
    </w:p>
    <w:p w14:paraId="0BEEDA02" w14:textId="77777777" w:rsidR="002B5B33" w:rsidRPr="002F376B" w:rsidRDefault="002B5B33" w:rsidP="002F376B">
      <w:pPr>
        <w:spacing w:after="0"/>
        <w:jc w:val="both"/>
        <w:rPr>
          <w:rFonts w:ascii="ITC Avant Garde" w:hAnsi="ITC Avant Garde" w:cs="Arial"/>
          <w:lang w:val="es-MX"/>
        </w:rPr>
      </w:pPr>
    </w:p>
    <w:p w14:paraId="652E46A8" w14:textId="16BF33E0" w:rsidR="002B5B33" w:rsidRPr="002F376B" w:rsidRDefault="002B5B33" w:rsidP="002F376B">
      <w:pPr>
        <w:spacing w:after="0"/>
        <w:jc w:val="both"/>
        <w:rPr>
          <w:rFonts w:ascii="ITC Avant Garde" w:hAnsi="ITC Avant Garde" w:cs="Arial"/>
          <w:lang w:val="es-MX"/>
        </w:rPr>
      </w:pPr>
      <w:r w:rsidRPr="002F376B">
        <w:rPr>
          <w:rFonts w:ascii="ITC Avant Garde" w:hAnsi="ITC Avant Garde" w:cs="Arial"/>
          <w:lang w:val="es-MX"/>
        </w:rPr>
        <w:t xml:space="preserve">La modificación realizada a la TCPA en el 2012 obliga a las empresas de telemercadeo a obtener el consentimiento expreso y por escrito de los consumidores antes de llamarlos, no permite a las empresas alegar la existencia de una relación comercial establecida para evitar obtener el consentimiento de los consumidores, y exige a las empresas que brinden una opción de </w:t>
      </w:r>
      <w:r w:rsidRPr="002F376B">
        <w:rPr>
          <w:rFonts w:ascii="ITC Avant Garde" w:hAnsi="ITC Avant Garde" w:cs="Arial"/>
          <w:i/>
          <w:iCs/>
          <w:lang w:val="es-MX"/>
        </w:rPr>
        <w:t>opt-out</w:t>
      </w:r>
      <w:r w:rsidRPr="002F376B">
        <w:rPr>
          <w:rFonts w:ascii="ITC Avant Garde" w:hAnsi="ITC Avant Garde" w:cs="Arial"/>
          <w:lang w:val="es-MX"/>
        </w:rPr>
        <w:t xml:space="preserve"> al consumidor durante cada llamada </w:t>
      </w:r>
      <w:sdt>
        <w:sdtPr>
          <w:rPr>
            <w:rFonts w:ascii="ITC Avant Garde" w:hAnsi="ITC Avant Garde" w:cs="Arial"/>
            <w:lang w:val="es-MX"/>
          </w:rPr>
          <w:id w:val="-1309392043"/>
          <w:citation/>
        </w:sdtPr>
        <w:sdtContent>
          <w:r w:rsidRPr="002F376B">
            <w:rPr>
              <w:rFonts w:ascii="ITC Avant Garde" w:hAnsi="ITC Avant Garde" w:cs="Arial"/>
              <w:lang w:val="es-MX"/>
            </w:rPr>
            <w:fldChar w:fldCharType="begin"/>
          </w:r>
          <w:r w:rsidRPr="002F376B">
            <w:rPr>
              <w:rFonts w:ascii="ITC Avant Garde" w:hAnsi="ITC Avant Garde" w:cs="Arial"/>
              <w:lang w:val="es-MX"/>
            </w:rPr>
            <w:instrText xml:space="preserve">CITATION FCC23 \l 2058 </w:instrText>
          </w:r>
          <w:r w:rsidRPr="002F376B">
            <w:rPr>
              <w:rFonts w:ascii="ITC Avant Garde" w:hAnsi="ITC Avant Garde" w:cs="Arial"/>
              <w:lang w:val="es-MX"/>
            </w:rPr>
            <w:fldChar w:fldCharType="separate"/>
          </w:r>
          <w:r w:rsidR="001B64C4" w:rsidRPr="001B64C4">
            <w:rPr>
              <w:rFonts w:ascii="ITC Avant Garde" w:hAnsi="ITC Avant Garde" w:cs="Arial"/>
              <w:noProof/>
              <w:lang w:val="es-MX"/>
            </w:rPr>
            <w:t>(FCC, 2018)</w:t>
          </w:r>
          <w:r w:rsidRPr="002F376B">
            <w:rPr>
              <w:rFonts w:ascii="ITC Avant Garde" w:hAnsi="ITC Avant Garde" w:cs="Arial"/>
              <w:lang w:val="es-MX"/>
            </w:rPr>
            <w:fldChar w:fldCharType="end"/>
          </w:r>
        </w:sdtContent>
      </w:sdt>
      <w:r w:rsidRPr="002F376B">
        <w:rPr>
          <w:rFonts w:ascii="ITC Avant Garde" w:hAnsi="ITC Avant Garde" w:cs="Arial"/>
          <w:lang w:val="es-MX"/>
        </w:rPr>
        <w:t xml:space="preserve">.   </w:t>
      </w:r>
    </w:p>
    <w:p w14:paraId="3B598342" w14:textId="77777777" w:rsidR="002B5B33" w:rsidRPr="002F376B" w:rsidRDefault="002B5B33" w:rsidP="002F376B">
      <w:pPr>
        <w:spacing w:after="0"/>
        <w:jc w:val="both"/>
        <w:rPr>
          <w:rFonts w:ascii="ITC Avant Garde" w:hAnsi="ITC Avant Garde" w:cs="Arial"/>
          <w:lang w:val="es-MX"/>
        </w:rPr>
      </w:pPr>
    </w:p>
    <w:p w14:paraId="740D47DA" w14:textId="7458BD9D" w:rsidR="002B5B33" w:rsidRPr="002F376B" w:rsidRDefault="002B5B33" w:rsidP="002F376B">
      <w:pPr>
        <w:spacing w:after="0"/>
        <w:jc w:val="both"/>
        <w:rPr>
          <w:rFonts w:ascii="ITC Avant Garde" w:hAnsi="ITC Avant Garde" w:cs="Arial"/>
          <w:lang w:val="es-MX"/>
        </w:rPr>
      </w:pPr>
      <w:r w:rsidRPr="002F376B">
        <w:rPr>
          <w:rFonts w:ascii="ITC Avant Garde" w:hAnsi="ITC Avant Garde" w:cs="Arial"/>
          <w:lang w:val="es-MX"/>
        </w:rPr>
        <w:lastRenderedPageBreak/>
        <w:t>Por otra parte, la Comisión Federal de Comercio (en lo sucesivo, “FTC” por sus siglas en inglés) se encarga de hacer cumplir las Reglas de Ventas por Telemercadeo (en lo sucesivo, “TSR” por sus siglas en inglés). Las TSR brinda</w:t>
      </w:r>
      <w:r w:rsidR="00871F43" w:rsidRPr="002F376B">
        <w:rPr>
          <w:rFonts w:ascii="ITC Avant Garde" w:hAnsi="ITC Avant Garde" w:cs="Arial"/>
          <w:lang w:val="es-MX"/>
        </w:rPr>
        <w:t>n</w:t>
      </w:r>
      <w:r w:rsidRPr="002F376B">
        <w:rPr>
          <w:rFonts w:ascii="ITC Avant Garde" w:hAnsi="ITC Avant Garde" w:cs="Arial"/>
          <w:lang w:val="es-MX"/>
        </w:rPr>
        <w:t xml:space="preserve"> un marco jurídico para combatir el fraude en el telemercadeo, </w:t>
      </w:r>
      <w:r w:rsidR="002B2950" w:rsidRPr="002F376B">
        <w:rPr>
          <w:rFonts w:ascii="ITC Avant Garde" w:hAnsi="ITC Avant Garde" w:cs="Arial"/>
          <w:lang w:val="es-MX"/>
        </w:rPr>
        <w:t>aporta</w:t>
      </w:r>
      <w:r w:rsidR="00871F43" w:rsidRPr="002F376B">
        <w:rPr>
          <w:rFonts w:ascii="ITC Avant Garde" w:hAnsi="ITC Avant Garde" w:cs="Arial"/>
          <w:lang w:val="es-MX"/>
        </w:rPr>
        <w:t>n</w:t>
      </w:r>
      <w:r w:rsidRPr="002F376B">
        <w:rPr>
          <w:rFonts w:ascii="ITC Avant Garde" w:hAnsi="ITC Avant Garde" w:cs="Arial"/>
          <w:lang w:val="es-MX"/>
        </w:rPr>
        <w:t xml:space="preserve"> mecanismos de protección a la privacidad de los consumidores contra el telemercadeo y ayuda a los consumidores a diferenciar entre el telemercadeo legítimo y el fraudulento </w:t>
      </w:r>
      <w:sdt>
        <w:sdtPr>
          <w:rPr>
            <w:rFonts w:ascii="ITC Avant Garde" w:hAnsi="ITC Avant Garde" w:cs="Arial"/>
            <w:lang w:val="es-MX"/>
          </w:rPr>
          <w:id w:val="751783600"/>
          <w:citation/>
        </w:sdtPr>
        <w:sdtContent>
          <w:r w:rsidRPr="002F376B">
            <w:rPr>
              <w:rFonts w:ascii="ITC Avant Garde" w:hAnsi="ITC Avant Garde" w:cs="Arial"/>
              <w:lang w:val="es-MX"/>
            </w:rPr>
            <w:fldChar w:fldCharType="begin"/>
          </w:r>
          <w:r w:rsidRPr="002F376B">
            <w:rPr>
              <w:rFonts w:ascii="ITC Avant Garde" w:hAnsi="ITC Avant Garde" w:cs="Arial"/>
              <w:lang w:val="es-MX"/>
            </w:rPr>
            <w:instrText xml:space="preserve">CITATION FTC23 \l 2058 </w:instrText>
          </w:r>
          <w:r w:rsidRPr="002F376B">
            <w:rPr>
              <w:rFonts w:ascii="ITC Avant Garde" w:hAnsi="ITC Avant Garde" w:cs="Arial"/>
              <w:lang w:val="es-MX"/>
            </w:rPr>
            <w:fldChar w:fldCharType="separate"/>
          </w:r>
          <w:r w:rsidR="001B64C4" w:rsidRPr="001B64C4">
            <w:rPr>
              <w:rFonts w:ascii="ITC Avant Garde" w:hAnsi="ITC Avant Garde" w:cs="Arial"/>
              <w:noProof/>
              <w:lang w:val="es-MX"/>
            </w:rPr>
            <w:t>(FTC, 2023)</w:t>
          </w:r>
          <w:r w:rsidRPr="002F376B">
            <w:rPr>
              <w:rFonts w:ascii="ITC Avant Garde" w:hAnsi="ITC Avant Garde" w:cs="Arial"/>
              <w:lang w:val="es-MX"/>
            </w:rPr>
            <w:fldChar w:fldCharType="end"/>
          </w:r>
        </w:sdtContent>
      </w:sdt>
      <w:r w:rsidRPr="002F376B">
        <w:rPr>
          <w:rFonts w:ascii="ITC Avant Garde" w:hAnsi="ITC Avant Garde" w:cs="Arial"/>
          <w:lang w:val="es-MX"/>
        </w:rPr>
        <w:t>.</w:t>
      </w:r>
    </w:p>
    <w:p w14:paraId="3C8A5DF9" w14:textId="77777777" w:rsidR="002B5B33" w:rsidRPr="002F376B" w:rsidRDefault="002B5B33" w:rsidP="002F376B">
      <w:pPr>
        <w:spacing w:after="0"/>
        <w:jc w:val="both"/>
        <w:rPr>
          <w:rFonts w:ascii="ITC Avant Garde" w:hAnsi="ITC Avant Garde" w:cs="Arial"/>
          <w:lang w:val="es-MX"/>
        </w:rPr>
      </w:pPr>
    </w:p>
    <w:p w14:paraId="2343E2F7" w14:textId="15DCA6FC" w:rsidR="002B5B33" w:rsidRDefault="002B5B33" w:rsidP="002F376B">
      <w:pPr>
        <w:spacing w:after="0"/>
        <w:jc w:val="both"/>
        <w:rPr>
          <w:rFonts w:ascii="ITC Avant Garde" w:hAnsi="ITC Avant Garde" w:cs="Arial"/>
          <w:lang w:val="es-MX"/>
        </w:rPr>
      </w:pPr>
      <w:r w:rsidRPr="002F376B">
        <w:rPr>
          <w:rFonts w:ascii="ITC Avant Garde" w:hAnsi="ITC Avant Garde" w:cs="Arial"/>
          <w:lang w:val="es-MX"/>
        </w:rPr>
        <w:t>Las TSR</w:t>
      </w:r>
      <w:r w:rsidR="00AC4099">
        <w:rPr>
          <w:rFonts w:ascii="ITC Avant Garde" w:hAnsi="ITC Avant Garde" w:cs="Arial"/>
          <w:lang w:val="es-MX"/>
        </w:rPr>
        <w:t xml:space="preserve"> prohíben</w:t>
      </w:r>
      <w:r w:rsidRPr="002F376B">
        <w:rPr>
          <w:rFonts w:ascii="ITC Avant Garde" w:hAnsi="ITC Avant Garde" w:cs="Arial"/>
          <w:lang w:val="es-MX"/>
        </w:rPr>
        <w:t xml:space="preserve"> a los vendedores abandonar las llamadas telefónicas salientes y </w:t>
      </w:r>
      <w:r w:rsidR="00AC4099">
        <w:rPr>
          <w:rFonts w:ascii="ITC Avant Garde" w:hAnsi="ITC Avant Garde" w:cs="Arial"/>
          <w:lang w:val="es-MX"/>
        </w:rPr>
        <w:t>establecen</w:t>
      </w:r>
      <w:r w:rsidRPr="002F376B">
        <w:rPr>
          <w:rFonts w:ascii="ITC Avant Garde" w:hAnsi="ITC Avant Garde" w:cs="Arial"/>
          <w:lang w:val="es-MX"/>
        </w:rPr>
        <w:t xml:space="preserve"> la obligación de transmitir el número telefónico y, cuando esté disponible, el nombre de la empresa de telemercadeo</w:t>
      </w:r>
      <w:sdt>
        <w:sdtPr>
          <w:rPr>
            <w:rFonts w:ascii="ITC Avant Garde" w:hAnsi="ITC Avant Garde" w:cs="Arial"/>
            <w:lang w:val="es-MX"/>
          </w:rPr>
          <w:id w:val="1535997358"/>
          <w:citation/>
        </w:sdtPr>
        <w:sdtContent>
          <w:r w:rsidRPr="002F376B">
            <w:rPr>
              <w:rFonts w:ascii="ITC Avant Garde" w:hAnsi="ITC Avant Garde" w:cs="Arial"/>
              <w:lang w:val="es-MX"/>
            </w:rPr>
            <w:fldChar w:fldCharType="begin"/>
          </w:r>
          <w:r w:rsidRPr="002F376B">
            <w:rPr>
              <w:rFonts w:ascii="ITC Avant Garde" w:hAnsi="ITC Avant Garde" w:cs="Arial"/>
              <w:lang w:val="es-MX"/>
            </w:rPr>
            <w:instrText xml:space="preserve">CITATION FCC03 \l 2058 </w:instrText>
          </w:r>
          <w:r w:rsidRPr="002F376B">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(FCC, 2003)</w:t>
          </w:r>
          <w:r w:rsidRPr="002F376B">
            <w:rPr>
              <w:rFonts w:ascii="ITC Avant Garde" w:hAnsi="ITC Avant Garde" w:cs="Arial"/>
              <w:lang w:val="es-MX"/>
            </w:rPr>
            <w:fldChar w:fldCharType="end"/>
          </w:r>
        </w:sdtContent>
      </w:sdt>
      <w:r w:rsidRPr="002F376B">
        <w:rPr>
          <w:rFonts w:ascii="ITC Avant Garde" w:hAnsi="ITC Avant Garde" w:cs="Arial"/>
          <w:lang w:val="es-MX"/>
        </w:rPr>
        <w:t xml:space="preserve">. Asimismo, la FCC y la FTC establecieron en el 2003 un Registro Nacional de No Llamar. </w:t>
      </w:r>
    </w:p>
    <w:p w14:paraId="4F289F05" w14:textId="77777777" w:rsidR="000228D9" w:rsidRPr="002F376B" w:rsidRDefault="000228D9" w:rsidP="002F376B">
      <w:pPr>
        <w:spacing w:after="0"/>
        <w:jc w:val="both"/>
        <w:rPr>
          <w:rFonts w:ascii="ITC Avant Garde" w:hAnsi="ITC Avant Garde" w:cs="Arial"/>
          <w:lang w:val="es-MX"/>
        </w:rPr>
      </w:pPr>
    </w:p>
    <w:p w14:paraId="4A8B8361" w14:textId="441BD202" w:rsidR="002B5B33" w:rsidRPr="002F376B" w:rsidRDefault="002B5B33" w:rsidP="002F376B">
      <w:pPr>
        <w:spacing w:after="0"/>
        <w:jc w:val="both"/>
        <w:rPr>
          <w:rFonts w:ascii="ITC Avant Garde" w:hAnsi="ITC Avant Garde" w:cs="Arial"/>
          <w:lang w:val="es-MX"/>
        </w:rPr>
      </w:pPr>
      <w:r w:rsidRPr="002F376B">
        <w:rPr>
          <w:rFonts w:ascii="ITC Avant Garde" w:hAnsi="ITC Avant Garde" w:cs="Arial"/>
          <w:lang w:val="es-MX"/>
        </w:rPr>
        <w:t xml:space="preserve">La FCC </w:t>
      </w:r>
      <w:sdt>
        <w:sdtPr>
          <w:rPr>
            <w:rFonts w:ascii="ITC Avant Garde" w:hAnsi="ITC Avant Garde" w:cs="Arial"/>
            <w:lang w:val="es-MX"/>
          </w:rPr>
          <w:id w:val="1789549876"/>
          <w:citation/>
        </w:sdtPr>
        <w:sdtContent>
          <w:r w:rsidRPr="002F376B">
            <w:rPr>
              <w:rFonts w:ascii="ITC Avant Garde" w:hAnsi="ITC Avant Garde" w:cs="Arial"/>
              <w:lang w:val="es-MX"/>
            </w:rPr>
            <w:fldChar w:fldCharType="begin"/>
          </w:r>
          <w:r w:rsidRPr="002F376B">
            <w:rPr>
              <w:rFonts w:ascii="ITC Avant Garde" w:hAnsi="ITC Avant Garde" w:cs="Arial"/>
              <w:lang w:val="es-MX"/>
            </w:rPr>
            <w:instrText xml:space="preserve">CITATION FCC20 \n  \t  \l 2058 </w:instrText>
          </w:r>
          <w:r w:rsidRPr="002F376B">
            <w:rPr>
              <w:rFonts w:ascii="ITC Avant Garde" w:hAnsi="ITC Avant Garde" w:cs="Arial"/>
              <w:lang w:val="es-MX"/>
            </w:rPr>
            <w:fldChar w:fldCharType="separate"/>
          </w:r>
          <w:r w:rsidR="001B64C4" w:rsidRPr="001B64C4">
            <w:rPr>
              <w:rFonts w:ascii="ITC Avant Garde" w:hAnsi="ITC Avant Garde" w:cs="Arial"/>
              <w:noProof/>
              <w:lang w:val="es-MX"/>
            </w:rPr>
            <w:t>(2020)</w:t>
          </w:r>
          <w:r w:rsidRPr="002F376B">
            <w:rPr>
              <w:rFonts w:ascii="ITC Avant Garde" w:hAnsi="ITC Avant Garde" w:cs="Arial"/>
              <w:lang w:val="es-MX"/>
            </w:rPr>
            <w:fldChar w:fldCharType="end"/>
          </w:r>
        </w:sdtContent>
      </w:sdt>
      <w:r w:rsidRPr="002F376B">
        <w:rPr>
          <w:rFonts w:ascii="ITC Avant Garde" w:hAnsi="ITC Avant Garde" w:cs="Arial"/>
          <w:lang w:val="es-MX"/>
        </w:rPr>
        <w:t xml:space="preserve"> señala que los avances tecnológicos y el desarrollo del mercado de VoIP han permitido que la suplantación de identidad sea más fácil de realizar, ya que ésta puede ser llevada a cabo por personas con poca experiencia y a un costo mínimo. Los delincuentes aprovechan la capacidad de enmascarar la verdadera identidad de una llamada entrante para realizar fraudes.</w:t>
      </w:r>
    </w:p>
    <w:p w14:paraId="653C0FF4" w14:textId="77777777" w:rsidR="002B5B33" w:rsidRPr="002F376B" w:rsidRDefault="002B5B33" w:rsidP="002F376B">
      <w:pPr>
        <w:spacing w:after="0"/>
        <w:jc w:val="both"/>
        <w:rPr>
          <w:rFonts w:ascii="ITC Avant Garde" w:hAnsi="ITC Avant Garde" w:cs="Arial"/>
          <w:lang w:val="es-MX"/>
        </w:rPr>
      </w:pPr>
    </w:p>
    <w:p w14:paraId="644B354B" w14:textId="57B51D35" w:rsidR="000228D9" w:rsidRDefault="002B5B33" w:rsidP="002F376B">
      <w:pPr>
        <w:spacing w:after="0"/>
        <w:jc w:val="both"/>
        <w:rPr>
          <w:rFonts w:ascii="ITC Avant Garde" w:hAnsi="ITC Avant Garde" w:cs="Arial"/>
          <w:lang w:val="es-MX"/>
        </w:rPr>
      </w:pPr>
      <w:r w:rsidRPr="002F376B">
        <w:rPr>
          <w:rFonts w:ascii="ITC Avant Garde" w:hAnsi="ITC Avant Garde" w:cs="Arial"/>
          <w:lang w:val="es-MX"/>
        </w:rPr>
        <w:t xml:space="preserve">Por lo anterior, la FCC </w:t>
      </w:r>
      <w:sdt>
        <w:sdtPr>
          <w:rPr>
            <w:rFonts w:ascii="ITC Avant Garde" w:hAnsi="ITC Avant Garde" w:cs="Arial"/>
            <w:lang w:val="es-MX"/>
          </w:rPr>
          <w:id w:val="-457260742"/>
          <w:citation/>
        </w:sdtPr>
        <w:sdtContent>
          <w:r w:rsidRPr="002F376B">
            <w:rPr>
              <w:rFonts w:ascii="ITC Avant Garde" w:hAnsi="ITC Avant Garde" w:cs="Arial"/>
              <w:lang w:val="es-MX"/>
            </w:rPr>
            <w:fldChar w:fldCharType="begin"/>
          </w:r>
          <w:r w:rsidRPr="002F376B">
            <w:rPr>
              <w:rFonts w:ascii="ITC Avant Garde" w:hAnsi="ITC Avant Garde" w:cs="Arial"/>
              <w:lang w:val="es-MX"/>
            </w:rPr>
            <w:instrText xml:space="preserve">CITATION FCC20 \n  \t  \l 2058 </w:instrText>
          </w:r>
          <w:r w:rsidRPr="002F376B">
            <w:rPr>
              <w:rFonts w:ascii="ITC Avant Garde" w:hAnsi="ITC Avant Garde" w:cs="Arial"/>
              <w:lang w:val="es-MX"/>
            </w:rPr>
            <w:fldChar w:fldCharType="separate"/>
          </w:r>
          <w:r w:rsidR="001B64C4" w:rsidRPr="001B64C4">
            <w:rPr>
              <w:rFonts w:ascii="ITC Avant Garde" w:hAnsi="ITC Avant Garde" w:cs="Arial"/>
              <w:noProof/>
              <w:lang w:val="es-MX"/>
            </w:rPr>
            <w:t>(2020)</w:t>
          </w:r>
          <w:r w:rsidRPr="002F376B">
            <w:rPr>
              <w:rFonts w:ascii="ITC Avant Garde" w:hAnsi="ITC Avant Garde" w:cs="Arial"/>
              <w:lang w:val="es-MX"/>
            </w:rPr>
            <w:fldChar w:fldCharType="end"/>
          </w:r>
        </w:sdtContent>
      </w:sdt>
      <w:r w:rsidRPr="002F376B">
        <w:rPr>
          <w:rFonts w:ascii="ITC Avant Garde" w:hAnsi="ITC Avant Garde" w:cs="Arial"/>
          <w:lang w:val="es-MX"/>
        </w:rPr>
        <w:t xml:space="preserve"> mandat</w:t>
      </w:r>
      <w:r w:rsidR="002B2950" w:rsidRPr="002F376B">
        <w:rPr>
          <w:rFonts w:ascii="ITC Avant Garde" w:hAnsi="ITC Avant Garde" w:cs="Arial"/>
          <w:lang w:val="es-MX"/>
        </w:rPr>
        <w:t>ó</w:t>
      </w:r>
      <w:r w:rsidRPr="002F376B">
        <w:rPr>
          <w:rFonts w:ascii="ITC Avant Garde" w:hAnsi="ITC Avant Garde" w:cs="Arial"/>
          <w:lang w:val="es-MX"/>
        </w:rPr>
        <w:t xml:space="preserve"> que todos los proveedores de servicio de voz implementen el estándar </w:t>
      </w:r>
      <w:r w:rsidRPr="002F376B">
        <w:rPr>
          <w:rFonts w:ascii="ITC Avant Garde" w:hAnsi="ITC Avant Garde" w:cs="Arial"/>
          <w:i/>
          <w:lang w:val="es-MX"/>
        </w:rPr>
        <w:t>STIR/SHAKEN</w:t>
      </w:r>
      <w:r w:rsidRPr="002F376B">
        <w:rPr>
          <w:rFonts w:ascii="ITC Avant Garde" w:hAnsi="ITC Avant Garde" w:cs="Arial"/>
          <w:lang w:val="es-MX"/>
        </w:rPr>
        <w:t xml:space="preserve"> en </w:t>
      </w:r>
      <w:r w:rsidR="000228D9">
        <w:rPr>
          <w:rFonts w:ascii="ITC Avant Garde" w:hAnsi="ITC Avant Garde" w:cs="Arial"/>
          <w:lang w:val="es-MX"/>
        </w:rPr>
        <w:t>las</w:t>
      </w:r>
      <w:r w:rsidRPr="002F376B">
        <w:rPr>
          <w:rFonts w:ascii="ITC Avant Garde" w:hAnsi="ITC Avant Garde" w:cs="Arial"/>
          <w:lang w:val="es-MX"/>
        </w:rPr>
        <w:t xml:space="preserve"> redes basadas en el Protocolo de Internet (en lo sucesivo, “IP” por sus siglas en inglés) para autenticar el identificador de llamadas.</w:t>
      </w:r>
    </w:p>
    <w:p w14:paraId="5A3C4990" w14:textId="77777777" w:rsidR="000228D9" w:rsidRDefault="000228D9" w:rsidP="002F376B">
      <w:pPr>
        <w:spacing w:after="0"/>
        <w:jc w:val="both"/>
        <w:rPr>
          <w:rFonts w:ascii="ITC Avant Garde" w:hAnsi="ITC Avant Garde" w:cs="Arial"/>
          <w:lang w:val="es-MX"/>
        </w:rPr>
      </w:pPr>
    </w:p>
    <w:p w14:paraId="4C3CFD2D" w14:textId="55DF00DD" w:rsidR="002B5B33" w:rsidRDefault="002B5B33" w:rsidP="002F376B">
      <w:pPr>
        <w:spacing w:after="0"/>
        <w:jc w:val="both"/>
        <w:rPr>
          <w:rFonts w:ascii="ITC Avant Garde" w:hAnsi="ITC Avant Garde" w:cs="Arial"/>
          <w:lang w:val="es-MX"/>
        </w:rPr>
      </w:pPr>
      <w:r w:rsidRPr="002F376B">
        <w:rPr>
          <w:rFonts w:ascii="ITC Avant Garde" w:hAnsi="ITC Avant Garde" w:cs="Arial"/>
          <w:lang w:val="es-MX"/>
        </w:rPr>
        <w:t xml:space="preserve">Sin embargo, debido a que el estándar </w:t>
      </w:r>
      <w:r w:rsidRPr="002F376B">
        <w:rPr>
          <w:rFonts w:ascii="ITC Avant Garde" w:hAnsi="ITC Avant Garde" w:cs="Arial"/>
          <w:i/>
          <w:lang w:val="es-MX"/>
        </w:rPr>
        <w:t>STIR/SHAKEN</w:t>
      </w:r>
      <w:r w:rsidRPr="002F376B">
        <w:rPr>
          <w:rFonts w:ascii="ITC Avant Garde" w:hAnsi="ITC Avant Garde" w:cs="Arial"/>
          <w:lang w:val="es-MX"/>
        </w:rPr>
        <w:t xml:space="preserve"> se basa en la transmisión de información en el encabezado de identidad del Protocolo de Inicio de Sesión (en lo sucesivo, “SIP” por sus siglas en inglés), éste solamente opera en las redes IP por lo que, si una llamada es terminada o enrutada a través de una red que no soporte el protocolo SIP, el encabezado de identidad se perderá.</w:t>
      </w:r>
    </w:p>
    <w:p w14:paraId="725A7A30" w14:textId="77777777" w:rsidR="00964042" w:rsidRPr="002F376B" w:rsidRDefault="00964042" w:rsidP="002F376B">
      <w:pPr>
        <w:spacing w:after="0"/>
        <w:jc w:val="both"/>
        <w:rPr>
          <w:rFonts w:ascii="ITC Avant Garde" w:hAnsi="ITC Avant Garde" w:cs="Arial"/>
          <w:lang w:val="es-MX"/>
        </w:rPr>
      </w:pPr>
    </w:p>
    <w:p w14:paraId="7D403932" w14:textId="180FAB9C" w:rsidR="002B5B33" w:rsidRPr="002F376B" w:rsidRDefault="002B5B33" w:rsidP="002F376B">
      <w:pPr>
        <w:spacing w:after="0"/>
        <w:jc w:val="both"/>
        <w:rPr>
          <w:rFonts w:ascii="ITC Avant Garde" w:hAnsi="ITC Avant Garde" w:cs="Arial"/>
          <w:lang w:val="es-MX"/>
        </w:rPr>
      </w:pPr>
      <w:bookmarkStart w:id="11" w:name="_Hlk150752321"/>
      <w:r w:rsidRPr="002F376B">
        <w:rPr>
          <w:rFonts w:ascii="ITC Avant Garde" w:hAnsi="ITC Avant Garde" w:cs="Arial"/>
          <w:lang w:val="es-MX"/>
        </w:rPr>
        <w:t xml:space="preserve">El estándar </w:t>
      </w:r>
      <w:r w:rsidR="001626E0" w:rsidRPr="002F376B">
        <w:rPr>
          <w:rFonts w:ascii="ITC Avant Garde" w:hAnsi="ITC Avant Garde" w:cs="Arial"/>
          <w:i/>
          <w:lang w:val="es-MX"/>
        </w:rPr>
        <w:t>STIR</w:t>
      </w:r>
      <w:r w:rsidRPr="002F376B">
        <w:rPr>
          <w:rFonts w:ascii="ITC Avant Garde" w:hAnsi="ITC Avant Garde" w:cs="Arial"/>
          <w:i/>
          <w:lang w:val="es-MX"/>
        </w:rPr>
        <w:t>/SHAKEN</w:t>
      </w:r>
      <w:r w:rsidRPr="002F376B">
        <w:rPr>
          <w:rFonts w:ascii="ITC Avant Garde" w:hAnsi="ITC Avant Garde" w:cs="Arial"/>
          <w:lang w:val="es-MX"/>
        </w:rPr>
        <w:t xml:space="preserve"> requiere que el proveedor de servicios en donde se origina la llamada pueda certificar la identidad del usuario</w:t>
      </w:r>
      <w:r w:rsidR="002B2950" w:rsidRPr="002F376B">
        <w:rPr>
          <w:rFonts w:ascii="ITC Avant Garde" w:hAnsi="ITC Avant Garde" w:cs="Arial"/>
          <w:lang w:val="es-MX"/>
        </w:rPr>
        <w:t>, este</w:t>
      </w:r>
      <w:r w:rsidRPr="002F376B">
        <w:rPr>
          <w:rFonts w:ascii="ITC Avant Garde" w:hAnsi="ITC Avant Garde" w:cs="Arial"/>
          <w:lang w:val="es-MX"/>
        </w:rPr>
        <w:t xml:space="preserve"> ofrece tres niveles de certificación:</w:t>
      </w:r>
    </w:p>
    <w:p w14:paraId="23DF2CC6" w14:textId="77777777" w:rsidR="002B5B33" w:rsidRPr="002F376B" w:rsidRDefault="002B5B33" w:rsidP="002F376B">
      <w:pPr>
        <w:spacing w:after="0"/>
        <w:jc w:val="both"/>
        <w:rPr>
          <w:rFonts w:ascii="ITC Avant Garde" w:hAnsi="ITC Avant Garde" w:cs="Arial"/>
          <w:lang w:val="es-MX"/>
        </w:rPr>
      </w:pPr>
    </w:p>
    <w:bookmarkEnd w:id="11"/>
    <w:p w14:paraId="43C57A47" w14:textId="77777777" w:rsidR="002B5B33" w:rsidRPr="002F376B" w:rsidRDefault="002B5B33" w:rsidP="002F376B">
      <w:pPr>
        <w:numPr>
          <w:ilvl w:val="0"/>
          <w:numId w:val="15"/>
        </w:numPr>
        <w:spacing w:after="0"/>
        <w:contextualSpacing/>
        <w:jc w:val="both"/>
        <w:rPr>
          <w:rFonts w:ascii="ITC Avant Garde" w:hAnsi="ITC Avant Garde" w:cs="Arial"/>
          <w:lang w:val="es-MX"/>
        </w:rPr>
      </w:pPr>
      <w:r w:rsidRPr="002F376B">
        <w:rPr>
          <w:rFonts w:ascii="ITC Avant Garde" w:hAnsi="ITC Avant Garde" w:cs="Arial"/>
          <w:lang w:val="es-MX"/>
        </w:rPr>
        <w:t>Certificado Completo o “A”: el proveedor de servicio en donde se origina la llamada puede confirmar la identidad del usuario y que éste está utilizando su número telefónico.</w:t>
      </w:r>
    </w:p>
    <w:p w14:paraId="09F0C12D" w14:textId="77777777" w:rsidR="002B5B33" w:rsidRPr="002F376B" w:rsidRDefault="002B5B33" w:rsidP="002F376B">
      <w:pPr>
        <w:numPr>
          <w:ilvl w:val="0"/>
          <w:numId w:val="15"/>
        </w:numPr>
        <w:spacing w:after="0"/>
        <w:contextualSpacing/>
        <w:jc w:val="both"/>
        <w:rPr>
          <w:rFonts w:ascii="ITC Avant Garde" w:hAnsi="ITC Avant Garde" w:cs="Arial"/>
          <w:lang w:val="es-MX"/>
        </w:rPr>
      </w:pPr>
      <w:r w:rsidRPr="002F376B">
        <w:rPr>
          <w:rFonts w:ascii="ITC Avant Garde" w:hAnsi="ITC Avant Garde" w:cs="Arial"/>
          <w:lang w:val="es-MX"/>
        </w:rPr>
        <w:t xml:space="preserve">Certificado Parcial o “B”: el proveedor de servicio en donde se origina la llamada puede confirmar la identidad del usuario, pero no la de su número telefónico. </w:t>
      </w:r>
    </w:p>
    <w:p w14:paraId="742F847B" w14:textId="77777777" w:rsidR="002B5B33" w:rsidRPr="002F376B" w:rsidRDefault="002B5B33" w:rsidP="002F376B">
      <w:pPr>
        <w:numPr>
          <w:ilvl w:val="0"/>
          <w:numId w:val="15"/>
        </w:numPr>
        <w:spacing w:after="0"/>
        <w:contextualSpacing/>
        <w:jc w:val="both"/>
        <w:rPr>
          <w:rFonts w:ascii="ITC Avant Garde" w:hAnsi="ITC Avant Garde" w:cs="Arial"/>
          <w:lang w:val="es-MX"/>
        </w:rPr>
      </w:pPr>
      <w:r w:rsidRPr="002F376B">
        <w:rPr>
          <w:rFonts w:ascii="ITC Avant Garde" w:hAnsi="ITC Avant Garde" w:cs="Arial"/>
          <w:lang w:val="es-MX"/>
        </w:rPr>
        <w:t xml:space="preserve">Certificado “C”: el proveedor de servicio solamente puede confirmar que es el punto de entrada a la red IP para una llamada que se originó en otro lugar, como </w:t>
      </w:r>
      <w:r w:rsidRPr="002F376B">
        <w:rPr>
          <w:rFonts w:ascii="ITC Avant Garde" w:hAnsi="ITC Avant Garde" w:cs="Arial"/>
          <w:lang w:val="es-MX"/>
        </w:rPr>
        <w:lastRenderedPageBreak/>
        <w:t xml:space="preserve">puede ser el caso de llamadas originadas en el extranjero o en redes locales que no tienen implementado el estándar </w:t>
      </w:r>
      <w:r w:rsidRPr="002F376B">
        <w:rPr>
          <w:rFonts w:ascii="ITC Avant Garde" w:hAnsi="ITC Avant Garde" w:cs="Arial"/>
          <w:i/>
          <w:lang w:val="es-MX"/>
        </w:rPr>
        <w:t>STIR/SHAKEN</w:t>
      </w:r>
      <w:r w:rsidRPr="002F376B">
        <w:rPr>
          <w:rFonts w:ascii="ITC Avant Garde" w:hAnsi="ITC Avant Garde" w:cs="Arial"/>
          <w:lang w:val="es-MX"/>
        </w:rPr>
        <w:t>.</w:t>
      </w:r>
    </w:p>
    <w:p w14:paraId="5DFA582B" w14:textId="77777777" w:rsidR="002B5B33" w:rsidRPr="002F376B" w:rsidRDefault="002B5B33" w:rsidP="002F376B">
      <w:pPr>
        <w:spacing w:after="0"/>
        <w:jc w:val="both"/>
        <w:rPr>
          <w:rFonts w:ascii="ITC Avant Garde" w:hAnsi="ITC Avant Garde" w:cs="Arial"/>
          <w:lang w:val="es-MX"/>
        </w:rPr>
      </w:pPr>
    </w:p>
    <w:p w14:paraId="681562A1" w14:textId="77777777" w:rsidR="002B5B33" w:rsidRPr="002F376B" w:rsidRDefault="002B5B33" w:rsidP="002F376B">
      <w:pPr>
        <w:spacing w:after="0"/>
        <w:jc w:val="both"/>
        <w:rPr>
          <w:rFonts w:ascii="ITC Avant Garde" w:hAnsi="ITC Avant Garde" w:cs="Arial"/>
          <w:lang w:val="es-MX"/>
        </w:rPr>
      </w:pPr>
      <w:r w:rsidRPr="002F376B">
        <w:rPr>
          <w:rFonts w:ascii="ITC Avant Garde" w:hAnsi="ITC Avant Garde" w:cs="Arial"/>
          <w:lang w:val="es-MX"/>
        </w:rPr>
        <w:t xml:space="preserve">El estándar </w:t>
      </w:r>
      <w:r w:rsidRPr="002F376B">
        <w:rPr>
          <w:rFonts w:ascii="ITC Avant Garde" w:hAnsi="ITC Avant Garde" w:cs="Arial"/>
          <w:i/>
          <w:lang w:val="es-MX"/>
        </w:rPr>
        <w:t>STIR/SHAKEN</w:t>
      </w:r>
      <w:r w:rsidRPr="002F376B">
        <w:rPr>
          <w:rFonts w:ascii="ITC Avant Garde" w:hAnsi="ITC Avant Garde" w:cs="Arial"/>
          <w:lang w:val="es-MX"/>
        </w:rPr>
        <w:t xml:space="preserve"> utiliza certificados digitales emitidos por una entidad neutral. El estándar requiere que cada proveedor de servicio posea su propio certificado, el cual sirve para asegurar:</w:t>
      </w:r>
    </w:p>
    <w:p w14:paraId="1775A1BE" w14:textId="77777777" w:rsidR="002B5B33" w:rsidRPr="002F376B" w:rsidRDefault="002B5B33" w:rsidP="002F376B">
      <w:pPr>
        <w:spacing w:after="0"/>
        <w:jc w:val="both"/>
        <w:rPr>
          <w:rFonts w:ascii="ITC Avant Garde" w:hAnsi="ITC Avant Garde" w:cs="Arial"/>
          <w:lang w:val="es-MX"/>
        </w:rPr>
      </w:pPr>
    </w:p>
    <w:p w14:paraId="16CAB50A" w14:textId="77777777" w:rsidR="002B5B33" w:rsidRPr="002F376B" w:rsidRDefault="002B5B33" w:rsidP="002F376B">
      <w:pPr>
        <w:numPr>
          <w:ilvl w:val="0"/>
          <w:numId w:val="16"/>
        </w:numPr>
        <w:spacing w:after="0"/>
        <w:contextualSpacing/>
        <w:jc w:val="both"/>
        <w:rPr>
          <w:rFonts w:ascii="ITC Avant Garde" w:hAnsi="ITC Avant Garde" w:cs="Arial"/>
          <w:lang w:val="es-MX"/>
        </w:rPr>
      </w:pPr>
      <w:r w:rsidRPr="002F376B">
        <w:rPr>
          <w:rFonts w:ascii="ITC Avant Garde" w:hAnsi="ITC Avant Garde" w:cs="Arial"/>
          <w:lang w:val="es-MX"/>
        </w:rPr>
        <w:t>La identidad del proveedor de servicio.</w:t>
      </w:r>
    </w:p>
    <w:p w14:paraId="79901141" w14:textId="77777777" w:rsidR="002B5B33" w:rsidRPr="002F376B" w:rsidRDefault="002B5B33" w:rsidP="002F376B">
      <w:pPr>
        <w:numPr>
          <w:ilvl w:val="0"/>
          <w:numId w:val="16"/>
        </w:numPr>
        <w:spacing w:after="0"/>
        <w:contextualSpacing/>
        <w:jc w:val="both"/>
        <w:rPr>
          <w:rFonts w:ascii="ITC Avant Garde" w:hAnsi="ITC Avant Garde" w:cs="Arial"/>
          <w:lang w:val="es-MX"/>
        </w:rPr>
      </w:pPr>
      <w:r w:rsidRPr="002F376B">
        <w:rPr>
          <w:rFonts w:ascii="ITC Avant Garde" w:hAnsi="ITC Avant Garde" w:cs="Arial"/>
          <w:lang w:val="es-MX"/>
        </w:rPr>
        <w:t>Que el proveedor de servicio está autorizado para autenticar la información de la persona que llama.</w:t>
      </w:r>
    </w:p>
    <w:p w14:paraId="26F2D58A" w14:textId="77777777" w:rsidR="002B5B33" w:rsidRPr="002F376B" w:rsidRDefault="002B5B33" w:rsidP="002F376B">
      <w:pPr>
        <w:spacing w:after="0"/>
        <w:jc w:val="both"/>
        <w:rPr>
          <w:rFonts w:ascii="ITC Avant Garde" w:hAnsi="ITC Avant Garde" w:cs="Arial"/>
          <w:lang w:val="es-MX"/>
        </w:rPr>
      </w:pPr>
    </w:p>
    <w:p w14:paraId="4CF6CA67" w14:textId="77777777" w:rsidR="002B5B33" w:rsidRPr="002F376B" w:rsidRDefault="002B5B33" w:rsidP="002F376B">
      <w:pPr>
        <w:spacing w:after="0"/>
        <w:jc w:val="both"/>
        <w:rPr>
          <w:rFonts w:ascii="ITC Avant Garde" w:hAnsi="ITC Avant Garde" w:cs="Arial"/>
          <w:lang w:val="es-MX"/>
        </w:rPr>
      </w:pPr>
      <w:r w:rsidRPr="002F376B">
        <w:rPr>
          <w:rFonts w:ascii="ITC Avant Garde" w:hAnsi="ITC Avant Garde" w:cs="Arial"/>
          <w:lang w:val="es-MX"/>
        </w:rPr>
        <w:t xml:space="preserve">Cada vez que una llamada de voz es autenticada por un proveedor de servicio, éste transmite la ubicación de su certificado en el encabezado de identidad del protocolo SIP. Asimismo, el modelo de </w:t>
      </w:r>
      <w:r w:rsidRPr="002F376B">
        <w:rPr>
          <w:rFonts w:ascii="ITC Avant Garde" w:hAnsi="ITC Avant Garde" w:cs="Arial"/>
          <w:i/>
          <w:lang w:val="es-MX"/>
        </w:rPr>
        <w:t>STIR/SHAKEN</w:t>
      </w:r>
      <w:r w:rsidRPr="002F376B">
        <w:rPr>
          <w:rFonts w:ascii="ITC Avant Garde" w:hAnsi="ITC Avant Garde" w:cs="Arial"/>
          <w:lang w:val="es-MX"/>
        </w:rPr>
        <w:t xml:space="preserve"> requiere la implementación de diversos roles:</w:t>
      </w:r>
    </w:p>
    <w:p w14:paraId="32BF9EE5" w14:textId="77777777" w:rsidR="002B5B33" w:rsidRPr="002F376B" w:rsidRDefault="002B5B33" w:rsidP="002F376B">
      <w:pPr>
        <w:spacing w:after="0"/>
        <w:jc w:val="both"/>
        <w:rPr>
          <w:rFonts w:ascii="ITC Avant Garde" w:hAnsi="ITC Avant Garde" w:cs="Arial"/>
          <w:lang w:val="es-MX"/>
        </w:rPr>
      </w:pPr>
    </w:p>
    <w:p w14:paraId="7C3F89FC" w14:textId="77777777" w:rsidR="002B5B33" w:rsidRPr="002F376B" w:rsidRDefault="002B5B33" w:rsidP="002F376B">
      <w:pPr>
        <w:numPr>
          <w:ilvl w:val="0"/>
          <w:numId w:val="17"/>
        </w:numPr>
        <w:spacing w:after="0"/>
        <w:contextualSpacing/>
        <w:jc w:val="both"/>
        <w:rPr>
          <w:rFonts w:ascii="ITC Avant Garde" w:hAnsi="ITC Avant Garde" w:cs="Arial"/>
          <w:lang w:val="es-MX"/>
        </w:rPr>
      </w:pPr>
      <w:r w:rsidRPr="002F376B">
        <w:rPr>
          <w:rFonts w:ascii="ITC Avant Garde" w:hAnsi="ITC Avant Garde" w:cs="Arial"/>
          <w:lang w:val="es-MX"/>
        </w:rPr>
        <w:t>Una Autoridad de Gobierno, encargada de definir las políticas y procedimientos a través de los cuales las entidades pueden emitir o adquirir los certificados digitales.</w:t>
      </w:r>
    </w:p>
    <w:p w14:paraId="2C9D7DBC" w14:textId="77777777" w:rsidR="002B5B33" w:rsidRPr="002F376B" w:rsidRDefault="002B5B33" w:rsidP="002F376B">
      <w:pPr>
        <w:numPr>
          <w:ilvl w:val="0"/>
          <w:numId w:val="17"/>
        </w:numPr>
        <w:spacing w:after="0"/>
        <w:contextualSpacing/>
        <w:jc w:val="both"/>
        <w:rPr>
          <w:rFonts w:ascii="ITC Avant Garde" w:hAnsi="ITC Avant Garde" w:cs="Arial"/>
          <w:lang w:val="es-MX"/>
        </w:rPr>
      </w:pPr>
      <w:r w:rsidRPr="002F376B">
        <w:rPr>
          <w:rFonts w:ascii="ITC Avant Garde" w:hAnsi="ITC Avant Garde" w:cs="Arial"/>
          <w:lang w:val="es-MX"/>
        </w:rPr>
        <w:t>Un Administrador de Políticas, encargado de aplicar las reglas establecidas por la Autoridad de Gobierno y de asegurar que las autoridades de certificación están autorizadas para emitir los certificados digitales, además garantiza que los proveedores de servicio están autorizados para solicitar y recibir certificados digitales.</w:t>
      </w:r>
    </w:p>
    <w:p w14:paraId="30ED726F" w14:textId="77777777" w:rsidR="002B5B33" w:rsidRPr="002F376B" w:rsidRDefault="002B5B33" w:rsidP="002F376B">
      <w:pPr>
        <w:numPr>
          <w:ilvl w:val="0"/>
          <w:numId w:val="17"/>
        </w:numPr>
        <w:spacing w:after="0"/>
        <w:contextualSpacing/>
        <w:jc w:val="both"/>
        <w:rPr>
          <w:rFonts w:ascii="ITC Avant Garde" w:hAnsi="ITC Avant Garde" w:cs="Arial"/>
          <w:lang w:val="es-MX"/>
        </w:rPr>
      </w:pPr>
      <w:r w:rsidRPr="002F376B">
        <w:rPr>
          <w:rFonts w:ascii="ITC Avant Garde" w:hAnsi="ITC Avant Garde" w:cs="Arial"/>
          <w:lang w:val="es-MX"/>
        </w:rPr>
        <w:t>Autoridades de Certificación, encargados de emitir los certificados digitales utilizados para autenticar y verificar las llamadas.</w:t>
      </w:r>
    </w:p>
    <w:p w14:paraId="204BDDB3" w14:textId="77777777" w:rsidR="002B5B33" w:rsidRPr="002F376B" w:rsidRDefault="002B5B33" w:rsidP="002F376B">
      <w:pPr>
        <w:numPr>
          <w:ilvl w:val="0"/>
          <w:numId w:val="17"/>
        </w:numPr>
        <w:spacing w:after="0"/>
        <w:contextualSpacing/>
        <w:jc w:val="both"/>
        <w:rPr>
          <w:rFonts w:ascii="ITC Avant Garde" w:hAnsi="ITC Avant Garde" w:cs="Arial"/>
          <w:lang w:val="es-MX"/>
        </w:rPr>
      </w:pPr>
      <w:r w:rsidRPr="002F376B">
        <w:rPr>
          <w:rFonts w:ascii="ITC Avant Garde" w:hAnsi="ITC Avant Garde" w:cs="Arial"/>
          <w:lang w:val="es-MX"/>
        </w:rPr>
        <w:t>Los proveedores de servicio, encargados de seleccionar una Autoridad de Certificación para solicitar un certificado digital cuando la llamada se origine en su red y, en el caso de que la llamada se termine en su red, deberán verificar con las Autoridades de Certificación que el certificado que reciben haya sido emitido por la autoridad de certificación correcta.</w:t>
      </w:r>
    </w:p>
    <w:p w14:paraId="1984D98C" w14:textId="77777777" w:rsidR="002B5B33" w:rsidRPr="002F376B" w:rsidRDefault="002B5B33" w:rsidP="002F376B">
      <w:pPr>
        <w:spacing w:after="0"/>
        <w:jc w:val="both"/>
        <w:rPr>
          <w:rFonts w:ascii="ITC Avant Garde" w:hAnsi="ITC Avant Garde" w:cs="Arial"/>
          <w:lang w:val="es-MX"/>
        </w:rPr>
      </w:pPr>
    </w:p>
    <w:p w14:paraId="189A8835" w14:textId="34172679" w:rsidR="002B5B33" w:rsidRPr="002B5B33" w:rsidRDefault="002B5B33" w:rsidP="002F376B">
      <w:pPr>
        <w:spacing w:after="0"/>
        <w:jc w:val="both"/>
        <w:rPr>
          <w:rFonts w:ascii="Arial" w:hAnsi="Arial" w:cs="Arial"/>
          <w:lang w:val="es-MX"/>
        </w:rPr>
      </w:pPr>
      <w:r w:rsidRPr="002F376B">
        <w:rPr>
          <w:rFonts w:ascii="ITC Avant Garde" w:hAnsi="ITC Avant Garde" w:cs="Arial"/>
          <w:lang w:val="es-MX"/>
        </w:rPr>
        <w:t xml:space="preserve">Una de las razones por las que la FCC </w:t>
      </w:r>
      <w:sdt>
        <w:sdtPr>
          <w:rPr>
            <w:rFonts w:ascii="ITC Avant Garde" w:hAnsi="ITC Avant Garde" w:cs="Arial"/>
            <w:lang w:val="es-MX"/>
          </w:rPr>
          <w:id w:val="-178128532"/>
          <w:citation/>
        </w:sdtPr>
        <w:sdtContent>
          <w:r w:rsidRPr="002F376B">
            <w:rPr>
              <w:rFonts w:ascii="ITC Avant Garde" w:hAnsi="ITC Avant Garde" w:cs="Arial"/>
              <w:lang w:val="es-MX"/>
            </w:rPr>
            <w:fldChar w:fldCharType="begin"/>
          </w:r>
          <w:r w:rsidRPr="002F376B">
            <w:rPr>
              <w:rFonts w:ascii="ITC Avant Garde" w:hAnsi="ITC Avant Garde" w:cs="Arial"/>
              <w:lang w:val="es-MX"/>
            </w:rPr>
            <w:instrText xml:space="preserve">CITATION FCC20 \n  \t  \l 2058 </w:instrText>
          </w:r>
          <w:r w:rsidRPr="002F376B">
            <w:rPr>
              <w:rFonts w:ascii="ITC Avant Garde" w:hAnsi="ITC Avant Garde" w:cs="Arial"/>
              <w:lang w:val="es-MX"/>
            </w:rPr>
            <w:fldChar w:fldCharType="separate"/>
          </w:r>
          <w:r w:rsidR="001B64C4" w:rsidRPr="001B64C4">
            <w:rPr>
              <w:rFonts w:ascii="ITC Avant Garde" w:hAnsi="ITC Avant Garde" w:cs="Arial"/>
              <w:noProof/>
              <w:lang w:val="es-MX"/>
            </w:rPr>
            <w:t>(2020)</w:t>
          </w:r>
          <w:r w:rsidRPr="002F376B">
            <w:rPr>
              <w:rFonts w:ascii="ITC Avant Garde" w:hAnsi="ITC Avant Garde" w:cs="Arial"/>
              <w:lang w:val="es-MX"/>
            </w:rPr>
            <w:fldChar w:fldCharType="end"/>
          </w:r>
        </w:sdtContent>
      </w:sdt>
      <w:r w:rsidRPr="002F376B">
        <w:rPr>
          <w:rFonts w:ascii="ITC Avant Garde" w:hAnsi="ITC Avant Garde" w:cs="Arial"/>
          <w:lang w:val="es-MX"/>
        </w:rPr>
        <w:t xml:space="preserve"> mandat</w:t>
      </w:r>
      <w:r w:rsidR="00FE27D9" w:rsidRPr="002F376B">
        <w:rPr>
          <w:rFonts w:ascii="ITC Avant Garde" w:hAnsi="ITC Avant Garde" w:cs="Arial"/>
          <w:lang w:val="es-MX"/>
        </w:rPr>
        <w:t>ó</w:t>
      </w:r>
      <w:r w:rsidRPr="002F376B">
        <w:rPr>
          <w:rFonts w:ascii="ITC Avant Garde" w:hAnsi="ITC Avant Garde" w:cs="Arial"/>
          <w:lang w:val="es-MX"/>
        </w:rPr>
        <w:t xml:space="preserve"> la implementación del estándar</w:t>
      </w:r>
      <w:r w:rsidRPr="002F376B">
        <w:rPr>
          <w:rFonts w:ascii="ITC Avant Garde" w:hAnsi="ITC Avant Garde" w:cs="Arial"/>
          <w:i/>
          <w:lang w:val="es-MX"/>
        </w:rPr>
        <w:t xml:space="preserve"> STIR/SHAKEN</w:t>
      </w:r>
      <w:r w:rsidRPr="002F376B">
        <w:rPr>
          <w:rFonts w:ascii="ITC Avant Garde" w:hAnsi="ITC Avant Garde" w:cs="Arial"/>
          <w:lang w:val="es-MX"/>
        </w:rPr>
        <w:t xml:space="preserve"> es que espera que éste, junto con las herramientas analític</w:t>
      </w:r>
      <w:r w:rsidR="00AC4099">
        <w:rPr>
          <w:rFonts w:ascii="ITC Avant Garde" w:hAnsi="ITC Avant Garde" w:cs="Arial"/>
          <w:lang w:val="es-MX"/>
        </w:rPr>
        <w:t>a</w:t>
      </w:r>
      <w:r w:rsidRPr="002F376B">
        <w:rPr>
          <w:rFonts w:ascii="ITC Avant Garde" w:hAnsi="ITC Avant Garde" w:cs="Arial"/>
          <w:lang w:val="es-MX"/>
        </w:rPr>
        <w:t xml:space="preserve">s para llamadas, puedan proteger a los consumidores de los esquemas de fraudes a través de llamadas telefónicas </w:t>
      </w:r>
      <w:r w:rsidR="00AC4099">
        <w:rPr>
          <w:rFonts w:ascii="ITC Avant Garde" w:hAnsi="ITC Avant Garde" w:cs="Arial"/>
          <w:lang w:val="es-MX"/>
        </w:rPr>
        <w:t>que merman económicamente en un aproximado de</w:t>
      </w:r>
      <w:r w:rsidR="00AC4099" w:rsidRPr="002F376B" w:rsidDel="00AC4099">
        <w:rPr>
          <w:rFonts w:ascii="ITC Avant Garde" w:hAnsi="ITC Avant Garde" w:cs="Arial"/>
          <w:lang w:val="es-MX"/>
        </w:rPr>
        <w:t xml:space="preserve"> </w:t>
      </w:r>
      <w:r w:rsidRPr="00B40E30">
        <w:rPr>
          <w:rFonts w:ascii="ITC Avant Garde" w:hAnsi="ITC Avant Garde" w:cs="Arial"/>
          <w:lang w:val="es-MX"/>
        </w:rPr>
        <w:t xml:space="preserve">$10 </w:t>
      </w:r>
      <w:r w:rsidR="00B40E30">
        <w:rPr>
          <w:rFonts w:ascii="ITC Avant Garde" w:hAnsi="ITC Avant Garde" w:cs="Arial"/>
          <w:lang w:val="es-MX"/>
        </w:rPr>
        <w:t xml:space="preserve">mil millones </w:t>
      </w:r>
      <w:r w:rsidRPr="002F376B">
        <w:rPr>
          <w:rFonts w:ascii="ITC Avant Garde" w:hAnsi="ITC Avant Garde" w:cs="Arial"/>
          <w:lang w:val="es-MX"/>
        </w:rPr>
        <w:t>de dólares anualmente en los Estados Unidos</w:t>
      </w:r>
      <w:r w:rsidR="00BC35DB" w:rsidRPr="002F376B">
        <w:rPr>
          <w:rFonts w:ascii="ITC Avant Garde" w:hAnsi="ITC Avant Garde" w:cs="Arial"/>
          <w:lang w:val="es-MX"/>
        </w:rPr>
        <w:t xml:space="preserve"> de América</w:t>
      </w:r>
      <w:r w:rsidRPr="002F376B">
        <w:rPr>
          <w:rFonts w:ascii="ITC Avant Garde" w:hAnsi="ITC Avant Garde" w:cs="Arial"/>
          <w:lang w:val="es-MX"/>
        </w:rPr>
        <w:t xml:space="preserve">. Además, </w:t>
      </w:r>
      <w:r w:rsidR="00AC4099">
        <w:rPr>
          <w:rFonts w:ascii="ITC Avant Garde" w:hAnsi="ITC Avant Garde" w:cs="Arial"/>
          <w:lang w:val="es-MX"/>
        </w:rPr>
        <w:t xml:space="preserve">la FCC </w:t>
      </w:r>
      <w:r w:rsidRPr="002F376B">
        <w:rPr>
          <w:rFonts w:ascii="ITC Avant Garde" w:hAnsi="ITC Avant Garde" w:cs="Arial"/>
          <w:lang w:val="es-MX"/>
        </w:rPr>
        <w:t xml:space="preserve">indica que la implementación de este estándar permitirá a los proveedores de servicio reducir los costos al eliminar la congestión de red causada por este tipo de llamadas, así como disminuir el número de quejas de los usuarios por llamadas automáticas. </w:t>
      </w:r>
      <w:r w:rsidRPr="002B5B33">
        <w:rPr>
          <w:rFonts w:ascii="Arial" w:hAnsi="Arial" w:cs="Arial"/>
          <w:lang w:val="es-MX"/>
        </w:rPr>
        <w:t xml:space="preserve">    </w:t>
      </w:r>
    </w:p>
    <w:p w14:paraId="7B682381" w14:textId="77777777" w:rsidR="002B5B33" w:rsidRPr="00F1558B" w:rsidRDefault="002B5B33" w:rsidP="002B5B33">
      <w:pPr>
        <w:spacing w:after="0"/>
        <w:jc w:val="both"/>
        <w:rPr>
          <w:rFonts w:ascii="ITC Avant Garde" w:hAnsi="ITC Avant Garde" w:cs="Arial"/>
          <w:lang w:val="es-MX"/>
        </w:rPr>
      </w:pPr>
    </w:p>
    <w:p w14:paraId="65270C4A" w14:textId="0F8B6A5F" w:rsidR="002B5B33" w:rsidRPr="002F376B" w:rsidRDefault="00AC4099" w:rsidP="002F376B">
      <w:pPr>
        <w:spacing w:after="0"/>
        <w:jc w:val="both"/>
        <w:rPr>
          <w:rFonts w:ascii="ITC Avant Garde" w:hAnsi="ITC Avant Garde" w:cs="Arial"/>
          <w:lang w:val="es-MX"/>
        </w:rPr>
      </w:pPr>
      <w:r>
        <w:rPr>
          <w:rFonts w:ascii="ITC Avant Garde" w:hAnsi="ITC Avant Garde" w:cs="Arial"/>
          <w:lang w:val="es-MX"/>
        </w:rPr>
        <w:t>P</w:t>
      </w:r>
      <w:r w:rsidRPr="002F376B">
        <w:rPr>
          <w:rFonts w:ascii="ITC Avant Garde" w:hAnsi="ITC Avant Garde" w:cs="Arial"/>
          <w:lang w:val="es-MX"/>
        </w:rPr>
        <w:t xml:space="preserve">ara la implementación del estándar </w:t>
      </w:r>
      <w:r w:rsidRPr="002F376B">
        <w:rPr>
          <w:rFonts w:ascii="ITC Avant Garde" w:hAnsi="ITC Avant Garde" w:cs="Arial"/>
          <w:i/>
          <w:lang w:val="es-MX"/>
        </w:rPr>
        <w:t>STIR/SHAKEN</w:t>
      </w:r>
      <w:r>
        <w:rPr>
          <w:rFonts w:ascii="ITC Avant Garde" w:hAnsi="ITC Avant Garde" w:cs="Arial"/>
          <w:lang w:val="es-MX"/>
        </w:rPr>
        <w:t>,, l</w:t>
      </w:r>
      <w:r w:rsidR="002B5B33" w:rsidRPr="002F376B">
        <w:rPr>
          <w:rFonts w:ascii="ITC Avant Garde" w:hAnsi="ITC Avant Garde" w:cs="Arial"/>
          <w:lang w:val="es-MX"/>
        </w:rPr>
        <w:t xml:space="preserve">a FCC </w:t>
      </w:r>
      <w:sdt>
        <w:sdtPr>
          <w:rPr>
            <w:rFonts w:ascii="ITC Avant Garde" w:hAnsi="ITC Avant Garde" w:cs="Arial"/>
            <w:lang w:val="es-MX"/>
          </w:rPr>
          <w:id w:val="-552928252"/>
          <w:citation/>
        </w:sdtPr>
        <w:sdtContent>
          <w:r w:rsidR="002B5B33" w:rsidRPr="002F376B">
            <w:rPr>
              <w:rFonts w:ascii="ITC Avant Garde" w:hAnsi="ITC Avant Garde" w:cs="Arial"/>
              <w:lang w:val="es-MX"/>
            </w:rPr>
            <w:fldChar w:fldCharType="begin"/>
          </w:r>
          <w:r w:rsidR="002B5B33" w:rsidRPr="002F376B">
            <w:rPr>
              <w:rFonts w:ascii="ITC Avant Garde" w:hAnsi="ITC Avant Garde" w:cs="Arial"/>
              <w:lang w:val="es-MX"/>
            </w:rPr>
            <w:instrText xml:space="preserve">CITATION FCC20 \n  \t  \l 2058 </w:instrText>
          </w:r>
          <w:r w:rsidR="002B5B33" w:rsidRPr="002F376B">
            <w:rPr>
              <w:rFonts w:ascii="ITC Avant Garde" w:hAnsi="ITC Avant Garde" w:cs="Arial"/>
              <w:lang w:val="es-MX"/>
            </w:rPr>
            <w:fldChar w:fldCharType="separate"/>
          </w:r>
          <w:r w:rsidR="001B64C4" w:rsidRPr="001B64C4">
            <w:rPr>
              <w:rFonts w:ascii="ITC Avant Garde" w:hAnsi="ITC Avant Garde" w:cs="Arial"/>
              <w:noProof/>
              <w:lang w:val="es-MX"/>
            </w:rPr>
            <w:t>(2020)</w:t>
          </w:r>
          <w:r w:rsidR="002B5B33" w:rsidRPr="002F376B">
            <w:rPr>
              <w:rFonts w:ascii="ITC Avant Garde" w:hAnsi="ITC Avant Garde" w:cs="Arial"/>
              <w:lang w:val="es-MX"/>
            </w:rPr>
            <w:fldChar w:fldCharType="end"/>
          </w:r>
        </w:sdtContent>
      </w:sdt>
      <w:r w:rsidR="002B5B33" w:rsidRPr="002F376B">
        <w:rPr>
          <w:rFonts w:ascii="ITC Avant Garde" w:hAnsi="ITC Avant Garde" w:cs="Arial"/>
          <w:lang w:val="es-MX"/>
        </w:rPr>
        <w:t xml:space="preserve"> realizó los siguientes requerimientos a los proveedores de servicio para la implementación del estándar </w:t>
      </w:r>
      <w:r w:rsidR="002B5B33" w:rsidRPr="002F376B">
        <w:rPr>
          <w:rFonts w:ascii="ITC Avant Garde" w:hAnsi="ITC Avant Garde" w:cs="Arial"/>
          <w:i/>
          <w:lang w:val="es-MX"/>
        </w:rPr>
        <w:t>STIR/SHAKEN</w:t>
      </w:r>
      <w:r w:rsidR="002B5B33" w:rsidRPr="002F376B">
        <w:rPr>
          <w:rFonts w:ascii="ITC Avant Garde" w:hAnsi="ITC Avant Garde" w:cs="Arial"/>
          <w:lang w:val="es-MX"/>
        </w:rPr>
        <w:t>:</w:t>
      </w:r>
    </w:p>
    <w:p w14:paraId="260F599D" w14:textId="77777777" w:rsidR="002B5B33" w:rsidRPr="002F376B" w:rsidRDefault="002B5B33" w:rsidP="002F376B">
      <w:pPr>
        <w:spacing w:after="0"/>
        <w:jc w:val="both"/>
        <w:rPr>
          <w:rFonts w:ascii="ITC Avant Garde" w:hAnsi="ITC Avant Garde" w:cs="Arial"/>
          <w:lang w:val="es-MX"/>
        </w:rPr>
      </w:pPr>
    </w:p>
    <w:p w14:paraId="35ED90A3" w14:textId="0CE8AE71" w:rsidR="002B5B33" w:rsidRPr="002F376B" w:rsidRDefault="00D64F51" w:rsidP="002F376B">
      <w:pPr>
        <w:numPr>
          <w:ilvl w:val="0"/>
          <w:numId w:val="18"/>
        </w:numPr>
        <w:spacing w:after="0"/>
        <w:contextualSpacing/>
        <w:jc w:val="both"/>
        <w:rPr>
          <w:rFonts w:ascii="ITC Avant Garde" w:hAnsi="ITC Avant Garde" w:cs="Arial"/>
          <w:lang w:val="es-MX"/>
        </w:rPr>
      </w:pPr>
      <w:r>
        <w:rPr>
          <w:rFonts w:ascii="ITC Avant Garde" w:hAnsi="ITC Avant Garde" w:cs="Arial"/>
          <w:lang w:val="es-MX"/>
        </w:rPr>
        <w:t>Los</w:t>
      </w:r>
      <w:r w:rsidR="002B5B33" w:rsidRPr="002F376B">
        <w:rPr>
          <w:rFonts w:ascii="ITC Avant Garde" w:hAnsi="ITC Avant Garde" w:cs="Arial"/>
          <w:lang w:val="es-MX"/>
        </w:rPr>
        <w:t xml:space="preserve"> proveedor</w:t>
      </w:r>
      <w:r>
        <w:rPr>
          <w:rFonts w:ascii="ITC Avant Garde" w:hAnsi="ITC Avant Garde" w:cs="Arial"/>
          <w:lang w:val="es-MX"/>
        </w:rPr>
        <w:t>es</w:t>
      </w:r>
      <w:r w:rsidR="002B5B33" w:rsidRPr="002F376B">
        <w:rPr>
          <w:rFonts w:ascii="ITC Avant Garde" w:hAnsi="ITC Avant Garde" w:cs="Arial"/>
          <w:lang w:val="es-MX"/>
        </w:rPr>
        <w:t xml:space="preserve"> de servicio</w:t>
      </w:r>
      <w:r>
        <w:rPr>
          <w:rFonts w:ascii="ITC Avant Garde" w:hAnsi="ITC Avant Garde" w:cs="Arial"/>
          <w:lang w:val="es-MX"/>
        </w:rPr>
        <w:t>s</w:t>
      </w:r>
      <w:r w:rsidR="002B5B33" w:rsidRPr="002F376B">
        <w:rPr>
          <w:rFonts w:ascii="ITC Avant Garde" w:hAnsi="ITC Avant Garde" w:cs="Arial"/>
          <w:lang w:val="es-MX"/>
        </w:rPr>
        <w:t xml:space="preserve"> debe</w:t>
      </w:r>
      <w:r>
        <w:rPr>
          <w:rFonts w:ascii="ITC Avant Garde" w:hAnsi="ITC Avant Garde" w:cs="Arial"/>
          <w:lang w:val="es-MX"/>
        </w:rPr>
        <w:t>n</w:t>
      </w:r>
      <w:r w:rsidR="002B5B33" w:rsidRPr="002F376B">
        <w:rPr>
          <w:rFonts w:ascii="ITC Avant Garde" w:hAnsi="ITC Avant Garde" w:cs="Arial"/>
          <w:lang w:val="es-MX"/>
        </w:rPr>
        <w:t xml:space="preserve"> autenticar y verificar la información del identificador de llamadas para aquellas llamadas que se originen y terminen exclusivamente en las porciones IP de su propia red. </w:t>
      </w:r>
    </w:p>
    <w:p w14:paraId="75D28452" w14:textId="19C99130" w:rsidR="002B5B33" w:rsidRPr="002F376B" w:rsidRDefault="00D64F51" w:rsidP="002F376B">
      <w:pPr>
        <w:numPr>
          <w:ilvl w:val="0"/>
          <w:numId w:val="18"/>
        </w:numPr>
        <w:spacing w:after="0"/>
        <w:contextualSpacing/>
        <w:jc w:val="both"/>
        <w:rPr>
          <w:rFonts w:ascii="ITC Avant Garde" w:hAnsi="ITC Avant Garde" w:cs="Arial"/>
          <w:lang w:val="es-MX"/>
        </w:rPr>
      </w:pPr>
      <w:r>
        <w:rPr>
          <w:rFonts w:ascii="ITC Avant Garde" w:hAnsi="ITC Avant Garde" w:cs="Arial"/>
          <w:lang w:val="es-MX"/>
        </w:rPr>
        <w:t>Los</w:t>
      </w:r>
      <w:r w:rsidR="002B5B33" w:rsidRPr="002F376B">
        <w:rPr>
          <w:rFonts w:ascii="ITC Avant Garde" w:hAnsi="ITC Avant Garde" w:cs="Arial"/>
          <w:lang w:val="es-MX"/>
        </w:rPr>
        <w:t xml:space="preserve"> proveedor</w:t>
      </w:r>
      <w:r>
        <w:rPr>
          <w:rFonts w:ascii="ITC Avant Garde" w:hAnsi="ITC Avant Garde" w:cs="Arial"/>
          <w:lang w:val="es-MX"/>
        </w:rPr>
        <w:t>es</w:t>
      </w:r>
      <w:r w:rsidR="002B5B33" w:rsidRPr="002F376B">
        <w:rPr>
          <w:rFonts w:ascii="ITC Avant Garde" w:hAnsi="ITC Avant Garde" w:cs="Arial"/>
          <w:lang w:val="es-MX"/>
        </w:rPr>
        <w:t xml:space="preserve"> de servicio</w:t>
      </w:r>
      <w:r>
        <w:rPr>
          <w:rFonts w:ascii="ITC Avant Garde" w:hAnsi="ITC Avant Garde" w:cs="Arial"/>
          <w:lang w:val="es-MX"/>
        </w:rPr>
        <w:t>s</w:t>
      </w:r>
      <w:r w:rsidR="002B5B33" w:rsidRPr="002F376B">
        <w:rPr>
          <w:rFonts w:ascii="ITC Avant Garde" w:hAnsi="ITC Avant Garde" w:cs="Arial"/>
          <w:lang w:val="es-MX"/>
        </w:rPr>
        <w:t xml:space="preserve"> que origina</w:t>
      </w:r>
      <w:r>
        <w:rPr>
          <w:rFonts w:ascii="ITC Avant Garde" w:hAnsi="ITC Avant Garde" w:cs="Arial"/>
          <w:lang w:val="es-MX"/>
        </w:rPr>
        <w:t>n</w:t>
      </w:r>
      <w:r w:rsidR="002B5B33" w:rsidRPr="002F376B">
        <w:rPr>
          <w:rFonts w:ascii="ITC Avant Garde" w:hAnsi="ITC Avant Garde" w:cs="Arial"/>
          <w:lang w:val="es-MX"/>
        </w:rPr>
        <w:t xml:space="preserve"> una llamada y que será intercambiada con otro proveedor de servicio o con un intermediario, deberá usar el servicio de autenticación e insertar el encabezado de Identidad del método INVITE del protocolo SIP, y deberá transmitir la llamada autenticada al siguiente proveedor de servicio o intermediario en la ruta para terminar la llamada. Adicionalmente, un proveedor de servicio que termina una llamada autenticada que recibe de otro proveedor de servicio o intermediario, deberá usar el servicio de verificación para revisar la información almacenada en el encabezado de Identidad.  </w:t>
      </w:r>
    </w:p>
    <w:p w14:paraId="282B2617" w14:textId="77777777" w:rsidR="002B5B33" w:rsidRPr="002F376B" w:rsidRDefault="002B5B33" w:rsidP="002F376B">
      <w:pPr>
        <w:spacing w:after="0"/>
        <w:jc w:val="both"/>
        <w:rPr>
          <w:rFonts w:ascii="ITC Avant Garde" w:hAnsi="ITC Avant Garde" w:cs="Arial"/>
          <w:lang w:val="es-MX"/>
        </w:rPr>
      </w:pPr>
    </w:p>
    <w:p w14:paraId="1A611434" w14:textId="15DD9C39" w:rsidR="002B5B33" w:rsidRPr="002F376B" w:rsidRDefault="002B5B33" w:rsidP="002F376B">
      <w:pPr>
        <w:spacing w:after="0"/>
        <w:jc w:val="both"/>
        <w:rPr>
          <w:rFonts w:ascii="ITC Avant Garde" w:hAnsi="ITC Avant Garde" w:cs="Arial"/>
          <w:lang w:val="es-MX"/>
        </w:rPr>
      </w:pPr>
      <w:r w:rsidRPr="002F376B">
        <w:rPr>
          <w:rFonts w:ascii="ITC Avant Garde" w:hAnsi="ITC Avant Garde" w:cs="Arial"/>
          <w:lang w:val="es-MX"/>
        </w:rPr>
        <w:t>La FCC</w:t>
      </w:r>
      <w:sdt>
        <w:sdtPr>
          <w:rPr>
            <w:rFonts w:ascii="ITC Avant Garde" w:hAnsi="ITC Avant Garde" w:cs="Arial"/>
            <w:lang w:val="es-MX"/>
          </w:rPr>
          <w:id w:val="1440260798"/>
          <w:citation/>
        </w:sdtPr>
        <w:sdtContent>
          <w:r w:rsidRPr="002F376B">
            <w:rPr>
              <w:rFonts w:ascii="ITC Avant Garde" w:hAnsi="ITC Avant Garde" w:cs="Arial"/>
              <w:lang w:val="es-MX"/>
            </w:rPr>
            <w:fldChar w:fldCharType="begin"/>
          </w:r>
          <w:r w:rsidRPr="002F376B">
            <w:rPr>
              <w:rFonts w:ascii="ITC Avant Garde" w:hAnsi="ITC Avant Garde" w:cs="Arial"/>
              <w:lang w:val="es-MX"/>
            </w:rPr>
            <w:instrText xml:space="preserve">CITATION FCC20 \n  \t  \l 2058 </w:instrText>
          </w:r>
          <w:r w:rsidRPr="002F376B">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(2020)</w:t>
          </w:r>
          <w:r w:rsidRPr="002F376B">
            <w:rPr>
              <w:rFonts w:ascii="ITC Avant Garde" w:hAnsi="ITC Avant Garde" w:cs="Arial"/>
              <w:lang w:val="es-MX"/>
            </w:rPr>
            <w:fldChar w:fldCharType="end"/>
          </w:r>
        </w:sdtContent>
      </w:sdt>
      <w:r w:rsidRPr="002F376B">
        <w:rPr>
          <w:rFonts w:ascii="ITC Avant Garde" w:hAnsi="ITC Avant Garde" w:cs="Arial"/>
          <w:lang w:val="es-MX"/>
        </w:rPr>
        <w:t xml:space="preserve"> señaló que, para dar cumplimiento a la definición del modelo de autenticación </w:t>
      </w:r>
      <w:r w:rsidRPr="002F376B">
        <w:rPr>
          <w:rFonts w:ascii="ITC Avant Garde" w:hAnsi="ITC Avant Garde" w:cs="Arial"/>
          <w:i/>
          <w:lang w:val="es-MX"/>
        </w:rPr>
        <w:t>STIR/SHAKEN</w:t>
      </w:r>
      <w:r w:rsidRPr="002F376B">
        <w:rPr>
          <w:rFonts w:ascii="ITC Avant Garde" w:hAnsi="ITC Avant Garde" w:cs="Arial"/>
          <w:lang w:val="es-MX"/>
        </w:rPr>
        <w:t xml:space="preserve">, se deben seguir los tres estándares de la Alianza para Soluciones de la Industria de las Telecomunicaciones (en lo sucesivo, “ATIS” por sus siglas en inglés) que son la base del modelo </w:t>
      </w:r>
      <w:r w:rsidRPr="002F376B">
        <w:rPr>
          <w:rFonts w:ascii="ITC Avant Garde" w:hAnsi="ITC Avant Garde" w:cs="Arial"/>
          <w:i/>
          <w:lang w:val="es-MX"/>
        </w:rPr>
        <w:t>STIR/SHAKEN</w:t>
      </w:r>
      <w:r w:rsidRPr="002F376B">
        <w:rPr>
          <w:rFonts w:ascii="ITC Avant Garde" w:hAnsi="ITC Avant Garde" w:cs="Arial"/>
          <w:lang w:val="es-MX"/>
        </w:rPr>
        <w:t xml:space="preserve">: ATIS-1000074, ATIS-1000080 y ATIS-1000084, así como todos los documentos a los que se hace referencia en éstos. Además, la FCC permitió que los proveedores de servicio incorporen estándares adicionales siempre y cuando se mantenga el modelo de </w:t>
      </w:r>
      <w:r w:rsidRPr="002F376B">
        <w:rPr>
          <w:rFonts w:ascii="ITC Avant Garde" w:hAnsi="ITC Avant Garde" w:cs="Arial"/>
          <w:i/>
          <w:lang w:val="es-MX"/>
        </w:rPr>
        <w:t>STIR/SHAKEN</w:t>
      </w:r>
      <w:r w:rsidRPr="002F376B">
        <w:rPr>
          <w:rFonts w:ascii="ITC Avant Garde" w:hAnsi="ITC Avant Garde" w:cs="Arial"/>
          <w:lang w:val="es-MX"/>
        </w:rPr>
        <w:t xml:space="preserve"> establecido por ATIS. </w:t>
      </w:r>
    </w:p>
    <w:p w14:paraId="1950CC2F" w14:textId="77777777" w:rsidR="002B5B33" w:rsidRPr="002F376B" w:rsidRDefault="002B5B33" w:rsidP="002F376B">
      <w:pPr>
        <w:spacing w:after="0"/>
        <w:jc w:val="both"/>
        <w:rPr>
          <w:rFonts w:ascii="ITC Avant Garde" w:hAnsi="ITC Avant Garde" w:cs="Arial"/>
          <w:lang w:val="es-MX"/>
        </w:rPr>
      </w:pPr>
    </w:p>
    <w:p w14:paraId="4BB5F0E1" w14:textId="73DDA662" w:rsidR="002B5B33" w:rsidRPr="002F376B" w:rsidRDefault="002B5B33" w:rsidP="002F376B">
      <w:pPr>
        <w:spacing w:after="0"/>
        <w:jc w:val="both"/>
        <w:rPr>
          <w:rFonts w:ascii="ITC Avant Garde" w:hAnsi="ITC Avant Garde" w:cs="Arial"/>
          <w:lang w:val="es-MX"/>
        </w:rPr>
      </w:pPr>
      <w:r w:rsidRPr="002F376B">
        <w:rPr>
          <w:rFonts w:ascii="ITC Avant Garde" w:hAnsi="ITC Avant Garde" w:cs="Arial"/>
          <w:lang w:val="es-MX"/>
        </w:rPr>
        <w:t xml:space="preserve">La FCC </w:t>
      </w:r>
      <w:sdt>
        <w:sdtPr>
          <w:rPr>
            <w:rFonts w:ascii="ITC Avant Garde" w:hAnsi="ITC Avant Garde" w:cs="Arial"/>
            <w:lang w:val="es-MX"/>
          </w:rPr>
          <w:id w:val="1983584459"/>
          <w:citation/>
        </w:sdtPr>
        <w:sdtContent>
          <w:r w:rsidRPr="002F376B">
            <w:rPr>
              <w:rFonts w:ascii="ITC Avant Garde" w:hAnsi="ITC Avant Garde" w:cs="Arial"/>
              <w:lang w:val="es-MX"/>
            </w:rPr>
            <w:fldChar w:fldCharType="begin"/>
          </w:r>
          <w:r w:rsidRPr="002F376B">
            <w:rPr>
              <w:rFonts w:ascii="ITC Avant Garde" w:hAnsi="ITC Avant Garde" w:cs="Arial"/>
              <w:lang w:val="es-MX"/>
            </w:rPr>
            <w:instrText xml:space="preserve">CITATION FCC20 \n  \t  \l 2058 </w:instrText>
          </w:r>
          <w:r w:rsidRPr="002F376B">
            <w:rPr>
              <w:rFonts w:ascii="ITC Avant Garde" w:hAnsi="ITC Avant Garde" w:cs="Arial"/>
              <w:lang w:val="es-MX"/>
            </w:rPr>
            <w:fldChar w:fldCharType="separate"/>
          </w:r>
          <w:r w:rsidR="001B64C4" w:rsidRPr="001B64C4">
            <w:rPr>
              <w:rFonts w:ascii="ITC Avant Garde" w:hAnsi="ITC Avant Garde" w:cs="Arial"/>
              <w:noProof/>
              <w:lang w:val="es-MX"/>
            </w:rPr>
            <w:t>(2020)</w:t>
          </w:r>
          <w:r w:rsidRPr="002F376B">
            <w:rPr>
              <w:rFonts w:ascii="ITC Avant Garde" w:hAnsi="ITC Avant Garde" w:cs="Arial"/>
              <w:lang w:val="es-MX"/>
            </w:rPr>
            <w:fldChar w:fldCharType="end"/>
          </w:r>
        </w:sdtContent>
      </w:sdt>
      <w:r w:rsidRPr="002F376B">
        <w:rPr>
          <w:rFonts w:ascii="ITC Avant Garde" w:hAnsi="ITC Avant Garde" w:cs="Arial"/>
          <w:lang w:val="es-MX"/>
        </w:rPr>
        <w:t xml:space="preserve"> determinó inicialmente que las reglas para la implementación del modelo</w:t>
      </w:r>
      <w:r w:rsidRPr="002F376B">
        <w:rPr>
          <w:rFonts w:ascii="ITC Avant Garde" w:hAnsi="ITC Avant Garde" w:cs="Arial"/>
          <w:i/>
          <w:lang w:val="es-MX"/>
        </w:rPr>
        <w:t xml:space="preserve"> STIR/SHAKEN</w:t>
      </w:r>
      <w:r w:rsidRPr="002F376B">
        <w:rPr>
          <w:rFonts w:ascii="ITC Avant Garde" w:hAnsi="ITC Avant Garde" w:cs="Arial"/>
          <w:lang w:val="es-MX"/>
        </w:rPr>
        <w:t xml:space="preserve"> solamente eran aplicables para los proveedores de servicio que originan y terminan llamadas, excluyendo a los proveedores de servicio intermediarios. Sin embargo, la FCC </w:t>
      </w:r>
      <w:sdt>
        <w:sdtPr>
          <w:rPr>
            <w:rFonts w:ascii="ITC Avant Garde" w:hAnsi="ITC Avant Garde" w:cs="Arial"/>
            <w:lang w:val="es-MX"/>
          </w:rPr>
          <w:id w:val="818079013"/>
          <w:citation/>
        </w:sdtPr>
        <w:sdtContent>
          <w:r w:rsidRPr="002F376B">
            <w:rPr>
              <w:rFonts w:ascii="ITC Avant Garde" w:hAnsi="ITC Avant Garde" w:cs="Arial"/>
              <w:lang w:val="es-MX"/>
            </w:rPr>
            <w:fldChar w:fldCharType="begin"/>
          </w:r>
          <w:r w:rsidRPr="002F376B">
            <w:rPr>
              <w:rFonts w:ascii="ITC Avant Garde" w:hAnsi="ITC Avant Garde" w:cs="Arial"/>
              <w:lang w:val="es-MX"/>
            </w:rPr>
            <w:instrText xml:space="preserve">CITATION FCC201 \n  \t  \l 2058 </w:instrText>
          </w:r>
          <w:r w:rsidRPr="002F376B">
            <w:rPr>
              <w:rFonts w:ascii="ITC Avant Garde" w:hAnsi="ITC Avant Garde" w:cs="Arial"/>
              <w:lang w:val="es-MX"/>
            </w:rPr>
            <w:fldChar w:fldCharType="separate"/>
          </w:r>
          <w:r w:rsidR="001B64C4" w:rsidRPr="001B64C4">
            <w:rPr>
              <w:rFonts w:ascii="ITC Avant Garde" w:hAnsi="ITC Avant Garde" w:cs="Arial"/>
              <w:noProof/>
              <w:lang w:val="es-MX"/>
            </w:rPr>
            <w:t>(2020)</w:t>
          </w:r>
          <w:r w:rsidRPr="002F376B">
            <w:rPr>
              <w:rFonts w:ascii="ITC Avant Garde" w:hAnsi="ITC Avant Garde" w:cs="Arial"/>
              <w:lang w:val="es-MX"/>
            </w:rPr>
            <w:fldChar w:fldCharType="end"/>
          </w:r>
        </w:sdtContent>
      </w:sdt>
      <w:r w:rsidRPr="002F376B">
        <w:rPr>
          <w:rFonts w:ascii="ITC Avant Garde" w:hAnsi="ITC Avant Garde" w:cs="Arial"/>
          <w:lang w:val="es-MX"/>
        </w:rPr>
        <w:t xml:space="preserve"> decidió que para garantizar que la autenticación del identificador de llamadas se realice a través de toda la ruta por la que se establece una llamada, también mandató a los proveedores de servicio intermediarios a implementar el estándar </w:t>
      </w:r>
      <w:r w:rsidRPr="002F376B">
        <w:rPr>
          <w:rFonts w:ascii="ITC Avant Garde" w:hAnsi="ITC Avant Garde" w:cs="Arial"/>
          <w:i/>
          <w:lang w:val="es-MX"/>
        </w:rPr>
        <w:t>STIR/SHAKEN.</w:t>
      </w:r>
      <w:r w:rsidRPr="002F376B">
        <w:rPr>
          <w:rFonts w:ascii="ITC Avant Garde" w:hAnsi="ITC Avant Garde" w:cs="Arial"/>
          <w:lang w:val="es-MX"/>
        </w:rPr>
        <w:t xml:space="preserve"> </w:t>
      </w:r>
    </w:p>
    <w:p w14:paraId="1DE6BE5C" w14:textId="77777777" w:rsidR="002B5B33" w:rsidRPr="002F376B" w:rsidRDefault="002B5B33" w:rsidP="002F376B">
      <w:pPr>
        <w:spacing w:after="0"/>
        <w:jc w:val="both"/>
        <w:rPr>
          <w:rFonts w:ascii="ITC Avant Garde" w:hAnsi="ITC Avant Garde" w:cs="Arial"/>
          <w:lang w:val="es-MX"/>
        </w:rPr>
      </w:pPr>
    </w:p>
    <w:p w14:paraId="38218200" w14:textId="5A3BCA99" w:rsidR="002B5B33" w:rsidRPr="002F376B" w:rsidRDefault="002B5B33" w:rsidP="002F376B">
      <w:pPr>
        <w:spacing w:after="0"/>
        <w:jc w:val="both"/>
        <w:rPr>
          <w:rFonts w:ascii="ITC Avant Garde" w:hAnsi="ITC Avant Garde" w:cs="Arial"/>
          <w:lang w:val="es-MX"/>
        </w:rPr>
      </w:pPr>
      <w:r w:rsidRPr="002F376B">
        <w:rPr>
          <w:rFonts w:ascii="ITC Avant Garde" w:hAnsi="ITC Avant Garde" w:cs="Arial"/>
          <w:lang w:val="es-MX"/>
        </w:rPr>
        <w:t xml:space="preserve">La FCC también reconoció que, debido a que el modelo </w:t>
      </w:r>
      <w:r w:rsidRPr="002F376B">
        <w:rPr>
          <w:rFonts w:ascii="ITC Avant Garde" w:hAnsi="ITC Avant Garde" w:cs="Arial"/>
          <w:i/>
          <w:lang w:val="es-MX"/>
        </w:rPr>
        <w:t>STIR/SHAKEN</w:t>
      </w:r>
      <w:r w:rsidRPr="002F376B">
        <w:rPr>
          <w:rFonts w:ascii="ITC Avant Garde" w:hAnsi="ITC Avant Garde" w:cs="Arial"/>
          <w:lang w:val="es-MX"/>
        </w:rPr>
        <w:t xml:space="preserve"> está basado en el protocolo SIP, se limitó la aplicación de las reglas a las porciones de la red de los proveedores de servicio que son capaces de iniciar, mantener y terminar llamadas mediante el protocolo SIP. Sin embargo, la FCC </w:t>
      </w:r>
      <w:sdt>
        <w:sdtPr>
          <w:rPr>
            <w:rFonts w:ascii="ITC Avant Garde" w:hAnsi="ITC Avant Garde" w:cs="Arial"/>
            <w:lang w:val="es-MX"/>
          </w:rPr>
          <w:id w:val="1526823753"/>
          <w:citation/>
        </w:sdtPr>
        <w:sdtContent>
          <w:r w:rsidRPr="002F376B">
            <w:rPr>
              <w:rFonts w:ascii="ITC Avant Garde" w:hAnsi="ITC Avant Garde" w:cs="Arial"/>
              <w:lang w:val="es-MX"/>
            </w:rPr>
            <w:fldChar w:fldCharType="begin"/>
          </w:r>
          <w:r w:rsidRPr="002F376B">
            <w:rPr>
              <w:rFonts w:ascii="ITC Avant Garde" w:hAnsi="ITC Avant Garde" w:cs="Arial"/>
              <w:lang w:val="es-MX"/>
            </w:rPr>
            <w:instrText xml:space="preserve">CITATION FCC201 \n  \t  \l 2058 </w:instrText>
          </w:r>
          <w:r w:rsidRPr="002F376B">
            <w:rPr>
              <w:rFonts w:ascii="ITC Avant Garde" w:hAnsi="ITC Avant Garde" w:cs="Arial"/>
              <w:lang w:val="es-MX"/>
            </w:rPr>
            <w:fldChar w:fldCharType="separate"/>
          </w:r>
          <w:r w:rsidR="001B64C4" w:rsidRPr="001B64C4">
            <w:rPr>
              <w:rFonts w:ascii="ITC Avant Garde" w:hAnsi="ITC Avant Garde" w:cs="Arial"/>
              <w:noProof/>
              <w:lang w:val="es-MX"/>
            </w:rPr>
            <w:t>(2020)</w:t>
          </w:r>
          <w:r w:rsidRPr="002F376B">
            <w:rPr>
              <w:rFonts w:ascii="ITC Avant Garde" w:hAnsi="ITC Avant Garde" w:cs="Arial"/>
              <w:lang w:val="es-MX"/>
            </w:rPr>
            <w:fldChar w:fldCharType="end"/>
          </w:r>
        </w:sdtContent>
      </w:sdt>
      <w:r w:rsidRPr="002F376B">
        <w:rPr>
          <w:rFonts w:ascii="ITC Avant Garde" w:hAnsi="ITC Avant Garde" w:cs="Arial"/>
          <w:lang w:val="es-MX"/>
        </w:rPr>
        <w:t xml:space="preserve"> señaló que una cantidad significativa de llamadas estarán fuera del modelo de autenticación </w:t>
      </w:r>
      <w:r w:rsidRPr="002F376B">
        <w:rPr>
          <w:rFonts w:ascii="ITC Avant Garde" w:hAnsi="ITC Avant Garde" w:cs="Arial"/>
          <w:i/>
          <w:lang w:val="es-MX"/>
        </w:rPr>
        <w:t>STIR/SHAKEN</w:t>
      </w:r>
      <w:r w:rsidRPr="002F376B">
        <w:rPr>
          <w:rFonts w:ascii="ITC Avant Garde" w:hAnsi="ITC Avant Garde" w:cs="Arial"/>
          <w:lang w:val="es-MX"/>
        </w:rPr>
        <w:t xml:space="preserve">, ya </w:t>
      </w:r>
      <w:r w:rsidRPr="002F376B">
        <w:rPr>
          <w:rFonts w:ascii="ITC Avant Garde" w:hAnsi="ITC Avant Garde" w:cs="Arial"/>
          <w:lang w:val="es-MX"/>
        </w:rPr>
        <w:lastRenderedPageBreak/>
        <w:t xml:space="preserve">que una gran proporción de redes basadas en tecnología de Acceso Múltiple por División del Tiempo (en lo sucesivo, “TDM” por sus siglas en inglés) todavía están en uso. </w:t>
      </w:r>
    </w:p>
    <w:p w14:paraId="788504C6" w14:textId="77777777" w:rsidR="002B5B33" w:rsidRPr="002B5B33" w:rsidRDefault="002B5B33" w:rsidP="002B5B33">
      <w:pPr>
        <w:spacing w:after="0"/>
        <w:jc w:val="both"/>
        <w:rPr>
          <w:rFonts w:ascii="Arial" w:hAnsi="Arial" w:cs="Arial"/>
          <w:lang w:val="es-MX"/>
        </w:rPr>
      </w:pPr>
    </w:p>
    <w:p w14:paraId="22152AC6" w14:textId="44CC4025" w:rsidR="002B5B33" w:rsidRPr="00563CDD" w:rsidRDefault="002B5B33" w:rsidP="002B5B33">
      <w:pPr>
        <w:spacing w:after="0"/>
        <w:jc w:val="both"/>
        <w:rPr>
          <w:rFonts w:ascii="ITC Avant Garde" w:hAnsi="ITC Avant Garde" w:cs="Arial"/>
          <w:lang w:val="es-MX"/>
        </w:rPr>
      </w:pPr>
      <w:r w:rsidRPr="00563CDD">
        <w:rPr>
          <w:rFonts w:ascii="ITC Avant Garde" w:hAnsi="ITC Avant Garde" w:cs="Arial"/>
          <w:lang w:val="es-MX"/>
        </w:rPr>
        <w:t xml:space="preserve">Por lo anterior, la FCC </w:t>
      </w:r>
      <w:sdt>
        <w:sdtPr>
          <w:rPr>
            <w:rFonts w:ascii="ITC Avant Garde" w:hAnsi="ITC Avant Garde" w:cs="Arial"/>
            <w:lang w:val="es-MX"/>
          </w:rPr>
          <w:id w:val="-1849325342"/>
          <w:citation/>
        </w:sdtPr>
        <w:sdtContent>
          <w:r w:rsidRPr="00563CDD">
            <w:rPr>
              <w:rFonts w:ascii="ITC Avant Garde" w:hAnsi="ITC Avant Garde" w:cs="Arial"/>
              <w:lang w:val="es-MX"/>
            </w:rPr>
            <w:fldChar w:fldCharType="begin"/>
          </w:r>
          <w:r w:rsidRPr="00563CDD">
            <w:rPr>
              <w:rFonts w:ascii="ITC Avant Garde" w:hAnsi="ITC Avant Garde" w:cs="Arial"/>
              <w:lang w:val="es-MX"/>
            </w:rPr>
            <w:instrText xml:space="preserve">CITATION FCC201 \n  \t  \l 2058 </w:instrText>
          </w:r>
          <w:r w:rsidRPr="00563CDD">
            <w:rPr>
              <w:rFonts w:ascii="ITC Avant Garde" w:hAnsi="ITC Avant Garde" w:cs="Arial"/>
              <w:lang w:val="es-MX"/>
            </w:rPr>
            <w:fldChar w:fldCharType="separate"/>
          </w:r>
          <w:r w:rsidR="001B64C4" w:rsidRPr="001B64C4">
            <w:rPr>
              <w:rFonts w:ascii="ITC Avant Garde" w:hAnsi="ITC Avant Garde" w:cs="Arial"/>
              <w:noProof/>
              <w:lang w:val="es-MX"/>
            </w:rPr>
            <w:t>(2020)</w:t>
          </w:r>
          <w:r w:rsidRPr="00563CDD">
            <w:rPr>
              <w:rFonts w:ascii="ITC Avant Garde" w:hAnsi="ITC Avant Garde" w:cs="Arial"/>
              <w:lang w:val="es-MX"/>
            </w:rPr>
            <w:fldChar w:fldCharType="end"/>
          </w:r>
        </w:sdtContent>
      </w:sdt>
      <w:r w:rsidRPr="00563CDD">
        <w:rPr>
          <w:rFonts w:ascii="ITC Avant Garde" w:hAnsi="ITC Avant Garde" w:cs="Arial"/>
          <w:lang w:val="es-MX"/>
        </w:rPr>
        <w:t xml:space="preserve"> señaló que los proveedores de servicio deberán tomar medidas razonables para implementar un modelo de autenticación del identificador de llamadas en las porciones de red que no están basadas en tecnología IP. Para cumplir esta obligación un proveedor de servicio deberá:</w:t>
      </w:r>
    </w:p>
    <w:p w14:paraId="2116B7BC" w14:textId="77777777" w:rsidR="002B5B33" w:rsidRPr="00563CDD" w:rsidRDefault="002B5B33" w:rsidP="002B5B33">
      <w:pPr>
        <w:spacing w:after="0"/>
        <w:jc w:val="both"/>
        <w:rPr>
          <w:rFonts w:ascii="ITC Avant Garde" w:hAnsi="ITC Avant Garde" w:cs="Arial"/>
          <w:lang w:val="es-MX"/>
        </w:rPr>
      </w:pPr>
    </w:p>
    <w:p w14:paraId="7F937DE9" w14:textId="77777777" w:rsidR="002B5B33" w:rsidRPr="00563CDD" w:rsidRDefault="002B5B33" w:rsidP="00CA6706">
      <w:pPr>
        <w:numPr>
          <w:ilvl w:val="0"/>
          <w:numId w:val="19"/>
        </w:numPr>
        <w:spacing w:after="0"/>
        <w:contextualSpacing/>
        <w:jc w:val="both"/>
        <w:rPr>
          <w:rFonts w:ascii="ITC Avant Garde" w:hAnsi="ITC Avant Garde" w:cs="Arial"/>
          <w:lang w:val="es-MX"/>
        </w:rPr>
      </w:pPr>
      <w:r w:rsidRPr="00563CDD">
        <w:rPr>
          <w:rFonts w:ascii="ITC Avant Garde" w:hAnsi="ITC Avant Garde" w:cs="Arial"/>
          <w:lang w:val="es-MX"/>
        </w:rPr>
        <w:t xml:space="preserve">Actualizar toda su red a tecnología IP e implementar el modelo </w:t>
      </w:r>
      <w:r w:rsidRPr="00563CDD">
        <w:rPr>
          <w:rFonts w:ascii="ITC Avant Garde" w:hAnsi="ITC Avant Garde" w:cs="Arial"/>
          <w:i/>
          <w:lang w:val="es-MX"/>
        </w:rPr>
        <w:t>STIR/SHAKEN.</w:t>
      </w:r>
    </w:p>
    <w:p w14:paraId="585252F2" w14:textId="77777777" w:rsidR="002B5B33" w:rsidRPr="00563CDD" w:rsidRDefault="002B5B33" w:rsidP="00CA6706">
      <w:pPr>
        <w:numPr>
          <w:ilvl w:val="0"/>
          <w:numId w:val="19"/>
        </w:numPr>
        <w:spacing w:after="0"/>
        <w:contextualSpacing/>
        <w:jc w:val="both"/>
        <w:rPr>
          <w:rFonts w:ascii="ITC Avant Garde" w:hAnsi="ITC Avant Garde" w:cs="Arial"/>
          <w:lang w:val="es-MX"/>
        </w:rPr>
      </w:pPr>
      <w:r w:rsidRPr="00563CDD">
        <w:rPr>
          <w:rFonts w:ascii="ITC Avant Garde" w:hAnsi="ITC Avant Garde" w:cs="Arial"/>
          <w:lang w:val="es-MX"/>
        </w:rPr>
        <w:t>Trabajar en el desarrollo de una solución para la autenticación del identificador de llamadas para redes que no están basadas en tecnología IP.</w:t>
      </w:r>
    </w:p>
    <w:p w14:paraId="6944FF21" w14:textId="77777777" w:rsidR="002B5B33" w:rsidRPr="00563CDD" w:rsidRDefault="002B5B33" w:rsidP="002B5B33">
      <w:pPr>
        <w:spacing w:after="0"/>
        <w:jc w:val="both"/>
        <w:rPr>
          <w:rFonts w:ascii="ITC Avant Garde" w:hAnsi="ITC Avant Garde" w:cs="Arial"/>
          <w:lang w:val="es-MX"/>
        </w:rPr>
      </w:pPr>
    </w:p>
    <w:p w14:paraId="16FC8070" w14:textId="51DC245D" w:rsidR="002B5B33" w:rsidRPr="00563CDD" w:rsidRDefault="002B5B33" w:rsidP="002B5B33">
      <w:pPr>
        <w:spacing w:after="0"/>
        <w:jc w:val="both"/>
        <w:rPr>
          <w:rFonts w:ascii="ITC Avant Garde" w:hAnsi="ITC Avant Garde" w:cs="Arial"/>
          <w:lang w:val="es-MX"/>
        </w:rPr>
      </w:pPr>
      <w:r w:rsidRPr="00563CDD">
        <w:rPr>
          <w:rFonts w:ascii="ITC Avant Garde" w:hAnsi="ITC Avant Garde" w:cs="Arial"/>
          <w:lang w:val="es-MX"/>
        </w:rPr>
        <w:t xml:space="preserve">La FCC </w:t>
      </w:r>
      <w:sdt>
        <w:sdtPr>
          <w:rPr>
            <w:rFonts w:ascii="ITC Avant Garde" w:hAnsi="ITC Avant Garde" w:cs="Arial"/>
            <w:lang w:val="es-MX"/>
          </w:rPr>
          <w:id w:val="-2006817320"/>
          <w:citation/>
        </w:sdtPr>
        <w:sdtContent>
          <w:r w:rsidRPr="00563CDD">
            <w:rPr>
              <w:rFonts w:ascii="ITC Avant Garde" w:hAnsi="ITC Avant Garde" w:cs="Arial"/>
              <w:lang w:val="es-MX"/>
            </w:rPr>
            <w:fldChar w:fldCharType="begin"/>
          </w:r>
          <w:r w:rsidRPr="00563CDD">
            <w:rPr>
              <w:rFonts w:ascii="ITC Avant Garde" w:hAnsi="ITC Avant Garde" w:cs="Arial"/>
              <w:lang w:val="es-MX"/>
            </w:rPr>
            <w:instrText xml:space="preserve">CITATION FCC20 \n  \t  \l 2058 </w:instrText>
          </w:r>
          <w:r w:rsidRPr="00563CDD">
            <w:rPr>
              <w:rFonts w:ascii="ITC Avant Garde" w:hAnsi="ITC Avant Garde" w:cs="Arial"/>
              <w:lang w:val="es-MX"/>
            </w:rPr>
            <w:fldChar w:fldCharType="separate"/>
          </w:r>
          <w:r w:rsidR="001B64C4" w:rsidRPr="001B64C4">
            <w:rPr>
              <w:rFonts w:ascii="ITC Avant Garde" w:hAnsi="ITC Avant Garde" w:cs="Arial"/>
              <w:noProof/>
              <w:lang w:val="es-MX"/>
            </w:rPr>
            <w:t>(2020)</w:t>
          </w:r>
          <w:r w:rsidRPr="00563CDD">
            <w:rPr>
              <w:rFonts w:ascii="ITC Avant Garde" w:hAnsi="ITC Avant Garde" w:cs="Arial"/>
              <w:lang w:val="es-MX"/>
            </w:rPr>
            <w:fldChar w:fldCharType="end"/>
          </w:r>
        </w:sdtContent>
      </w:sdt>
      <w:r w:rsidRPr="00563CDD">
        <w:rPr>
          <w:rFonts w:ascii="ITC Avant Garde" w:hAnsi="ITC Avant Garde" w:cs="Arial"/>
          <w:lang w:val="es-MX"/>
        </w:rPr>
        <w:t xml:space="preserve"> aclaró que la adopción de las reglas para la implementación del modelo </w:t>
      </w:r>
      <w:r w:rsidRPr="00563CDD">
        <w:rPr>
          <w:rFonts w:ascii="ITC Avant Garde" w:hAnsi="ITC Avant Garde" w:cs="Arial"/>
          <w:i/>
          <w:lang w:val="es-MX"/>
        </w:rPr>
        <w:t>STIR/SHAKEN</w:t>
      </w:r>
      <w:r w:rsidRPr="00563CDD">
        <w:rPr>
          <w:rFonts w:ascii="ITC Avant Garde" w:hAnsi="ITC Avant Garde" w:cs="Arial"/>
          <w:lang w:val="es-MX"/>
        </w:rPr>
        <w:t xml:space="preserve"> no son aplicables a los proveedores de servicio que carecen de control de la infraestructura de red necesaria para implementar este estándar. Sin embargo, la FCC </w:t>
      </w:r>
      <w:sdt>
        <w:sdtPr>
          <w:rPr>
            <w:rFonts w:ascii="ITC Avant Garde" w:hAnsi="ITC Avant Garde" w:cs="Arial"/>
            <w:lang w:val="es-MX"/>
          </w:rPr>
          <w:id w:val="1900940092"/>
          <w:citation/>
        </w:sdtPr>
        <w:sdtContent>
          <w:r w:rsidRPr="00563CDD">
            <w:rPr>
              <w:rFonts w:ascii="ITC Avant Garde" w:hAnsi="ITC Avant Garde" w:cs="Arial"/>
              <w:lang w:val="es-MX"/>
            </w:rPr>
            <w:fldChar w:fldCharType="begin"/>
          </w:r>
          <w:r w:rsidRPr="00563CDD">
            <w:rPr>
              <w:rFonts w:ascii="ITC Avant Garde" w:hAnsi="ITC Avant Garde" w:cs="Arial"/>
              <w:lang w:val="es-MX"/>
            </w:rPr>
            <w:instrText xml:space="preserve">CITATION FCC201 \n  \t  \l 2058 </w:instrText>
          </w:r>
          <w:r w:rsidRPr="00563CDD">
            <w:rPr>
              <w:rFonts w:ascii="ITC Avant Garde" w:hAnsi="ITC Avant Garde" w:cs="Arial"/>
              <w:lang w:val="es-MX"/>
            </w:rPr>
            <w:fldChar w:fldCharType="separate"/>
          </w:r>
          <w:r w:rsidR="001B64C4" w:rsidRPr="001B64C4">
            <w:rPr>
              <w:rFonts w:ascii="ITC Avant Garde" w:hAnsi="ITC Avant Garde" w:cs="Arial"/>
              <w:noProof/>
              <w:lang w:val="es-MX"/>
            </w:rPr>
            <w:t>(2020)</w:t>
          </w:r>
          <w:r w:rsidRPr="00563CDD">
            <w:rPr>
              <w:rFonts w:ascii="ITC Avant Garde" w:hAnsi="ITC Avant Garde" w:cs="Arial"/>
              <w:lang w:val="es-MX"/>
            </w:rPr>
            <w:fldChar w:fldCharType="end"/>
          </w:r>
        </w:sdtContent>
      </w:sdt>
      <w:r w:rsidRPr="00563CDD">
        <w:rPr>
          <w:rFonts w:ascii="ITC Avant Garde" w:hAnsi="ITC Avant Garde" w:cs="Arial"/>
          <w:lang w:val="es-MX"/>
        </w:rPr>
        <w:t xml:space="preserve"> determinó que las OTT</w:t>
      </w:r>
      <w:r w:rsidRPr="00563CDD">
        <w:rPr>
          <w:rFonts w:ascii="ITC Avant Garde" w:hAnsi="ITC Avant Garde" w:cs="Arial"/>
          <w:vertAlign w:val="superscript"/>
          <w:lang w:val="es-MX"/>
        </w:rPr>
        <w:footnoteReference w:id="8"/>
      </w:r>
      <w:r w:rsidRPr="00563CDD">
        <w:rPr>
          <w:rFonts w:ascii="ITC Avant Garde" w:hAnsi="ITC Avant Garde" w:cs="Arial"/>
          <w:lang w:val="es-MX"/>
        </w:rPr>
        <w:t xml:space="preserve"> que brinden servicios de voz y tengan control de la infraestructura de red necesaria para implementar el estándar </w:t>
      </w:r>
      <w:r w:rsidRPr="00563CDD">
        <w:rPr>
          <w:rFonts w:ascii="ITC Avant Garde" w:hAnsi="ITC Avant Garde" w:cs="Arial"/>
          <w:i/>
          <w:lang w:val="es-MX"/>
        </w:rPr>
        <w:t>STIR/SHAKEN</w:t>
      </w:r>
      <w:r w:rsidRPr="00563CDD">
        <w:rPr>
          <w:rFonts w:ascii="ITC Avant Garde" w:hAnsi="ITC Avant Garde" w:cs="Arial"/>
          <w:lang w:val="es-MX"/>
        </w:rPr>
        <w:t>, están obligados a implementarlo.</w:t>
      </w:r>
    </w:p>
    <w:p w14:paraId="6FD80E4B" w14:textId="77777777" w:rsidR="002B5B33" w:rsidRPr="00563CDD" w:rsidRDefault="002B5B33" w:rsidP="002B5B33">
      <w:pPr>
        <w:spacing w:after="0"/>
        <w:jc w:val="both"/>
        <w:rPr>
          <w:rFonts w:ascii="ITC Avant Garde" w:hAnsi="ITC Avant Garde" w:cs="Arial"/>
          <w:lang w:val="es-MX"/>
        </w:rPr>
      </w:pPr>
    </w:p>
    <w:p w14:paraId="4EA949A2" w14:textId="716E3E30" w:rsidR="002B5B33" w:rsidRPr="00563CDD" w:rsidRDefault="002B5B33" w:rsidP="002B5B33">
      <w:pPr>
        <w:spacing w:after="0"/>
        <w:jc w:val="both"/>
        <w:rPr>
          <w:rFonts w:ascii="ITC Avant Garde" w:hAnsi="ITC Avant Garde" w:cs="Arial"/>
          <w:lang w:val="es-MX"/>
        </w:rPr>
      </w:pPr>
      <w:r w:rsidRPr="00563CDD">
        <w:rPr>
          <w:rFonts w:ascii="ITC Avant Garde" w:hAnsi="ITC Avant Garde" w:cs="Arial"/>
          <w:lang w:val="es-MX"/>
        </w:rPr>
        <w:t xml:space="preserve">La FCC </w:t>
      </w:r>
      <w:sdt>
        <w:sdtPr>
          <w:rPr>
            <w:rFonts w:ascii="ITC Avant Garde" w:hAnsi="ITC Avant Garde" w:cs="Arial"/>
            <w:lang w:val="es-MX"/>
          </w:rPr>
          <w:id w:val="530924445"/>
          <w:citation/>
        </w:sdtPr>
        <w:sdtContent>
          <w:r w:rsidRPr="00563CDD">
            <w:rPr>
              <w:rFonts w:ascii="ITC Avant Garde" w:hAnsi="ITC Avant Garde" w:cs="Arial"/>
              <w:lang w:val="es-MX"/>
            </w:rPr>
            <w:fldChar w:fldCharType="begin"/>
          </w:r>
          <w:r w:rsidRPr="00563CDD">
            <w:rPr>
              <w:rFonts w:ascii="ITC Avant Garde" w:hAnsi="ITC Avant Garde" w:cs="Arial"/>
              <w:lang w:val="es-MX"/>
            </w:rPr>
            <w:instrText xml:space="preserve">CITATION FCC20 \n  \t  \l 2058 </w:instrText>
          </w:r>
          <w:r w:rsidRPr="00563CDD">
            <w:rPr>
              <w:rFonts w:ascii="ITC Avant Garde" w:hAnsi="ITC Avant Garde" w:cs="Arial"/>
              <w:lang w:val="es-MX"/>
            </w:rPr>
            <w:fldChar w:fldCharType="separate"/>
          </w:r>
          <w:r w:rsidR="001B64C4" w:rsidRPr="001B64C4">
            <w:rPr>
              <w:rFonts w:ascii="ITC Avant Garde" w:hAnsi="ITC Avant Garde" w:cs="Arial"/>
              <w:noProof/>
              <w:lang w:val="es-MX"/>
            </w:rPr>
            <w:t>(2020)</w:t>
          </w:r>
          <w:r w:rsidRPr="00563CDD">
            <w:rPr>
              <w:rFonts w:ascii="ITC Avant Garde" w:hAnsi="ITC Avant Garde" w:cs="Arial"/>
              <w:lang w:val="es-MX"/>
            </w:rPr>
            <w:fldChar w:fldCharType="end"/>
          </w:r>
        </w:sdtContent>
      </w:sdt>
      <w:r w:rsidRPr="00563CDD">
        <w:rPr>
          <w:rFonts w:ascii="ITC Avant Garde" w:hAnsi="ITC Avant Garde" w:cs="Arial"/>
          <w:lang w:val="es-MX"/>
        </w:rPr>
        <w:t xml:space="preserve"> indicó que entre los beneficios previstos de la implementación de modelo </w:t>
      </w:r>
      <w:r w:rsidRPr="00563CDD">
        <w:rPr>
          <w:rFonts w:ascii="ITC Avant Garde" w:hAnsi="ITC Avant Garde" w:cs="Arial"/>
          <w:i/>
          <w:lang w:val="es-MX"/>
        </w:rPr>
        <w:t>STIR/SHAKEN</w:t>
      </w:r>
      <w:r w:rsidRPr="00563CDD">
        <w:rPr>
          <w:rFonts w:ascii="ITC Avant Garde" w:hAnsi="ITC Avant Garde" w:cs="Arial"/>
          <w:lang w:val="es-MX"/>
        </w:rPr>
        <w:t xml:space="preserve"> se incluyen la reducción de llamadas no solicitadas, mayor protección contra llamadas de suplantación de identidad, así como menores irrupciones de las comunicaciones de atención médica y de emergencia generadas por llamadas automáticas.  </w:t>
      </w:r>
    </w:p>
    <w:p w14:paraId="4F7AA564" w14:textId="77777777" w:rsidR="002B5B33" w:rsidRPr="00563CDD" w:rsidRDefault="002B5B33" w:rsidP="002B5B33">
      <w:pPr>
        <w:spacing w:after="0"/>
        <w:jc w:val="both"/>
        <w:rPr>
          <w:rFonts w:ascii="ITC Avant Garde" w:hAnsi="ITC Avant Garde" w:cs="Arial"/>
          <w:lang w:val="es-MX"/>
        </w:rPr>
      </w:pPr>
    </w:p>
    <w:p w14:paraId="2F27C97E" w14:textId="5066B4C6" w:rsidR="002B5B33" w:rsidRPr="00563CDD" w:rsidRDefault="002B5B33" w:rsidP="002B5B33">
      <w:pPr>
        <w:spacing w:after="0"/>
        <w:jc w:val="both"/>
        <w:rPr>
          <w:rFonts w:ascii="ITC Avant Garde" w:hAnsi="ITC Avant Garde" w:cs="Arial"/>
          <w:lang w:val="es-MX"/>
        </w:rPr>
      </w:pPr>
      <w:r w:rsidRPr="00563CDD">
        <w:rPr>
          <w:rFonts w:ascii="ITC Avant Garde" w:hAnsi="ITC Avant Garde" w:cs="Arial"/>
          <w:lang w:val="es-MX"/>
        </w:rPr>
        <w:t xml:space="preserve">Los costos por la implementación del modelo </w:t>
      </w:r>
      <w:r w:rsidRPr="00563CDD">
        <w:rPr>
          <w:rFonts w:ascii="ITC Avant Garde" w:hAnsi="ITC Avant Garde" w:cs="Arial"/>
          <w:i/>
          <w:lang w:val="es-MX"/>
        </w:rPr>
        <w:t>STIR/SHAKEN</w:t>
      </w:r>
      <w:r w:rsidRPr="00563CDD">
        <w:rPr>
          <w:rFonts w:ascii="ITC Avant Garde" w:hAnsi="ITC Avant Garde" w:cs="Arial"/>
          <w:lang w:val="es-MX"/>
        </w:rPr>
        <w:t xml:space="preserve"> variarán con base a la configuración actual de la red de cada proveedor de servicio </w:t>
      </w:r>
      <w:sdt>
        <w:sdtPr>
          <w:rPr>
            <w:rFonts w:ascii="ITC Avant Garde" w:hAnsi="ITC Avant Garde" w:cs="Arial"/>
            <w:lang w:val="es-MX"/>
          </w:rPr>
          <w:id w:val="588279491"/>
          <w:citation/>
        </w:sdtPr>
        <w:sdtContent>
          <w:r w:rsidRPr="00563CDD">
            <w:rPr>
              <w:rFonts w:ascii="ITC Avant Garde" w:hAnsi="ITC Avant Garde" w:cs="Arial"/>
              <w:lang w:val="es-MX"/>
            </w:rPr>
            <w:fldChar w:fldCharType="begin"/>
          </w:r>
          <w:r w:rsidRPr="00563CDD">
            <w:rPr>
              <w:rFonts w:ascii="ITC Avant Garde" w:hAnsi="ITC Avant Garde" w:cs="Arial"/>
              <w:lang w:val="es-MX"/>
            </w:rPr>
            <w:instrText xml:space="preserve">CITATION FCC20 \l 2058 </w:instrText>
          </w:r>
          <w:r w:rsidRPr="00563CDD">
            <w:rPr>
              <w:rFonts w:ascii="ITC Avant Garde" w:hAnsi="ITC Avant Garde" w:cs="Arial"/>
              <w:lang w:val="es-MX"/>
            </w:rPr>
            <w:fldChar w:fldCharType="separate"/>
          </w:r>
          <w:r w:rsidR="001B64C4" w:rsidRPr="001B64C4">
            <w:rPr>
              <w:rFonts w:ascii="ITC Avant Garde" w:hAnsi="ITC Avant Garde" w:cs="Arial"/>
              <w:noProof/>
              <w:lang w:val="es-MX"/>
            </w:rPr>
            <w:t>(FCC, 2020)</w:t>
          </w:r>
          <w:r w:rsidRPr="00563CDD">
            <w:rPr>
              <w:rFonts w:ascii="ITC Avant Garde" w:hAnsi="ITC Avant Garde" w:cs="Arial"/>
              <w:lang w:val="es-MX"/>
            </w:rPr>
            <w:fldChar w:fldCharType="end"/>
          </w:r>
        </w:sdtContent>
      </w:sdt>
      <w:r w:rsidRPr="00563CDD">
        <w:rPr>
          <w:rFonts w:ascii="ITC Avant Garde" w:hAnsi="ITC Avant Garde" w:cs="Arial"/>
          <w:lang w:val="es-MX"/>
        </w:rPr>
        <w:t>. Entre los costos estimados por la FCC se encuentran las licencias de software para servicios de autenticación y verificación, actualizaciones del hardware de la red, así como cambios en la configuración de la red.</w:t>
      </w:r>
    </w:p>
    <w:p w14:paraId="2469AA49" w14:textId="77777777" w:rsidR="002B5B33" w:rsidRPr="00563CDD" w:rsidRDefault="002B5B33" w:rsidP="002B5B33">
      <w:pPr>
        <w:spacing w:after="0"/>
        <w:jc w:val="both"/>
        <w:rPr>
          <w:rFonts w:ascii="ITC Avant Garde" w:hAnsi="ITC Avant Garde" w:cs="Arial"/>
          <w:lang w:val="es-MX"/>
        </w:rPr>
      </w:pPr>
    </w:p>
    <w:p w14:paraId="04B67F40" w14:textId="1FCA0213" w:rsidR="002B5B33" w:rsidRPr="00563CDD" w:rsidRDefault="002B5B33" w:rsidP="002B5B33">
      <w:pPr>
        <w:spacing w:after="0"/>
        <w:jc w:val="both"/>
        <w:rPr>
          <w:rFonts w:ascii="ITC Avant Garde" w:hAnsi="ITC Avant Garde" w:cs="Arial"/>
          <w:lang w:val="es-MX"/>
        </w:rPr>
      </w:pPr>
      <w:r w:rsidRPr="00563CDD">
        <w:rPr>
          <w:rFonts w:ascii="ITC Avant Garde" w:hAnsi="ITC Avant Garde" w:cs="Arial"/>
          <w:lang w:val="es-MX"/>
        </w:rPr>
        <w:t xml:space="preserve">Los </w:t>
      </w:r>
      <w:r w:rsidR="00066585" w:rsidRPr="00563CDD">
        <w:rPr>
          <w:rFonts w:ascii="ITC Avant Garde" w:hAnsi="ITC Avant Garde" w:cs="Arial"/>
          <w:lang w:val="es-MX"/>
        </w:rPr>
        <w:t>costos</w:t>
      </w:r>
      <w:r w:rsidRPr="00563CDD">
        <w:rPr>
          <w:rFonts w:ascii="ITC Avant Garde" w:hAnsi="ITC Avant Garde" w:cs="Arial"/>
          <w:lang w:val="es-MX"/>
        </w:rPr>
        <w:t xml:space="preserve"> recurrentes anuales incluyen las tarifas asociadas al servicio de autenticación y verificación de las llamadas, así como las tarifas por los certificados digítales </w:t>
      </w:r>
      <w:sdt>
        <w:sdtPr>
          <w:rPr>
            <w:rFonts w:ascii="ITC Avant Garde" w:hAnsi="ITC Avant Garde" w:cs="Arial"/>
            <w:lang w:val="es-MX"/>
          </w:rPr>
          <w:id w:val="-1289041660"/>
          <w:citation/>
        </w:sdtPr>
        <w:sdtContent>
          <w:r w:rsidRPr="00A228E5">
            <w:rPr>
              <w:rFonts w:ascii="ITC Avant Garde" w:hAnsi="ITC Avant Garde" w:cs="Arial"/>
              <w:lang w:val="es-MX"/>
            </w:rPr>
            <w:fldChar w:fldCharType="begin"/>
          </w:r>
          <w:r w:rsidRPr="00A228E5">
            <w:rPr>
              <w:rFonts w:ascii="ITC Avant Garde" w:hAnsi="ITC Avant Garde" w:cs="Arial"/>
              <w:lang w:val="es-MX"/>
            </w:rPr>
            <w:instrText xml:space="preserve">CITATION FCC20 \l 2058 </w:instrText>
          </w:r>
          <w:r w:rsidRPr="00A228E5">
            <w:rPr>
              <w:rFonts w:ascii="ITC Avant Garde" w:hAnsi="ITC Avant Garde" w:cs="Arial"/>
              <w:lang w:val="es-MX"/>
            </w:rPr>
            <w:fldChar w:fldCharType="separate"/>
          </w:r>
          <w:r w:rsidR="001B64C4" w:rsidRPr="001B64C4">
            <w:rPr>
              <w:rFonts w:ascii="ITC Avant Garde" w:hAnsi="ITC Avant Garde" w:cs="Arial"/>
              <w:noProof/>
              <w:lang w:val="es-MX"/>
            </w:rPr>
            <w:t>(FCC, 2020)</w:t>
          </w:r>
          <w:r w:rsidRPr="00A228E5">
            <w:rPr>
              <w:rFonts w:ascii="ITC Avant Garde" w:hAnsi="ITC Avant Garde" w:cs="Arial"/>
              <w:lang w:val="es-MX"/>
            </w:rPr>
            <w:fldChar w:fldCharType="end"/>
          </w:r>
        </w:sdtContent>
      </w:sdt>
      <w:r w:rsidRPr="00A228E5">
        <w:rPr>
          <w:rFonts w:ascii="ITC Avant Garde" w:hAnsi="ITC Avant Garde" w:cs="Arial"/>
          <w:lang w:val="es-MX"/>
        </w:rPr>
        <w:t xml:space="preserve">. La FCC estima que los costos recurrentes anuales oscilarán entre los $15,000 y los $300,000; </w:t>
      </w:r>
      <w:r w:rsidR="00CD2B70" w:rsidRPr="00A228E5">
        <w:rPr>
          <w:rFonts w:ascii="ITC Avant Garde" w:hAnsi="ITC Avant Garde" w:cs="Arial"/>
          <w:lang w:val="es-MX"/>
        </w:rPr>
        <w:t>y</w:t>
      </w:r>
      <w:r w:rsidR="00CD2B70">
        <w:rPr>
          <w:rFonts w:ascii="ITC Avant Garde" w:hAnsi="ITC Avant Garde" w:cs="Arial"/>
          <w:lang w:val="es-MX"/>
        </w:rPr>
        <w:t xml:space="preserve"> que</w:t>
      </w:r>
      <w:r w:rsidR="00CD2B70" w:rsidRPr="00CD2B70">
        <w:rPr>
          <w:rFonts w:ascii="ITC Avant Garde" w:hAnsi="ITC Avant Garde" w:cs="Arial"/>
          <w:lang w:val="es-MX"/>
        </w:rPr>
        <w:t xml:space="preserve"> </w:t>
      </w:r>
      <w:r w:rsidR="00CD2B70">
        <w:rPr>
          <w:rFonts w:ascii="ITC Avant Garde" w:hAnsi="ITC Avant Garde" w:cs="Arial"/>
          <w:lang w:val="es-MX"/>
        </w:rPr>
        <w:t xml:space="preserve">los </w:t>
      </w:r>
      <w:r w:rsidR="00CD2B70" w:rsidRPr="00CD2B70">
        <w:rPr>
          <w:rFonts w:ascii="ITC Avant Garde" w:hAnsi="ITC Avant Garde" w:cs="Arial"/>
          <w:lang w:val="es-MX"/>
        </w:rPr>
        <w:t xml:space="preserve">proveedores de servicios de voz </w:t>
      </w:r>
      <w:r w:rsidR="00CD2B70">
        <w:rPr>
          <w:rFonts w:ascii="ITC Avant Garde" w:hAnsi="ITC Avant Garde" w:cs="Arial"/>
          <w:lang w:val="es-MX"/>
        </w:rPr>
        <w:t xml:space="preserve">de manera conjunta </w:t>
      </w:r>
      <w:r w:rsidR="00CD2B70" w:rsidRPr="00CD2B70">
        <w:rPr>
          <w:rFonts w:ascii="ITC Avant Garde" w:hAnsi="ITC Avant Garde" w:cs="Arial"/>
          <w:lang w:val="es-MX"/>
        </w:rPr>
        <w:t xml:space="preserve">gastarían entre $39 millones y $780 </w:t>
      </w:r>
      <w:r w:rsidR="0092303B" w:rsidRPr="00CD2B70">
        <w:rPr>
          <w:rFonts w:ascii="ITC Avant Garde" w:hAnsi="ITC Avant Garde" w:cs="Arial"/>
          <w:lang w:val="es-MX"/>
        </w:rPr>
        <w:t>millones</w:t>
      </w:r>
      <w:r w:rsidR="0092303B">
        <w:rPr>
          <w:rFonts w:ascii="ITC Avant Garde" w:hAnsi="ITC Avant Garde" w:cs="Arial"/>
          <w:lang w:val="es-MX"/>
        </w:rPr>
        <w:t xml:space="preserve"> </w:t>
      </w:r>
      <w:r w:rsidR="0092303B" w:rsidRPr="00CD2B70">
        <w:rPr>
          <w:rFonts w:ascii="ITC Avant Garde" w:hAnsi="ITC Avant Garde" w:cs="Arial"/>
          <w:lang w:val="es-MX"/>
        </w:rPr>
        <w:t>de</w:t>
      </w:r>
      <w:r w:rsidR="00CD2B70">
        <w:rPr>
          <w:rFonts w:ascii="ITC Avant Garde" w:hAnsi="ITC Avant Garde" w:cs="Arial"/>
          <w:lang w:val="es-MX"/>
        </w:rPr>
        <w:t xml:space="preserve"> dólares </w:t>
      </w:r>
      <w:r w:rsidR="00CD2B70" w:rsidRPr="00CD2B70">
        <w:rPr>
          <w:rFonts w:ascii="ITC Avant Garde" w:hAnsi="ITC Avant Garde" w:cs="Arial"/>
          <w:lang w:val="es-MX"/>
        </w:rPr>
        <w:t xml:space="preserve">anualmente en costos operativos, </w:t>
      </w:r>
      <w:r w:rsidRPr="00563CDD">
        <w:rPr>
          <w:rFonts w:ascii="ITC Avant Garde" w:hAnsi="ITC Avant Garde" w:cs="Arial"/>
          <w:lang w:val="es-MX"/>
        </w:rPr>
        <w:t xml:space="preserve">sin embargo, </w:t>
      </w:r>
      <w:r w:rsidRPr="00563CDD">
        <w:rPr>
          <w:rFonts w:ascii="ITC Avant Garde" w:hAnsi="ITC Avant Garde" w:cs="Arial"/>
          <w:lang w:val="es-MX"/>
        </w:rPr>
        <w:lastRenderedPageBreak/>
        <w:t xml:space="preserve">reconoce que los proveedores de servicio </w:t>
      </w:r>
      <w:r w:rsidR="0092303B">
        <w:rPr>
          <w:rFonts w:ascii="ITC Avant Garde" w:hAnsi="ITC Avant Garde" w:cs="Arial"/>
          <w:lang w:val="es-MX"/>
        </w:rPr>
        <w:t>de menor tamaño</w:t>
      </w:r>
      <w:r w:rsidRPr="00563CDD">
        <w:rPr>
          <w:rFonts w:ascii="ITC Avant Garde" w:hAnsi="ITC Avant Garde" w:cs="Arial"/>
          <w:lang w:val="es-MX"/>
        </w:rPr>
        <w:t xml:space="preserve"> pueden tener diferentes costos y desafíos que los proveedores de servicio más grandes.</w:t>
      </w:r>
    </w:p>
    <w:p w14:paraId="683C6DB9" w14:textId="77777777" w:rsidR="002B5B33" w:rsidRPr="00563CDD" w:rsidRDefault="002B5B33" w:rsidP="002B5B33">
      <w:pPr>
        <w:spacing w:after="0"/>
        <w:jc w:val="both"/>
        <w:rPr>
          <w:rFonts w:ascii="ITC Avant Garde" w:hAnsi="ITC Avant Garde" w:cs="Arial"/>
          <w:lang w:val="es-MX"/>
        </w:rPr>
      </w:pPr>
    </w:p>
    <w:p w14:paraId="714A4A3D" w14:textId="26AE82E7" w:rsidR="002B5B33" w:rsidRPr="00563CDD" w:rsidRDefault="002B5B33" w:rsidP="002B5B33">
      <w:pPr>
        <w:spacing w:after="0"/>
        <w:jc w:val="both"/>
        <w:rPr>
          <w:rFonts w:ascii="ITC Avant Garde" w:hAnsi="ITC Avant Garde" w:cs="Arial"/>
          <w:lang w:val="es-MX"/>
        </w:rPr>
      </w:pPr>
      <w:r w:rsidRPr="00563CDD">
        <w:rPr>
          <w:rFonts w:ascii="ITC Avant Garde" w:hAnsi="ITC Avant Garde" w:cs="Arial"/>
          <w:lang w:val="es-MX"/>
        </w:rPr>
        <w:t xml:space="preserve">La FCC </w:t>
      </w:r>
      <w:sdt>
        <w:sdtPr>
          <w:rPr>
            <w:rFonts w:ascii="ITC Avant Garde" w:hAnsi="ITC Avant Garde" w:cs="Arial"/>
            <w:lang w:val="es-MX"/>
          </w:rPr>
          <w:id w:val="1437784613"/>
          <w:citation/>
        </w:sdtPr>
        <w:sdtContent>
          <w:r w:rsidRPr="00563CDD">
            <w:rPr>
              <w:rFonts w:ascii="ITC Avant Garde" w:hAnsi="ITC Avant Garde" w:cs="Arial"/>
              <w:lang w:val="es-MX"/>
            </w:rPr>
            <w:fldChar w:fldCharType="begin"/>
          </w:r>
          <w:r w:rsidRPr="00563CDD">
            <w:rPr>
              <w:rFonts w:ascii="ITC Avant Garde" w:hAnsi="ITC Avant Garde" w:cs="Arial"/>
              <w:lang w:val="es-MX"/>
            </w:rPr>
            <w:instrText xml:space="preserve">CITATION FCC20 \n  \t  \l 2058 </w:instrText>
          </w:r>
          <w:r w:rsidRPr="00563CDD">
            <w:rPr>
              <w:rFonts w:ascii="ITC Avant Garde" w:hAnsi="ITC Avant Garde" w:cs="Arial"/>
              <w:lang w:val="es-MX"/>
            </w:rPr>
            <w:fldChar w:fldCharType="separate"/>
          </w:r>
          <w:r w:rsidR="001B64C4" w:rsidRPr="001B64C4">
            <w:rPr>
              <w:rFonts w:ascii="ITC Avant Garde" w:hAnsi="ITC Avant Garde" w:cs="Arial"/>
              <w:noProof/>
              <w:lang w:val="es-MX"/>
            </w:rPr>
            <w:t>(2020)</w:t>
          </w:r>
          <w:r w:rsidRPr="00563CDD">
            <w:rPr>
              <w:rFonts w:ascii="ITC Avant Garde" w:hAnsi="ITC Avant Garde" w:cs="Arial"/>
              <w:lang w:val="es-MX"/>
            </w:rPr>
            <w:fldChar w:fldCharType="end"/>
          </w:r>
        </w:sdtContent>
      </w:sdt>
      <w:r w:rsidRPr="00563CDD">
        <w:rPr>
          <w:rFonts w:ascii="ITC Avant Garde" w:hAnsi="ITC Avant Garde" w:cs="Arial"/>
          <w:lang w:val="es-MX"/>
        </w:rPr>
        <w:t xml:space="preserve"> </w:t>
      </w:r>
      <w:r w:rsidR="00AC4099">
        <w:rPr>
          <w:rFonts w:ascii="ITC Avant Garde" w:hAnsi="ITC Avant Garde" w:cs="Arial"/>
          <w:lang w:val="es-MX"/>
        </w:rPr>
        <w:t>decidió</w:t>
      </w:r>
      <w:r w:rsidRPr="00563CDD">
        <w:rPr>
          <w:rFonts w:ascii="ITC Avant Garde" w:hAnsi="ITC Avant Garde" w:cs="Arial"/>
          <w:lang w:val="es-MX"/>
        </w:rPr>
        <w:t xml:space="preserve"> no exigir a los proveedores de servicio que muestren los resultados de la verificación del modelo </w:t>
      </w:r>
      <w:r w:rsidRPr="00563CDD">
        <w:rPr>
          <w:rFonts w:ascii="ITC Avant Garde" w:hAnsi="ITC Avant Garde" w:cs="Arial"/>
          <w:i/>
          <w:lang w:val="es-MX"/>
        </w:rPr>
        <w:t>STIR/SHAKEN</w:t>
      </w:r>
      <w:r w:rsidRPr="00563CDD">
        <w:rPr>
          <w:rFonts w:ascii="ITC Avant Garde" w:hAnsi="ITC Avant Garde" w:cs="Arial"/>
          <w:lang w:val="es-MX"/>
        </w:rPr>
        <w:t xml:space="preserve"> a sus usuarios o exigir alguna especificación en particular, ya que prefieren que los proveedores de servicio determinen las soluciones que funcionen mejor para sus usuarios.</w:t>
      </w:r>
    </w:p>
    <w:p w14:paraId="4A0F05EA" w14:textId="77777777" w:rsidR="002B5B33" w:rsidRPr="00563CDD" w:rsidRDefault="002B5B33" w:rsidP="002B5B33">
      <w:pPr>
        <w:spacing w:after="0"/>
        <w:jc w:val="both"/>
        <w:rPr>
          <w:rFonts w:ascii="ITC Avant Garde" w:hAnsi="ITC Avant Garde" w:cs="Arial"/>
          <w:lang w:val="es-MX"/>
        </w:rPr>
      </w:pPr>
    </w:p>
    <w:p w14:paraId="3D62B04F" w14:textId="495EFE64" w:rsidR="002B5B33" w:rsidRPr="00563CDD" w:rsidRDefault="002B5B33" w:rsidP="002B5B33">
      <w:pPr>
        <w:spacing w:after="0"/>
        <w:jc w:val="both"/>
        <w:rPr>
          <w:rFonts w:ascii="ITC Avant Garde" w:hAnsi="ITC Avant Garde" w:cs="Arial"/>
          <w:lang w:val="es-MX"/>
        </w:rPr>
      </w:pPr>
      <w:r w:rsidRPr="00563CDD">
        <w:rPr>
          <w:rFonts w:ascii="ITC Avant Garde" w:hAnsi="ITC Avant Garde" w:cs="Arial"/>
          <w:lang w:val="es-MX"/>
        </w:rPr>
        <w:t xml:space="preserve">Por otra parte, la FCC </w:t>
      </w:r>
      <w:sdt>
        <w:sdtPr>
          <w:rPr>
            <w:rFonts w:ascii="ITC Avant Garde" w:hAnsi="ITC Avant Garde" w:cs="Arial"/>
            <w:lang w:val="es-MX"/>
          </w:rPr>
          <w:id w:val="81576757"/>
          <w:citation/>
        </w:sdtPr>
        <w:sdtContent>
          <w:r w:rsidRPr="00563CDD">
            <w:rPr>
              <w:rFonts w:ascii="ITC Avant Garde" w:hAnsi="ITC Avant Garde" w:cs="Arial"/>
              <w:lang w:val="es-MX"/>
            </w:rPr>
            <w:fldChar w:fldCharType="begin"/>
          </w:r>
          <w:r w:rsidRPr="00563CDD">
            <w:rPr>
              <w:rFonts w:ascii="ITC Avant Garde" w:hAnsi="ITC Avant Garde" w:cs="Arial"/>
              <w:lang w:val="es-MX"/>
            </w:rPr>
            <w:instrText xml:space="preserve">CITATION FCC20 \n  \t  \l 2058 </w:instrText>
          </w:r>
          <w:r w:rsidRPr="00563CDD">
            <w:rPr>
              <w:rFonts w:ascii="ITC Avant Garde" w:hAnsi="ITC Avant Garde" w:cs="Arial"/>
              <w:lang w:val="es-MX"/>
            </w:rPr>
            <w:fldChar w:fldCharType="separate"/>
          </w:r>
          <w:r w:rsidR="001B64C4" w:rsidRPr="001B64C4">
            <w:rPr>
              <w:rFonts w:ascii="ITC Avant Garde" w:hAnsi="ITC Avant Garde" w:cs="Arial"/>
              <w:noProof/>
              <w:lang w:val="es-MX"/>
            </w:rPr>
            <w:t>(2020)</w:t>
          </w:r>
          <w:r w:rsidRPr="00563CDD">
            <w:rPr>
              <w:rFonts w:ascii="ITC Avant Garde" w:hAnsi="ITC Avant Garde" w:cs="Arial"/>
              <w:lang w:val="es-MX"/>
            </w:rPr>
            <w:fldChar w:fldCharType="end"/>
          </w:r>
        </w:sdtContent>
      </w:sdt>
      <w:r w:rsidRPr="00563CDD">
        <w:rPr>
          <w:rFonts w:ascii="ITC Avant Garde" w:hAnsi="ITC Avant Garde" w:cs="Arial"/>
          <w:lang w:val="es-MX"/>
        </w:rPr>
        <w:t xml:space="preserve"> declinó modificar la estructura del modelo de </w:t>
      </w:r>
      <w:r w:rsidRPr="00563CDD">
        <w:rPr>
          <w:rFonts w:ascii="ITC Avant Garde" w:hAnsi="ITC Avant Garde" w:cs="Arial"/>
          <w:i/>
          <w:lang w:val="es-MX"/>
        </w:rPr>
        <w:t>STIR/SHAKEN</w:t>
      </w:r>
      <w:r w:rsidRPr="00563CDD">
        <w:rPr>
          <w:rFonts w:ascii="ITC Avant Garde" w:hAnsi="ITC Avant Garde" w:cs="Arial"/>
          <w:lang w:val="es-MX"/>
        </w:rPr>
        <w:t xml:space="preserve"> para que éste resolviera las disputas que pudieran surgir entre proveedores de servicio o instruir a la Autoridad de Gobierno para que tome determinadas acciones en casos específicos. </w:t>
      </w:r>
    </w:p>
    <w:p w14:paraId="0E12996C" w14:textId="77777777" w:rsidR="002B5B33" w:rsidRPr="00563CDD" w:rsidRDefault="002B5B33" w:rsidP="002B5B33">
      <w:pPr>
        <w:spacing w:after="0"/>
        <w:jc w:val="both"/>
        <w:rPr>
          <w:rFonts w:ascii="ITC Avant Garde" w:hAnsi="ITC Avant Garde" w:cs="Arial"/>
          <w:lang w:val="es-MX"/>
        </w:rPr>
      </w:pPr>
    </w:p>
    <w:p w14:paraId="7A948C16" w14:textId="726E0D4D" w:rsidR="002B5B33" w:rsidRPr="00563CDD" w:rsidRDefault="002B5B33" w:rsidP="002B5B33">
      <w:pPr>
        <w:spacing w:after="0"/>
        <w:jc w:val="both"/>
        <w:rPr>
          <w:rFonts w:ascii="ITC Avant Garde" w:hAnsi="ITC Avant Garde" w:cs="Arial"/>
          <w:lang w:val="es-MX"/>
        </w:rPr>
      </w:pPr>
      <w:r w:rsidRPr="00563CDD">
        <w:rPr>
          <w:rFonts w:ascii="ITC Avant Garde" w:hAnsi="ITC Avant Garde" w:cs="Arial"/>
          <w:lang w:val="es-MX"/>
        </w:rPr>
        <w:t>Asimismo, la Oficina de Competencia de Telefonía Fija de la FCC emitió las Mejores Prácticas de Autenticación del Identificador de Llamadas, las cuales son de aplicación voluntaria. En ésta la FCC</w:t>
      </w:r>
      <w:sdt>
        <w:sdtPr>
          <w:rPr>
            <w:rFonts w:ascii="ITC Avant Garde" w:hAnsi="ITC Avant Garde" w:cs="Arial"/>
            <w:lang w:val="es-MX"/>
          </w:rPr>
          <w:id w:val="919679873"/>
          <w:citation/>
        </w:sdtPr>
        <w:sdtContent>
          <w:r w:rsidRPr="00563CDD">
            <w:rPr>
              <w:rFonts w:ascii="ITC Avant Garde" w:hAnsi="ITC Avant Garde" w:cs="Arial"/>
              <w:lang w:val="es-MX"/>
            </w:rPr>
            <w:fldChar w:fldCharType="begin"/>
          </w:r>
          <w:r w:rsidRPr="00563CDD">
            <w:rPr>
              <w:rFonts w:ascii="ITC Avant Garde" w:hAnsi="ITC Avant Garde" w:cs="Arial"/>
              <w:lang w:val="es-MX"/>
            </w:rPr>
            <w:instrText xml:space="preserve">CITATION FCC202 \n  \t  \l 2058 </w:instrText>
          </w:r>
          <w:r w:rsidRPr="00563CDD">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(2020)</w:t>
          </w:r>
          <w:r w:rsidRPr="00563CDD">
            <w:rPr>
              <w:rFonts w:ascii="ITC Avant Garde" w:hAnsi="ITC Avant Garde" w:cs="Arial"/>
              <w:lang w:val="es-MX"/>
            </w:rPr>
            <w:fldChar w:fldCharType="end"/>
          </w:r>
        </w:sdtContent>
      </w:sdt>
      <w:r w:rsidRPr="00563CDD">
        <w:rPr>
          <w:rFonts w:ascii="ITC Avant Garde" w:hAnsi="ITC Avant Garde" w:cs="Arial"/>
          <w:lang w:val="es-MX"/>
        </w:rPr>
        <w:t xml:space="preserve"> contempló los siguientes temas:</w:t>
      </w:r>
    </w:p>
    <w:p w14:paraId="2FCF2F9D" w14:textId="77777777" w:rsidR="002B5B33" w:rsidRPr="00563CDD" w:rsidRDefault="002B5B33" w:rsidP="002B5B33">
      <w:pPr>
        <w:spacing w:after="0"/>
        <w:jc w:val="both"/>
        <w:rPr>
          <w:rFonts w:ascii="ITC Avant Garde" w:hAnsi="ITC Avant Garde" w:cs="Arial"/>
          <w:lang w:val="es-MX"/>
        </w:rPr>
      </w:pPr>
    </w:p>
    <w:p w14:paraId="3A626B2F" w14:textId="77777777" w:rsidR="002B5B33" w:rsidRPr="00563CDD" w:rsidRDefault="002B5B33" w:rsidP="00CA6706">
      <w:pPr>
        <w:numPr>
          <w:ilvl w:val="0"/>
          <w:numId w:val="20"/>
        </w:numPr>
        <w:spacing w:after="0"/>
        <w:contextualSpacing/>
        <w:jc w:val="both"/>
        <w:rPr>
          <w:rFonts w:ascii="ITC Avant Garde" w:hAnsi="ITC Avant Garde" w:cs="Arial"/>
          <w:lang w:val="es-MX"/>
        </w:rPr>
      </w:pPr>
      <w:r w:rsidRPr="00563CDD">
        <w:rPr>
          <w:rFonts w:ascii="ITC Avant Garde" w:hAnsi="ITC Avant Garde" w:cs="Arial"/>
          <w:lang w:val="es-MX"/>
        </w:rPr>
        <w:t xml:space="preserve">Verificación de Suscriptores. Se recomienda que los proveedores de servicio verifiquen la identidad de los suscriptores minoristas y mayoristas cuando: (i) se apruebe una solicitud de servicio, (ii) se brinde el aprovisionamiento de conectividad de red, (iii) se celebre un contrato, o (iv) se permita el uso de recursos de numeración.  </w:t>
      </w:r>
    </w:p>
    <w:p w14:paraId="6CB6B90C" w14:textId="77777777" w:rsidR="002B5B33" w:rsidRPr="00563CDD" w:rsidRDefault="002B5B33" w:rsidP="00CA6706">
      <w:pPr>
        <w:numPr>
          <w:ilvl w:val="0"/>
          <w:numId w:val="20"/>
        </w:numPr>
        <w:spacing w:after="0"/>
        <w:contextualSpacing/>
        <w:jc w:val="both"/>
        <w:rPr>
          <w:rFonts w:ascii="ITC Avant Garde" w:hAnsi="ITC Avant Garde" w:cs="Arial"/>
          <w:lang w:val="es-MX"/>
        </w:rPr>
      </w:pPr>
      <w:r w:rsidRPr="00563CDD">
        <w:rPr>
          <w:rFonts w:ascii="ITC Avant Garde" w:hAnsi="ITC Avant Garde" w:cs="Arial"/>
          <w:lang w:val="es-MX"/>
        </w:rPr>
        <w:t>Validación del número telefónico. Se determinan las mejores prácticas para que los proveedores de servicio confirmen el derecho del usuario final o del cliente a utilizar determinado número telefónico.</w:t>
      </w:r>
    </w:p>
    <w:p w14:paraId="38E5EC6F" w14:textId="77777777" w:rsidR="002B5B33" w:rsidRPr="00563CDD" w:rsidRDefault="002B5B33" w:rsidP="00CA6706">
      <w:pPr>
        <w:numPr>
          <w:ilvl w:val="0"/>
          <w:numId w:val="20"/>
        </w:numPr>
        <w:spacing w:after="0"/>
        <w:contextualSpacing/>
        <w:jc w:val="both"/>
        <w:rPr>
          <w:rFonts w:ascii="ITC Avant Garde" w:hAnsi="ITC Avant Garde" w:cs="Arial"/>
          <w:lang w:val="es-MX"/>
        </w:rPr>
      </w:pPr>
      <w:r w:rsidRPr="00563CDD">
        <w:rPr>
          <w:rFonts w:ascii="ITC Avant Garde" w:hAnsi="ITC Avant Garde" w:cs="Arial"/>
          <w:lang w:val="es-MX"/>
        </w:rPr>
        <w:t xml:space="preserve">Servicios de validación por parte de terceros. Se establecen las mejores prácticas para un proveedor de servicio que elige a un tercero para realizar el servicio de validación.  </w:t>
      </w:r>
    </w:p>
    <w:p w14:paraId="67AC2787" w14:textId="77777777" w:rsidR="002B5B33" w:rsidRPr="00563CDD" w:rsidRDefault="002B5B33" w:rsidP="00CA6706">
      <w:pPr>
        <w:numPr>
          <w:ilvl w:val="0"/>
          <w:numId w:val="20"/>
        </w:numPr>
        <w:spacing w:after="0"/>
        <w:contextualSpacing/>
        <w:jc w:val="both"/>
        <w:rPr>
          <w:rFonts w:ascii="ITC Avant Garde" w:hAnsi="ITC Avant Garde" w:cs="Arial"/>
          <w:lang w:val="es-MX"/>
        </w:rPr>
      </w:pPr>
      <w:r w:rsidRPr="00563CDD">
        <w:rPr>
          <w:rFonts w:ascii="ITC Avant Garde" w:hAnsi="ITC Avant Garde" w:cs="Arial"/>
          <w:i/>
          <w:lang w:val="es-MX"/>
        </w:rPr>
        <w:t>Originación</w:t>
      </w:r>
      <w:r w:rsidRPr="00563CDD">
        <w:rPr>
          <w:rFonts w:ascii="ITC Avant Garde" w:hAnsi="ITC Avant Garde" w:cs="Arial"/>
          <w:lang w:val="es-MX"/>
        </w:rPr>
        <w:t xml:space="preserve"> de llamadas Internacionales. Se establecen las mejores prácticas para los proveedores de servicio que utilizan recursos de numeración del Plan de Numeración de Norteamérica para brindar servicios a originadores de llamadas internacionales. El objetivo es desarrollar procesos para validar que la parte que llama está autorizada a usar determinado número telefónico o para validar la identidad de la persona que llama.</w:t>
      </w:r>
    </w:p>
    <w:p w14:paraId="527551A4" w14:textId="77777777" w:rsidR="002B5B33" w:rsidRPr="00563CDD" w:rsidRDefault="002B5B33" w:rsidP="002B5B33">
      <w:pPr>
        <w:spacing w:after="0"/>
        <w:jc w:val="both"/>
        <w:rPr>
          <w:rFonts w:ascii="ITC Avant Garde" w:hAnsi="ITC Avant Garde" w:cs="Arial"/>
          <w:lang w:val="es-MX"/>
        </w:rPr>
      </w:pPr>
    </w:p>
    <w:p w14:paraId="79C9D41F" w14:textId="15F2BE73" w:rsidR="002B5B33" w:rsidRPr="00563CDD" w:rsidRDefault="002B5B33" w:rsidP="002B5B33">
      <w:pPr>
        <w:spacing w:after="0"/>
        <w:jc w:val="both"/>
        <w:rPr>
          <w:rFonts w:ascii="ITC Avant Garde" w:hAnsi="ITC Avant Garde" w:cs="Arial"/>
          <w:lang w:val="es-MX"/>
        </w:rPr>
      </w:pPr>
      <w:r w:rsidRPr="00563CDD">
        <w:rPr>
          <w:rFonts w:ascii="ITC Avant Garde" w:hAnsi="ITC Avant Garde" w:cs="Arial"/>
          <w:lang w:val="es-MX"/>
        </w:rPr>
        <w:t>Además, la FCC</w:t>
      </w:r>
      <w:sdt>
        <w:sdtPr>
          <w:rPr>
            <w:rFonts w:ascii="ITC Avant Garde" w:hAnsi="ITC Avant Garde" w:cs="Arial"/>
            <w:lang w:val="es-MX"/>
          </w:rPr>
          <w:id w:val="1716309648"/>
          <w:citation/>
        </w:sdtPr>
        <w:sdtContent>
          <w:r w:rsidRPr="00563CDD">
            <w:rPr>
              <w:rFonts w:ascii="ITC Avant Garde" w:hAnsi="ITC Avant Garde" w:cs="Arial"/>
              <w:lang w:val="es-MX"/>
            </w:rPr>
            <w:fldChar w:fldCharType="begin"/>
          </w:r>
          <w:r w:rsidRPr="00563CDD">
            <w:rPr>
              <w:rFonts w:ascii="ITC Avant Garde" w:hAnsi="ITC Avant Garde" w:cs="Arial"/>
              <w:lang w:val="es-MX"/>
            </w:rPr>
            <w:instrText xml:space="preserve">CITATION FCC22 \n  \t  \l 2058 </w:instrText>
          </w:r>
          <w:r w:rsidRPr="00563CDD">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(2022)</w:t>
          </w:r>
          <w:r w:rsidRPr="00563CDD">
            <w:rPr>
              <w:rFonts w:ascii="ITC Avant Garde" w:hAnsi="ITC Avant Garde" w:cs="Arial"/>
              <w:lang w:val="es-MX"/>
            </w:rPr>
            <w:fldChar w:fldCharType="end"/>
          </w:r>
        </w:sdtContent>
      </w:sdt>
      <w:r w:rsidRPr="00563CDD">
        <w:rPr>
          <w:rFonts w:ascii="ITC Avant Garde" w:hAnsi="ITC Avant Garde" w:cs="Arial"/>
          <w:lang w:val="es-MX"/>
        </w:rPr>
        <w:t xml:space="preserve"> impuso las siguientes obligaciones a los proveedores de servicio que reciben llamadas internacionales hacia los Estados Unidos:</w:t>
      </w:r>
    </w:p>
    <w:p w14:paraId="4EDB9768" w14:textId="77777777" w:rsidR="002B5B33" w:rsidRPr="00563CDD" w:rsidRDefault="002B5B33" w:rsidP="002B5B33">
      <w:pPr>
        <w:spacing w:after="0"/>
        <w:jc w:val="both"/>
        <w:rPr>
          <w:rFonts w:ascii="ITC Avant Garde" w:hAnsi="ITC Avant Garde" w:cs="Arial"/>
          <w:lang w:val="es-MX"/>
        </w:rPr>
      </w:pPr>
    </w:p>
    <w:p w14:paraId="594C4B38" w14:textId="77777777" w:rsidR="002B5B33" w:rsidRPr="00563CDD" w:rsidRDefault="002B5B33" w:rsidP="00CA6706">
      <w:pPr>
        <w:numPr>
          <w:ilvl w:val="0"/>
          <w:numId w:val="21"/>
        </w:numPr>
        <w:spacing w:after="0"/>
        <w:contextualSpacing/>
        <w:jc w:val="both"/>
        <w:rPr>
          <w:rFonts w:ascii="ITC Avant Garde" w:hAnsi="ITC Avant Garde" w:cs="Arial"/>
          <w:lang w:val="es-MX"/>
        </w:rPr>
      </w:pPr>
      <w:r w:rsidRPr="00563CDD">
        <w:rPr>
          <w:rFonts w:ascii="ITC Avant Garde" w:hAnsi="ITC Avant Garde" w:cs="Arial"/>
          <w:lang w:val="es-MX"/>
        </w:rPr>
        <w:lastRenderedPageBreak/>
        <w:t>Aplicar la autenticación del identificador de llamadas a todas las llamadas no autenticadas originadas en el extranjero en protocolo SIP y que utilicen numeración del Plan de Numeración de Norteamérica.</w:t>
      </w:r>
    </w:p>
    <w:p w14:paraId="5EEE8666" w14:textId="77777777" w:rsidR="002B5B33" w:rsidRPr="00563CDD" w:rsidRDefault="002B5B33" w:rsidP="00CA6706">
      <w:pPr>
        <w:numPr>
          <w:ilvl w:val="0"/>
          <w:numId w:val="21"/>
        </w:numPr>
        <w:spacing w:after="0"/>
        <w:contextualSpacing/>
        <w:jc w:val="both"/>
        <w:rPr>
          <w:rFonts w:ascii="ITC Avant Garde" w:hAnsi="ITC Avant Garde" w:cs="Arial"/>
          <w:lang w:val="es-MX"/>
        </w:rPr>
      </w:pPr>
      <w:r w:rsidRPr="00563CDD">
        <w:rPr>
          <w:rFonts w:ascii="ITC Avant Garde" w:hAnsi="ITC Avant Garde" w:cs="Arial"/>
          <w:lang w:val="es-MX"/>
        </w:rPr>
        <w:t>Responder a las solicitudes de rastreo en 24 horas y bloquear las llamadas que sirvan para conducir tráfico ilegal.</w:t>
      </w:r>
    </w:p>
    <w:p w14:paraId="7FA6D5D6" w14:textId="77777777" w:rsidR="002B5B33" w:rsidRPr="00563CDD" w:rsidRDefault="002B5B33" w:rsidP="002B5B33">
      <w:pPr>
        <w:spacing w:after="0"/>
        <w:jc w:val="both"/>
        <w:rPr>
          <w:rFonts w:ascii="ITC Avant Garde" w:hAnsi="ITC Avant Garde" w:cs="Arial"/>
          <w:lang w:val="es-MX"/>
        </w:rPr>
      </w:pPr>
    </w:p>
    <w:p w14:paraId="3E666A54" w14:textId="272D198E" w:rsidR="002B5B33" w:rsidRPr="00563CDD" w:rsidRDefault="002B5B33" w:rsidP="002B5B33">
      <w:pPr>
        <w:spacing w:after="0"/>
        <w:jc w:val="both"/>
        <w:rPr>
          <w:rFonts w:ascii="ITC Avant Garde" w:hAnsi="ITC Avant Garde" w:cs="Arial"/>
          <w:lang w:val="es-MX"/>
        </w:rPr>
      </w:pPr>
      <w:r w:rsidRPr="003A5B81">
        <w:rPr>
          <w:rFonts w:ascii="ITC Avant Garde" w:hAnsi="ITC Avant Garde" w:cs="Arial"/>
          <w:lang w:val="es-MX"/>
        </w:rPr>
        <w:t xml:space="preserve">La FCC </w:t>
      </w:r>
      <w:sdt>
        <w:sdtPr>
          <w:rPr>
            <w:rFonts w:ascii="ITC Avant Garde" w:hAnsi="ITC Avant Garde" w:cs="Arial"/>
            <w:lang w:val="es-MX"/>
          </w:rPr>
          <w:id w:val="232820368"/>
          <w:citation/>
        </w:sdtPr>
        <w:sdtContent>
          <w:r w:rsidRPr="003A5B81">
            <w:rPr>
              <w:rFonts w:ascii="ITC Avant Garde" w:hAnsi="ITC Avant Garde" w:cs="Arial"/>
              <w:lang w:val="es-MX"/>
            </w:rPr>
            <w:fldChar w:fldCharType="begin"/>
          </w:r>
          <w:r w:rsidRPr="003A5B81">
            <w:rPr>
              <w:rFonts w:ascii="ITC Avant Garde" w:hAnsi="ITC Avant Garde" w:cs="Arial"/>
              <w:lang w:val="es-MX"/>
            </w:rPr>
            <w:instrText xml:space="preserve">CITATION FCC21 \n  \t  \l 2058 </w:instrText>
          </w:r>
          <w:r w:rsidRPr="003A5B81">
            <w:rPr>
              <w:rFonts w:ascii="ITC Avant Garde" w:hAnsi="ITC Avant Garde" w:cs="Arial"/>
              <w:lang w:val="es-MX"/>
            </w:rPr>
            <w:fldChar w:fldCharType="separate"/>
          </w:r>
          <w:r w:rsidR="001B64C4" w:rsidRPr="001B64C4">
            <w:rPr>
              <w:rFonts w:ascii="ITC Avant Garde" w:hAnsi="ITC Avant Garde" w:cs="Arial"/>
              <w:noProof/>
              <w:lang w:val="es-MX"/>
            </w:rPr>
            <w:t>(2021)</w:t>
          </w:r>
          <w:r w:rsidRPr="003A5B81">
            <w:rPr>
              <w:rFonts w:ascii="ITC Avant Garde" w:hAnsi="ITC Avant Garde" w:cs="Arial"/>
              <w:lang w:val="es-MX"/>
            </w:rPr>
            <w:fldChar w:fldCharType="end"/>
          </w:r>
        </w:sdtContent>
      </w:sdt>
      <w:r w:rsidRPr="003A5B81">
        <w:rPr>
          <w:rFonts w:ascii="ITC Avant Garde" w:hAnsi="ITC Avant Garde" w:cs="Arial"/>
          <w:lang w:val="es-MX"/>
        </w:rPr>
        <w:t xml:space="preserve"> señala en el Segundo Informe sobre Bloqueo de Llamadas que las llamadas ilegales y no autorizadas constituyen la principal causa de quejas por parte de los consumidores. También indica que, tanto los operadores como otras empresas que ofrecen servicios de </w:t>
      </w:r>
      <w:r w:rsidR="00F02964" w:rsidRPr="003A5B81">
        <w:rPr>
          <w:rFonts w:ascii="ITC Avant Garde" w:hAnsi="ITC Avant Garde" w:cs="Arial"/>
          <w:lang w:val="es-MX"/>
        </w:rPr>
        <w:t>analíticos</w:t>
      </w:r>
      <w:r w:rsidRPr="003A5B81">
        <w:rPr>
          <w:rFonts w:ascii="ITC Avant Garde" w:hAnsi="ITC Avant Garde" w:cs="Arial"/>
          <w:lang w:val="es-MX"/>
        </w:rPr>
        <w:t xml:space="preserve"> utilizan nueva información para actualizar continuamente sus procedimientos de análisis para detectar llamadas automáticas. Éstos informan pocos falsos positivos, es decir, llamadas incorrectamente identificadas como </w:t>
      </w:r>
      <w:r w:rsidR="00AC186F" w:rsidRPr="003A5B81">
        <w:rPr>
          <w:rFonts w:ascii="ITC Avant Garde" w:hAnsi="ITC Avant Garde" w:cs="Arial"/>
          <w:lang w:val="es-MX"/>
        </w:rPr>
        <w:t>“</w:t>
      </w:r>
      <w:r w:rsidRPr="003A5B81">
        <w:rPr>
          <w:rFonts w:ascii="ITC Avant Garde" w:hAnsi="ITC Avant Garde" w:cs="Arial"/>
          <w:i/>
          <w:iCs/>
          <w:lang w:val="es-MX"/>
        </w:rPr>
        <w:t>spam</w:t>
      </w:r>
      <w:r w:rsidR="00AC186F" w:rsidRPr="003A5B81">
        <w:rPr>
          <w:rFonts w:ascii="ITC Avant Garde" w:hAnsi="ITC Avant Garde" w:cs="Arial"/>
          <w:i/>
          <w:iCs/>
          <w:lang w:val="es-MX"/>
        </w:rPr>
        <w:t>”</w:t>
      </w:r>
      <w:r w:rsidRPr="003A5B81">
        <w:rPr>
          <w:rFonts w:ascii="ITC Avant Garde" w:hAnsi="ITC Avant Garde" w:cs="Arial"/>
          <w:lang w:val="es-MX"/>
        </w:rPr>
        <w:t xml:space="preserve"> o fraudulentas y por lo tanto bloqueadas por error.</w:t>
      </w:r>
    </w:p>
    <w:p w14:paraId="7A09EE75" w14:textId="77777777" w:rsidR="002B5B33" w:rsidRPr="00563CDD" w:rsidRDefault="002B5B33" w:rsidP="002B5B33">
      <w:pPr>
        <w:spacing w:after="0"/>
        <w:jc w:val="both"/>
        <w:rPr>
          <w:rFonts w:ascii="ITC Avant Garde" w:hAnsi="ITC Avant Garde" w:cs="Arial"/>
          <w:lang w:val="es-MX"/>
        </w:rPr>
      </w:pPr>
    </w:p>
    <w:p w14:paraId="6A0DE574" w14:textId="4BAADBA1" w:rsidR="002B5B33" w:rsidRPr="00563CDD" w:rsidRDefault="002B5B33" w:rsidP="002B5B33">
      <w:pPr>
        <w:spacing w:after="0"/>
        <w:jc w:val="both"/>
        <w:rPr>
          <w:rFonts w:ascii="ITC Avant Garde" w:hAnsi="ITC Avant Garde" w:cs="Arial"/>
          <w:lang w:val="es-MX"/>
        </w:rPr>
      </w:pPr>
      <w:r w:rsidRPr="00563CDD">
        <w:rPr>
          <w:rFonts w:ascii="ITC Avant Garde" w:hAnsi="ITC Avant Garde" w:cs="Arial"/>
          <w:lang w:val="es-MX"/>
        </w:rPr>
        <w:t xml:space="preserve">Las herramientas que los operadores y las empresas de analíticos ofrecen para el bloqueo de llamadas no solicitadas permiten bloquear llamadas de números específicos y de números que éstos consideran como ilegales </w:t>
      </w:r>
      <w:sdt>
        <w:sdtPr>
          <w:rPr>
            <w:rFonts w:ascii="ITC Avant Garde" w:hAnsi="ITC Avant Garde" w:cs="Arial"/>
            <w:lang w:val="es-MX"/>
          </w:rPr>
          <w:id w:val="-1847473260"/>
          <w:citation/>
        </w:sdtPr>
        <w:sdtContent>
          <w:r w:rsidRPr="00563CDD">
            <w:rPr>
              <w:rFonts w:ascii="ITC Avant Garde" w:hAnsi="ITC Avant Garde" w:cs="Arial"/>
              <w:lang w:val="es-MX"/>
            </w:rPr>
            <w:fldChar w:fldCharType="begin"/>
          </w:r>
          <w:r w:rsidRPr="00563CDD">
            <w:rPr>
              <w:rFonts w:ascii="ITC Avant Garde" w:hAnsi="ITC Avant Garde" w:cs="Arial"/>
              <w:lang w:val="es-MX"/>
            </w:rPr>
            <w:instrText xml:space="preserve">CITATION FCC21 \l 2058 </w:instrText>
          </w:r>
          <w:r w:rsidRPr="00563CDD">
            <w:rPr>
              <w:rFonts w:ascii="ITC Avant Garde" w:hAnsi="ITC Avant Garde" w:cs="Arial"/>
              <w:lang w:val="es-MX"/>
            </w:rPr>
            <w:fldChar w:fldCharType="separate"/>
          </w:r>
          <w:r w:rsidR="001B64C4" w:rsidRPr="001B64C4">
            <w:rPr>
              <w:rFonts w:ascii="ITC Avant Garde" w:hAnsi="ITC Avant Garde" w:cs="Arial"/>
              <w:noProof/>
              <w:lang w:val="es-MX"/>
            </w:rPr>
            <w:t>(FCC, 2021)</w:t>
          </w:r>
          <w:r w:rsidRPr="00563CDD">
            <w:rPr>
              <w:rFonts w:ascii="ITC Avant Garde" w:hAnsi="ITC Avant Garde" w:cs="Arial"/>
              <w:lang w:val="es-MX"/>
            </w:rPr>
            <w:fldChar w:fldCharType="end"/>
          </w:r>
        </w:sdtContent>
      </w:sdt>
      <w:r w:rsidRPr="00563CDD">
        <w:rPr>
          <w:rFonts w:ascii="ITC Avant Garde" w:hAnsi="ITC Avant Garde" w:cs="Arial"/>
          <w:lang w:val="es-MX"/>
        </w:rPr>
        <w:t>. También ofrecen el servicio de etiquetado de llamadas a través del cual se puede catalogar a las llamadas no solicitadas o ilegales como “</w:t>
      </w:r>
      <w:r w:rsidRPr="00563CDD">
        <w:rPr>
          <w:rFonts w:ascii="ITC Avant Garde" w:hAnsi="ITC Avant Garde" w:cs="Arial"/>
          <w:i/>
          <w:iCs/>
          <w:lang w:val="es-MX"/>
        </w:rPr>
        <w:t>spam</w:t>
      </w:r>
      <w:r w:rsidRPr="00563CDD">
        <w:rPr>
          <w:rFonts w:ascii="ITC Avant Garde" w:hAnsi="ITC Avant Garde" w:cs="Arial"/>
          <w:lang w:val="es-MX"/>
        </w:rPr>
        <w:t xml:space="preserve">” o “probablemente </w:t>
      </w:r>
      <w:r w:rsidRPr="00563CDD">
        <w:rPr>
          <w:rFonts w:ascii="ITC Avant Garde" w:hAnsi="ITC Avant Garde" w:cs="Arial"/>
          <w:i/>
          <w:iCs/>
          <w:lang w:val="es-MX"/>
        </w:rPr>
        <w:t>spam</w:t>
      </w:r>
      <w:r w:rsidRPr="00563CDD">
        <w:rPr>
          <w:rFonts w:ascii="ITC Avant Garde" w:hAnsi="ITC Avant Garde" w:cs="Arial"/>
          <w:lang w:val="es-MX"/>
        </w:rPr>
        <w:t xml:space="preserve">”. Asimismo, casi todos los operadores bloquean las llamadas provenientes de números telefónicos inscritos en la lista de no </w:t>
      </w:r>
      <w:r w:rsidRPr="00563CDD">
        <w:rPr>
          <w:rFonts w:ascii="ITC Avant Garde" w:hAnsi="ITC Avant Garde" w:cs="Arial"/>
          <w:i/>
          <w:lang w:val="es-MX"/>
        </w:rPr>
        <w:t>originación</w:t>
      </w:r>
      <w:r w:rsidRPr="00563CDD">
        <w:rPr>
          <w:rFonts w:ascii="ITC Avant Garde" w:hAnsi="ITC Avant Garde" w:cs="Arial"/>
          <w:lang w:val="es-MX"/>
        </w:rPr>
        <w:t xml:space="preserve">, de números telefónicos no válidos o no asignados.   </w:t>
      </w:r>
    </w:p>
    <w:p w14:paraId="32288329" w14:textId="103141E3" w:rsidR="002B5B33" w:rsidRPr="00563CDD" w:rsidRDefault="002B5B33" w:rsidP="002B5B33">
      <w:pPr>
        <w:spacing w:after="0"/>
        <w:jc w:val="both"/>
        <w:rPr>
          <w:rFonts w:ascii="ITC Avant Garde" w:hAnsi="ITC Avant Garde" w:cs="Arial"/>
          <w:lang w:val="es-MX"/>
        </w:rPr>
      </w:pPr>
    </w:p>
    <w:p w14:paraId="573C8493" w14:textId="6369FC51" w:rsidR="002B5B33" w:rsidRPr="00563CDD" w:rsidRDefault="002B5B33" w:rsidP="002B5B33">
      <w:pPr>
        <w:spacing w:after="0"/>
        <w:jc w:val="both"/>
        <w:rPr>
          <w:rFonts w:ascii="ITC Avant Garde" w:hAnsi="ITC Avant Garde" w:cs="Arial"/>
          <w:lang w:val="es-MX"/>
        </w:rPr>
      </w:pPr>
      <w:r w:rsidRPr="00563CDD">
        <w:rPr>
          <w:rFonts w:ascii="ITC Avant Garde" w:hAnsi="ITC Avant Garde" w:cs="Arial"/>
          <w:lang w:val="es-MX"/>
        </w:rPr>
        <w:t>En marzo del 2020 la FCC</w:t>
      </w:r>
      <w:sdt>
        <w:sdtPr>
          <w:rPr>
            <w:rFonts w:ascii="ITC Avant Garde" w:hAnsi="ITC Avant Garde" w:cs="Arial"/>
            <w:lang w:val="es-MX"/>
          </w:rPr>
          <w:id w:val="1436943870"/>
          <w:citation/>
        </w:sdtPr>
        <w:sdtContent>
          <w:r w:rsidRPr="00563CDD">
            <w:rPr>
              <w:rFonts w:ascii="ITC Avant Garde" w:hAnsi="ITC Avant Garde" w:cs="Arial"/>
              <w:lang w:val="es-MX"/>
            </w:rPr>
            <w:fldChar w:fldCharType="begin"/>
          </w:r>
          <w:r w:rsidRPr="00563CDD">
            <w:rPr>
              <w:rFonts w:ascii="ITC Avant Garde" w:hAnsi="ITC Avant Garde" w:cs="Arial"/>
              <w:lang w:val="es-MX"/>
            </w:rPr>
            <w:instrText xml:space="preserve">CITATION FCC21 \n  \t  \l 2058 </w:instrText>
          </w:r>
          <w:r w:rsidRPr="00563CDD">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(2021)</w:t>
          </w:r>
          <w:r w:rsidRPr="00563CDD">
            <w:rPr>
              <w:rFonts w:ascii="ITC Avant Garde" w:hAnsi="ITC Avant Garde" w:cs="Arial"/>
              <w:lang w:val="es-MX"/>
            </w:rPr>
            <w:fldChar w:fldCharType="end"/>
          </w:r>
        </w:sdtContent>
      </w:sdt>
      <w:r w:rsidRPr="00563CDD">
        <w:rPr>
          <w:rFonts w:ascii="ITC Avant Garde" w:hAnsi="ITC Avant Garde" w:cs="Arial"/>
          <w:lang w:val="es-MX"/>
        </w:rPr>
        <w:t xml:space="preserve"> ordenó implementar el estándar </w:t>
      </w:r>
      <w:r w:rsidRPr="00563CDD">
        <w:rPr>
          <w:rFonts w:ascii="ITC Avant Garde" w:hAnsi="ITC Avant Garde" w:cs="Arial"/>
          <w:i/>
          <w:lang w:val="es-MX"/>
        </w:rPr>
        <w:t xml:space="preserve">STIR/SHAKEN </w:t>
      </w:r>
      <w:r w:rsidRPr="00563CDD">
        <w:rPr>
          <w:rFonts w:ascii="ITC Avant Garde" w:hAnsi="ITC Avant Garde" w:cs="Arial"/>
          <w:lang w:val="es-MX"/>
        </w:rPr>
        <w:t xml:space="preserve">en las redes IP de todos los operadores de telecomunicaciones que brinden servicios de voz para el 30 de junio del 2021. Sin embargo, se brindó una extensión en el plazo para la implementación del estándar </w:t>
      </w:r>
      <w:r w:rsidRPr="00563CDD">
        <w:rPr>
          <w:rFonts w:ascii="ITC Avant Garde" w:hAnsi="ITC Avant Garde" w:cs="Arial"/>
          <w:i/>
          <w:lang w:val="es-MX"/>
        </w:rPr>
        <w:t>STIR/SHAKEN</w:t>
      </w:r>
      <w:r w:rsidRPr="00563CDD">
        <w:rPr>
          <w:rFonts w:ascii="ITC Avant Garde" w:hAnsi="ITC Avant Garde" w:cs="Arial"/>
          <w:lang w:val="es-MX"/>
        </w:rPr>
        <w:t xml:space="preserve"> a los operadores que enfrentaron grandes dificultades en la implementación de este estándar según los propios criterios de la FCC.</w:t>
      </w:r>
    </w:p>
    <w:p w14:paraId="47B6DC96" w14:textId="5088D999" w:rsidR="002B5B33" w:rsidRPr="00563CDD" w:rsidRDefault="002B5B33" w:rsidP="002B5B33">
      <w:pPr>
        <w:spacing w:after="0"/>
        <w:jc w:val="both"/>
        <w:rPr>
          <w:rFonts w:ascii="ITC Avant Garde" w:hAnsi="ITC Avant Garde" w:cs="Arial"/>
          <w:lang w:val="es-MX"/>
        </w:rPr>
      </w:pPr>
    </w:p>
    <w:p w14:paraId="6227AE0C" w14:textId="3BBF8EEB" w:rsidR="00F1558B" w:rsidRDefault="002B5B33" w:rsidP="002B5B33">
      <w:pPr>
        <w:spacing w:after="0"/>
        <w:jc w:val="both"/>
        <w:rPr>
          <w:rFonts w:ascii="ITC Avant Garde" w:hAnsi="ITC Avant Garde" w:cs="Arial"/>
          <w:lang w:val="es-MX"/>
        </w:rPr>
      </w:pPr>
      <w:r w:rsidRPr="00563CDD">
        <w:rPr>
          <w:rFonts w:ascii="ITC Avant Garde" w:hAnsi="ITC Avant Garde" w:cs="Arial"/>
          <w:lang w:val="es-MX"/>
        </w:rPr>
        <w:t>Hasta junio del 2021</w:t>
      </w:r>
      <w:r w:rsidR="00AC186F" w:rsidRPr="00563CDD">
        <w:rPr>
          <w:rFonts w:ascii="ITC Avant Garde" w:hAnsi="ITC Avant Garde" w:cs="Arial"/>
          <w:lang w:val="es-MX"/>
        </w:rPr>
        <w:t>,</w:t>
      </w:r>
      <w:r w:rsidRPr="00563CDD">
        <w:rPr>
          <w:rFonts w:ascii="ITC Avant Garde" w:hAnsi="ITC Avant Garde" w:cs="Arial"/>
          <w:lang w:val="es-MX"/>
        </w:rPr>
        <w:t xml:space="preserve"> un total de 207 operadores han implementado el estándar </w:t>
      </w:r>
      <w:r w:rsidRPr="00563CDD">
        <w:rPr>
          <w:rFonts w:ascii="ITC Avant Garde" w:hAnsi="ITC Avant Garde" w:cs="Arial"/>
          <w:i/>
          <w:lang w:val="es-MX"/>
        </w:rPr>
        <w:t>STIR/SHAKEN</w:t>
      </w:r>
      <w:r w:rsidRPr="00563CDD">
        <w:rPr>
          <w:rFonts w:ascii="ITC Avant Garde" w:hAnsi="ITC Avant Garde" w:cs="Arial"/>
          <w:lang w:val="es-MX"/>
        </w:rPr>
        <w:t xml:space="preserve">, 290 operadores han implementado parcialmente el estándar </w:t>
      </w:r>
      <w:r w:rsidRPr="00563CDD">
        <w:rPr>
          <w:rFonts w:ascii="ITC Avant Garde" w:hAnsi="ITC Avant Garde" w:cs="Arial"/>
          <w:i/>
          <w:lang w:val="es-MX"/>
        </w:rPr>
        <w:t xml:space="preserve">STIR/SHAKEN </w:t>
      </w:r>
      <w:r w:rsidRPr="00563CDD">
        <w:rPr>
          <w:rFonts w:ascii="ITC Avant Garde" w:hAnsi="ITC Avant Garde" w:cs="Arial"/>
          <w:lang w:val="es-MX"/>
        </w:rPr>
        <w:t xml:space="preserve">y 830 operadores no han implementado el estándar </w:t>
      </w:r>
      <w:r w:rsidRPr="00563CDD">
        <w:rPr>
          <w:rFonts w:ascii="ITC Avant Garde" w:hAnsi="ITC Avant Garde" w:cs="Arial"/>
          <w:i/>
          <w:lang w:val="es-MX"/>
        </w:rPr>
        <w:t>STIR/SHAKEN</w:t>
      </w:r>
      <w:r w:rsidRPr="00563CDD">
        <w:rPr>
          <w:rFonts w:ascii="ITC Avant Garde" w:hAnsi="ITC Avant Garde" w:cs="Arial"/>
          <w:lang w:val="es-MX"/>
        </w:rPr>
        <w:t xml:space="preserve"> </w:t>
      </w:r>
      <w:sdt>
        <w:sdtPr>
          <w:rPr>
            <w:rFonts w:ascii="ITC Avant Garde" w:hAnsi="ITC Avant Garde" w:cs="Arial"/>
            <w:lang w:val="es-MX"/>
          </w:rPr>
          <w:id w:val="1231820439"/>
          <w:citation/>
        </w:sdtPr>
        <w:sdtContent>
          <w:r w:rsidRPr="00563CDD">
            <w:rPr>
              <w:rFonts w:ascii="ITC Avant Garde" w:hAnsi="ITC Avant Garde" w:cs="Arial"/>
              <w:lang w:val="es-MX"/>
            </w:rPr>
            <w:fldChar w:fldCharType="begin"/>
          </w:r>
          <w:r w:rsidRPr="00563CDD">
            <w:rPr>
              <w:rFonts w:ascii="ITC Avant Garde" w:hAnsi="ITC Avant Garde" w:cs="Arial"/>
              <w:lang w:val="es-MX"/>
            </w:rPr>
            <w:instrText xml:space="preserve">CITATION FCC21 \l 2058 </w:instrText>
          </w:r>
          <w:r w:rsidRPr="00563CDD">
            <w:rPr>
              <w:rFonts w:ascii="ITC Avant Garde" w:hAnsi="ITC Avant Garde" w:cs="Arial"/>
              <w:lang w:val="es-MX"/>
            </w:rPr>
            <w:fldChar w:fldCharType="separate"/>
          </w:r>
          <w:r w:rsidR="001B64C4" w:rsidRPr="001B64C4">
            <w:rPr>
              <w:rFonts w:ascii="ITC Avant Garde" w:hAnsi="ITC Avant Garde" w:cs="Arial"/>
              <w:noProof/>
              <w:lang w:val="es-MX"/>
            </w:rPr>
            <w:t>(FCC, 2021)</w:t>
          </w:r>
          <w:r w:rsidRPr="00563CDD">
            <w:rPr>
              <w:rFonts w:ascii="ITC Avant Garde" w:hAnsi="ITC Avant Garde" w:cs="Arial"/>
              <w:lang w:val="es-MX"/>
            </w:rPr>
            <w:fldChar w:fldCharType="end"/>
          </w:r>
        </w:sdtContent>
      </w:sdt>
      <w:r w:rsidRPr="00563CDD">
        <w:rPr>
          <w:rFonts w:ascii="ITC Avant Garde" w:hAnsi="ITC Avant Garde" w:cs="Arial"/>
          <w:lang w:val="es-MX"/>
        </w:rPr>
        <w:t>.</w:t>
      </w:r>
    </w:p>
    <w:p w14:paraId="65E05642" w14:textId="77777777" w:rsidR="00270ACD" w:rsidRDefault="00270ACD" w:rsidP="002B5B33">
      <w:pPr>
        <w:spacing w:after="0"/>
        <w:jc w:val="both"/>
        <w:rPr>
          <w:rFonts w:ascii="ITC Avant Garde" w:hAnsi="ITC Avant Garde" w:cs="Arial"/>
          <w:lang w:val="es-MX"/>
        </w:rPr>
      </w:pPr>
    </w:p>
    <w:p w14:paraId="0B793211" w14:textId="59103852" w:rsidR="00810F41" w:rsidRDefault="002176AF" w:rsidP="002B5B33">
      <w:pPr>
        <w:spacing w:after="0"/>
        <w:jc w:val="both"/>
        <w:rPr>
          <w:rFonts w:ascii="Arial" w:hAnsi="Arial" w:cs="Arial"/>
          <w:lang w:val="es-MX"/>
        </w:rPr>
      </w:pPr>
      <w:r w:rsidRPr="00AA7E27">
        <w:rPr>
          <w:rFonts w:ascii="ITC Avant Garde" w:hAnsi="ITC Avant Garde" w:cs="Arial"/>
          <w:noProof/>
          <w:lang w:val="es-MX"/>
        </w:rPr>
        <w:lastRenderedPageBreak/>
        <mc:AlternateContent>
          <mc:Choice Requires="wps">
            <w:drawing>
              <wp:inline distT="0" distB="0" distL="0" distR="0" wp14:anchorId="631BCCEF" wp14:editId="3C4522C3">
                <wp:extent cx="6254750" cy="4584700"/>
                <wp:effectExtent l="0" t="0" r="12700" b="25400"/>
                <wp:docPr id="1737132361" name="Recortar rectángulo de esquina sencilla 117"/>
                <wp:cNvGraphicFramePr/>
                <a:graphic xmlns:a="http://schemas.openxmlformats.org/drawingml/2006/main">
                  <a:graphicData uri="http://schemas.microsoft.com/office/word/2010/wordprocessingShape">
                    <wps:wsp>
                      <wps:cNvSpPr/>
                      <wps:spPr>
                        <a:xfrm>
                          <a:off x="0" y="0"/>
                          <a:ext cx="6254750" cy="4584700"/>
                        </a:xfrm>
                        <a:prstGeom prst="snip1Rect">
                          <a:avLst/>
                        </a:prstGeom>
                        <a:solidFill>
                          <a:schemeClr val="accent5">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4CBFEBAE" w14:textId="1C7C1452" w:rsidR="002176AF" w:rsidRPr="00E31BAD" w:rsidRDefault="002176AF" w:rsidP="002176AF">
                            <w:pPr>
                              <w:spacing w:after="0"/>
                              <w:jc w:val="center"/>
                              <w:rPr>
                                <w:rFonts w:ascii="ITC Avant Garde" w:hAnsi="ITC Avant Garde"/>
                                <w:b/>
                                <w:bCs/>
                              </w:rPr>
                            </w:pPr>
                            <w:r w:rsidRPr="00E31BAD">
                              <w:rPr>
                                <w:rFonts w:ascii="ITC Avant Garde" w:hAnsi="ITC Avant Garde"/>
                                <w:b/>
                                <w:bCs/>
                              </w:rPr>
                              <w:t xml:space="preserve">PUNTOS CLAVE DE LA EXPERIENCIA </w:t>
                            </w:r>
                            <w:r w:rsidR="00537948" w:rsidRPr="00E31BAD">
                              <w:rPr>
                                <w:rFonts w:ascii="ITC Avant Garde" w:hAnsi="ITC Avant Garde"/>
                                <w:b/>
                                <w:bCs/>
                              </w:rPr>
                              <w:t>EN</w:t>
                            </w:r>
                          </w:p>
                          <w:p w14:paraId="58F0C4BF" w14:textId="5F24441C" w:rsidR="002176AF" w:rsidRPr="00E31BAD" w:rsidRDefault="002176AF" w:rsidP="002176AF">
                            <w:pPr>
                              <w:spacing w:after="0"/>
                              <w:jc w:val="center"/>
                              <w:rPr>
                                <w:rFonts w:ascii="ITC Avant Garde" w:hAnsi="ITC Avant Garde"/>
                                <w:b/>
                                <w:bCs/>
                              </w:rPr>
                            </w:pPr>
                            <w:r w:rsidRPr="00E31BAD">
                              <w:rPr>
                                <w:rFonts w:ascii="ITC Avant Garde" w:hAnsi="ITC Avant Garde"/>
                                <w:b/>
                                <w:bCs/>
                              </w:rPr>
                              <w:t>ESTADOS UNIDOS DE AMÉRICA</w:t>
                            </w:r>
                          </w:p>
                          <w:p w14:paraId="736FD504" w14:textId="77777777" w:rsidR="002176AF" w:rsidRPr="00E31BAD" w:rsidRDefault="002176AF" w:rsidP="002176AF">
                            <w:pPr>
                              <w:spacing w:after="0"/>
                              <w:jc w:val="center"/>
                              <w:rPr>
                                <w:rFonts w:ascii="ITC Avant Garde" w:hAnsi="ITC Avant Garde"/>
                              </w:rPr>
                            </w:pPr>
                          </w:p>
                          <w:p w14:paraId="65638786" w14:textId="32F9E8AD" w:rsidR="002176AF" w:rsidRDefault="002176AF" w:rsidP="001D3D72">
                            <w:pPr>
                              <w:pStyle w:val="Prrafodelista"/>
                              <w:numPr>
                                <w:ilvl w:val="0"/>
                                <w:numId w:val="133"/>
                              </w:numPr>
                              <w:jc w:val="both"/>
                              <w:rPr>
                                <w:rFonts w:ascii="ITC Avant Garde" w:hAnsi="ITC Avant Garde"/>
                                <w:sz w:val="22"/>
                                <w:szCs w:val="22"/>
                              </w:rPr>
                            </w:pPr>
                            <w:r w:rsidRPr="00E31BAD">
                              <w:rPr>
                                <w:rFonts w:ascii="ITC Avant Garde" w:hAnsi="ITC Avant Garde"/>
                                <w:sz w:val="22"/>
                                <w:szCs w:val="22"/>
                              </w:rPr>
                              <w:t>La FCC obliga a las empresas de telemercadeo a obtener el</w:t>
                            </w:r>
                            <w:r w:rsidR="001D3D72" w:rsidRPr="00E31BAD">
                              <w:rPr>
                                <w:rFonts w:ascii="ITC Avant Garde" w:hAnsi="ITC Avant Garde"/>
                                <w:sz w:val="22"/>
                                <w:szCs w:val="22"/>
                              </w:rPr>
                              <w:t xml:space="preserve"> con</w:t>
                            </w:r>
                            <w:r w:rsidRPr="00E31BAD">
                              <w:rPr>
                                <w:rFonts w:ascii="ITC Avant Garde" w:hAnsi="ITC Avant Garde"/>
                                <w:sz w:val="22"/>
                                <w:szCs w:val="22"/>
                              </w:rPr>
                              <w:t xml:space="preserve">sentimiento expreso y por escrito de los consumidores antes de llamarlos, así como brindarles una opción de </w:t>
                            </w:r>
                            <w:r w:rsidRPr="00284CC8">
                              <w:rPr>
                                <w:rFonts w:ascii="ITC Avant Garde" w:hAnsi="ITC Avant Garde"/>
                                <w:i/>
                                <w:iCs/>
                                <w:sz w:val="22"/>
                                <w:szCs w:val="22"/>
                              </w:rPr>
                              <w:t>opt-out</w:t>
                            </w:r>
                            <w:r w:rsidRPr="00E31BAD">
                              <w:rPr>
                                <w:rFonts w:ascii="ITC Avant Garde" w:hAnsi="ITC Avant Garde"/>
                                <w:sz w:val="22"/>
                                <w:szCs w:val="22"/>
                              </w:rPr>
                              <w:t xml:space="preserve"> durante cada llamada.</w:t>
                            </w:r>
                          </w:p>
                          <w:p w14:paraId="059FC39F" w14:textId="77777777" w:rsidR="0074465B" w:rsidRPr="00E31BAD" w:rsidRDefault="0074465B" w:rsidP="0074465B">
                            <w:pPr>
                              <w:pStyle w:val="Prrafodelista"/>
                              <w:ind w:left="720"/>
                              <w:jc w:val="both"/>
                              <w:rPr>
                                <w:rFonts w:ascii="ITC Avant Garde" w:hAnsi="ITC Avant Garde"/>
                                <w:sz w:val="22"/>
                                <w:szCs w:val="22"/>
                              </w:rPr>
                            </w:pPr>
                          </w:p>
                          <w:p w14:paraId="36530E46" w14:textId="77777777" w:rsidR="002176AF" w:rsidRDefault="002176AF" w:rsidP="001D3D72">
                            <w:pPr>
                              <w:pStyle w:val="Prrafodelista"/>
                              <w:numPr>
                                <w:ilvl w:val="0"/>
                                <w:numId w:val="133"/>
                              </w:numPr>
                              <w:jc w:val="both"/>
                              <w:rPr>
                                <w:rFonts w:ascii="ITC Avant Garde" w:hAnsi="ITC Avant Garde"/>
                                <w:sz w:val="22"/>
                                <w:szCs w:val="22"/>
                              </w:rPr>
                            </w:pPr>
                            <w:r w:rsidRPr="00E31BAD">
                              <w:rPr>
                                <w:rFonts w:ascii="ITC Avant Garde" w:hAnsi="ITC Avant Garde"/>
                                <w:sz w:val="22"/>
                                <w:szCs w:val="22"/>
                              </w:rPr>
                              <w:t>El desarrollo de VoIP ha permitido que la suplantación de identidad sea más fácil de realizar, ya que ésta puede ser llevada a cabo por personas con poca experiencia y a un costo mínimo.</w:t>
                            </w:r>
                          </w:p>
                          <w:p w14:paraId="5C5A94F0" w14:textId="77777777" w:rsidR="0074465B" w:rsidRPr="0074465B" w:rsidRDefault="0074465B" w:rsidP="0074465B">
                            <w:pPr>
                              <w:pStyle w:val="Prrafodelista"/>
                              <w:rPr>
                                <w:rFonts w:ascii="ITC Avant Garde" w:hAnsi="ITC Avant Garde"/>
                                <w:sz w:val="22"/>
                                <w:szCs w:val="22"/>
                              </w:rPr>
                            </w:pPr>
                          </w:p>
                          <w:p w14:paraId="2B57712B" w14:textId="77777777" w:rsidR="002176AF" w:rsidRDefault="002176AF" w:rsidP="001D3D72">
                            <w:pPr>
                              <w:pStyle w:val="Prrafodelista"/>
                              <w:numPr>
                                <w:ilvl w:val="0"/>
                                <w:numId w:val="133"/>
                              </w:numPr>
                              <w:jc w:val="both"/>
                              <w:rPr>
                                <w:rFonts w:ascii="ITC Avant Garde" w:hAnsi="ITC Avant Garde"/>
                                <w:sz w:val="22"/>
                                <w:szCs w:val="22"/>
                              </w:rPr>
                            </w:pPr>
                            <w:r w:rsidRPr="00E31BAD">
                              <w:rPr>
                                <w:rFonts w:ascii="ITC Avant Garde" w:hAnsi="ITC Avant Garde"/>
                                <w:sz w:val="22"/>
                                <w:szCs w:val="22"/>
                              </w:rPr>
                              <w:t xml:space="preserve">La FCC mandató que todos los proveedores de servicio de voz implementen el estándar </w:t>
                            </w:r>
                            <w:r w:rsidRPr="0007077C">
                              <w:rPr>
                                <w:rFonts w:ascii="ITC Avant Garde" w:hAnsi="ITC Avant Garde"/>
                                <w:i/>
                                <w:iCs/>
                                <w:sz w:val="22"/>
                                <w:szCs w:val="22"/>
                              </w:rPr>
                              <w:t>STIR/SHAKEN</w:t>
                            </w:r>
                            <w:r w:rsidRPr="00E31BAD">
                              <w:rPr>
                                <w:rFonts w:ascii="ITC Avant Garde" w:hAnsi="ITC Avant Garde"/>
                                <w:sz w:val="22"/>
                                <w:szCs w:val="22"/>
                              </w:rPr>
                              <w:t xml:space="preserve"> en sus redes basadas en el protocolo IP para autenticar el identificador de llamadas.</w:t>
                            </w:r>
                          </w:p>
                          <w:p w14:paraId="66C4C3AD" w14:textId="77777777" w:rsidR="0074465B" w:rsidRPr="0074465B" w:rsidRDefault="0074465B" w:rsidP="0074465B">
                            <w:pPr>
                              <w:pStyle w:val="Prrafodelista"/>
                              <w:rPr>
                                <w:rFonts w:ascii="ITC Avant Garde" w:hAnsi="ITC Avant Garde"/>
                                <w:sz w:val="22"/>
                                <w:szCs w:val="22"/>
                              </w:rPr>
                            </w:pPr>
                          </w:p>
                          <w:p w14:paraId="2EEDCB5E" w14:textId="77777777" w:rsidR="002176AF" w:rsidRDefault="002176AF" w:rsidP="001D3D72">
                            <w:pPr>
                              <w:pStyle w:val="Prrafodelista"/>
                              <w:numPr>
                                <w:ilvl w:val="0"/>
                                <w:numId w:val="133"/>
                              </w:numPr>
                              <w:jc w:val="both"/>
                              <w:rPr>
                                <w:rFonts w:ascii="ITC Avant Garde" w:hAnsi="ITC Avant Garde"/>
                                <w:sz w:val="22"/>
                                <w:szCs w:val="22"/>
                              </w:rPr>
                            </w:pPr>
                            <w:r w:rsidRPr="00E31BAD">
                              <w:rPr>
                                <w:rFonts w:ascii="ITC Avant Garde" w:hAnsi="ITC Avant Garde"/>
                                <w:sz w:val="22"/>
                                <w:szCs w:val="22"/>
                              </w:rPr>
                              <w:t>La FCC mandató que los proveedores de servicio deberán tomar medidas razonables para implementar un modelo de autenticación del identificador de llamadas en las porciones de red que no están basadas en tecnología IP.</w:t>
                            </w:r>
                          </w:p>
                          <w:p w14:paraId="3F86D672" w14:textId="77777777" w:rsidR="0074465B" w:rsidRPr="0074465B" w:rsidRDefault="0074465B" w:rsidP="0074465B">
                            <w:pPr>
                              <w:pStyle w:val="Prrafodelista"/>
                              <w:rPr>
                                <w:rFonts w:ascii="ITC Avant Garde" w:hAnsi="ITC Avant Garde"/>
                                <w:sz w:val="22"/>
                                <w:szCs w:val="22"/>
                              </w:rPr>
                            </w:pPr>
                          </w:p>
                          <w:p w14:paraId="739F907D" w14:textId="3187ED07" w:rsidR="002176AF" w:rsidRPr="00E31BAD" w:rsidRDefault="002176AF" w:rsidP="001D3D72">
                            <w:pPr>
                              <w:pStyle w:val="Prrafodelista"/>
                              <w:numPr>
                                <w:ilvl w:val="0"/>
                                <w:numId w:val="133"/>
                              </w:numPr>
                              <w:jc w:val="both"/>
                              <w:rPr>
                                <w:rFonts w:ascii="ITC Avant Garde" w:hAnsi="ITC Avant Garde"/>
                                <w:sz w:val="22"/>
                                <w:szCs w:val="22"/>
                              </w:rPr>
                            </w:pPr>
                            <w:r w:rsidRPr="00E31BAD">
                              <w:rPr>
                                <w:rFonts w:ascii="ITC Avant Garde" w:hAnsi="ITC Avant Garde"/>
                                <w:sz w:val="22"/>
                                <w:szCs w:val="22"/>
                              </w:rPr>
                              <w:t>La FCC determinó que aquellas OTT que brinden servicios de voz y tengan control de la infraestructura de red necesaria para implementar el estándar STIR/SHAKEN, están obligadas a hacerlo.</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inline>
            </w:drawing>
          </mc:Choice>
          <mc:Fallback>
            <w:pict>
              <v:shape w14:anchorId="631BCCEF" id="_x0000_s1027" style="width:492.5pt;height:361pt;visibility:visible;mso-wrap-style:square;mso-left-percent:-10001;mso-top-percent:-10001;mso-position-horizontal:absolute;mso-position-horizontal-relative:char;mso-position-vertical:absolute;mso-position-vertical-relative:line;mso-left-percent:-10001;mso-top-percent:-10001;v-text-anchor:top" coordsize="6254750,4584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" adj="-11796480,,5400" path="m,l5490618,r764132,764132l6254750,4584700,,4584700,,xe" fillcolor="#d9e2f3 [664]" strokecolor="black [3200]" strokeweight="1pt">
                <v:stroke joinstyle="miter"/>
                <v:formulas/>
                <v:path arrowok="t" o:connecttype="custom" o:connectlocs="0,0;5490618,0;6254750,764132;6254750,4584700;0,4584700;0,0" o:connectangles="0,0,0,0,0,0" textboxrect="0,0,6254750,4584700"/>
                <v:textbox inset="10.8pt,7.2pt,,7.2pt">
                  <w:txbxContent>
                    <w:p w14:paraId="4CBFEBAE" w14:textId="1C7C1452" w:rsidR="002176AF" w:rsidRPr="00E31BAD" w:rsidRDefault="002176AF" w:rsidP="002176AF">
                      <w:pPr>
                        <w:spacing w:after="0"/>
                        <w:jc w:val="center"/>
                        <w:rPr>
                          <w:rFonts w:ascii="ITC Avant Garde" w:hAnsi="ITC Avant Garde"/>
                          <w:b/>
                          <w:bCs/>
                        </w:rPr>
                      </w:pPr>
                      <w:r w:rsidRPr="00E31BAD">
                        <w:rPr>
                          <w:rFonts w:ascii="ITC Avant Garde" w:hAnsi="ITC Avant Garde"/>
                          <w:b/>
                          <w:bCs/>
                        </w:rPr>
                        <w:t xml:space="preserve">PUNTOS CLAVE DE LA EXPERIENCIA </w:t>
                      </w:r>
                      <w:r w:rsidR="00537948" w:rsidRPr="00E31BAD">
                        <w:rPr>
                          <w:rFonts w:ascii="ITC Avant Garde" w:hAnsi="ITC Avant Garde"/>
                          <w:b/>
                          <w:bCs/>
                        </w:rPr>
                        <w:t>EN</w:t>
                      </w:r>
                    </w:p>
                    <w:p w14:paraId="58F0C4BF" w14:textId="5F24441C" w:rsidR="002176AF" w:rsidRPr="00E31BAD" w:rsidRDefault="002176AF" w:rsidP="002176AF">
                      <w:pPr>
                        <w:spacing w:after="0"/>
                        <w:jc w:val="center"/>
                        <w:rPr>
                          <w:rFonts w:ascii="ITC Avant Garde" w:hAnsi="ITC Avant Garde"/>
                          <w:b/>
                          <w:bCs/>
                        </w:rPr>
                      </w:pPr>
                      <w:r w:rsidRPr="00E31BAD">
                        <w:rPr>
                          <w:rFonts w:ascii="ITC Avant Garde" w:hAnsi="ITC Avant Garde"/>
                          <w:b/>
                          <w:bCs/>
                        </w:rPr>
                        <w:t>ESTADOS UNIDOS DE AMÉRICA</w:t>
                      </w:r>
                    </w:p>
                    <w:p w14:paraId="736FD504" w14:textId="77777777" w:rsidR="002176AF" w:rsidRPr="00E31BAD" w:rsidRDefault="002176AF" w:rsidP="002176AF">
                      <w:pPr>
                        <w:spacing w:after="0"/>
                        <w:jc w:val="center"/>
                        <w:rPr>
                          <w:rFonts w:ascii="ITC Avant Garde" w:hAnsi="ITC Avant Garde"/>
                        </w:rPr>
                      </w:pPr>
                    </w:p>
                    <w:p w14:paraId="65638786" w14:textId="32F9E8AD" w:rsidR="002176AF" w:rsidRDefault="002176AF" w:rsidP="001D3D72">
                      <w:pPr>
                        <w:pStyle w:val="Prrafodelista"/>
                        <w:numPr>
                          <w:ilvl w:val="0"/>
                          <w:numId w:val="133"/>
                        </w:numPr>
                        <w:jc w:val="both"/>
                        <w:rPr>
                          <w:rFonts w:ascii="ITC Avant Garde" w:hAnsi="ITC Avant Garde"/>
                          <w:sz w:val="22"/>
                          <w:szCs w:val="22"/>
                        </w:rPr>
                      </w:pPr>
                      <w:r w:rsidRPr="00E31BAD">
                        <w:rPr>
                          <w:rFonts w:ascii="ITC Avant Garde" w:hAnsi="ITC Avant Garde"/>
                          <w:sz w:val="22"/>
                          <w:szCs w:val="22"/>
                        </w:rPr>
                        <w:t>La FCC obliga a las empresas de telemercadeo a obtener el</w:t>
                      </w:r>
                      <w:r w:rsidR="001D3D72" w:rsidRPr="00E31BAD">
                        <w:rPr>
                          <w:rFonts w:ascii="ITC Avant Garde" w:hAnsi="ITC Avant Garde"/>
                          <w:sz w:val="22"/>
                          <w:szCs w:val="22"/>
                        </w:rPr>
                        <w:t xml:space="preserve"> con</w:t>
                      </w:r>
                      <w:r w:rsidRPr="00E31BAD">
                        <w:rPr>
                          <w:rFonts w:ascii="ITC Avant Garde" w:hAnsi="ITC Avant Garde"/>
                          <w:sz w:val="22"/>
                          <w:szCs w:val="22"/>
                        </w:rPr>
                        <w:t xml:space="preserve">sentimiento expreso y por escrito de los consumidores antes de llamarlos, así como brindarles una opción de </w:t>
                      </w:r>
                      <w:r w:rsidRPr="00284CC8">
                        <w:rPr>
                          <w:rFonts w:ascii="ITC Avant Garde" w:hAnsi="ITC Avant Garde"/>
                          <w:i/>
                          <w:iCs/>
                          <w:sz w:val="22"/>
                          <w:szCs w:val="22"/>
                        </w:rPr>
                        <w:t>opt-out</w:t>
                      </w:r>
                      <w:r w:rsidRPr="00E31BAD">
                        <w:rPr>
                          <w:rFonts w:ascii="ITC Avant Garde" w:hAnsi="ITC Avant Garde"/>
                          <w:sz w:val="22"/>
                          <w:szCs w:val="22"/>
                        </w:rPr>
                        <w:t xml:space="preserve"> durante cada llamada.</w:t>
                      </w:r>
                    </w:p>
                    <w:p w14:paraId="059FC39F" w14:textId="77777777" w:rsidR="0074465B" w:rsidRPr="00E31BAD" w:rsidRDefault="0074465B" w:rsidP="0074465B">
                      <w:pPr>
                        <w:pStyle w:val="Prrafodelista"/>
                        <w:ind w:left="720"/>
                        <w:jc w:val="both"/>
                        <w:rPr>
                          <w:rFonts w:ascii="ITC Avant Garde" w:hAnsi="ITC Avant Garde"/>
                          <w:sz w:val="22"/>
                          <w:szCs w:val="22"/>
                        </w:rPr>
                      </w:pPr>
                    </w:p>
                    <w:p w14:paraId="36530E46" w14:textId="77777777" w:rsidR="002176AF" w:rsidRDefault="002176AF" w:rsidP="001D3D72">
                      <w:pPr>
                        <w:pStyle w:val="Prrafodelista"/>
                        <w:numPr>
                          <w:ilvl w:val="0"/>
                          <w:numId w:val="133"/>
                        </w:numPr>
                        <w:jc w:val="both"/>
                        <w:rPr>
                          <w:rFonts w:ascii="ITC Avant Garde" w:hAnsi="ITC Avant Garde"/>
                          <w:sz w:val="22"/>
                          <w:szCs w:val="22"/>
                        </w:rPr>
                      </w:pPr>
                      <w:r w:rsidRPr="00E31BAD">
                        <w:rPr>
                          <w:rFonts w:ascii="ITC Avant Garde" w:hAnsi="ITC Avant Garde"/>
                          <w:sz w:val="22"/>
                          <w:szCs w:val="22"/>
                        </w:rPr>
                        <w:t>El desarrollo de VoIP ha permitido que la suplantación de identidad sea más fácil de realizar, ya que ésta puede ser llevada a cabo por personas con poca experiencia y a un costo mínimo.</w:t>
                      </w:r>
                    </w:p>
                    <w:p w14:paraId="5C5A94F0" w14:textId="77777777" w:rsidR="0074465B" w:rsidRPr="0074465B" w:rsidRDefault="0074465B" w:rsidP="0074465B">
                      <w:pPr>
                        <w:pStyle w:val="Prrafodelista"/>
                        <w:rPr>
                          <w:rFonts w:ascii="ITC Avant Garde" w:hAnsi="ITC Avant Garde"/>
                          <w:sz w:val="22"/>
                          <w:szCs w:val="22"/>
                        </w:rPr>
                      </w:pPr>
                    </w:p>
                    <w:p w14:paraId="2B57712B" w14:textId="77777777" w:rsidR="002176AF" w:rsidRDefault="002176AF" w:rsidP="001D3D72">
                      <w:pPr>
                        <w:pStyle w:val="Prrafodelista"/>
                        <w:numPr>
                          <w:ilvl w:val="0"/>
                          <w:numId w:val="133"/>
                        </w:numPr>
                        <w:jc w:val="both"/>
                        <w:rPr>
                          <w:rFonts w:ascii="ITC Avant Garde" w:hAnsi="ITC Avant Garde"/>
                          <w:sz w:val="22"/>
                          <w:szCs w:val="22"/>
                        </w:rPr>
                      </w:pPr>
                      <w:r w:rsidRPr="00E31BAD">
                        <w:rPr>
                          <w:rFonts w:ascii="ITC Avant Garde" w:hAnsi="ITC Avant Garde"/>
                          <w:sz w:val="22"/>
                          <w:szCs w:val="22"/>
                        </w:rPr>
                        <w:t xml:space="preserve">La FCC mandató que todos los proveedores de servicio de voz implementen el estándar </w:t>
                      </w:r>
                      <w:r w:rsidRPr="0007077C">
                        <w:rPr>
                          <w:rFonts w:ascii="ITC Avant Garde" w:hAnsi="ITC Avant Garde"/>
                          <w:i/>
                          <w:iCs/>
                          <w:sz w:val="22"/>
                          <w:szCs w:val="22"/>
                        </w:rPr>
                        <w:t>STIR/SHAKEN</w:t>
                      </w:r>
                      <w:r w:rsidRPr="00E31BAD">
                        <w:rPr>
                          <w:rFonts w:ascii="ITC Avant Garde" w:hAnsi="ITC Avant Garde"/>
                          <w:sz w:val="22"/>
                          <w:szCs w:val="22"/>
                        </w:rPr>
                        <w:t xml:space="preserve"> en sus redes basadas en el protocolo IP para autenticar el identificador de llamadas.</w:t>
                      </w:r>
                    </w:p>
                    <w:p w14:paraId="66C4C3AD" w14:textId="77777777" w:rsidR="0074465B" w:rsidRPr="0074465B" w:rsidRDefault="0074465B" w:rsidP="0074465B">
                      <w:pPr>
                        <w:pStyle w:val="Prrafodelista"/>
                        <w:rPr>
                          <w:rFonts w:ascii="ITC Avant Garde" w:hAnsi="ITC Avant Garde"/>
                          <w:sz w:val="22"/>
                          <w:szCs w:val="22"/>
                        </w:rPr>
                      </w:pPr>
                    </w:p>
                    <w:p w14:paraId="2EEDCB5E" w14:textId="77777777" w:rsidR="002176AF" w:rsidRDefault="002176AF" w:rsidP="001D3D72">
                      <w:pPr>
                        <w:pStyle w:val="Prrafodelista"/>
                        <w:numPr>
                          <w:ilvl w:val="0"/>
                          <w:numId w:val="133"/>
                        </w:numPr>
                        <w:jc w:val="both"/>
                        <w:rPr>
                          <w:rFonts w:ascii="ITC Avant Garde" w:hAnsi="ITC Avant Garde"/>
                          <w:sz w:val="22"/>
                          <w:szCs w:val="22"/>
                        </w:rPr>
                      </w:pPr>
                      <w:r w:rsidRPr="00E31BAD">
                        <w:rPr>
                          <w:rFonts w:ascii="ITC Avant Garde" w:hAnsi="ITC Avant Garde"/>
                          <w:sz w:val="22"/>
                          <w:szCs w:val="22"/>
                        </w:rPr>
                        <w:t>La FCC mandató que los proveedores de servicio deberán tomar medidas razonables para implementar un modelo de autenticación del identificador de llamadas en las porciones de red que no están basadas en tecnología IP.</w:t>
                      </w:r>
                    </w:p>
                    <w:p w14:paraId="3F86D672" w14:textId="77777777" w:rsidR="0074465B" w:rsidRPr="0074465B" w:rsidRDefault="0074465B" w:rsidP="0074465B">
                      <w:pPr>
                        <w:pStyle w:val="Prrafodelista"/>
                        <w:rPr>
                          <w:rFonts w:ascii="ITC Avant Garde" w:hAnsi="ITC Avant Garde"/>
                          <w:sz w:val="22"/>
                          <w:szCs w:val="22"/>
                        </w:rPr>
                      </w:pPr>
                    </w:p>
                    <w:p w14:paraId="739F907D" w14:textId="3187ED07" w:rsidR="002176AF" w:rsidRPr="00E31BAD" w:rsidRDefault="002176AF" w:rsidP="001D3D72">
                      <w:pPr>
                        <w:pStyle w:val="Prrafodelista"/>
                        <w:numPr>
                          <w:ilvl w:val="0"/>
                          <w:numId w:val="133"/>
                        </w:numPr>
                        <w:jc w:val="both"/>
                        <w:rPr>
                          <w:rFonts w:ascii="ITC Avant Garde" w:hAnsi="ITC Avant Garde"/>
                          <w:sz w:val="22"/>
                          <w:szCs w:val="22"/>
                        </w:rPr>
                      </w:pPr>
                      <w:r w:rsidRPr="00E31BAD">
                        <w:rPr>
                          <w:rFonts w:ascii="ITC Avant Garde" w:hAnsi="ITC Avant Garde"/>
                          <w:sz w:val="22"/>
                          <w:szCs w:val="22"/>
                        </w:rPr>
                        <w:t>La FCC determinó que aquellas OTT que brinden servicios de voz y tengan control de la infraestructura de red necesaria para implementar el estándar STIR/SHAKEN, están obligadas a hacerlo.</w:t>
                      </w:r>
                    </w:p>
                  </w:txbxContent>
                </v:textbox>
                <w10:anchorlock/>
              </v:shape>
            </w:pict>
          </mc:Fallback>
        </mc:AlternateContent>
      </w:r>
    </w:p>
    <w:p w14:paraId="7B4A524A" w14:textId="68EBD1AD" w:rsidR="00810F41" w:rsidRDefault="00810F41" w:rsidP="002B5B33">
      <w:pPr>
        <w:spacing w:after="0"/>
        <w:jc w:val="both"/>
        <w:rPr>
          <w:rFonts w:ascii="Arial" w:hAnsi="Arial" w:cs="Arial"/>
          <w:lang w:val="es-MX"/>
        </w:rPr>
      </w:pPr>
    </w:p>
    <w:p w14:paraId="2BB35894" w14:textId="517E1050" w:rsidR="002B5B33" w:rsidRDefault="002B5B33" w:rsidP="00636867">
      <w:pPr>
        <w:pStyle w:val="Ttulo2"/>
        <w:spacing w:before="0" w:after="0"/>
        <w:rPr>
          <w:rFonts w:cs="Arial"/>
          <w:color w:val="00B050"/>
          <w:sz w:val="26"/>
          <w:szCs w:val="26"/>
          <w:lang w:val="es-MX"/>
        </w:rPr>
      </w:pPr>
      <w:bookmarkStart w:id="12" w:name="_Toc151972612"/>
      <w:r w:rsidRPr="000F3899">
        <w:rPr>
          <w:rFonts w:cs="Arial"/>
          <w:color w:val="00B050"/>
          <w:sz w:val="26"/>
          <w:szCs w:val="26"/>
          <w:lang w:val="es-MX"/>
        </w:rPr>
        <w:t>Panorama General y Políticas Implementadas en Reino Unido</w:t>
      </w:r>
      <w:bookmarkEnd w:id="12"/>
    </w:p>
    <w:p w14:paraId="3BBEF97D" w14:textId="77777777" w:rsidR="00964042" w:rsidRPr="00F1558B" w:rsidRDefault="00964042" w:rsidP="00964042">
      <w:pPr>
        <w:spacing w:after="0"/>
        <w:rPr>
          <w:rFonts w:ascii="ITC Avant Garde" w:hAnsi="ITC Avant Garde"/>
          <w:lang w:val="es-MX" w:eastAsia="es-MX"/>
        </w:rPr>
      </w:pPr>
    </w:p>
    <w:p w14:paraId="1A59EF46" w14:textId="5C5225C2" w:rsidR="002B5B33" w:rsidRPr="000F3899" w:rsidRDefault="002B5B33" w:rsidP="000F3899">
      <w:pPr>
        <w:spacing w:after="0"/>
        <w:jc w:val="both"/>
        <w:rPr>
          <w:rFonts w:ascii="ITC Avant Garde" w:hAnsi="ITC Avant Garde" w:cs="Arial"/>
          <w:lang w:val="es-MX"/>
        </w:rPr>
      </w:pPr>
      <w:r w:rsidRPr="000F3899">
        <w:rPr>
          <w:rFonts w:ascii="ITC Avant Garde" w:hAnsi="ITC Avant Garde" w:cs="Arial"/>
          <w:lang w:val="es-MX"/>
        </w:rPr>
        <w:t>La responsabilidad de regular las llamadas no solicitadas se divide entre la Oficina de Comunicaciones (en lo sucesivo, “</w:t>
      </w:r>
      <w:r w:rsidR="00BC35DB" w:rsidRPr="000F3899">
        <w:rPr>
          <w:rFonts w:ascii="ITC Avant Garde" w:hAnsi="ITC Avant Garde" w:cs="Arial"/>
          <w:lang w:val="es-MX"/>
        </w:rPr>
        <w:t>OFCOM</w:t>
      </w:r>
      <w:r w:rsidRPr="000F3899">
        <w:rPr>
          <w:rFonts w:ascii="ITC Avant Garde" w:hAnsi="ITC Avant Garde" w:cs="Arial"/>
          <w:lang w:val="es-MX"/>
        </w:rPr>
        <w:t>” por sus siglas en inglés), quién es el encargado de regular las llamadas silenciosas y abandonadas debido a que no tienen contenido comercial, y la Oficina del Comisionado (en lo sucesivo, “ICO” por sus siglas en inglés) la cual es responsable de regular las llamadas comerciales y los mensajes de texto no deseados.</w:t>
      </w:r>
    </w:p>
    <w:p w14:paraId="073D0B2D" w14:textId="77777777" w:rsidR="002B5B33" w:rsidRPr="000F3899" w:rsidRDefault="002B5B33" w:rsidP="000F3899">
      <w:pPr>
        <w:spacing w:after="0"/>
        <w:jc w:val="both"/>
        <w:rPr>
          <w:rFonts w:ascii="ITC Avant Garde" w:hAnsi="ITC Avant Garde" w:cs="Arial"/>
          <w:lang w:val="es-MX"/>
        </w:rPr>
      </w:pPr>
    </w:p>
    <w:p w14:paraId="4BE28068" w14:textId="2450B02B" w:rsidR="002B5B33" w:rsidRPr="000F3899" w:rsidRDefault="002B5B33" w:rsidP="000F3899">
      <w:pPr>
        <w:spacing w:after="0"/>
        <w:jc w:val="both"/>
        <w:rPr>
          <w:rFonts w:ascii="ITC Avant Garde" w:hAnsi="ITC Avant Garde" w:cs="Arial"/>
          <w:lang w:val="es-MX"/>
        </w:rPr>
      </w:pPr>
      <w:r w:rsidRPr="000F3899">
        <w:rPr>
          <w:rFonts w:ascii="ITC Avant Garde" w:hAnsi="ITC Avant Garde" w:cs="Arial"/>
          <w:lang w:val="es-MX"/>
        </w:rPr>
        <w:t xml:space="preserve">En este contexto, ICO publicó la Guía para las Comunicaciones Electrónicas en la cual se establecen los lineamientos que las organizaciones deberán seguir para el envío de mensajes comerciales por medios electrónicos como teléfono, fax, correo electrónico y mensajes de texto </w:t>
      </w:r>
      <w:sdt>
        <w:sdtPr>
          <w:rPr>
            <w:rFonts w:ascii="ITC Avant Garde" w:hAnsi="ITC Avant Garde" w:cs="Arial"/>
            <w:lang w:val="es-MX"/>
          </w:rPr>
          <w:id w:val="-913854575"/>
          <w:citation/>
        </w:sdtPr>
        <w:sdtContent>
          <w:r w:rsidRPr="000F3899">
            <w:rPr>
              <w:rFonts w:ascii="ITC Avant Garde" w:hAnsi="ITC Avant Garde" w:cs="Arial"/>
              <w:lang w:val="es-MX"/>
            </w:rPr>
            <w:fldChar w:fldCharType="begin"/>
          </w:r>
          <w:r w:rsidRPr="000F3899">
            <w:rPr>
              <w:rFonts w:ascii="ITC Avant Garde" w:hAnsi="ITC Avant Garde" w:cs="Arial"/>
              <w:lang w:val="es-MX"/>
            </w:rPr>
            <w:instrText xml:space="preserve">CITATION ICO23 \l 2058 </w:instrText>
          </w:r>
          <w:r w:rsidRPr="000F3899">
            <w:rPr>
              <w:rFonts w:ascii="ITC Avant Garde" w:hAnsi="ITC Avant Garde" w:cs="Arial"/>
              <w:lang w:val="es-MX"/>
            </w:rPr>
            <w:fldChar w:fldCharType="separate"/>
          </w:r>
          <w:r w:rsidR="001B64C4" w:rsidRPr="001B64C4">
            <w:rPr>
              <w:rFonts w:ascii="ITC Avant Garde" w:hAnsi="ITC Avant Garde" w:cs="Arial"/>
              <w:noProof/>
              <w:lang w:val="es-MX"/>
            </w:rPr>
            <w:t>(ICO, 2018)</w:t>
          </w:r>
          <w:r w:rsidRPr="000F3899">
            <w:rPr>
              <w:rFonts w:ascii="ITC Avant Garde" w:hAnsi="ITC Avant Garde" w:cs="Arial"/>
              <w:lang w:val="es-MX"/>
            </w:rPr>
            <w:fldChar w:fldCharType="end"/>
          </w:r>
        </w:sdtContent>
      </w:sdt>
      <w:r w:rsidRPr="000F3899">
        <w:rPr>
          <w:rFonts w:ascii="ITC Avant Garde" w:hAnsi="ITC Avant Garde" w:cs="Arial"/>
          <w:lang w:val="es-MX"/>
        </w:rPr>
        <w:t>. Dentro de las obligaciones establecidas en esta Guía se encuentran</w:t>
      </w:r>
      <w:sdt>
        <w:sdtPr>
          <w:rPr>
            <w:rFonts w:ascii="ITC Avant Garde" w:hAnsi="ITC Avant Garde" w:cs="Arial"/>
            <w:lang w:val="es-MX"/>
          </w:rPr>
          <w:id w:val="-1592772778"/>
          <w:citation/>
        </w:sdtPr>
        <w:sdtContent>
          <w:r w:rsidRPr="000F3899">
            <w:rPr>
              <w:rFonts w:ascii="ITC Avant Garde" w:hAnsi="ITC Avant Garde" w:cs="Arial"/>
              <w:lang w:val="es-MX"/>
            </w:rPr>
            <w:fldChar w:fldCharType="begin"/>
          </w:r>
          <w:r w:rsidRPr="000F3899">
            <w:rPr>
              <w:rFonts w:ascii="ITC Avant Garde" w:hAnsi="ITC Avant Garde" w:cs="Arial"/>
              <w:lang w:val="es-MX"/>
            </w:rPr>
            <w:instrText xml:space="preserve">CITATION ICO231 \l 2058 </w:instrText>
          </w:r>
          <w:r w:rsidRPr="000F3899">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(ICO Ofcom)</w:t>
          </w:r>
          <w:r w:rsidRPr="000F3899">
            <w:rPr>
              <w:rFonts w:ascii="ITC Avant Garde" w:hAnsi="ITC Avant Garde" w:cs="Arial"/>
              <w:lang w:val="es-MX"/>
            </w:rPr>
            <w:fldChar w:fldCharType="end"/>
          </w:r>
        </w:sdtContent>
      </w:sdt>
      <w:r w:rsidRPr="000F3899">
        <w:rPr>
          <w:rFonts w:ascii="ITC Avant Garde" w:hAnsi="ITC Avant Garde" w:cs="Arial"/>
          <w:lang w:val="es-MX"/>
        </w:rPr>
        <w:t>:</w:t>
      </w:r>
    </w:p>
    <w:p w14:paraId="4B65056D" w14:textId="77777777" w:rsidR="002B5B33" w:rsidRPr="000F3899" w:rsidRDefault="002B5B33" w:rsidP="000F3899">
      <w:pPr>
        <w:spacing w:after="0"/>
        <w:jc w:val="both"/>
        <w:rPr>
          <w:rFonts w:ascii="ITC Avant Garde" w:hAnsi="ITC Avant Garde" w:cs="Arial"/>
          <w:lang w:val="es-MX"/>
        </w:rPr>
      </w:pPr>
    </w:p>
    <w:p w14:paraId="7D8DF2CC" w14:textId="77777777" w:rsidR="002B5B33" w:rsidRPr="000F3899" w:rsidRDefault="002B5B33" w:rsidP="000F3899">
      <w:pPr>
        <w:numPr>
          <w:ilvl w:val="0"/>
          <w:numId w:val="26"/>
        </w:numPr>
        <w:spacing w:after="0"/>
        <w:contextualSpacing/>
        <w:jc w:val="both"/>
        <w:rPr>
          <w:rFonts w:ascii="ITC Avant Garde" w:hAnsi="ITC Avant Garde" w:cs="Arial"/>
          <w:lang w:val="es-MX"/>
        </w:rPr>
      </w:pPr>
      <w:r w:rsidRPr="000F3899">
        <w:rPr>
          <w:rFonts w:ascii="ITC Avant Garde" w:hAnsi="ITC Avant Garde" w:cs="Arial"/>
          <w:lang w:val="es-MX"/>
        </w:rPr>
        <w:lastRenderedPageBreak/>
        <w:t>Garantizar que se ha obtenido de forma clara el consentimiento del consumidor y que el mismo se encuentra vigente.</w:t>
      </w:r>
    </w:p>
    <w:p w14:paraId="49A871E5" w14:textId="77777777" w:rsidR="002B5B33" w:rsidRPr="000F3899" w:rsidRDefault="002B5B33" w:rsidP="000F3899">
      <w:pPr>
        <w:numPr>
          <w:ilvl w:val="0"/>
          <w:numId w:val="26"/>
        </w:numPr>
        <w:spacing w:after="0"/>
        <w:contextualSpacing/>
        <w:jc w:val="both"/>
        <w:rPr>
          <w:rFonts w:ascii="ITC Avant Garde" w:hAnsi="ITC Avant Garde" w:cs="Arial"/>
          <w:lang w:val="es-MX"/>
        </w:rPr>
      </w:pPr>
      <w:r w:rsidRPr="000F3899">
        <w:rPr>
          <w:rFonts w:ascii="ITC Avant Garde" w:hAnsi="ITC Avant Garde" w:cs="Arial"/>
          <w:lang w:val="es-MX"/>
        </w:rPr>
        <w:t>Asegurarse de que el consentimiento del consumidor se ha obtenido si es que existen terceras partes involucradas.</w:t>
      </w:r>
    </w:p>
    <w:p w14:paraId="5E264CB6" w14:textId="77777777" w:rsidR="002B5B33" w:rsidRPr="000F3899" w:rsidRDefault="002B5B33" w:rsidP="000F3899">
      <w:pPr>
        <w:numPr>
          <w:ilvl w:val="0"/>
          <w:numId w:val="26"/>
        </w:numPr>
        <w:spacing w:after="0"/>
        <w:contextualSpacing/>
        <w:jc w:val="both"/>
        <w:rPr>
          <w:rFonts w:ascii="ITC Avant Garde" w:hAnsi="ITC Avant Garde" w:cs="Arial"/>
          <w:lang w:val="es-MX"/>
        </w:rPr>
      </w:pPr>
      <w:r w:rsidRPr="000F3899">
        <w:rPr>
          <w:rFonts w:ascii="ITC Avant Garde" w:hAnsi="ITC Avant Garde" w:cs="Arial"/>
          <w:lang w:val="es-MX"/>
        </w:rPr>
        <w:t>Verificar que el número del consumidor no se encuentre en la lista de no llamar.</w:t>
      </w:r>
    </w:p>
    <w:p w14:paraId="7E59B8E1" w14:textId="77777777" w:rsidR="002B5B33" w:rsidRPr="000F3899" w:rsidRDefault="002B5B33" w:rsidP="000F3899">
      <w:pPr>
        <w:numPr>
          <w:ilvl w:val="0"/>
          <w:numId w:val="26"/>
        </w:numPr>
        <w:spacing w:after="0"/>
        <w:contextualSpacing/>
        <w:jc w:val="both"/>
        <w:rPr>
          <w:rFonts w:ascii="ITC Avant Garde" w:hAnsi="ITC Avant Garde" w:cs="Arial"/>
          <w:lang w:val="es-MX"/>
        </w:rPr>
      </w:pPr>
      <w:r w:rsidRPr="000F3899">
        <w:rPr>
          <w:rFonts w:ascii="ITC Avant Garde" w:hAnsi="ITC Avant Garde" w:cs="Arial"/>
          <w:lang w:val="es-MX"/>
        </w:rPr>
        <w:t>Cuando se llame a los consumidores se debe identificar claramente a la empresa, explicar la forma en que se obtuvo el consentimiento y la razón por la que se está llamando.</w:t>
      </w:r>
    </w:p>
    <w:p w14:paraId="53169CFA" w14:textId="77777777" w:rsidR="002B5B33" w:rsidRPr="000F3899" w:rsidRDefault="002B5B33" w:rsidP="000F3899">
      <w:pPr>
        <w:numPr>
          <w:ilvl w:val="0"/>
          <w:numId w:val="26"/>
        </w:numPr>
        <w:spacing w:after="0"/>
        <w:contextualSpacing/>
        <w:jc w:val="both"/>
        <w:rPr>
          <w:rFonts w:ascii="ITC Avant Garde" w:hAnsi="ITC Avant Garde" w:cs="Arial"/>
          <w:lang w:val="es-MX"/>
        </w:rPr>
      </w:pPr>
      <w:r w:rsidRPr="000F3899">
        <w:rPr>
          <w:rFonts w:ascii="ITC Avant Garde" w:hAnsi="ITC Avant Garde" w:cs="Arial"/>
          <w:lang w:val="es-MX"/>
        </w:rPr>
        <w:t>Tener un sistema de quejas que responda a las inquietudes de los consumidores.</w:t>
      </w:r>
    </w:p>
    <w:p w14:paraId="25910BCC" w14:textId="77777777" w:rsidR="002B5B33" w:rsidRPr="000F3899" w:rsidRDefault="002B5B33" w:rsidP="000F3899">
      <w:pPr>
        <w:spacing w:after="0"/>
        <w:jc w:val="both"/>
        <w:rPr>
          <w:rFonts w:ascii="ITC Avant Garde" w:hAnsi="ITC Avant Garde" w:cs="Arial"/>
          <w:lang w:val="es-MX"/>
        </w:rPr>
      </w:pPr>
    </w:p>
    <w:p w14:paraId="487E56F1" w14:textId="7910DB0E" w:rsidR="002B5B33" w:rsidRPr="000F3899" w:rsidRDefault="002B5B33" w:rsidP="000F3899">
      <w:pPr>
        <w:spacing w:after="0"/>
        <w:jc w:val="both"/>
        <w:rPr>
          <w:rFonts w:ascii="ITC Avant Garde" w:hAnsi="ITC Avant Garde" w:cs="Arial"/>
          <w:lang w:val="es-MX"/>
        </w:rPr>
      </w:pPr>
      <w:r w:rsidRPr="000F3899">
        <w:rPr>
          <w:rFonts w:ascii="ITC Avant Garde" w:hAnsi="ITC Avant Garde" w:cs="Arial"/>
          <w:lang w:val="es-MX"/>
        </w:rPr>
        <w:t>Asimismo, O</w:t>
      </w:r>
      <w:r w:rsidR="00BC35DB" w:rsidRPr="000F3899">
        <w:rPr>
          <w:rFonts w:ascii="ITC Avant Garde" w:hAnsi="ITC Avant Garde" w:cs="Arial"/>
          <w:lang w:val="es-MX"/>
        </w:rPr>
        <w:t>FCOM</w:t>
      </w:r>
      <w:r w:rsidRPr="000F3899">
        <w:rPr>
          <w:rFonts w:ascii="ITC Avant Garde" w:hAnsi="ITC Avant Garde" w:cs="Arial"/>
          <w:lang w:val="es-MX"/>
        </w:rPr>
        <w:t xml:space="preserve"> </w:t>
      </w:r>
      <w:r w:rsidR="004F0BCD">
        <w:rPr>
          <w:rFonts w:ascii="ITC Avant Garde" w:hAnsi="ITC Avant Garde" w:cs="Arial"/>
          <w:lang w:val="es-MX"/>
        </w:rPr>
        <w:t>emitió</w:t>
      </w:r>
      <w:r w:rsidRPr="000F3899">
        <w:rPr>
          <w:rFonts w:ascii="ITC Avant Garde" w:hAnsi="ITC Avant Garde" w:cs="Arial"/>
          <w:lang w:val="es-MX"/>
        </w:rPr>
        <w:t xml:space="preserve"> la </w:t>
      </w:r>
      <w:r w:rsidR="004F0BCD">
        <w:rPr>
          <w:rFonts w:ascii="ITC Avant Garde" w:hAnsi="ITC Avant Garde" w:cs="Arial"/>
          <w:lang w:val="es-MX"/>
        </w:rPr>
        <w:t>“</w:t>
      </w:r>
      <w:r w:rsidRPr="004F0BCD">
        <w:rPr>
          <w:rFonts w:ascii="ITC Avant Garde" w:hAnsi="ITC Avant Garde" w:cs="Arial"/>
          <w:i/>
          <w:iCs/>
          <w:lang w:val="es-MX"/>
        </w:rPr>
        <w:t>Declaración sobre las llamadas abandonadas y silenciosas</w:t>
      </w:r>
      <w:r w:rsidR="004F0BCD">
        <w:rPr>
          <w:rFonts w:ascii="ITC Avant Garde" w:hAnsi="ITC Avant Garde" w:cs="Arial"/>
          <w:lang w:val="es-MX"/>
        </w:rPr>
        <w:t>”</w:t>
      </w:r>
      <w:r w:rsidRPr="000F3899">
        <w:rPr>
          <w:rFonts w:ascii="ITC Avant Garde" w:hAnsi="ITC Avant Garde" w:cs="Arial"/>
          <w:lang w:val="es-MX"/>
        </w:rPr>
        <w:t xml:space="preserve"> en la que establece las medidas que los usuarios de tecnologías de Sistemas Automáticos de Llamadas (en lo sucesivo, “ACS” por sus siglas en inglés) y Detección de Máquinas Contestadoras (en lo sucesivo, “AMD” por sus siglas en inglés) deberán seguir para evitar realizar este tipo de llamadas o, en su caso, limitar el daño que causan </w:t>
      </w:r>
      <w:sdt>
        <w:sdtPr>
          <w:rPr>
            <w:rFonts w:ascii="ITC Avant Garde" w:hAnsi="ITC Avant Garde" w:cs="Arial"/>
            <w:lang w:val="es-MX"/>
          </w:rPr>
          <w:id w:val="1814760804"/>
          <w:citation/>
        </w:sdtPr>
        <w:sdtContent>
          <w:r w:rsidRPr="000F3899">
            <w:rPr>
              <w:rFonts w:ascii="ITC Avant Garde" w:hAnsi="ITC Avant Garde" w:cs="Arial"/>
              <w:lang w:val="es-MX"/>
            </w:rPr>
            <w:fldChar w:fldCharType="begin"/>
          </w:r>
          <w:r w:rsidRPr="000F3899">
            <w:rPr>
              <w:rFonts w:ascii="ITC Avant Garde" w:hAnsi="ITC Avant Garde" w:cs="Arial"/>
              <w:lang w:val="es-MX"/>
            </w:rPr>
            <w:instrText xml:space="preserve">CITATION Ofc23 \l 2058 </w:instrText>
          </w:r>
          <w:r w:rsidRPr="000F3899">
            <w:rPr>
              <w:rFonts w:ascii="ITC Avant Garde" w:hAnsi="ITC Avant Garde" w:cs="Arial"/>
              <w:lang w:val="es-MX"/>
            </w:rPr>
            <w:fldChar w:fldCharType="separate"/>
          </w:r>
          <w:r w:rsidR="001B64C4" w:rsidRPr="001B64C4">
            <w:rPr>
              <w:rFonts w:ascii="ITC Avant Garde" w:hAnsi="ITC Avant Garde" w:cs="Arial"/>
              <w:noProof/>
              <w:lang w:val="es-MX"/>
            </w:rPr>
            <w:t>(Ofcom, 2010)</w:t>
          </w:r>
          <w:r w:rsidRPr="000F3899">
            <w:rPr>
              <w:rFonts w:ascii="ITC Avant Garde" w:hAnsi="ITC Avant Garde" w:cs="Arial"/>
              <w:lang w:val="es-MX"/>
            </w:rPr>
            <w:fldChar w:fldCharType="end"/>
          </w:r>
        </w:sdtContent>
      </w:sdt>
      <w:r w:rsidRPr="000F3899">
        <w:rPr>
          <w:rFonts w:ascii="ITC Avant Garde" w:hAnsi="ITC Avant Garde" w:cs="Arial"/>
          <w:lang w:val="es-MX"/>
        </w:rPr>
        <w:t>. Entre estas medidas se encuentran</w:t>
      </w:r>
      <w:sdt>
        <w:sdtPr>
          <w:rPr>
            <w:rFonts w:ascii="ITC Avant Garde" w:hAnsi="ITC Avant Garde" w:cs="Arial"/>
            <w:lang w:val="es-MX"/>
          </w:rPr>
          <w:id w:val="-553306720"/>
          <w:citation/>
        </w:sdtPr>
        <w:sdtContent>
          <w:r w:rsidRPr="000F3899">
            <w:rPr>
              <w:rFonts w:ascii="ITC Avant Garde" w:hAnsi="ITC Avant Garde" w:cs="Arial"/>
              <w:lang w:val="es-MX"/>
            </w:rPr>
            <w:fldChar w:fldCharType="begin"/>
          </w:r>
          <w:r w:rsidRPr="000F3899">
            <w:rPr>
              <w:rFonts w:ascii="ITC Avant Garde" w:hAnsi="ITC Avant Garde" w:cs="Arial"/>
              <w:lang w:val="es-MX"/>
            </w:rPr>
            <w:instrText xml:space="preserve">CITATION ICO231 \l 2058 </w:instrText>
          </w:r>
          <w:r w:rsidRPr="000F3899">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(ICO Ofcom)</w:t>
          </w:r>
          <w:r w:rsidRPr="000F3899">
            <w:rPr>
              <w:rFonts w:ascii="ITC Avant Garde" w:hAnsi="ITC Avant Garde" w:cs="Arial"/>
              <w:lang w:val="es-MX"/>
            </w:rPr>
            <w:fldChar w:fldCharType="end"/>
          </w:r>
        </w:sdtContent>
      </w:sdt>
      <w:r w:rsidRPr="000F3899">
        <w:rPr>
          <w:rFonts w:ascii="ITC Avant Garde" w:hAnsi="ITC Avant Garde" w:cs="Arial"/>
          <w:lang w:val="es-MX"/>
        </w:rPr>
        <w:t xml:space="preserve">: </w:t>
      </w:r>
    </w:p>
    <w:p w14:paraId="31DA407B" w14:textId="77777777" w:rsidR="002B5B33" w:rsidRPr="000F3899" w:rsidRDefault="002B5B33" w:rsidP="000F3899">
      <w:pPr>
        <w:spacing w:after="0"/>
        <w:jc w:val="both"/>
        <w:rPr>
          <w:rFonts w:ascii="ITC Avant Garde" w:hAnsi="ITC Avant Garde" w:cs="Arial"/>
          <w:lang w:val="es-MX"/>
        </w:rPr>
      </w:pPr>
    </w:p>
    <w:p w14:paraId="1CE87BDD" w14:textId="77777777" w:rsidR="002B5B33" w:rsidRPr="000F3899" w:rsidRDefault="002B5B33" w:rsidP="000F3899">
      <w:pPr>
        <w:numPr>
          <w:ilvl w:val="0"/>
          <w:numId w:val="27"/>
        </w:numPr>
        <w:spacing w:after="0"/>
        <w:contextualSpacing/>
        <w:jc w:val="both"/>
        <w:rPr>
          <w:rFonts w:ascii="ITC Avant Garde" w:hAnsi="ITC Avant Garde" w:cs="Arial"/>
          <w:lang w:val="es-MX"/>
        </w:rPr>
      </w:pPr>
      <w:r w:rsidRPr="000F3899">
        <w:rPr>
          <w:rFonts w:ascii="ITC Avant Garde" w:hAnsi="ITC Avant Garde" w:cs="Arial"/>
          <w:lang w:val="es-MX"/>
        </w:rPr>
        <w:t xml:space="preserve">Asegurar una tasa de llamadas abandonadas menor al 3% de llamadas realizadas por campaña o por centro de llamadas durante un periodo de 24 horas. </w:t>
      </w:r>
    </w:p>
    <w:p w14:paraId="1DE48436" w14:textId="77777777" w:rsidR="002B5B33" w:rsidRPr="000F3899" w:rsidRDefault="002B5B33" w:rsidP="000F3899">
      <w:pPr>
        <w:numPr>
          <w:ilvl w:val="0"/>
          <w:numId w:val="27"/>
        </w:numPr>
        <w:spacing w:after="0"/>
        <w:contextualSpacing/>
        <w:jc w:val="both"/>
        <w:rPr>
          <w:rFonts w:ascii="ITC Avant Garde" w:hAnsi="ITC Avant Garde" w:cs="Arial"/>
          <w:lang w:val="es-MX"/>
        </w:rPr>
      </w:pPr>
      <w:r w:rsidRPr="000F3899">
        <w:rPr>
          <w:rFonts w:ascii="ITC Avant Garde" w:hAnsi="ITC Avant Garde" w:cs="Arial"/>
          <w:lang w:val="es-MX"/>
        </w:rPr>
        <w:t xml:space="preserve">Garantizar que las personas no sean contactadas dentro de las siguientes 72 horas después de haber recibido una llamada abandonada si no se puede asegurar la presencia de un operador.  </w:t>
      </w:r>
    </w:p>
    <w:p w14:paraId="62B0C490" w14:textId="77777777" w:rsidR="002B5B33" w:rsidRPr="000F3899" w:rsidRDefault="002B5B33" w:rsidP="000F3899">
      <w:pPr>
        <w:numPr>
          <w:ilvl w:val="0"/>
          <w:numId w:val="27"/>
        </w:numPr>
        <w:spacing w:after="0"/>
        <w:contextualSpacing/>
        <w:jc w:val="both"/>
        <w:rPr>
          <w:rFonts w:ascii="ITC Avant Garde" w:hAnsi="ITC Avant Garde" w:cs="Arial"/>
          <w:lang w:val="es-MX"/>
        </w:rPr>
      </w:pPr>
      <w:r w:rsidRPr="000F3899">
        <w:rPr>
          <w:rFonts w:ascii="ITC Avant Garde" w:hAnsi="ITC Avant Garde" w:cs="Arial"/>
          <w:lang w:val="es-MX"/>
        </w:rPr>
        <w:t xml:space="preserve">En caso de una llamada abandonada, se debe reproducir un mensaje automático que le informe a la persona quién realizó la llamada y se le debe proporcionar un número telefónico para evitar futuras llamadas comerciales. </w:t>
      </w:r>
    </w:p>
    <w:p w14:paraId="3271A3F3" w14:textId="2D39C30C" w:rsidR="002B5B33" w:rsidRPr="000F3899" w:rsidRDefault="002B5B33" w:rsidP="000F3899">
      <w:pPr>
        <w:numPr>
          <w:ilvl w:val="0"/>
          <w:numId w:val="27"/>
        </w:numPr>
        <w:spacing w:after="0"/>
        <w:contextualSpacing/>
        <w:jc w:val="both"/>
        <w:rPr>
          <w:rFonts w:ascii="ITC Avant Garde" w:hAnsi="ITC Avant Garde" w:cs="Arial"/>
          <w:lang w:val="es-MX"/>
        </w:rPr>
      </w:pPr>
      <w:r w:rsidRPr="000F3899">
        <w:rPr>
          <w:rFonts w:ascii="ITC Avant Garde" w:hAnsi="ITC Avant Garde" w:cs="Arial"/>
          <w:lang w:val="es-MX"/>
        </w:rPr>
        <w:t xml:space="preserve">La información del CLI debe ser válida y precisa </w:t>
      </w:r>
      <w:r w:rsidR="004F0BCD">
        <w:rPr>
          <w:rFonts w:ascii="ITC Avant Garde" w:hAnsi="ITC Avant Garde" w:cs="Arial"/>
          <w:lang w:val="es-MX"/>
        </w:rPr>
        <w:t xml:space="preserve">para </w:t>
      </w:r>
      <w:r w:rsidRPr="000F3899">
        <w:rPr>
          <w:rFonts w:ascii="ITC Avant Garde" w:hAnsi="ITC Avant Garde" w:cs="Arial"/>
          <w:lang w:val="es-MX"/>
        </w:rPr>
        <w:t>que la persona que recibe la llamada pueda identificar quién los llamó.</w:t>
      </w:r>
    </w:p>
    <w:p w14:paraId="4CAB80BC" w14:textId="77777777" w:rsidR="002B5B33" w:rsidRPr="000F3899" w:rsidRDefault="002B5B33" w:rsidP="000F3899">
      <w:pPr>
        <w:numPr>
          <w:ilvl w:val="0"/>
          <w:numId w:val="27"/>
        </w:numPr>
        <w:spacing w:after="0"/>
        <w:contextualSpacing/>
        <w:jc w:val="both"/>
        <w:rPr>
          <w:rFonts w:ascii="ITC Avant Garde" w:hAnsi="ITC Avant Garde" w:cs="Arial"/>
          <w:lang w:val="es-MX"/>
        </w:rPr>
      </w:pPr>
      <w:r w:rsidRPr="000F3899">
        <w:rPr>
          <w:rFonts w:ascii="ITC Avant Garde" w:hAnsi="ITC Avant Garde" w:cs="Arial"/>
          <w:lang w:val="es-MX"/>
        </w:rPr>
        <w:t xml:space="preserve">Garantizar que, cuando un equipo de AMD identifique que la llamada ha sido atendida por un contestador automático, cualquier llamada a ese número telefónico dentro de las siguientes 24 horas deberá ser realizada por un operador. </w:t>
      </w:r>
    </w:p>
    <w:p w14:paraId="6A7695DE" w14:textId="77777777" w:rsidR="002B5B33" w:rsidRPr="000F3899" w:rsidRDefault="002B5B33" w:rsidP="000F3899">
      <w:pPr>
        <w:spacing w:after="0"/>
        <w:jc w:val="both"/>
        <w:rPr>
          <w:rFonts w:ascii="ITC Avant Garde" w:hAnsi="ITC Avant Garde" w:cs="Arial"/>
          <w:lang w:val="es-MX"/>
        </w:rPr>
      </w:pPr>
    </w:p>
    <w:p w14:paraId="6260633A" w14:textId="40B5DF77" w:rsidR="002B5B33" w:rsidRPr="000F3899" w:rsidRDefault="002B5B33" w:rsidP="000F3899">
      <w:pPr>
        <w:spacing w:after="0"/>
        <w:jc w:val="both"/>
        <w:rPr>
          <w:rFonts w:ascii="ITC Avant Garde" w:hAnsi="ITC Avant Garde" w:cs="Arial"/>
          <w:lang w:val="es-MX"/>
        </w:rPr>
      </w:pPr>
      <w:r w:rsidRPr="000F3899">
        <w:rPr>
          <w:rFonts w:ascii="ITC Avant Garde" w:hAnsi="ITC Avant Garde" w:cs="Arial"/>
          <w:lang w:val="es-MX"/>
        </w:rPr>
        <w:t>Por otra parte, ICO y O</w:t>
      </w:r>
      <w:r w:rsidR="00BC35DB" w:rsidRPr="000F3899">
        <w:rPr>
          <w:rFonts w:ascii="ITC Avant Garde" w:hAnsi="ITC Avant Garde" w:cs="Arial"/>
          <w:lang w:val="es-MX"/>
        </w:rPr>
        <w:t>FCOM</w:t>
      </w:r>
      <w:r w:rsidRPr="000F3899">
        <w:rPr>
          <w:rFonts w:ascii="ITC Avant Garde" w:hAnsi="ITC Avant Garde" w:cs="Arial"/>
          <w:lang w:val="es-MX"/>
        </w:rPr>
        <w:t xml:space="preserve"> han realizado la actualización de su Plan de Acción conjunto para regular las llamadas y mensajes molestos en el que señalan que el uso de VoIP </w:t>
      </w:r>
      <w:r w:rsidR="009F1F50" w:rsidRPr="000F3899">
        <w:rPr>
          <w:rFonts w:ascii="ITC Avant Garde" w:hAnsi="ITC Avant Garde" w:cs="Arial"/>
          <w:lang w:val="es-MX"/>
        </w:rPr>
        <w:t xml:space="preserve">facilita </w:t>
      </w:r>
      <w:r w:rsidRPr="000F3899">
        <w:rPr>
          <w:rFonts w:ascii="ITC Avant Garde" w:hAnsi="ITC Avant Garde" w:cs="Arial"/>
          <w:lang w:val="es-MX"/>
        </w:rPr>
        <w:t xml:space="preserve">falsificar el número telefónico de la persona que llama </w:t>
      </w:r>
      <w:sdt>
        <w:sdtPr>
          <w:rPr>
            <w:rFonts w:ascii="ITC Avant Garde" w:hAnsi="ITC Avant Garde" w:cs="Arial"/>
            <w:lang w:val="es-MX"/>
          </w:rPr>
          <w:id w:val="-1143504433"/>
          <w:citation/>
        </w:sdtPr>
        <w:sdtContent>
          <w:r w:rsidRPr="000F3899">
            <w:rPr>
              <w:rFonts w:ascii="ITC Avant Garde" w:hAnsi="ITC Avant Garde" w:cs="Arial"/>
              <w:lang w:val="es-MX"/>
            </w:rPr>
            <w:fldChar w:fldCharType="begin"/>
          </w:r>
          <w:r w:rsidRPr="000F3899">
            <w:rPr>
              <w:rFonts w:ascii="ITC Avant Garde" w:hAnsi="ITC Avant Garde" w:cs="Arial"/>
              <w:lang w:val="es-MX"/>
            </w:rPr>
            <w:instrText xml:space="preserve">CITATION ICO21 \l 2058 </w:instrText>
          </w:r>
          <w:r w:rsidRPr="000F3899">
            <w:rPr>
              <w:rFonts w:ascii="ITC Avant Garde" w:hAnsi="ITC Avant Garde" w:cs="Arial"/>
              <w:lang w:val="es-MX"/>
            </w:rPr>
            <w:fldChar w:fldCharType="separate"/>
          </w:r>
          <w:r w:rsidR="001B64C4" w:rsidRPr="001B64C4">
            <w:rPr>
              <w:rFonts w:ascii="ITC Avant Garde" w:hAnsi="ITC Avant Garde" w:cs="Arial"/>
              <w:noProof/>
              <w:lang w:val="es-MX"/>
            </w:rPr>
            <w:t>(ICO Ofcom, 2021)</w:t>
          </w:r>
          <w:r w:rsidRPr="000F3899">
            <w:rPr>
              <w:rFonts w:ascii="ITC Avant Garde" w:hAnsi="ITC Avant Garde" w:cs="Arial"/>
              <w:lang w:val="es-MX"/>
            </w:rPr>
            <w:fldChar w:fldCharType="end"/>
          </w:r>
        </w:sdtContent>
      </w:sdt>
      <w:r w:rsidRPr="000F3899">
        <w:rPr>
          <w:rFonts w:ascii="ITC Avant Garde" w:hAnsi="ITC Avant Garde" w:cs="Arial"/>
          <w:lang w:val="es-MX"/>
        </w:rPr>
        <w:t xml:space="preserve">. Además, se pueden eludir las listas de bloqueo de llamadas molestas al cambiar constantemente el número telefónico de la persona que llama. </w:t>
      </w:r>
    </w:p>
    <w:p w14:paraId="26CB9265" w14:textId="77777777" w:rsidR="002B5B33" w:rsidRPr="00F1558B" w:rsidRDefault="002B5B33" w:rsidP="000F3899">
      <w:pPr>
        <w:spacing w:after="0"/>
        <w:jc w:val="both"/>
        <w:rPr>
          <w:rFonts w:ascii="ITC Avant Garde" w:hAnsi="ITC Avant Garde" w:cs="Arial"/>
          <w:lang w:val="es-MX"/>
        </w:rPr>
      </w:pPr>
    </w:p>
    <w:p w14:paraId="6ABBFCDD" w14:textId="64D385B7" w:rsidR="002B5B33" w:rsidRPr="000F3899" w:rsidRDefault="002B5B33" w:rsidP="000F3899">
      <w:pPr>
        <w:spacing w:after="0"/>
        <w:jc w:val="both"/>
        <w:rPr>
          <w:rFonts w:ascii="ITC Avant Garde" w:hAnsi="ITC Avant Garde" w:cs="Arial"/>
          <w:lang w:val="es-MX"/>
        </w:rPr>
      </w:pPr>
      <w:r w:rsidRPr="003A5B81">
        <w:rPr>
          <w:rFonts w:ascii="ITC Avant Garde" w:hAnsi="ITC Avant Garde" w:cs="Arial"/>
          <w:lang w:val="es-MX"/>
        </w:rPr>
        <w:lastRenderedPageBreak/>
        <w:t xml:space="preserve">Asimismo, señalan que se requiere autenticación adicional para asegurar que las personas que llaman tienen autorización para utilizar el número telefónico desde el que marcan. Por otra parte, refieren que la autenticación del CLI en el Reino Unido mediante estándares como el </w:t>
      </w:r>
      <w:r w:rsidRPr="003A5B81">
        <w:rPr>
          <w:rFonts w:ascii="ITC Avant Garde" w:hAnsi="ITC Avant Garde" w:cs="Arial"/>
          <w:i/>
          <w:lang w:val="es-MX"/>
        </w:rPr>
        <w:t>STIR/SHAKEN</w:t>
      </w:r>
      <w:r w:rsidRPr="003A5B81">
        <w:rPr>
          <w:rFonts w:ascii="ITC Avant Garde" w:hAnsi="ITC Avant Garde" w:cs="Arial"/>
          <w:lang w:val="es-MX"/>
        </w:rPr>
        <w:t xml:space="preserve"> </w:t>
      </w:r>
      <w:r w:rsidR="004F0BCD">
        <w:rPr>
          <w:rFonts w:ascii="ITC Avant Garde" w:hAnsi="ITC Avant Garde" w:cs="Arial"/>
          <w:lang w:val="es-MX"/>
        </w:rPr>
        <w:t>puede tomar</w:t>
      </w:r>
      <w:r w:rsidRPr="003A5B81">
        <w:rPr>
          <w:rFonts w:ascii="ITC Avant Garde" w:hAnsi="ITC Avant Garde" w:cs="Arial"/>
          <w:lang w:val="es-MX"/>
        </w:rPr>
        <w:t xml:space="preserve"> </w:t>
      </w:r>
      <w:r w:rsidR="004F0BCD">
        <w:rPr>
          <w:rFonts w:ascii="ITC Avant Garde" w:hAnsi="ITC Avant Garde" w:cs="Arial"/>
          <w:lang w:val="es-MX"/>
        </w:rPr>
        <w:t>un largo</w:t>
      </w:r>
      <w:r w:rsidRPr="003A5B81">
        <w:rPr>
          <w:rFonts w:ascii="ITC Avant Garde" w:hAnsi="ITC Avant Garde" w:cs="Arial"/>
          <w:lang w:val="es-MX"/>
        </w:rPr>
        <w:t xml:space="preserve"> tiempo ya que se requiere que los servicios de voz sean migrados a IP.</w:t>
      </w:r>
      <w:r w:rsidRPr="000F3899">
        <w:rPr>
          <w:rFonts w:ascii="ITC Avant Garde" w:hAnsi="ITC Avant Garde" w:cs="Arial"/>
          <w:lang w:val="es-MX"/>
        </w:rPr>
        <w:t xml:space="preserve">  </w:t>
      </w:r>
    </w:p>
    <w:p w14:paraId="48E091C3" w14:textId="77777777" w:rsidR="002B5B33" w:rsidRPr="000F3899" w:rsidRDefault="002B5B33" w:rsidP="000F3899">
      <w:pPr>
        <w:spacing w:after="0"/>
        <w:jc w:val="both"/>
        <w:rPr>
          <w:rFonts w:ascii="ITC Avant Garde" w:hAnsi="ITC Avant Garde" w:cs="Arial"/>
          <w:lang w:val="es-MX"/>
        </w:rPr>
      </w:pPr>
    </w:p>
    <w:p w14:paraId="6A44B9C2" w14:textId="56CCE80F" w:rsidR="002B5B33" w:rsidRPr="000F3899" w:rsidRDefault="002B5B33" w:rsidP="000F3899">
      <w:pPr>
        <w:spacing w:after="0"/>
        <w:jc w:val="both"/>
        <w:rPr>
          <w:rFonts w:ascii="ITC Avant Garde" w:hAnsi="ITC Avant Garde" w:cs="Arial"/>
          <w:lang w:val="es-MX"/>
        </w:rPr>
      </w:pPr>
      <w:r w:rsidRPr="000F3899">
        <w:rPr>
          <w:rFonts w:ascii="ITC Avant Garde" w:hAnsi="ITC Avant Garde" w:cs="Arial"/>
          <w:lang w:val="es-MX"/>
        </w:rPr>
        <w:t>O</w:t>
      </w:r>
      <w:r w:rsidR="00D34AB7" w:rsidRPr="000F3899">
        <w:rPr>
          <w:rFonts w:ascii="ITC Avant Garde" w:hAnsi="ITC Avant Garde" w:cs="Arial"/>
          <w:lang w:val="es-MX"/>
        </w:rPr>
        <w:t>FCOM</w:t>
      </w:r>
      <w:r w:rsidRPr="000F3899">
        <w:rPr>
          <w:rFonts w:ascii="ITC Avant Garde" w:hAnsi="ITC Avant Garde" w:cs="Arial"/>
          <w:lang w:val="es-MX"/>
        </w:rPr>
        <w:t xml:space="preserve"> </w:t>
      </w:r>
      <w:sdt>
        <w:sdtPr>
          <w:rPr>
            <w:rFonts w:ascii="ITC Avant Garde" w:hAnsi="ITC Avant Garde" w:cs="Arial"/>
            <w:lang w:val="es-MX"/>
          </w:rPr>
          <w:id w:val="954059021"/>
          <w:citation/>
        </w:sdtPr>
        <w:sdtContent>
          <w:r w:rsidRPr="000F3899">
            <w:rPr>
              <w:rFonts w:ascii="ITC Avant Garde" w:hAnsi="ITC Avant Garde" w:cs="Arial"/>
              <w:lang w:val="es-MX"/>
            </w:rPr>
            <w:fldChar w:fldCharType="begin"/>
          </w:r>
          <w:r w:rsidRPr="000F3899">
            <w:rPr>
              <w:rFonts w:ascii="ITC Avant Garde" w:hAnsi="ITC Avant Garde" w:cs="Arial"/>
              <w:lang w:val="es-MX"/>
            </w:rPr>
            <w:instrText xml:space="preserve">CITATION Ele23 \n  \t  \l 2058 </w:instrText>
          </w:r>
          <w:r w:rsidRPr="000F3899">
            <w:rPr>
              <w:rFonts w:ascii="ITC Avant Garde" w:hAnsi="ITC Avant Garde" w:cs="Arial"/>
              <w:lang w:val="es-MX"/>
            </w:rPr>
            <w:fldChar w:fldCharType="separate"/>
          </w:r>
          <w:r w:rsidR="001B64C4" w:rsidRPr="001B64C4">
            <w:rPr>
              <w:rFonts w:ascii="ITC Avant Garde" w:hAnsi="ITC Avant Garde" w:cs="Arial"/>
              <w:noProof/>
              <w:lang w:val="es-MX"/>
            </w:rPr>
            <w:t>(2022)</w:t>
          </w:r>
          <w:r w:rsidRPr="000F3899">
            <w:rPr>
              <w:rFonts w:ascii="ITC Avant Garde" w:hAnsi="ITC Avant Garde" w:cs="Arial"/>
              <w:lang w:val="es-MX"/>
            </w:rPr>
            <w:fldChar w:fldCharType="end"/>
          </w:r>
        </w:sdtContent>
      </w:sdt>
      <w:r w:rsidRPr="000F3899">
        <w:rPr>
          <w:rFonts w:ascii="ITC Avant Garde" w:hAnsi="ITC Avant Garde" w:cs="Arial"/>
          <w:lang w:val="es-MX"/>
        </w:rPr>
        <w:t xml:space="preserve"> ha requerido a los operadores que los datos proporcionados por el CLI en una llamada telefónica cumplan con los siguientes requisitos:</w:t>
      </w:r>
    </w:p>
    <w:p w14:paraId="69973219" w14:textId="77777777" w:rsidR="002B5B33" w:rsidRPr="000F3899" w:rsidRDefault="002B5B33" w:rsidP="000F3899">
      <w:pPr>
        <w:spacing w:after="0"/>
        <w:jc w:val="both"/>
        <w:rPr>
          <w:rFonts w:ascii="ITC Avant Garde" w:hAnsi="ITC Avant Garde" w:cs="Arial"/>
          <w:lang w:val="es-MX"/>
        </w:rPr>
      </w:pPr>
    </w:p>
    <w:p w14:paraId="6869D520" w14:textId="77777777" w:rsidR="002B5B33" w:rsidRPr="000F3899" w:rsidRDefault="002B5B33" w:rsidP="000F3899">
      <w:pPr>
        <w:numPr>
          <w:ilvl w:val="0"/>
          <w:numId w:val="24"/>
        </w:numPr>
        <w:spacing w:after="0"/>
        <w:contextualSpacing/>
        <w:jc w:val="both"/>
        <w:rPr>
          <w:rFonts w:ascii="ITC Avant Garde" w:hAnsi="ITC Avant Garde" w:cs="Arial"/>
          <w:lang w:val="es-MX"/>
        </w:rPr>
      </w:pPr>
      <w:r w:rsidRPr="000F3899">
        <w:rPr>
          <w:rFonts w:ascii="ITC Avant Garde" w:hAnsi="ITC Avant Garde" w:cs="Arial"/>
          <w:lang w:val="es-MX"/>
        </w:rPr>
        <w:t xml:space="preserve">Utilizar un número valido: es aquel que cumple con el plan internacional de numeración conforme a la recomendación E.164 de la UIT. </w:t>
      </w:r>
    </w:p>
    <w:p w14:paraId="3F2229FB" w14:textId="77777777" w:rsidR="002B5B33" w:rsidRPr="000F3899" w:rsidRDefault="002B5B33" w:rsidP="000F3899">
      <w:pPr>
        <w:numPr>
          <w:ilvl w:val="0"/>
          <w:numId w:val="24"/>
        </w:numPr>
        <w:spacing w:after="0"/>
        <w:contextualSpacing/>
        <w:jc w:val="both"/>
        <w:rPr>
          <w:rFonts w:ascii="ITC Avant Garde" w:hAnsi="ITC Avant Garde" w:cs="Arial"/>
          <w:lang w:val="es-MX"/>
        </w:rPr>
      </w:pPr>
      <w:r w:rsidRPr="000F3899">
        <w:rPr>
          <w:rFonts w:ascii="ITC Avant Garde" w:hAnsi="ITC Avant Garde" w:cs="Arial"/>
          <w:lang w:val="es-MX"/>
        </w:rPr>
        <w:t>Utilizar un número al que se pueda marcar: es aquel número que se encuentra en servicio y al que se puede devolver una llamada.</w:t>
      </w:r>
    </w:p>
    <w:p w14:paraId="1CB1579B" w14:textId="77777777" w:rsidR="002B5B33" w:rsidRPr="000F3899" w:rsidRDefault="002B5B33" w:rsidP="000F3899">
      <w:pPr>
        <w:numPr>
          <w:ilvl w:val="0"/>
          <w:numId w:val="24"/>
        </w:numPr>
        <w:spacing w:after="0"/>
        <w:contextualSpacing/>
        <w:jc w:val="both"/>
        <w:rPr>
          <w:rFonts w:ascii="ITC Avant Garde" w:hAnsi="ITC Avant Garde" w:cs="Arial"/>
          <w:lang w:val="es-MX"/>
        </w:rPr>
      </w:pPr>
      <w:r w:rsidRPr="000F3899">
        <w:rPr>
          <w:rFonts w:ascii="ITC Avant Garde" w:hAnsi="ITC Avant Garde" w:cs="Arial"/>
          <w:lang w:val="es-MX"/>
        </w:rPr>
        <w:t>Utilizar un número que identifique de forma inequívoca a la persona que llama: es un número que puede ser utilizado por una persona o por una organización, ya sea que se le haya asignado o tenga permiso para usarlo.</w:t>
      </w:r>
    </w:p>
    <w:p w14:paraId="5A7A8B7B" w14:textId="77777777" w:rsidR="002B5B33" w:rsidRPr="000F3899" w:rsidRDefault="002B5B33" w:rsidP="000F3899">
      <w:pPr>
        <w:spacing w:after="0"/>
        <w:jc w:val="both"/>
        <w:rPr>
          <w:rFonts w:ascii="ITC Avant Garde" w:hAnsi="ITC Avant Garde" w:cs="Arial"/>
          <w:lang w:val="es-MX"/>
        </w:rPr>
      </w:pPr>
    </w:p>
    <w:p w14:paraId="2A45D40A" w14:textId="7FDF49DF" w:rsidR="002B5B33" w:rsidRPr="000F3899" w:rsidRDefault="002B5B33" w:rsidP="000F3899">
      <w:pPr>
        <w:spacing w:after="0"/>
        <w:jc w:val="both"/>
        <w:rPr>
          <w:rFonts w:ascii="ITC Avant Garde" w:hAnsi="ITC Avant Garde" w:cs="Arial"/>
          <w:lang w:val="es-MX"/>
        </w:rPr>
      </w:pPr>
      <w:r w:rsidRPr="000F3899">
        <w:rPr>
          <w:rFonts w:ascii="ITC Avant Garde" w:hAnsi="ITC Avant Garde" w:cs="Arial"/>
          <w:lang w:val="es-MX"/>
        </w:rPr>
        <w:t>O</w:t>
      </w:r>
      <w:r w:rsidR="00D34AB7" w:rsidRPr="000F3899">
        <w:rPr>
          <w:rFonts w:ascii="ITC Avant Garde" w:hAnsi="ITC Avant Garde" w:cs="Arial"/>
          <w:lang w:val="es-MX"/>
        </w:rPr>
        <w:t>FCOM</w:t>
      </w:r>
      <w:r w:rsidRPr="000F3899">
        <w:rPr>
          <w:rFonts w:ascii="ITC Avant Garde" w:hAnsi="ITC Avant Garde" w:cs="Arial"/>
          <w:lang w:val="es-MX"/>
        </w:rPr>
        <w:t xml:space="preserve"> también publicó los Lineamientos del CLI</w:t>
      </w:r>
      <w:r w:rsidRPr="000F3899">
        <w:rPr>
          <w:rFonts w:ascii="ITC Avant Garde" w:hAnsi="ITC Avant Garde" w:cs="Arial"/>
          <w:vertAlign w:val="superscript"/>
          <w:lang w:val="es-MX"/>
        </w:rPr>
        <w:footnoteReference w:id="9"/>
      </w:r>
      <w:r w:rsidRPr="000F3899">
        <w:rPr>
          <w:rFonts w:ascii="ITC Avant Garde" w:hAnsi="ITC Avant Garde" w:cs="Arial"/>
          <w:lang w:val="es-MX"/>
        </w:rPr>
        <w:t xml:space="preserve"> para especificar los requisitos que el CLI deberá cumplir para asegurar que se cumplan los principios de validez, privacidad e integridad. En estos se establece que los operadores en cuya red se origine la llamada deben garantizar que la información del CLI sea precisa, y los operadores que ofrezcan el servicio de tránsito o en cuya red se termine la llamada deben verificar que el número pertenezca a un rango válido </w:t>
      </w:r>
      <w:sdt>
        <w:sdtPr>
          <w:rPr>
            <w:rFonts w:ascii="ITC Avant Garde" w:hAnsi="ITC Avant Garde" w:cs="Arial"/>
            <w:lang w:val="es-MX"/>
          </w:rPr>
          <w:id w:val="214014307"/>
          <w:citation/>
        </w:sdtPr>
        <w:sdtContent>
          <w:r w:rsidRPr="000F3899">
            <w:rPr>
              <w:rFonts w:ascii="ITC Avant Garde" w:hAnsi="ITC Avant Garde" w:cs="Arial"/>
              <w:lang w:val="es-MX"/>
            </w:rPr>
            <w:fldChar w:fldCharType="begin"/>
          </w:r>
          <w:r w:rsidRPr="000F3899">
            <w:rPr>
              <w:rFonts w:ascii="ITC Avant Garde" w:hAnsi="ITC Avant Garde" w:cs="Arial"/>
              <w:lang w:val="es-MX"/>
            </w:rPr>
            <w:instrText xml:space="preserve"> CITATION Ofc221 \l 2058 </w:instrText>
          </w:r>
          <w:r w:rsidRPr="000F3899">
            <w:rPr>
              <w:rFonts w:ascii="ITC Avant Garde" w:hAnsi="ITC Avant Garde" w:cs="Arial"/>
              <w:lang w:val="es-MX"/>
            </w:rPr>
            <w:fldChar w:fldCharType="separate"/>
          </w:r>
          <w:r w:rsidR="001B64C4" w:rsidRPr="001B64C4">
            <w:rPr>
              <w:rFonts w:ascii="ITC Avant Garde" w:hAnsi="ITC Avant Garde" w:cs="Arial"/>
              <w:noProof/>
              <w:lang w:val="es-MX"/>
            </w:rPr>
            <w:t>(Ofcom, 2022)</w:t>
          </w:r>
          <w:r w:rsidRPr="000F3899">
            <w:rPr>
              <w:rFonts w:ascii="ITC Avant Garde" w:hAnsi="ITC Avant Garde" w:cs="Arial"/>
              <w:lang w:val="es-MX"/>
            </w:rPr>
            <w:fldChar w:fldCharType="end"/>
          </w:r>
        </w:sdtContent>
      </w:sdt>
      <w:r w:rsidRPr="000F3899">
        <w:rPr>
          <w:rFonts w:ascii="ITC Avant Garde" w:hAnsi="ITC Avant Garde" w:cs="Arial"/>
          <w:lang w:val="es-MX"/>
        </w:rPr>
        <w:t xml:space="preserve">. </w:t>
      </w:r>
    </w:p>
    <w:p w14:paraId="53E43BC1" w14:textId="77777777" w:rsidR="002B5B33" w:rsidRPr="000F3899" w:rsidRDefault="002B5B33" w:rsidP="000F3899">
      <w:pPr>
        <w:spacing w:after="0"/>
        <w:jc w:val="both"/>
        <w:rPr>
          <w:rFonts w:ascii="ITC Avant Garde" w:hAnsi="ITC Avant Garde" w:cs="Arial"/>
          <w:lang w:val="es-MX"/>
        </w:rPr>
      </w:pPr>
    </w:p>
    <w:p w14:paraId="75D536D3" w14:textId="77777777" w:rsidR="002B5B33" w:rsidRPr="000F3899" w:rsidRDefault="002B5B33" w:rsidP="000F3899">
      <w:pPr>
        <w:spacing w:after="0"/>
        <w:jc w:val="both"/>
        <w:rPr>
          <w:rFonts w:ascii="ITC Avant Garde" w:hAnsi="ITC Avant Garde" w:cs="Arial"/>
          <w:lang w:val="es-MX"/>
        </w:rPr>
      </w:pPr>
      <w:r w:rsidRPr="000F3899">
        <w:rPr>
          <w:rFonts w:ascii="ITC Avant Garde" w:hAnsi="ITC Avant Garde" w:cs="Arial"/>
          <w:lang w:val="es-MX"/>
        </w:rPr>
        <w:t xml:space="preserve">Los Lineamientos del CLI también establecen que todas las llamadas deben estar asociadas a un número telefónico que identifique el origen de ésta. Sin embargo, el CLI que se muestra a la parte llamada puede cambiarse a otro número telefónico válido siempre y cuando éste se pueda marcar e identifique de manera inequívoca a la parte que llama. Este escenario está pensado para servicios comerciales en los que un centro de llamadas o </w:t>
      </w:r>
      <w:r w:rsidRPr="000F3899">
        <w:rPr>
          <w:rFonts w:ascii="ITC Avant Garde" w:hAnsi="ITC Avant Garde" w:cs="Arial"/>
          <w:i/>
          <w:iCs/>
          <w:lang w:val="es-MX"/>
        </w:rPr>
        <w:t>call center</w:t>
      </w:r>
      <w:r w:rsidRPr="000F3899">
        <w:rPr>
          <w:rFonts w:ascii="ITC Avant Garde" w:hAnsi="ITC Avant Garde" w:cs="Arial"/>
          <w:lang w:val="es-MX"/>
        </w:rPr>
        <w:t xml:space="preserve"> realiza llamadas en nombre de más de un cliente. Asimismo, el CLI presentado no debe estar asociado a un número telefónico que genere un cargo inesperado. </w:t>
      </w:r>
    </w:p>
    <w:p w14:paraId="0FA52315" w14:textId="77777777" w:rsidR="002B5B33" w:rsidRPr="000F3899" w:rsidRDefault="002B5B33" w:rsidP="000F3899">
      <w:pPr>
        <w:spacing w:after="0"/>
        <w:jc w:val="both"/>
        <w:rPr>
          <w:rFonts w:ascii="ITC Avant Garde" w:hAnsi="ITC Avant Garde" w:cs="Arial"/>
          <w:lang w:val="es-MX"/>
        </w:rPr>
      </w:pPr>
    </w:p>
    <w:p w14:paraId="4D3F9BCB" w14:textId="77777777" w:rsidR="002B5B33" w:rsidRPr="000F3899" w:rsidRDefault="002B5B33" w:rsidP="000F3899">
      <w:pPr>
        <w:spacing w:after="0"/>
        <w:jc w:val="both"/>
        <w:rPr>
          <w:rFonts w:ascii="ITC Avant Garde" w:hAnsi="ITC Avant Garde" w:cs="Arial"/>
          <w:lang w:val="es-MX"/>
        </w:rPr>
      </w:pPr>
      <w:r w:rsidRPr="000F3899">
        <w:rPr>
          <w:rFonts w:ascii="ITC Avant Garde" w:hAnsi="ITC Avant Garde" w:cs="Arial"/>
          <w:lang w:val="es-MX"/>
        </w:rPr>
        <w:t xml:space="preserve">Por otra parte, un operador debe evitar que se complete una llamada si considera que un CLI no es válido o que el mismo no puede ser utilizado para devolver la llamada. Además, si la llamada es originada fuera del Reino Unido, entonces el operador en el primer punto de ingreso es el responsable de verificar que el CLI contenga datos válidos </w:t>
      </w:r>
      <w:r w:rsidRPr="000F3899">
        <w:rPr>
          <w:rFonts w:ascii="ITC Avant Garde" w:hAnsi="ITC Avant Garde" w:cs="Arial"/>
          <w:lang w:val="es-MX"/>
        </w:rPr>
        <w:lastRenderedPageBreak/>
        <w:t>y, en caso contrario, deberá reemplazar los datos inválidos o faltantes del CLI con un número que se le ha proporcionado para estos fines.</w:t>
      </w:r>
    </w:p>
    <w:p w14:paraId="1C48994F" w14:textId="77777777" w:rsidR="002B5B33" w:rsidRPr="000F3899" w:rsidRDefault="002B5B33" w:rsidP="000F3899">
      <w:pPr>
        <w:spacing w:after="0"/>
        <w:jc w:val="both"/>
        <w:rPr>
          <w:rFonts w:ascii="ITC Avant Garde" w:hAnsi="ITC Avant Garde" w:cs="Arial"/>
          <w:lang w:val="es-MX"/>
        </w:rPr>
      </w:pPr>
    </w:p>
    <w:p w14:paraId="282E2805" w14:textId="271214F3" w:rsidR="002B5B33" w:rsidRPr="000F3899" w:rsidRDefault="002B5B33" w:rsidP="000F3899">
      <w:pPr>
        <w:spacing w:after="0"/>
        <w:jc w:val="both"/>
        <w:rPr>
          <w:rFonts w:ascii="ITC Avant Garde" w:hAnsi="ITC Avant Garde" w:cs="Arial"/>
          <w:lang w:val="es-MX"/>
        </w:rPr>
      </w:pPr>
      <w:r w:rsidRPr="000F3899">
        <w:rPr>
          <w:rFonts w:ascii="ITC Avant Garde" w:hAnsi="ITC Avant Garde" w:cs="Arial"/>
          <w:lang w:val="es-MX"/>
        </w:rPr>
        <w:t>Además, O</w:t>
      </w:r>
      <w:r w:rsidR="00BC35DB" w:rsidRPr="000F3899">
        <w:rPr>
          <w:rFonts w:ascii="ITC Avant Garde" w:hAnsi="ITC Avant Garde" w:cs="Arial"/>
          <w:lang w:val="es-MX"/>
        </w:rPr>
        <w:t>FCOM</w:t>
      </w:r>
      <w:r w:rsidRPr="000F3899">
        <w:rPr>
          <w:rFonts w:ascii="ITC Avant Garde" w:hAnsi="ITC Avant Garde" w:cs="Arial"/>
          <w:lang w:val="es-MX"/>
        </w:rPr>
        <w:t xml:space="preserve"> ha realizado las siguientes acciones para el bloqueo de llamadas sin un CLI confiable:</w:t>
      </w:r>
    </w:p>
    <w:p w14:paraId="0DC203C3" w14:textId="77777777" w:rsidR="002B5B33" w:rsidRPr="000F3899" w:rsidRDefault="002B5B33" w:rsidP="000F3899">
      <w:pPr>
        <w:spacing w:after="0"/>
        <w:jc w:val="both"/>
        <w:rPr>
          <w:rFonts w:ascii="ITC Avant Garde" w:hAnsi="ITC Avant Garde" w:cs="Arial"/>
          <w:lang w:val="es-MX"/>
        </w:rPr>
      </w:pPr>
    </w:p>
    <w:p w14:paraId="67170F4D" w14:textId="77777777" w:rsidR="002B5B33" w:rsidRPr="000F3899" w:rsidRDefault="002B5B33" w:rsidP="000F3899">
      <w:pPr>
        <w:numPr>
          <w:ilvl w:val="0"/>
          <w:numId w:val="25"/>
        </w:numPr>
        <w:spacing w:after="0"/>
        <w:contextualSpacing/>
        <w:jc w:val="both"/>
        <w:rPr>
          <w:rFonts w:ascii="ITC Avant Garde" w:hAnsi="ITC Avant Garde" w:cs="Arial"/>
          <w:lang w:val="es-MX"/>
        </w:rPr>
      </w:pPr>
      <w:r w:rsidRPr="000F3899">
        <w:rPr>
          <w:rFonts w:ascii="ITC Avant Garde" w:hAnsi="ITC Avant Garde" w:cs="Arial"/>
          <w:lang w:val="es-MX"/>
        </w:rPr>
        <w:t>Realizar grupos de trabajo en donde los miembros comparten información sobre números bloqueados en casos de fraude y uso indebido.</w:t>
      </w:r>
    </w:p>
    <w:p w14:paraId="7AB2F767" w14:textId="77777777" w:rsidR="002B5B33" w:rsidRPr="000F3899" w:rsidRDefault="002B5B33" w:rsidP="000F3899">
      <w:pPr>
        <w:numPr>
          <w:ilvl w:val="0"/>
          <w:numId w:val="25"/>
        </w:numPr>
        <w:spacing w:after="0"/>
        <w:contextualSpacing/>
        <w:jc w:val="both"/>
        <w:rPr>
          <w:rFonts w:ascii="ITC Avant Garde" w:hAnsi="ITC Avant Garde" w:cs="Arial"/>
          <w:lang w:val="es-MX"/>
        </w:rPr>
      </w:pPr>
      <w:r w:rsidRPr="000F3899">
        <w:rPr>
          <w:rFonts w:ascii="ITC Avant Garde" w:hAnsi="ITC Avant Garde" w:cs="Arial"/>
          <w:lang w:val="es-MX"/>
        </w:rPr>
        <w:t>Proporcionar una lista de números no asignados en el Plan Nacional de Numeración de Reino Unido, por lo que no son números válidos y no deberían estar en uso. Los operadores pueden utilizar esta lista para bloquear cualquier llamada con esos CLI.</w:t>
      </w:r>
    </w:p>
    <w:p w14:paraId="3ECA22FA" w14:textId="77777777" w:rsidR="002B5B33" w:rsidRPr="000F3899" w:rsidRDefault="002B5B33" w:rsidP="000F3899">
      <w:pPr>
        <w:numPr>
          <w:ilvl w:val="0"/>
          <w:numId w:val="25"/>
        </w:numPr>
        <w:spacing w:after="0"/>
        <w:contextualSpacing/>
        <w:jc w:val="both"/>
        <w:rPr>
          <w:rFonts w:ascii="ITC Avant Garde" w:hAnsi="ITC Avant Garde" w:cs="Arial"/>
          <w:lang w:val="es-MX"/>
        </w:rPr>
      </w:pPr>
      <w:r w:rsidRPr="000F3899">
        <w:rPr>
          <w:rFonts w:ascii="ITC Avant Garde" w:hAnsi="ITC Avant Garde" w:cs="Arial"/>
          <w:lang w:val="es-MX"/>
        </w:rPr>
        <w:t xml:space="preserve">Lista de números telefónicos de no </w:t>
      </w:r>
      <w:r w:rsidRPr="000F3899">
        <w:rPr>
          <w:rFonts w:ascii="ITC Avant Garde" w:hAnsi="ITC Avant Garde" w:cs="Arial"/>
          <w:i/>
          <w:lang w:val="es-MX"/>
        </w:rPr>
        <w:t>originación</w:t>
      </w:r>
      <w:r w:rsidRPr="000F3899">
        <w:rPr>
          <w:rFonts w:ascii="ITC Avant Garde" w:hAnsi="ITC Avant Garde" w:cs="Arial"/>
          <w:lang w:val="es-MX"/>
        </w:rPr>
        <w:t>, la cual contiene los números telefónicos que las organizaciones no utilizan para realizar llamadas salientes.</w:t>
      </w:r>
    </w:p>
    <w:p w14:paraId="6BACB4B3" w14:textId="1B82439F" w:rsidR="002B5B33" w:rsidRPr="000F3899" w:rsidRDefault="002B5B33" w:rsidP="000F3899">
      <w:pPr>
        <w:numPr>
          <w:ilvl w:val="0"/>
          <w:numId w:val="25"/>
        </w:numPr>
        <w:spacing w:after="0"/>
        <w:contextualSpacing/>
        <w:jc w:val="both"/>
        <w:rPr>
          <w:rFonts w:ascii="ITC Avant Garde" w:hAnsi="ITC Avant Garde" w:cs="Arial"/>
          <w:lang w:val="es-MX"/>
        </w:rPr>
      </w:pPr>
      <w:r w:rsidRPr="000F3899">
        <w:rPr>
          <w:rFonts w:ascii="ITC Avant Garde" w:hAnsi="ITC Avant Garde" w:cs="Arial"/>
          <w:lang w:val="es-MX"/>
        </w:rPr>
        <w:t xml:space="preserve">Trabajar con los operadores móviles y la policía para encontrar soluciones técnicas a las estafas a través de mensajes de texto que fomentan la devolución de llamadas a números falsos. </w:t>
      </w:r>
    </w:p>
    <w:p w14:paraId="5B9D15BC" w14:textId="52E8D4F3" w:rsidR="002B5B33" w:rsidRPr="000F3899" w:rsidRDefault="002B5B33" w:rsidP="000F3899">
      <w:pPr>
        <w:spacing w:after="0"/>
        <w:jc w:val="both"/>
        <w:rPr>
          <w:rFonts w:ascii="ITC Avant Garde" w:hAnsi="ITC Avant Garde" w:cs="Arial"/>
          <w:lang w:val="es-MX"/>
        </w:rPr>
      </w:pPr>
    </w:p>
    <w:p w14:paraId="3457BDEA" w14:textId="7D9BD765" w:rsidR="002B5B33" w:rsidRPr="000F3899" w:rsidRDefault="00BC35DB" w:rsidP="000F3899">
      <w:pPr>
        <w:spacing w:after="0"/>
        <w:jc w:val="both"/>
        <w:rPr>
          <w:rFonts w:ascii="ITC Avant Garde" w:hAnsi="ITC Avant Garde" w:cs="Arial"/>
          <w:lang w:val="es-MX"/>
        </w:rPr>
      </w:pPr>
      <w:r w:rsidRPr="000F3899">
        <w:rPr>
          <w:rFonts w:ascii="ITC Avant Garde" w:hAnsi="ITC Avant Garde" w:cs="Arial"/>
          <w:lang w:val="es-MX"/>
        </w:rPr>
        <w:t xml:space="preserve">OFCOM </w:t>
      </w:r>
      <w:r w:rsidR="002B5B33" w:rsidRPr="000F3899">
        <w:rPr>
          <w:rFonts w:ascii="ITC Avant Garde" w:hAnsi="ITC Avant Garde" w:cs="Arial"/>
          <w:lang w:val="es-MX"/>
        </w:rPr>
        <w:t xml:space="preserve">también publicó la Precisión de los Datos de CLI en el que requiere a los operadores, cuando sea técnicamente factible, bloquear las llamadas con CLI que no sean válidos, que no identifiquen de manera inequívoca a la persona que llama o que no contengan un número que se pueda marcar </w:t>
      </w:r>
      <w:sdt>
        <w:sdtPr>
          <w:rPr>
            <w:rFonts w:ascii="ITC Avant Garde" w:hAnsi="ITC Avant Garde" w:cs="Arial"/>
            <w:lang w:val="es-MX"/>
          </w:rPr>
          <w:id w:val="384387135"/>
          <w:citation/>
        </w:sdtPr>
        <w:sdtContent>
          <w:r w:rsidR="002B5B33" w:rsidRPr="000F3899">
            <w:rPr>
              <w:rFonts w:ascii="ITC Avant Garde" w:hAnsi="ITC Avant Garde" w:cs="Arial"/>
              <w:lang w:val="es-MX"/>
            </w:rPr>
            <w:fldChar w:fldCharType="begin"/>
          </w:r>
          <w:r w:rsidR="002B5B33" w:rsidRPr="000F3899">
            <w:rPr>
              <w:rFonts w:ascii="ITC Avant Garde" w:hAnsi="ITC Avant Garde" w:cs="Arial"/>
              <w:lang w:val="es-MX"/>
            </w:rPr>
            <w:instrText xml:space="preserve">CITATION Ofc22 \l 2058 </w:instrText>
          </w:r>
          <w:r w:rsidR="002B5B33" w:rsidRPr="000F3899">
            <w:rPr>
              <w:rFonts w:ascii="ITC Avant Garde" w:hAnsi="ITC Avant Garde" w:cs="Arial"/>
              <w:lang w:val="es-MX"/>
            </w:rPr>
            <w:fldChar w:fldCharType="separate"/>
          </w:r>
          <w:r w:rsidR="001B64C4" w:rsidRPr="001B64C4">
            <w:rPr>
              <w:rFonts w:ascii="ITC Avant Garde" w:hAnsi="ITC Avant Garde" w:cs="Arial"/>
              <w:noProof/>
              <w:lang w:val="es-MX"/>
            </w:rPr>
            <w:t>(Ofcom, 2022)</w:t>
          </w:r>
          <w:r w:rsidR="002B5B33" w:rsidRPr="000F3899">
            <w:rPr>
              <w:rFonts w:ascii="ITC Avant Garde" w:hAnsi="ITC Avant Garde" w:cs="Arial"/>
              <w:lang w:val="es-MX"/>
            </w:rPr>
            <w:fldChar w:fldCharType="end"/>
          </w:r>
        </w:sdtContent>
      </w:sdt>
      <w:r w:rsidR="002B5B33" w:rsidRPr="000F3899">
        <w:rPr>
          <w:rFonts w:ascii="ITC Avant Garde" w:hAnsi="ITC Avant Garde" w:cs="Arial"/>
          <w:lang w:val="es-MX"/>
        </w:rPr>
        <w:t xml:space="preserve">. Asimismo, realizó una serie de cambios a los Lineamientos del CLI, entre los que se incluyen: </w:t>
      </w:r>
    </w:p>
    <w:p w14:paraId="251D9413" w14:textId="70D94B2B" w:rsidR="002B5B33" w:rsidRPr="000F3899" w:rsidRDefault="002B5B33" w:rsidP="000F3899">
      <w:pPr>
        <w:spacing w:after="0"/>
        <w:jc w:val="both"/>
        <w:rPr>
          <w:rFonts w:ascii="ITC Avant Garde" w:hAnsi="ITC Avant Garde" w:cs="Arial"/>
          <w:lang w:val="es-MX"/>
        </w:rPr>
      </w:pPr>
    </w:p>
    <w:p w14:paraId="7AC65D1D" w14:textId="435CF002" w:rsidR="002B5B33" w:rsidRPr="000F3899" w:rsidRDefault="002B5B33" w:rsidP="000F3899">
      <w:pPr>
        <w:numPr>
          <w:ilvl w:val="0"/>
          <w:numId w:val="28"/>
        </w:numPr>
        <w:spacing w:after="0"/>
        <w:contextualSpacing/>
        <w:jc w:val="both"/>
        <w:rPr>
          <w:rFonts w:ascii="ITC Avant Garde" w:hAnsi="ITC Avant Garde" w:cs="Arial"/>
          <w:lang w:val="es-MX"/>
        </w:rPr>
      </w:pPr>
      <w:r w:rsidRPr="000F3899">
        <w:rPr>
          <w:rFonts w:ascii="ITC Avant Garde" w:hAnsi="ITC Avant Garde" w:cs="Arial"/>
          <w:lang w:val="es-MX"/>
        </w:rPr>
        <w:t>Precisa que el formato del CLI debe ser de 10 u 11 dígitos.</w:t>
      </w:r>
    </w:p>
    <w:p w14:paraId="26EF14ED" w14:textId="077AAEA4" w:rsidR="002B5B33" w:rsidRPr="000F3899" w:rsidRDefault="002B5B33" w:rsidP="000F3899">
      <w:pPr>
        <w:numPr>
          <w:ilvl w:val="0"/>
          <w:numId w:val="28"/>
        </w:numPr>
        <w:spacing w:after="0"/>
        <w:contextualSpacing/>
        <w:jc w:val="both"/>
        <w:rPr>
          <w:rFonts w:ascii="ITC Avant Garde" w:hAnsi="ITC Avant Garde" w:cs="Arial"/>
          <w:lang w:val="es-MX"/>
        </w:rPr>
      </w:pPr>
      <w:r w:rsidRPr="000F3899">
        <w:rPr>
          <w:rFonts w:ascii="ITC Avant Garde" w:hAnsi="ITC Avant Garde" w:cs="Arial"/>
          <w:lang w:val="es-MX"/>
        </w:rPr>
        <w:t xml:space="preserve">Utilizar la información disponible sobre números que no deben ser utilizados en el CLI como la lista de no </w:t>
      </w:r>
      <w:r w:rsidRPr="000F3899">
        <w:rPr>
          <w:rFonts w:ascii="ITC Avant Garde" w:hAnsi="ITC Avant Garde" w:cs="Arial"/>
          <w:i/>
          <w:lang w:val="es-MX"/>
        </w:rPr>
        <w:t>originación</w:t>
      </w:r>
      <w:r w:rsidRPr="000F3899">
        <w:rPr>
          <w:rFonts w:ascii="ITC Avant Garde" w:hAnsi="ITC Avant Garde" w:cs="Arial"/>
          <w:lang w:val="es-MX"/>
        </w:rPr>
        <w:t>.</w:t>
      </w:r>
    </w:p>
    <w:p w14:paraId="3D029772" w14:textId="622F9476" w:rsidR="002B5B33" w:rsidRPr="000F3899" w:rsidRDefault="002B5B33" w:rsidP="000F3899">
      <w:pPr>
        <w:numPr>
          <w:ilvl w:val="0"/>
          <w:numId w:val="28"/>
        </w:numPr>
        <w:spacing w:after="0"/>
        <w:contextualSpacing/>
        <w:jc w:val="both"/>
        <w:rPr>
          <w:rFonts w:ascii="ITC Avant Garde" w:hAnsi="ITC Avant Garde" w:cs="Arial"/>
          <w:lang w:val="es-MX"/>
        </w:rPr>
      </w:pPr>
      <w:r w:rsidRPr="000F3899">
        <w:rPr>
          <w:rFonts w:ascii="ITC Avant Garde" w:hAnsi="ITC Avant Garde" w:cs="Arial"/>
          <w:lang w:val="es-MX"/>
        </w:rPr>
        <w:t>Bloquear las llamadas originadas en el extranjero y que no tienen un CLI valido.</w:t>
      </w:r>
    </w:p>
    <w:p w14:paraId="2778D7F7" w14:textId="0BF33CCA" w:rsidR="002B5B33" w:rsidRPr="000F3899" w:rsidRDefault="002B5B33" w:rsidP="000F3899">
      <w:pPr>
        <w:numPr>
          <w:ilvl w:val="0"/>
          <w:numId w:val="28"/>
        </w:numPr>
        <w:spacing w:after="0"/>
        <w:contextualSpacing/>
        <w:jc w:val="both"/>
        <w:rPr>
          <w:rFonts w:ascii="ITC Avant Garde" w:hAnsi="ITC Avant Garde" w:cs="Arial"/>
          <w:lang w:val="es-MX"/>
        </w:rPr>
      </w:pPr>
      <w:r w:rsidRPr="000F3899">
        <w:rPr>
          <w:rFonts w:ascii="ITC Avant Garde" w:hAnsi="ITC Avant Garde" w:cs="Arial"/>
          <w:lang w:val="es-MX"/>
        </w:rPr>
        <w:t>Bloquear las llamadas originadas en el extranjero y que falsifican un CLI del Reino Unido.</w:t>
      </w:r>
    </w:p>
    <w:p w14:paraId="6201F99E" w14:textId="1A5B57A2" w:rsidR="002B5B33" w:rsidRDefault="002B5B33" w:rsidP="000F3899">
      <w:pPr>
        <w:numPr>
          <w:ilvl w:val="0"/>
          <w:numId w:val="28"/>
        </w:numPr>
        <w:spacing w:after="0"/>
        <w:contextualSpacing/>
        <w:jc w:val="both"/>
        <w:rPr>
          <w:rFonts w:ascii="ITC Avant Garde" w:hAnsi="ITC Avant Garde" w:cs="Arial"/>
          <w:lang w:val="es-MX"/>
        </w:rPr>
      </w:pPr>
      <w:r w:rsidRPr="000F3899">
        <w:rPr>
          <w:rFonts w:ascii="ITC Avant Garde" w:hAnsi="ITC Avant Garde" w:cs="Arial"/>
          <w:lang w:val="es-MX"/>
        </w:rPr>
        <w:t xml:space="preserve"> Prohibir el uso de números no geográficos como CLI.</w:t>
      </w:r>
    </w:p>
    <w:p w14:paraId="279A71E0" w14:textId="77777777" w:rsidR="00415EE1" w:rsidRDefault="00415EE1" w:rsidP="00415EE1">
      <w:pPr>
        <w:spacing w:after="0"/>
        <w:contextualSpacing/>
        <w:jc w:val="both"/>
        <w:rPr>
          <w:rFonts w:ascii="ITC Avant Garde" w:hAnsi="ITC Avant Garde" w:cs="Arial"/>
          <w:lang w:val="es-MX"/>
        </w:rPr>
      </w:pPr>
    </w:p>
    <w:p w14:paraId="37D7A273" w14:textId="382F7707" w:rsidR="00415EE1" w:rsidRDefault="00A62839" w:rsidP="00415EE1">
      <w:pPr>
        <w:spacing w:after="0"/>
        <w:jc w:val="both"/>
        <w:rPr>
          <w:rFonts w:ascii="ITC Avant Garde" w:hAnsi="ITC Avant Garde" w:cs="Arial"/>
          <w:lang w:val="es-MX"/>
        </w:rPr>
      </w:pPr>
      <w:r>
        <w:rPr>
          <w:rFonts w:ascii="ITC Avant Garde" w:hAnsi="ITC Avant Garde" w:cs="Arial"/>
          <w:lang w:val="es-MX"/>
        </w:rPr>
        <w:t>En 2023 OFCOM sometió</w:t>
      </w:r>
      <w:r w:rsidR="00415EE1" w:rsidRPr="00415EE1">
        <w:rPr>
          <w:rFonts w:ascii="ITC Avant Garde" w:hAnsi="ITC Avant Garde" w:cs="Arial"/>
          <w:lang w:val="es-MX"/>
        </w:rPr>
        <w:t xml:space="preserve"> </w:t>
      </w:r>
      <w:r>
        <w:rPr>
          <w:rFonts w:ascii="ITC Avant Garde" w:hAnsi="ITC Avant Garde" w:cs="Arial"/>
          <w:lang w:val="es-MX"/>
        </w:rPr>
        <w:t xml:space="preserve">a </w:t>
      </w:r>
      <w:r w:rsidR="00415EE1" w:rsidRPr="00415EE1">
        <w:rPr>
          <w:rFonts w:ascii="ITC Avant Garde" w:hAnsi="ITC Avant Garde" w:cs="Arial"/>
          <w:lang w:val="es-MX"/>
        </w:rPr>
        <w:t xml:space="preserve">consulta pública </w:t>
      </w:r>
      <w:r>
        <w:rPr>
          <w:rFonts w:ascii="ITC Avant Garde" w:hAnsi="ITC Avant Garde" w:cs="Arial"/>
          <w:lang w:val="es-MX"/>
        </w:rPr>
        <w:t xml:space="preserve">el documento </w:t>
      </w:r>
      <w:r w:rsidR="00415EE1" w:rsidRPr="00415EE1">
        <w:rPr>
          <w:rFonts w:ascii="ITC Avant Garde" w:hAnsi="ITC Avant Garde" w:cs="Arial"/>
          <w:lang w:val="es-MX"/>
        </w:rPr>
        <w:t xml:space="preserve">"Autenticación de identificación de línea de llamada (CLI): un enfoque potencial para detectar y bloquear números falsos", </w:t>
      </w:r>
      <w:r>
        <w:rPr>
          <w:rFonts w:ascii="ITC Avant Garde" w:hAnsi="ITC Avant Garde" w:cs="Arial"/>
          <w:lang w:val="es-MX"/>
        </w:rPr>
        <w:t>a través del cual invita</w:t>
      </w:r>
      <w:r w:rsidR="00415EE1" w:rsidRPr="00415EE1">
        <w:rPr>
          <w:rFonts w:ascii="ITC Avant Garde" w:hAnsi="ITC Avant Garde" w:cs="Arial"/>
          <w:lang w:val="es-MX"/>
        </w:rPr>
        <w:t xml:space="preserve"> a los interesados a compartir opiniones sobre cómo podría funcionar la autenticación CLI en el Reino Unido. La consulta se centró en evaluar en qué medida las acciones que los proveedores ya están tomando podrían abordar el problema del spoofing de números. Aunque no se propusieron intervenciones regulatorias específicas en esta etapa, OFCOM indicó que, si su visión provisional tras la </w:t>
      </w:r>
      <w:r w:rsidR="00415EE1" w:rsidRPr="00415EE1">
        <w:rPr>
          <w:rFonts w:ascii="ITC Avant Garde" w:hAnsi="ITC Avant Garde" w:cs="Arial"/>
          <w:lang w:val="es-MX"/>
        </w:rPr>
        <w:lastRenderedPageBreak/>
        <w:t>consulta apunta a la necesidad de implementar la autenticación CLI, publicarán una evaluación completa del impacto probable y propuestas para las reglas regulatorias necesarias</w:t>
      </w:r>
      <w:r w:rsidR="00415EE1" w:rsidRPr="00415EE1">
        <w:rPr>
          <w:rFonts w:ascii="Arial" w:hAnsi="Arial" w:cs="Arial"/>
          <w:lang w:val="es-MX"/>
        </w:rPr>
        <w:t>​​​​</w:t>
      </w:r>
      <w:r w:rsidR="00415EE1" w:rsidRPr="00415EE1">
        <w:rPr>
          <w:rFonts w:ascii="ITC Avant Garde" w:hAnsi="ITC Avant Garde" w:cs="Arial"/>
          <w:lang w:val="es-MX"/>
        </w:rPr>
        <w:t>.</w:t>
      </w:r>
    </w:p>
    <w:p w14:paraId="162098C9" w14:textId="77777777" w:rsidR="00270ACD" w:rsidRPr="00415EE1" w:rsidRDefault="00270ACD" w:rsidP="00415EE1">
      <w:pPr>
        <w:spacing w:after="0"/>
        <w:jc w:val="both"/>
        <w:rPr>
          <w:rFonts w:ascii="ITC Avant Garde" w:hAnsi="ITC Avant Garde" w:cs="Arial"/>
          <w:lang w:val="es-MX"/>
        </w:rPr>
      </w:pPr>
    </w:p>
    <w:p w14:paraId="19F7B0AC" w14:textId="4BF600E6" w:rsidR="00C95E96" w:rsidRDefault="008B3BBB" w:rsidP="00F1558B">
      <w:pPr>
        <w:spacing w:after="0"/>
        <w:jc w:val="center"/>
        <w:rPr>
          <w:rFonts w:ascii="ITC Avant Garde" w:hAnsi="ITC Avant Garde"/>
          <w:b/>
          <w:bCs/>
          <w:sz w:val="24"/>
          <w:szCs w:val="24"/>
        </w:rPr>
      </w:pPr>
      <w:bookmarkStart w:id="13" w:name="_Hlk150752942"/>
      <w:r w:rsidRPr="00AA7E27">
        <w:rPr>
          <w:rFonts w:ascii="ITC Avant Garde" w:hAnsi="ITC Avant Garde" w:cs="Arial"/>
          <w:noProof/>
          <w:lang w:val="es-MX"/>
        </w:rPr>
        <mc:AlternateContent>
          <mc:Choice Requires="wps">
            <w:drawing>
              <wp:inline distT="0" distB="0" distL="0" distR="0" wp14:anchorId="4A8176FB" wp14:editId="4B26CC51">
                <wp:extent cx="6254750" cy="3765550"/>
                <wp:effectExtent l="0" t="0" r="12700" b="25400"/>
                <wp:docPr id="1086591068" name="Recortar rectángulo de esquina sencilla 117"/>
                <wp:cNvGraphicFramePr/>
                <a:graphic xmlns:a="http://schemas.openxmlformats.org/drawingml/2006/main">
                  <a:graphicData uri="http://schemas.microsoft.com/office/word/2010/wordprocessingShape">
                    <wps:wsp>
                      <wps:cNvSpPr/>
                      <wps:spPr>
                        <a:xfrm>
                          <a:off x="0" y="0"/>
                          <a:ext cx="6254750" cy="3765550"/>
                        </a:xfrm>
                        <a:prstGeom prst="snip1Rect">
                          <a:avLst/>
                        </a:prstGeom>
                        <a:solidFill>
                          <a:schemeClr val="accent5">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165DDBFF" w14:textId="77777777" w:rsidR="008B3BBB" w:rsidRPr="009C3CEF" w:rsidRDefault="008B3BBB" w:rsidP="008B3BBB">
                            <w:pPr>
                              <w:spacing w:after="0"/>
                              <w:jc w:val="center"/>
                              <w:rPr>
                                <w:rFonts w:ascii="ITC Avant Garde" w:hAnsi="ITC Avant Garde"/>
                                <w:b/>
                                <w:bCs/>
                              </w:rPr>
                            </w:pPr>
                            <w:r w:rsidRPr="009C3CEF">
                              <w:rPr>
                                <w:rFonts w:ascii="ITC Avant Garde" w:hAnsi="ITC Avant Garde"/>
                                <w:b/>
                                <w:bCs/>
                              </w:rPr>
                              <w:t>PUNTOS CLAVE DE LA EXPERIENCIA EN</w:t>
                            </w:r>
                          </w:p>
                          <w:p w14:paraId="29CD90CB" w14:textId="1CA078C3" w:rsidR="008B3BBB" w:rsidRPr="009C3CEF" w:rsidRDefault="008B3BBB" w:rsidP="008B3BBB">
                            <w:pPr>
                              <w:spacing w:after="0"/>
                              <w:jc w:val="center"/>
                              <w:rPr>
                                <w:rFonts w:ascii="ITC Avant Garde" w:hAnsi="ITC Avant Garde"/>
                                <w:b/>
                                <w:bCs/>
                              </w:rPr>
                            </w:pPr>
                            <w:r w:rsidRPr="009C3CEF">
                              <w:rPr>
                                <w:rFonts w:ascii="ITC Avant Garde" w:hAnsi="ITC Avant Garde"/>
                                <w:b/>
                                <w:bCs/>
                              </w:rPr>
                              <w:t>REINO UNIDO</w:t>
                            </w:r>
                          </w:p>
                          <w:p w14:paraId="4E387657" w14:textId="77777777" w:rsidR="008B3BBB" w:rsidRPr="00BF72D0" w:rsidRDefault="008B3BBB" w:rsidP="008B3BBB">
                            <w:pPr>
                              <w:spacing w:after="0"/>
                              <w:jc w:val="center"/>
                              <w:rPr>
                                <w:rFonts w:ascii="ITC Avant Garde" w:hAnsi="ITC Avant Garde"/>
                                <w:sz w:val="20"/>
                                <w:szCs w:val="20"/>
                              </w:rPr>
                            </w:pPr>
                          </w:p>
                          <w:p w14:paraId="0DF3E364" w14:textId="7AB86BAA" w:rsidR="007265DD" w:rsidRPr="009C3CEF" w:rsidRDefault="007265DD" w:rsidP="008B3BBB">
                            <w:pPr>
                              <w:pStyle w:val="Prrafodelista"/>
                              <w:numPr>
                                <w:ilvl w:val="0"/>
                                <w:numId w:val="133"/>
                              </w:numPr>
                              <w:jc w:val="both"/>
                              <w:rPr>
                                <w:rFonts w:ascii="ITC Avant Garde" w:hAnsi="ITC Avant Garde"/>
                                <w:sz w:val="22"/>
                                <w:szCs w:val="22"/>
                              </w:rPr>
                            </w:pPr>
                            <w:r w:rsidRPr="009C3CEF">
                              <w:rPr>
                                <w:rFonts w:ascii="ITC Avant Garde" w:hAnsi="ITC Avant Garde"/>
                                <w:sz w:val="22"/>
                                <w:szCs w:val="22"/>
                              </w:rPr>
                              <w:t>Se han establecido lineamientos que las organizaciones deberán seguir para el envío de mensajes comerciales por medios electrónicos como teléfono, fax, correo electrónico y mensajes de texto.</w:t>
                            </w:r>
                          </w:p>
                          <w:p w14:paraId="7BD16C5A" w14:textId="77777777" w:rsidR="007B4A1C" w:rsidRPr="009C3CEF" w:rsidRDefault="007B4A1C" w:rsidP="007B4A1C">
                            <w:pPr>
                              <w:pStyle w:val="Prrafodelista"/>
                              <w:ind w:left="720"/>
                              <w:jc w:val="both"/>
                              <w:rPr>
                                <w:rFonts w:ascii="ITC Avant Garde" w:hAnsi="ITC Avant Garde"/>
                                <w:sz w:val="22"/>
                                <w:szCs w:val="22"/>
                              </w:rPr>
                            </w:pPr>
                          </w:p>
                          <w:p w14:paraId="67700CB8" w14:textId="26A05D15" w:rsidR="007B4A1C" w:rsidRPr="009C3CEF" w:rsidRDefault="007B4A1C" w:rsidP="00E74B28">
                            <w:pPr>
                              <w:pStyle w:val="Prrafodelista"/>
                              <w:numPr>
                                <w:ilvl w:val="0"/>
                                <w:numId w:val="133"/>
                              </w:numPr>
                              <w:jc w:val="both"/>
                              <w:rPr>
                                <w:rFonts w:ascii="ITC Avant Garde" w:hAnsi="ITC Avant Garde"/>
                                <w:sz w:val="22"/>
                                <w:szCs w:val="22"/>
                              </w:rPr>
                            </w:pPr>
                            <w:r w:rsidRPr="009C3CEF">
                              <w:rPr>
                                <w:rFonts w:ascii="ITC Avant Garde" w:hAnsi="ITC Avant Garde"/>
                                <w:sz w:val="22"/>
                                <w:szCs w:val="22"/>
                              </w:rPr>
                              <w:t xml:space="preserve">Las organizaciones deben garantizar que se ha obtenido de forma clara el consentimiento del consumidor y que el mismo se encuentra vigente, además de verificar que el número del consumidor no se encuentre en la lista de </w:t>
                            </w:r>
                            <w:r w:rsidR="00CE4594" w:rsidRPr="009C3CEF">
                              <w:rPr>
                                <w:rFonts w:ascii="ITC Avant Garde" w:hAnsi="ITC Avant Garde"/>
                                <w:sz w:val="22"/>
                                <w:szCs w:val="22"/>
                              </w:rPr>
                              <w:t>“</w:t>
                            </w:r>
                            <w:r w:rsidRPr="009C3CEF">
                              <w:rPr>
                                <w:rFonts w:ascii="ITC Avant Garde" w:hAnsi="ITC Avant Garde"/>
                                <w:sz w:val="22"/>
                                <w:szCs w:val="22"/>
                              </w:rPr>
                              <w:t>no llamar</w:t>
                            </w:r>
                            <w:r w:rsidR="00CE4594" w:rsidRPr="009C3CEF">
                              <w:rPr>
                                <w:rFonts w:ascii="ITC Avant Garde" w:hAnsi="ITC Avant Garde"/>
                                <w:sz w:val="22"/>
                                <w:szCs w:val="22"/>
                              </w:rPr>
                              <w:t>”</w:t>
                            </w:r>
                            <w:r w:rsidRPr="009C3CEF">
                              <w:rPr>
                                <w:rFonts w:ascii="ITC Avant Garde" w:hAnsi="ITC Avant Garde"/>
                                <w:sz w:val="22"/>
                                <w:szCs w:val="22"/>
                              </w:rPr>
                              <w:t>.</w:t>
                            </w:r>
                          </w:p>
                          <w:p w14:paraId="70C418F2" w14:textId="77777777" w:rsidR="007265DD" w:rsidRPr="009C3CEF" w:rsidRDefault="007265DD" w:rsidP="007265DD">
                            <w:pPr>
                              <w:pStyle w:val="Prrafodelista"/>
                              <w:ind w:left="720"/>
                              <w:jc w:val="both"/>
                              <w:rPr>
                                <w:rFonts w:ascii="ITC Avant Garde" w:hAnsi="ITC Avant Garde"/>
                                <w:sz w:val="22"/>
                                <w:szCs w:val="22"/>
                              </w:rPr>
                            </w:pPr>
                          </w:p>
                          <w:p w14:paraId="4E79E17D" w14:textId="43B45093" w:rsidR="00DF70C4" w:rsidRPr="009C3CEF" w:rsidRDefault="00387BA4" w:rsidP="008B3BBB">
                            <w:pPr>
                              <w:pStyle w:val="Prrafodelista"/>
                              <w:numPr>
                                <w:ilvl w:val="0"/>
                                <w:numId w:val="133"/>
                              </w:numPr>
                              <w:jc w:val="both"/>
                              <w:rPr>
                                <w:rFonts w:ascii="ITC Avant Garde" w:hAnsi="ITC Avant Garde"/>
                                <w:sz w:val="22"/>
                                <w:szCs w:val="22"/>
                              </w:rPr>
                            </w:pPr>
                            <w:r>
                              <w:rPr>
                                <w:rFonts w:ascii="ITC Avant Garde" w:hAnsi="ITC Avant Garde"/>
                                <w:sz w:val="22"/>
                                <w:szCs w:val="22"/>
                              </w:rPr>
                              <w:t>OFCOM</w:t>
                            </w:r>
                            <w:r w:rsidR="00F75D22" w:rsidRPr="009C3CEF">
                              <w:rPr>
                                <w:rFonts w:ascii="ITC Avant Garde" w:hAnsi="ITC Avant Garde"/>
                                <w:sz w:val="22"/>
                                <w:szCs w:val="22"/>
                              </w:rPr>
                              <w:t xml:space="preserve"> ha fortalecido reglas y directrices para requerir que todas las redes telefónicas involucradas en la transmisión de llamadas </w:t>
                            </w:r>
                            <w:r w:rsidR="007265DD" w:rsidRPr="009C3CEF">
                              <w:rPr>
                                <w:rFonts w:ascii="ITC Avant Garde" w:hAnsi="ITC Avant Garde"/>
                                <w:sz w:val="22"/>
                                <w:szCs w:val="22"/>
                              </w:rPr>
                              <w:t xml:space="preserve">garanticen y </w:t>
                            </w:r>
                            <w:r w:rsidR="00CE4594" w:rsidRPr="009C3CEF">
                              <w:rPr>
                                <w:rFonts w:ascii="ITC Avant Garde" w:hAnsi="ITC Avant Garde"/>
                                <w:sz w:val="22"/>
                                <w:szCs w:val="22"/>
                              </w:rPr>
                              <w:t xml:space="preserve">verifiquen </w:t>
                            </w:r>
                            <w:r w:rsidR="007265DD" w:rsidRPr="009C3CEF">
                              <w:rPr>
                                <w:rFonts w:ascii="ITC Avant Garde" w:hAnsi="ITC Avant Garde"/>
                                <w:sz w:val="22"/>
                                <w:szCs w:val="22"/>
                              </w:rPr>
                              <w:t xml:space="preserve">que la información del CLI sea válida. </w:t>
                            </w:r>
                          </w:p>
                          <w:p w14:paraId="5D946E1B" w14:textId="77777777" w:rsidR="007265DD" w:rsidRPr="009C3CEF" w:rsidRDefault="007265DD" w:rsidP="007265DD">
                            <w:pPr>
                              <w:pStyle w:val="Prrafodelista"/>
                              <w:ind w:left="720"/>
                              <w:jc w:val="both"/>
                              <w:rPr>
                                <w:rFonts w:ascii="ITC Avant Garde" w:hAnsi="ITC Avant Garde"/>
                                <w:sz w:val="22"/>
                                <w:szCs w:val="22"/>
                              </w:rPr>
                            </w:pPr>
                          </w:p>
                          <w:p w14:paraId="28FC7CC2" w14:textId="5710442B" w:rsidR="008B3BBB" w:rsidRPr="009C3CEF" w:rsidRDefault="008B3BBB" w:rsidP="00CF79F6">
                            <w:pPr>
                              <w:pStyle w:val="Prrafodelista"/>
                              <w:numPr>
                                <w:ilvl w:val="0"/>
                                <w:numId w:val="133"/>
                              </w:numPr>
                              <w:jc w:val="both"/>
                              <w:rPr>
                                <w:rFonts w:ascii="ITC Avant Garde" w:hAnsi="ITC Avant Garde"/>
                                <w:sz w:val="22"/>
                                <w:szCs w:val="22"/>
                              </w:rPr>
                            </w:pPr>
                            <w:r w:rsidRPr="009C3CEF">
                              <w:rPr>
                                <w:rFonts w:ascii="ITC Avant Garde" w:hAnsi="ITC Avant Garde"/>
                                <w:sz w:val="22"/>
                                <w:szCs w:val="22"/>
                              </w:rPr>
                              <w:t>La posible implementación de autenticación de CLI en Reino Unido se encuentra en fase de análisis</w:t>
                            </w:r>
                            <w:r w:rsidR="00DF70C4" w:rsidRPr="009C3CEF">
                              <w:rPr>
                                <w:rFonts w:ascii="ITC Avant Garde" w:hAnsi="ITC Avant Garde"/>
                                <w:sz w:val="22"/>
                                <w:szCs w:val="22"/>
                              </w:rPr>
                              <w:t>.</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inline>
            </w:drawing>
          </mc:Choice>
          <mc:Fallback>
            <w:pict>
              <v:shape w14:anchorId="4A8176FB" id="_x0000_s1028" style="width:492.5pt;height:296.5pt;visibility:visible;mso-wrap-style:square;mso-left-percent:-10001;mso-top-percent:-10001;mso-position-horizontal:absolute;mso-position-horizontal-relative:char;mso-position-vertical:absolute;mso-position-vertical-relative:line;mso-left-percent:-10001;mso-top-percent:-10001;v-text-anchor:top" coordsize="6254750,3765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" adj="-11796480,,5400" path="m,l5627146,r627604,627604l6254750,3765550,,3765550,,xe" fillcolor="#d9e2f3 [664]" strokecolor="black [3200]" strokeweight="1pt">
                <v:stroke joinstyle="miter"/>
                <v:formulas/>
                <v:path arrowok="t" o:connecttype="custom" o:connectlocs="0,0;5627146,0;6254750,627604;6254750,3765550;0,3765550;0,0" o:connectangles="0,0,0,0,0,0" textboxrect="0,0,6254750,3765550"/>
                <v:textbox inset="10.8pt,7.2pt,,7.2pt">
                  <w:txbxContent>
                    <w:p w14:paraId="165DDBFF" w14:textId="77777777" w:rsidR="008B3BBB" w:rsidRPr="009C3CEF" w:rsidRDefault="008B3BBB" w:rsidP="008B3BBB">
                      <w:pPr>
                        <w:spacing w:after="0"/>
                        <w:jc w:val="center"/>
                        <w:rPr>
                          <w:rFonts w:ascii="ITC Avant Garde" w:hAnsi="ITC Avant Garde"/>
                          <w:b/>
                          <w:bCs/>
                        </w:rPr>
                      </w:pPr>
                      <w:r w:rsidRPr="009C3CEF">
                        <w:rPr>
                          <w:rFonts w:ascii="ITC Avant Garde" w:hAnsi="ITC Avant Garde"/>
                          <w:b/>
                          <w:bCs/>
                        </w:rPr>
                        <w:t>PUNTOS CLAVE DE LA EXPERIENCIA EN</w:t>
                      </w:r>
                    </w:p>
                    <w:p w14:paraId="29CD90CB" w14:textId="1CA078C3" w:rsidR="008B3BBB" w:rsidRPr="009C3CEF" w:rsidRDefault="008B3BBB" w:rsidP="008B3BBB">
                      <w:pPr>
                        <w:spacing w:after="0"/>
                        <w:jc w:val="center"/>
                        <w:rPr>
                          <w:rFonts w:ascii="ITC Avant Garde" w:hAnsi="ITC Avant Garde"/>
                          <w:b/>
                          <w:bCs/>
                        </w:rPr>
                      </w:pPr>
                      <w:r w:rsidRPr="009C3CEF">
                        <w:rPr>
                          <w:rFonts w:ascii="ITC Avant Garde" w:hAnsi="ITC Avant Garde"/>
                          <w:b/>
                          <w:bCs/>
                        </w:rPr>
                        <w:t>REINO UNIDO</w:t>
                      </w:r>
                    </w:p>
                    <w:p w14:paraId="4E387657" w14:textId="77777777" w:rsidR="008B3BBB" w:rsidRPr="00BF72D0" w:rsidRDefault="008B3BBB" w:rsidP="008B3BBB">
                      <w:pPr>
                        <w:spacing w:after="0"/>
                        <w:jc w:val="center"/>
                        <w:rPr>
                          <w:rFonts w:ascii="ITC Avant Garde" w:hAnsi="ITC Avant Garde"/>
                          <w:sz w:val="20"/>
                          <w:szCs w:val="20"/>
                        </w:rPr>
                      </w:pPr>
                    </w:p>
                    <w:p w14:paraId="0DF3E364" w14:textId="7AB86BAA" w:rsidR="007265DD" w:rsidRPr="009C3CEF" w:rsidRDefault="007265DD" w:rsidP="008B3BBB">
                      <w:pPr>
                        <w:pStyle w:val="Prrafodelista"/>
                        <w:numPr>
                          <w:ilvl w:val="0"/>
                          <w:numId w:val="133"/>
                        </w:numPr>
                        <w:jc w:val="both"/>
                        <w:rPr>
                          <w:rFonts w:ascii="ITC Avant Garde" w:hAnsi="ITC Avant Garde"/>
                          <w:sz w:val="22"/>
                          <w:szCs w:val="22"/>
                        </w:rPr>
                      </w:pPr>
                      <w:r w:rsidRPr="009C3CEF">
                        <w:rPr>
                          <w:rFonts w:ascii="ITC Avant Garde" w:hAnsi="ITC Avant Garde"/>
                          <w:sz w:val="22"/>
                          <w:szCs w:val="22"/>
                        </w:rPr>
                        <w:t>Se han establecido lineamientos que las organizaciones deberán seguir para el envío de mensajes comerciales por medios electrónicos como teléfono, fax, correo electrónico y mensajes de texto.</w:t>
                      </w:r>
                    </w:p>
                    <w:p w14:paraId="7BD16C5A" w14:textId="77777777" w:rsidR="007B4A1C" w:rsidRPr="009C3CEF" w:rsidRDefault="007B4A1C" w:rsidP="007B4A1C">
                      <w:pPr>
                        <w:pStyle w:val="Prrafodelista"/>
                        <w:ind w:left="720"/>
                        <w:jc w:val="both"/>
                        <w:rPr>
                          <w:rFonts w:ascii="ITC Avant Garde" w:hAnsi="ITC Avant Garde"/>
                          <w:sz w:val="22"/>
                          <w:szCs w:val="22"/>
                        </w:rPr>
                      </w:pPr>
                    </w:p>
                    <w:p w14:paraId="67700CB8" w14:textId="26A05D15" w:rsidR="007B4A1C" w:rsidRPr="009C3CEF" w:rsidRDefault="007B4A1C" w:rsidP="00E74B28">
                      <w:pPr>
                        <w:pStyle w:val="Prrafodelista"/>
                        <w:numPr>
                          <w:ilvl w:val="0"/>
                          <w:numId w:val="133"/>
                        </w:numPr>
                        <w:jc w:val="both"/>
                        <w:rPr>
                          <w:rFonts w:ascii="ITC Avant Garde" w:hAnsi="ITC Avant Garde"/>
                          <w:sz w:val="22"/>
                          <w:szCs w:val="22"/>
                        </w:rPr>
                      </w:pPr>
                      <w:r w:rsidRPr="009C3CEF">
                        <w:rPr>
                          <w:rFonts w:ascii="ITC Avant Garde" w:hAnsi="ITC Avant Garde"/>
                          <w:sz w:val="22"/>
                          <w:szCs w:val="22"/>
                        </w:rPr>
                        <w:t xml:space="preserve">Las organizaciones deben garantizar que se ha obtenido de forma clara el consentimiento del consumidor y que el mismo se encuentra vigente, además de verificar que el número del consumidor no se encuentre en la lista de </w:t>
                      </w:r>
                      <w:r w:rsidR="00CE4594" w:rsidRPr="009C3CEF">
                        <w:rPr>
                          <w:rFonts w:ascii="ITC Avant Garde" w:hAnsi="ITC Avant Garde"/>
                          <w:sz w:val="22"/>
                          <w:szCs w:val="22"/>
                        </w:rPr>
                        <w:t>“</w:t>
                      </w:r>
                      <w:r w:rsidRPr="009C3CEF">
                        <w:rPr>
                          <w:rFonts w:ascii="ITC Avant Garde" w:hAnsi="ITC Avant Garde"/>
                          <w:sz w:val="22"/>
                          <w:szCs w:val="22"/>
                        </w:rPr>
                        <w:t>no llamar</w:t>
                      </w:r>
                      <w:r w:rsidR="00CE4594" w:rsidRPr="009C3CEF">
                        <w:rPr>
                          <w:rFonts w:ascii="ITC Avant Garde" w:hAnsi="ITC Avant Garde"/>
                          <w:sz w:val="22"/>
                          <w:szCs w:val="22"/>
                        </w:rPr>
                        <w:t>”</w:t>
                      </w:r>
                      <w:r w:rsidRPr="009C3CEF">
                        <w:rPr>
                          <w:rFonts w:ascii="ITC Avant Garde" w:hAnsi="ITC Avant Garde"/>
                          <w:sz w:val="22"/>
                          <w:szCs w:val="22"/>
                        </w:rPr>
                        <w:t>.</w:t>
                      </w:r>
                    </w:p>
                    <w:p w14:paraId="70C418F2" w14:textId="77777777" w:rsidR="007265DD" w:rsidRPr="009C3CEF" w:rsidRDefault="007265DD" w:rsidP="007265DD">
                      <w:pPr>
                        <w:pStyle w:val="Prrafodelista"/>
                        <w:ind w:left="720"/>
                        <w:jc w:val="both"/>
                        <w:rPr>
                          <w:rFonts w:ascii="ITC Avant Garde" w:hAnsi="ITC Avant Garde"/>
                          <w:sz w:val="22"/>
                          <w:szCs w:val="22"/>
                        </w:rPr>
                      </w:pPr>
                    </w:p>
                    <w:p w14:paraId="4E79E17D" w14:textId="43B45093" w:rsidR="00DF70C4" w:rsidRPr="009C3CEF" w:rsidRDefault="00387BA4" w:rsidP="008B3BBB">
                      <w:pPr>
                        <w:pStyle w:val="Prrafodelista"/>
                        <w:numPr>
                          <w:ilvl w:val="0"/>
                          <w:numId w:val="133"/>
                        </w:numPr>
                        <w:jc w:val="both"/>
                        <w:rPr>
                          <w:rFonts w:ascii="ITC Avant Garde" w:hAnsi="ITC Avant Garde"/>
                          <w:sz w:val="22"/>
                          <w:szCs w:val="22"/>
                        </w:rPr>
                      </w:pPr>
                      <w:r>
                        <w:rPr>
                          <w:rFonts w:ascii="ITC Avant Garde" w:hAnsi="ITC Avant Garde"/>
                          <w:sz w:val="22"/>
                          <w:szCs w:val="22"/>
                        </w:rPr>
                        <w:t>OFCOM</w:t>
                      </w:r>
                      <w:r w:rsidR="00F75D22" w:rsidRPr="009C3CEF">
                        <w:rPr>
                          <w:rFonts w:ascii="ITC Avant Garde" w:hAnsi="ITC Avant Garde"/>
                          <w:sz w:val="22"/>
                          <w:szCs w:val="22"/>
                        </w:rPr>
                        <w:t xml:space="preserve"> ha fortalecido reglas y directrices para requerir que todas las redes telefónicas involucradas en la transmisión de llamadas </w:t>
                      </w:r>
                      <w:r w:rsidR="007265DD" w:rsidRPr="009C3CEF">
                        <w:rPr>
                          <w:rFonts w:ascii="ITC Avant Garde" w:hAnsi="ITC Avant Garde"/>
                          <w:sz w:val="22"/>
                          <w:szCs w:val="22"/>
                        </w:rPr>
                        <w:t xml:space="preserve">garanticen y </w:t>
                      </w:r>
                      <w:r w:rsidR="00CE4594" w:rsidRPr="009C3CEF">
                        <w:rPr>
                          <w:rFonts w:ascii="ITC Avant Garde" w:hAnsi="ITC Avant Garde"/>
                          <w:sz w:val="22"/>
                          <w:szCs w:val="22"/>
                        </w:rPr>
                        <w:t xml:space="preserve">verifiquen </w:t>
                      </w:r>
                      <w:r w:rsidR="007265DD" w:rsidRPr="009C3CEF">
                        <w:rPr>
                          <w:rFonts w:ascii="ITC Avant Garde" w:hAnsi="ITC Avant Garde"/>
                          <w:sz w:val="22"/>
                          <w:szCs w:val="22"/>
                        </w:rPr>
                        <w:t xml:space="preserve">que la información del CLI sea válida. </w:t>
                      </w:r>
                    </w:p>
                    <w:p w14:paraId="5D946E1B" w14:textId="77777777" w:rsidR="007265DD" w:rsidRPr="009C3CEF" w:rsidRDefault="007265DD" w:rsidP="007265DD">
                      <w:pPr>
                        <w:pStyle w:val="Prrafodelista"/>
                        <w:ind w:left="720"/>
                        <w:jc w:val="both"/>
                        <w:rPr>
                          <w:rFonts w:ascii="ITC Avant Garde" w:hAnsi="ITC Avant Garde"/>
                          <w:sz w:val="22"/>
                          <w:szCs w:val="22"/>
                        </w:rPr>
                      </w:pPr>
                    </w:p>
                    <w:p w14:paraId="28FC7CC2" w14:textId="5710442B" w:rsidR="008B3BBB" w:rsidRPr="009C3CEF" w:rsidRDefault="008B3BBB" w:rsidP="00CF79F6">
                      <w:pPr>
                        <w:pStyle w:val="Prrafodelista"/>
                        <w:numPr>
                          <w:ilvl w:val="0"/>
                          <w:numId w:val="133"/>
                        </w:numPr>
                        <w:jc w:val="both"/>
                        <w:rPr>
                          <w:rFonts w:ascii="ITC Avant Garde" w:hAnsi="ITC Avant Garde"/>
                          <w:sz w:val="22"/>
                          <w:szCs w:val="22"/>
                        </w:rPr>
                      </w:pPr>
                      <w:r w:rsidRPr="009C3CEF">
                        <w:rPr>
                          <w:rFonts w:ascii="ITC Avant Garde" w:hAnsi="ITC Avant Garde"/>
                          <w:sz w:val="22"/>
                          <w:szCs w:val="22"/>
                        </w:rPr>
                        <w:t>La posible implementación de autenticación de CLI en Reino Unido se encuentra en fase de análisis</w:t>
                      </w:r>
                      <w:r w:rsidR="00DF70C4" w:rsidRPr="009C3CEF">
                        <w:rPr>
                          <w:rFonts w:ascii="ITC Avant Garde" w:hAnsi="ITC Avant Garde"/>
                          <w:sz w:val="22"/>
                          <w:szCs w:val="22"/>
                        </w:rPr>
                        <w:t>.</w:t>
                      </w:r>
                    </w:p>
                  </w:txbxContent>
                </v:textbox>
                <w10:anchorlock/>
              </v:shape>
            </w:pict>
          </mc:Fallback>
        </mc:AlternateContent>
      </w:r>
    </w:p>
    <w:p w14:paraId="6D1DE2CA" w14:textId="77777777" w:rsidR="00964042" w:rsidRPr="00D27337" w:rsidRDefault="00964042" w:rsidP="00964042">
      <w:pPr>
        <w:spacing w:after="0"/>
        <w:ind w:left="720" w:right="1324"/>
        <w:contextualSpacing/>
        <w:jc w:val="both"/>
        <w:rPr>
          <w:rFonts w:ascii="ITC Avant Garde" w:hAnsi="ITC Avant Garde" w:cs="Arial"/>
          <w:lang w:val="es-MX"/>
        </w:rPr>
      </w:pPr>
      <w:bookmarkStart w:id="14" w:name="_Hlk150842591"/>
    </w:p>
    <w:p w14:paraId="3D326ED7" w14:textId="15DCCC1C" w:rsidR="00765007" w:rsidRPr="008B2869" w:rsidRDefault="00765007" w:rsidP="00DF5DC3">
      <w:pPr>
        <w:pStyle w:val="Ttulo2"/>
        <w:spacing w:before="0" w:after="0"/>
        <w:rPr>
          <w:rFonts w:cs="Arial"/>
          <w:bCs/>
          <w:color w:val="00B050"/>
          <w:sz w:val="26"/>
          <w:szCs w:val="26"/>
          <w:u w:val="single"/>
        </w:rPr>
      </w:pPr>
      <w:bookmarkStart w:id="15" w:name="_Toc151972613"/>
      <w:bookmarkEnd w:id="13"/>
      <w:bookmarkEnd w:id="14"/>
      <w:r w:rsidRPr="008B2869">
        <w:rPr>
          <w:rFonts w:cs="Arial"/>
          <w:bCs/>
          <w:color w:val="00B050"/>
          <w:sz w:val="26"/>
          <w:szCs w:val="26"/>
        </w:rPr>
        <w:t>Panorama General y Políticas Implementadas en Canadá</w:t>
      </w:r>
      <w:r w:rsidR="00601C6E" w:rsidRPr="008B2869">
        <w:rPr>
          <w:rFonts w:cs="Arial"/>
          <w:bCs/>
          <w:color w:val="00B050"/>
          <w:sz w:val="26"/>
          <w:szCs w:val="26"/>
        </w:rPr>
        <w:t>.</w:t>
      </w:r>
      <w:bookmarkEnd w:id="15"/>
    </w:p>
    <w:p w14:paraId="1F8E4276" w14:textId="77777777" w:rsidR="00964042" w:rsidRDefault="00964042" w:rsidP="005B0FC9">
      <w:pPr>
        <w:spacing w:after="0"/>
        <w:jc w:val="both"/>
        <w:rPr>
          <w:rFonts w:ascii="ITC Avant Garde" w:hAnsi="ITC Avant Garde" w:cs="Arial"/>
        </w:rPr>
      </w:pPr>
    </w:p>
    <w:p w14:paraId="3212FBA7" w14:textId="352C5094" w:rsidR="00765007" w:rsidRPr="008B2869" w:rsidRDefault="005B0FC9" w:rsidP="00765007">
      <w:pPr>
        <w:spacing w:after="0"/>
        <w:jc w:val="both"/>
        <w:rPr>
          <w:rFonts w:ascii="ITC Avant Garde" w:hAnsi="ITC Avant Garde" w:cs="Arial"/>
        </w:rPr>
      </w:pPr>
      <w:r w:rsidRPr="005B0FC9">
        <w:rPr>
          <w:rFonts w:ascii="ITC Avant Garde" w:hAnsi="ITC Avant Garde" w:cs="Arial"/>
        </w:rPr>
        <w:t>La Comisión Canadiense de Radio, Televisión y Telecomunicaciones (en lo sucesivo, “CRT</w:t>
      </w:r>
      <w:r w:rsidR="00894492">
        <w:rPr>
          <w:rFonts w:ascii="ITC Avant Garde" w:hAnsi="ITC Avant Garde" w:cs="Arial"/>
        </w:rPr>
        <w:t>C</w:t>
      </w:r>
      <w:r w:rsidRPr="005B0FC9">
        <w:rPr>
          <w:rFonts w:ascii="ITC Avant Garde" w:hAnsi="ITC Avant Garde" w:cs="Arial"/>
        </w:rPr>
        <w:t xml:space="preserve">” por sus siglas en inglés) </w:t>
      </w:r>
      <w:sdt>
        <w:sdtPr>
          <w:rPr>
            <w:rFonts w:ascii="ITC Avant Garde" w:hAnsi="ITC Avant Garde" w:cs="Arial"/>
          </w:rPr>
          <w:id w:val="-1489864367"/>
          <w:citation/>
        </w:sdtPr>
        <w:sdtContent>
          <w:r w:rsidRPr="005B0FC9">
            <w:rPr>
              <w:rFonts w:ascii="ITC Avant Garde" w:hAnsi="ITC Avant Garde" w:cs="Arial"/>
            </w:rPr>
            <w:fldChar w:fldCharType="begin"/>
          </w:r>
          <w:r w:rsidR="008823D2">
            <w:rPr>
              <w:rFonts w:ascii="ITC Avant Garde" w:hAnsi="ITC Avant Garde" w:cs="Arial"/>
            </w:rPr>
            <w:instrText xml:space="preserve">CITATION CRT161 \n  \t  \l 2058 </w:instrText>
          </w:r>
          <w:r w:rsidRPr="005B0FC9">
            <w:rPr>
              <w:rFonts w:ascii="ITC Avant Garde" w:hAnsi="ITC Avant Garde" w:cs="Arial"/>
            </w:rPr>
            <w:fldChar w:fldCharType="separate"/>
          </w:r>
          <w:r w:rsidR="001B64C4" w:rsidRPr="001B64C4">
            <w:rPr>
              <w:rFonts w:ascii="ITC Avant Garde" w:hAnsi="ITC Avant Garde" w:cs="Arial"/>
              <w:noProof/>
            </w:rPr>
            <w:t>(2016)</w:t>
          </w:r>
          <w:r w:rsidRPr="005B0FC9">
            <w:rPr>
              <w:rFonts w:ascii="ITC Avant Garde" w:hAnsi="ITC Avant Garde" w:cs="Arial"/>
            </w:rPr>
            <w:fldChar w:fldCharType="end"/>
          </w:r>
        </w:sdtContent>
      </w:sdt>
      <w:r w:rsidRPr="005B0FC9">
        <w:rPr>
          <w:rFonts w:ascii="ITC Avant Garde" w:hAnsi="ITC Avant Garde" w:cs="Arial"/>
        </w:rPr>
        <w:t xml:space="preserve">, </w:t>
      </w:r>
      <w:r w:rsidR="007C3D39">
        <w:rPr>
          <w:rFonts w:ascii="ITC Avant Garde" w:hAnsi="ITC Avant Garde" w:cs="Arial"/>
        </w:rPr>
        <w:t>determinó</w:t>
      </w:r>
      <w:r w:rsidRPr="005B0FC9">
        <w:rPr>
          <w:rFonts w:ascii="ITC Avant Garde" w:hAnsi="ITC Avant Garde" w:cs="Arial"/>
        </w:rPr>
        <w:t xml:space="preserve"> que las soluciones técnicas disponibles </w:t>
      </w:r>
      <w:r w:rsidR="007C3D39">
        <w:rPr>
          <w:rFonts w:ascii="ITC Avant Garde" w:hAnsi="ITC Avant Garde" w:cs="Arial"/>
        </w:rPr>
        <w:t xml:space="preserve">hasta entonces </w:t>
      </w:r>
      <w:r w:rsidRPr="005B0FC9">
        <w:rPr>
          <w:rFonts w:ascii="ITC Avant Garde" w:hAnsi="ITC Avant Garde" w:cs="Arial"/>
        </w:rPr>
        <w:t>para proteger a los canadienses de las telecomunicaciones no deseadas, no solicitadas o ilegitimas no basta</w:t>
      </w:r>
      <w:r w:rsidR="007C3D39">
        <w:rPr>
          <w:rFonts w:ascii="ITC Avant Garde" w:hAnsi="ITC Avant Garde" w:cs="Arial"/>
        </w:rPr>
        <w:t>ban</w:t>
      </w:r>
      <w:r w:rsidRPr="005B0FC9">
        <w:rPr>
          <w:rFonts w:ascii="ITC Avant Garde" w:hAnsi="ITC Avant Garde" w:cs="Arial"/>
        </w:rPr>
        <w:t xml:space="preserve"> para combatir dichas conductas.</w:t>
      </w:r>
      <w:r w:rsidR="0054047E">
        <w:rPr>
          <w:rFonts w:ascii="ITC Avant Garde" w:hAnsi="ITC Avant Garde" w:cs="Arial"/>
        </w:rPr>
        <w:t xml:space="preserve"> </w:t>
      </w:r>
      <w:r w:rsidR="009525CA" w:rsidRPr="009525CA">
        <w:rPr>
          <w:rFonts w:ascii="ITC Avant Garde" w:hAnsi="ITC Avant Garde" w:cs="Arial"/>
        </w:rPr>
        <w:t>Por lo tanto, la CRT</w:t>
      </w:r>
      <w:r w:rsidR="00650217">
        <w:rPr>
          <w:rFonts w:ascii="ITC Avant Garde" w:hAnsi="ITC Avant Garde" w:cs="Arial"/>
        </w:rPr>
        <w:t>C</w:t>
      </w:r>
      <w:r w:rsidR="009525CA" w:rsidRPr="009525CA">
        <w:rPr>
          <w:rFonts w:ascii="ITC Avant Garde" w:hAnsi="ITC Avant Garde" w:cs="Arial"/>
        </w:rPr>
        <w:t xml:space="preserve">  </w:t>
      </w:r>
      <w:sdt>
        <w:sdtPr>
          <w:rPr>
            <w:rFonts w:ascii="ITC Avant Garde" w:hAnsi="ITC Avant Garde" w:cs="Arial"/>
          </w:rPr>
          <w:id w:val="-1289194331"/>
          <w:citation/>
        </w:sdtPr>
        <w:sdtContent>
          <w:r w:rsidR="009525CA" w:rsidRPr="009525CA">
            <w:rPr>
              <w:rFonts w:ascii="ITC Avant Garde" w:hAnsi="ITC Avant Garde" w:cs="Arial"/>
            </w:rPr>
            <w:fldChar w:fldCharType="begin"/>
          </w:r>
          <w:r w:rsidR="008823D2">
            <w:rPr>
              <w:rFonts w:ascii="ITC Avant Garde" w:hAnsi="ITC Avant Garde" w:cs="Arial"/>
            </w:rPr>
            <w:instrText xml:space="preserve">CITATION CRT17 \n  \t  \l 2058 </w:instrText>
          </w:r>
          <w:r w:rsidR="009525CA" w:rsidRPr="009525CA">
            <w:rPr>
              <w:rFonts w:ascii="ITC Avant Garde" w:hAnsi="ITC Avant Garde" w:cs="Arial"/>
            </w:rPr>
            <w:fldChar w:fldCharType="separate"/>
          </w:r>
          <w:r w:rsidR="001B64C4" w:rsidRPr="001B64C4">
            <w:rPr>
              <w:rFonts w:ascii="ITC Avant Garde" w:hAnsi="ITC Avant Garde" w:cs="Arial"/>
              <w:noProof/>
            </w:rPr>
            <w:t>(2017)</w:t>
          </w:r>
          <w:r w:rsidR="009525CA" w:rsidRPr="009525CA">
            <w:rPr>
              <w:rFonts w:ascii="ITC Avant Garde" w:hAnsi="ITC Avant Garde" w:cs="Arial"/>
            </w:rPr>
            <w:fldChar w:fldCharType="end"/>
          </w:r>
        </w:sdtContent>
      </w:sdt>
      <w:r w:rsidR="009525CA" w:rsidRPr="009525CA">
        <w:rPr>
          <w:rFonts w:ascii="ITC Avant Garde" w:hAnsi="ITC Avant Garde" w:cs="Arial"/>
        </w:rPr>
        <w:t xml:space="preserve"> realiz</w:t>
      </w:r>
      <w:r w:rsidR="00BC2A36">
        <w:rPr>
          <w:rFonts w:ascii="ITC Avant Garde" w:hAnsi="ITC Avant Garde" w:cs="Arial"/>
        </w:rPr>
        <w:t>ó</w:t>
      </w:r>
      <w:r w:rsidR="009525CA" w:rsidRPr="009525CA">
        <w:rPr>
          <w:rFonts w:ascii="ITC Avant Garde" w:hAnsi="ITC Avant Garde" w:cs="Arial"/>
        </w:rPr>
        <w:t xml:space="preserve"> la consulta </w:t>
      </w:r>
      <w:r w:rsidR="00BC2A36">
        <w:rPr>
          <w:rFonts w:ascii="ITC Avant Garde" w:hAnsi="ITC Avant Garde" w:cs="Arial"/>
        </w:rPr>
        <w:t>de comentarios sobre las me</w:t>
      </w:r>
      <w:r w:rsidR="00BC2A36" w:rsidRPr="00BC2A36">
        <w:rPr>
          <w:rFonts w:ascii="ITC Avant Garde" w:hAnsi="ITC Avant Garde" w:cs="Arial"/>
        </w:rPr>
        <w:t xml:space="preserve">didas para reducir la suplantación de identidad de las personas que llaman y determinar el origen de las llamadas </w:t>
      </w:r>
      <w:r w:rsidR="00BC2A36">
        <w:rPr>
          <w:rFonts w:ascii="ITC Avant Garde" w:hAnsi="ITC Avant Garde" w:cs="Arial"/>
        </w:rPr>
        <w:t xml:space="preserve">no deseadas, en el que se </w:t>
      </w:r>
      <w:r w:rsidR="00765007" w:rsidRPr="008B2869">
        <w:rPr>
          <w:rFonts w:ascii="ITC Avant Garde" w:hAnsi="ITC Avant Garde" w:cs="Arial"/>
        </w:rPr>
        <w:t xml:space="preserve">aborda la idoneidad, eficacia, viabilidad </w:t>
      </w:r>
      <w:r w:rsidR="00BC2A36">
        <w:rPr>
          <w:rFonts w:ascii="ITC Avant Garde" w:hAnsi="ITC Avant Garde" w:cs="Arial"/>
        </w:rPr>
        <w:t xml:space="preserve">de </w:t>
      </w:r>
      <w:r w:rsidR="00765007" w:rsidRPr="008B2869">
        <w:rPr>
          <w:rFonts w:ascii="ITC Avant Garde" w:hAnsi="ITC Avant Garde" w:cs="Arial"/>
        </w:rPr>
        <w:t xml:space="preserve">la implementación de </w:t>
      </w:r>
      <w:r w:rsidR="00765007" w:rsidRPr="008B2869">
        <w:rPr>
          <w:rFonts w:ascii="ITC Avant Garde" w:hAnsi="ITC Avant Garde" w:cs="Arial"/>
          <w:i/>
        </w:rPr>
        <w:t>STIR/SHAKEN</w:t>
      </w:r>
      <w:r w:rsidR="00BC2A36">
        <w:rPr>
          <w:rFonts w:ascii="ITC Avant Garde" w:hAnsi="ITC Avant Garde" w:cs="Arial"/>
          <w:i/>
        </w:rPr>
        <w:t>.</w:t>
      </w:r>
    </w:p>
    <w:p w14:paraId="1D4D12CE" w14:textId="77777777" w:rsidR="00765007" w:rsidRPr="008B2869" w:rsidRDefault="00765007" w:rsidP="00765007">
      <w:pPr>
        <w:spacing w:after="0"/>
        <w:jc w:val="both"/>
        <w:rPr>
          <w:rFonts w:ascii="ITC Avant Garde" w:hAnsi="ITC Avant Garde" w:cs="Arial"/>
        </w:rPr>
      </w:pPr>
    </w:p>
    <w:p w14:paraId="7BA2B6B0" w14:textId="62DD84B9" w:rsidR="00D34AB7" w:rsidRPr="008B2869" w:rsidRDefault="00BC2A36" w:rsidP="00765007">
      <w:pPr>
        <w:spacing w:after="0"/>
        <w:jc w:val="both"/>
        <w:rPr>
          <w:rFonts w:ascii="ITC Avant Garde" w:hAnsi="ITC Avant Garde" w:cs="Arial"/>
        </w:rPr>
      </w:pPr>
      <w:r>
        <w:rPr>
          <w:rFonts w:ascii="ITC Avant Garde" w:hAnsi="ITC Avant Garde" w:cs="Arial"/>
        </w:rPr>
        <w:t>En 2018, la</w:t>
      </w:r>
      <w:r w:rsidR="00765007" w:rsidRPr="008B2869">
        <w:rPr>
          <w:rFonts w:ascii="ITC Avant Garde" w:hAnsi="ITC Avant Garde" w:cs="Arial"/>
        </w:rPr>
        <w:t xml:space="preserve"> CRT</w:t>
      </w:r>
      <w:r w:rsidR="00650217">
        <w:rPr>
          <w:rFonts w:ascii="ITC Avant Garde" w:hAnsi="ITC Avant Garde" w:cs="Arial"/>
        </w:rPr>
        <w:t>C</w:t>
      </w:r>
      <w:r>
        <w:rPr>
          <w:rFonts w:ascii="ITC Avant Garde" w:hAnsi="ITC Avant Garde" w:cs="Arial"/>
        </w:rPr>
        <w:t xml:space="preserve"> </w:t>
      </w:r>
      <w:r w:rsidR="00765007" w:rsidRPr="008B2869">
        <w:rPr>
          <w:rFonts w:ascii="ITC Avant Garde" w:hAnsi="ITC Avant Garde" w:cs="Arial"/>
        </w:rPr>
        <w:t>determinó que los Proveedores de Servicios de Telecomunicaciones (en lo sucesivo, “TSP” por sus siglas en inglés) deb</w:t>
      </w:r>
      <w:r w:rsidR="00650217">
        <w:rPr>
          <w:rFonts w:ascii="ITC Avant Garde" w:hAnsi="ITC Avant Garde" w:cs="Arial"/>
        </w:rPr>
        <w:t>ían</w:t>
      </w:r>
      <w:r w:rsidR="00765007" w:rsidRPr="008B2869">
        <w:rPr>
          <w:rFonts w:ascii="ITC Avant Garde" w:hAnsi="ITC Avant Garde" w:cs="Arial"/>
        </w:rPr>
        <w:t xml:space="preserve"> de implementar la autenticación y verificación de la identificación de llamadas para las llamadas de voz </w:t>
      </w:r>
      <w:r w:rsidR="00F4137E">
        <w:rPr>
          <w:rFonts w:ascii="ITC Avant Garde" w:hAnsi="ITC Avant Garde" w:cs="Arial"/>
        </w:rPr>
        <w:t xml:space="preserve">mediante el protocolo </w:t>
      </w:r>
      <w:r w:rsidR="00F4137E" w:rsidRPr="008B2869">
        <w:rPr>
          <w:rFonts w:ascii="ITC Avant Garde" w:hAnsi="ITC Avant Garde" w:cs="Arial"/>
          <w:i/>
        </w:rPr>
        <w:t>STIR/SHAKEN</w:t>
      </w:r>
      <w:r w:rsidR="00F4137E">
        <w:rPr>
          <w:rFonts w:ascii="ITC Avant Garde" w:hAnsi="ITC Avant Garde" w:cs="Arial"/>
          <w:i/>
        </w:rPr>
        <w:t>,</w:t>
      </w:r>
      <w:r w:rsidR="00765007" w:rsidRPr="008B2869">
        <w:rPr>
          <w:rFonts w:ascii="ITC Avant Garde" w:hAnsi="ITC Avant Garde" w:cs="Arial"/>
        </w:rPr>
        <w:t xml:space="preserve"> a más tardar el 31 de marzo de 2019</w:t>
      </w:r>
      <w:r w:rsidR="00650217">
        <w:rPr>
          <w:rFonts w:ascii="ITC Avant Garde" w:hAnsi="ITC Avant Garde" w:cs="Arial"/>
        </w:rPr>
        <w:t>.</w:t>
      </w:r>
    </w:p>
    <w:p w14:paraId="30D73A36" w14:textId="53CD076D" w:rsidR="00765007" w:rsidRPr="008B2869" w:rsidRDefault="00765007" w:rsidP="00765007">
      <w:pPr>
        <w:spacing w:after="0"/>
        <w:jc w:val="both"/>
        <w:rPr>
          <w:rFonts w:ascii="ITC Avant Garde" w:hAnsi="ITC Avant Garde" w:cs="Arial"/>
        </w:rPr>
      </w:pPr>
      <w:r w:rsidRPr="008B2869">
        <w:rPr>
          <w:rFonts w:ascii="ITC Avant Garde" w:hAnsi="ITC Avant Garde" w:cs="Arial"/>
        </w:rPr>
        <w:lastRenderedPageBreak/>
        <w:t xml:space="preserve"> </w:t>
      </w:r>
    </w:p>
    <w:p w14:paraId="4BE0E722" w14:textId="7A311763" w:rsidR="00765007" w:rsidRPr="008B2869" w:rsidRDefault="00650217" w:rsidP="00765007">
      <w:pPr>
        <w:spacing w:after="0"/>
        <w:jc w:val="both"/>
        <w:rPr>
          <w:rFonts w:ascii="ITC Avant Garde" w:hAnsi="ITC Avant Garde" w:cs="Arial"/>
        </w:rPr>
      </w:pPr>
      <w:r>
        <w:rPr>
          <w:rFonts w:ascii="ITC Avant Garde" w:hAnsi="ITC Avant Garde" w:cs="Arial"/>
        </w:rPr>
        <w:t>L</w:t>
      </w:r>
      <w:r w:rsidR="00765007" w:rsidRPr="008B2869">
        <w:rPr>
          <w:rFonts w:ascii="ITC Avant Garde" w:hAnsi="ITC Avant Garde" w:cs="Arial"/>
        </w:rPr>
        <w:t>as determinaciones por parte de la CRT</w:t>
      </w:r>
      <w:r w:rsidR="00232356">
        <w:rPr>
          <w:rFonts w:ascii="ITC Avant Garde" w:hAnsi="ITC Avant Garde" w:cs="Arial"/>
        </w:rPr>
        <w:t>C</w:t>
      </w:r>
      <w:r w:rsidR="00765007" w:rsidRPr="008B2869">
        <w:rPr>
          <w:rFonts w:ascii="ITC Avant Garde" w:hAnsi="ITC Avant Garde" w:cs="Arial"/>
        </w:rPr>
        <w:t xml:space="preserve"> para cumplir con la implementación </w:t>
      </w:r>
      <w:r w:rsidR="00C7134F" w:rsidRPr="008B2869">
        <w:rPr>
          <w:rFonts w:ascii="ITC Avant Garde" w:hAnsi="ITC Avant Garde" w:cs="Arial"/>
          <w:i/>
        </w:rPr>
        <w:t>STIR/SHAKEN</w:t>
      </w:r>
      <w:r w:rsidR="00C7134F">
        <w:rPr>
          <w:rFonts w:ascii="ITC Avant Garde" w:hAnsi="ITC Avant Garde" w:cs="Arial"/>
          <w:i/>
        </w:rPr>
        <w:t xml:space="preserve"> </w:t>
      </w:r>
      <w:r w:rsidR="001E3B24">
        <w:rPr>
          <w:rFonts w:ascii="ITC Avant Garde" w:hAnsi="ITC Avant Garde" w:cs="Arial"/>
        </w:rPr>
        <w:t>fueron</w:t>
      </w:r>
      <w:r w:rsidR="00765007" w:rsidRPr="008B2869">
        <w:rPr>
          <w:rFonts w:ascii="ITC Avant Garde" w:hAnsi="ITC Avant Garde" w:cs="Arial"/>
        </w:rPr>
        <w:t xml:space="preserve"> las siguientes: </w:t>
      </w:r>
    </w:p>
    <w:p w14:paraId="0E0FE210" w14:textId="5A137D55" w:rsidR="00765007" w:rsidRPr="008B2869" w:rsidRDefault="00765007" w:rsidP="00765007">
      <w:pPr>
        <w:spacing w:after="0"/>
        <w:jc w:val="both"/>
        <w:rPr>
          <w:rFonts w:ascii="ITC Avant Garde" w:hAnsi="ITC Avant Garde" w:cs="Arial"/>
          <w:sz w:val="20"/>
          <w:szCs w:val="20"/>
        </w:rPr>
      </w:pPr>
    </w:p>
    <w:p w14:paraId="12604A12" w14:textId="5940A1A8" w:rsidR="00765007" w:rsidRPr="008B2869" w:rsidRDefault="00765007" w:rsidP="00CA6706">
      <w:pPr>
        <w:pStyle w:val="Prrafodelista"/>
        <w:numPr>
          <w:ilvl w:val="0"/>
          <w:numId w:val="63"/>
        </w:numPr>
        <w:spacing w:line="276" w:lineRule="auto"/>
        <w:contextualSpacing/>
        <w:jc w:val="both"/>
        <w:rPr>
          <w:rFonts w:ascii="ITC Avant Garde" w:hAnsi="ITC Avant Garde" w:cs="Arial"/>
          <w:sz w:val="22"/>
          <w:szCs w:val="18"/>
        </w:rPr>
      </w:pPr>
      <w:r w:rsidRPr="008B2869">
        <w:rPr>
          <w:rFonts w:ascii="ITC Avant Garde" w:hAnsi="ITC Avant Garde" w:cs="Arial"/>
          <w:sz w:val="22"/>
          <w:szCs w:val="18"/>
        </w:rPr>
        <w:t>La CRT</w:t>
      </w:r>
      <w:r w:rsidR="00232356">
        <w:rPr>
          <w:rFonts w:ascii="ITC Avant Garde" w:hAnsi="ITC Avant Garde" w:cs="Arial"/>
          <w:sz w:val="22"/>
          <w:szCs w:val="18"/>
        </w:rPr>
        <w:t>C</w:t>
      </w:r>
      <w:r w:rsidRPr="008B2869">
        <w:rPr>
          <w:rFonts w:ascii="ITC Avant Garde" w:hAnsi="ITC Avant Garde" w:cs="Arial"/>
          <w:sz w:val="22"/>
          <w:szCs w:val="18"/>
        </w:rPr>
        <w:t xml:space="preserve"> señal</w:t>
      </w:r>
      <w:r w:rsidR="001E3B24">
        <w:rPr>
          <w:rFonts w:ascii="ITC Avant Garde" w:hAnsi="ITC Avant Garde" w:cs="Arial"/>
          <w:sz w:val="22"/>
          <w:szCs w:val="18"/>
        </w:rPr>
        <w:t>ó</w:t>
      </w:r>
      <w:r w:rsidRPr="008B2869">
        <w:rPr>
          <w:rFonts w:ascii="ITC Avant Garde" w:hAnsi="ITC Avant Garde" w:cs="Arial"/>
          <w:sz w:val="22"/>
          <w:szCs w:val="18"/>
        </w:rPr>
        <w:t xml:space="preserve"> que </w:t>
      </w:r>
      <w:r w:rsidRPr="008B2869">
        <w:rPr>
          <w:rFonts w:ascii="ITC Avant Garde" w:hAnsi="ITC Avant Garde" w:cs="Arial"/>
          <w:i/>
          <w:sz w:val="22"/>
          <w:szCs w:val="18"/>
        </w:rPr>
        <w:t>STIR/SHAKEN</w:t>
      </w:r>
      <w:r w:rsidRPr="008B2869">
        <w:rPr>
          <w:rFonts w:ascii="ITC Avant Garde" w:hAnsi="ITC Avant Garde" w:cs="Arial"/>
          <w:sz w:val="22"/>
          <w:szCs w:val="18"/>
        </w:rPr>
        <w:t xml:space="preserve"> es la mejor solución viable en la identificación de llamadas, además de que </w:t>
      </w:r>
      <w:r w:rsidR="004C7761">
        <w:rPr>
          <w:rFonts w:ascii="ITC Avant Garde" w:hAnsi="ITC Avant Garde" w:cs="Arial"/>
          <w:sz w:val="22"/>
          <w:szCs w:val="18"/>
        </w:rPr>
        <w:t>puede aumentar</w:t>
      </w:r>
      <w:r w:rsidRPr="008B2869">
        <w:rPr>
          <w:rFonts w:ascii="ITC Avant Garde" w:hAnsi="ITC Avant Garde" w:cs="Arial"/>
          <w:sz w:val="22"/>
          <w:szCs w:val="18"/>
        </w:rPr>
        <w:t xml:space="preserve"> la eficacia de las soluciones de filtrado de llamadas y el bloqueo a nivel de red.</w:t>
      </w:r>
    </w:p>
    <w:p w14:paraId="1306483E" w14:textId="3092B3AA" w:rsidR="00765007" w:rsidRPr="008B2869" w:rsidRDefault="00765007" w:rsidP="00CA6706">
      <w:pPr>
        <w:pStyle w:val="Prrafodelista"/>
        <w:numPr>
          <w:ilvl w:val="0"/>
          <w:numId w:val="63"/>
        </w:numPr>
        <w:spacing w:line="276" w:lineRule="auto"/>
        <w:contextualSpacing/>
        <w:jc w:val="both"/>
        <w:rPr>
          <w:rFonts w:ascii="ITC Avant Garde" w:hAnsi="ITC Avant Garde" w:cs="Arial"/>
          <w:sz w:val="22"/>
          <w:szCs w:val="18"/>
        </w:rPr>
      </w:pPr>
      <w:r w:rsidRPr="008B2869">
        <w:rPr>
          <w:rFonts w:ascii="ITC Avant Garde" w:hAnsi="ITC Avant Garde" w:cs="Arial"/>
          <w:sz w:val="22"/>
          <w:szCs w:val="18"/>
        </w:rPr>
        <w:t>La CRT</w:t>
      </w:r>
      <w:r w:rsidR="00C7134F">
        <w:rPr>
          <w:rFonts w:ascii="ITC Avant Garde" w:hAnsi="ITC Avant Garde" w:cs="Arial"/>
          <w:sz w:val="22"/>
          <w:szCs w:val="18"/>
        </w:rPr>
        <w:t>C</w:t>
      </w:r>
      <w:r w:rsidR="00E632B7">
        <w:rPr>
          <w:rFonts w:ascii="ITC Avant Garde" w:hAnsi="ITC Avant Garde" w:cs="Arial"/>
          <w:sz w:val="22"/>
          <w:szCs w:val="18"/>
        </w:rPr>
        <w:t xml:space="preserve"> determinó que</w:t>
      </w:r>
      <w:r w:rsidRPr="008B2869">
        <w:rPr>
          <w:rFonts w:ascii="ITC Avant Garde" w:hAnsi="ITC Avant Garde" w:cs="Arial"/>
          <w:sz w:val="22"/>
          <w:szCs w:val="18"/>
        </w:rPr>
        <w:t xml:space="preserve"> se de</w:t>
      </w:r>
      <w:r w:rsidR="00C7134F">
        <w:rPr>
          <w:rFonts w:ascii="ITC Avant Garde" w:hAnsi="ITC Avant Garde" w:cs="Arial"/>
          <w:sz w:val="22"/>
          <w:szCs w:val="18"/>
        </w:rPr>
        <w:t>bía</w:t>
      </w:r>
      <w:r w:rsidRPr="008B2869">
        <w:rPr>
          <w:rFonts w:ascii="ITC Avant Garde" w:hAnsi="ITC Avant Garde" w:cs="Arial"/>
          <w:sz w:val="22"/>
          <w:szCs w:val="18"/>
        </w:rPr>
        <w:t xml:space="preserve"> de establecer un administrador canadiense </w:t>
      </w:r>
      <w:r w:rsidR="00C7134F">
        <w:rPr>
          <w:rFonts w:ascii="ITC Avant Garde" w:hAnsi="ITC Avant Garde" w:cs="Arial"/>
          <w:sz w:val="22"/>
          <w:szCs w:val="18"/>
        </w:rPr>
        <w:t>para la emisión y administración de</w:t>
      </w:r>
      <w:r w:rsidRPr="008B2869">
        <w:rPr>
          <w:rFonts w:ascii="ITC Avant Garde" w:hAnsi="ITC Avant Garde" w:cs="Arial"/>
          <w:sz w:val="22"/>
          <w:szCs w:val="18"/>
        </w:rPr>
        <w:t xml:space="preserve"> certificados para </w:t>
      </w:r>
      <w:r w:rsidRPr="008B2869">
        <w:rPr>
          <w:rFonts w:ascii="ITC Avant Garde" w:hAnsi="ITC Avant Garde" w:cs="Arial"/>
          <w:i/>
          <w:sz w:val="22"/>
          <w:szCs w:val="18"/>
        </w:rPr>
        <w:t>STIR/SHAKEN</w:t>
      </w:r>
      <w:r w:rsidRPr="008B2869">
        <w:rPr>
          <w:rFonts w:ascii="ITC Avant Garde" w:hAnsi="ITC Avant Garde" w:cs="Arial"/>
          <w:sz w:val="22"/>
          <w:szCs w:val="18"/>
        </w:rPr>
        <w:t>.</w:t>
      </w:r>
    </w:p>
    <w:p w14:paraId="32C0B44A" w14:textId="13AD66B0" w:rsidR="00765007" w:rsidRPr="008B2869" w:rsidRDefault="00765007" w:rsidP="00CA6706">
      <w:pPr>
        <w:pStyle w:val="Prrafodelista"/>
        <w:numPr>
          <w:ilvl w:val="0"/>
          <w:numId w:val="63"/>
        </w:numPr>
        <w:spacing w:line="276" w:lineRule="auto"/>
        <w:contextualSpacing/>
        <w:jc w:val="both"/>
        <w:rPr>
          <w:rFonts w:ascii="ITC Avant Garde" w:hAnsi="ITC Avant Garde" w:cs="Arial"/>
          <w:sz w:val="22"/>
          <w:szCs w:val="18"/>
        </w:rPr>
      </w:pPr>
      <w:r w:rsidRPr="008B2869">
        <w:rPr>
          <w:rFonts w:ascii="ITC Avant Garde" w:hAnsi="ITC Avant Garde" w:cs="Arial"/>
          <w:sz w:val="22"/>
          <w:szCs w:val="18"/>
        </w:rPr>
        <w:t>Con el fin de monitorear el progreso, los TSP deb</w:t>
      </w:r>
      <w:r w:rsidR="001E3B24">
        <w:rPr>
          <w:rFonts w:ascii="ITC Avant Garde" w:hAnsi="ITC Avant Garde" w:cs="Arial"/>
          <w:sz w:val="22"/>
          <w:szCs w:val="18"/>
        </w:rPr>
        <w:t>ían</w:t>
      </w:r>
      <w:r w:rsidRPr="008B2869">
        <w:rPr>
          <w:rFonts w:ascii="ITC Avant Garde" w:hAnsi="ITC Avant Garde" w:cs="Arial"/>
          <w:sz w:val="22"/>
          <w:szCs w:val="18"/>
        </w:rPr>
        <w:t xml:space="preserve"> de presentar al Comité Directivo de Interconexión de la CRT</w:t>
      </w:r>
      <w:r w:rsidR="00880BBE">
        <w:rPr>
          <w:rFonts w:ascii="ITC Avant Garde" w:hAnsi="ITC Avant Garde" w:cs="Arial"/>
          <w:sz w:val="22"/>
          <w:szCs w:val="18"/>
        </w:rPr>
        <w:t>C</w:t>
      </w:r>
      <w:r w:rsidR="001E3B24">
        <w:rPr>
          <w:rFonts w:ascii="ITC Avant Garde" w:hAnsi="ITC Avant Garde" w:cs="Arial"/>
          <w:sz w:val="22"/>
          <w:szCs w:val="18"/>
        </w:rPr>
        <w:t xml:space="preserve"> (en lo sucesivo “CISC” por sus siglas en inglés)</w:t>
      </w:r>
      <w:r w:rsidRPr="008B2869">
        <w:rPr>
          <w:rFonts w:ascii="ITC Avant Garde" w:hAnsi="ITC Avant Garde" w:cs="Arial"/>
          <w:sz w:val="22"/>
          <w:szCs w:val="18"/>
        </w:rPr>
        <w:t xml:space="preserve"> un informe cada seis meses sobre los avances e implementación de las medidas de autenticación y verificación para la identificación de las llamadas. </w:t>
      </w:r>
    </w:p>
    <w:p w14:paraId="25D13C13" w14:textId="556B9E80" w:rsidR="00765007" w:rsidRPr="008B2869" w:rsidRDefault="00765007" w:rsidP="00CA6706">
      <w:pPr>
        <w:pStyle w:val="Prrafodelista"/>
        <w:numPr>
          <w:ilvl w:val="0"/>
          <w:numId w:val="63"/>
        </w:numPr>
        <w:spacing w:line="276" w:lineRule="auto"/>
        <w:contextualSpacing/>
        <w:jc w:val="both"/>
        <w:rPr>
          <w:rFonts w:ascii="ITC Avant Garde" w:hAnsi="ITC Avant Garde" w:cs="Arial"/>
          <w:sz w:val="22"/>
          <w:szCs w:val="18"/>
        </w:rPr>
      </w:pPr>
      <w:r w:rsidRPr="008B2869">
        <w:rPr>
          <w:rFonts w:ascii="ITC Avant Garde" w:hAnsi="ITC Avant Garde" w:cs="Arial"/>
          <w:sz w:val="22"/>
          <w:szCs w:val="18"/>
        </w:rPr>
        <w:t>La CRT</w:t>
      </w:r>
      <w:r w:rsidR="00880BBE">
        <w:rPr>
          <w:rFonts w:ascii="ITC Avant Garde" w:hAnsi="ITC Avant Garde" w:cs="Arial"/>
          <w:sz w:val="22"/>
          <w:szCs w:val="18"/>
        </w:rPr>
        <w:t>C</w:t>
      </w:r>
      <w:r w:rsidRPr="008B2869">
        <w:rPr>
          <w:rFonts w:ascii="ITC Avant Garde" w:hAnsi="ITC Avant Garde" w:cs="Arial"/>
          <w:sz w:val="22"/>
          <w:szCs w:val="18"/>
        </w:rPr>
        <w:t xml:space="preserve">, </w:t>
      </w:r>
      <w:r w:rsidR="00EC48F0">
        <w:rPr>
          <w:rFonts w:ascii="ITC Avant Garde" w:hAnsi="ITC Avant Garde" w:cs="Arial"/>
          <w:sz w:val="22"/>
          <w:szCs w:val="18"/>
        </w:rPr>
        <w:t>ordenó</w:t>
      </w:r>
      <w:r w:rsidRPr="008B2869">
        <w:rPr>
          <w:rFonts w:ascii="ITC Avant Garde" w:hAnsi="ITC Avant Garde" w:cs="Arial"/>
          <w:sz w:val="22"/>
          <w:szCs w:val="18"/>
        </w:rPr>
        <w:t xml:space="preserve"> </w:t>
      </w:r>
      <w:r w:rsidR="00EC48F0">
        <w:rPr>
          <w:rFonts w:ascii="ITC Avant Garde" w:hAnsi="ITC Avant Garde" w:cs="Arial"/>
          <w:sz w:val="22"/>
          <w:szCs w:val="18"/>
        </w:rPr>
        <w:t>a</w:t>
      </w:r>
      <w:r w:rsidRPr="008B2869">
        <w:rPr>
          <w:rFonts w:ascii="ITC Avant Garde" w:hAnsi="ITC Avant Garde" w:cs="Arial"/>
          <w:sz w:val="22"/>
          <w:szCs w:val="18"/>
        </w:rPr>
        <w:t xml:space="preserve"> la CISC </w:t>
      </w:r>
      <w:r w:rsidR="00EC48F0">
        <w:rPr>
          <w:rFonts w:ascii="ITC Avant Garde" w:hAnsi="ITC Avant Garde" w:cs="Arial"/>
          <w:sz w:val="22"/>
          <w:szCs w:val="18"/>
        </w:rPr>
        <w:t>el desarrollo de</w:t>
      </w:r>
      <w:r w:rsidRPr="008B2869">
        <w:rPr>
          <w:rFonts w:ascii="ITC Avant Garde" w:hAnsi="ITC Avant Garde" w:cs="Arial"/>
          <w:sz w:val="22"/>
          <w:szCs w:val="18"/>
        </w:rPr>
        <w:t xml:space="preserve"> un proceso de rastreo de las llamadas.</w:t>
      </w:r>
    </w:p>
    <w:p w14:paraId="66FA706E" w14:textId="77777777" w:rsidR="00765007" w:rsidRPr="008B2869" w:rsidRDefault="00765007" w:rsidP="00765007">
      <w:pPr>
        <w:pStyle w:val="Prrafodelista"/>
        <w:spacing w:line="276" w:lineRule="auto"/>
        <w:jc w:val="both"/>
        <w:rPr>
          <w:rFonts w:ascii="ITC Avant Garde" w:hAnsi="ITC Avant Garde" w:cs="Arial"/>
        </w:rPr>
      </w:pPr>
    </w:p>
    <w:p w14:paraId="202DAD5B" w14:textId="77777777" w:rsidR="001F796A" w:rsidRDefault="00765007" w:rsidP="008B2869">
      <w:pPr>
        <w:spacing w:after="0"/>
        <w:jc w:val="both"/>
        <w:rPr>
          <w:rFonts w:ascii="ITC Avant Garde" w:hAnsi="ITC Avant Garde" w:cs="Arial"/>
        </w:rPr>
      </w:pPr>
      <w:r w:rsidRPr="008B2869">
        <w:rPr>
          <w:rFonts w:ascii="ITC Avant Garde" w:hAnsi="ITC Avant Garde" w:cs="Arial"/>
        </w:rPr>
        <w:t>Como parte de lo anterior, la CRT</w:t>
      </w:r>
      <w:r w:rsidR="007A6CA3">
        <w:rPr>
          <w:rFonts w:ascii="ITC Avant Garde" w:hAnsi="ITC Avant Garde" w:cs="Arial"/>
        </w:rPr>
        <w:t>C</w:t>
      </w:r>
      <w:r w:rsidRPr="008B2869">
        <w:rPr>
          <w:rFonts w:ascii="ITC Avant Garde" w:hAnsi="ITC Avant Garde" w:cs="Arial"/>
        </w:rPr>
        <w:t xml:space="preserve"> </w:t>
      </w:r>
      <w:r w:rsidR="007A6CA3">
        <w:rPr>
          <w:rFonts w:ascii="ITC Avant Garde" w:hAnsi="ITC Avant Garde" w:cs="Arial"/>
        </w:rPr>
        <w:t xml:space="preserve">identificó </w:t>
      </w:r>
      <w:r w:rsidR="00420B98">
        <w:rPr>
          <w:rFonts w:ascii="ITC Avant Garde" w:hAnsi="ITC Avant Garde" w:cs="Arial"/>
        </w:rPr>
        <w:t>la necesidad</w:t>
      </w:r>
      <w:r w:rsidR="007A6CA3">
        <w:rPr>
          <w:rFonts w:ascii="ITC Avant Garde" w:hAnsi="ITC Avant Garde" w:cs="Arial"/>
        </w:rPr>
        <w:t xml:space="preserve"> </w:t>
      </w:r>
      <w:r w:rsidR="00420B98">
        <w:rPr>
          <w:rFonts w:ascii="ITC Avant Garde" w:hAnsi="ITC Avant Garde" w:cs="Arial"/>
        </w:rPr>
        <w:t xml:space="preserve">de </w:t>
      </w:r>
      <w:r w:rsidR="007A6CA3">
        <w:rPr>
          <w:rFonts w:ascii="ITC Avant Garde" w:hAnsi="ITC Avant Garde" w:cs="Arial"/>
        </w:rPr>
        <w:t>establecer</w:t>
      </w:r>
      <w:r w:rsidRPr="008B2869">
        <w:rPr>
          <w:rFonts w:ascii="ITC Avant Garde" w:hAnsi="ITC Avant Garde" w:cs="Arial"/>
        </w:rPr>
        <w:t xml:space="preserve"> un proceso estandarizado de rastreo de llamadas en toda la industria</w:t>
      </w:r>
      <w:r w:rsidR="001F796A">
        <w:rPr>
          <w:rFonts w:ascii="ITC Avant Garde" w:hAnsi="ITC Avant Garde" w:cs="Arial"/>
        </w:rPr>
        <w:t xml:space="preserve"> con independencia</w:t>
      </w:r>
      <w:r w:rsidR="001F796A" w:rsidRPr="001F796A">
        <w:rPr>
          <w:rFonts w:ascii="ITC Avant Garde" w:hAnsi="ITC Avant Garde" w:cs="Arial"/>
        </w:rPr>
        <w:t xml:space="preserve"> del tipo de tecnología utilizada </w:t>
      </w:r>
      <w:r w:rsidR="001F796A">
        <w:rPr>
          <w:rFonts w:ascii="ITC Avant Garde" w:hAnsi="ITC Avant Garde" w:cs="Arial"/>
        </w:rPr>
        <w:t>para originar la llamada</w:t>
      </w:r>
      <w:r w:rsidRPr="008B2869">
        <w:rPr>
          <w:rFonts w:ascii="ITC Avant Garde" w:hAnsi="ITC Avant Garde" w:cs="Arial"/>
        </w:rPr>
        <w:t xml:space="preserve">, con el fin de determinar el origen de las llamadas molestas y </w:t>
      </w:r>
      <w:r w:rsidR="00420B98">
        <w:rPr>
          <w:rFonts w:ascii="ITC Avant Garde" w:hAnsi="ITC Avant Garde" w:cs="Arial"/>
        </w:rPr>
        <w:t>tomar las</w:t>
      </w:r>
      <w:r w:rsidRPr="008B2869">
        <w:rPr>
          <w:rFonts w:ascii="ITC Avant Garde" w:hAnsi="ITC Avant Garde" w:cs="Arial"/>
        </w:rPr>
        <w:t xml:space="preserve"> medidas correctivas para que su volumen se reduzca y a su vez se proteja la privacidad de los canadienses.</w:t>
      </w:r>
      <w:r w:rsidR="001F796A">
        <w:rPr>
          <w:rFonts w:ascii="ITC Avant Garde" w:hAnsi="ITC Avant Garde" w:cs="Arial"/>
        </w:rPr>
        <w:t xml:space="preserve"> </w:t>
      </w:r>
      <w:r w:rsidR="001F796A" w:rsidRPr="001F796A">
        <w:rPr>
          <w:rFonts w:ascii="ITC Avant Garde" w:hAnsi="ITC Avant Garde" w:cs="Arial"/>
        </w:rPr>
        <w:t>El objetivo</w:t>
      </w:r>
      <w:r w:rsidR="001F796A">
        <w:rPr>
          <w:rFonts w:ascii="ITC Avant Garde" w:hAnsi="ITC Avant Garde" w:cs="Arial"/>
        </w:rPr>
        <w:t xml:space="preserve"> de sistema de rastreo de llamadas es el facilitar el cumplimiento de</w:t>
      </w:r>
      <w:r w:rsidR="001F796A" w:rsidRPr="001F796A">
        <w:rPr>
          <w:rFonts w:ascii="ITC Avant Garde" w:hAnsi="ITC Avant Garde" w:cs="Arial"/>
        </w:rPr>
        <w:t xml:space="preserve"> las Reglas de Telecomunicaciones No Solicitadas</w:t>
      </w:r>
      <w:r w:rsidR="001F796A">
        <w:rPr>
          <w:rFonts w:ascii="ITC Avant Garde" w:hAnsi="ITC Avant Garde" w:cs="Arial"/>
        </w:rPr>
        <w:t xml:space="preserve"> de Canadá.</w:t>
      </w:r>
    </w:p>
    <w:p w14:paraId="2B2E205C" w14:textId="77777777" w:rsidR="0087442B" w:rsidRDefault="0087442B" w:rsidP="008B2869">
      <w:pPr>
        <w:spacing w:after="0"/>
        <w:jc w:val="both"/>
        <w:rPr>
          <w:rFonts w:ascii="ITC Avant Garde" w:hAnsi="ITC Avant Garde" w:cs="Arial"/>
        </w:rPr>
      </w:pPr>
    </w:p>
    <w:p w14:paraId="13AFAF25" w14:textId="5A31F3E0" w:rsidR="0063495C" w:rsidRPr="0063495C" w:rsidRDefault="0063495C" w:rsidP="0063495C">
      <w:pPr>
        <w:spacing w:after="0"/>
        <w:jc w:val="both"/>
        <w:rPr>
          <w:rFonts w:ascii="ITC Avant Garde" w:hAnsi="ITC Avant Garde" w:cs="Arial"/>
        </w:rPr>
      </w:pPr>
      <w:r w:rsidRPr="0063495C">
        <w:rPr>
          <w:rFonts w:ascii="ITC Avant Garde" w:hAnsi="ITC Avant Garde" w:cs="Arial"/>
        </w:rPr>
        <w:t xml:space="preserve">Las principales reglas y obligaciones establecidas </w:t>
      </w:r>
      <w:r w:rsidRPr="001F796A">
        <w:rPr>
          <w:rFonts w:ascii="ITC Avant Garde" w:hAnsi="ITC Avant Garde" w:cs="Arial"/>
        </w:rPr>
        <w:t>las Reglas de Telecomunicaciones No Solicitadas</w:t>
      </w:r>
      <w:r>
        <w:rPr>
          <w:rFonts w:ascii="ITC Avant Garde" w:hAnsi="ITC Avant Garde" w:cs="Arial"/>
        </w:rPr>
        <w:t xml:space="preserve"> </w:t>
      </w:r>
      <w:r w:rsidRPr="0063495C">
        <w:rPr>
          <w:rFonts w:ascii="ITC Avant Garde" w:hAnsi="ITC Avant Garde" w:cs="Arial"/>
        </w:rPr>
        <w:t>de la CRTC incluyen:</w:t>
      </w:r>
    </w:p>
    <w:p w14:paraId="55DECFE5" w14:textId="77777777" w:rsidR="0063495C" w:rsidRPr="0063495C" w:rsidRDefault="0063495C" w:rsidP="0063495C">
      <w:pPr>
        <w:spacing w:after="0"/>
        <w:jc w:val="both"/>
        <w:rPr>
          <w:rFonts w:ascii="ITC Avant Garde" w:hAnsi="ITC Avant Garde" w:cs="Arial"/>
        </w:rPr>
      </w:pPr>
    </w:p>
    <w:p w14:paraId="472B77B7" w14:textId="51D1C7C7" w:rsidR="0063495C" w:rsidRPr="00683857" w:rsidRDefault="0063495C" w:rsidP="00284CC8">
      <w:pPr>
        <w:pStyle w:val="Prrafodelista"/>
        <w:numPr>
          <w:ilvl w:val="0"/>
          <w:numId w:val="135"/>
        </w:numPr>
        <w:spacing w:line="276" w:lineRule="auto"/>
        <w:ind w:left="714" w:hanging="357"/>
        <w:jc w:val="both"/>
        <w:rPr>
          <w:rFonts w:ascii="ITC Avant Garde" w:hAnsi="ITC Avant Garde" w:cs="Arial"/>
          <w:sz w:val="22"/>
          <w:szCs w:val="22"/>
        </w:rPr>
      </w:pPr>
      <w:r w:rsidRPr="00683857">
        <w:rPr>
          <w:rFonts w:ascii="ITC Avant Garde" w:hAnsi="ITC Avant Garde" w:cs="Arial"/>
          <w:sz w:val="22"/>
          <w:szCs w:val="22"/>
        </w:rPr>
        <w:t xml:space="preserve">Las empresas de telemercadeo no deben iniciar comunicaciones hacia los usuarios cuyos números se encuentren registrados en la </w:t>
      </w:r>
      <w:r w:rsidR="006B1EBC">
        <w:rPr>
          <w:rFonts w:ascii="ITC Avant Garde" w:hAnsi="ITC Avant Garde" w:cs="Arial"/>
          <w:sz w:val="22"/>
          <w:szCs w:val="22"/>
        </w:rPr>
        <w:t>“</w:t>
      </w:r>
      <w:r w:rsidRPr="00683857">
        <w:rPr>
          <w:rFonts w:ascii="ITC Avant Garde" w:hAnsi="ITC Avant Garde" w:cs="Arial"/>
          <w:sz w:val="22"/>
          <w:szCs w:val="22"/>
        </w:rPr>
        <w:t>Lista de No Llamar Nacional</w:t>
      </w:r>
      <w:r w:rsidR="006B1EBC">
        <w:rPr>
          <w:rFonts w:ascii="ITC Avant Garde" w:hAnsi="ITC Avant Garde" w:cs="Arial"/>
          <w:sz w:val="22"/>
          <w:szCs w:val="22"/>
        </w:rPr>
        <w:t>”</w:t>
      </w:r>
      <w:r w:rsidRPr="00683857">
        <w:rPr>
          <w:rFonts w:ascii="ITC Avant Garde" w:hAnsi="ITC Avant Garde" w:cs="Arial"/>
          <w:sz w:val="22"/>
          <w:szCs w:val="22"/>
        </w:rPr>
        <w:t xml:space="preserve"> (</w:t>
      </w:r>
      <w:r w:rsidR="00284CC8">
        <w:rPr>
          <w:rFonts w:ascii="ITC Avant Garde" w:hAnsi="ITC Avant Garde" w:cs="Arial"/>
          <w:sz w:val="22"/>
          <w:szCs w:val="22"/>
        </w:rPr>
        <w:t xml:space="preserve">en lo sucesivo, </w:t>
      </w:r>
      <w:r w:rsidRPr="00683857">
        <w:rPr>
          <w:rFonts w:ascii="ITC Avant Garde" w:hAnsi="ITC Avant Garde" w:cs="Arial"/>
          <w:sz w:val="22"/>
          <w:szCs w:val="22"/>
        </w:rPr>
        <w:t>“DNCL Nacional”), a menos que cuenten con su consentimiento expres</w:t>
      </w:r>
      <w:r w:rsidR="00284CC8">
        <w:rPr>
          <w:rFonts w:ascii="ITC Avant Garde" w:hAnsi="ITC Avant Garde" w:cs="Arial"/>
          <w:sz w:val="22"/>
          <w:szCs w:val="22"/>
        </w:rPr>
        <w:t>o de los usuarios</w:t>
      </w:r>
      <w:r w:rsidRPr="00683857">
        <w:rPr>
          <w:rFonts w:ascii="ITC Avant Garde" w:hAnsi="ITC Avant Garde" w:cs="Arial"/>
          <w:sz w:val="22"/>
          <w:szCs w:val="22"/>
        </w:rPr>
        <w:t>.</w:t>
      </w:r>
    </w:p>
    <w:p w14:paraId="6C88CEBD" w14:textId="45C4205B" w:rsidR="009D299E" w:rsidRPr="009D299E" w:rsidRDefault="00284CC8" w:rsidP="00284CC8">
      <w:pPr>
        <w:pStyle w:val="Prrafodelista"/>
        <w:numPr>
          <w:ilvl w:val="0"/>
          <w:numId w:val="135"/>
        </w:numPr>
        <w:spacing w:line="276" w:lineRule="auto"/>
        <w:ind w:left="714" w:hanging="357"/>
        <w:jc w:val="both"/>
        <w:rPr>
          <w:rFonts w:ascii="ITC Avant Garde" w:hAnsi="ITC Avant Garde" w:cs="Arial"/>
          <w:sz w:val="22"/>
          <w:szCs w:val="22"/>
        </w:rPr>
      </w:pPr>
      <w:r>
        <w:rPr>
          <w:rFonts w:ascii="ITC Avant Garde" w:hAnsi="ITC Avant Garde" w:cs="Arial"/>
          <w:sz w:val="22"/>
          <w:szCs w:val="22"/>
        </w:rPr>
        <w:t>L</w:t>
      </w:r>
      <w:r w:rsidR="00683857" w:rsidRPr="009D299E">
        <w:rPr>
          <w:rFonts w:ascii="ITC Avant Garde" w:hAnsi="ITC Avant Garde" w:cs="Arial"/>
          <w:sz w:val="22"/>
          <w:szCs w:val="22"/>
        </w:rPr>
        <w:t>as empresas de telemercadeo están</w:t>
      </w:r>
      <w:r w:rsidR="0063495C" w:rsidRPr="009D299E">
        <w:rPr>
          <w:rFonts w:ascii="ITC Avant Garde" w:hAnsi="ITC Avant Garde" w:cs="Arial"/>
          <w:sz w:val="22"/>
          <w:szCs w:val="22"/>
        </w:rPr>
        <w:t xml:space="preserve"> </w:t>
      </w:r>
      <w:r w:rsidR="00683857" w:rsidRPr="009D299E">
        <w:rPr>
          <w:rFonts w:ascii="ITC Avant Garde" w:hAnsi="ITC Avant Garde" w:cs="Arial"/>
          <w:sz w:val="22"/>
          <w:szCs w:val="22"/>
        </w:rPr>
        <w:t xml:space="preserve">obligadas a </w:t>
      </w:r>
      <w:r w:rsidR="0063495C" w:rsidRPr="009D299E">
        <w:rPr>
          <w:rFonts w:ascii="ITC Avant Garde" w:hAnsi="ITC Avant Garde" w:cs="Arial"/>
          <w:sz w:val="22"/>
          <w:szCs w:val="22"/>
        </w:rPr>
        <w:t xml:space="preserve">registrarse </w:t>
      </w:r>
      <w:r w:rsidR="009D299E">
        <w:rPr>
          <w:rFonts w:ascii="ITC Avant Garde" w:hAnsi="ITC Avant Garde" w:cs="Arial"/>
          <w:sz w:val="22"/>
          <w:szCs w:val="22"/>
        </w:rPr>
        <w:t xml:space="preserve">ante el administrador del </w:t>
      </w:r>
      <w:r w:rsidR="009D299E" w:rsidRPr="009D299E">
        <w:rPr>
          <w:rFonts w:ascii="ITC Avant Garde" w:hAnsi="ITC Avant Garde" w:cs="Arial"/>
          <w:sz w:val="22"/>
          <w:szCs w:val="22"/>
        </w:rPr>
        <w:t xml:space="preserve">DNCL Nacional. </w:t>
      </w:r>
    </w:p>
    <w:p w14:paraId="3EAF0AB9" w14:textId="4DDE359E" w:rsidR="0063495C" w:rsidRPr="00424FA1" w:rsidRDefault="009D299E" w:rsidP="00284CC8">
      <w:pPr>
        <w:pStyle w:val="Prrafodelista"/>
        <w:numPr>
          <w:ilvl w:val="0"/>
          <w:numId w:val="135"/>
        </w:numPr>
        <w:spacing w:line="276" w:lineRule="auto"/>
        <w:ind w:left="714" w:hanging="357"/>
        <w:jc w:val="both"/>
        <w:rPr>
          <w:rFonts w:ascii="ITC Avant Garde" w:hAnsi="ITC Avant Garde" w:cs="Arial"/>
          <w:sz w:val="22"/>
          <w:szCs w:val="22"/>
        </w:rPr>
      </w:pPr>
      <w:r w:rsidRPr="00424FA1">
        <w:rPr>
          <w:rFonts w:ascii="ITC Avant Garde" w:hAnsi="ITC Avant Garde" w:cs="Arial"/>
          <w:sz w:val="22"/>
          <w:szCs w:val="22"/>
        </w:rPr>
        <w:t xml:space="preserve">Las empresas de telemercadeo </w:t>
      </w:r>
      <w:r w:rsidR="0063495C" w:rsidRPr="00424FA1">
        <w:rPr>
          <w:rFonts w:ascii="ITC Avant Garde" w:hAnsi="ITC Avant Garde" w:cs="Arial"/>
          <w:sz w:val="22"/>
          <w:szCs w:val="22"/>
        </w:rPr>
        <w:t>deben proporcionar información clara al contactar a los</w:t>
      </w:r>
      <w:r w:rsidRPr="00424FA1">
        <w:rPr>
          <w:rFonts w:ascii="ITC Avant Garde" w:hAnsi="ITC Avant Garde" w:cs="Arial"/>
          <w:sz w:val="22"/>
          <w:szCs w:val="22"/>
        </w:rPr>
        <w:t xml:space="preserve"> usuarios</w:t>
      </w:r>
      <w:r w:rsidR="0063495C" w:rsidRPr="00424FA1">
        <w:rPr>
          <w:rFonts w:ascii="ITC Avant Garde" w:hAnsi="ITC Avant Garde" w:cs="Arial"/>
          <w:sz w:val="22"/>
          <w:szCs w:val="22"/>
        </w:rPr>
        <w:t>, incluyendo nombre y si están llamando en nombre propio o de un cliente</w:t>
      </w:r>
      <w:r w:rsidR="0063495C" w:rsidRPr="00424FA1">
        <w:rPr>
          <w:rFonts w:cs="Arial"/>
          <w:sz w:val="22"/>
          <w:szCs w:val="22"/>
        </w:rPr>
        <w:t>​​</w:t>
      </w:r>
      <w:r w:rsidR="0063495C" w:rsidRPr="00424FA1">
        <w:rPr>
          <w:rFonts w:ascii="ITC Avant Garde" w:hAnsi="ITC Avant Garde" w:cs="Arial"/>
          <w:sz w:val="22"/>
          <w:szCs w:val="22"/>
        </w:rPr>
        <w:t>.</w:t>
      </w:r>
      <w:r w:rsidR="00424FA1" w:rsidRPr="00424FA1">
        <w:rPr>
          <w:rFonts w:ascii="ITC Avant Garde" w:hAnsi="ITC Avant Garde" w:cs="Arial"/>
          <w:sz w:val="22"/>
          <w:szCs w:val="22"/>
        </w:rPr>
        <w:t xml:space="preserve"> </w:t>
      </w:r>
      <w:r w:rsidR="00424FA1">
        <w:rPr>
          <w:rFonts w:ascii="ITC Avant Garde" w:hAnsi="ITC Avant Garde" w:cs="Arial"/>
          <w:sz w:val="22"/>
          <w:szCs w:val="22"/>
        </w:rPr>
        <w:t>Además, d</w:t>
      </w:r>
      <w:r w:rsidR="0063495C" w:rsidRPr="00424FA1">
        <w:rPr>
          <w:rFonts w:ascii="ITC Avant Garde" w:hAnsi="ITC Avant Garde" w:cs="Arial"/>
          <w:sz w:val="22"/>
          <w:szCs w:val="22"/>
        </w:rPr>
        <w:t>eben proporcionar un número de teléfono y una dirección para consultas o solicitudes de no llamar</w:t>
      </w:r>
      <w:r w:rsidR="0063495C" w:rsidRPr="00424FA1">
        <w:rPr>
          <w:rFonts w:cs="Arial"/>
          <w:sz w:val="22"/>
          <w:szCs w:val="22"/>
        </w:rPr>
        <w:t>​​</w:t>
      </w:r>
      <w:r w:rsidR="0063495C" w:rsidRPr="00424FA1">
        <w:rPr>
          <w:rFonts w:ascii="ITC Avant Garde" w:hAnsi="ITC Avant Garde" w:cs="Arial"/>
          <w:sz w:val="22"/>
          <w:szCs w:val="22"/>
        </w:rPr>
        <w:t>.</w:t>
      </w:r>
    </w:p>
    <w:p w14:paraId="11424CF9" w14:textId="46ED1049" w:rsidR="0063495C" w:rsidRPr="00683857" w:rsidRDefault="0063495C" w:rsidP="00284CC8">
      <w:pPr>
        <w:pStyle w:val="Prrafodelista"/>
        <w:numPr>
          <w:ilvl w:val="0"/>
          <w:numId w:val="135"/>
        </w:numPr>
        <w:spacing w:line="276" w:lineRule="auto"/>
        <w:ind w:left="714" w:hanging="357"/>
        <w:jc w:val="both"/>
        <w:rPr>
          <w:rFonts w:ascii="ITC Avant Garde" w:hAnsi="ITC Avant Garde" w:cs="Arial"/>
          <w:sz w:val="22"/>
          <w:szCs w:val="22"/>
        </w:rPr>
      </w:pPr>
      <w:r w:rsidRPr="00683857">
        <w:rPr>
          <w:rFonts w:ascii="ITC Avant Garde" w:hAnsi="ITC Avant Garde" w:cs="Arial"/>
          <w:sz w:val="22"/>
          <w:szCs w:val="22"/>
        </w:rPr>
        <w:t xml:space="preserve">Las comunicaciones </w:t>
      </w:r>
      <w:r w:rsidR="00424FA1">
        <w:rPr>
          <w:rFonts w:ascii="ITC Avant Garde" w:hAnsi="ITC Avant Garde" w:cs="Arial"/>
          <w:sz w:val="22"/>
          <w:szCs w:val="22"/>
        </w:rPr>
        <w:t>comerciales</w:t>
      </w:r>
      <w:r w:rsidR="009D299E">
        <w:rPr>
          <w:rFonts w:ascii="ITC Avant Garde" w:hAnsi="ITC Avant Garde" w:cs="Arial"/>
          <w:sz w:val="22"/>
          <w:szCs w:val="22"/>
        </w:rPr>
        <w:t xml:space="preserve"> </w:t>
      </w:r>
      <w:r w:rsidRPr="00683857">
        <w:rPr>
          <w:rFonts w:ascii="ITC Avant Garde" w:hAnsi="ITC Avant Garde" w:cs="Arial"/>
          <w:sz w:val="22"/>
          <w:szCs w:val="22"/>
        </w:rPr>
        <w:t xml:space="preserve">están restringidas a ciertos horarios y deben mostrar el número de origen o un número alternativo donde se pueda contactar </w:t>
      </w:r>
      <w:r w:rsidR="00424FA1">
        <w:rPr>
          <w:rFonts w:ascii="ITC Avant Garde" w:hAnsi="ITC Avant Garde" w:cs="Arial"/>
          <w:sz w:val="22"/>
          <w:szCs w:val="22"/>
        </w:rPr>
        <w:t>a l</w:t>
      </w:r>
      <w:r w:rsidR="009D299E" w:rsidRPr="00683857">
        <w:rPr>
          <w:rFonts w:ascii="ITC Avant Garde" w:hAnsi="ITC Avant Garde" w:cs="Arial"/>
          <w:sz w:val="22"/>
          <w:szCs w:val="22"/>
        </w:rPr>
        <w:t xml:space="preserve">as empresas </w:t>
      </w:r>
      <w:r w:rsidR="00424FA1">
        <w:rPr>
          <w:rFonts w:ascii="ITC Avant Garde" w:hAnsi="ITC Avant Garde" w:cs="Arial"/>
          <w:sz w:val="22"/>
          <w:szCs w:val="22"/>
        </w:rPr>
        <w:t>que originan la comunicación</w:t>
      </w:r>
      <w:r w:rsidRPr="00683857">
        <w:rPr>
          <w:rFonts w:cs="Arial"/>
          <w:sz w:val="22"/>
          <w:szCs w:val="22"/>
        </w:rPr>
        <w:t>​​</w:t>
      </w:r>
      <w:r w:rsidRPr="00683857">
        <w:rPr>
          <w:rFonts w:ascii="ITC Avant Garde" w:hAnsi="ITC Avant Garde" w:cs="Arial"/>
          <w:sz w:val="22"/>
          <w:szCs w:val="22"/>
        </w:rPr>
        <w:t>.</w:t>
      </w:r>
    </w:p>
    <w:p w14:paraId="2E7BA9D6" w14:textId="6B151B55" w:rsidR="0063495C" w:rsidRPr="00683857" w:rsidRDefault="00C20830" w:rsidP="00284CC8">
      <w:pPr>
        <w:pStyle w:val="Prrafodelista"/>
        <w:numPr>
          <w:ilvl w:val="0"/>
          <w:numId w:val="135"/>
        </w:numPr>
        <w:spacing w:line="276" w:lineRule="auto"/>
        <w:ind w:left="714" w:hanging="357"/>
        <w:jc w:val="both"/>
        <w:rPr>
          <w:rFonts w:ascii="ITC Avant Garde" w:hAnsi="ITC Avant Garde" w:cs="Arial"/>
          <w:sz w:val="22"/>
          <w:szCs w:val="22"/>
        </w:rPr>
      </w:pPr>
      <w:r>
        <w:rPr>
          <w:rFonts w:ascii="ITC Avant Garde" w:hAnsi="ITC Avant Garde" w:cs="Arial"/>
          <w:sz w:val="22"/>
          <w:szCs w:val="22"/>
        </w:rPr>
        <w:lastRenderedPageBreak/>
        <w:t>El</w:t>
      </w:r>
      <w:r w:rsidR="0063495C" w:rsidRPr="00683857">
        <w:rPr>
          <w:rFonts w:ascii="ITC Avant Garde" w:hAnsi="ITC Avant Garde" w:cs="Arial"/>
          <w:sz w:val="22"/>
          <w:szCs w:val="22"/>
        </w:rPr>
        <w:t xml:space="preserve"> marcado secuencial </w:t>
      </w:r>
      <w:r>
        <w:rPr>
          <w:rFonts w:ascii="ITC Avant Garde" w:hAnsi="ITC Avant Garde" w:cs="Arial"/>
          <w:sz w:val="22"/>
          <w:szCs w:val="22"/>
        </w:rPr>
        <w:t xml:space="preserve">está prohibido </w:t>
      </w:r>
      <w:r w:rsidR="0063495C" w:rsidRPr="00683857">
        <w:rPr>
          <w:rFonts w:ascii="ITC Avant Garde" w:hAnsi="ITC Avant Garde" w:cs="Arial"/>
          <w:sz w:val="22"/>
          <w:szCs w:val="22"/>
        </w:rPr>
        <w:t>y el marcado aleatorio está permitido con ciertas restricciones</w:t>
      </w:r>
      <w:r w:rsidR="0063495C" w:rsidRPr="00683857">
        <w:rPr>
          <w:rFonts w:cs="Arial"/>
          <w:sz w:val="22"/>
          <w:szCs w:val="22"/>
        </w:rPr>
        <w:t>​​</w:t>
      </w:r>
      <w:r w:rsidR="0063495C" w:rsidRPr="00683857">
        <w:rPr>
          <w:rFonts w:ascii="ITC Avant Garde" w:hAnsi="ITC Avant Garde" w:cs="Arial"/>
          <w:sz w:val="22"/>
          <w:szCs w:val="22"/>
        </w:rPr>
        <w:t>.</w:t>
      </w:r>
    </w:p>
    <w:p w14:paraId="3B96C0FB" w14:textId="2A675997" w:rsidR="0087442B" w:rsidRPr="00683857" w:rsidRDefault="0063495C" w:rsidP="00284CC8">
      <w:pPr>
        <w:pStyle w:val="Prrafodelista"/>
        <w:numPr>
          <w:ilvl w:val="0"/>
          <w:numId w:val="135"/>
        </w:numPr>
        <w:spacing w:line="276" w:lineRule="auto"/>
        <w:ind w:left="714" w:hanging="357"/>
        <w:jc w:val="both"/>
        <w:rPr>
          <w:rFonts w:ascii="ITC Avant Garde" w:hAnsi="ITC Avant Garde" w:cs="Arial"/>
          <w:sz w:val="22"/>
          <w:szCs w:val="22"/>
        </w:rPr>
      </w:pPr>
      <w:r w:rsidRPr="00683857">
        <w:rPr>
          <w:rFonts w:ascii="ITC Avant Garde" w:hAnsi="ITC Avant Garde" w:cs="Arial"/>
          <w:sz w:val="22"/>
          <w:szCs w:val="22"/>
        </w:rPr>
        <w:t>L</w:t>
      </w:r>
      <w:r w:rsidR="009D299E">
        <w:rPr>
          <w:rFonts w:ascii="ITC Avant Garde" w:hAnsi="ITC Avant Garde" w:cs="Arial"/>
          <w:sz w:val="22"/>
          <w:szCs w:val="22"/>
        </w:rPr>
        <w:t xml:space="preserve">as empresas de telemercadeo </w:t>
      </w:r>
      <w:r w:rsidRPr="00683857">
        <w:rPr>
          <w:rFonts w:ascii="ITC Avant Garde" w:hAnsi="ITC Avant Garde" w:cs="Arial"/>
          <w:sz w:val="22"/>
          <w:szCs w:val="22"/>
        </w:rPr>
        <w:t>que utilizan dispositivos de marcación predictiva no deben superar una tasa de abandono de llamadas del 5% en cualquier mes calendario</w:t>
      </w:r>
      <w:r w:rsidRPr="00683857">
        <w:rPr>
          <w:rFonts w:cs="Arial"/>
          <w:sz w:val="22"/>
          <w:szCs w:val="22"/>
        </w:rPr>
        <w:t>​​</w:t>
      </w:r>
      <w:r w:rsidRPr="00683857">
        <w:rPr>
          <w:rFonts w:ascii="ITC Avant Garde" w:hAnsi="ITC Avant Garde" w:cs="Arial"/>
          <w:sz w:val="22"/>
          <w:szCs w:val="22"/>
        </w:rPr>
        <w:t>.</w:t>
      </w:r>
    </w:p>
    <w:p w14:paraId="1F4D54F0" w14:textId="77777777" w:rsidR="00765007" w:rsidRPr="006B1EBC" w:rsidRDefault="00765007" w:rsidP="006B1EBC">
      <w:pPr>
        <w:pStyle w:val="Prrafodelista"/>
        <w:ind w:left="720"/>
        <w:jc w:val="both"/>
        <w:rPr>
          <w:rFonts w:ascii="ITC Avant Garde" w:hAnsi="ITC Avant Garde" w:cs="Arial"/>
          <w:sz w:val="22"/>
          <w:szCs w:val="22"/>
        </w:rPr>
      </w:pPr>
    </w:p>
    <w:p w14:paraId="74C04E94" w14:textId="638006FA" w:rsidR="00765007" w:rsidRPr="008B2869" w:rsidRDefault="00737AF5" w:rsidP="008B2869">
      <w:pPr>
        <w:spacing w:after="0"/>
        <w:jc w:val="both"/>
        <w:rPr>
          <w:rFonts w:ascii="ITC Avant Garde" w:hAnsi="ITC Avant Garde" w:cs="Arial"/>
        </w:rPr>
      </w:pPr>
      <w:r>
        <w:rPr>
          <w:rFonts w:ascii="ITC Avant Garde" w:hAnsi="ITC Avant Garde" w:cs="Arial"/>
        </w:rPr>
        <w:t>Por otra parte</w:t>
      </w:r>
      <w:r w:rsidR="00765007" w:rsidRPr="008B2869">
        <w:rPr>
          <w:rFonts w:ascii="ITC Avant Garde" w:hAnsi="ITC Avant Garde" w:cs="Arial"/>
        </w:rPr>
        <w:t>, la CRT</w:t>
      </w:r>
      <w:r>
        <w:rPr>
          <w:rFonts w:ascii="ITC Avant Garde" w:hAnsi="ITC Avant Garde" w:cs="Arial"/>
        </w:rPr>
        <w:t>C</w:t>
      </w:r>
      <w:r w:rsidR="00765007" w:rsidRPr="008B2869">
        <w:rPr>
          <w:rFonts w:ascii="ITC Avant Garde" w:hAnsi="ITC Avant Garde" w:cs="Arial"/>
        </w:rPr>
        <w:t xml:space="preserve"> puntualiz</w:t>
      </w:r>
      <w:r w:rsidR="00804BBB">
        <w:rPr>
          <w:rFonts w:ascii="ITC Avant Garde" w:hAnsi="ITC Avant Garde" w:cs="Arial"/>
        </w:rPr>
        <w:t>ó</w:t>
      </w:r>
      <w:r w:rsidR="00765007" w:rsidRPr="008B2869">
        <w:rPr>
          <w:rFonts w:ascii="ITC Avant Garde" w:hAnsi="ITC Avant Garde" w:cs="Arial"/>
        </w:rPr>
        <w:t xml:space="preserve"> </w:t>
      </w:r>
      <w:r w:rsidR="004775F1" w:rsidRPr="008B2869">
        <w:rPr>
          <w:rFonts w:ascii="ITC Avant Garde" w:hAnsi="ITC Avant Garde" w:cs="Arial"/>
        </w:rPr>
        <w:t>que,</w:t>
      </w:r>
      <w:r w:rsidR="00765007" w:rsidRPr="008B2869">
        <w:rPr>
          <w:rFonts w:ascii="ITC Avant Garde" w:hAnsi="ITC Avant Garde" w:cs="Arial"/>
        </w:rPr>
        <w:t xml:space="preserve"> para garantizar el uso efectivo de los certificados </w:t>
      </w:r>
      <w:r w:rsidR="004421D4">
        <w:rPr>
          <w:rFonts w:ascii="ITC Avant Garde" w:hAnsi="ITC Avant Garde" w:cs="Arial"/>
        </w:rPr>
        <w:t>de autenticación</w:t>
      </w:r>
      <w:r w:rsidR="00D34AB7" w:rsidRPr="008B2869">
        <w:rPr>
          <w:rFonts w:ascii="ITC Avant Garde" w:hAnsi="ITC Avant Garde" w:cs="Arial"/>
          <w:i/>
        </w:rPr>
        <w:t>,</w:t>
      </w:r>
      <w:r w:rsidR="00765007" w:rsidRPr="008B2869">
        <w:rPr>
          <w:rFonts w:ascii="ITC Avant Garde" w:hAnsi="ITC Avant Garde" w:cs="Arial"/>
          <w:i/>
        </w:rPr>
        <w:t xml:space="preserve"> </w:t>
      </w:r>
      <w:r w:rsidR="00765007" w:rsidRPr="008B2869">
        <w:rPr>
          <w:rFonts w:ascii="ITC Avant Garde" w:hAnsi="ITC Avant Garde" w:cs="Arial"/>
        </w:rPr>
        <w:t>se debe</w:t>
      </w:r>
      <w:r w:rsidR="004421D4">
        <w:rPr>
          <w:rFonts w:ascii="ITC Avant Garde" w:hAnsi="ITC Avant Garde" w:cs="Arial"/>
        </w:rPr>
        <w:t>n</w:t>
      </w:r>
      <w:r w:rsidR="00765007" w:rsidRPr="008B2869">
        <w:rPr>
          <w:rFonts w:ascii="ITC Avant Garde" w:hAnsi="ITC Avant Garde" w:cs="Arial"/>
        </w:rPr>
        <w:t xml:space="preserve"> </w:t>
      </w:r>
      <w:r w:rsidR="004421D4">
        <w:rPr>
          <w:rFonts w:ascii="ITC Avant Garde" w:hAnsi="ITC Avant Garde" w:cs="Arial"/>
        </w:rPr>
        <w:t>establecer las siguientes entidades</w:t>
      </w:r>
      <w:r w:rsidR="00804BBB">
        <w:rPr>
          <w:rFonts w:ascii="ITC Avant Garde" w:hAnsi="ITC Avant Garde" w:cs="Arial"/>
        </w:rPr>
        <w:t>:</w:t>
      </w:r>
      <w:r w:rsidR="00765007" w:rsidRPr="008B2869">
        <w:rPr>
          <w:rFonts w:ascii="ITC Avant Garde" w:hAnsi="ITC Avant Garde" w:cs="Arial"/>
        </w:rPr>
        <w:t xml:space="preserve"> </w:t>
      </w:r>
    </w:p>
    <w:p w14:paraId="10938A57" w14:textId="77777777" w:rsidR="00765007" w:rsidRPr="008B2869" w:rsidRDefault="00765007" w:rsidP="008B2869">
      <w:pPr>
        <w:spacing w:after="0"/>
        <w:jc w:val="both"/>
        <w:rPr>
          <w:rFonts w:ascii="ITC Avant Garde" w:hAnsi="ITC Avant Garde" w:cs="Arial"/>
          <w:sz w:val="20"/>
          <w:szCs w:val="20"/>
        </w:rPr>
      </w:pPr>
    </w:p>
    <w:p w14:paraId="072EE7C7" w14:textId="77777777" w:rsidR="00765007" w:rsidRPr="008B2869" w:rsidRDefault="00765007" w:rsidP="008B2869">
      <w:pPr>
        <w:pStyle w:val="Prrafodelista"/>
        <w:numPr>
          <w:ilvl w:val="0"/>
          <w:numId w:val="64"/>
        </w:numPr>
        <w:spacing w:line="276" w:lineRule="auto"/>
        <w:contextualSpacing/>
        <w:jc w:val="both"/>
        <w:rPr>
          <w:rFonts w:ascii="ITC Avant Garde" w:hAnsi="ITC Avant Garde" w:cs="Arial"/>
          <w:sz w:val="22"/>
          <w:szCs w:val="18"/>
        </w:rPr>
      </w:pPr>
      <w:r w:rsidRPr="008B2869">
        <w:rPr>
          <w:rFonts w:ascii="ITC Avant Garde" w:hAnsi="ITC Avant Garde" w:cs="Arial"/>
          <w:sz w:val="22"/>
          <w:szCs w:val="18"/>
        </w:rPr>
        <w:t>Una Autoridad de Gobierno (en lo sucesivo, “AG”), que garantice la integridad de la emisión, gestión, seguridad y uso de los certificados emitidos.</w:t>
      </w:r>
    </w:p>
    <w:p w14:paraId="2D7E6B4D" w14:textId="2A0ADEE0" w:rsidR="00765007" w:rsidRPr="008B2869" w:rsidRDefault="00765007" w:rsidP="008B2869">
      <w:pPr>
        <w:pStyle w:val="Prrafodelista"/>
        <w:numPr>
          <w:ilvl w:val="0"/>
          <w:numId w:val="64"/>
        </w:numPr>
        <w:spacing w:line="276" w:lineRule="auto"/>
        <w:contextualSpacing/>
        <w:jc w:val="both"/>
        <w:rPr>
          <w:rFonts w:ascii="ITC Avant Garde" w:hAnsi="ITC Avant Garde" w:cs="Arial"/>
          <w:sz w:val="22"/>
          <w:szCs w:val="18"/>
        </w:rPr>
      </w:pPr>
      <w:r w:rsidRPr="008B2869">
        <w:rPr>
          <w:rFonts w:ascii="ITC Avant Garde" w:hAnsi="ITC Avant Garde" w:cs="Arial"/>
          <w:sz w:val="22"/>
          <w:szCs w:val="18"/>
        </w:rPr>
        <w:t>Un Administrador de Políticas, el cual es fijado por la AG y se encarga de aplicar las reglas definidas por la AG, dentro de las cuales incluye garantizar que las</w:t>
      </w:r>
      <w:r w:rsidR="004421D4">
        <w:rPr>
          <w:rFonts w:ascii="ITC Avant Garde" w:hAnsi="ITC Avant Garde" w:cs="Arial"/>
          <w:sz w:val="22"/>
          <w:szCs w:val="18"/>
        </w:rPr>
        <w:t xml:space="preserve"> </w:t>
      </w:r>
      <w:r w:rsidR="004421D4" w:rsidRPr="004421D4">
        <w:rPr>
          <w:rFonts w:ascii="ITC Avant Garde" w:hAnsi="ITC Avant Garde" w:cs="Arial"/>
          <w:sz w:val="22"/>
          <w:szCs w:val="18"/>
        </w:rPr>
        <w:t>autoridades de certificación (en lo sucesivo, “CA” por sus siglas en inglés</w:t>
      </w:r>
      <w:r w:rsidR="004421D4">
        <w:rPr>
          <w:rFonts w:ascii="ITC Avant Garde" w:hAnsi="ITC Avant Garde" w:cs="Arial"/>
          <w:sz w:val="22"/>
          <w:szCs w:val="18"/>
        </w:rPr>
        <w:t>)</w:t>
      </w:r>
      <w:r w:rsidRPr="008B2869">
        <w:rPr>
          <w:rFonts w:ascii="ITC Avant Garde" w:hAnsi="ITC Avant Garde" w:cs="Arial"/>
          <w:sz w:val="22"/>
          <w:szCs w:val="18"/>
        </w:rPr>
        <w:t xml:space="preserve"> implementen prácticas de gestión de certificados adecuadas y que estos sean emitidos solo a los TSP autorizados.</w:t>
      </w:r>
    </w:p>
    <w:p w14:paraId="65E730AD" w14:textId="77777777" w:rsidR="00765007" w:rsidRPr="008B2869" w:rsidRDefault="00765007" w:rsidP="008B2869">
      <w:pPr>
        <w:pStyle w:val="Prrafodelista"/>
        <w:numPr>
          <w:ilvl w:val="0"/>
          <w:numId w:val="64"/>
        </w:numPr>
        <w:spacing w:line="276" w:lineRule="auto"/>
        <w:contextualSpacing/>
        <w:jc w:val="both"/>
        <w:rPr>
          <w:rFonts w:ascii="ITC Avant Garde" w:hAnsi="ITC Avant Garde" w:cs="Arial"/>
          <w:sz w:val="22"/>
          <w:szCs w:val="18"/>
        </w:rPr>
      </w:pPr>
      <w:r w:rsidRPr="008B2869">
        <w:rPr>
          <w:rFonts w:ascii="ITC Avant Garde" w:hAnsi="ITC Avant Garde" w:cs="Arial"/>
          <w:sz w:val="22"/>
          <w:szCs w:val="18"/>
        </w:rPr>
        <w:t>La CA, que se encarga de emitir los certificados a los TSP validados.</w:t>
      </w:r>
    </w:p>
    <w:p w14:paraId="71435687" w14:textId="77777777" w:rsidR="00765007" w:rsidRPr="008B2869" w:rsidRDefault="00765007" w:rsidP="008B2869">
      <w:pPr>
        <w:spacing w:after="0"/>
        <w:jc w:val="both"/>
        <w:rPr>
          <w:rFonts w:ascii="ITC Avant Garde" w:hAnsi="ITC Avant Garde" w:cs="Arial"/>
        </w:rPr>
      </w:pPr>
    </w:p>
    <w:p w14:paraId="4FC05111" w14:textId="567F5EBD" w:rsidR="00765007" w:rsidRDefault="00765007" w:rsidP="008B2869">
      <w:pPr>
        <w:spacing w:after="0"/>
        <w:jc w:val="both"/>
        <w:rPr>
          <w:rFonts w:ascii="ITC Avant Garde" w:hAnsi="ITC Avant Garde" w:cs="Arial"/>
        </w:rPr>
      </w:pPr>
      <w:r w:rsidRPr="008B2869">
        <w:rPr>
          <w:rFonts w:ascii="ITC Avant Garde" w:hAnsi="ITC Avant Garde" w:cs="Arial"/>
        </w:rPr>
        <w:t xml:space="preserve">Ahora bien, el Grupo de Trabajo de la Red CISC (en lo sucesivo, “NTWG” por sus siglas en inglés) en su informe </w:t>
      </w:r>
      <w:r w:rsidR="00A41E71">
        <w:rPr>
          <w:rFonts w:ascii="ITC Avant Garde" w:hAnsi="ITC Avant Garde" w:cs="Arial"/>
        </w:rPr>
        <w:t xml:space="preserve">sobre el </w:t>
      </w:r>
      <w:r w:rsidRPr="008B2869">
        <w:rPr>
          <w:rFonts w:ascii="ITC Avant Garde" w:hAnsi="ITC Avant Garde" w:cs="Arial"/>
        </w:rPr>
        <w:t xml:space="preserve">avance </w:t>
      </w:r>
      <w:r w:rsidR="00A41E71">
        <w:rPr>
          <w:rFonts w:ascii="ITC Avant Garde" w:hAnsi="ITC Avant Garde" w:cs="Arial"/>
        </w:rPr>
        <w:t xml:space="preserve">de la implementación de </w:t>
      </w:r>
      <w:r w:rsidR="00A41E71" w:rsidRPr="008B2869">
        <w:rPr>
          <w:rFonts w:ascii="ITC Avant Garde" w:hAnsi="ITC Avant Garde" w:cs="Arial"/>
        </w:rPr>
        <w:t xml:space="preserve">la autenticación y verificación </w:t>
      </w:r>
      <w:r w:rsidR="00F11B4E">
        <w:rPr>
          <w:rFonts w:ascii="ITC Avant Garde" w:hAnsi="ITC Avant Garde" w:cs="Arial"/>
        </w:rPr>
        <w:t xml:space="preserve">de </w:t>
      </w:r>
      <w:r w:rsidR="00F11B4E" w:rsidRPr="008B2869">
        <w:rPr>
          <w:rFonts w:ascii="ITC Avant Garde" w:hAnsi="ITC Avant Garde" w:cs="Arial"/>
          <w:i/>
        </w:rPr>
        <w:t>STIR/SHAKEN</w:t>
      </w:r>
      <w:r w:rsidR="00F11B4E">
        <w:rPr>
          <w:rFonts w:ascii="ITC Avant Garde" w:hAnsi="ITC Avant Garde" w:cs="Arial"/>
          <w:i/>
        </w:rPr>
        <w:t xml:space="preserve"> </w:t>
      </w:r>
      <w:sdt>
        <w:sdtPr>
          <w:rPr>
            <w:rFonts w:ascii="ITC Avant Garde" w:hAnsi="ITC Avant Garde" w:cs="Arial"/>
          </w:rPr>
          <w:id w:val="-1685740208"/>
          <w:citation/>
        </w:sdtPr>
        <w:sdtContent>
          <w:r w:rsidR="001F3A32" w:rsidRPr="001F3A32">
            <w:rPr>
              <w:rFonts w:ascii="ITC Avant Garde" w:hAnsi="ITC Avant Garde" w:cs="Arial"/>
            </w:rPr>
            <w:fldChar w:fldCharType="begin"/>
          </w:r>
          <w:r w:rsidR="008823D2">
            <w:rPr>
              <w:rFonts w:ascii="ITC Avant Garde" w:hAnsi="ITC Avant Garde" w:cs="Arial"/>
            </w:rPr>
            <w:instrText xml:space="preserve">CITATION CRT19 \n  \t  \l 2058 </w:instrText>
          </w:r>
          <w:r w:rsidR="001F3A32" w:rsidRPr="001F3A32">
            <w:rPr>
              <w:rFonts w:ascii="ITC Avant Garde" w:hAnsi="ITC Avant Garde" w:cs="Arial"/>
            </w:rPr>
            <w:fldChar w:fldCharType="separate"/>
          </w:r>
          <w:r w:rsidR="001B64C4" w:rsidRPr="001B64C4">
            <w:rPr>
              <w:rFonts w:ascii="ITC Avant Garde" w:hAnsi="ITC Avant Garde" w:cs="Arial"/>
              <w:noProof/>
            </w:rPr>
            <w:t>(2019)</w:t>
          </w:r>
          <w:r w:rsidR="001F3A32" w:rsidRPr="001F3A32">
            <w:rPr>
              <w:rFonts w:ascii="ITC Avant Garde" w:hAnsi="ITC Avant Garde" w:cs="Arial"/>
            </w:rPr>
            <w:fldChar w:fldCharType="end"/>
          </w:r>
        </w:sdtContent>
      </w:sdt>
      <w:r w:rsidR="00F11B4E">
        <w:rPr>
          <w:rFonts w:ascii="ITC Avant Garde" w:hAnsi="ITC Avant Garde" w:cs="Arial"/>
        </w:rPr>
        <w:t>,</w:t>
      </w:r>
      <w:r w:rsidRPr="008B2869">
        <w:rPr>
          <w:rFonts w:ascii="ITC Avant Garde" w:hAnsi="ITC Avant Garde" w:cs="Arial"/>
        </w:rPr>
        <w:t xml:space="preserve"> señal</w:t>
      </w:r>
      <w:r w:rsidR="002842BC">
        <w:rPr>
          <w:rFonts w:ascii="ITC Avant Garde" w:hAnsi="ITC Avant Garde" w:cs="Arial"/>
        </w:rPr>
        <w:t>ó</w:t>
      </w:r>
      <w:r w:rsidRPr="008B2869">
        <w:rPr>
          <w:rFonts w:ascii="ITC Avant Garde" w:hAnsi="ITC Avant Garde" w:cs="Arial"/>
        </w:rPr>
        <w:t xml:space="preserve"> que la fecha de cumplimiento establecida</w:t>
      </w:r>
      <w:r w:rsidR="00F11B4E">
        <w:rPr>
          <w:rFonts w:ascii="ITC Avant Garde" w:hAnsi="ITC Avant Garde" w:cs="Arial"/>
        </w:rPr>
        <w:t xml:space="preserve">, </w:t>
      </w:r>
      <w:r w:rsidR="00F11B4E" w:rsidRPr="008B2869">
        <w:rPr>
          <w:rFonts w:ascii="ITC Avant Garde" w:hAnsi="ITC Avant Garde" w:cs="Arial"/>
        </w:rPr>
        <w:t>31 de marzo de 2019</w:t>
      </w:r>
      <w:r w:rsidR="00F11B4E">
        <w:rPr>
          <w:rFonts w:ascii="ITC Avant Garde" w:hAnsi="ITC Avant Garde" w:cs="Arial"/>
        </w:rPr>
        <w:t>,</w:t>
      </w:r>
      <w:r w:rsidRPr="008B2869">
        <w:rPr>
          <w:rFonts w:ascii="ITC Avant Garde" w:hAnsi="ITC Avant Garde" w:cs="Arial"/>
        </w:rPr>
        <w:t xml:space="preserve"> no </w:t>
      </w:r>
      <w:r w:rsidR="00F11B4E">
        <w:rPr>
          <w:rFonts w:ascii="ITC Avant Garde" w:hAnsi="ITC Avant Garde" w:cs="Arial"/>
        </w:rPr>
        <w:t xml:space="preserve">era </w:t>
      </w:r>
      <w:r w:rsidRPr="008B2869">
        <w:rPr>
          <w:rFonts w:ascii="ITC Avant Garde" w:hAnsi="ITC Avant Garde" w:cs="Arial"/>
        </w:rPr>
        <w:t xml:space="preserve">factible </w:t>
      </w:r>
      <w:r w:rsidR="00F11B4E">
        <w:rPr>
          <w:rFonts w:ascii="ITC Avant Garde" w:hAnsi="ITC Avant Garde" w:cs="Arial"/>
        </w:rPr>
        <w:t>de alcanzar</w:t>
      </w:r>
      <w:r w:rsidR="001270D5">
        <w:rPr>
          <w:rFonts w:ascii="ITC Avant Garde" w:hAnsi="ITC Avant Garde" w:cs="Arial"/>
        </w:rPr>
        <w:t>. Au</w:t>
      </w:r>
      <w:r w:rsidRPr="008B2869">
        <w:rPr>
          <w:rFonts w:ascii="ITC Avant Garde" w:hAnsi="ITC Avant Garde" w:cs="Arial"/>
        </w:rPr>
        <w:t>nado a lo anterior, el NTWG indic</w:t>
      </w:r>
      <w:r w:rsidR="001270D5">
        <w:rPr>
          <w:rFonts w:ascii="ITC Avant Garde" w:hAnsi="ITC Avant Garde" w:cs="Arial"/>
        </w:rPr>
        <w:t>ó</w:t>
      </w:r>
      <w:r w:rsidRPr="008B2869">
        <w:rPr>
          <w:rFonts w:ascii="ITC Avant Garde" w:hAnsi="ITC Avant Garde" w:cs="Arial"/>
        </w:rPr>
        <w:t xml:space="preserve"> problemas para llevar la implementación</w:t>
      </w:r>
      <w:r w:rsidR="00797DE4">
        <w:rPr>
          <w:rFonts w:ascii="ITC Avant Garde" w:hAnsi="ITC Avant Garde" w:cs="Arial"/>
        </w:rPr>
        <w:t xml:space="preserve"> de</w:t>
      </w:r>
      <w:r w:rsidR="00797DE4" w:rsidRPr="00797DE4">
        <w:rPr>
          <w:rFonts w:ascii="ITC Avant Garde" w:hAnsi="ITC Avant Garde" w:cs="Arial"/>
          <w:i/>
        </w:rPr>
        <w:t xml:space="preserve"> </w:t>
      </w:r>
      <w:r w:rsidR="00797DE4" w:rsidRPr="008B2869">
        <w:rPr>
          <w:rFonts w:ascii="ITC Avant Garde" w:hAnsi="ITC Avant Garde" w:cs="Arial"/>
          <w:i/>
        </w:rPr>
        <w:t>STIR/SHAKEN</w:t>
      </w:r>
      <w:r w:rsidR="00797DE4">
        <w:rPr>
          <w:rFonts w:ascii="ITC Avant Garde" w:hAnsi="ITC Avant Garde" w:cs="Arial"/>
          <w:i/>
        </w:rPr>
        <w:t xml:space="preserve"> </w:t>
      </w:r>
      <w:r w:rsidRPr="00797DE4">
        <w:rPr>
          <w:rFonts w:ascii="ITC Avant Garde" w:hAnsi="ITC Avant Garde" w:cs="Arial"/>
        </w:rPr>
        <w:t>en</w:t>
      </w:r>
      <w:r w:rsidRPr="008B2869">
        <w:rPr>
          <w:rFonts w:ascii="ITC Avant Garde" w:hAnsi="ITC Avant Garde" w:cs="Arial"/>
        </w:rPr>
        <w:t xml:space="preserve"> tiempo y forma, los cuales </w:t>
      </w:r>
      <w:r w:rsidR="004775F1">
        <w:rPr>
          <w:rFonts w:ascii="ITC Avant Garde" w:hAnsi="ITC Avant Garde" w:cs="Arial"/>
        </w:rPr>
        <w:t>tuvieron</w:t>
      </w:r>
      <w:r w:rsidRPr="008B2869">
        <w:rPr>
          <w:rFonts w:ascii="ITC Avant Garde" w:hAnsi="ITC Avant Garde" w:cs="Arial"/>
        </w:rPr>
        <w:t xml:space="preserve"> que ver con retrasos e inconvenientes en; preparación y adecuación de la red, pruebas en los equipos, el estado de los estándares de autenticación y verificación, las interconexiones de voz basadas en IP y las Autoridades de Gobernanza.</w:t>
      </w:r>
      <w:r w:rsidR="00951C79">
        <w:rPr>
          <w:rFonts w:ascii="ITC Avant Garde" w:hAnsi="ITC Avant Garde" w:cs="Arial"/>
        </w:rPr>
        <w:t xml:space="preserve"> </w:t>
      </w:r>
      <w:r w:rsidRPr="008B2869">
        <w:rPr>
          <w:rFonts w:ascii="ITC Avant Garde" w:hAnsi="ITC Avant Garde" w:cs="Arial"/>
        </w:rPr>
        <w:t>En consecuencia, la CRT</w:t>
      </w:r>
      <w:r w:rsidR="00777A44">
        <w:rPr>
          <w:rFonts w:ascii="ITC Avant Garde" w:hAnsi="ITC Avant Garde" w:cs="Arial"/>
        </w:rPr>
        <w:t>C</w:t>
      </w:r>
      <w:r w:rsidRPr="008B2869">
        <w:rPr>
          <w:rFonts w:ascii="ITC Avant Garde" w:hAnsi="ITC Avant Garde" w:cs="Arial"/>
        </w:rPr>
        <w:t xml:space="preserve"> </w:t>
      </w:r>
      <w:r w:rsidR="002F1E17">
        <w:rPr>
          <w:rFonts w:ascii="ITC Avant Garde" w:hAnsi="ITC Avant Garde" w:cs="Arial"/>
        </w:rPr>
        <w:t xml:space="preserve">estableció como fecha de </w:t>
      </w:r>
      <w:r w:rsidRPr="008B2869">
        <w:rPr>
          <w:rFonts w:ascii="ITC Avant Garde" w:hAnsi="ITC Avant Garde" w:cs="Arial"/>
        </w:rPr>
        <w:t xml:space="preserve">implementación de </w:t>
      </w:r>
      <w:r w:rsidRPr="008B2869">
        <w:rPr>
          <w:rFonts w:ascii="ITC Avant Garde" w:hAnsi="ITC Avant Garde" w:cs="Arial"/>
          <w:i/>
        </w:rPr>
        <w:t>STIR/SHAKEN</w:t>
      </w:r>
      <w:r w:rsidRPr="008B2869">
        <w:rPr>
          <w:rFonts w:ascii="ITC Avant Garde" w:hAnsi="ITC Avant Garde" w:cs="Arial"/>
        </w:rPr>
        <w:t xml:space="preserve"> en Canadá a más tardar el 30 de septiembre de 2020</w:t>
      </w:r>
      <w:r w:rsidR="002F1E17">
        <w:rPr>
          <w:rFonts w:ascii="ITC Avant Garde" w:hAnsi="ITC Avant Garde" w:cs="Arial"/>
        </w:rPr>
        <w:t>.</w:t>
      </w:r>
    </w:p>
    <w:p w14:paraId="1622C19D" w14:textId="77777777" w:rsidR="002F1E17" w:rsidRPr="008B2869" w:rsidRDefault="002F1E17" w:rsidP="008B2869">
      <w:pPr>
        <w:spacing w:after="0"/>
        <w:jc w:val="both"/>
        <w:rPr>
          <w:rFonts w:ascii="ITC Avant Garde" w:hAnsi="ITC Avant Garde" w:cs="Arial"/>
        </w:rPr>
      </w:pPr>
    </w:p>
    <w:p w14:paraId="1DE7D71B" w14:textId="2871D1C0" w:rsidR="00765007" w:rsidRDefault="008A1053" w:rsidP="00765007">
      <w:pPr>
        <w:spacing w:after="0"/>
        <w:jc w:val="both"/>
        <w:rPr>
          <w:rFonts w:ascii="ITC Avant Garde" w:hAnsi="ITC Avant Garde" w:cs="Arial"/>
          <w:i/>
        </w:rPr>
      </w:pPr>
      <w:r>
        <w:rPr>
          <w:rFonts w:ascii="ITC Avant Garde" w:hAnsi="ITC Avant Garde" w:cs="Arial"/>
        </w:rPr>
        <w:t>Simultáneamente</w:t>
      </w:r>
      <w:r w:rsidR="00765007" w:rsidRPr="008B2869">
        <w:rPr>
          <w:rFonts w:ascii="ITC Avant Garde" w:hAnsi="ITC Avant Garde" w:cs="Arial"/>
        </w:rPr>
        <w:t xml:space="preserve">, </w:t>
      </w:r>
      <w:r w:rsidR="00297CF2" w:rsidRPr="00297CF2">
        <w:rPr>
          <w:rFonts w:ascii="ITC Avant Garde" w:hAnsi="ITC Avant Garde" w:cs="Arial"/>
        </w:rPr>
        <w:t>la CRT</w:t>
      </w:r>
      <w:r w:rsidR="00777A44">
        <w:rPr>
          <w:rFonts w:ascii="ITC Avant Garde" w:hAnsi="ITC Avant Garde" w:cs="Arial"/>
        </w:rPr>
        <w:t>C</w:t>
      </w:r>
      <w:r w:rsidR="00297CF2" w:rsidRPr="00297CF2">
        <w:rPr>
          <w:rFonts w:ascii="ITC Avant Garde" w:hAnsi="ITC Avant Garde" w:cs="Arial"/>
        </w:rPr>
        <w:t xml:space="preserve"> </w:t>
      </w:r>
      <w:sdt>
        <w:sdtPr>
          <w:rPr>
            <w:rFonts w:ascii="ITC Avant Garde" w:hAnsi="ITC Avant Garde" w:cs="Arial"/>
          </w:rPr>
          <w:id w:val="-1666321394"/>
          <w:citation/>
        </w:sdtPr>
        <w:sdtContent>
          <w:r w:rsidR="00297CF2" w:rsidRPr="00297CF2">
            <w:rPr>
              <w:rFonts w:ascii="ITC Avant Garde" w:hAnsi="ITC Avant Garde" w:cs="Arial"/>
            </w:rPr>
            <w:fldChar w:fldCharType="begin"/>
          </w:r>
          <w:r w:rsidR="008823D2">
            <w:rPr>
              <w:rFonts w:ascii="ITC Avant Garde" w:hAnsi="ITC Avant Garde" w:cs="Arial"/>
            </w:rPr>
            <w:instrText xml:space="preserve">CITATION CRT191 \n  \t  \l 2058 </w:instrText>
          </w:r>
          <w:r w:rsidR="00297CF2" w:rsidRPr="00297CF2">
            <w:rPr>
              <w:rFonts w:ascii="ITC Avant Garde" w:hAnsi="ITC Avant Garde" w:cs="Arial"/>
            </w:rPr>
            <w:fldChar w:fldCharType="separate"/>
          </w:r>
          <w:r w:rsidR="001B64C4" w:rsidRPr="001B64C4">
            <w:rPr>
              <w:rFonts w:ascii="ITC Avant Garde" w:hAnsi="ITC Avant Garde" w:cs="Arial"/>
              <w:noProof/>
            </w:rPr>
            <w:t>(2019)</w:t>
          </w:r>
          <w:r w:rsidR="00297CF2" w:rsidRPr="00297CF2">
            <w:rPr>
              <w:rFonts w:ascii="ITC Avant Garde" w:hAnsi="ITC Avant Garde" w:cs="Arial"/>
            </w:rPr>
            <w:fldChar w:fldCharType="end"/>
          </w:r>
        </w:sdtContent>
      </w:sdt>
      <w:r w:rsidR="00297CF2" w:rsidRPr="008B2869">
        <w:rPr>
          <w:rFonts w:ascii="ITC Avant Garde" w:hAnsi="ITC Avant Garde" w:cs="Arial"/>
        </w:rPr>
        <w:t xml:space="preserve"> </w:t>
      </w:r>
      <w:r w:rsidR="00765007" w:rsidRPr="008B2869">
        <w:rPr>
          <w:rFonts w:ascii="ITC Avant Garde" w:hAnsi="ITC Avant Garde" w:cs="Arial"/>
        </w:rPr>
        <w:t xml:space="preserve">aprobó el establecimiento de la Autoridad Canadiense de Gobernanza de Token Seguro (en lo sucesivo, “CSTGA” por sus siglas en inglés) como la autoridad de gobernanza del despliegue y la implementación de </w:t>
      </w:r>
      <w:r w:rsidR="00765007" w:rsidRPr="008B2869">
        <w:rPr>
          <w:rFonts w:ascii="ITC Avant Garde" w:hAnsi="ITC Avant Garde" w:cs="Arial"/>
          <w:i/>
        </w:rPr>
        <w:t>STIR/SHAKEN</w:t>
      </w:r>
      <w:r w:rsidR="00765007" w:rsidRPr="008B2869">
        <w:rPr>
          <w:rFonts w:ascii="ITC Avant Garde" w:hAnsi="ITC Avant Garde" w:cs="Arial"/>
        </w:rPr>
        <w:t>.</w:t>
      </w:r>
      <w:r w:rsidR="00DB07A9">
        <w:rPr>
          <w:rFonts w:ascii="ITC Avant Garde" w:hAnsi="ITC Avant Garde" w:cs="Arial"/>
        </w:rPr>
        <w:t xml:space="preserve"> Asimismo,</w:t>
      </w:r>
      <w:r w:rsidR="00765007" w:rsidRPr="008B2869">
        <w:rPr>
          <w:rFonts w:ascii="ITC Avant Garde" w:hAnsi="ITC Avant Garde" w:cs="Arial"/>
        </w:rPr>
        <w:t xml:space="preserve"> dentro de la conformación de la </w:t>
      </w:r>
      <w:r w:rsidR="00297CF2" w:rsidRPr="00297CF2">
        <w:rPr>
          <w:rFonts w:ascii="ITC Avant Garde" w:hAnsi="ITC Avant Garde" w:cs="Arial"/>
        </w:rPr>
        <w:t xml:space="preserve">CSTGA </w:t>
      </w:r>
      <w:sdt>
        <w:sdtPr>
          <w:rPr>
            <w:rFonts w:ascii="ITC Avant Garde" w:hAnsi="ITC Avant Garde" w:cs="Arial"/>
          </w:rPr>
          <w:id w:val="1251856245"/>
          <w:citation/>
        </w:sdtPr>
        <w:sdtContent>
          <w:r w:rsidR="00297CF2" w:rsidRPr="00297CF2">
            <w:rPr>
              <w:rFonts w:ascii="ITC Avant Garde" w:hAnsi="ITC Avant Garde" w:cs="Arial"/>
            </w:rPr>
            <w:fldChar w:fldCharType="begin"/>
          </w:r>
          <w:r w:rsidR="00297CF2" w:rsidRPr="00297CF2">
            <w:rPr>
              <w:rFonts w:ascii="ITC Avant Garde" w:hAnsi="ITC Avant Garde" w:cs="Arial"/>
            </w:rPr>
            <w:instrText xml:space="preserve">CITATION CST19 \n  \t  \l 2058 </w:instrText>
          </w:r>
          <w:r w:rsidR="00297CF2" w:rsidRPr="00297CF2">
            <w:rPr>
              <w:rFonts w:ascii="ITC Avant Garde" w:hAnsi="ITC Avant Garde" w:cs="Arial"/>
            </w:rPr>
            <w:fldChar w:fldCharType="separate"/>
          </w:r>
          <w:r w:rsidR="001B64C4" w:rsidRPr="001B64C4">
            <w:rPr>
              <w:rFonts w:ascii="ITC Avant Garde" w:hAnsi="ITC Avant Garde" w:cs="Arial"/>
              <w:noProof/>
            </w:rPr>
            <w:t>(2019)</w:t>
          </w:r>
          <w:r w:rsidR="00297CF2" w:rsidRPr="00297CF2">
            <w:rPr>
              <w:rFonts w:ascii="ITC Avant Garde" w:hAnsi="ITC Avant Garde" w:cs="Arial"/>
            </w:rPr>
            <w:fldChar w:fldCharType="end"/>
          </w:r>
        </w:sdtContent>
      </w:sdt>
      <w:r w:rsidR="00765007" w:rsidRPr="008B2869">
        <w:rPr>
          <w:rFonts w:ascii="ITC Avant Garde" w:hAnsi="ITC Avant Garde" w:cs="Arial"/>
        </w:rPr>
        <w:t>, se estableció una relación de trabajo con la Autoridad de Gobernanza de Identidad de Teléfono Seguro (en lo sucesivo, “STI-GA” por sus siglas en inglés) de Estados Unidos</w:t>
      </w:r>
      <w:r w:rsidR="00BC35DB" w:rsidRPr="008B2869">
        <w:rPr>
          <w:rFonts w:ascii="ITC Avant Garde" w:hAnsi="ITC Avant Garde" w:cs="Arial"/>
        </w:rPr>
        <w:t xml:space="preserve"> de América</w:t>
      </w:r>
      <w:r w:rsidR="00765007" w:rsidRPr="008B2869">
        <w:rPr>
          <w:rFonts w:ascii="ITC Avant Garde" w:hAnsi="ITC Avant Garde" w:cs="Arial"/>
        </w:rPr>
        <w:t xml:space="preserve">, con el fin de participar en el desarrollo </w:t>
      </w:r>
      <w:r w:rsidR="004775F1">
        <w:rPr>
          <w:rFonts w:ascii="ITC Avant Garde" w:hAnsi="ITC Avant Garde" w:cs="Arial"/>
        </w:rPr>
        <w:t xml:space="preserve">e implementación </w:t>
      </w:r>
      <w:r w:rsidR="00765007" w:rsidRPr="008B2869">
        <w:rPr>
          <w:rFonts w:ascii="ITC Avant Garde" w:hAnsi="ITC Avant Garde" w:cs="Arial"/>
        </w:rPr>
        <w:t xml:space="preserve">de los estándares </w:t>
      </w:r>
      <w:r w:rsidR="00765007" w:rsidRPr="008B2869">
        <w:rPr>
          <w:rFonts w:ascii="ITC Avant Garde" w:hAnsi="ITC Avant Garde" w:cs="Arial"/>
          <w:i/>
        </w:rPr>
        <w:t>STIR/SHAKEN</w:t>
      </w:r>
      <w:r w:rsidR="00956011" w:rsidRPr="008B2869">
        <w:rPr>
          <w:rFonts w:ascii="ITC Avant Garde" w:hAnsi="ITC Avant Garde" w:cs="Arial"/>
          <w:i/>
        </w:rPr>
        <w:t>.</w:t>
      </w:r>
    </w:p>
    <w:p w14:paraId="2D7F9942" w14:textId="77777777" w:rsidR="00DB07A9" w:rsidRPr="008B2869" w:rsidRDefault="00DB07A9" w:rsidP="00765007">
      <w:pPr>
        <w:spacing w:after="0"/>
        <w:jc w:val="both"/>
        <w:rPr>
          <w:rFonts w:ascii="ITC Avant Garde" w:hAnsi="ITC Avant Garde" w:cs="Arial"/>
        </w:rPr>
      </w:pPr>
    </w:p>
    <w:p w14:paraId="3ABA1BEF" w14:textId="5D1AE0DF" w:rsidR="00765007" w:rsidRPr="00C84231" w:rsidRDefault="00E3439E" w:rsidP="008B2869">
      <w:pPr>
        <w:spacing w:after="0"/>
        <w:jc w:val="both"/>
        <w:rPr>
          <w:rFonts w:ascii="Arial" w:hAnsi="Arial" w:cs="Arial"/>
        </w:rPr>
      </w:pPr>
      <w:r>
        <w:rPr>
          <w:rFonts w:ascii="ITC Avant Garde" w:hAnsi="ITC Avant Garde" w:cs="Arial"/>
        </w:rPr>
        <w:t>E</w:t>
      </w:r>
      <w:r w:rsidR="00765007" w:rsidRPr="008B2869">
        <w:rPr>
          <w:rFonts w:ascii="ITC Avant Garde" w:hAnsi="ITC Avant Garde" w:cs="Arial"/>
        </w:rPr>
        <w:t>n junio de 2020 la CRT</w:t>
      </w:r>
      <w:r w:rsidR="00777A44">
        <w:rPr>
          <w:rFonts w:ascii="ITC Avant Garde" w:hAnsi="ITC Avant Garde" w:cs="Arial"/>
        </w:rPr>
        <w:t>C</w:t>
      </w:r>
      <w:r w:rsidR="00765007" w:rsidRPr="008B2869">
        <w:rPr>
          <w:rFonts w:ascii="ITC Avant Garde" w:hAnsi="ITC Avant Garde" w:cs="Arial"/>
        </w:rPr>
        <w:t xml:space="preserve"> recibió </w:t>
      </w:r>
      <w:r w:rsidR="00B641A6">
        <w:rPr>
          <w:rFonts w:ascii="ITC Avant Garde" w:hAnsi="ITC Avant Garde" w:cs="Arial"/>
        </w:rPr>
        <w:t>solicitudes</w:t>
      </w:r>
      <w:r w:rsidR="00765007" w:rsidRPr="008B2869">
        <w:rPr>
          <w:rFonts w:ascii="ITC Avant Garde" w:hAnsi="ITC Avant Garde" w:cs="Arial"/>
        </w:rPr>
        <w:t xml:space="preserve"> por parte de </w:t>
      </w:r>
      <w:r w:rsidR="00A72449">
        <w:rPr>
          <w:rFonts w:ascii="ITC Avant Garde" w:hAnsi="ITC Avant Garde" w:cs="Arial"/>
        </w:rPr>
        <w:t xml:space="preserve">diversos TSP </w:t>
      </w:r>
      <w:r>
        <w:rPr>
          <w:rFonts w:ascii="ITC Avant Garde" w:hAnsi="ITC Avant Garde" w:cs="Arial"/>
        </w:rPr>
        <w:t xml:space="preserve">para aplazar la </w:t>
      </w:r>
      <w:r w:rsidR="00765007" w:rsidRPr="008B2869">
        <w:rPr>
          <w:rFonts w:ascii="ITC Avant Garde" w:hAnsi="ITC Avant Garde" w:cs="Arial"/>
        </w:rPr>
        <w:t xml:space="preserve">implementación de </w:t>
      </w:r>
      <w:r w:rsidR="00765007" w:rsidRPr="008B2869">
        <w:rPr>
          <w:rFonts w:ascii="ITC Avant Garde" w:hAnsi="ITC Avant Garde" w:cs="Arial"/>
          <w:i/>
        </w:rPr>
        <w:t>STIR/SHAKEN</w:t>
      </w:r>
      <w:r w:rsidR="00E27BC1">
        <w:rPr>
          <w:rFonts w:ascii="ITC Avant Garde" w:hAnsi="ITC Avant Garde" w:cs="Arial"/>
        </w:rPr>
        <w:t xml:space="preserve"> </w:t>
      </w:r>
      <w:sdt>
        <w:sdtPr>
          <w:rPr>
            <w:rFonts w:ascii="ITC Avant Garde" w:hAnsi="ITC Avant Garde" w:cs="Arial"/>
          </w:rPr>
          <w:id w:val="-2006425046"/>
          <w:citation/>
        </w:sdtPr>
        <w:sdtContent>
          <w:r w:rsidR="00E27BC1" w:rsidRPr="00E27BC1">
            <w:rPr>
              <w:rFonts w:ascii="ITC Avant Garde" w:hAnsi="ITC Avant Garde" w:cs="Arial"/>
            </w:rPr>
            <w:fldChar w:fldCharType="begin"/>
          </w:r>
          <w:r w:rsidR="008823D2">
            <w:rPr>
              <w:rFonts w:ascii="ITC Avant Garde" w:hAnsi="ITC Avant Garde" w:cs="Arial"/>
            </w:rPr>
            <w:instrText xml:space="preserve">CITATION CRT20 \n  \t  \l 2058 </w:instrText>
          </w:r>
          <w:r w:rsidR="00E27BC1" w:rsidRPr="00E27BC1">
            <w:rPr>
              <w:rFonts w:ascii="ITC Avant Garde" w:hAnsi="ITC Avant Garde" w:cs="Arial"/>
            </w:rPr>
            <w:fldChar w:fldCharType="separate"/>
          </w:r>
          <w:r w:rsidR="001B64C4" w:rsidRPr="001B64C4">
            <w:rPr>
              <w:rFonts w:ascii="ITC Avant Garde" w:hAnsi="ITC Avant Garde" w:cs="Arial"/>
              <w:noProof/>
            </w:rPr>
            <w:t>(2020)</w:t>
          </w:r>
          <w:r w:rsidR="00E27BC1" w:rsidRPr="00E27BC1">
            <w:rPr>
              <w:rFonts w:ascii="ITC Avant Garde" w:hAnsi="ITC Avant Garde" w:cs="Arial"/>
            </w:rPr>
            <w:fldChar w:fldCharType="end"/>
          </w:r>
        </w:sdtContent>
      </w:sdt>
      <w:r w:rsidR="00C84231">
        <w:rPr>
          <w:rFonts w:ascii="ITC Avant Garde" w:hAnsi="ITC Avant Garde" w:cs="Arial"/>
        </w:rPr>
        <w:t xml:space="preserve"> debido a la </w:t>
      </w:r>
      <w:r w:rsidR="00765007" w:rsidRPr="008B2869">
        <w:rPr>
          <w:rFonts w:ascii="ITC Avant Garde" w:hAnsi="ITC Avant Garde" w:cs="Arial"/>
        </w:rPr>
        <w:t xml:space="preserve">reasignación de recursos y la renegociación de los contratos con proveedores, contratistas y el readquirir capital </w:t>
      </w:r>
      <w:r w:rsidR="00765007" w:rsidRPr="008B2869">
        <w:rPr>
          <w:rFonts w:ascii="ITC Avant Garde" w:hAnsi="ITC Avant Garde" w:cs="Arial"/>
        </w:rPr>
        <w:lastRenderedPageBreak/>
        <w:t xml:space="preserve">financiero para la implementación de </w:t>
      </w:r>
      <w:r w:rsidR="00765007" w:rsidRPr="008B2869">
        <w:rPr>
          <w:rFonts w:ascii="ITC Avant Garde" w:hAnsi="ITC Avant Garde" w:cs="Arial"/>
          <w:i/>
        </w:rPr>
        <w:t>STIR/SHAKEN</w:t>
      </w:r>
      <w:r w:rsidR="00765007" w:rsidRPr="008B2869">
        <w:rPr>
          <w:rFonts w:ascii="ITC Avant Garde" w:hAnsi="ITC Avant Garde" w:cs="Arial"/>
        </w:rPr>
        <w:t xml:space="preserve">, lo anterior debido a crisis de la pandemia, asimismo </w:t>
      </w:r>
      <w:r w:rsidR="0031531E">
        <w:rPr>
          <w:rFonts w:ascii="ITC Avant Garde" w:hAnsi="ITC Avant Garde" w:cs="Arial"/>
        </w:rPr>
        <w:t>debido a la</w:t>
      </w:r>
      <w:r w:rsidR="00765007" w:rsidRPr="008B2869">
        <w:rPr>
          <w:rFonts w:ascii="ITC Avant Garde" w:hAnsi="ITC Avant Garde" w:cs="Arial"/>
        </w:rPr>
        <w:t xml:space="preserve"> falta </w:t>
      </w:r>
      <w:r w:rsidR="0031531E">
        <w:rPr>
          <w:rFonts w:ascii="ITC Avant Garde" w:hAnsi="ITC Avant Garde" w:cs="Arial"/>
        </w:rPr>
        <w:t xml:space="preserve">de </w:t>
      </w:r>
      <w:r w:rsidR="00765007" w:rsidRPr="008B2869">
        <w:rPr>
          <w:rFonts w:ascii="ITC Avant Garde" w:hAnsi="ITC Avant Garde" w:cs="Arial"/>
        </w:rPr>
        <w:t xml:space="preserve">interconexiones IP entre varios TSP, </w:t>
      </w:r>
      <w:r w:rsidR="0031531E">
        <w:rPr>
          <w:rFonts w:ascii="ITC Avant Garde" w:hAnsi="ITC Avant Garde" w:cs="Arial"/>
        </w:rPr>
        <w:t xml:space="preserve">a que </w:t>
      </w:r>
      <w:r w:rsidR="00765007" w:rsidRPr="008B2869">
        <w:rPr>
          <w:rFonts w:ascii="ITC Avant Garde" w:hAnsi="ITC Avant Garde" w:cs="Arial"/>
        </w:rPr>
        <w:t xml:space="preserve">algunas normas técnicas relativas a </w:t>
      </w:r>
      <w:r w:rsidR="00765007" w:rsidRPr="008B2869">
        <w:rPr>
          <w:rFonts w:ascii="ITC Avant Garde" w:hAnsi="ITC Avant Garde" w:cs="Arial"/>
          <w:i/>
        </w:rPr>
        <w:t>STIR/SHAKEN</w:t>
      </w:r>
      <w:r w:rsidR="00765007" w:rsidRPr="008B2869">
        <w:rPr>
          <w:rFonts w:ascii="ITC Avant Garde" w:hAnsi="ITC Avant Garde" w:cs="Arial"/>
        </w:rPr>
        <w:t xml:space="preserve"> no se </w:t>
      </w:r>
      <w:r w:rsidR="0031531E" w:rsidRPr="008B2869">
        <w:rPr>
          <w:rFonts w:ascii="ITC Avant Garde" w:hAnsi="ITC Avant Garde" w:cs="Arial"/>
        </w:rPr>
        <w:t>encontra</w:t>
      </w:r>
      <w:r w:rsidR="0031531E">
        <w:rPr>
          <w:rFonts w:ascii="ITC Avant Garde" w:hAnsi="ITC Avant Garde" w:cs="Arial"/>
        </w:rPr>
        <w:t>ban</w:t>
      </w:r>
      <w:r w:rsidR="00765007" w:rsidRPr="008B2869">
        <w:rPr>
          <w:rFonts w:ascii="ITC Avant Garde" w:hAnsi="ITC Avant Garde" w:cs="Arial"/>
        </w:rPr>
        <w:t xml:space="preserve"> totalmente definidas y también el hecho de que la fecha de implementación de</w:t>
      </w:r>
      <w:r w:rsidR="0031531E">
        <w:rPr>
          <w:rFonts w:ascii="ITC Avant Garde" w:hAnsi="ITC Avant Garde" w:cs="Arial"/>
        </w:rPr>
        <w:t xml:space="preserve"> </w:t>
      </w:r>
      <w:r w:rsidR="0031531E" w:rsidRPr="008B2869">
        <w:rPr>
          <w:rFonts w:ascii="ITC Avant Garde" w:hAnsi="ITC Avant Garde" w:cs="Arial"/>
          <w:i/>
        </w:rPr>
        <w:t>STIR/SHAKEN</w:t>
      </w:r>
      <w:r w:rsidR="0031531E" w:rsidRPr="008B2869">
        <w:rPr>
          <w:rFonts w:ascii="ITC Avant Garde" w:hAnsi="ITC Avant Garde" w:cs="Arial"/>
        </w:rPr>
        <w:t xml:space="preserve"> </w:t>
      </w:r>
      <w:r w:rsidR="00765007" w:rsidRPr="008B2869">
        <w:rPr>
          <w:rFonts w:ascii="ITC Avant Garde" w:hAnsi="ITC Avant Garde" w:cs="Arial"/>
        </w:rPr>
        <w:t>en los Estados Unidos</w:t>
      </w:r>
      <w:r w:rsidR="00956011" w:rsidRPr="008B2869">
        <w:rPr>
          <w:rFonts w:ascii="ITC Avant Garde" w:hAnsi="ITC Avant Garde" w:cs="Arial"/>
        </w:rPr>
        <w:t xml:space="preserve"> de América</w:t>
      </w:r>
      <w:r w:rsidR="00765007" w:rsidRPr="008B2869">
        <w:rPr>
          <w:rFonts w:ascii="ITC Avant Garde" w:hAnsi="ITC Avant Garde" w:cs="Arial"/>
        </w:rPr>
        <w:t xml:space="preserve"> </w:t>
      </w:r>
      <w:r w:rsidR="00B9343D">
        <w:rPr>
          <w:rFonts w:ascii="ITC Avant Garde" w:hAnsi="ITC Avant Garde" w:cs="Arial"/>
        </w:rPr>
        <w:t xml:space="preserve">se encontraba fijada </w:t>
      </w:r>
      <w:r w:rsidR="00765007" w:rsidRPr="008B2869">
        <w:rPr>
          <w:rFonts w:ascii="ITC Avant Garde" w:hAnsi="ITC Avant Garde" w:cs="Arial"/>
        </w:rPr>
        <w:t>el 30 de junio de 2021.</w:t>
      </w:r>
    </w:p>
    <w:p w14:paraId="10CE600A" w14:textId="77777777" w:rsidR="00765007" w:rsidRPr="008B2869" w:rsidRDefault="00765007" w:rsidP="008B2869">
      <w:pPr>
        <w:spacing w:after="0"/>
        <w:jc w:val="both"/>
        <w:rPr>
          <w:rFonts w:ascii="ITC Avant Garde" w:hAnsi="ITC Avant Garde" w:cs="Arial"/>
        </w:rPr>
      </w:pPr>
    </w:p>
    <w:p w14:paraId="3B947B96" w14:textId="467BF7DB" w:rsidR="00765007" w:rsidRDefault="00765007" w:rsidP="008B2869">
      <w:pPr>
        <w:spacing w:after="0"/>
        <w:jc w:val="both"/>
        <w:rPr>
          <w:rFonts w:ascii="ITC Avant Garde" w:hAnsi="ITC Avant Garde" w:cs="Arial"/>
        </w:rPr>
      </w:pPr>
      <w:r w:rsidRPr="008B2869">
        <w:rPr>
          <w:rFonts w:ascii="ITC Avant Garde" w:hAnsi="ITC Avant Garde" w:cs="Arial"/>
        </w:rPr>
        <w:t>Conforme lo anterior</w:t>
      </w:r>
      <w:r w:rsidR="00B9343D">
        <w:rPr>
          <w:rFonts w:ascii="ITC Avant Garde" w:hAnsi="ITC Avant Garde" w:cs="Arial"/>
        </w:rPr>
        <w:t xml:space="preserve"> y </w:t>
      </w:r>
      <w:r w:rsidRPr="008B2869">
        <w:rPr>
          <w:rFonts w:ascii="ITC Avant Garde" w:hAnsi="ITC Avant Garde" w:cs="Arial"/>
        </w:rPr>
        <w:t>debido a que aún se presentaba</w:t>
      </w:r>
      <w:r w:rsidR="00B9343D">
        <w:rPr>
          <w:rFonts w:ascii="ITC Avant Garde" w:hAnsi="ITC Avant Garde" w:cs="Arial"/>
        </w:rPr>
        <w:t>n</w:t>
      </w:r>
      <w:r w:rsidRPr="008B2869">
        <w:rPr>
          <w:rFonts w:ascii="ITC Avant Garde" w:hAnsi="ITC Avant Garde" w:cs="Arial"/>
        </w:rPr>
        <w:t xml:space="preserve"> problemas técnicos y de políticas para </w:t>
      </w:r>
      <w:r w:rsidR="00322F35">
        <w:rPr>
          <w:rFonts w:ascii="ITC Avant Garde" w:hAnsi="ITC Avant Garde" w:cs="Arial"/>
        </w:rPr>
        <w:t>la implementación de</w:t>
      </w:r>
      <w:r w:rsidRPr="008B2869">
        <w:rPr>
          <w:rFonts w:ascii="ITC Avant Garde" w:hAnsi="ITC Avant Garde" w:cs="Arial"/>
        </w:rPr>
        <w:t xml:space="preserve"> </w:t>
      </w:r>
      <w:r w:rsidRPr="008B2869">
        <w:rPr>
          <w:rFonts w:ascii="ITC Avant Garde" w:hAnsi="ITC Avant Garde" w:cs="Arial"/>
          <w:i/>
        </w:rPr>
        <w:t>STIR/SHAKEN</w:t>
      </w:r>
      <w:r w:rsidRPr="008B2869">
        <w:rPr>
          <w:rFonts w:ascii="ITC Avant Garde" w:hAnsi="ITC Avant Garde" w:cs="Arial"/>
        </w:rPr>
        <w:t xml:space="preserve">, la </w:t>
      </w:r>
      <w:r w:rsidR="00E27BC1" w:rsidRPr="00E27BC1">
        <w:rPr>
          <w:rFonts w:ascii="ITC Avant Garde" w:hAnsi="ITC Avant Garde" w:cs="Arial"/>
        </w:rPr>
        <w:t>CRT</w:t>
      </w:r>
      <w:r w:rsidR="00777A44">
        <w:rPr>
          <w:rFonts w:ascii="ITC Avant Garde" w:hAnsi="ITC Avant Garde" w:cs="Arial"/>
        </w:rPr>
        <w:t>C</w:t>
      </w:r>
      <w:r w:rsidR="00E27BC1" w:rsidRPr="00E27BC1">
        <w:rPr>
          <w:rFonts w:ascii="ITC Avant Garde" w:hAnsi="ITC Avant Garde" w:cs="Arial"/>
        </w:rPr>
        <w:t xml:space="preserve"> </w:t>
      </w:r>
      <w:sdt>
        <w:sdtPr>
          <w:rPr>
            <w:rFonts w:ascii="ITC Avant Garde" w:hAnsi="ITC Avant Garde" w:cs="Arial"/>
          </w:rPr>
          <w:id w:val="452600686"/>
          <w:citation/>
        </w:sdtPr>
        <w:sdtContent>
          <w:r w:rsidR="00E27BC1" w:rsidRPr="00E27BC1">
            <w:rPr>
              <w:rFonts w:ascii="ITC Avant Garde" w:hAnsi="ITC Avant Garde" w:cs="Arial"/>
            </w:rPr>
            <w:fldChar w:fldCharType="begin"/>
          </w:r>
          <w:r w:rsidR="008823D2">
            <w:rPr>
              <w:rFonts w:ascii="ITC Avant Garde" w:hAnsi="ITC Avant Garde" w:cs="Arial"/>
            </w:rPr>
            <w:instrText xml:space="preserve">CITATION CRT21 \n  \t  \l 2058 </w:instrText>
          </w:r>
          <w:r w:rsidR="00E27BC1" w:rsidRPr="00E27BC1">
            <w:rPr>
              <w:rFonts w:ascii="ITC Avant Garde" w:hAnsi="ITC Avant Garde" w:cs="Arial"/>
            </w:rPr>
            <w:fldChar w:fldCharType="separate"/>
          </w:r>
          <w:r w:rsidR="001B64C4" w:rsidRPr="001B64C4">
            <w:rPr>
              <w:rFonts w:ascii="ITC Avant Garde" w:hAnsi="ITC Avant Garde" w:cs="Arial"/>
              <w:noProof/>
            </w:rPr>
            <w:t>(2021)</w:t>
          </w:r>
          <w:r w:rsidR="00E27BC1" w:rsidRPr="00E27BC1">
            <w:rPr>
              <w:rFonts w:ascii="ITC Avant Garde" w:hAnsi="ITC Avant Garde" w:cs="Arial"/>
            </w:rPr>
            <w:fldChar w:fldCharType="end"/>
          </w:r>
        </w:sdtContent>
      </w:sdt>
      <w:r w:rsidRPr="008B2869">
        <w:rPr>
          <w:rFonts w:ascii="ITC Avant Garde" w:hAnsi="ITC Avant Garde" w:cs="Arial"/>
        </w:rPr>
        <w:t xml:space="preserve"> </w:t>
      </w:r>
      <w:r w:rsidR="00B9343D">
        <w:rPr>
          <w:rFonts w:ascii="ITC Avant Garde" w:hAnsi="ITC Avant Garde" w:cs="Arial"/>
        </w:rPr>
        <w:t>aprobó</w:t>
      </w:r>
      <w:r w:rsidR="00B9343D" w:rsidRPr="008B2869">
        <w:rPr>
          <w:rFonts w:ascii="ITC Avant Garde" w:hAnsi="ITC Avant Garde" w:cs="Arial"/>
        </w:rPr>
        <w:t xml:space="preserve"> la ampliación del plazo para </w:t>
      </w:r>
      <w:r w:rsidR="00322F35">
        <w:rPr>
          <w:rFonts w:ascii="ITC Avant Garde" w:hAnsi="ITC Avant Garde" w:cs="Arial"/>
        </w:rPr>
        <w:t>su</w:t>
      </w:r>
      <w:r w:rsidR="00B9343D" w:rsidRPr="008B2869">
        <w:rPr>
          <w:rFonts w:ascii="ITC Avant Garde" w:hAnsi="ITC Avant Garde" w:cs="Arial"/>
        </w:rPr>
        <w:t xml:space="preserve"> implementación </w:t>
      </w:r>
      <w:r w:rsidR="00322F35">
        <w:rPr>
          <w:rFonts w:ascii="ITC Avant Garde" w:hAnsi="ITC Avant Garde" w:cs="Arial"/>
        </w:rPr>
        <w:t>estableciendo como fecha límite el</w:t>
      </w:r>
      <w:r w:rsidR="00B9343D" w:rsidRPr="008B2869">
        <w:rPr>
          <w:rFonts w:ascii="ITC Avant Garde" w:hAnsi="ITC Avant Garde" w:cs="Arial"/>
        </w:rPr>
        <w:t xml:space="preserve"> 30 de </w:t>
      </w:r>
      <w:r w:rsidR="00B9343D">
        <w:rPr>
          <w:rFonts w:ascii="ITC Avant Garde" w:hAnsi="ITC Avant Garde" w:cs="Arial"/>
        </w:rPr>
        <w:t>noviembre</w:t>
      </w:r>
      <w:r w:rsidR="00B9343D" w:rsidRPr="008B2869">
        <w:rPr>
          <w:rFonts w:ascii="ITC Avant Garde" w:hAnsi="ITC Avant Garde" w:cs="Arial"/>
        </w:rPr>
        <w:t xml:space="preserve"> de 2021</w:t>
      </w:r>
      <w:r w:rsidR="00322F35">
        <w:rPr>
          <w:rFonts w:ascii="ITC Avant Garde" w:hAnsi="ITC Avant Garde" w:cs="Arial"/>
        </w:rPr>
        <w:t>.</w:t>
      </w:r>
    </w:p>
    <w:p w14:paraId="0A48D82D" w14:textId="77777777" w:rsidR="008B6CDE" w:rsidRDefault="008B6CDE" w:rsidP="00765007">
      <w:pPr>
        <w:spacing w:after="0"/>
        <w:jc w:val="both"/>
        <w:rPr>
          <w:rFonts w:ascii="ITC Avant Garde" w:hAnsi="ITC Avant Garde" w:cs="Arial"/>
        </w:rPr>
      </w:pPr>
    </w:p>
    <w:p w14:paraId="2C1EA889" w14:textId="0A90F91C" w:rsidR="00994B0D" w:rsidRDefault="00994B0D" w:rsidP="00994B0D">
      <w:pPr>
        <w:spacing w:after="0"/>
        <w:jc w:val="both"/>
        <w:rPr>
          <w:rFonts w:ascii="ITC Avant Garde" w:hAnsi="ITC Avant Garde" w:cs="Arial"/>
        </w:rPr>
      </w:pPr>
      <w:r>
        <w:rPr>
          <w:rFonts w:ascii="ITC Avant Garde" w:hAnsi="ITC Avant Garde" w:cs="Arial"/>
        </w:rPr>
        <w:t>Adicional a las medidas anteriores, la CRTC estableció reglas para el b</w:t>
      </w:r>
      <w:r w:rsidRPr="00994B0D">
        <w:rPr>
          <w:rFonts w:ascii="ITC Avant Garde" w:hAnsi="ITC Avant Garde" w:cs="Arial"/>
        </w:rPr>
        <w:t>loqueo universal de llamadas y filtrado de llamadas</w:t>
      </w:r>
      <w:r>
        <w:rPr>
          <w:rFonts w:ascii="ITC Avant Garde" w:hAnsi="ITC Avant Garde" w:cs="Arial"/>
        </w:rPr>
        <w:t xml:space="preserve">, a través de las cuales se obliga a los </w:t>
      </w:r>
      <w:r w:rsidRPr="00994B0D">
        <w:rPr>
          <w:rFonts w:ascii="ITC Avant Garde" w:hAnsi="ITC Avant Garde" w:cs="Arial"/>
        </w:rPr>
        <w:t xml:space="preserve">proveedores de servicios telefónicos que no ofrecen un sistema de filtrado de llamadas opcional </w:t>
      </w:r>
      <w:r>
        <w:rPr>
          <w:rFonts w:ascii="ITC Avant Garde" w:hAnsi="ITC Avant Garde" w:cs="Arial"/>
        </w:rPr>
        <w:t xml:space="preserve">a sus usuarios, </w:t>
      </w:r>
      <w:r w:rsidRPr="00994B0D">
        <w:rPr>
          <w:rFonts w:ascii="ITC Avant Garde" w:hAnsi="ITC Avant Garde" w:cs="Arial"/>
        </w:rPr>
        <w:t>bloquear todas las llamadas con identificadores de llamadas que</w:t>
      </w:r>
      <w:r>
        <w:rPr>
          <w:rFonts w:ascii="ITC Avant Garde" w:hAnsi="ITC Avant Garde" w:cs="Arial"/>
        </w:rPr>
        <w:t xml:space="preserve"> no se apeguen al </w:t>
      </w:r>
      <w:r w:rsidRPr="00994B0D">
        <w:rPr>
          <w:rFonts w:ascii="ITC Avant Garde" w:hAnsi="ITC Avant Garde" w:cs="Arial"/>
        </w:rPr>
        <w:t xml:space="preserve">Plan de </w:t>
      </w:r>
      <w:r>
        <w:rPr>
          <w:rFonts w:ascii="ITC Avant Garde" w:hAnsi="ITC Avant Garde" w:cs="Arial"/>
        </w:rPr>
        <w:t>N</w:t>
      </w:r>
      <w:r w:rsidRPr="00994B0D">
        <w:rPr>
          <w:rFonts w:ascii="ITC Avant Garde" w:hAnsi="ITC Avant Garde" w:cs="Arial"/>
        </w:rPr>
        <w:t>umeración de América del Nort</w:t>
      </w:r>
      <w:r>
        <w:rPr>
          <w:rFonts w:ascii="ITC Avant Garde" w:hAnsi="ITC Avant Garde" w:cs="Arial"/>
        </w:rPr>
        <w:t xml:space="preserve">e. </w:t>
      </w:r>
    </w:p>
    <w:p w14:paraId="449C9815" w14:textId="77777777" w:rsidR="00994B0D" w:rsidRDefault="00994B0D" w:rsidP="00994B0D">
      <w:pPr>
        <w:spacing w:after="0"/>
        <w:jc w:val="both"/>
        <w:rPr>
          <w:rFonts w:ascii="ITC Avant Garde" w:hAnsi="ITC Avant Garde" w:cs="Arial"/>
        </w:rPr>
      </w:pPr>
    </w:p>
    <w:p w14:paraId="6C636591" w14:textId="36DAE16C" w:rsidR="00912742" w:rsidRPr="00994B0D" w:rsidRDefault="00912742" w:rsidP="00994B0D">
      <w:pPr>
        <w:spacing w:after="0"/>
        <w:jc w:val="both"/>
        <w:rPr>
          <w:rFonts w:ascii="ITC Avant Garde" w:hAnsi="ITC Avant Garde" w:cs="Arial"/>
        </w:rPr>
      </w:pPr>
      <w:r>
        <w:rPr>
          <w:rFonts w:ascii="ITC Avant Garde" w:hAnsi="ITC Avant Garde" w:cs="Arial"/>
        </w:rPr>
        <w:t xml:space="preserve">Además, han surgido iniciativas conjuntas entre la CRTC y la industria, como el caso </w:t>
      </w:r>
      <w:r w:rsidR="009E0535">
        <w:rPr>
          <w:rFonts w:ascii="ITC Avant Garde" w:hAnsi="ITC Avant Garde" w:cs="Arial"/>
        </w:rPr>
        <w:t>de</w:t>
      </w:r>
      <w:r>
        <w:rPr>
          <w:rFonts w:ascii="ITC Avant Garde" w:hAnsi="ITC Avant Garde" w:cs="Arial"/>
        </w:rPr>
        <w:t xml:space="preserve"> </w:t>
      </w:r>
      <w:r w:rsidRPr="00912742">
        <w:rPr>
          <w:rFonts w:ascii="ITC Avant Garde" w:hAnsi="ITC Avant Garde" w:cs="Arial"/>
          <w:i/>
          <w:iCs/>
        </w:rPr>
        <w:t>Bell Canada</w:t>
      </w:r>
      <w:r w:rsidR="009E0535">
        <w:rPr>
          <w:rFonts w:ascii="ITC Avant Garde" w:hAnsi="ITC Avant Garde" w:cs="Arial"/>
          <w:i/>
          <w:iCs/>
        </w:rPr>
        <w:t xml:space="preserve">, </w:t>
      </w:r>
      <w:r w:rsidR="009E0535">
        <w:rPr>
          <w:rFonts w:ascii="ITC Avant Garde" w:hAnsi="ITC Avant Garde" w:cs="Arial"/>
        </w:rPr>
        <w:t xml:space="preserve">operador que implementó un sistema de </w:t>
      </w:r>
      <w:r w:rsidRPr="00912742">
        <w:rPr>
          <w:rFonts w:ascii="ITC Avant Garde" w:hAnsi="ITC Avant Garde" w:cs="Arial"/>
        </w:rPr>
        <w:t>bloqueo de llamadas</w:t>
      </w:r>
      <w:r w:rsidR="009E0535">
        <w:rPr>
          <w:rFonts w:ascii="ITC Avant Garde" w:hAnsi="ITC Avant Garde" w:cs="Arial"/>
        </w:rPr>
        <w:t xml:space="preserve"> basado en </w:t>
      </w:r>
      <w:r w:rsidRPr="00912742">
        <w:rPr>
          <w:rFonts w:ascii="ITC Avant Garde" w:hAnsi="ITC Avant Garde" w:cs="Arial"/>
        </w:rPr>
        <w:t>inteligencia artificial</w:t>
      </w:r>
      <w:r w:rsidR="009E0535">
        <w:rPr>
          <w:rFonts w:ascii="ITC Avant Garde" w:hAnsi="ITC Avant Garde" w:cs="Arial"/>
        </w:rPr>
        <w:t xml:space="preserve"> el cual analiza</w:t>
      </w:r>
      <w:r w:rsidRPr="00912742">
        <w:rPr>
          <w:rFonts w:ascii="ITC Avant Garde" w:hAnsi="ITC Avant Garde" w:cs="Arial"/>
        </w:rPr>
        <w:t xml:space="preserve"> el tráfico de telecomunicaciones y detecta anomalías que sugier</w:t>
      </w:r>
      <w:r w:rsidR="009E0535">
        <w:rPr>
          <w:rFonts w:ascii="ITC Avant Garde" w:hAnsi="ITC Avant Garde" w:cs="Arial"/>
        </w:rPr>
        <w:t>e</w:t>
      </w:r>
      <w:r w:rsidRPr="00912742">
        <w:rPr>
          <w:rFonts w:ascii="ITC Avant Garde" w:hAnsi="ITC Avant Garde" w:cs="Arial"/>
        </w:rPr>
        <w:t xml:space="preserve">n una posible actividad fraudulenta a nivel de red. La </w:t>
      </w:r>
      <w:r w:rsidR="004F6FEE">
        <w:rPr>
          <w:rFonts w:ascii="ITC Avant Garde" w:hAnsi="ITC Avant Garde" w:cs="Arial"/>
        </w:rPr>
        <w:t>CRTC aprobó su implementación como</w:t>
      </w:r>
      <w:r w:rsidRPr="00912742">
        <w:rPr>
          <w:rFonts w:ascii="ITC Avant Garde" w:hAnsi="ITC Avant Garde" w:cs="Arial"/>
        </w:rPr>
        <w:t xml:space="preserve"> resultado directo de un período de prueba exitoso, durante el cual se bloquearon más de mil millones de llamadas fraudulentas</w:t>
      </w:r>
      <w:sdt>
        <w:sdtPr>
          <w:rPr>
            <w:rFonts w:ascii="ITC Avant Garde" w:hAnsi="ITC Avant Garde" w:cs="Arial"/>
          </w:rPr>
          <w:id w:val="701819583"/>
          <w:citation/>
        </w:sdtPr>
        <w:sdtContent>
          <w:r w:rsidR="00794B0B">
            <w:rPr>
              <w:rFonts w:ascii="ITC Avant Garde" w:hAnsi="ITC Avant Garde" w:cs="Arial"/>
            </w:rPr>
            <w:fldChar w:fldCharType="begin"/>
          </w:r>
          <w:r w:rsidR="00794B0B">
            <w:rPr>
              <w:rFonts w:ascii="ITC Avant Garde" w:hAnsi="ITC Avant Garde" w:cs="Arial"/>
              <w:lang w:val="es-MX"/>
            </w:rPr>
            <w:instrText xml:space="preserve"> CITATION CRT231 \l 2058 </w:instrText>
          </w:r>
          <w:r w:rsidR="00794B0B">
            <w:rPr>
              <w:rFonts w:ascii="ITC Avant Garde" w:hAnsi="ITC Avant Garde" w:cs="Arial"/>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(CRTC, 2023)</w:t>
          </w:r>
          <w:r w:rsidR="00794B0B">
            <w:rPr>
              <w:rFonts w:ascii="ITC Avant Garde" w:hAnsi="ITC Avant Garde" w:cs="Arial"/>
            </w:rPr>
            <w:fldChar w:fldCharType="end"/>
          </w:r>
        </w:sdtContent>
      </w:sdt>
      <w:r w:rsidR="00794B0B">
        <w:rPr>
          <w:rFonts w:ascii="ITC Avant Garde" w:hAnsi="ITC Avant Garde" w:cs="Arial"/>
        </w:rPr>
        <w:t>.</w:t>
      </w:r>
      <w:r w:rsidR="00794B0B">
        <w:rPr>
          <w:rFonts w:ascii="ITC Avant Garde" w:hAnsi="ITC Avant Garde" w:cs="Arial"/>
          <w:noProof/>
          <w:lang w:val="es-MX"/>
        </w:rPr>
        <w:t xml:space="preserve"> </w:t>
      </w:r>
    </w:p>
    <w:p w14:paraId="541D6A66" w14:textId="18EFA3AE" w:rsidR="008B6CDE" w:rsidRDefault="008B6CDE" w:rsidP="00765007">
      <w:pPr>
        <w:spacing w:after="0"/>
        <w:jc w:val="both"/>
        <w:rPr>
          <w:rFonts w:ascii="ITC Avant Garde" w:hAnsi="ITC Avant Garde" w:cs="Arial"/>
        </w:rPr>
      </w:pPr>
      <w:r w:rsidRPr="00AA7E27">
        <w:rPr>
          <w:rFonts w:ascii="ITC Avant Garde" w:hAnsi="ITC Avant Garde" w:cs="Arial"/>
          <w:noProof/>
          <w:lang w:val="es-MX"/>
        </w:rPr>
        <w:lastRenderedPageBreak/>
        <mc:AlternateContent>
          <mc:Choice Requires="wps">
            <w:drawing>
              <wp:inline distT="0" distB="0" distL="0" distR="0" wp14:anchorId="3C670062" wp14:editId="622A3466">
                <wp:extent cx="5971540" cy="4394200"/>
                <wp:effectExtent l="0" t="0" r="10160" b="25400"/>
                <wp:docPr id="17562609" name="Recortar rectángulo de esquina sencilla 117"/>
                <wp:cNvGraphicFramePr/>
                <a:graphic xmlns:a="http://schemas.openxmlformats.org/drawingml/2006/main">
                  <a:graphicData uri="http://schemas.microsoft.com/office/word/2010/wordprocessingShape">
                    <wps:wsp>
                      <wps:cNvSpPr/>
                      <wps:spPr>
                        <a:xfrm>
                          <a:off x="0" y="0"/>
                          <a:ext cx="5971540" cy="4394200"/>
                        </a:xfrm>
                        <a:prstGeom prst="snip1Rect">
                          <a:avLst/>
                        </a:prstGeom>
                        <a:solidFill>
                          <a:schemeClr val="accent5">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0787A74C" w14:textId="77777777" w:rsidR="008B6CDE" w:rsidRPr="002933F9" w:rsidRDefault="008B6CDE" w:rsidP="008B6CDE">
                            <w:pPr>
                              <w:spacing w:after="0"/>
                              <w:jc w:val="center"/>
                              <w:rPr>
                                <w:rFonts w:ascii="ITC Avant Garde" w:hAnsi="ITC Avant Garde"/>
                                <w:b/>
                                <w:bCs/>
                              </w:rPr>
                            </w:pPr>
                            <w:r w:rsidRPr="002933F9">
                              <w:rPr>
                                <w:rFonts w:ascii="ITC Avant Garde" w:hAnsi="ITC Avant Garde"/>
                                <w:b/>
                                <w:bCs/>
                              </w:rPr>
                              <w:t>PUNTOS CLAVE DE LA EXPERIENCIA EN</w:t>
                            </w:r>
                          </w:p>
                          <w:p w14:paraId="7A29B2B9" w14:textId="3B7EED4B" w:rsidR="008B6CDE" w:rsidRPr="002933F9" w:rsidRDefault="008B6CDE" w:rsidP="008B6CDE">
                            <w:pPr>
                              <w:spacing w:after="0"/>
                              <w:jc w:val="center"/>
                              <w:rPr>
                                <w:rFonts w:ascii="ITC Avant Garde" w:hAnsi="ITC Avant Garde"/>
                                <w:b/>
                                <w:bCs/>
                              </w:rPr>
                            </w:pPr>
                            <w:r w:rsidRPr="002933F9">
                              <w:rPr>
                                <w:rFonts w:ascii="ITC Avant Garde" w:hAnsi="ITC Avant Garde"/>
                                <w:b/>
                                <w:bCs/>
                              </w:rPr>
                              <w:t>CANADÁ</w:t>
                            </w:r>
                          </w:p>
                          <w:p w14:paraId="2CBA522D" w14:textId="77777777" w:rsidR="008B6CDE" w:rsidRPr="002933F9" w:rsidRDefault="008B6CDE" w:rsidP="008B6CDE">
                            <w:pPr>
                              <w:spacing w:after="0"/>
                              <w:jc w:val="center"/>
                              <w:rPr>
                                <w:rFonts w:ascii="ITC Avant Garde" w:hAnsi="ITC Avant Garde"/>
                              </w:rPr>
                            </w:pPr>
                          </w:p>
                          <w:p w14:paraId="4D27FAA6" w14:textId="5E351153" w:rsidR="000E2666" w:rsidRDefault="000E2666" w:rsidP="000E2666">
                            <w:pPr>
                              <w:pStyle w:val="Prrafodelista"/>
                              <w:numPr>
                                <w:ilvl w:val="0"/>
                                <w:numId w:val="133"/>
                              </w:numPr>
                              <w:jc w:val="both"/>
                              <w:rPr>
                                <w:rFonts w:ascii="ITC Avant Garde" w:hAnsi="ITC Avant Garde"/>
                                <w:sz w:val="22"/>
                                <w:szCs w:val="22"/>
                              </w:rPr>
                            </w:pPr>
                            <w:r>
                              <w:rPr>
                                <w:rFonts w:ascii="ITC Avant Garde" w:hAnsi="ITC Avant Garde"/>
                                <w:sz w:val="22"/>
                                <w:szCs w:val="22"/>
                              </w:rPr>
                              <w:t>La</w:t>
                            </w:r>
                            <w:r w:rsidRPr="000E2666">
                              <w:rPr>
                                <w:rFonts w:ascii="ITC Avant Garde" w:hAnsi="ITC Avant Garde"/>
                                <w:sz w:val="22"/>
                                <w:szCs w:val="22"/>
                              </w:rPr>
                              <w:t xml:space="preserve"> CRTC determinó </w:t>
                            </w:r>
                            <w:r>
                              <w:rPr>
                                <w:rFonts w:ascii="ITC Avant Garde" w:hAnsi="ITC Avant Garde"/>
                                <w:sz w:val="22"/>
                                <w:szCs w:val="22"/>
                              </w:rPr>
                              <w:t xml:space="preserve">la obligación de </w:t>
                            </w:r>
                            <w:r w:rsidRPr="000E2666">
                              <w:rPr>
                                <w:rFonts w:ascii="ITC Avant Garde" w:hAnsi="ITC Avant Garde"/>
                                <w:sz w:val="22"/>
                                <w:szCs w:val="22"/>
                              </w:rPr>
                              <w:t xml:space="preserve">los Proveedores de Servicios de Telecomunicaciones </w:t>
                            </w:r>
                            <w:r>
                              <w:rPr>
                                <w:rFonts w:ascii="ITC Avant Garde" w:hAnsi="ITC Avant Garde"/>
                                <w:sz w:val="22"/>
                                <w:szCs w:val="22"/>
                              </w:rPr>
                              <w:t xml:space="preserve">de </w:t>
                            </w:r>
                            <w:r w:rsidRPr="000E2666">
                              <w:rPr>
                                <w:rFonts w:ascii="ITC Avant Garde" w:hAnsi="ITC Avant Garde"/>
                                <w:sz w:val="22"/>
                                <w:szCs w:val="22"/>
                              </w:rPr>
                              <w:t>implementar la autenticación y verificación de la identi</w:t>
                            </w:r>
                            <w:r>
                              <w:rPr>
                                <w:rFonts w:ascii="ITC Avant Garde" w:hAnsi="ITC Avant Garde"/>
                                <w:sz w:val="22"/>
                                <w:szCs w:val="22"/>
                              </w:rPr>
                              <w:t>dad</w:t>
                            </w:r>
                            <w:r w:rsidRPr="000E2666">
                              <w:rPr>
                                <w:rFonts w:ascii="ITC Avant Garde" w:hAnsi="ITC Avant Garde"/>
                                <w:sz w:val="22"/>
                                <w:szCs w:val="22"/>
                              </w:rPr>
                              <w:t xml:space="preserve"> de llamadas mediante el protocolo STIR/SHAKEN.</w:t>
                            </w:r>
                          </w:p>
                          <w:p w14:paraId="2DA0B4F4" w14:textId="77777777" w:rsidR="000E2666" w:rsidRDefault="000E2666" w:rsidP="000E2666">
                            <w:pPr>
                              <w:pStyle w:val="Prrafodelista"/>
                              <w:ind w:left="720"/>
                              <w:jc w:val="both"/>
                              <w:rPr>
                                <w:rFonts w:ascii="ITC Avant Garde" w:hAnsi="ITC Avant Garde"/>
                                <w:sz w:val="22"/>
                                <w:szCs w:val="22"/>
                              </w:rPr>
                            </w:pPr>
                          </w:p>
                          <w:p w14:paraId="44047872" w14:textId="75B096B5" w:rsidR="000E2666" w:rsidRPr="000E2666" w:rsidRDefault="000E2666" w:rsidP="007220C6">
                            <w:pPr>
                              <w:pStyle w:val="Prrafodelista"/>
                              <w:numPr>
                                <w:ilvl w:val="0"/>
                                <w:numId w:val="133"/>
                              </w:numPr>
                              <w:jc w:val="both"/>
                              <w:rPr>
                                <w:rFonts w:ascii="ITC Avant Garde" w:hAnsi="ITC Avant Garde"/>
                                <w:sz w:val="22"/>
                                <w:szCs w:val="22"/>
                              </w:rPr>
                            </w:pPr>
                            <w:r w:rsidRPr="000E2666">
                              <w:rPr>
                                <w:rFonts w:ascii="ITC Avant Garde" w:hAnsi="ITC Avant Garde"/>
                                <w:sz w:val="22"/>
                                <w:szCs w:val="22"/>
                              </w:rPr>
                              <w:t xml:space="preserve">La CRTC ordenó establecer un proceso estandarizado de rastreo de llamadas a nivel industria, con el fin de determinar el origen de las llamadas molestas y vigilar el cumplimiento de </w:t>
                            </w:r>
                            <w:r>
                              <w:rPr>
                                <w:rFonts w:ascii="ITC Avant Garde" w:hAnsi="ITC Avant Garde"/>
                                <w:sz w:val="22"/>
                                <w:szCs w:val="22"/>
                              </w:rPr>
                              <w:t>l</w:t>
                            </w:r>
                            <w:r w:rsidRPr="000E2666">
                              <w:rPr>
                                <w:rFonts w:ascii="ITC Avant Garde" w:hAnsi="ITC Avant Garde"/>
                                <w:sz w:val="22"/>
                                <w:szCs w:val="22"/>
                              </w:rPr>
                              <w:t>as Reglas de Telecomunicaciones No Solicitadas de Canadá.</w:t>
                            </w:r>
                          </w:p>
                          <w:p w14:paraId="0A00EF89" w14:textId="77777777" w:rsidR="000E2666" w:rsidRPr="000E2666" w:rsidRDefault="000E2666" w:rsidP="000E2666">
                            <w:pPr>
                              <w:pStyle w:val="Prrafodelista"/>
                              <w:ind w:left="720"/>
                              <w:jc w:val="both"/>
                              <w:rPr>
                                <w:rFonts w:ascii="ITC Avant Garde" w:hAnsi="ITC Avant Garde"/>
                                <w:sz w:val="22"/>
                                <w:szCs w:val="22"/>
                              </w:rPr>
                            </w:pPr>
                          </w:p>
                          <w:p w14:paraId="171D4B5C" w14:textId="3549FD6F" w:rsidR="000E2666" w:rsidRPr="000E2666" w:rsidRDefault="000E2666" w:rsidP="000E2666">
                            <w:pPr>
                              <w:pStyle w:val="Prrafodelista"/>
                              <w:numPr>
                                <w:ilvl w:val="0"/>
                                <w:numId w:val="133"/>
                              </w:numPr>
                              <w:jc w:val="both"/>
                              <w:rPr>
                                <w:rFonts w:ascii="ITC Avant Garde" w:hAnsi="ITC Avant Garde"/>
                                <w:sz w:val="22"/>
                                <w:szCs w:val="22"/>
                              </w:rPr>
                            </w:pPr>
                            <w:r>
                              <w:rPr>
                                <w:rFonts w:ascii="ITC Avant Garde" w:hAnsi="ITC Avant Garde"/>
                                <w:sz w:val="22"/>
                                <w:szCs w:val="22"/>
                              </w:rPr>
                              <w:t>L</w:t>
                            </w:r>
                            <w:r w:rsidRPr="000E2666">
                              <w:rPr>
                                <w:rFonts w:ascii="ITC Avant Garde" w:hAnsi="ITC Avant Garde"/>
                                <w:sz w:val="22"/>
                                <w:szCs w:val="22"/>
                              </w:rPr>
                              <w:t xml:space="preserve">a CRTC estableció reglas para el bloqueo universal de llamadas y filtrado de llamadas, a través de las cuales se obliga a los proveedores de servicios telefónicos bloquear todas las llamadas con identificadores de llamadas que no se apeguen al Plan de Numeración de América del Norte. </w:t>
                            </w:r>
                          </w:p>
                          <w:p w14:paraId="1AE78F5B" w14:textId="77777777" w:rsidR="000E2666" w:rsidRDefault="000E2666" w:rsidP="000E2666">
                            <w:pPr>
                              <w:pStyle w:val="Prrafodelista"/>
                              <w:ind w:left="720"/>
                              <w:jc w:val="both"/>
                              <w:rPr>
                                <w:rFonts w:ascii="ITC Avant Garde" w:hAnsi="ITC Avant Garde"/>
                                <w:sz w:val="22"/>
                                <w:szCs w:val="22"/>
                              </w:rPr>
                            </w:pPr>
                          </w:p>
                          <w:p w14:paraId="06A5E340" w14:textId="060DFB79" w:rsidR="000E2666" w:rsidRPr="000E2666" w:rsidRDefault="000E2666" w:rsidP="003D4AEA">
                            <w:pPr>
                              <w:pStyle w:val="Prrafodelista"/>
                              <w:numPr>
                                <w:ilvl w:val="0"/>
                                <w:numId w:val="133"/>
                              </w:numPr>
                              <w:jc w:val="both"/>
                              <w:rPr>
                                <w:rFonts w:ascii="ITC Avant Garde" w:hAnsi="ITC Avant Garde"/>
                                <w:sz w:val="22"/>
                                <w:szCs w:val="22"/>
                              </w:rPr>
                            </w:pPr>
                            <w:r w:rsidRPr="000E2666">
                              <w:rPr>
                                <w:rFonts w:ascii="ITC Avant Garde" w:hAnsi="ITC Avant Garde"/>
                                <w:sz w:val="22"/>
                                <w:szCs w:val="22"/>
                              </w:rPr>
                              <w:t xml:space="preserve">Han surgido iniciativas conjuntas entre la CRTC y la industria, como el caso de </w:t>
                            </w:r>
                            <w:r w:rsidRPr="000E2666">
                              <w:rPr>
                                <w:rFonts w:ascii="ITC Avant Garde" w:hAnsi="ITC Avant Garde"/>
                                <w:i/>
                                <w:iCs/>
                                <w:sz w:val="22"/>
                                <w:szCs w:val="22"/>
                              </w:rPr>
                              <w:t>Bell Canada</w:t>
                            </w:r>
                            <w:r w:rsidRPr="000E2666">
                              <w:rPr>
                                <w:rFonts w:ascii="ITC Avant Garde" w:hAnsi="ITC Avant Garde"/>
                                <w:sz w:val="22"/>
                                <w:szCs w:val="22"/>
                              </w:rPr>
                              <w:t xml:space="preserve"> y la implementación de un sistema de bloqueo de llamadas basado en inteligencia artificia</w:t>
                            </w:r>
                            <w:r w:rsidR="004E0456">
                              <w:rPr>
                                <w:rFonts w:ascii="ITC Avant Garde" w:hAnsi="ITC Avant Garde"/>
                                <w:sz w:val="22"/>
                                <w:szCs w:val="22"/>
                              </w:rPr>
                              <w:t>l</w:t>
                            </w:r>
                            <w:r>
                              <w:rPr>
                                <w:rFonts w:ascii="ITC Avant Garde" w:hAnsi="ITC Avant Garde"/>
                                <w:sz w:val="22"/>
                                <w:szCs w:val="22"/>
                              </w:rPr>
                              <w:t>.</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inline>
            </w:drawing>
          </mc:Choice>
          <mc:Fallback>
            <w:pict>
              <v:shape w14:anchorId="3C670062" id="_x0000_s1029" style="width:470.2pt;height:346pt;visibility:visible;mso-wrap-style:square;mso-left-percent:-10001;mso-top-percent:-10001;mso-position-horizontal:absolute;mso-position-horizontal-relative:char;mso-position-vertical:absolute;mso-position-vertical-relative:line;mso-left-percent:-10001;mso-top-percent:-10001;v-text-anchor:top" coordsize="5971540,4394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" adj="-11796480,,5400" path="m,l5239159,r732381,732381l5971540,4394200,,4394200,,xe" fillcolor="#d9e2f3 [664]" strokecolor="black [3200]" strokeweight="1pt">
                <v:stroke joinstyle="miter"/>
                <v:formulas/>
                <v:path arrowok="t" o:connecttype="custom" o:connectlocs="0,0;5239159,0;5971540,732381;5971540,4394200;0,4394200;0,0" o:connectangles="0,0,0,0,0,0" textboxrect="0,0,5971540,4394200"/>
                <v:textbox inset="10.8pt,7.2pt,,7.2pt">
                  <w:txbxContent>
                    <w:p w14:paraId="0787A74C" w14:textId="77777777" w:rsidR="008B6CDE" w:rsidRPr="002933F9" w:rsidRDefault="008B6CDE" w:rsidP="008B6CDE">
                      <w:pPr>
                        <w:spacing w:after="0"/>
                        <w:jc w:val="center"/>
                        <w:rPr>
                          <w:rFonts w:ascii="ITC Avant Garde" w:hAnsi="ITC Avant Garde"/>
                          <w:b/>
                          <w:bCs/>
                        </w:rPr>
                      </w:pPr>
                      <w:r w:rsidRPr="002933F9">
                        <w:rPr>
                          <w:rFonts w:ascii="ITC Avant Garde" w:hAnsi="ITC Avant Garde"/>
                          <w:b/>
                          <w:bCs/>
                        </w:rPr>
                        <w:t>PUNTOS CLAVE DE LA EXPERIENCIA EN</w:t>
                      </w:r>
                    </w:p>
                    <w:p w14:paraId="7A29B2B9" w14:textId="3B7EED4B" w:rsidR="008B6CDE" w:rsidRPr="002933F9" w:rsidRDefault="008B6CDE" w:rsidP="008B6CDE">
                      <w:pPr>
                        <w:spacing w:after="0"/>
                        <w:jc w:val="center"/>
                        <w:rPr>
                          <w:rFonts w:ascii="ITC Avant Garde" w:hAnsi="ITC Avant Garde"/>
                          <w:b/>
                          <w:bCs/>
                        </w:rPr>
                      </w:pPr>
                      <w:r w:rsidRPr="002933F9">
                        <w:rPr>
                          <w:rFonts w:ascii="ITC Avant Garde" w:hAnsi="ITC Avant Garde"/>
                          <w:b/>
                          <w:bCs/>
                        </w:rPr>
                        <w:t>CANADÁ</w:t>
                      </w:r>
                    </w:p>
                    <w:p w14:paraId="2CBA522D" w14:textId="77777777" w:rsidR="008B6CDE" w:rsidRPr="002933F9" w:rsidRDefault="008B6CDE" w:rsidP="008B6CDE">
                      <w:pPr>
                        <w:spacing w:after="0"/>
                        <w:jc w:val="center"/>
                        <w:rPr>
                          <w:rFonts w:ascii="ITC Avant Garde" w:hAnsi="ITC Avant Garde"/>
                        </w:rPr>
                      </w:pPr>
                    </w:p>
                    <w:p w14:paraId="4D27FAA6" w14:textId="5E351153" w:rsidR="000E2666" w:rsidRDefault="000E2666" w:rsidP="000E2666">
                      <w:pPr>
                        <w:pStyle w:val="Prrafodelista"/>
                        <w:numPr>
                          <w:ilvl w:val="0"/>
                          <w:numId w:val="133"/>
                        </w:numPr>
                        <w:jc w:val="both"/>
                        <w:rPr>
                          <w:rFonts w:ascii="ITC Avant Garde" w:hAnsi="ITC Avant Garde"/>
                          <w:sz w:val="22"/>
                          <w:szCs w:val="22"/>
                        </w:rPr>
                      </w:pPr>
                      <w:r>
                        <w:rPr>
                          <w:rFonts w:ascii="ITC Avant Garde" w:hAnsi="ITC Avant Garde"/>
                          <w:sz w:val="22"/>
                          <w:szCs w:val="22"/>
                        </w:rPr>
                        <w:t>La</w:t>
                      </w:r>
                      <w:r w:rsidRPr="000E2666">
                        <w:rPr>
                          <w:rFonts w:ascii="ITC Avant Garde" w:hAnsi="ITC Avant Garde"/>
                          <w:sz w:val="22"/>
                          <w:szCs w:val="22"/>
                        </w:rPr>
                        <w:t xml:space="preserve"> CRTC determinó </w:t>
                      </w:r>
                      <w:r>
                        <w:rPr>
                          <w:rFonts w:ascii="ITC Avant Garde" w:hAnsi="ITC Avant Garde"/>
                          <w:sz w:val="22"/>
                          <w:szCs w:val="22"/>
                        </w:rPr>
                        <w:t xml:space="preserve">la obligación de </w:t>
                      </w:r>
                      <w:r w:rsidRPr="000E2666">
                        <w:rPr>
                          <w:rFonts w:ascii="ITC Avant Garde" w:hAnsi="ITC Avant Garde"/>
                          <w:sz w:val="22"/>
                          <w:szCs w:val="22"/>
                        </w:rPr>
                        <w:t xml:space="preserve">los Proveedores de Servicios de Telecomunicaciones </w:t>
                      </w:r>
                      <w:r>
                        <w:rPr>
                          <w:rFonts w:ascii="ITC Avant Garde" w:hAnsi="ITC Avant Garde"/>
                          <w:sz w:val="22"/>
                          <w:szCs w:val="22"/>
                        </w:rPr>
                        <w:t xml:space="preserve">de </w:t>
                      </w:r>
                      <w:r w:rsidRPr="000E2666">
                        <w:rPr>
                          <w:rFonts w:ascii="ITC Avant Garde" w:hAnsi="ITC Avant Garde"/>
                          <w:sz w:val="22"/>
                          <w:szCs w:val="22"/>
                        </w:rPr>
                        <w:t>implementar la autenticación y verificación de la identi</w:t>
                      </w:r>
                      <w:r>
                        <w:rPr>
                          <w:rFonts w:ascii="ITC Avant Garde" w:hAnsi="ITC Avant Garde"/>
                          <w:sz w:val="22"/>
                          <w:szCs w:val="22"/>
                        </w:rPr>
                        <w:t>dad</w:t>
                      </w:r>
                      <w:r w:rsidRPr="000E2666">
                        <w:rPr>
                          <w:rFonts w:ascii="ITC Avant Garde" w:hAnsi="ITC Avant Garde"/>
                          <w:sz w:val="22"/>
                          <w:szCs w:val="22"/>
                        </w:rPr>
                        <w:t xml:space="preserve"> de llamadas mediante el protocolo STIR/SHAKEN.</w:t>
                      </w:r>
                    </w:p>
                    <w:p w14:paraId="2DA0B4F4" w14:textId="77777777" w:rsidR="000E2666" w:rsidRDefault="000E2666" w:rsidP="000E2666">
                      <w:pPr>
                        <w:pStyle w:val="Prrafodelista"/>
                        <w:ind w:left="720"/>
                        <w:jc w:val="both"/>
                        <w:rPr>
                          <w:rFonts w:ascii="ITC Avant Garde" w:hAnsi="ITC Avant Garde"/>
                          <w:sz w:val="22"/>
                          <w:szCs w:val="22"/>
                        </w:rPr>
                      </w:pPr>
                    </w:p>
                    <w:p w14:paraId="44047872" w14:textId="75B096B5" w:rsidR="000E2666" w:rsidRPr="000E2666" w:rsidRDefault="000E2666" w:rsidP="007220C6">
                      <w:pPr>
                        <w:pStyle w:val="Prrafodelista"/>
                        <w:numPr>
                          <w:ilvl w:val="0"/>
                          <w:numId w:val="133"/>
                        </w:numPr>
                        <w:jc w:val="both"/>
                        <w:rPr>
                          <w:rFonts w:ascii="ITC Avant Garde" w:hAnsi="ITC Avant Garde"/>
                          <w:sz w:val="22"/>
                          <w:szCs w:val="22"/>
                        </w:rPr>
                      </w:pPr>
                      <w:r w:rsidRPr="000E2666">
                        <w:rPr>
                          <w:rFonts w:ascii="ITC Avant Garde" w:hAnsi="ITC Avant Garde"/>
                          <w:sz w:val="22"/>
                          <w:szCs w:val="22"/>
                        </w:rPr>
                        <w:t xml:space="preserve">La CRTC ordenó establecer un proceso estandarizado de rastreo de llamadas a nivel industria, con el fin de determinar el origen de las llamadas molestas y vigilar el cumplimiento de </w:t>
                      </w:r>
                      <w:r>
                        <w:rPr>
                          <w:rFonts w:ascii="ITC Avant Garde" w:hAnsi="ITC Avant Garde"/>
                          <w:sz w:val="22"/>
                          <w:szCs w:val="22"/>
                        </w:rPr>
                        <w:t>l</w:t>
                      </w:r>
                      <w:r w:rsidRPr="000E2666">
                        <w:rPr>
                          <w:rFonts w:ascii="ITC Avant Garde" w:hAnsi="ITC Avant Garde"/>
                          <w:sz w:val="22"/>
                          <w:szCs w:val="22"/>
                        </w:rPr>
                        <w:t>as Reglas de Telecomunicaciones No Solicitadas de Canadá.</w:t>
                      </w:r>
                    </w:p>
                    <w:p w14:paraId="0A00EF89" w14:textId="77777777" w:rsidR="000E2666" w:rsidRPr="000E2666" w:rsidRDefault="000E2666" w:rsidP="000E2666">
                      <w:pPr>
                        <w:pStyle w:val="Prrafodelista"/>
                        <w:ind w:left="720"/>
                        <w:jc w:val="both"/>
                        <w:rPr>
                          <w:rFonts w:ascii="ITC Avant Garde" w:hAnsi="ITC Avant Garde"/>
                          <w:sz w:val="22"/>
                          <w:szCs w:val="22"/>
                        </w:rPr>
                      </w:pPr>
                    </w:p>
                    <w:p w14:paraId="171D4B5C" w14:textId="3549FD6F" w:rsidR="000E2666" w:rsidRPr="000E2666" w:rsidRDefault="000E2666" w:rsidP="000E2666">
                      <w:pPr>
                        <w:pStyle w:val="Prrafodelista"/>
                        <w:numPr>
                          <w:ilvl w:val="0"/>
                          <w:numId w:val="133"/>
                        </w:numPr>
                        <w:jc w:val="both"/>
                        <w:rPr>
                          <w:rFonts w:ascii="ITC Avant Garde" w:hAnsi="ITC Avant Garde"/>
                          <w:sz w:val="22"/>
                          <w:szCs w:val="22"/>
                        </w:rPr>
                      </w:pPr>
                      <w:r>
                        <w:rPr>
                          <w:rFonts w:ascii="ITC Avant Garde" w:hAnsi="ITC Avant Garde"/>
                          <w:sz w:val="22"/>
                          <w:szCs w:val="22"/>
                        </w:rPr>
                        <w:t>L</w:t>
                      </w:r>
                      <w:r w:rsidRPr="000E2666">
                        <w:rPr>
                          <w:rFonts w:ascii="ITC Avant Garde" w:hAnsi="ITC Avant Garde"/>
                          <w:sz w:val="22"/>
                          <w:szCs w:val="22"/>
                        </w:rPr>
                        <w:t xml:space="preserve">a CRTC estableció reglas para el bloqueo universal de llamadas y filtrado de llamadas, a través de las cuales se obliga a los proveedores de servicios telefónicos bloquear todas las llamadas con identificadores de llamadas que no se apeguen al Plan de Numeración de América del Norte. </w:t>
                      </w:r>
                    </w:p>
                    <w:p w14:paraId="1AE78F5B" w14:textId="77777777" w:rsidR="000E2666" w:rsidRDefault="000E2666" w:rsidP="000E2666">
                      <w:pPr>
                        <w:pStyle w:val="Prrafodelista"/>
                        <w:ind w:left="720"/>
                        <w:jc w:val="both"/>
                        <w:rPr>
                          <w:rFonts w:ascii="ITC Avant Garde" w:hAnsi="ITC Avant Garde"/>
                          <w:sz w:val="22"/>
                          <w:szCs w:val="22"/>
                        </w:rPr>
                      </w:pPr>
                    </w:p>
                    <w:p w14:paraId="06A5E340" w14:textId="060DFB79" w:rsidR="000E2666" w:rsidRPr="000E2666" w:rsidRDefault="000E2666" w:rsidP="003D4AEA">
                      <w:pPr>
                        <w:pStyle w:val="Prrafodelista"/>
                        <w:numPr>
                          <w:ilvl w:val="0"/>
                          <w:numId w:val="133"/>
                        </w:numPr>
                        <w:jc w:val="both"/>
                        <w:rPr>
                          <w:rFonts w:ascii="ITC Avant Garde" w:hAnsi="ITC Avant Garde"/>
                          <w:sz w:val="22"/>
                          <w:szCs w:val="22"/>
                        </w:rPr>
                      </w:pPr>
                      <w:r w:rsidRPr="000E2666">
                        <w:rPr>
                          <w:rFonts w:ascii="ITC Avant Garde" w:hAnsi="ITC Avant Garde"/>
                          <w:sz w:val="22"/>
                          <w:szCs w:val="22"/>
                        </w:rPr>
                        <w:t xml:space="preserve">Han surgido iniciativas conjuntas entre la CRTC y la industria, como el caso de </w:t>
                      </w:r>
                      <w:r w:rsidRPr="000E2666">
                        <w:rPr>
                          <w:rFonts w:ascii="ITC Avant Garde" w:hAnsi="ITC Avant Garde"/>
                          <w:i/>
                          <w:iCs/>
                          <w:sz w:val="22"/>
                          <w:szCs w:val="22"/>
                        </w:rPr>
                        <w:t>Bell Canada</w:t>
                      </w:r>
                      <w:r w:rsidRPr="000E2666">
                        <w:rPr>
                          <w:rFonts w:ascii="ITC Avant Garde" w:hAnsi="ITC Avant Garde"/>
                          <w:sz w:val="22"/>
                          <w:szCs w:val="22"/>
                        </w:rPr>
                        <w:t xml:space="preserve"> y la implementación de un sistema de bloqueo de llamadas basado en inteligencia artificia</w:t>
                      </w:r>
                      <w:r w:rsidR="004E0456">
                        <w:rPr>
                          <w:rFonts w:ascii="ITC Avant Garde" w:hAnsi="ITC Avant Garde"/>
                          <w:sz w:val="22"/>
                          <w:szCs w:val="22"/>
                        </w:rPr>
                        <w:t>l</w:t>
                      </w:r>
                      <w:r>
                        <w:rPr>
                          <w:rFonts w:ascii="ITC Avant Garde" w:hAnsi="ITC Avant Garde"/>
                          <w:sz w:val="22"/>
                          <w:szCs w:val="22"/>
                        </w:rPr>
                        <w:t>.</w:t>
                      </w:r>
                    </w:p>
                  </w:txbxContent>
                </v:textbox>
                <w10:anchorlock/>
              </v:shape>
            </w:pict>
          </mc:Fallback>
        </mc:AlternateContent>
      </w:r>
    </w:p>
    <w:p w14:paraId="2E9D06D5" w14:textId="3EDB965F" w:rsidR="00636867" w:rsidRDefault="00636867" w:rsidP="00765007">
      <w:pPr>
        <w:spacing w:after="0"/>
        <w:jc w:val="both"/>
        <w:rPr>
          <w:rFonts w:ascii="ITC Avant Garde" w:hAnsi="ITC Avant Garde" w:cs="Arial"/>
        </w:rPr>
      </w:pPr>
    </w:p>
    <w:p w14:paraId="0D3BF726" w14:textId="08290673" w:rsidR="001D6189" w:rsidRDefault="001D6189" w:rsidP="00964042">
      <w:pPr>
        <w:pStyle w:val="Ttulo2"/>
        <w:spacing w:after="0"/>
        <w:rPr>
          <w:rFonts w:ascii="Arial" w:hAnsi="Arial" w:cs="Arial"/>
        </w:rPr>
      </w:pPr>
      <w:bookmarkStart w:id="16" w:name="_Toc151972614"/>
      <w:r w:rsidRPr="00964042">
        <w:rPr>
          <w:rFonts w:cs="Arial"/>
          <w:color w:val="00B050"/>
          <w:sz w:val="26"/>
          <w:szCs w:val="28"/>
        </w:rPr>
        <w:t>Panorama General y Políticas Implementadas en la India</w:t>
      </w:r>
      <w:bookmarkEnd w:id="16"/>
    </w:p>
    <w:p w14:paraId="5D633F78" w14:textId="77777777" w:rsidR="00964042" w:rsidRPr="00964042" w:rsidRDefault="00964042" w:rsidP="00964042">
      <w:pPr>
        <w:spacing w:after="0"/>
        <w:rPr>
          <w:lang w:eastAsia="es-MX"/>
        </w:rPr>
      </w:pPr>
    </w:p>
    <w:p w14:paraId="508531E3" w14:textId="3C5B3AD5" w:rsidR="001D6189" w:rsidRPr="00D36D94" w:rsidRDefault="001D6189" w:rsidP="00D36D94">
      <w:pPr>
        <w:spacing w:after="0"/>
        <w:jc w:val="both"/>
        <w:rPr>
          <w:rFonts w:ascii="ITC Avant Garde" w:hAnsi="ITC Avant Garde" w:cs="Arial"/>
        </w:rPr>
      </w:pPr>
      <w:r w:rsidRPr="00D36D94">
        <w:rPr>
          <w:rFonts w:ascii="ITC Avant Garde" w:hAnsi="ITC Avant Garde" w:cs="Arial"/>
        </w:rPr>
        <w:t>La regulación asociada a las comunicaciones no solicitada</w:t>
      </w:r>
      <w:r w:rsidR="00B67BE4" w:rsidRPr="00D36D94">
        <w:rPr>
          <w:rFonts w:ascii="ITC Avant Garde" w:hAnsi="ITC Avant Garde" w:cs="Arial"/>
        </w:rPr>
        <w:t>s</w:t>
      </w:r>
      <w:r w:rsidRPr="00D36D94">
        <w:rPr>
          <w:rFonts w:ascii="ITC Avant Garde" w:hAnsi="ITC Avant Garde" w:cs="Arial"/>
        </w:rPr>
        <w:t xml:space="preserve"> en la </w:t>
      </w:r>
      <w:r w:rsidR="00966C83" w:rsidRPr="00D36D94">
        <w:rPr>
          <w:rFonts w:ascii="ITC Avant Garde" w:hAnsi="ITC Avant Garde" w:cs="Arial"/>
        </w:rPr>
        <w:t>India</w:t>
      </w:r>
      <w:r w:rsidR="00D36D94">
        <w:rPr>
          <w:rFonts w:ascii="ITC Avant Garde" w:hAnsi="ITC Avant Garde" w:cs="Arial"/>
        </w:rPr>
        <w:t xml:space="preserve"> </w:t>
      </w:r>
      <w:r w:rsidRPr="00D36D94">
        <w:rPr>
          <w:rFonts w:ascii="ITC Avant Garde" w:hAnsi="ITC Avant Garde" w:cs="Arial"/>
        </w:rPr>
        <w:t>se encuentra a cargo de la Autoridad Reguladora de Telecomunicaciones de la India (en lo sucesivo, “TRAI” por sus siglas en inglés), la cual por medio del Reglamento de Preferencia del Cliente de Comunicac</w:t>
      </w:r>
      <w:r w:rsidR="00B00DD1">
        <w:rPr>
          <w:rFonts w:ascii="ITC Avant Garde" w:hAnsi="ITC Avant Garde" w:cs="Arial"/>
        </w:rPr>
        <w:t>iones</w:t>
      </w:r>
      <w:r w:rsidRPr="00D36D94">
        <w:rPr>
          <w:rFonts w:ascii="ITC Avant Garde" w:hAnsi="ITC Avant Garde" w:cs="Arial"/>
        </w:rPr>
        <w:t xml:space="preserve"> Comercial</w:t>
      </w:r>
      <w:r w:rsidR="00B00DD1">
        <w:rPr>
          <w:rFonts w:ascii="ITC Avant Garde" w:hAnsi="ITC Avant Garde" w:cs="Arial"/>
        </w:rPr>
        <w:t>es</w:t>
      </w:r>
      <w:r w:rsidRPr="00D36D94">
        <w:rPr>
          <w:rFonts w:ascii="ITC Avant Garde" w:hAnsi="ITC Avant Garde" w:cs="Arial"/>
        </w:rPr>
        <w:t xml:space="preserve"> de Telecomunicaciones (en lo sucesivo, “TCCCPR” por sus siglas en inglés), protege a los </w:t>
      </w:r>
      <w:r w:rsidR="00530578">
        <w:rPr>
          <w:rFonts w:ascii="ITC Avant Garde" w:hAnsi="ITC Avant Garde" w:cs="Arial"/>
        </w:rPr>
        <w:t>usuarios</w:t>
      </w:r>
      <w:r w:rsidRPr="00D36D94">
        <w:rPr>
          <w:rFonts w:ascii="ITC Avant Garde" w:hAnsi="ITC Avant Garde" w:cs="Arial"/>
        </w:rPr>
        <w:t xml:space="preserve"> de las comunicaciones comerciales </w:t>
      </w:r>
      <w:r w:rsidR="00D36D94">
        <w:rPr>
          <w:rFonts w:ascii="ITC Avant Garde" w:hAnsi="ITC Avant Garde" w:cs="Arial"/>
        </w:rPr>
        <w:t xml:space="preserve">no </w:t>
      </w:r>
      <w:r w:rsidR="00D36D94" w:rsidRPr="00D36D94">
        <w:rPr>
          <w:rFonts w:ascii="ITC Avant Garde" w:hAnsi="ITC Avant Garde" w:cs="Arial"/>
        </w:rPr>
        <w:t xml:space="preserve">solicitadas </w:t>
      </w:r>
      <w:sdt>
        <w:sdtPr>
          <w:rPr>
            <w:rFonts w:ascii="ITC Avant Garde" w:hAnsi="ITC Avant Garde" w:cs="Arial"/>
          </w:rPr>
          <w:id w:val="1650781985"/>
          <w:citation/>
        </w:sdtPr>
        <w:sdtContent>
          <w:r w:rsidR="00D36D94" w:rsidRPr="00D36D94">
            <w:rPr>
              <w:rFonts w:ascii="ITC Avant Garde" w:hAnsi="ITC Avant Garde" w:cs="Arial"/>
            </w:rPr>
            <w:fldChar w:fldCharType="begin"/>
          </w:r>
          <w:r w:rsidR="00D36D94" w:rsidRPr="00D36D94">
            <w:rPr>
              <w:rFonts w:ascii="ITC Avant Garde" w:hAnsi="ITC Avant Garde" w:cs="Arial"/>
            </w:rPr>
            <w:instrText xml:space="preserve"> CITATION TRA18 \l 2058 </w:instrText>
          </w:r>
          <w:r w:rsidR="00D36D94" w:rsidRPr="00D36D94">
            <w:rPr>
              <w:rFonts w:ascii="ITC Avant Garde" w:hAnsi="ITC Avant Garde" w:cs="Arial"/>
            </w:rPr>
            <w:fldChar w:fldCharType="separate"/>
          </w:r>
          <w:r w:rsidR="001B64C4" w:rsidRPr="001B64C4">
            <w:rPr>
              <w:rFonts w:ascii="ITC Avant Garde" w:hAnsi="ITC Avant Garde" w:cs="Arial"/>
              <w:noProof/>
            </w:rPr>
            <w:t>(TRAI, 2018)</w:t>
          </w:r>
          <w:r w:rsidR="00D36D94" w:rsidRPr="00D36D94">
            <w:rPr>
              <w:rFonts w:ascii="ITC Avant Garde" w:hAnsi="ITC Avant Garde" w:cs="Arial"/>
            </w:rPr>
            <w:fldChar w:fldCharType="end"/>
          </w:r>
        </w:sdtContent>
      </w:sdt>
      <w:r w:rsidRPr="00D36D94">
        <w:rPr>
          <w:rFonts w:ascii="ITC Avant Garde" w:hAnsi="ITC Avant Garde" w:cs="Arial"/>
        </w:rPr>
        <w:t>.</w:t>
      </w:r>
    </w:p>
    <w:p w14:paraId="20D7BD70" w14:textId="77777777" w:rsidR="001D6189" w:rsidRPr="00D36D94" w:rsidRDefault="001D6189" w:rsidP="001D6189">
      <w:pPr>
        <w:spacing w:after="0"/>
        <w:jc w:val="both"/>
        <w:rPr>
          <w:rFonts w:ascii="ITC Avant Garde" w:hAnsi="ITC Avant Garde" w:cs="Arial"/>
        </w:rPr>
      </w:pPr>
    </w:p>
    <w:p w14:paraId="26B48A92" w14:textId="5ACF7877" w:rsidR="001D6189" w:rsidRPr="00D36D94" w:rsidRDefault="00966C83" w:rsidP="001D6189">
      <w:pPr>
        <w:spacing w:after="0"/>
        <w:jc w:val="both"/>
        <w:rPr>
          <w:rFonts w:ascii="ITC Avant Garde" w:hAnsi="ITC Avant Garde" w:cs="Arial"/>
        </w:rPr>
      </w:pPr>
      <w:r>
        <w:rPr>
          <w:rFonts w:ascii="ITC Avant Garde" w:hAnsi="ITC Avant Garde" w:cs="Arial"/>
        </w:rPr>
        <w:t>E</w:t>
      </w:r>
      <w:r w:rsidR="001D6189" w:rsidRPr="00D36D94">
        <w:rPr>
          <w:rFonts w:ascii="ITC Avant Garde" w:hAnsi="ITC Avant Garde" w:cs="Arial"/>
        </w:rPr>
        <w:t xml:space="preserve">l TCCCPR, establece las pautas a las que las entidades encargadas de enviar comunicaciones comerciales deberán apegarse. Dicho reglamento plantea </w:t>
      </w:r>
      <w:r w:rsidR="00502DA0">
        <w:rPr>
          <w:rFonts w:ascii="ITC Avant Garde" w:hAnsi="ITC Avant Garde" w:cs="Arial"/>
        </w:rPr>
        <w:t>la a</w:t>
      </w:r>
      <w:r w:rsidR="001D6189" w:rsidRPr="00D36D94">
        <w:rPr>
          <w:rFonts w:ascii="ITC Avant Garde" w:hAnsi="ITC Avant Garde" w:cs="Arial"/>
        </w:rPr>
        <w:t xml:space="preserve">dopción de la Tecnología de Contabilidad Distribuida (en lo sucesivo, “DLT” por sus siglas en inglés), el cual es un sistema de registro basado en cadena de bloques que tiene como fin garantizar la transparencia y reducir la incidencia de comunicaciones no solicitadas. </w:t>
      </w:r>
      <w:r w:rsidR="00FC50B2">
        <w:rPr>
          <w:rFonts w:ascii="ITC Avant Garde" w:hAnsi="ITC Avant Garde" w:cs="Arial"/>
        </w:rPr>
        <w:t>Además, el</w:t>
      </w:r>
      <w:r w:rsidR="001D6189" w:rsidRPr="00D36D94">
        <w:rPr>
          <w:rFonts w:ascii="ITC Avant Garde" w:hAnsi="ITC Avant Garde" w:cs="Arial"/>
        </w:rPr>
        <w:t xml:space="preserve"> TCCPPR prevé</w:t>
      </w:r>
      <w:r w:rsidR="00B67BE4" w:rsidRPr="00D36D94">
        <w:rPr>
          <w:rFonts w:ascii="ITC Avant Garde" w:hAnsi="ITC Avant Garde" w:cs="Arial"/>
        </w:rPr>
        <w:t>, lo que sigue:</w:t>
      </w:r>
      <w:r w:rsidR="001D6189" w:rsidRPr="00D36D94">
        <w:rPr>
          <w:rFonts w:ascii="ITC Avant Garde" w:hAnsi="ITC Avant Garde" w:cs="Arial"/>
        </w:rPr>
        <w:t xml:space="preserve"> </w:t>
      </w:r>
    </w:p>
    <w:p w14:paraId="7734D1DC" w14:textId="77777777" w:rsidR="001D6189" w:rsidRPr="001D6189" w:rsidRDefault="001D6189" w:rsidP="001D6189">
      <w:pPr>
        <w:spacing w:after="0"/>
        <w:jc w:val="both"/>
        <w:rPr>
          <w:rFonts w:ascii="Arial" w:hAnsi="Arial" w:cs="Arial"/>
        </w:rPr>
      </w:pPr>
    </w:p>
    <w:p w14:paraId="4063E86C" w14:textId="2C3C42DB" w:rsidR="001D6189" w:rsidRPr="00E64633" w:rsidRDefault="001D6189" w:rsidP="00E64633">
      <w:pPr>
        <w:pStyle w:val="Prrafodelista"/>
        <w:numPr>
          <w:ilvl w:val="0"/>
          <w:numId w:val="66"/>
        </w:numPr>
        <w:spacing w:line="276" w:lineRule="auto"/>
        <w:contextualSpacing/>
        <w:jc w:val="both"/>
        <w:rPr>
          <w:rFonts w:ascii="ITC Avant Garde" w:hAnsi="ITC Avant Garde" w:cs="Arial"/>
          <w:sz w:val="22"/>
          <w:szCs w:val="22"/>
        </w:rPr>
      </w:pPr>
      <w:r w:rsidRPr="00E64633">
        <w:rPr>
          <w:rFonts w:ascii="ITC Avant Garde" w:hAnsi="ITC Avant Garde" w:cs="Arial"/>
          <w:sz w:val="22"/>
          <w:szCs w:val="22"/>
        </w:rPr>
        <w:t>Se llev</w:t>
      </w:r>
      <w:r w:rsidR="00530578">
        <w:rPr>
          <w:rFonts w:ascii="ITC Avant Garde" w:hAnsi="ITC Avant Garde" w:cs="Arial"/>
          <w:sz w:val="22"/>
          <w:szCs w:val="22"/>
        </w:rPr>
        <w:t>a</w:t>
      </w:r>
      <w:r w:rsidRPr="00E64633">
        <w:rPr>
          <w:rFonts w:ascii="ITC Avant Garde" w:hAnsi="ITC Avant Garde" w:cs="Arial"/>
          <w:sz w:val="22"/>
          <w:szCs w:val="22"/>
        </w:rPr>
        <w:t xml:space="preserve"> a cabo el registro de los remitentes, lo cual disminuye la capacidad de empresas desconocidas de llegar a los suscriptores con llamadas o SMS que resultan ser molestos, fraudulentos o de dudosa naturaleza.</w:t>
      </w:r>
    </w:p>
    <w:p w14:paraId="53D848AE" w14:textId="35C646C2" w:rsidR="001D6189" w:rsidRPr="00E64633" w:rsidRDefault="001D6189" w:rsidP="00E64633">
      <w:pPr>
        <w:pStyle w:val="Prrafodelista"/>
        <w:numPr>
          <w:ilvl w:val="0"/>
          <w:numId w:val="66"/>
        </w:numPr>
        <w:spacing w:line="276" w:lineRule="auto"/>
        <w:contextualSpacing/>
        <w:jc w:val="both"/>
        <w:rPr>
          <w:rFonts w:ascii="ITC Avant Garde" w:hAnsi="ITC Avant Garde" w:cs="Arial"/>
          <w:sz w:val="22"/>
          <w:szCs w:val="22"/>
        </w:rPr>
      </w:pPr>
      <w:r w:rsidRPr="00E64633">
        <w:rPr>
          <w:rFonts w:ascii="ITC Avant Garde" w:hAnsi="ITC Avant Garde" w:cs="Arial"/>
          <w:sz w:val="22"/>
          <w:szCs w:val="22"/>
        </w:rPr>
        <w:t>Se registr</w:t>
      </w:r>
      <w:r w:rsidR="00530578">
        <w:rPr>
          <w:rFonts w:ascii="ITC Avant Garde" w:hAnsi="ITC Avant Garde" w:cs="Arial"/>
          <w:sz w:val="22"/>
          <w:szCs w:val="22"/>
        </w:rPr>
        <w:t>a</w:t>
      </w:r>
      <w:r w:rsidRPr="00E64633">
        <w:rPr>
          <w:rFonts w:ascii="ITC Avant Garde" w:hAnsi="ITC Avant Garde" w:cs="Arial"/>
          <w:sz w:val="22"/>
          <w:szCs w:val="22"/>
        </w:rPr>
        <w:t>n encabezados con el propósito de que pueda</w:t>
      </w:r>
      <w:r w:rsidR="00FC50B2">
        <w:rPr>
          <w:rFonts w:ascii="ITC Avant Garde" w:hAnsi="ITC Avant Garde" w:cs="Arial"/>
          <w:sz w:val="22"/>
          <w:szCs w:val="22"/>
        </w:rPr>
        <w:t>n</w:t>
      </w:r>
      <w:r w:rsidRPr="00E64633">
        <w:rPr>
          <w:rFonts w:ascii="ITC Avant Garde" w:hAnsi="ITC Avant Garde" w:cs="Arial"/>
          <w:sz w:val="22"/>
          <w:szCs w:val="22"/>
        </w:rPr>
        <w:t xml:space="preserve"> segregar los tipos de mensajes. </w:t>
      </w:r>
    </w:p>
    <w:p w14:paraId="2B69260F" w14:textId="385B6535" w:rsidR="001D6189" w:rsidRPr="00E64633" w:rsidRDefault="001D6189" w:rsidP="00E64633">
      <w:pPr>
        <w:pStyle w:val="Prrafodelista"/>
        <w:numPr>
          <w:ilvl w:val="0"/>
          <w:numId w:val="66"/>
        </w:numPr>
        <w:spacing w:line="276" w:lineRule="auto"/>
        <w:contextualSpacing/>
        <w:jc w:val="both"/>
        <w:rPr>
          <w:rFonts w:ascii="ITC Avant Garde" w:hAnsi="ITC Avant Garde" w:cs="Arial"/>
          <w:sz w:val="22"/>
          <w:szCs w:val="22"/>
        </w:rPr>
      </w:pPr>
      <w:r w:rsidRPr="00E64633">
        <w:rPr>
          <w:rFonts w:ascii="ITC Avant Garde" w:hAnsi="ITC Avant Garde" w:cs="Arial"/>
          <w:sz w:val="22"/>
          <w:szCs w:val="22"/>
        </w:rPr>
        <w:t>Se reali</w:t>
      </w:r>
      <w:r w:rsidR="00530578">
        <w:rPr>
          <w:rFonts w:ascii="ITC Avant Garde" w:hAnsi="ITC Avant Garde" w:cs="Arial"/>
          <w:sz w:val="22"/>
          <w:szCs w:val="22"/>
        </w:rPr>
        <w:t>zan</w:t>
      </w:r>
      <w:r w:rsidRPr="00E64633">
        <w:rPr>
          <w:rFonts w:ascii="ITC Avant Garde" w:hAnsi="ITC Avant Garde" w:cs="Arial"/>
          <w:sz w:val="22"/>
          <w:szCs w:val="22"/>
        </w:rPr>
        <w:t xml:space="preserve"> registros de plantillas para SMS y comunicaciones de voz para evitar la mezcla deliberada </w:t>
      </w:r>
      <w:r w:rsidR="00B00DD1">
        <w:rPr>
          <w:rFonts w:ascii="ITC Avant Garde" w:hAnsi="ITC Avant Garde" w:cs="Arial"/>
          <w:sz w:val="22"/>
          <w:szCs w:val="22"/>
        </w:rPr>
        <w:t xml:space="preserve">con información </w:t>
      </w:r>
      <w:r w:rsidRPr="00E64633">
        <w:rPr>
          <w:rFonts w:ascii="ITC Avant Garde" w:hAnsi="ITC Avant Garde" w:cs="Arial"/>
          <w:sz w:val="22"/>
          <w:szCs w:val="22"/>
        </w:rPr>
        <w:t xml:space="preserve">promocional. </w:t>
      </w:r>
    </w:p>
    <w:p w14:paraId="7BE5E809" w14:textId="3AF2F99B" w:rsidR="001D6189" w:rsidRPr="00E64633" w:rsidRDefault="001D6189" w:rsidP="00E64633">
      <w:pPr>
        <w:pStyle w:val="Prrafodelista"/>
        <w:numPr>
          <w:ilvl w:val="0"/>
          <w:numId w:val="66"/>
        </w:numPr>
        <w:spacing w:line="276" w:lineRule="auto"/>
        <w:contextualSpacing/>
        <w:jc w:val="both"/>
        <w:rPr>
          <w:rFonts w:ascii="ITC Avant Garde" w:hAnsi="ITC Avant Garde" w:cs="Arial"/>
          <w:sz w:val="22"/>
          <w:szCs w:val="22"/>
        </w:rPr>
      </w:pPr>
      <w:r w:rsidRPr="00E64633">
        <w:rPr>
          <w:rFonts w:ascii="ITC Avant Garde" w:hAnsi="ITC Avant Garde" w:cs="Arial"/>
          <w:sz w:val="22"/>
          <w:szCs w:val="22"/>
        </w:rPr>
        <w:t>Se registr</w:t>
      </w:r>
      <w:r w:rsidR="00530578">
        <w:rPr>
          <w:rFonts w:ascii="ITC Avant Garde" w:hAnsi="ITC Avant Garde" w:cs="Arial"/>
          <w:sz w:val="22"/>
          <w:szCs w:val="22"/>
        </w:rPr>
        <w:t>a</w:t>
      </w:r>
      <w:r w:rsidRPr="00E64633">
        <w:rPr>
          <w:rFonts w:ascii="ITC Avant Garde" w:hAnsi="ITC Avant Garde" w:cs="Arial"/>
          <w:sz w:val="22"/>
          <w:szCs w:val="22"/>
        </w:rPr>
        <w:t xml:space="preserve"> el consentimiento de los suscriptores, </w:t>
      </w:r>
      <w:r w:rsidR="00B00DD1">
        <w:rPr>
          <w:rFonts w:ascii="ITC Avant Garde" w:hAnsi="ITC Avant Garde" w:cs="Arial"/>
          <w:sz w:val="22"/>
          <w:szCs w:val="22"/>
        </w:rPr>
        <w:t>permitiendo a los usuarios tener el</w:t>
      </w:r>
      <w:r w:rsidRPr="00E64633">
        <w:rPr>
          <w:rFonts w:ascii="ITC Avant Garde" w:hAnsi="ITC Avant Garde" w:cs="Arial"/>
          <w:sz w:val="22"/>
          <w:szCs w:val="22"/>
        </w:rPr>
        <w:t xml:space="preserve"> control sobre </w:t>
      </w:r>
      <w:r w:rsidR="00B00DD1">
        <w:rPr>
          <w:rFonts w:ascii="ITC Avant Garde" w:hAnsi="ITC Avant Garde" w:cs="Arial"/>
          <w:sz w:val="22"/>
          <w:szCs w:val="22"/>
        </w:rPr>
        <w:t>el</w:t>
      </w:r>
      <w:r w:rsidRPr="00E64633">
        <w:rPr>
          <w:rFonts w:ascii="ITC Avant Garde" w:hAnsi="ITC Avant Garde" w:cs="Arial"/>
          <w:sz w:val="22"/>
          <w:szCs w:val="22"/>
        </w:rPr>
        <w:t xml:space="preserve"> consentimiento de recibir comunicaciones </w:t>
      </w:r>
      <w:r w:rsidR="00B00DD1">
        <w:rPr>
          <w:rFonts w:ascii="ITC Avant Garde" w:hAnsi="ITC Avant Garde" w:cs="Arial"/>
          <w:sz w:val="22"/>
          <w:szCs w:val="22"/>
        </w:rPr>
        <w:t>comerciales</w:t>
      </w:r>
      <w:r w:rsidRPr="00E64633">
        <w:rPr>
          <w:rFonts w:ascii="ITC Avant Garde" w:hAnsi="ITC Avant Garde" w:cs="Arial"/>
          <w:sz w:val="22"/>
          <w:szCs w:val="22"/>
        </w:rPr>
        <w:t>.</w:t>
      </w:r>
    </w:p>
    <w:p w14:paraId="3E039243" w14:textId="559A62BB" w:rsidR="001D6189" w:rsidRPr="00E64633" w:rsidRDefault="001D6189" w:rsidP="00E64633">
      <w:pPr>
        <w:pStyle w:val="Prrafodelista"/>
        <w:numPr>
          <w:ilvl w:val="0"/>
          <w:numId w:val="66"/>
        </w:numPr>
        <w:spacing w:line="276" w:lineRule="auto"/>
        <w:contextualSpacing/>
        <w:jc w:val="both"/>
        <w:rPr>
          <w:rFonts w:ascii="ITC Avant Garde" w:hAnsi="ITC Avant Garde" w:cs="Arial"/>
          <w:sz w:val="22"/>
          <w:szCs w:val="22"/>
        </w:rPr>
      </w:pPr>
      <w:r w:rsidRPr="00E64633">
        <w:rPr>
          <w:rFonts w:ascii="ITC Avant Garde" w:hAnsi="ITC Avant Garde" w:cs="Arial"/>
          <w:sz w:val="22"/>
          <w:szCs w:val="22"/>
        </w:rPr>
        <w:t>Exist</w:t>
      </w:r>
      <w:r w:rsidR="00530578">
        <w:rPr>
          <w:rFonts w:ascii="ITC Avant Garde" w:hAnsi="ITC Avant Garde" w:cs="Arial"/>
          <w:sz w:val="22"/>
          <w:szCs w:val="22"/>
        </w:rPr>
        <w:t>e</w:t>
      </w:r>
      <w:r w:rsidRPr="00E64633">
        <w:rPr>
          <w:rFonts w:ascii="ITC Avant Garde" w:hAnsi="ITC Avant Garde" w:cs="Arial"/>
          <w:sz w:val="22"/>
          <w:szCs w:val="22"/>
        </w:rPr>
        <w:t xml:space="preserve"> un control de </w:t>
      </w:r>
      <w:r w:rsidR="00530578">
        <w:rPr>
          <w:rFonts w:ascii="ITC Avant Garde" w:hAnsi="ITC Avant Garde" w:cs="Arial"/>
          <w:sz w:val="22"/>
          <w:szCs w:val="22"/>
        </w:rPr>
        <w:t>horarios</w:t>
      </w:r>
      <w:r w:rsidRPr="00E64633">
        <w:rPr>
          <w:rFonts w:ascii="ITC Avant Garde" w:hAnsi="ITC Avant Garde" w:cs="Arial"/>
          <w:sz w:val="22"/>
          <w:szCs w:val="22"/>
        </w:rPr>
        <w:t xml:space="preserve"> en l</w:t>
      </w:r>
      <w:r w:rsidR="00530578">
        <w:rPr>
          <w:rFonts w:ascii="ITC Avant Garde" w:hAnsi="ITC Avant Garde" w:cs="Arial"/>
          <w:sz w:val="22"/>
          <w:szCs w:val="22"/>
        </w:rPr>
        <w:t>os</w:t>
      </w:r>
      <w:r w:rsidRPr="00E64633">
        <w:rPr>
          <w:rFonts w:ascii="ITC Avant Garde" w:hAnsi="ITC Avant Garde" w:cs="Arial"/>
          <w:sz w:val="22"/>
          <w:szCs w:val="22"/>
        </w:rPr>
        <w:t xml:space="preserve"> que se permit</w:t>
      </w:r>
      <w:r w:rsidR="00530578">
        <w:rPr>
          <w:rFonts w:ascii="ITC Avant Garde" w:hAnsi="ITC Avant Garde" w:cs="Arial"/>
          <w:sz w:val="22"/>
          <w:szCs w:val="22"/>
        </w:rPr>
        <w:t>e</w:t>
      </w:r>
      <w:r w:rsidRPr="00E64633">
        <w:rPr>
          <w:rFonts w:ascii="ITC Avant Garde" w:hAnsi="ITC Avant Garde" w:cs="Arial"/>
          <w:sz w:val="22"/>
          <w:szCs w:val="22"/>
        </w:rPr>
        <w:t xml:space="preserve"> tipos específicos de comunicaciones </w:t>
      </w:r>
      <w:r w:rsidR="00530578">
        <w:rPr>
          <w:rFonts w:ascii="ITC Avant Garde" w:hAnsi="ITC Avant Garde" w:cs="Arial"/>
          <w:sz w:val="22"/>
          <w:szCs w:val="22"/>
        </w:rPr>
        <w:t>comerciales</w:t>
      </w:r>
      <w:r w:rsidRPr="00E64633">
        <w:rPr>
          <w:rFonts w:ascii="ITC Avant Garde" w:hAnsi="ITC Avant Garde" w:cs="Arial"/>
          <w:sz w:val="22"/>
          <w:szCs w:val="22"/>
        </w:rPr>
        <w:t>.</w:t>
      </w:r>
    </w:p>
    <w:p w14:paraId="2AEC765E" w14:textId="77777777" w:rsidR="001D6189" w:rsidRDefault="001D6189" w:rsidP="001D6189">
      <w:pPr>
        <w:spacing w:after="0"/>
        <w:jc w:val="both"/>
        <w:rPr>
          <w:rFonts w:ascii="Arial" w:hAnsi="Arial" w:cs="Arial"/>
        </w:rPr>
      </w:pPr>
    </w:p>
    <w:p w14:paraId="2A0EEAE2" w14:textId="31BAAB25" w:rsidR="001D6189" w:rsidRPr="00E64633" w:rsidRDefault="00530578" w:rsidP="00E64633">
      <w:pPr>
        <w:spacing w:after="0"/>
        <w:jc w:val="both"/>
        <w:rPr>
          <w:rFonts w:ascii="ITC Avant Garde" w:hAnsi="ITC Avant Garde" w:cs="Arial"/>
        </w:rPr>
      </w:pPr>
      <w:r>
        <w:rPr>
          <w:rFonts w:ascii="ITC Avant Garde" w:hAnsi="ITC Avant Garde" w:cs="Arial"/>
        </w:rPr>
        <w:t>C</w:t>
      </w:r>
      <w:r w:rsidR="001D6189" w:rsidRPr="00E64633">
        <w:rPr>
          <w:rFonts w:ascii="ITC Avant Garde" w:hAnsi="ITC Avant Garde" w:cs="Arial"/>
        </w:rPr>
        <w:t xml:space="preserve">on la implementación del TCCCPR se ha creado un ecosistema basado en </w:t>
      </w:r>
      <w:r w:rsidR="00CF36EB" w:rsidRPr="00E64633">
        <w:rPr>
          <w:rFonts w:ascii="ITC Avant Garde" w:hAnsi="ITC Avant Garde" w:cs="Arial"/>
          <w:i/>
          <w:iCs/>
        </w:rPr>
        <w:t>B</w:t>
      </w:r>
      <w:r w:rsidR="001D6189" w:rsidRPr="00E64633">
        <w:rPr>
          <w:rFonts w:ascii="ITC Avant Garde" w:hAnsi="ITC Avant Garde" w:cs="Arial"/>
          <w:i/>
          <w:iCs/>
        </w:rPr>
        <w:t xml:space="preserve">lockchain </w:t>
      </w:r>
      <w:r w:rsidR="001D6189" w:rsidRPr="00E64633">
        <w:rPr>
          <w:rFonts w:ascii="ITC Avant Garde" w:hAnsi="ITC Avant Garde" w:cs="Arial"/>
        </w:rPr>
        <w:t>conocido como DLT</w:t>
      </w:r>
      <w:r w:rsidR="00B67BE4" w:rsidRPr="00E64633">
        <w:rPr>
          <w:rFonts w:ascii="ITC Avant Garde" w:hAnsi="ITC Avant Garde" w:cs="Arial"/>
        </w:rPr>
        <w:t>,</w:t>
      </w:r>
      <w:r w:rsidR="001D6189" w:rsidRPr="00E64633">
        <w:rPr>
          <w:rFonts w:ascii="ITC Avant Garde" w:hAnsi="ITC Avant Garde" w:cs="Arial"/>
        </w:rPr>
        <w:t xml:space="preserve"> </w:t>
      </w:r>
      <w:r w:rsidR="00B67BE4" w:rsidRPr="00E64633">
        <w:rPr>
          <w:rFonts w:ascii="ITC Avant Garde" w:hAnsi="ITC Avant Garde" w:cs="Arial"/>
        </w:rPr>
        <w:t>el cual</w:t>
      </w:r>
      <w:r w:rsidR="001D6189" w:rsidRPr="00E64633">
        <w:rPr>
          <w:rFonts w:ascii="ITC Avant Garde" w:hAnsi="ITC Avant Garde" w:cs="Arial"/>
        </w:rPr>
        <w:t xml:space="preserve"> brinda transparencia entre los proveedores y el regulador</w:t>
      </w:r>
      <w:r w:rsidR="00B67BE4" w:rsidRPr="00E64633">
        <w:rPr>
          <w:rFonts w:ascii="ITC Avant Garde" w:hAnsi="ITC Avant Garde" w:cs="Arial"/>
        </w:rPr>
        <w:t>,</w:t>
      </w:r>
      <w:r w:rsidR="001D6189" w:rsidRPr="00E64633">
        <w:rPr>
          <w:rFonts w:ascii="ITC Avant Garde" w:hAnsi="ITC Avant Garde" w:cs="Arial"/>
        </w:rPr>
        <w:t xml:space="preserve"> en torno en la gestión de las comunicaciones comerciales no solicitadas.  </w:t>
      </w:r>
    </w:p>
    <w:p w14:paraId="1955B213" w14:textId="77777777" w:rsidR="001D6189" w:rsidRPr="00E64633" w:rsidRDefault="001D6189" w:rsidP="00E64633">
      <w:pPr>
        <w:spacing w:after="0"/>
        <w:jc w:val="both"/>
        <w:rPr>
          <w:rFonts w:ascii="ITC Avant Garde" w:hAnsi="ITC Avant Garde" w:cs="Arial"/>
        </w:rPr>
      </w:pPr>
    </w:p>
    <w:p w14:paraId="079D51CE" w14:textId="6A603626" w:rsidR="001D6189" w:rsidRPr="00E64633" w:rsidRDefault="001D6189" w:rsidP="001D6189">
      <w:pPr>
        <w:spacing w:after="0"/>
        <w:jc w:val="both"/>
        <w:rPr>
          <w:rFonts w:ascii="ITC Avant Garde" w:hAnsi="ITC Avant Garde" w:cs="Arial"/>
        </w:rPr>
      </w:pPr>
      <w:r w:rsidRPr="00E64633">
        <w:rPr>
          <w:rFonts w:ascii="ITC Avant Garde" w:hAnsi="ITC Avant Garde" w:cs="Arial"/>
        </w:rPr>
        <w:t xml:space="preserve">Por tanto, los proveedores </w:t>
      </w:r>
      <w:r w:rsidR="00606FB4">
        <w:rPr>
          <w:rFonts w:ascii="ITC Avant Garde" w:hAnsi="ITC Avant Garde" w:cs="Arial"/>
        </w:rPr>
        <w:t xml:space="preserve">de servicios </w:t>
      </w:r>
      <w:r w:rsidRPr="00E64633">
        <w:rPr>
          <w:rFonts w:ascii="ITC Avant Garde" w:hAnsi="ITC Avant Garde" w:cs="Arial"/>
        </w:rPr>
        <w:t>deben de asegurarse que la</w:t>
      </w:r>
      <w:r w:rsidR="00606FB4">
        <w:rPr>
          <w:rFonts w:ascii="ITC Avant Garde" w:hAnsi="ITC Avant Garde" w:cs="Arial"/>
        </w:rPr>
        <w:t>s</w:t>
      </w:r>
      <w:r w:rsidRPr="00E64633">
        <w:rPr>
          <w:rFonts w:ascii="ITC Avant Garde" w:hAnsi="ITC Avant Garde" w:cs="Arial"/>
        </w:rPr>
        <w:t xml:space="preserve"> comunicaci</w:t>
      </w:r>
      <w:r w:rsidR="00606FB4">
        <w:rPr>
          <w:rFonts w:ascii="ITC Avant Garde" w:hAnsi="ITC Avant Garde" w:cs="Arial"/>
        </w:rPr>
        <w:t>ones</w:t>
      </w:r>
      <w:r w:rsidRPr="00E64633">
        <w:rPr>
          <w:rFonts w:ascii="ITC Avant Garde" w:hAnsi="ITC Avant Garde" w:cs="Arial"/>
        </w:rPr>
        <w:t xml:space="preserve"> comercial</w:t>
      </w:r>
      <w:r w:rsidR="00606FB4">
        <w:rPr>
          <w:rFonts w:ascii="ITC Avant Garde" w:hAnsi="ITC Avant Garde" w:cs="Arial"/>
        </w:rPr>
        <w:t>es</w:t>
      </w:r>
      <w:r w:rsidRPr="00E64633">
        <w:rPr>
          <w:rFonts w:ascii="ITC Avant Garde" w:hAnsi="ITC Avant Garde" w:cs="Arial"/>
        </w:rPr>
        <w:t xml:space="preserve"> sólo se realice</w:t>
      </w:r>
      <w:r w:rsidR="00606FB4">
        <w:rPr>
          <w:rFonts w:ascii="ITC Avant Garde" w:hAnsi="ITC Avant Garde" w:cs="Arial"/>
        </w:rPr>
        <w:t>n</w:t>
      </w:r>
      <w:r w:rsidRPr="00E64633">
        <w:rPr>
          <w:rFonts w:ascii="ITC Avant Garde" w:hAnsi="ITC Avant Garde" w:cs="Arial"/>
        </w:rPr>
        <w:t xml:space="preserve"> con la utilización de encabezados asignados a los remitentes y que los remitentes registrados para llevar a cabo comunicaciones comerciales tomen medidas para que no inicien llamadas con un marcador automático que resulten en llamadas abandonadas o silenciosas.</w:t>
      </w:r>
    </w:p>
    <w:p w14:paraId="39580994" w14:textId="77777777" w:rsidR="001D6189" w:rsidRPr="00E64633" w:rsidRDefault="001D6189" w:rsidP="001D6189">
      <w:pPr>
        <w:spacing w:after="0"/>
        <w:jc w:val="both"/>
        <w:rPr>
          <w:rFonts w:ascii="ITC Avant Garde" w:hAnsi="ITC Avant Garde" w:cs="Arial"/>
        </w:rPr>
      </w:pPr>
    </w:p>
    <w:p w14:paraId="01744005" w14:textId="12DA2FF2" w:rsidR="001D6189" w:rsidRPr="00E64633" w:rsidRDefault="00391CB6" w:rsidP="001D6189">
      <w:pPr>
        <w:spacing w:after="0"/>
        <w:jc w:val="both"/>
        <w:rPr>
          <w:rFonts w:ascii="ITC Avant Garde" w:hAnsi="ITC Avant Garde" w:cs="Arial"/>
        </w:rPr>
      </w:pPr>
      <w:r>
        <w:rPr>
          <w:rFonts w:ascii="ITC Avant Garde" w:hAnsi="ITC Avant Garde" w:cs="Arial"/>
        </w:rPr>
        <w:t>C</w:t>
      </w:r>
      <w:r w:rsidR="001D6189" w:rsidRPr="00E64633">
        <w:rPr>
          <w:rFonts w:ascii="ITC Avant Garde" w:hAnsi="ITC Avant Garde" w:cs="Arial"/>
        </w:rPr>
        <w:t>abe señalar que sólo las entidades que se encuentran registradas en el DLT y cuentan con las plantillas, encabezados y los formatos adecuados pueden mandar comunicaciones comerciales, por el contrario, si el sistema detecta que una comunicación comercial no tiene el formato o el encabezado autorizado el sistema bloquea</w:t>
      </w:r>
      <w:r w:rsidR="003E4D8A">
        <w:rPr>
          <w:rFonts w:ascii="ITC Avant Garde" w:hAnsi="ITC Avant Garde" w:cs="Arial"/>
        </w:rPr>
        <w:t xml:space="preserve"> el </w:t>
      </w:r>
      <w:r w:rsidR="001D6189" w:rsidRPr="00E64633">
        <w:rPr>
          <w:rFonts w:ascii="ITC Avant Garde" w:hAnsi="ITC Avant Garde" w:cs="Arial"/>
        </w:rPr>
        <w:t>env</w:t>
      </w:r>
      <w:r w:rsidR="003E4D8A">
        <w:rPr>
          <w:rFonts w:ascii="ITC Avant Garde" w:hAnsi="ITC Avant Garde" w:cs="Arial"/>
        </w:rPr>
        <w:t>ío</w:t>
      </w:r>
      <w:r w:rsidR="001D6189" w:rsidRPr="00E64633">
        <w:rPr>
          <w:rFonts w:ascii="ITC Avant Garde" w:hAnsi="ITC Avant Garde" w:cs="Arial"/>
        </w:rPr>
        <w:t xml:space="preserve"> de dicha comunicación.</w:t>
      </w:r>
    </w:p>
    <w:p w14:paraId="63C8BDB5" w14:textId="77777777" w:rsidR="001D6189" w:rsidRPr="001D6189" w:rsidRDefault="001D6189" w:rsidP="001D6189">
      <w:pPr>
        <w:spacing w:after="0"/>
        <w:jc w:val="both"/>
        <w:rPr>
          <w:rFonts w:ascii="Arial" w:hAnsi="Arial" w:cs="Arial"/>
        </w:rPr>
      </w:pPr>
    </w:p>
    <w:p w14:paraId="2722A3F2" w14:textId="458240B2" w:rsidR="001D6189" w:rsidRPr="00E64633" w:rsidRDefault="00E42271" w:rsidP="001D6189">
      <w:pPr>
        <w:spacing w:after="0"/>
        <w:jc w:val="both"/>
        <w:rPr>
          <w:rFonts w:ascii="ITC Avant Garde" w:hAnsi="ITC Avant Garde" w:cs="Arial"/>
        </w:rPr>
      </w:pPr>
      <w:r>
        <w:rPr>
          <w:rFonts w:ascii="ITC Avant Garde" w:hAnsi="ITC Avant Garde" w:cs="Arial"/>
        </w:rPr>
        <w:t>Hasta el 2022, se</w:t>
      </w:r>
      <w:r w:rsidR="001D6189" w:rsidRPr="00E64633">
        <w:rPr>
          <w:rFonts w:ascii="ITC Avant Garde" w:hAnsi="ITC Avant Garde" w:cs="Arial"/>
        </w:rPr>
        <w:t xml:space="preserve"> han registrado en la DLT aproximadamente 285,094 entidades principales con 700,394 cabeceras y más de 50, 000 mil plantillas de mensajes aprobadas</w:t>
      </w:r>
      <w:r w:rsidR="00E64633">
        <w:rPr>
          <w:rFonts w:ascii="ITC Avant Garde" w:hAnsi="ITC Avant Garde" w:cs="Arial"/>
        </w:rPr>
        <w:t xml:space="preserve"> </w:t>
      </w:r>
      <w:sdt>
        <w:sdtPr>
          <w:rPr>
            <w:rFonts w:ascii="ITC Avant Garde" w:hAnsi="ITC Avant Garde" w:cs="Arial"/>
          </w:rPr>
          <w:id w:val="-573207580"/>
          <w:citation/>
        </w:sdtPr>
        <w:sdtContent>
          <w:r w:rsidR="00E64633" w:rsidRPr="00E64633">
            <w:rPr>
              <w:rFonts w:ascii="ITC Avant Garde" w:hAnsi="ITC Avant Garde" w:cs="Arial"/>
            </w:rPr>
            <w:fldChar w:fldCharType="begin"/>
          </w:r>
          <w:r w:rsidR="00E64633" w:rsidRPr="00E64633">
            <w:rPr>
              <w:rFonts w:ascii="ITC Avant Garde" w:hAnsi="ITC Avant Garde" w:cs="Arial"/>
            </w:rPr>
            <w:instrText xml:space="preserve">CITATION BSN23 \l 2058 </w:instrText>
          </w:r>
          <w:r w:rsidR="00E64633" w:rsidRPr="00E64633">
            <w:rPr>
              <w:rFonts w:ascii="ITC Avant Garde" w:hAnsi="ITC Avant Garde" w:cs="Arial"/>
            </w:rPr>
            <w:fldChar w:fldCharType="separate"/>
          </w:r>
          <w:r w:rsidR="001B64C4" w:rsidRPr="001B64C4">
            <w:rPr>
              <w:rFonts w:ascii="ITC Avant Garde" w:hAnsi="ITC Avant Garde" w:cs="Arial"/>
              <w:noProof/>
            </w:rPr>
            <w:t>(BSNL DLT, 2022)</w:t>
          </w:r>
          <w:r w:rsidR="00E64633" w:rsidRPr="00E64633">
            <w:rPr>
              <w:rFonts w:ascii="ITC Avant Garde" w:hAnsi="ITC Avant Garde" w:cs="Arial"/>
            </w:rPr>
            <w:fldChar w:fldCharType="end"/>
          </w:r>
        </w:sdtContent>
      </w:sdt>
      <w:r w:rsidR="001D6189" w:rsidRPr="00E64633">
        <w:rPr>
          <w:rFonts w:ascii="ITC Avant Garde" w:hAnsi="ITC Avant Garde" w:cs="Arial"/>
        </w:rPr>
        <w:t>, lo cual ha reducido las quejas de los clientes en un 60% para las entidades registradas.</w:t>
      </w:r>
    </w:p>
    <w:p w14:paraId="76F83C06" w14:textId="77777777" w:rsidR="001D6189" w:rsidRPr="001D6189" w:rsidRDefault="001D6189" w:rsidP="001D6189">
      <w:pPr>
        <w:spacing w:after="0"/>
        <w:jc w:val="both"/>
        <w:rPr>
          <w:rFonts w:ascii="Arial" w:hAnsi="Arial" w:cs="Arial"/>
        </w:rPr>
      </w:pPr>
    </w:p>
    <w:p w14:paraId="2C23AC77" w14:textId="608C2D3B" w:rsidR="001D6189" w:rsidRPr="003979B8" w:rsidRDefault="00391CB6" w:rsidP="001D6189">
      <w:pPr>
        <w:spacing w:after="0"/>
        <w:jc w:val="both"/>
        <w:rPr>
          <w:rFonts w:ascii="ITC Avant Garde" w:hAnsi="ITC Avant Garde" w:cs="Arial"/>
        </w:rPr>
      </w:pPr>
      <w:r>
        <w:rPr>
          <w:rFonts w:ascii="ITC Avant Garde" w:hAnsi="ITC Avant Garde" w:cs="Arial"/>
        </w:rPr>
        <w:t>Además</w:t>
      </w:r>
      <w:r w:rsidR="001D6189" w:rsidRPr="003979B8">
        <w:rPr>
          <w:rFonts w:ascii="ITC Avant Garde" w:hAnsi="ITC Avant Garde" w:cs="Arial"/>
        </w:rPr>
        <w:t xml:space="preserve">, como parte </w:t>
      </w:r>
      <w:r w:rsidR="0076461D">
        <w:rPr>
          <w:rFonts w:ascii="ITC Avant Garde" w:hAnsi="ITC Avant Garde" w:cs="Arial"/>
        </w:rPr>
        <w:t>de las acciones para hacer frente a</w:t>
      </w:r>
      <w:r w:rsidR="001D6189" w:rsidRPr="003979B8">
        <w:rPr>
          <w:rFonts w:ascii="ITC Avant Garde" w:hAnsi="ITC Avant Garde" w:cs="Arial"/>
        </w:rPr>
        <w:t xml:space="preserve"> las comunicaciones comerciales</w:t>
      </w:r>
      <w:r w:rsidR="0076461D">
        <w:rPr>
          <w:rFonts w:ascii="ITC Avant Garde" w:hAnsi="ITC Avant Garde" w:cs="Arial"/>
        </w:rPr>
        <w:t xml:space="preserve"> no deseadas</w:t>
      </w:r>
      <w:r w:rsidR="001D6189" w:rsidRPr="003979B8">
        <w:rPr>
          <w:rFonts w:ascii="ITC Avant Garde" w:hAnsi="ITC Avant Garde" w:cs="Arial"/>
        </w:rPr>
        <w:t xml:space="preserve">, la TRAI se encuentra en constante revisión del marco regulatorio aplicable a dichas comunicaciones, con el fin de emprender acciones que contribuyan a erradicar las conductas que causan molestias y son fraudulentas a los suscriptores por parte de las entidades que no se han registrado en la DLT, por lo que la </w:t>
      </w:r>
      <w:r w:rsidR="003979B8" w:rsidRPr="003979B8">
        <w:rPr>
          <w:rFonts w:ascii="ITC Avant Garde" w:hAnsi="ITC Avant Garde" w:cs="Arial"/>
        </w:rPr>
        <w:t xml:space="preserve">TRAI </w:t>
      </w:r>
      <w:sdt>
        <w:sdtPr>
          <w:rPr>
            <w:rFonts w:ascii="ITC Avant Garde" w:hAnsi="ITC Avant Garde" w:cs="Arial"/>
          </w:rPr>
          <w:id w:val="-2036330468"/>
          <w:citation/>
        </w:sdtPr>
        <w:sdtContent>
          <w:r w:rsidR="003979B8" w:rsidRPr="003979B8">
            <w:rPr>
              <w:rFonts w:ascii="ITC Avant Garde" w:hAnsi="ITC Avant Garde" w:cs="Arial"/>
            </w:rPr>
            <w:fldChar w:fldCharType="begin"/>
          </w:r>
          <w:r w:rsidR="003979B8" w:rsidRPr="003979B8">
            <w:rPr>
              <w:rFonts w:ascii="ITC Avant Garde" w:hAnsi="ITC Avant Garde" w:cs="Arial"/>
            </w:rPr>
            <w:instrText xml:space="preserve">CITATION TRA22 \n  \t  \l 2058 </w:instrText>
          </w:r>
          <w:r w:rsidR="003979B8" w:rsidRPr="003979B8">
            <w:rPr>
              <w:rFonts w:ascii="ITC Avant Garde" w:hAnsi="ITC Avant Garde" w:cs="Arial"/>
            </w:rPr>
            <w:fldChar w:fldCharType="separate"/>
          </w:r>
          <w:r w:rsidR="001B64C4" w:rsidRPr="001B64C4">
            <w:rPr>
              <w:rFonts w:ascii="ITC Avant Garde" w:hAnsi="ITC Avant Garde" w:cs="Arial"/>
              <w:noProof/>
            </w:rPr>
            <w:t>(2022)</w:t>
          </w:r>
          <w:r w:rsidR="003979B8" w:rsidRPr="003979B8">
            <w:rPr>
              <w:rFonts w:ascii="ITC Avant Garde" w:hAnsi="ITC Avant Garde" w:cs="Arial"/>
            </w:rPr>
            <w:fldChar w:fldCharType="end"/>
          </w:r>
        </w:sdtContent>
      </w:sdt>
      <w:r w:rsidR="001D6189" w:rsidRPr="003979B8">
        <w:rPr>
          <w:rFonts w:ascii="ITC Avant Garde" w:hAnsi="ITC Avant Garde" w:cs="Arial"/>
        </w:rPr>
        <w:t xml:space="preserve"> ha emitido las siguientes medidas</w:t>
      </w:r>
      <w:r w:rsidR="00B67BE4" w:rsidRPr="003979B8">
        <w:rPr>
          <w:rFonts w:ascii="ITC Avant Garde" w:hAnsi="ITC Avant Garde" w:cs="Arial"/>
        </w:rPr>
        <w:t>:</w:t>
      </w:r>
    </w:p>
    <w:p w14:paraId="6F9C157D" w14:textId="77777777" w:rsidR="001D6189" w:rsidRPr="003979B8" w:rsidRDefault="001D6189" w:rsidP="001D6189">
      <w:pPr>
        <w:spacing w:after="0"/>
        <w:jc w:val="both"/>
        <w:rPr>
          <w:rFonts w:ascii="ITC Avant Garde" w:hAnsi="ITC Avant Garde" w:cs="Arial"/>
        </w:rPr>
      </w:pPr>
    </w:p>
    <w:p w14:paraId="51F14875" w14:textId="77777777" w:rsidR="001D6189" w:rsidRPr="003979B8" w:rsidRDefault="001D6189" w:rsidP="00CA6706">
      <w:pPr>
        <w:pStyle w:val="Prrafodelista"/>
        <w:numPr>
          <w:ilvl w:val="0"/>
          <w:numId w:val="67"/>
        </w:numPr>
        <w:spacing w:line="276" w:lineRule="auto"/>
        <w:contextualSpacing/>
        <w:jc w:val="both"/>
        <w:rPr>
          <w:rFonts w:ascii="ITC Avant Garde" w:hAnsi="ITC Avant Garde" w:cs="Arial"/>
          <w:sz w:val="22"/>
          <w:szCs w:val="18"/>
        </w:rPr>
      </w:pPr>
      <w:r w:rsidRPr="003979B8">
        <w:rPr>
          <w:rFonts w:ascii="ITC Avant Garde" w:hAnsi="ITC Avant Garde" w:cs="Arial"/>
          <w:sz w:val="22"/>
          <w:szCs w:val="18"/>
        </w:rPr>
        <w:t>Implementación de sistemas de detección de comunicaciones comerciales no solicitadas.</w:t>
      </w:r>
    </w:p>
    <w:p w14:paraId="307587A6" w14:textId="77777777" w:rsidR="001D6189" w:rsidRPr="003979B8" w:rsidRDefault="001D6189" w:rsidP="00CA6706">
      <w:pPr>
        <w:pStyle w:val="Prrafodelista"/>
        <w:numPr>
          <w:ilvl w:val="0"/>
          <w:numId w:val="67"/>
        </w:numPr>
        <w:spacing w:line="276" w:lineRule="auto"/>
        <w:contextualSpacing/>
        <w:jc w:val="both"/>
        <w:rPr>
          <w:rFonts w:ascii="ITC Avant Garde" w:hAnsi="ITC Avant Garde" w:cs="Arial"/>
          <w:sz w:val="22"/>
          <w:szCs w:val="18"/>
        </w:rPr>
      </w:pPr>
      <w:r w:rsidRPr="003979B8">
        <w:rPr>
          <w:rFonts w:ascii="ITC Avant Garde" w:hAnsi="ITC Avant Garde" w:cs="Arial"/>
          <w:sz w:val="22"/>
          <w:szCs w:val="18"/>
        </w:rPr>
        <w:t>Depuración inteligente de plantillas de encabezados y mensajes.</w:t>
      </w:r>
    </w:p>
    <w:p w14:paraId="27E1A84C" w14:textId="77777777" w:rsidR="001D6189" w:rsidRPr="003979B8" w:rsidRDefault="001D6189" w:rsidP="00CA6706">
      <w:pPr>
        <w:pStyle w:val="Prrafodelista"/>
        <w:numPr>
          <w:ilvl w:val="0"/>
          <w:numId w:val="67"/>
        </w:numPr>
        <w:spacing w:line="276" w:lineRule="auto"/>
        <w:contextualSpacing/>
        <w:jc w:val="both"/>
        <w:rPr>
          <w:rFonts w:ascii="ITC Avant Garde" w:hAnsi="ITC Avant Garde" w:cs="Arial"/>
          <w:sz w:val="22"/>
          <w:szCs w:val="18"/>
        </w:rPr>
      </w:pPr>
      <w:r w:rsidRPr="003979B8">
        <w:rPr>
          <w:rFonts w:ascii="ITC Avant Garde" w:hAnsi="ITC Avant Garde" w:cs="Arial"/>
          <w:sz w:val="22"/>
          <w:szCs w:val="18"/>
        </w:rPr>
        <w:t xml:space="preserve">Uso de inteligencia artificial y lenguaje máquina. </w:t>
      </w:r>
    </w:p>
    <w:p w14:paraId="17023FE8" w14:textId="58BCD9FF" w:rsidR="001D6189" w:rsidRPr="003979B8" w:rsidRDefault="00391CB6" w:rsidP="00CA6706">
      <w:pPr>
        <w:pStyle w:val="Prrafodelista"/>
        <w:numPr>
          <w:ilvl w:val="0"/>
          <w:numId w:val="67"/>
        </w:numPr>
        <w:spacing w:line="276" w:lineRule="auto"/>
        <w:contextualSpacing/>
        <w:jc w:val="both"/>
        <w:rPr>
          <w:rFonts w:ascii="ITC Avant Garde" w:hAnsi="ITC Avant Garde" w:cs="Arial"/>
          <w:sz w:val="22"/>
          <w:szCs w:val="18"/>
        </w:rPr>
      </w:pPr>
      <w:r>
        <w:rPr>
          <w:rFonts w:ascii="ITC Avant Garde" w:hAnsi="ITC Avant Garde" w:cs="Arial"/>
          <w:sz w:val="22"/>
          <w:szCs w:val="18"/>
        </w:rPr>
        <w:t>Control y pr</w:t>
      </w:r>
      <w:r w:rsidR="001D6189" w:rsidRPr="003979B8">
        <w:rPr>
          <w:rFonts w:ascii="ITC Avant Garde" w:hAnsi="ITC Avant Garde" w:cs="Arial"/>
          <w:sz w:val="22"/>
          <w:szCs w:val="18"/>
        </w:rPr>
        <w:t>ovisión del consentimiento digital</w:t>
      </w:r>
      <w:r w:rsidR="00705CCB">
        <w:rPr>
          <w:rFonts w:ascii="ITC Avant Garde" w:hAnsi="ITC Avant Garde" w:cs="Arial"/>
          <w:sz w:val="22"/>
          <w:szCs w:val="18"/>
        </w:rPr>
        <w:t xml:space="preserve"> de los usuarios</w:t>
      </w:r>
      <w:r w:rsidR="001D6189" w:rsidRPr="003979B8">
        <w:rPr>
          <w:rFonts w:ascii="ITC Avant Garde" w:hAnsi="ITC Avant Garde" w:cs="Arial"/>
          <w:sz w:val="22"/>
          <w:szCs w:val="18"/>
        </w:rPr>
        <w:t xml:space="preserve">. </w:t>
      </w:r>
    </w:p>
    <w:p w14:paraId="4C5A6805" w14:textId="77777777" w:rsidR="001D6189" w:rsidRPr="001D6189" w:rsidRDefault="001D6189" w:rsidP="001D6189">
      <w:pPr>
        <w:spacing w:after="0"/>
        <w:jc w:val="both"/>
        <w:rPr>
          <w:rFonts w:ascii="Arial" w:hAnsi="Arial" w:cs="Arial"/>
          <w:sz w:val="20"/>
          <w:szCs w:val="20"/>
        </w:rPr>
      </w:pPr>
    </w:p>
    <w:p w14:paraId="43555F42" w14:textId="7424FCDC" w:rsidR="001D6189" w:rsidRDefault="00391CB6" w:rsidP="001D6189">
      <w:pPr>
        <w:spacing w:after="0"/>
        <w:jc w:val="both"/>
        <w:rPr>
          <w:rFonts w:ascii="ITC Avant Garde" w:hAnsi="ITC Avant Garde" w:cs="Arial"/>
        </w:rPr>
      </w:pPr>
      <w:r>
        <w:rPr>
          <w:rFonts w:ascii="ITC Avant Garde" w:hAnsi="ITC Avant Garde" w:cs="Arial"/>
        </w:rPr>
        <w:t>Así, c</w:t>
      </w:r>
      <w:r w:rsidR="001D6189" w:rsidRPr="003979B8">
        <w:rPr>
          <w:rFonts w:ascii="ITC Avant Garde" w:hAnsi="ITC Avant Garde" w:cs="Arial"/>
        </w:rPr>
        <w:t>on e</w:t>
      </w:r>
      <w:r w:rsidR="00B67BE4" w:rsidRPr="003979B8">
        <w:rPr>
          <w:rFonts w:ascii="ITC Avant Garde" w:hAnsi="ITC Avant Garde" w:cs="Arial"/>
        </w:rPr>
        <w:t>l</w:t>
      </w:r>
      <w:r w:rsidR="001D6189" w:rsidRPr="003979B8">
        <w:rPr>
          <w:rFonts w:ascii="ITC Avant Garde" w:hAnsi="ITC Avant Garde" w:cs="Arial"/>
        </w:rPr>
        <w:t xml:space="preserve"> objeto de </w:t>
      </w:r>
      <w:r w:rsidR="008B5F2A">
        <w:rPr>
          <w:rFonts w:ascii="ITC Avant Garde" w:hAnsi="ITC Avant Garde" w:cs="Arial"/>
        </w:rPr>
        <w:t>contar con el control de</w:t>
      </w:r>
      <w:r w:rsidR="001D6189" w:rsidRPr="003979B8">
        <w:rPr>
          <w:rFonts w:ascii="ITC Avant Garde" w:hAnsi="ITC Avant Garde" w:cs="Arial"/>
        </w:rPr>
        <w:t>l consentimiento del consumidor en la plataforma tecnológica DLT, la TRAI se encuentra implementando una plataforma de Autorización de Consentimiento Digital (en lo sucesivo, “DCA” por sus siglas en inglés), el cual permitirá a los suscriptores incluir en la lista blanca sus números de teléfono.</w:t>
      </w:r>
    </w:p>
    <w:p w14:paraId="482CFB63" w14:textId="77777777" w:rsidR="007E6024" w:rsidRDefault="007E6024" w:rsidP="001D6189">
      <w:pPr>
        <w:spacing w:after="0"/>
        <w:jc w:val="both"/>
        <w:rPr>
          <w:rFonts w:ascii="ITC Avant Garde" w:hAnsi="ITC Avant Garde" w:cs="Arial"/>
        </w:rPr>
      </w:pPr>
    </w:p>
    <w:p w14:paraId="38721860" w14:textId="0CF5DB46" w:rsidR="007E6024" w:rsidRPr="003979B8" w:rsidRDefault="007E6024" w:rsidP="001D6189">
      <w:pPr>
        <w:spacing w:after="0"/>
        <w:jc w:val="both"/>
        <w:rPr>
          <w:rFonts w:ascii="ITC Avant Garde" w:hAnsi="ITC Avant Garde" w:cs="Arial"/>
        </w:rPr>
      </w:pPr>
      <w:r w:rsidRPr="007E6024">
        <w:rPr>
          <w:rFonts w:ascii="ITC Avant Garde" w:hAnsi="ITC Avant Garde" w:cs="Arial"/>
        </w:rPr>
        <w:t>La DCA</w:t>
      </w:r>
      <w:sdt>
        <w:sdtPr>
          <w:rPr>
            <w:rFonts w:ascii="ITC Avant Garde" w:hAnsi="ITC Avant Garde" w:cs="Arial"/>
          </w:rPr>
          <w:id w:val="960844901"/>
          <w:citation/>
        </w:sdtPr>
        <w:sdtContent>
          <w:r w:rsidR="0079546C">
            <w:rPr>
              <w:rFonts w:ascii="ITC Avant Garde" w:hAnsi="ITC Avant Garde" w:cs="Arial"/>
            </w:rPr>
            <w:fldChar w:fldCharType="begin"/>
          </w:r>
          <w:r w:rsidR="0079546C">
            <w:rPr>
              <w:rFonts w:ascii="ITC Avant Garde" w:hAnsi="ITC Avant Garde" w:cs="Arial"/>
              <w:lang w:val="es-MX"/>
            </w:rPr>
            <w:instrText xml:space="preserve"> CITATION TRA181 \l 2058 </w:instrText>
          </w:r>
          <w:r w:rsidR="0079546C">
            <w:rPr>
              <w:rFonts w:ascii="ITC Avant Garde" w:hAnsi="ITC Avant Garde" w:cs="Arial"/>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(TRAI, 2018)</w:t>
          </w:r>
          <w:r w:rsidR="0079546C">
            <w:rPr>
              <w:rFonts w:ascii="ITC Avant Garde" w:hAnsi="ITC Avant Garde" w:cs="Arial"/>
            </w:rPr>
            <w:fldChar w:fldCharType="end"/>
          </w:r>
        </w:sdtContent>
      </w:sdt>
      <w:r w:rsidRPr="007E6024">
        <w:rPr>
          <w:rFonts w:ascii="ITC Avant Garde" w:hAnsi="ITC Avant Garde" w:cs="Arial"/>
        </w:rPr>
        <w:t xml:space="preserve"> busca regular y autorizar el consentimiento digital de los usuarios para recibir comunicaciones comerciales. Esto implica que las entidades comerciales deben obtener un consentimiento explícito de los usuarios antes de enviarles mensajes promocionales o llamadas. Para su implemen</w:t>
      </w:r>
      <w:r>
        <w:rPr>
          <w:rFonts w:ascii="ITC Avant Garde" w:hAnsi="ITC Avant Garde" w:cs="Arial"/>
        </w:rPr>
        <w:t>ta</w:t>
      </w:r>
      <w:r w:rsidRPr="007E6024">
        <w:rPr>
          <w:rFonts w:ascii="ITC Avant Garde" w:hAnsi="ITC Avant Garde" w:cs="Arial"/>
        </w:rPr>
        <w:t xml:space="preserve">ción, se utiliza una plataforma tecnológica que registra y verifica el consentimiento de los usuarios. Los usuarios pueden dar su consentimiento a través de medios digitales, lo que se registra en un sistema centralizado. </w:t>
      </w:r>
      <w:r>
        <w:rPr>
          <w:rFonts w:ascii="ITC Avant Garde" w:hAnsi="ITC Avant Garde" w:cs="Arial"/>
        </w:rPr>
        <w:t>Además, l</w:t>
      </w:r>
      <w:r w:rsidRPr="007E6024">
        <w:rPr>
          <w:rFonts w:ascii="ITC Avant Garde" w:hAnsi="ITC Avant Garde" w:cs="Arial"/>
        </w:rPr>
        <w:t>a DCA permite a los usuarios controlar y gestionar su consentimiento</w:t>
      </w:r>
      <w:r>
        <w:rPr>
          <w:rFonts w:ascii="ITC Avant Garde" w:hAnsi="ITC Avant Garde" w:cs="Arial"/>
        </w:rPr>
        <w:t xml:space="preserve"> al permitir elegir</w:t>
      </w:r>
      <w:r w:rsidRPr="007E6024">
        <w:rPr>
          <w:rFonts w:ascii="ITC Avant Garde" w:hAnsi="ITC Avant Garde" w:cs="Arial"/>
        </w:rPr>
        <w:t xml:space="preserve"> qué tipos de comunicaciones desean recibir y de qué entidades, así como retirar su consentimiento en cualquier momento.</w:t>
      </w:r>
      <w:r w:rsidR="00003717">
        <w:rPr>
          <w:rFonts w:ascii="ITC Avant Garde" w:hAnsi="ITC Avant Garde" w:cs="Arial"/>
        </w:rPr>
        <w:t xml:space="preserve"> L</w:t>
      </w:r>
      <w:r w:rsidR="00003717" w:rsidRPr="00003717">
        <w:rPr>
          <w:rFonts w:ascii="ITC Avant Garde" w:hAnsi="ITC Avant Garde" w:cs="Arial"/>
        </w:rPr>
        <w:t xml:space="preserve">os datos de consentimiento recopilados se compartirán en la DLT para ser </w:t>
      </w:r>
      <w:r w:rsidR="00003717">
        <w:rPr>
          <w:rFonts w:ascii="ITC Avant Garde" w:hAnsi="ITC Avant Garde" w:cs="Arial"/>
        </w:rPr>
        <w:t>observados por los proveedores de servicios</w:t>
      </w:r>
      <w:r w:rsidR="00003717" w:rsidRPr="00003717">
        <w:rPr>
          <w:rFonts w:ascii="ITC Avant Garde" w:hAnsi="ITC Avant Garde" w:cs="Arial"/>
        </w:rPr>
        <w:t>.</w:t>
      </w:r>
    </w:p>
    <w:p w14:paraId="43BFFB53" w14:textId="77777777" w:rsidR="001D6189" w:rsidRPr="003979B8" w:rsidRDefault="001D6189" w:rsidP="001D6189">
      <w:pPr>
        <w:spacing w:after="0"/>
        <w:jc w:val="both"/>
        <w:rPr>
          <w:rFonts w:ascii="ITC Avant Garde" w:hAnsi="ITC Avant Garde" w:cs="Arial"/>
        </w:rPr>
      </w:pPr>
    </w:p>
    <w:p w14:paraId="5068ED0A" w14:textId="77777777" w:rsidR="00B62995" w:rsidRDefault="00003717" w:rsidP="001D6189">
      <w:pPr>
        <w:spacing w:after="0"/>
        <w:jc w:val="both"/>
        <w:rPr>
          <w:rFonts w:ascii="ITC Avant Garde" w:hAnsi="ITC Avant Garde" w:cs="Arial"/>
        </w:rPr>
      </w:pPr>
      <w:r>
        <w:rPr>
          <w:rFonts w:ascii="ITC Avant Garde" w:hAnsi="ITC Avant Garde" w:cs="Arial"/>
        </w:rPr>
        <w:t>Por otra parte</w:t>
      </w:r>
      <w:r w:rsidR="00E759B6">
        <w:rPr>
          <w:rFonts w:ascii="ITC Avant Garde" w:hAnsi="ITC Avant Garde" w:cs="Arial"/>
        </w:rPr>
        <w:t>,</w:t>
      </w:r>
      <w:r w:rsidR="001D6189" w:rsidRPr="003979B8">
        <w:rPr>
          <w:rFonts w:ascii="ITC Avant Garde" w:hAnsi="ITC Avant Garde" w:cs="Arial"/>
        </w:rPr>
        <w:t xml:space="preserve"> como parte de la regulación para erradicar las llamadas fraudulentas y a los emisores de </w:t>
      </w:r>
      <w:r w:rsidR="001D6189" w:rsidRPr="003979B8">
        <w:rPr>
          <w:rFonts w:ascii="ITC Avant Garde" w:hAnsi="ITC Avant Garde" w:cs="Arial"/>
          <w:i/>
          <w:iCs/>
        </w:rPr>
        <w:t>spam</w:t>
      </w:r>
      <w:r w:rsidR="00B67BE4" w:rsidRPr="003979B8">
        <w:rPr>
          <w:rFonts w:ascii="ITC Avant Garde" w:hAnsi="ITC Avant Garde" w:cs="Arial"/>
          <w:i/>
          <w:iCs/>
        </w:rPr>
        <w:t>,</w:t>
      </w:r>
      <w:r w:rsidR="001D6189" w:rsidRPr="003979B8">
        <w:rPr>
          <w:rFonts w:ascii="ITC Avant Garde" w:hAnsi="ITC Avant Garde" w:cs="Arial"/>
        </w:rPr>
        <w:t xml:space="preserve"> </w:t>
      </w:r>
      <w:r w:rsidR="00E759B6" w:rsidRPr="003979B8">
        <w:rPr>
          <w:rFonts w:ascii="ITC Avant Garde" w:hAnsi="ITC Avant Garde" w:cs="Arial"/>
        </w:rPr>
        <w:t xml:space="preserve">la TRAI </w:t>
      </w:r>
      <w:r w:rsidR="00DD25A2">
        <w:rPr>
          <w:rFonts w:ascii="ITC Avant Garde" w:hAnsi="ITC Avant Garde" w:cs="Arial"/>
        </w:rPr>
        <w:t xml:space="preserve">está </w:t>
      </w:r>
      <w:r w:rsidR="001D6189" w:rsidRPr="003979B8">
        <w:rPr>
          <w:rFonts w:ascii="ITC Avant Garde" w:hAnsi="ITC Avant Garde" w:cs="Arial"/>
        </w:rPr>
        <w:t>implementa</w:t>
      </w:r>
      <w:r w:rsidR="00DD25A2">
        <w:rPr>
          <w:rFonts w:ascii="ITC Avant Garde" w:hAnsi="ITC Avant Garde" w:cs="Arial"/>
        </w:rPr>
        <w:t>ndo</w:t>
      </w:r>
      <w:r w:rsidR="001D6189" w:rsidRPr="003979B8">
        <w:rPr>
          <w:rFonts w:ascii="ITC Avant Garde" w:hAnsi="ITC Avant Garde" w:cs="Arial"/>
        </w:rPr>
        <w:t xml:space="preserve"> un sistema unificado de</w:t>
      </w:r>
      <w:r w:rsidR="008F48FA">
        <w:rPr>
          <w:rFonts w:ascii="ITC Avant Garde" w:hAnsi="ITC Avant Garde" w:cs="Arial"/>
        </w:rPr>
        <w:t>nominado KYC</w:t>
      </w:r>
      <w:r w:rsidR="001D6189" w:rsidRPr="003979B8">
        <w:rPr>
          <w:rFonts w:ascii="ITC Avant Garde" w:hAnsi="ITC Avant Garde" w:cs="Arial"/>
        </w:rPr>
        <w:t xml:space="preserve"> (</w:t>
      </w:r>
      <w:r w:rsidR="008F48FA">
        <w:rPr>
          <w:rFonts w:ascii="ITC Avant Garde" w:hAnsi="ITC Avant Garde" w:cs="Arial"/>
        </w:rPr>
        <w:t>del inglés</w:t>
      </w:r>
      <w:r w:rsidR="001D6189" w:rsidRPr="003979B8">
        <w:rPr>
          <w:rFonts w:ascii="ITC Avant Garde" w:hAnsi="ITC Avant Garde" w:cs="Arial"/>
        </w:rPr>
        <w:t xml:space="preserve">, </w:t>
      </w:r>
      <w:r w:rsidR="008F48FA">
        <w:rPr>
          <w:rFonts w:ascii="ITC Avant Garde" w:hAnsi="ITC Avant Garde" w:cs="Arial"/>
        </w:rPr>
        <w:t>“Know Your Customer”</w:t>
      </w:r>
      <w:r w:rsidR="001D6189" w:rsidRPr="003979B8">
        <w:rPr>
          <w:rFonts w:ascii="ITC Avant Garde" w:hAnsi="ITC Avant Garde" w:cs="Arial"/>
        </w:rPr>
        <w:t xml:space="preserve">), </w:t>
      </w:r>
      <w:r w:rsidR="00B62995" w:rsidRPr="00B62995">
        <w:rPr>
          <w:rFonts w:ascii="ITC Avant Garde" w:hAnsi="ITC Avant Garde" w:cs="Arial"/>
        </w:rPr>
        <w:t>diseñado para prevenir el uso indebido de servicios de telecomunicaciones y asegurar la identificación adecuada de los usuarios de dichos servicios.</w:t>
      </w:r>
      <w:r w:rsidR="00B62995" w:rsidRPr="003979B8">
        <w:rPr>
          <w:rFonts w:ascii="ITC Avant Garde" w:hAnsi="ITC Avant Garde" w:cs="Arial"/>
        </w:rPr>
        <w:t xml:space="preserve"> </w:t>
      </w:r>
    </w:p>
    <w:p w14:paraId="001C78A5" w14:textId="77777777" w:rsidR="00B62995" w:rsidRDefault="00B62995" w:rsidP="001D6189">
      <w:pPr>
        <w:spacing w:after="0"/>
        <w:jc w:val="both"/>
        <w:rPr>
          <w:rFonts w:ascii="ITC Avant Garde" w:hAnsi="ITC Avant Garde" w:cs="Arial"/>
        </w:rPr>
      </w:pPr>
    </w:p>
    <w:p w14:paraId="1CCD7170" w14:textId="71347346" w:rsidR="00B62995" w:rsidRDefault="00B62995" w:rsidP="001D6189">
      <w:pPr>
        <w:spacing w:after="0"/>
        <w:jc w:val="both"/>
        <w:rPr>
          <w:rFonts w:ascii="ITC Avant Garde" w:hAnsi="ITC Avant Garde" w:cs="Arial"/>
        </w:rPr>
      </w:pPr>
      <w:r>
        <w:rPr>
          <w:rFonts w:ascii="ITC Avant Garde" w:hAnsi="ITC Avant Garde" w:cs="Arial"/>
        </w:rPr>
        <w:t>A través del KYC, l</w:t>
      </w:r>
      <w:r w:rsidRPr="00B62995">
        <w:rPr>
          <w:rFonts w:ascii="ITC Avant Garde" w:hAnsi="ITC Avant Garde" w:cs="Arial"/>
        </w:rPr>
        <w:t>os operadores de telecomunicaciones están obligados a verificar la identidad y la dirección de sus usuarios mediante documentos oficiales. Al garantizar que cada cuenta esté vinculada a una identidad verificable, el sistema KYC ayuda a prevenir el fraude, como la suplantación de identidad y el uso ilegal de servicios de telecomunicaciones.</w:t>
      </w:r>
    </w:p>
    <w:p w14:paraId="2A5C99F5" w14:textId="1EEF70CB" w:rsidR="00B62995" w:rsidRDefault="00C64F01" w:rsidP="001D6189">
      <w:pPr>
        <w:spacing w:after="0"/>
        <w:jc w:val="both"/>
        <w:rPr>
          <w:rFonts w:ascii="ITC Avant Garde" w:hAnsi="ITC Avant Garde" w:cs="Arial"/>
        </w:rPr>
      </w:pPr>
      <w:r w:rsidRPr="00AA7E27">
        <w:rPr>
          <w:rFonts w:ascii="ITC Avant Garde" w:hAnsi="ITC Avant Garde" w:cs="Arial"/>
          <w:noProof/>
          <w:lang w:val="es-MX"/>
        </w:rPr>
        <w:lastRenderedPageBreak/>
        <mc:AlternateContent>
          <mc:Choice Requires="wps">
            <w:drawing>
              <wp:inline distT="0" distB="0" distL="0" distR="0" wp14:anchorId="0E08B9B7" wp14:editId="4B67AE21">
                <wp:extent cx="6184900" cy="4000500"/>
                <wp:effectExtent l="0" t="0" r="25400" b="19050"/>
                <wp:docPr id="514668588" name="Recortar rectángulo de esquina sencilla 117"/>
                <wp:cNvGraphicFramePr/>
                <a:graphic xmlns:a="http://schemas.openxmlformats.org/drawingml/2006/main">
                  <a:graphicData uri="http://schemas.microsoft.com/office/word/2010/wordprocessingShape">
                    <wps:wsp>
                      <wps:cNvSpPr/>
                      <wps:spPr>
                        <a:xfrm>
                          <a:off x="0" y="0"/>
                          <a:ext cx="6184900" cy="4000500"/>
                        </a:xfrm>
                        <a:prstGeom prst="snip1Rect">
                          <a:avLst/>
                        </a:prstGeom>
                        <a:solidFill>
                          <a:schemeClr val="accent5">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74BFFA76" w14:textId="77777777" w:rsidR="00383547" w:rsidRPr="002933F9" w:rsidRDefault="00383547" w:rsidP="00383547">
                            <w:pPr>
                              <w:spacing w:after="0"/>
                              <w:jc w:val="center"/>
                              <w:rPr>
                                <w:rFonts w:ascii="ITC Avant Garde" w:hAnsi="ITC Avant Garde"/>
                                <w:b/>
                                <w:bCs/>
                              </w:rPr>
                            </w:pPr>
                            <w:r w:rsidRPr="002933F9">
                              <w:rPr>
                                <w:rFonts w:ascii="ITC Avant Garde" w:hAnsi="ITC Avant Garde"/>
                                <w:b/>
                                <w:bCs/>
                              </w:rPr>
                              <w:t>PUNTOS CLAVE DE LA EXPERIENCIA EN</w:t>
                            </w:r>
                          </w:p>
                          <w:p w14:paraId="6C37E6D8" w14:textId="7F3A3AC4" w:rsidR="00383547" w:rsidRPr="002933F9" w:rsidRDefault="00383547" w:rsidP="00383547">
                            <w:pPr>
                              <w:spacing w:after="0"/>
                              <w:jc w:val="center"/>
                              <w:rPr>
                                <w:rFonts w:ascii="ITC Avant Garde" w:hAnsi="ITC Avant Garde"/>
                                <w:b/>
                                <w:bCs/>
                              </w:rPr>
                            </w:pPr>
                            <w:r w:rsidRPr="002933F9">
                              <w:rPr>
                                <w:rFonts w:ascii="ITC Avant Garde" w:hAnsi="ITC Avant Garde"/>
                                <w:b/>
                                <w:bCs/>
                              </w:rPr>
                              <w:t>LA INDIA</w:t>
                            </w:r>
                          </w:p>
                          <w:p w14:paraId="2B60C047" w14:textId="77777777" w:rsidR="00383547" w:rsidRPr="002933F9" w:rsidRDefault="00383547" w:rsidP="00383547">
                            <w:pPr>
                              <w:spacing w:after="0"/>
                              <w:jc w:val="center"/>
                              <w:rPr>
                                <w:rFonts w:ascii="ITC Avant Garde" w:hAnsi="ITC Avant Garde"/>
                              </w:rPr>
                            </w:pPr>
                          </w:p>
                          <w:p w14:paraId="59495DC9" w14:textId="262E0DC6" w:rsidR="00383547" w:rsidRPr="002933F9" w:rsidRDefault="00383547" w:rsidP="005964FF">
                            <w:pPr>
                              <w:pStyle w:val="Prrafodelista"/>
                              <w:numPr>
                                <w:ilvl w:val="0"/>
                                <w:numId w:val="133"/>
                              </w:numPr>
                              <w:jc w:val="both"/>
                              <w:rPr>
                                <w:rFonts w:ascii="ITC Avant Garde" w:hAnsi="ITC Avant Garde"/>
                                <w:sz w:val="22"/>
                                <w:szCs w:val="22"/>
                              </w:rPr>
                            </w:pPr>
                            <w:r w:rsidRPr="002933F9">
                              <w:rPr>
                                <w:rFonts w:ascii="ITC Avant Garde" w:hAnsi="ITC Avant Garde"/>
                                <w:sz w:val="22"/>
                                <w:szCs w:val="22"/>
                              </w:rPr>
                              <w:t xml:space="preserve">Se ha creado un ecosistema basado en </w:t>
                            </w:r>
                            <w:r w:rsidRPr="002933F9">
                              <w:rPr>
                                <w:rFonts w:ascii="ITC Avant Garde" w:hAnsi="ITC Avant Garde"/>
                                <w:i/>
                                <w:iCs/>
                                <w:sz w:val="22"/>
                                <w:szCs w:val="22"/>
                              </w:rPr>
                              <w:t>blockchain</w:t>
                            </w:r>
                            <w:r w:rsidRPr="002933F9">
                              <w:rPr>
                                <w:rFonts w:ascii="ITC Avant Garde" w:hAnsi="ITC Avant Garde"/>
                                <w:sz w:val="22"/>
                                <w:szCs w:val="22"/>
                              </w:rPr>
                              <w:t xml:space="preserve">, el cual brinda transparencia entre los proveedores y el regulador, en torno en la gestión de las comunicaciones comerciales no solicitadas.  </w:t>
                            </w:r>
                          </w:p>
                          <w:p w14:paraId="6E9FDCD5" w14:textId="77777777" w:rsidR="00383547" w:rsidRPr="002933F9" w:rsidRDefault="00383547" w:rsidP="005964FF">
                            <w:pPr>
                              <w:pStyle w:val="Prrafodelista"/>
                              <w:ind w:left="720"/>
                              <w:jc w:val="both"/>
                              <w:rPr>
                                <w:rFonts w:ascii="ITC Avant Garde" w:hAnsi="ITC Avant Garde"/>
                                <w:sz w:val="22"/>
                                <w:szCs w:val="22"/>
                              </w:rPr>
                            </w:pPr>
                          </w:p>
                          <w:p w14:paraId="05E7B80A" w14:textId="4CC62488" w:rsidR="00383547" w:rsidRPr="002933F9" w:rsidRDefault="00383547" w:rsidP="005964FF">
                            <w:pPr>
                              <w:pStyle w:val="Prrafodelista"/>
                              <w:numPr>
                                <w:ilvl w:val="0"/>
                                <w:numId w:val="133"/>
                              </w:numPr>
                              <w:jc w:val="both"/>
                              <w:rPr>
                                <w:rFonts w:ascii="ITC Avant Garde" w:hAnsi="ITC Avant Garde"/>
                                <w:sz w:val="22"/>
                                <w:szCs w:val="22"/>
                              </w:rPr>
                            </w:pPr>
                            <w:r w:rsidRPr="002933F9">
                              <w:rPr>
                                <w:rFonts w:ascii="ITC Avant Garde" w:hAnsi="ITC Avant Garde"/>
                                <w:sz w:val="22"/>
                                <w:szCs w:val="22"/>
                              </w:rPr>
                              <w:t xml:space="preserve">Se </w:t>
                            </w:r>
                            <w:r w:rsidR="005964FF" w:rsidRPr="002933F9">
                              <w:rPr>
                                <w:rFonts w:ascii="ITC Avant Garde" w:hAnsi="ITC Avant Garde"/>
                                <w:sz w:val="22"/>
                                <w:szCs w:val="22"/>
                              </w:rPr>
                              <w:t>realiza</w:t>
                            </w:r>
                            <w:r w:rsidRPr="002933F9">
                              <w:rPr>
                                <w:rFonts w:ascii="ITC Avant Garde" w:hAnsi="ITC Avant Garde"/>
                                <w:sz w:val="22"/>
                                <w:szCs w:val="22"/>
                              </w:rPr>
                              <w:t xml:space="preserve"> el registro de remitentes y encabezados de comunicaciones para segmentar los tipos de mensajes y evitar el envío de comunicaciones no deseadas o fraudulentas.</w:t>
                            </w:r>
                          </w:p>
                          <w:p w14:paraId="258C1766" w14:textId="77777777" w:rsidR="00383547" w:rsidRPr="002933F9" w:rsidRDefault="00383547" w:rsidP="00383547">
                            <w:pPr>
                              <w:spacing w:after="0"/>
                              <w:ind w:left="720" w:right="1324"/>
                              <w:contextualSpacing/>
                              <w:jc w:val="both"/>
                              <w:rPr>
                                <w:rFonts w:ascii="ITC Avant Garde" w:hAnsi="ITC Avant Garde" w:cs="Arial"/>
                                <w:lang w:val="es-MX"/>
                              </w:rPr>
                            </w:pPr>
                          </w:p>
                          <w:p w14:paraId="0A6A6DA3" w14:textId="77777777" w:rsidR="00383547" w:rsidRPr="002933F9" w:rsidRDefault="00383547" w:rsidP="005964FF">
                            <w:pPr>
                              <w:pStyle w:val="Prrafodelista"/>
                              <w:numPr>
                                <w:ilvl w:val="0"/>
                                <w:numId w:val="133"/>
                              </w:numPr>
                              <w:jc w:val="both"/>
                              <w:rPr>
                                <w:rFonts w:ascii="ITC Avant Garde" w:hAnsi="ITC Avant Garde"/>
                                <w:sz w:val="22"/>
                                <w:szCs w:val="22"/>
                              </w:rPr>
                            </w:pPr>
                            <w:r w:rsidRPr="002933F9">
                              <w:rPr>
                                <w:rFonts w:ascii="ITC Avant Garde" w:hAnsi="ITC Avant Garde"/>
                                <w:sz w:val="22"/>
                                <w:szCs w:val="22"/>
                              </w:rPr>
                              <w:t>A través de un sistema centralizado, DCA, se realizará el registro digital del consentimiento de los usuarios, dándoles control sobre la recepción de comunicaciones comerciales.</w:t>
                            </w:r>
                          </w:p>
                          <w:p w14:paraId="2FFCC7EE" w14:textId="77777777" w:rsidR="00383547" w:rsidRPr="002933F9" w:rsidRDefault="00383547" w:rsidP="005964FF">
                            <w:pPr>
                              <w:pStyle w:val="Prrafodelista"/>
                              <w:ind w:left="720"/>
                              <w:jc w:val="both"/>
                              <w:rPr>
                                <w:rFonts w:ascii="ITC Avant Garde" w:hAnsi="ITC Avant Garde"/>
                                <w:sz w:val="22"/>
                                <w:szCs w:val="22"/>
                              </w:rPr>
                            </w:pPr>
                          </w:p>
                          <w:p w14:paraId="0F8EB467" w14:textId="77777777" w:rsidR="00383547" w:rsidRPr="002933F9" w:rsidRDefault="00383547" w:rsidP="005964FF">
                            <w:pPr>
                              <w:pStyle w:val="Prrafodelista"/>
                              <w:numPr>
                                <w:ilvl w:val="0"/>
                                <w:numId w:val="133"/>
                              </w:numPr>
                              <w:jc w:val="both"/>
                              <w:rPr>
                                <w:rFonts w:ascii="ITC Avant Garde" w:hAnsi="ITC Avant Garde"/>
                                <w:sz w:val="22"/>
                                <w:szCs w:val="22"/>
                              </w:rPr>
                            </w:pPr>
                            <w:r w:rsidRPr="002933F9">
                              <w:rPr>
                                <w:rFonts w:ascii="ITC Avant Garde" w:hAnsi="ITC Avant Garde"/>
                                <w:sz w:val="22"/>
                                <w:szCs w:val="22"/>
                              </w:rPr>
                              <w:t>Se encuentra en implementación un sistema para verificar la identidad de los usuarios al momento de adquirir servicios de telefonía móvil o fija. Su objetivo es prevenir el fraude y el uso indebido de los servicios de telecomunicaciones.</w:t>
                            </w:r>
                          </w:p>
                          <w:p w14:paraId="275A966B" w14:textId="77777777" w:rsidR="00383547" w:rsidRPr="005964FF" w:rsidRDefault="00383547" w:rsidP="00383547">
                            <w:pPr>
                              <w:spacing w:after="0"/>
                              <w:jc w:val="center"/>
                              <w:rPr>
                                <w:rFonts w:ascii="ITC Avant Garde" w:hAnsi="ITC Avant Garde"/>
                                <w:sz w:val="20"/>
                                <w:szCs w:val="20"/>
                                <w:lang w:val="es-MX"/>
                              </w:rPr>
                            </w:pP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inline>
            </w:drawing>
          </mc:Choice>
          <mc:Fallback>
            <w:pict>
              <v:shape w14:anchorId="0E08B9B7" id="_x0000_s1030" style="width:487pt;height:315pt;visibility:visible;mso-wrap-style:square;mso-left-percent:-10001;mso-top-percent:-10001;mso-position-horizontal:absolute;mso-position-horizontal-relative:char;mso-position-vertical:absolute;mso-position-vertical-relative:line;mso-left-percent:-10001;mso-top-percent:-10001;v-text-anchor:top" coordsize="6184900,4000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" adj="-11796480,,5400" path="m,l5518137,r666763,666763l6184900,4000500,,4000500,,xe" fillcolor="#d9e2f3 [664]" strokecolor="black [3200]" strokeweight="1pt">
                <v:stroke joinstyle="miter"/>
                <v:formulas/>
                <v:path arrowok="t" o:connecttype="custom" o:connectlocs="0,0;5518137,0;6184900,666763;6184900,4000500;0,4000500;0,0" o:connectangles="0,0,0,0,0,0" textboxrect="0,0,6184900,4000500"/>
                <v:textbox inset="10.8pt,7.2pt,,7.2pt">
                  <w:txbxContent>
                    <w:p w14:paraId="74BFFA76" w14:textId="77777777" w:rsidR="00383547" w:rsidRPr="002933F9" w:rsidRDefault="00383547" w:rsidP="00383547">
                      <w:pPr>
                        <w:spacing w:after="0"/>
                        <w:jc w:val="center"/>
                        <w:rPr>
                          <w:rFonts w:ascii="ITC Avant Garde" w:hAnsi="ITC Avant Garde"/>
                          <w:b/>
                          <w:bCs/>
                        </w:rPr>
                      </w:pPr>
                      <w:r w:rsidRPr="002933F9">
                        <w:rPr>
                          <w:rFonts w:ascii="ITC Avant Garde" w:hAnsi="ITC Avant Garde"/>
                          <w:b/>
                          <w:bCs/>
                        </w:rPr>
                        <w:t>PUNTOS CLAVE DE LA EXPERIENCIA EN</w:t>
                      </w:r>
                    </w:p>
                    <w:p w14:paraId="6C37E6D8" w14:textId="7F3A3AC4" w:rsidR="00383547" w:rsidRPr="002933F9" w:rsidRDefault="00383547" w:rsidP="00383547">
                      <w:pPr>
                        <w:spacing w:after="0"/>
                        <w:jc w:val="center"/>
                        <w:rPr>
                          <w:rFonts w:ascii="ITC Avant Garde" w:hAnsi="ITC Avant Garde"/>
                          <w:b/>
                          <w:bCs/>
                        </w:rPr>
                      </w:pPr>
                      <w:r w:rsidRPr="002933F9">
                        <w:rPr>
                          <w:rFonts w:ascii="ITC Avant Garde" w:hAnsi="ITC Avant Garde"/>
                          <w:b/>
                          <w:bCs/>
                        </w:rPr>
                        <w:t>LA INDIA</w:t>
                      </w:r>
                    </w:p>
                    <w:p w14:paraId="2B60C047" w14:textId="77777777" w:rsidR="00383547" w:rsidRPr="002933F9" w:rsidRDefault="00383547" w:rsidP="00383547">
                      <w:pPr>
                        <w:spacing w:after="0"/>
                        <w:jc w:val="center"/>
                        <w:rPr>
                          <w:rFonts w:ascii="ITC Avant Garde" w:hAnsi="ITC Avant Garde"/>
                        </w:rPr>
                      </w:pPr>
                    </w:p>
                    <w:p w14:paraId="59495DC9" w14:textId="262E0DC6" w:rsidR="00383547" w:rsidRPr="002933F9" w:rsidRDefault="00383547" w:rsidP="005964FF">
                      <w:pPr>
                        <w:pStyle w:val="Prrafodelista"/>
                        <w:numPr>
                          <w:ilvl w:val="0"/>
                          <w:numId w:val="133"/>
                        </w:numPr>
                        <w:jc w:val="both"/>
                        <w:rPr>
                          <w:rFonts w:ascii="ITC Avant Garde" w:hAnsi="ITC Avant Garde"/>
                          <w:sz w:val="22"/>
                          <w:szCs w:val="22"/>
                        </w:rPr>
                      </w:pPr>
                      <w:r w:rsidRPr="002933F9">
                        <w:rPr>
                          <w:rFonts w:ascii="ITC Avant Garde" w:hAnsi="ITC Avant Garde"/>
                          <w:sz w:val="22"/>
                          <w:szCs w:val="22"/>
                        </w:rPr>
                        <w:t xml:space="preserve">Se ha creado un ecosistema basado en </w:t>
                      </w:r>
                      <w:r w:rsidRPr="002933F9">
                        <w:rPr>
                          <w:rFonts w:ascii="ITC Avant Garde" w:hAnsi="ITC Avant Garde"/>
                          <w:i/>
                          <w:iCs/>
                          <w:sz w:val="22"/>
                          <w:szCs w:val="22"/>
                        </w:rPr>
                        <w:t>blockchain</w:t>
                      </w:r>
                      <w:r w:rsidRPr="002933F9">
                        <w:rPr>
                          <w:rFonts w:ascii="ITC Avant Garde" w:hAnsi="ITC Avant Garde"/>
                          <w:sz w:val="22"/>
                          <w:szCs w:val="22"/>
                        </w:rPr>
                        <w:t xml:space="preserve">, el cual brinda transparencia entre los proveedores y el regulador, en torno en la gestión de las comunicaciones comerciales no solicitadas.  </w:t>
                      </w:r>
                    </w:p>
                    <w:p w14:paraId="6E9FDCD5" w14:textId="77777777" w:rsidR="00383547" w:rsidRPr="002933F9" w:rsidRDefault="00383547" w:rsidP="005964FF">
                      <w:pPr>
                        <w:pStyle w:val="Prrafodelista"/>
                        <w:ind w:left="720"/>
                        <w:jc w:val="both"/>
                        <w:rPr>
                          <w:rFonts w:ascii="ITC Avant Garde" w:hAnsi="ITC Avant Garde"/>
                          <w:sz w:val="22"/>
                          <w:szCs w:val="22"/>
                        </w:rPr>
                      </w:pPr>
                    </w:p>
                    <w:p w14:paraId="05E7B80A" w14:textId="4CC62488" w:rsidR="00383547" w:rsidRPr="002933F9" w:rsidRDefault="00383547" w:rsidP="005964FF">
                      <w:pPr>
                        <w:pStyle w:val="Prrafodelista"/>
                        <w:numPr>
                          <w:ilvl w:val="0"/>
                          <w:numId w:val="133"/>
                        </w:numPr>
                        <w:jc w:val="both"/>
                        <w:rPr>
                          <w:rFonts w:ascii="ITC Avant Garde" w:hAnsi="ITC Avant Garde"/>
                          <w:sz w:val="22"/>
                          <w:szCs w:val="22"/>
                        </w:rPr>
                      </w:pPr>
                      <w:r w:rsidRPr="002933F9">
                        <w:rPr>
                          <w:rFonts w:ascii="ITC Avant Garde" w:hAnsi="ITC Avant Garde"/>
                          <w:sz w:val="22"/>
                          <w:szCs w:val="22"/>
                        </w:rPr>
                        <w:t xml:space="preserve">Se </w:t>
                      </w:r>
                      <w:r w:rsidR="005964FF" w:rsidRPr="002933F9">
                        <w:rPr>
                          <w:rFonts w:ascii="ITC Avant Garde" w:hAnsi="ITC Avant Garde"/>
                          <w:sz w:val="22"/>
                          <w:szCs w:val="22"/>
                        </w:rPr>
                        <w:t>realiza</w:t>
                      </w:r>
                      <w:r w:rsidRPr="002933F9">
                        <w:rPr>
                          <w:rFonts w:ascii="ITC Avant Garde" w:hAnsi="ITC Avant Garde"/>
                          <w:sz w:val="22"/>
                          <w:szCs w:val="22"/>
                        </w:rPr>
                        <w:t xml:space="preserve"> el registro de remitentes y encabezados de comunicaciones para segmentar los tipos de mensajes y evitar el envío de comunicaciones no deseadas o fraudulentas.</w:t>
                      </w:r>
                    </w:p>
                    <w:p w14:paraId="258C1766" w14:textId="77777777" w:rsidR="00383547" w:rsidRPr="002933F9" w:rsidRDefault="00383547" w:rsidP="00383547">
                      <w:pPr>
                        <w:spacing w:after="0"/>
                        <w:ind w:left="720" w:right="1324"/>
                        <w:contextualSpacing/>
                        <w:jc w:val="both"/>
                        <w:rPr>
                          <w:rFonts w:ascii="ITC Avant Garde" w:hAnsi="ITC Avant Garde" w:cs="Arial"/>
                          <w:lang w:val="es-MX"/>
                        </w:rPr>
                      </w:pPr>
                    </w:p>
                    <w:p w14:paraId="0A6A6DA3" w14:textId="77777777" w:rsidR="00383547" w:rsidRPr="002933F9" w:rsidRDefault="00383547" w:rsidP="005964FF">
                      <w:pPr>
                        <w:pStyle w:val="Prrafodelista"/>
                        <w:numPr>
                          <w:ilvl w:val="0"/>
                          <w:numId w:val="133"/>
                        </w:numPr>
                        <w:jc w:val="both"/>
                        <w:rPr>
                          <w:rFonts w:ascii="ITC Avant Garde" w:hAnsi="ITC Avant Garde"/>
                          <w:sz w:val="22"/>
                          <w:szCs w:val="22"/>
                        </w:rPr>
                      </w:pPr>
                      <w:r w:rsidRPr="002933F9">
                        <w:rPr>
                          <w:rFonts w:ascii="ITC Avant Garde" w:hAnsi="ITC Avant Garde"/>
                          <w:sz w:val="22"/>
                          <w:szCs w:val="22"/>
                        </w:rPr>
                        <w:t>A través de un sistema centralizado, DCA, se realizará el registro digital del consentimiento de los usuarios, dándoles control sobre la recepción de comunicaciones comerciales.</w:t>
                      </w:r>
                    </w:p>
                    <w:p w14:paraId="2FFCC7EE" w14:textId="77777777" w:rsidR="00383547" w:rsidRPr="002933F9" w:rsidRDefault="00383547" w:rsidP="005964FF">
                      <w:pPr>
                        <w:pStyle w:val="Prrafodelista"/>
                        <w:ind w:left="720"/>
                        <w:jc w:val="both"/>
                        <w:rPr>
                          <w:rFonts w:ascii="ITC Avant Garde" w:hAnsi="ITC Avant Garde"/>
                          <w:sz w:val="22"/>
                          <w:szCs w:val="22"/>
                        </w:rPr>
                      </w:pPr>
                    </w:p>
                    <w:p w14:paraId="0F8EB467" w14:textId="77777777" w:rsidR="00383547" w:rsidRPr="002933F9" w:rsidRDefault="00383547" w:rsidP="005964FF">
                      <w:pPr>
                        <w:pStyle w:val="Prrafodelista"/>
                        <w:numPr>
                          <w:ilvl w:val="0"/>
                          <w:numId w:val="133"/>
                        </w:numPr>
                        <w:jc w:val="both"/>
                        <w:rPr>
                          <w:rFonts w:ascii="ITC Avant Garde" w:hAnsi="ITC Avant Garde"/>
                          <w:sz w:val="22"/>
                          <w:szCs w:val="22"/>
                        </w:rPr>
                      </w:pPr>
                      <w:r w:rsidRPr="002933F9">
                        <w:rPr>
                          <w:rFonts w:ascii="ITC Avant Garde" w:hAnsi="ITC Avant Garde"/>
                          <w:sz w:val="22"/>
                          <w:szCs w:val="22"/>
                        </w:rPr>
                        <w:t>Se encuentra en implementación un sistema para verificar la identidad de los usuarios al momento de adquirir servicios de telefonía móvil o fija. Su objetivo es prevenir el fraude y el uso indebido de los servicios de telecomunicaciones.</w:t>
                      </w:r>
                    </w:p>
                    <w:p w14:paraId="275A966B" w14:textId="77777777" w:rsidR="00383547" w:rsidRPr="005964FF" w:rsidRDefault="00383547" w:rsidP="00383547">
                      <w:pPr>
                        <w:spacing w:after="0"/>
                        <w:jc w:val="center"/>
                        <w:rPr>
                          <w:rFonts w:ascii="ITC Avant Garde" w:hAnsi="ITC Avant Garde"/>
                          <w:sz w:val="20"/>
                          <w:szCs w:val="20"/>
                          <w:lang w:val="es-MX"/>
                        </w:rPr>
                      </w:pPr>
                    </w:p>
                  </w:txbxContent>
                </v:textbox>
                <w10:anchorlock/>
              </v:shape>
            </w:pict>
          </mc:Fallback>
        </mc:AlternateContent>
      </w:r>
    </w:p>
    <w:p w14:paraId="3B0250DB" w14:textId="2AE7F003" w:rsidR="00636867" w:rsidRDefault="00636867" w:rsidP="001D6189">
      <w:pPr>
        <w:spacing w:after="0"/>
        <w:jc w:val="both"/>
        <w:rPr>
          <w:rFonts w:ascii="ITC Avant Garde" w:hAnsi="ITC Avant Garde" w:cs="Arial"/>
        </w:rPr>
      </w:pPr>
    </w:p>
    <w:p w14:paraId="518A3EA5" w14:textId="6C449B49" w:rsidR="002B5B33" w:rsidRDefault="002B5B33" w:rsidP="00964042">
      <w:pPr>
        <w:pStyle w:val="Ttulo2"/>
        <w:spacing w:after="0"/>
        <w:rPr>
          <w:rFonts w:cs="Arial"/>
          <w:color w:val="00B050"/>
          <w:sz w:val="26"/>
          <w:szCs w:val="26"/>
          <w:lang w:val="es-MX"/>
        </w:rPr>
      </w:pPr>
      <w:bookmarkStart w:id="17" w:name="_Toc151972615"/>
      <w:r w:rsidRPr="00964042">
        <w:rPr>
          <w:rFonts w:cs="Arial"/>
          <w:color w:val="00B050"/>
          <w:sz w:val="26"/>
          <w:szCs w:val="26"/>
          <w:lang w:val="es-MX"/>
        </w:rPr>
        <w:t>Enfoque de la Unión Internacional de Telecomunicaciones</w:t>
      </w:r>
      <w:bookmarkEnd w:id="17"/>
    </w:p>
    <w:p w14:paraId="168AC7AA" w14:textId="77777777" w:rsidR="00964042" w:rsidRPr="00964042" w:rsidRDefault="00964042" w:rsidP="00964042">
      <w:pPr>
        <w:spacing w:after="0"/>
        <w:rPr>
          <w:lang w:val="es-MX" w:eastAsia="es-MX"/>
        </w:rPr>
      </w:pPr>
    </w:p>
    <w:p w14:paraId="3F922ADD" w14:textId="41283CBA" w:rsidR="002B5B33" w:rsidRPr="00964042" w:rsidRDefault="002B5B33" w:rsidP="00964042">
      <w:pPr>
        <w:spacing w:after="0"/>
        <w:jc w:val="both"/>
        <w:rPr>
          <w:rFonts w:ascii="ITC Avant Garde" w:hAnsi="ITC Avant Garde" w:cs="Arial"/>
          <w:lang w:val="es-MX"/>
        </w:rPr>
      </w:pPr>
      <w:r w:rsidRPr="00964042">
        <w:rPr>
          <w:rFonts w:ascii="ITC Avant Garde" w:hAnsi="ITC Avant Garde" w:cs="Arial"/>
          <w:lang w:val="es-MX"/>
        </w:rPr>
        <w:t xml:space="preserve">La UIT </w:t>
      </w:r>
      <w:sdt>
        <w:sdtPr>
          <w:rPr>
            <w:rFonts w:ascii="ITC Avant Garde" w:hAnsi="ITC Avant Garde" w:cs="Arial"/>
            <w:lang w:val="es-MX"/>
          </w:rPr>
          <w:id w:val="-777322045"/>
          <w:citation/>
        </w:sdtPr>
        <w:sdtContent>
          <w:r w:rsidRPr="00964042">
            <w:rPr>
              <w:rFonts w:ascii="ITC Avant Garde" w:hAnsi="ITC Avant Garde" w:cs="Arial"/>
              <w:lang w:val="es-MX"/>
            </w:rPr>
            <w:fldChar w:fldCharType="begin"/>
          </w:r>
          <w:r w:rsidRPr="00964042">
            <w:rPr>
              <w:rFonts w:ascii="ITC Avant Garde" w:hAnsi="ITC Avant Garde" w:cs="Arial"/>
              <w:lang w:val="es-MX"/>
            </w:rPr>
            <w:instrText xml:space="preserve">CITATION Uni21 \n  \t  \l 2058 </w:instrText>
          </w:r>
          <w:r w:rsidRPr="00964042">
            <w:rPr>
              <w:rFonts w:ascii="ITC Avant Garde" w:hAnsi="ITC Avant Garde" w:cs="Arial"/>
              <w:lang w:val="es-MX"/>
            </w:rPr>
            <w:fldChar w:fldCharType="separate"/>
          </w:r>
          <w:r w:rsidR="001B64C4" w:rsidRPr="001B64C4">
            <w:rPr>
              <w:rFonts w:ascii="ITC Avant Garde" w:hAnsi="ITC Avant Garde" w:cs="Arial"/>
              <w:noProof/>
              <w:lang w:val="es-MX"/>
            </w:rPr>
            <w:t>(2021)</w:t>
          </w:r>
          <w:r w:rsidRPr="00964042">
            <w:rPr>
              <w:rFonts w:ascii="ITC Avant Garde" w:hAnsi="ITC Avant Garde" w:cs="Arial"/>
              <w:lang w:val="es-MX"/>
            </w:rPr>
            <w:fldChar w:fldCharType="end"/>
          </w:r>
        </w:sdtContent>
      </w:sdt>
      <w:r w:rsidRPr="00964042">
        <w:rPr>
          <w:rFonts w:ascii="ITC Avant Garde" w:hAnsi="ITC Avant Garde" w:cs="Arial"/>
          <w:lang w:val="es-MX"/>
        </w:rPr>
        <w:t xml:space="preserve"> ha señalado que los mecanismos de autenticación del número de la persona que </w:t>
      </w:r>
      <w:r w:rsidR="002734C4" w:rsidRPr="00964042">
        <w:rPr>
          <w:rFonts w:ascii="ITC Avant Garde" w:hAnsi="ITC Avant Garde" w:cs="Arial"/>
          <w:lang w:val="es-MX"/>
        </w:rPr>
        <w:t>llama</w:t>
      </w:r>
      <w:r w:rsidR="002734C4">
        <w:rPr>
          <w:rFonts w:ascii="ITC Avant Garde" w:hAnsi="ITC Avant Garde" w:cs="Arial"/>
          <w:lang w:val="es-MX"/>
        </w:rPr>
        <w:t>,</w:t>
      </w:r>
      <w:r w:rsidRPr="00964042">
        <w:rPr>
          <w:rFonts w:ascii="ITC Avant Garde" w:hAnsi="ITC Avant Garde" w:cs="Arial"/>
          <w:lang w:val="es-MX"/>
        </w:rPr>
        <w:t xml:space="preserve"> no son una solución global contra el fraude o la suplantación de identidad. Asimismo, señala que la suplantación de identidad es especialmente nociva para los operadores ya que no tienen form</w:t>
      </w:r>
      <w:r w:rsidR="00B67BE4" w:rsidRPr="00964042">
        <w:rPr>
          <w:rFonts w:ascii="ITC Avant Garde" w:hAnsi="ITC Avant Garde" w:cs="Arial"/>
          <w:lang w:val="es-MX"/>
        </w:rPr>
        <w:t>a</w:t>
      </w:r>
      <w:r w:rsidRPr="00964042">
        <w:rPr>
          <w:rFonts w:ascii="ITC Avant Garde" w:hAnsi="ITC Avant Garde" w:cs="Arial"/>
          <w:lang w:val="es-MX"/>
        </w:rPr>
        <w:t xml:space="preserve"> de prevenir estas llamadas ilegales a través de su numeración y sol</w:t>
      </w:r>
      <w:r w:rsidR="00B67BE4" w:rsidRPr="00964042">
        <w:rPr>
          <w:rFonts w:ascii="ITC Avant Garde" w:hAnsi="ITC Avant Garde" w:cs="Arial"/>
          <w:lang w:val="es-MX"/>
        </w:rPr>
        <w:t>o</w:t>
      </w:r>
      <w:r w:rsidRPr="00964042">
        <w:rPr>
          <w:rFonts w:ascii="ITC Avant Garde" w:hAnsi="ITC Avant Garde" w:cs="Arial"/>
          <w:lang w:val="es-MX"/>
        </w:rPr>
        <w:t xml:space="preserve"> se enteran de ellas</w:t>
      </w:r>
      <w:r w:rsidR="00B67BE4" w:rsidRPr="00964042">
        <w:rPr>
          <w:rFonts w:ascii="ITC Avant Garde" w:hAnsi="ITC Avant Garde" w:cs="Arial"/>
          <w:lang w:val="es-MX"/>
        </w:rPr>
        <w:t>,</w:t>
      </w:r>
      <w:r w:rsidRPr="00964042">
        <w:rPr>
          <w:rFonts w:ascii="ITC Avant Garde" w:hAnsi="ITC Avant Garde" w:cs="Arial"/>
          <w:lang w:val="es-MX"/>
        </w:rPr>
        <w:t xml:space="preserve"> por otros operadores o por los usuarios. Además, la falsificación del identificador de llamadas es particularmente efectivo contra el bloqueo estático de llamadas. </w:t>
      </w:r>
    </w:p>
    <w:p w14:paraId="658341D7" w14:textId="77777777" w:rsidR="002B5B33" w:rsidRPr="002B5B33" w:rsidRDefault="002B5B33" w:rsidP="002B5B33">
      <w:pPr>
        <w:spacing w:after="0"/>
        <w:jc w:val="both"/>
        <w:rPr>
          <w:rFonts w:ascii="Arial" w:hAnsi="Arial" w:cs="Arial"/>
          <w:lang w:val="es-MX"/>
        </w:rPr>
      </w:pPr>
    </w:p>
    <w:p w14:paraId="611DC7CD" w14:textId="43218372" w:rsidR="002B5B33" w:rsidRPr="00964042" w:rsidRDefault="002B5B33" w:rsidP="00964042">
      <w:pPr>
        <w:spacing w:after="0"/>
        <w:jc w:val="both"/>
        <w:rPr>
          <w:rFonts w:ascii="ITC Avant Garde" w:hAnsi="ITC Avant Garde" w:cs="Arial"/>
          <w:lang w:val="es-MX"/>
        </w:rPr>
      </w:pPr>
      <w:r w:rsidRPr="00964042">
        <w:rPr>
          <w:rFonts w:ascii="ITC Avant Garde" w:hAnsi="ITC Avant Garde" w:cs="Arial"/>
          <w:lang w:val="es-MX"/>
        </w:rPr>
        <w:t xml:space="preserve">La suplantación de identidad es un problema a nivel mundial. En la actualidad se están desarrollando diferentes mecanismos para contrarrestar esta actividad, incluido la detección y bloqueo de la infraestructura utilizada para realizar la suplantación de identidad, así como la autenticación y el bloqueo del CLI. Asimismo, la UIT </w:t>
      </w:r>
      <w:sdt>
        <w:sdtPr>
          <w:rPr>
            <w:rFonts w:ascii="ITC Avant Garde" w:hAnsi="ITC Avant Garde" w:cs="Arial"/>
            <w:lang w:val="es-MX"/>
          </w:rPr>
          <w:id w:val="-1776097941"/>
          <w:citation/>
        </w:sdtPr>
        <w:sdtContent>
          <w:r w:rsidRPr="00964042">
            <w:rPr>
              <w:rFonts w:ascii="ITC Avant Garde" w:hAnsi="ITC Avant Garde" w:cs="Arial"/>
              <w:lang w:val="es-MX"/>
            </w:rPr>
            <w:fldChar w:fldCharType="begin"/>
          </w:r>
          <w:r w:rsidRPr="00964042">
            <w:rPr>
              <w:rFonts w:ascii="ITC Avant Garde" w:hAnsi="ITC Avant Garde" w:cs="Arial"/>
              <w:lang w:val="es-MX"/>
            </w:rPr>
            <w:instrText xml:space="preserve">CITATION Uni21 \n  \t  \l 2058 </w:instrText>
          </w:r>
          <w:r w:rsidRPr="00964042">
            <w:rPr>
              <w:rFonts w:ascii="ITC Avant Garde" w:hAnsi="ITC Avant Garde" w:cs="Arial"/>
              <w:lang w:val="es-MX"/>
            </w:rPr>
            <w:fldChar w:fldCharType="separate"/>
          </w:r>
          <w:r w:rsidR="001B64C4" w:rsidRPr="001B64C4">
            <w:rPr>
              <w:rFonts w:ascii="ITC Avant Garde" w:hAnsi="ITC Avant Garde" w:cs="Arial"/>
              <w:noProof/>
              <w:lang w:val="es-MX"/>
            </w:rPr>
            <w:t>(2021)</w:t>
          </w:r>
          <w:r w:rsidRPr="00964042">
            <w:rPr>
              <w:rFonts w:ascii="ITC Avant Garde" w:hAnsi="ITC Avant Garde" w:cs="Arial"/>
              <w:lang w:val="es-MX"/>
            </w:rPr>
            <w:fldChar w:fldCharType="end"/>
          </w:r>
        </w:sdtContent>
      </w:sdt>
      <w:r w:rsidRPr="00964042">
        <w:rPr>
          <w:rFonts w:ascii="ITC Avant Garde" w:hAnsi="ITC Avant Garde" w:cs="Arial"/>
          <w:lang w:val="es-MX"/>
        </w:rPr>
        <w:t xml:space="preserve"> ha señalado que las soluciones en tiempo real basadas en el protocolo SIP</w:t>
      </w:r>
      <w:r w:rsidR="00BE1BE8" w:rsidRPr="00964042">
        <w:rPr>
          <w:rFonts w:ascii="ITC Avant Garde" w:hAnsi="ITC Avant Garde" w:cs="Arial"/>
          <w:lang w:val="es-MX"/>
        </w:rPr>
        <w:t>,</w:t>
      </w:r>
      <w:r w:rsidRPr="00964042">
        <w:rPr>
          <w:rFonts w:ascii="ITC Avant Garde" w:hAnsi="ITC Avant Garde" w:cs="Arial"/>
          <w:lang w:val="es-MX"/>
        </w:rPr>
        <w:t xml:space="preserve"> son muy complejas de implementar a nivel internacional e impactará a las redes con costosas modificaciones. </w:t>
      </w:r>
    </w:p>
    <w:p w14:paraId="4E86DB23" w14:textId="77777777" w:rsidR="002B5B33" w:rsidRPr="00964042" w:rsidRDefault="002B5B33" w:rsidP="00964042">
      <w:pPr>
        <w:spacing w:after="0"/>
        <w:jc w:val="both"/>
        <w:rPr>
          <w:rFonts w:ascii="ITC Avant Garde" w:hAnsi="ITC Avant Garde" w:cs="Arial"/>
          <w:lang w:val="es-MX"/>
        </w:rPr>
      </w:pPr>
    </w:p>
    <w:p w14:paraId="2691BB7D" w14:textId="6CA80D81" w:rsidR="002B5B33" w:rsidRPr="00964042" w:rsidRDefault="002B5B33" w:rsidP="00964042">
      <w:pPr>
        <w:spacing w:after="0"/>
        <w:jc w:val="both"/>
        <w:rPr>
          <w:rFonts w:ascii="ITC Avant Garde" w:hAnsi="ITC Avant Garde" w:cs="Arial"/>
          <w:lang w:val="es-MX"/>
        </w:rPr>
      </w:pPr>
      <w:r w:rsidRPr="00964042">
        <w:rPr>
          <w:rFonts w:ascii="ITC Avant Garde" w:hAnsi="ITC Avant Garde" w:cs="Arial"/>
          <w:lang w:val="es-MX"/>
        </w:rPr>
        <w:t xml:space="preserve">El problema del estándar </w:t>
      </w:r>
      <w:r w:rsidRPr="00964042">
        <w:rPr>
          <w:rFonts w:ascii="ITC Avant Garde" w:hAnsi="ITC Avant Garde" w:cs="Arial"/>
          <w:i/>
          <w:lang w:val="es-MX"/>
        </w:rPr>
        <w:t>STIR/SHAKEN</w:t>
      </w:r>
      <w:r w:rsidRPr="00964042">
        <w:rPr>
          <w:rFonts w:ascii="ITC Avant Garde" w:hAnsi="ITC Avant Garde" w:cs="Arial"/>
          <w:lang w:val="es-MX"/>
        </w:rPr>
        <w:t>, y de todas las soluciones que marcan las llamadas en el protocolo de señalización, es que no es posible determinar las causas de inconsistencia en las firmas digitales</w:t>
      </w:r>
      <w:r w:rsidR="00BE1BE8" w:rsidRPr="00964042">
        <w:rPr>
          <w:rFonts w:ascii="ITC Avant Garde" w:hAnsi="ITC Avant Garde" w:cs="Arial"/>
          <w:lang w:val="es-MX"/>
        </w:rPr>
        <w:t>,</w:t>
      </w:r>
      <w:r w:rsidRPr="00964042">
        <w:rPr>
          <w:rFonts w:ascii="ITC Avant Garde" w:hAnsi="ITC Avant Garde" w:cs="Arial"/>
          <w:lang w:val="es-MX"/>
        </w:rPr>
        <w:t xml:space="preserve"> como pueden ser certificados caducados o errores de transmisión en la red, por lo que no se pueden terminar las llamadas </w:t>
      </w:r>
      <w:sdt>
        <w:sdtPr>
          <w:rPr>
            <w:rFonts w:ascii="ITC Avant Garde" w:hAnsi="ITC Avant Garde" w:cs="Arial"/>
            <w:lang w:val="es-MX"/>
          </w:rPr>
          <w:id w:val="1889614305"/>
          <w:citation/>
        </w:sdtPr>
        <w:sdtContent>
          <w:r w:rsidRPr="00964042">
            <w:rPr>
              <w:rFonts w:ascii="ITC Avant Garde" w:hAnsi="ITC Avant Garde" w:cs="Arial"/>
              <w:lang w:val="es-MX"/>
            </w:rPr>
            <w:fldChar w:fldCharType="begin"/>
          </w:r>
          <w:r w:rsidRPr="00964042">
            <w:rPr>
              <w:rFonts w:ascii="ITC Avant Garde" w:hAnsi="ITC Avant Garde" w:cs="Arial"/>
              <w:lang w:val="es-MX"/>
            </w:rPr>
            <w:instrText xml:space="preserve">CITATION Uni21 \l 2058 </w:instrText>
          </w:r>
          <w:r w:rsidRPr="00964042">
            <w:rPr>
              <w:rFonts w:ascii="ITC Avant Garde" w:hAnsi="ITC Avant Garde" w:cs="Arial"/>
              <w:lang w:val="es-MX"/>
            </w:rPr>
            <w:fldChar w:fldCharType="separate"/>
          </w:r>
          <w:r w:rsidR="001B64C4" w:rsidRPr="001B64C4">
            <w:rPr>
              <w:rFonts w:ascii="ITC Avant Garde" w:hAnsi="ITC Avant Garde" w:cs="Arial"/>
              <w:noProof/>
              <w:lang w:val="es-MX"/>
            </w:rPr>
            <w:t>(UIT, 2021)</w:t>
          </w:r>
          <w:r w:rsidRPr="00964042">
            <w:rPr>
              <w:rFonts w:ascii="ITC Avant Garde" w:hAnsi="ITC Avant Garde" w:cs="Arial"/>
              <w:lang w:val="es-MX"/>
            </w:rPr>
            <w:fldChar w:fldCharType="end"/>
          </w:r>
        </w:sdtContent>
      </w:sdt>
      <w:r w:rsidRPr="00964042">
        <w:rPr>
          <w:rFonts w:ascii="ITC Avant Garde" w:hAnsi="ITC Avant Garde" w:cs="Arial"/>
          <w:lang w:val="es-MX"/>
        </w:rPr>
        <w:t xml:space="preserve">. </w:t>
      </w:r>
    </w:p>
    <w:p w14:paraId="3FD261DC" w14:textId="77777777" w:rsidR="002B5B33" w:rsidRPr="00964042" w:rsidRDefault="002B5B33" w:rsidP="00964042">
      <w:pPr>
        <w:spacing w:after="0"/>
        <w:jc w:val="both"/>
        <w:rPr>
          <w:rFonts w:ascii="ITC Avant Garde" w:hAnsi="ITC Avant Garde" w:cs="Arial"/>
          <w:lang w:val="es-MX"/>
        </w:rPr>
      </w:pPr>
    </w:p>
    <w:p w14:paraId="0500F849" w14:textId="7AFA874D" w:rsidR="002B5B33" w:rsidRPr="00964042" w:rsidRDefault="002B5B33" w:rsidP="00964042">
      <w:pPr>
        <w:spacing w:after="0"/>
        <w:jc w:val="both"/>
        <w:rPr>
          <w:rFonts w:ascii="ITC Avant Garde" w:hAnsi="ITC Avant Garde" w:cs="Arial"/>
          <w:lang w:val="es-MX"/>
        </w:rPr>
      </w:pPr>
      <w:r w:rsidRPr="00964042">
        <w:rPr>
          <w:rFonts w:ascii="ITC Avant Garde" w:hAnsi="ITC Avant Garde" w:cs="Arial"/>
          <w:lang w:val="es-MX"/>
        </w:rPr>
        <w:t>La UIT</w:t>
      </w:r>
      <w:sdt>
        <w:sdtPr>
          <w:rPr>
            <w:rFonts w:ascii="ITC Avant Garde" w:hAnsi="ITC Avant Garde" w:cs="Arial"/>
            <w:i/>
            <w:iCs/>
            <w:lang w:val="es-MX"/>
          </w:rPr>
          <w:id w:val="-94569170"/>
          <w:citation/>
        </w:sdtPr>
        <w:sdtContent>
          <w:r w:rsidRPr="00964042">
            <w:rPr>
              <w:rFonts w:ascii="ITC Avant Garde" w:hAnsi="ITC Avant Garde" w:cs="Arial"/>
              <w:i/>
              <w:iCs/>
              <w:lang w:val="es-MX"/>
            </w:rPr>
            <w:fldChar w:fldCharType="begin"/>
          </w:r>
          <w:r w:rsidRPr="00964042">
            <w:rPr>
              <w:rFonts w:ascii="ITC Avant Garde" w:hAnsi="ITC Avant Garde" w:cs="Arial"/>
              <w:i/>
              <w:iCs/>
              <w:lang w:val="es-MX"/>
            </w:rPr>
            <w:instrText xml:space="preserve">CITATION Uni21 \n  \t  \l 2058 </w:instrText>
          </w:r>
          <w:r w:rsidRPr="00964042">
            <w:rPr>
              <w:rFonts w:ascii="ITC Avant Garde" w:hAnsi="ITC Avant Garde" w:cs="Arial"/>
              <w:i/>
              <w:iCs/>
              <w:lang w:val="es-MX"/>
            </w:rPr>
            <w:fldChar w:fldCharType="separate"/>
          </w:r>
          <w:r w:rsidR="001B64C4">
            <w:rPr>
              <w:rFonts w:ascii="ITC Avant Garde" w:hAnsi="ITC Avant Garde" w:cs="Arial"/>
              <w:i/>
              <w:iCs/>
              <w:noProof/>
              <w:lang w:val="es-MX"/>
            </w:rPr>
            <w:t xml:space="preserve"> </w:t>
          </w:r>
          <w:r w:rsidR="001B64C4" w:rsidRPr="001B64C4">
            <w:rPr>
              <w:rFonts w:ascii="ITC Avant Garde" w:hAnsi="ITC Avant Garde" w:cs="Arial"/>
              <w:noProof/>
              <w:lang w:val="es-MX"/>
            </w:rPr>
            <w:t>(2021)</w:t>
          </w:r>
          <w:r w:rsidRPr="00964042">
            <w:rPr>
              <w:rFonts w:ascii="ITC Avant Garde" w:hAnsi="ITC Avant Garde" w:cs="Arial"/>
              <w:i/>
              <w:iCs/>
              <w:lang w:val="es-MX"/>
            </w:rPr>
            <w:fldChar w:fldCharType="end"/>
          </w:r>
        </w:sdtContent>
      </w:sdt>
      <w:r w:rsidR="00BE1BE8" w:rsidRPr="00964042">
        <w:rPr>
          <w:rFonts w:ascii="ITC Avant Garde" w:hAnsi="ITC Avant Garde" w:cs="Arial"/>
          <w:i/>
          <w:iCs/>
          <w:lang w:val="es-MX"/>
        </w:rPr>
        <w:t>,</w:t>
      </w:r>
      <w:r w:rsidRPr="00964042">
        <w:rPr>
          <w:rFonts w:ascii="ITC Avant Garde" w:hAnsi="ITC Avant Garde" w:cs="Arial"/>
          <w:i/>
          <w:iCs/>
          <w:lang w:val="es-MX"/>
        </w:rPr>
        <w:t xml:space="preserve"> </w:t>
      </w:r>
      <w:r w:rsidRPr="00964042">
        <w:rPr>
          <w:rFonts w:ascii="ITC Avant Garde" w:hAnsi="ITC Avant Garde" w:cs="Arial"/>
          <w:lang w:val="es-MX"/>
        </w:rPr>
        <w:t xml:space="preserve">ha indicado que las soluciones basadas en </w:t>
      </w:r>
      <w:r w:rsidR="00CF36EB" w:rsidRPr="00964042">
        <w:rPr>
          <w:rFonts w:ascii="ITC Avant Garde" w:hAnsi="ITC Avant Garde" w:cs="Arial"/>
          <w:i/>
          <w:iCs/>
          <w:lang w:val="es-MX"/>
        </w:rPr>
        <w:t>B</w:t>
      </w:r>
      <w:r w:rsidRPr="00964042">
        <w:rPr>
          <w:rFonts w:ascii="ITC Avant Garde" w:hAnsi="ITC Avant Garde" w:cs="Arial"/>
          <w:i/>
          <w:iCs/>
          <w:lang w:val="es-MX"/>
        </w:rPr>
        <w:t>lockchain</w:t>
      </w:r>
      <w:r w:rsidRPr="00964042">
        <w:rPr>
          <w:rFonts w:ascii="ITC Avant Garde" w:hAnsi="ITC Avant Garde" w:cs="Arial"/>
          <w:lang w:val="es-MX"/>
        </w:rPr>
        <w:t>, en cuanto se definan y adopten ampliamente, deben considerarse más adecuadas</w:t>
      </w:r>
      <w:r w:rsidR="00BE1BE8" w:rsidRPr="00964042">
        <w:rPr>
          <w:rFonts w:ascii="ITC Avant Garde" w:hAnsi="ITC Avant Garde" w:cs="Arial"/>
          <w:lang w:val="es-MX"/>
        </w:rPr>
        <w:t>,</w:t>
      </w:r>
      <w:r w:rsidRPr="00964042">
        <w:rPr>
          <w:rFonts w:ascii="ITC Avant Garde" w:hAnsi="ITC Avant Garde" w:cs="Arial"/>
          <w:lang w:val="es-MX"/>
        </w:rPr>
        <w:t xml:space="preserve"> ya que no afectan las redes existentes y son independientes de la tecnología, ya sean redes legadas o VoIP, debido a que actúan al superponer una plataforma de tecnología de la información y las comunicaciones para verificar la información transmitida y llevar a cabo las acciones correspondientes en caso de inconsistencias.</w:t>
      </w:r>
    </w:p>
    <w:p w14:paraId="1141C750" w14:textId="77777777" w:rsidR="002B5B33" w:rsidRPr="00964042" w:rsidRDefault="002B5B33" w:rsidP="00964042">
      <w:pPr>
        <w:spacing w:after="0"/>
        <w:jc w:val="both"/>
        <w:rPr>
          <w:rFonts w:ascii="ITC Avant Garde" w:hAnsi="ITC Avant Garde" w:cs="Arial"/>
          <w:lang w:val="es-MX"/>
        </w:rPr>
      </w:pPr>
    </w:p>
    <w:p w14:paraId="238803C8" w14:textId="31720C05" w:rsidR="002B5B33" w:rsidRDefault="00CE6012" w:rsidP="00964042">
      <w:pPr>
        <w:spacing w:after="0"/>
        <w:jc w:val="both"/>
        <w:rPr>
          <w:rFonts w:ascii="ITC Avant Garde" w:hAnsi="ITC Avant Garde" w:cs="Arial"/>
          <w:lang w:val="es-MX"/>
        </w:rPr>
      </w:pPr>
      <w:r w:rsidRPr="00964042">
        <w:rPr>
          <w:rFonts w:ascii="ITC Avant Garde" w:hAnsi="ITC Avant Garde" w:cs="Arial"/>
          <w:lang w:val="es-MX"/>
        </w:rPr>
        <w:t>L</w:t>
      </w:r>
      <w:r w:rsidR="002B5B33" w:rsidRPr="00964042">
        <w:rPr>
          <w:rFonts w:ascii="ITC Avant Garde" w:hAnsi="ITC Avant Garde" w:cs="Arial"/>
          <w:lang w:val="es-MX"/>
        </w:rPr>
        <w:t>a UIT</w:t>
      </w:r>
      <w:sdt>
        <w:sdtPr>
          <w:rPr>
            <w:rFonts w:ascii="ITC Avant Garde" w:hAnsi="ITC Avant Garde" w:cs="Arial"/>
            <w:lang w:val="es-MX"/>
          </w:rPr>
          <w:id w:val="161748994"/>
          <w:citation/>
        </w:sdtPr>
        <w:sdtContent>
          <w:r w:rsidR="002B5B33" w:rsidRPr="00964042">
            <w:rPr>
              <w:rFonts w:ascii="ITC Avant Garde" w:hAnsi="ITC Avant Garde" w:cs="Arial"/>
              <w:lang w:val="es-MX"/>
            </w:rPr>
            <w:fldChar w:fldCharType="begin"/>
          </w:r>
          <w:r w:rsidR="002B5B33" w:rsidRPr="00964042">
            <w:rPr>
              <w:rFonts w:ascii="ITC Avant Garde" w:hAnsi="ITC Avant Garde" w:cs="Arial"/>
              <w:lang w:val="es-MX"/>
            </w:rPr>
            <w:instrText xml:space="preserve">CITATION Uni21 \n  \t  \l 2058 </w:instrText>
          </w:r>
          <w:r w:rsidR="002B5B33" w:rsidRPr="00964042">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(2021)</w:t>
          </w:r>
          <w:r w:rsidR="002B5B33" w:rsidRPr="00964042">
            <w:rPr>
              <w:rFonts w:ascii="ITC Avant Garde" w:hAnsi="ITC Avant Garde" w:cs="Arial"/>
              <w:lang w:val="es-MX"/>
            </w:rPr>
            <w:fldChar w:fldCharType="end"/>
          </w:r>
        </w:sdtContent>
      </w:sdt>
      <w:r w:rsidRPr="00964042">
        <w:rPr>
          <w:rFonts w:ascii="ITC Avant Garde" w:hAnsi="ITC Avant Garde" w:cs="Arial"/>
          <w:lang w:val="es-MX"/>
        </w:rPr>
        <w:t>,</w:t>
      </w:r>
      <w:r w:rsidR="002B5B33" w:rsidRPr="00964042">
        <w:rPr>
          <w:rFonts w:ascii="ITC Avant Garde" w:hAnsi="ITC Avant Garde" w:cs="Arial"/>
          <w:lang w:val="es-MX"/>
        </w:rPr>
        <w:t xml:space="preserve"> ha categorizado los distintos enfoques para resolver este problema en las siguientes soluciones técnicas: </w:t>
      </w:r>
    </w:p>
    <w:p w14:paraId="6D5DA157" w14:textId="77777777" w:rsidR="00FF2C27" w:rsidRPr="00964042" w:rsidRDefault="00FF2C27" w:rsidP="00964042">
      <w:pPr>
        <w:spacing w:after="0"/>
        <w:jc w:val="both"/>
        <w:rPr>
          <w:rFonts w:ascii="ITC Avant Garde" w:hAnsi="ITC Avant Garde" w:cs="Arial"/>
          <w:lang w:val="es-MX"/>
        </w:rPr>
      </w:pPr>
    </w:p>
    <w:p w14:paraId="60856E32" w14:textId="467B2E8E" w:rsidR="002B5B33" w:rsidRPr="00964042" w:rsidRDefault="002B5B33" w:rsidP="00964042">
      <w:pPr>
        <w:numPr>
          <w:ilvl w:val="0"/>
          <w:numId w:val="31"/>
        </w:numPr>
        <w:spacing w:after="0"/>
        <w:contextualSpacing/>
        <w:jc w:val="both"/>
        <w:rPr>
          <w:rFonts w:ascii="ITC Avant Garde" w:hAnsi="ITC Avant Garde" w:cs="Arial"/>
          <w:lang w:val="es-MX"/>
        </w:rPr>
      </w:pPr>
      <w:r w:rsidRPr="00964042">
        <w:rPr>
          <w:rFonts w:ascii="ITC Avant Garde" w:hAnsi="ITC Avant Garde" w:cs="Arial"/>
          <w:lang w:val="es-MX"/>
        </w:rPr>
        <w:t xml:space="preserve">La autenticación de la línea de llamada como </w:t>
      </w:r>
      <w:r w:rsidRPr="00964042">
        <w:rPr>
          <w:rFonts w:ascii="ITC Avant Garde" w:hAnsi="ITC Avant Garde" w:cs="Arial"/>
          <w:i/>
          <w:lang w:val="es-MX"/>
        </w:rPr>
        <w:t>STIR/SHAKEN</w:t>
      </w:r>
      <w:r w:rsidR="00CE6012" w:rsidRPr="00964042">
        <w:rPr>
          <w:rFonts w:ascii="ITC Avant Garde" w:hAnsi="ITC Avant Garde" w:cs="Arial"/>
          <w:i/>
          <w:lang w:val="es-MX"/>
        </w:rPr>
        <w:t>.</w:t>
      </w:r>
    </w:p>
    <w:p w14:paraId="79E16B99" w14:textId="7EB5E908" w:rsidR="002B5B33" w:rsidRPr="00964042" w:rsidRDefault="002B5B33" w:rsidP="00964042">
      <w:pPr>
        <w:numPr>
          <w:ilvl w:val="0"/>
          <w:numId w:val="31"/>
        </w:numPr>
        <w:spacing w:after="0"/>
        <w:contextualSpacing/>
        <w:jc w:val="both"/>
        <w:rPr>
          <w:rFonts w:ascii="ITC Avant Garde" w:hAnsi="ITC Avant Garde" w:cs="Arial"/>
          <w:lang w:val="es-MX"/>
        </w:rPr>
      </w:pPr>
      <w:r w:rsidRPr="00964042">
        <w:rPr>
          <w:rFonts w:ascii="ITC Avant Garde" w:hAnsi="ITC Avant Garde" w:cs="Arial"/>
          <w:lang w:val="es-MX"/>
        </w:rPr>
        <w:t>El bloqueo estático de llamadas</w:t>
      </w:r>
      <w:r w:rsidR="00CE6012" w:rsidRPr="00964042">
        <w:rPr>
          <w:rFonts w:ascii="ITC Avant Garde" w:hAnsi="ITC Avant Garde" w:cs="Arial"/>
          <w:lang w:val="es-MX"/>
        </w:rPr>
        <w:t>.</w:t>
      </w:r>
    </w:p>
    <w:p w14:paraId="57E9BAF3" w14:textId="23B9C3E1" w:rsidR="002B5B33" w:rsidRPr="00964042" w:rsidRDefault="002B5B33" w:rsidP="00964042">
      <w:pPr>
        <w:numPr>
          <w:ilvl w:val="0"/>
          <w:numId w:val="31"/>
        </w:numPr>
        <w:spacing w:after="0"/>
        <w:contextualSpacing/>
        <w:jc w:val="both"/>
        <w:rPr>
          <w:rFonts w:ascii="ITC Avant Garde" w:hAnsi="ITC Avant Garde" w:cs="Arial"/>
          <w:lang w:val="es-MX"/>
        </w:rPr>
      </w:pPr>
      <w:r w:rsidRPr="00964042">
        <w:rPr>
          <w:rFonts w:ascii="ITC Avant Garde" w:hAnsi="ITC Avant Garde" w:cs="Arial"/>
          <w:lang w:val="es-MX"/>
        </w:rPr>
        <w:t>El bloqueo dinámico de llamadas, el cual es análogo a las soluciones actualmente en uso para filtrar el correo electrónico no deseado</w:t>
      </w:r>
      <w:r w:rsidR="00CE6012" w:rsidRPr="00964042">
        <w:rPr>
          <w:rFonts w:ascii="ITC Avant Garde" w:hAnsi="ITC Avant Garde" w:cs="Arial"/>
          <w:lang w:val="es-MX"/>
        </w:rPr>
        <w:t>.</w:t>
      </w:r>
    </w:p>
    <w:p w14:paraId="3CB5EB8C" w14:textId="289C5ED7" w:rsidR="002B5B33" w:rsidRPr="00964042" w:rsidRDefault="002B5B33" w:rsidP="00964042">
      <w:pPr>
        <w:numPr>
          <w:ilvl w:val="0"/>
          <w:numId w:val="31"/>
        </w:numPr>
        <w:spacing w:after="0"/>
        <w:contextualSpacing/>
        <w:jc w:val="both"/>
        <w:rPr>
          <w:rFonts w:ascii="ITC Avant Garde" w:hAnsi="ITC Avant Garde" w:cs="Arial"/>
          <w:lang w:val="es-MX"/>
        </w:rPr>
      </w:pPr>
      <w:r w:rsidRPr="00964042">
        <w:rPr>
          <w:rFonts w:ascii="ITC Avant Garde" w:hAnsi="ITC Avant Garde" w:cs="Arial"/>
          <w:lang w:val="es-MX"/>
        </w:rPr>
        <w:t>Bloqueo de la infraestructura utilizada para realizar llamadas no deseadas</w:t>
      </w:r>
      <w:r w:rsidR="00CE6012" w:rsidRPr="00964042">
        <w:rPr>
          <w:rFonts w:ascii="ITC Avant Garde" w:hAnsi="ITC Avant Garde" w:cs="Arial"/>
          <w:lang w:val="es-MX"/>
        </w:rPr>
        <w:t>.</w:t>
      </w:r>
    </w:p>
    <w:p w14:paraId="2A1A2996" w14:textId="77777777" w:rsidR="002B5B33" w:rsidRPr="00964042" w:rsidRDefault="002B5B33" w:rsidP="00964042">
      <w:pPr>
        <w:spacing w:after="0"/>
        <w:jc w:val="both"/>
        <w:rPr>
          <w:rFonts w:ascii="ITC Avant Garde" w:hAnsi="ITC Avant Garde" w:cs="Arial"/>
          <w:lang w:val="es-MX"/>
        </w:rPr>
      </w:pPr>
    </w:p>
    <w:p w14:paraId="48BA1D28" w14:textId="11EF1841" w:rsidR="002B5B33" w:rsidRPr="00964042" w:rsidRDefault="002B5B33" w:rsidP="00964042">
      <w:pPr>
        <w:spacing w:after="0"/>
        <w:jc w:val="both"/>
        <w:rPr>
          <w:rFonts w:ascii="ITC Avant Garde" w:hAnsi="ITC Avant Garde" w:cs="Arial"/>
          <w:lang w:val="es-MX"/>
        </w:rPr>
      </w:pPr>
      <w:r w:rsidRPr="00964042">
        <w:rPr>
          <w:rFonts w:ascii="ITC Avant Garde" w:hAnsi="ITC Avant Garde" w:cs="Arial"/>
          <w:lang w:val="es-MX"/>
        </w:rPr>
        <w:t>La autenticación de la línea de llamada es un mecanismo criptográfico para certificar el CLI con el fin de determinar</w:t>
      </w:r>
      <w:r w:rsidR="00CE6012" w:rsidRPr="00964042">
        <w:rPr>
          <w:rFonts w:ascii="ITC Avant Garde" w:hAnsi="ITC Avant Garde" w:cs="Arial"/>
          <w:lang w:val="es-MX"/>
        </w:rPr>
        <w:t>,</w:t>
      </w:r>
      <w:r w:rsidRPr="00964042">
        <w:rPr>
          <w:rFonts w:ascii="ITC Avant Garde" w:hAnsi="ITC Avant Garde" w:cs="Arial"/>
          <w:lang w:val="es-MX"/>
        </w:rPr>
        <w:t xml:space="preserve"> si el número telefónico de la parte que llama ha sido modificado o si la parte que llama tiene autoridad sobre el número telefónico.  </w:t>
      </w:r>
    </w:p>
    <w:p w14:paraId="26FD742E" w14:textId="77777777" w:rsidR="002B5B33" w:rsidRPr="00964042" w:rsidRDefault="002B5B33" w:rsidP="00964042">
      <w:pPr>
        <w:spacing w:after="0"/>
        <w:jc w:val="both"/>
        <w:rPr>
          <w:rFonts w:ascii="ITC Avant Garde" w:hAnsi="ITC Avant Garde" w:cs="Arial"/>
          <w:lang w:val="es-MX"/>
        </w:rPr>
      </w:pPr>
    </w:p>
    <w:p w14:paraId="645ECAB9" w14:textId="77777777" w:rsidR="002B5B33" w:rsidRPr="00964042" w:rsidRDefault="002B5B33" w:rsidP="00964042">
      <w:pPr>
        <w:spacing w:after="0"/>
        <w:jc w:val="both"/>
        <w:rPr>
          <w:rFonts w:ascii="ITC Avant Garde" w:hAnsi="ITC Avant Garde" w:cs="Arial"/>
          <w:lang w:val="es-MX"/>
        </w:rPr>
      </w:pPr>
      <w:r w:rsidRPr="00964042">
        <w:rPr>
          <w:rFonts w:ascii="ITC Avant Garde" w:hAnsi="ITC Avant Garde" w:cs="Arial"/>
          <w:lang w:val="es-MX"/>
        </w:rPr>
        <w:t>El sistema utiliza un sistema de encriptación para que el operador que termina la llamada pueda validar que ésta fue originada por el operador asociado con el CLI. Las llamadas que no puedan validarse serán bloqueadas por el operador encargado de terminar la llamada.</w:t>
      </w:r>
    </w:p>
    <w:p w14:paraId="2393F606" w14:textId="77777777" w:rsidR="002B5B33" w:rsidRPr="002B5B33" w:rsidRDefault="002B5B33" w:rsidP="002B5B33">
      <w:pPr>
        <w:spacing w:after="0"/>
        <w:jc w:val="both"/>
        <w:rPr>
          <w:rFonts w:ascii="Arial" w:hAnsi="Arial" w:cs="Arial"/>
          <w:lang w:val="es-MX"/>
        </w:rPr>
      </w:pPr>
    </w:p>
    <w:p w14:paraId="7E51FD59" w14:textId="0EED1AA0" w:rsidR="002B5B33" w:rsidRPr="00964042" w:rsidRDefault="002B5B33" w:rsidP="00964042">
      <w:pPr>
        <w:spacing w:after="0"/>
        <w:jc w:val="both"/>
        <w:rPr>
          <w:rFonts w:ascii="ITC Avant Garde" w:hAnsi="ITC Avant Garde" w:cs="Arial"/>
          <w:lang w:val="es-MX"/>
        </w:rPr>
      </w:pPr>
      <w:r w:rsidRPr="00964042">
        <w:rPr>
          <w:rFonts w:ascii="ITC Avant Garde" w:hAnsi="ITC Avant Garde" w:cs="Arial"/>
          <w:lang w:val="es-MX"/>
        </w:rPr>
        <w:t>Para que este sistema sea efectivo</w:t>
      </w:r>
      <w:r w:rsidR="00CE6012" w:rsidRPr="00964042">
        <w:rPr>
          <w:rFonts w:ascii="ITC Avant Garde" w:hAnsi="ITC Avant Garde" w:cs="Arial"/>
          <w:lang w:val="es-MX"/>
        </w:rPr>
        <w:t>,</w:t>
      </w:r>
      <w:r w:rsidRPr="00964042">
        <w:rPr>
          <w:rFonts w:ascii="ITC Avant Garde" w:hAnsi="ITC Avant Garde" w:cs="Arial"/>
          <w:lang w:val="es-MX"/>
        </w:rPr>
        <w:t xml:space="preserve"> se requiere que los mecanismos de autenticación sean aplicados a nivel mundial y que los operadores bloqueen las llamadas provenientes del extranjero</w:t>
      </w:r>
      <w:r w:rsidR="00CE6012" w:rsidRPr="00964042">
        <w:rPr>
          <w:rFonts w:ascii="ITC Avant Garde" w:hAnsi="ITC Avant Garde" w:cs="Arial"/>
          <w:lang w:val="es-MX"/>
        </w:rPr>
        <w:t>,</w:t>
      </w:r>
      <w:r w:rsidRPr="00964042">
        <w:rPr>
          <w:rFonts w:ascii="ITC Avant Garde" w:hAnsi="ITC Avant Garde" w:cs="Arial"/>
          <w:lang w:val="es-MX"/>
        </w:rPr>
        <w:t xml:space="preserve"> que no se adhieran a los mismos</w:t>
      </w:r>
      <w:sdt>
        <w:sdtPr>
          <w:rPr>
            <w:rFonts w:ascii="ITC Avant Garde" w:hAnsi="ITC Avant Garde" w:cs="Arial"/>
            <w:lang w:val="es-MX"/>
          </w:rPr>
          <w:id w:val="-393357503"/>
          <w:citation/>
        </w:sdtPr>
        <w:sdtContent>
          <w:r w:rsidRPr="00964042">
            <w:rPr>
              <w:rFonts w:ascii="ITC Avant Garde" w:hAnsi="ITC Avant Garde" w:cs="Arial"/>
              <w:lang w:val="es-MX"/>
            </w:rPr>
            <w:fldChar w:fldCharType="begin"/>
          </w:r>
          <w:r w:rsidRPr="00964042">
            <w:rPr>
              <w:rFonts w:ascii="ITC Avant Garde" w:hAnsi="ITC Avant Garde" w:cs="Arial"/>
              <w:lang w:val="es-MX"/>
            </w:rPr>
            <w:instrText xml:space="preserve">CITATION Uni21 \l 2058 </w:instrText>
          </w:r>
          <w:r w:rsidRPr="00964042">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(UIT, 2021)</w:t>
          </w:r>
          <w:r w:rsidRPr="00964042">
            <w:rPr>
              <w:rFonts w:ascii="ITC Avant Garde" w:hAnsi="ITC Avant Garde" w:cs="Arial"/>
              <w:lang w:val="es-MX"/>
            </w:rPr>
            <w:fldChar w:fldCharType="end"/>
          </w:r>
        </w:sdtContent>
      </w:sdt>
      <w:r w:rsidRPr="00964042">
        <w:rPr>
          <w:rFonts w:ascii="ITC Avant Garde" w:hAnsi="ITC Avant Garde" w:cs="Arial"/>
          <w:lang w:val="es-MX"/>
        </w:rPr>
        <w:t>. Esto requerirá de un acuerdo a nivel internacional y las correspondientes modificaciones a las regulaciones nacionales de cada país, por lo que no es probable que sea efectiva la aplicación de este sistema sol</w:t>
      </w:r>
      <w:r w:rsidR="00BE1BE8" w:rsidRPr="00964042">
        <w:rPr>
          <w:rFonts w:ascii="ITC Avant Garde" w:hAnsi="ITC Avant Garde" w:cs="Arial"/>
          <w:lang w:val="es-MX"/>
        </w:rPr>
        <w:t>o</w:t>
      </w:r>
      <w:r w:rsidRPr="00964042">
        <w:rPr>
          <w:rFonts w:ascii="ITC Avant Garde" w:hAnsi="ITC Avant Garde" w:cs="Arial"/>
          <w:lang w:val="es-MX"/>
        </w:rPr>
        <w:t xml:space="preserve"> a nivel nacional. </w:t>
      </w:r>
    </w:p>
    <w:p w14:paraId="2A712FE0" w14:textId="77777777" w:rsidR="002B5B33" w:rsidRPr="002B5B33" w:rsidRDefault="002B5B33" w:rsidP="002B5B33">
      <w:pPr>
        <w:spacing w:after="0"/>
        <w:jc w:val="both"/>
        <w:rPr>
          <w:rFonts w:ascii="Arial" w:hAnsi="Arial" w:cs="Arial"/>
          <w:lang w:val="es-MX"/>
        </w:rPr>
      </w:pPr>
    </w:p>
    <w:p w14:paraId="5346779F" w14:textId="1D44126F" w:rsidR="002B5B33" w:rsidRDefault="000339D6" w:rsidP="00964042">
      <w:pPr>
        <w:spacing w:after="0"/>
        <w:jc w:val="both"/>
        <w:rPr>
          <w:rFonts w:ascii="ITC Avant Garde" w:hAnsi="ITC Avant Garde" w:cs="Arial"/>
          <w:lang w:val="es-MX"/>
        </w:rPr>
      </w:pPr>
      <w:r>
        <w:rPr>
          <w:rFonts w:ascii="ITC Avant Garde" w:hAnsi="ITC Avant Garde" w:cs="Arial"/>
          <w:lang w:val="es-MX"/>
        </w:rPr>
        <w:t>Por otra parte, el</w:t>
      </w:r>
      <w:r w:rsidR="002B5B33" w:rsidRPr="00964042">
        <w:rPr>
          <w:rFonts w:ascii="ITC Avant Garde" w:hAnsi="ITC Avant Garde" w:cs="Arial"/>
          <w:lang w:val="es-MX"/>
        </w:rPr>
        <w:t xml:space="preserve"> bloqueo dinámico de llamadas</w:t>
      </w:r>
      <w:r w:rsidR="004B208A">
        <w:rPr>
          <w:rFonts w:ascii="ITC Avant Garde" w:hAnsi="ITC Avant Garde" w:cs="Arial"/>
          <w:lang w:val="es-MX"/>
        </w:rPr>
        <w:t xml:space="preserve"> </w:t>
      </w:r>
      <w:r w:rsidR="002B5B33" w:rsidRPr="00964042">
        <w:rPr>
          <w:rFonts w:ascii="ITC Avant Garde" w:hAnsi="ITC Avant Garde" w:cs="Arial"/>
          <w:lang w:val="es-MX"/>
        </w:rPr>
        <w:t>permite que los números telefónicos identificados por el operador como llamadas no solicitadas</w:t>
      </w:r>
      <w:r w:rsidR="00BE1BE8" w:rsidRPr="00964042">
        <w:rPr>
          <w:rFonts w:ascii="ITC Avant Garde" w:hAnsi="ITC Avant Garde" w:cs="Arial"/>
          <w:lang w:val="es-MX"/>
        </w:rPr>
        <w:t>,</w:t>
      </w:r>
      <w:r w:rsidR="002B5B33" w:rsidRPr="00964042">
        <w:rPr>
          <w:rFonts w:ascii="ITC Avant Garde" w:hAnsi="ITC Avant Garde" w:cs="Arial"/>
          <w:lang w:val="es-MX"/>
        </w:rPr>
        <w:t xml:space="preserve"> sean agregados a una lista </w:t>
      </w:r>
      <w:r w:rsidR="002B5B33" w:rsidRPr="00964042">
        <w:rPr>
          <w:rFonts w:ascii="ITC Avant Garde" w:hAnsi="ITC Avant Garde" w:cs="Arial"/>
          <w:lang w:val="es-MX"/>
        </w:rPr>
        <w:lastRenderedPageBreak/>
        <w:t xml:space="preserve">negra o </w:t>
      </w:r>
      <w:r w:rsidR="002B5B33" w:rsidRPr="00964042">
        <w:rPr>
          <w:rFonts w:ascii="ITC Avant Garde" w:hAnsi="ITC Avant Garde" w:cs="Arial"/>
          <w:i/>
          <w:iCs/>
          <w:lang w:val="es-MX"/>
        </w:rPr>
        <w:t>blacklist</w:t>
      </w:r>
      <w:r w:rsidR="002B5B33" w:rsidRPr="00964042">
        <w:rPr>
          <w:rFonts w:ascii="ITC Avant Garde" w:hAnsi="ITC Avant Garde" w:cs="Arial"/>
          <w:lang w:val="es-MX"/>
        </w:rPr>
        <w:t xml:space="preserve">, las cuales serán enviadas automáticamente al correo de voz. La lista negra se </w:t>
      </w:r>
      <w:r w:rsidR="004B208A">
        <w:rPr>
          <w:rFonts w:ascii="ITC Avant Garde" w:hAnsi="ITC Avant Garde" w:cs="Arial"/>
          <w:lang w:val="es-MX"/>
        </w:rPr>
        <w:t xml:space="preserve">puede </w:t>
      </w:r>
      <w:r w:rsidR="002B5B33" w:rsidRPr="00964042">
        <w:rPr>
          <w:rFonts w:ascii="ITC Avant Garde" w:hAnsi="ITC Avant Garde" w:cs="Arial"/>
          <w:lang w:val="es-MX"/>
        </w:rPr>
        <w:t>actualiza</w:t>
      </w:r>
      <w:r w:rsidR="004B208A">
        <w:rPr>
          <w:rFonts w:ascii="ITC Avant Garde" w:hAnsi="ITC Avant Garde" w:cs="Arial"/>
          <w:lang w:val="es-MX"/>
        </w:rPr>
        <w:t>r</w:t>
      </w:r>
      <w:r w:rsidR="002B5B33" w:rsidRPr="00964042">
        <w:rPr>
          <w:rFonts w:ascii="ITC Avant Garde" w:hAnsi="ITC Avant Garde" w:cs="Arial"/>
          <w:lang w:val="es-MX"/>
        </w:rPr>
        <w:t xml:space="preserve"> </w:t>
      </w:r>
      <w:r w:rsidR="00BE1BE8" w:rsidRPr="00964042">
        <w:rPr>
          <w:rFonts w:ascii="ITC Avant Garde" w:hAnsi="ITC Avant Garde" w:cs="Arial"/>
          <w:lang w:val="es-MX"/>
        </w:rPr>
        <w:t xml:space="preserve">de forma </w:t>
      </w:r>
      <w:r w:rsidR="002B5B33" w:rsidRPr="00964042">
        <w:rPr>
          <w:rFonts w:ascii="ITC Avant Garde" w:hAnsi="ITC Avant Garde" w:cs="Arial"/>
          <w:lang w:val="es-MX"/>
        </w:rPr>
        <w:t>continua</w:t>
      </w:r>
      <w:r w:rsidR="00BE1BE8" w:rsidRPr="00964042">
        <w:rPr>
          <w:rFonts w:ascii="ITC Avant Garde" w:hAnsi="ITC Avant Garde" w:cs="Arial"/>
          <w:lang w:val="es-MX"/>
        </w:rPr>
        <w:t>,</w:t>
      </w:r>
      <w:r w:rsidR="002B5B33" w:rsidRPr="00964042">
        <w:rPr>
          <w:rFonts w:ascii="ITC Avant Garde" w:hAnsi="ITC Avant Garde" w:cs="Arial"/>
          <w:lang w:val="es-MX"/>
        </w:rPr>
        <w:t xml:space="preserve"> con información proveniente de una lista dinámica que contiene los números telefónicos de generadores de spam.  </w:t>
      </w:r>
    </w:p>
    <w:p w14:paraId="7E4CBD4B" w14:textId="77777777" w:rsidR="00A12014" w:rsidRDefault="00A12014" w:rsidP="00964042">
      <w:pPr>
        <w:spacing w:after="0"/>
        <w:jc w:val="both"/>
        <w:rPr>
          <w:rFonts w:ascii="ITC Avant Garde" w:hAnsi="ITC Avant Garde" w:cs="Arial"/>
          <w:lang w:val="es-MX"/>
        </w:rPr>
      </w:pPr>
    </w:p>
    <w:p w14:paraId="1BA280AB" w14:textId="77777777" w:rsidR="00A12014" w:rsidRDefault="00A12014" w:rsidP="00A12014">
      <w:pPr>
        <w:spacing w:after="0"/>
        <w:jc w:val="both"/>
        <w:rPr>
          <w:rFonts w:ascii="ITC Avant Garde" w:hAnsi="ITC Avant Garde" w:cs="Arial"/>
          <w:lang w:val="es-MX"/>
        </w:rPr>
      </w:pPr>
      <w:r w:rsidRPr="00964042">
        <w:rPr>
          <w:rFonts w:ascii="ITC Avant Garde" w:hAnsi="ITC Avant Garde" w:cs="Arial"/>
          <w:lang w:val="es-MX"/>
        </w:rPr>
        <w:t xml:space="preserve">La lista dinámica, incluye los números telefónicos de los centros de llamadas </w:t>
      </w:r>
      <w:r>
        <w:rPr>
          <w:rFonts w:ascii="ITC Avant Garde" w:hAnsi="ITC Avant Garde" w:cs="Arial"/>
          <w:lang w:val="es-MX"/>
        </w:rPr>
        <w:t>no deseadas</w:t>
      </w:r>
      <w:r w:rsidRPr="00964042">
        <w:rPr>
          <w:rFonts w:ascii="ITC Avant Garde" w:hAnsi="ITC Avant Garde" w:cs="Arial"/>
          <w:lang w:val="es-MX"/>
        </w:rPr>
        <w:t xml:space="preserve">, que llaman en horarios inconvenientes o que no cumplen con un código de conducta nacional, como el respetar las listas para no recibir llamadas no solicitadas y el desplegar el número telefónico desde el que se llama.  Además, </w:t>
      </w:r>
      <w:r>
        <w:rPr>
          <w:rFonts w:ascii="ITC Avant Garde" w:hAnsi="ITC Avant Garde" w:cs="Arial"/>
          <w:lang w:val="es-MX"/>
        </w:rPr>
        <w:t xml:space="preserve">es recomendable que </w:t>
      </w:r>
      <w:r w:rsidRPr="00964042">
        <w:rPr>
          <w:rFonts w:ascii="ITC Avant Garde" w:hAnsi="ITC Avant Garde" w:cs="Arial"/>
          <w:lang w:val="es-MX"/>
        </w:rPr>
        <w:t>los usuarios pued</w:t>
      </w:r>
      <w:r>
        <w:rPr>
          <w:rFonts w:ascii="ITC Avant Garde" w:hAnsi="ITC Avant Garde" w:cs="Arial"/>
          <w:lang w:val="es-MX"/>
        </w:rPr>
        <w:t>a</w:t>
      </w:r>
      <w:r w:rsidRPr="00964042">
        <w:rPr>
          <w:rFonts w:ascii="ITC Avant Garde" w:hAnsi="ITC Avant Garde" w:cs="Arial"/>
          <w:lang w:val="es-MX"/>
        </w:rPr>
        <w:t xml:space="preserve">n establecer su propia lista negra para que todas las llamadas provenientes de los números telefónicos agregados a ésta sean enviadas automáticamente al correo de voz. </w:t>
      </w:r>
    </w:p>
    <w:p w14:paraId="442EEECC" w14:textId="77777777" w:rsidR="00A12014" w:rsidRDefault="00A12014" w:rsidP="00A12014">
      <w:pPr>
        <w:spacing w:after="0"/>
        <w:jc w:val="both"/>
        <w:rPr>
          <w:rFonts w:ascii="ITC Avant Garde" w:hAnsi="ITC Avant Garde" w:cs="Arial"/>
          <w:lang w:val="es-MX"/>
        </w:rPr>
      </w:pPr>
    </w:p>
    <w:p w14:paraId="1E04078D" w14:textId="77777777" w:rsidR="00A12014" w:rsidRDefault="00A12014" w:rsidP="00964042">
      <w:pPr>
        <w:spacing w:after="0"/>
        <w:jc w:val="both"/>
        <w:rPr>
          <w:rFonts w:ascii="ITC Avant Garde" w:hAnsi="ITC Avant Garde" w:cs="Arial"/>
          <w:lang w:val="es-MX"/>
        </w:rPr>
      </w:pPr>
    </w:p>
    <w:p w14:paraId="07BF8F9C" w14:textId="48096308" w:rsidR="00A12014" w:rsidRPr="00964042" w:rsidRDefault="00A12014" w:rsidP="00964042">
      <w:pPr>
        <w:spacing w:after="0"/>
        <w:jc w:val="both"/>
        <w:rPr>
          <w:rFonts w:ascii="ITC Avant Garde" w:hAnsi="ITC Avant Garde" w:cs="Arial"/>
          <w:lang w:val="es-MX"/>
        </w:rPr>
      </w:pPr>
      <w:r w:rsidRPr="00AA7E27">
        <w:rPr>
          <w:rFonts w:ascii="ITC Avant Garde" w:hAnsi="ITC Avant Garde" w:cs="Arial"/>
          <w:noProof/>
          <w:lang w:val="es-MX"/>
        </w:rPr>
        <mc:AlternateContent>
          <mc:Choice Requires="wps">
            <w:drawing>
              <wp:inline distT="0" distB="0" distL="0" distR="0" wp14:anchorId="2B2906F8" wp14:editId="4109405E">
                <wp:extent cx="6184900" cy="3803650"/>
                <wp:effectExtent l="0" t="0" r="25400" b="25400"/>
                <wp:docPr id="563318232" name="Recortar rectángulo de esquina sencilla 117"/>
                <wp:cNvGraphicFramePr/>
                <a:graphic xmlns:a="http://schemas.openxmlformats.org/drawingml/2006/main">
                  <a:graphicData uri="http://schemas.microsoft.com/office/word/2010/wordprocessingShape">
                    <wps:wsp>
                      <wps:cNvSpPr/>
                      <wps:spPr>
                        <a:xfrm>
                          <a:off x="0" y="0"/>
                          <a:ext cx="6184900" cy="3803650"/>
                        </a:xfrm>
                        <a:prstGeom prst="snip1Rect">
                          <a:avLst/>
                        </a:prstGeom>
                        <a:solidFill>
                          <a:schemeClr val="accent5">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5AF51AC7" w14:textId="77777777" w:rsidR="00A12014" w:rsidRPr="002933F9" w:rsidRDefault="00A12014" w:rsidP="00A12014">
                            <w:pPr>
                              <w:spacing w:after="0"/>
                              <w:jc w:val="center"/>
                              <w:rPr>
                                <w:rFonts w:ascii="ITC Avant Garde" w:hAnsi="ITC Avant Garde"/>
                              </w:rPr>
                            </w:pPr>
                            <w:r w:rsidRPr="002933F9">
                              <w:rPr>
                                <w:rFonts w:ascii="ITC Avant Garde" w:hAnsi="ITC Avant Garde"/>
                                <w:b/>
                                <w:bCs/>
                              </w:rPr>
                              <w:t>PUNTOS CLAVE DEL ENFOQUE DE LA UIT</w:t>
                            </w:r>
                          </w:p>
                          <w:p w14:paraId="08112C99" w14:textId="77777777" w:rsidR="00A12014" w:rsidRPr="002933F9" w:rsidRDefault="00A12014" w:rsidP="00A12014">
                            <w:pPr>
                              <w:pStyle w:val="Prrafodelista"/>
                              <w:ind w:left="720"/>
                              <w:jc w:val="both"/>
                              <w:rPr>
                                <w:rFonts w:ascii="ITC Avant Garde" w:hAnsi="ITC Avant Garde"/>
                                <w:sz w:val="22"/>
                                <w:szCs w:val="22"/>
                              </w:rPr>
                            </w:pPr>
                          </w:p>
                          <w:p w14:paraId="15E89711" w14:textId="77777777" w:rsidR="00A12014" w:rsidRPr="002933F9" w:rsidRDefault="00A12014" w:rsidP="00A12014">
                            <w:pPr>
                              <w:pStyle w:val="Prrafodelista"/>
                              <w:numPr>
                                <w:ilvl w:val="0"/>
                                <w:numId w:val="133"/>
                              </w:numPr>
                              <w:jc w:val="both"/>
                              <w:rPr>
                                <w:rFonts w:ascii="ITC Avant Garde" w:hAnsi="ITC Avant Garde"/>
                                <w:sz w:val="22"/>
                                <w:szCs w:val="22"/>
                              </w:rPr>
                            </w:pPr>
                            <w:r w:rsidRPr="002933F9">
                              <w:rPr>
                                <w:rFonts w:ascii="ITC Avant Garde" w:hAnsi="ITC Avant Garde"/>
                                <w:sz w:val="22"/>
                                <w:szCs w:val="22"/>
                              </w:rPr>
                              <w:t>La UIT señala que los mecanismos de autenticación del número de la persona que llama no son una solución global contra el fraude o la suplantación de identidad.</w:t>
                            </w:r>
                          </w:p>
                          <w:p w14:paraId="16F82478" w14:textId="77777777" w:rsidR="00A12014" w:rsidRPr="002933F9" w:rsidRDefault="00A12014" w:rsidP="00A12014">
                            <w:pPr>
                              <w:pStyle w:val="Prrafodelista"/>
                              <w:ind w:left="720"/>
                              <w:jc w:val="both"/>
                              <w:rPr>
                                <w:rFonts w:ascii="ITC Avant Garde" w:hAnsi="ITC Avant Garde"/>
                                <w:sz w:val="22"/>
                                <w:szCs w:val="22"/>
                              </w:rPr>
                            </w:pPr>
                          </w:p>
                          <w:p w14:paraId="489BD966" w14:textId="77777777" w:rsidR="00A12014" w:rsidRPr="002933F9" w:rsidRDefault="00A12014" w:rsidP="00A12014">
                            <w:pPr>
                              <w:pStyle w:val="Prrafodelista"/>
                              <w:numPr>
                                <w:ilvl w:val="0"/>
                                <w:numId w:val="133"/>
                              </w:numPr>
                              <w:jc w:val="both"/>
                              <w:rPr>
                                <w:rFonts w:ascii="ITC Avant Garde" w:hAnsi="ITC Avant Garde"/>
                                <w:sz w:val="22"/>
                                <w:szCs w:val="22"/>
                              </w:rPr>
                            </w:pPr>
                            <w:r w:rsidRPr="002933F9">
                              <w:rPr>
                                <w:rFonts w:ascii="ITC Avant Garde" w:hAnsi="ITC Avant Garde"/>
                                <w:sz w:val="22"/>
                                <w:szCs w:val="22"/>
                              </w:rPr>
                              <w:t>La UIT, ha indicado que las soluciones en tiempo real basadas en el protocolo SIP son muy complejas de implementar a nivel internacional e impactará a las redes con costosas modificaciones.</w:t>
                            </w:r>
                          </w:p>
                          <w:p w14:paraId="1DEFF4AD" w14:textId="77777777" w:rsidR="00A12014" w:rsidRPr="002933F9" w:rsidRDefault="00A12014" w:rsidP="00A12014">
                            <w:pPr>
                              <w:pStyle w:val="Prrafodelista"/>
                              <w:rPr>
                                <w:rFonts w:ascii="ITC Avant Garde" w:hAnsi="ITC Avant Garde"/>
                                <w:sz w:val="22"/>
                                <w:szCs w:val="22"/>
                              </w:rPr>
                            </w:pPr>
                          </w:p>
                          <w:p w14:paraId="198A436D" w14:textId="77777777" w:rsidR="00A12014" w:rsidRPr="002933F9" w:rsidRDefault="00A12014" w:rsidP="00A12014">
                            <w:pPr>
                              <w:pStyle w:val="Prrafodelista"/>
                              <w:numPr>
                                <w:ilvl w:val="0"/>
                                <w:numId w:val="133"/>
                              </w:numPr>
                              <w:jc w:val="both"/>
                              <w:rPr>
                                <w:rFonts w:ascii="ITC Avant Garde" w:hAnsi="ITC Avant Garde"/>
                                <w:sz w:val="22"/>
                                <w:szCs w:val="22"/>
                              </w:rPr>
                            </w:pPr>
                            <w:r w:rsidRPr="002933F9">
                              <w:rPr>
                                <w:rFonts w:ascii="ITC Avant Garde" w:hAnsi="ITC Avant Garde"/>
                                <w:sz w:val="22"/>
                                <w:szCs w:val="22"/>
                              </w:rPr>
                              <w:t>El problema de todas las soluciones que marcan las llamadas en el protocolo de señalización es que no es posible determinar las causas de inconsistencias en las firmas digitales, como pueden ser certificados caducados o errores de transmisión en la red.</w:t>
                            </w:r>
                          </w:p>
                          <w:p w14:paraId="68497760" w14:textId="77777777" w:rsidR="00A12014" w:rsidRPr="002933F9" w:rsidRDefault="00A12014" w:rsidP="00A12014">
                            <w:pPr>
                              <w:pStyle w:val="Prrafodelista"/>
                              <w:ind w:left="720"/>
                              <w:jc w:val="both"/>
                              <w:rPr>
                                <w:rFonts w:ascii="ITC Avant Garde" w:hAnsi="ITC Avant Garde"/>
                                <w:sz w:val="22"/>
                                <w:szCs w:val="22"/>
                              </w:rPr>
                            </w:pPr>
                          </w:p>
                          <w:p w14:paraId="6575825A" w14:textId="77777777" w:rsidR="00A12014" w:rsidRPr="002933F9" w:rsidRDefault="00A12014" w:rsidP="00A12014">
                            <w:pPr>
                              <w:pStyle w:val="Prrafodelista"/>
                              <w:numPr>
                                <w:ilvl w:val="0"/>
                                <w:numId w:val="133"/>
                              </w:numPr>
                              <w:jc w:val="both"/>
                              <w:rPr>
                                <w:rFonts w:ascii="ITC Avant Garde" w:hAnsi="ITC Avant Garde"/>
                                <w:sz w:val="22"/>
                                <w:szCs w:val="22"/>
                              </w:rPr>
                            </w:pPr>
                            <w:r w:rsidRPr="002933F9">
                              <w:rPr>
                                <w:rFonts w:ascii="ITC Avant Garde" w:hAnsi="ITC Avant Garde"/>
                                <w:sz w:val="22"/>
                                <w:szCs w:val="22"/>
                              </w:rPr>
                              <w:t xml:space="preserve">La UIT ha señalado que las soluciones basadas en </w:t>
                            </w:r>
                            <w:r w:rsidRPr="002933F9">
                              <w:rPr>
                                <w:rFonts w:ascii="ITC Avant Garde" w:hAnsi="ITC Avant Garde"/>
                                <w:i/>
                                <w:iCs/>
                                <w:sz w:val="22"/>
                                <w:szCs w:val="22"/>
                              </w:rPr>
                              <w:t>Blockchain</w:t>
                            </w:r>
                            <w:r w:rsidRPr="002933F9">
                              <w:rPr>
                                <w:rFonts w:ascii="ITC Avant Garde" w:hAnsi="ITC Avant Garde"/>
                                <w:sz w:val="22"/>
                                <w:szCs w:val="22"/>
                              </w:rPr>
                              <w:t>, en cuanto se definan y adopten ampliamente, deben considerarse más adecuadas, ya que no afectan a las redes existentes y son independientes de la tecnología.</w:t>
                            </w:r>
                          </w:p>
                          <w:p w14:paraId="6816A6C9" w14:textId="77777777" w:rsidR="00A12014" w:rsidRPr="00922D9A" w:rsidRDefault="00A12014" w:rsidP="00A12014">
                            <w:pPr>
                              <w:jc w:val="both"/>
                              <w:rPr>
                                <w:rFonts w:ascii="ITC Avant Garde" w:hAnsi="ITC Avant Garde"/>
                                <w:sz w:val="20"/>
                                <w:lang w:val="es-MX"/>
                              </w:rPr>
                            </w:pP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inline>
            </w:drawing>
          </mc:Choice>
          <mc:Fallback>
            <w:pict>
              <v:shape w14:anchorId="2B2906F8" id="_x0000_s1031" style="width:487pt;height:299.5pt;visibility:visible;mso-wrap-style:square;mso-left-percent:-10001;mso-top-percent:-10001;mso-position-horizontal:absolute;mso-position-horizontal-relative:char;mso-position-vertical:absolute;mso-position-vertical-relative:line;mso-left-percent:-10001;mso-top-percent:-10001;v-text-anchor:top" coordsize="6184900,3803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" adj="-11796480,,5400" path="m,l5550946,r633954,633954l6184900,3803650,,3803650,,xe" fillcolor="#d9e2f3 [664]" strokecolor="black [3200]" strokeweight="1pt">
                <v:stroke joinstyle="miter"/>
                <v:formulas/>
                <v:path arrowok="t" o:connecttype="custom" o:connectlocs="0,0;5550946,0;6184900,633954;6184900,3803650;0,3803650;0,0" o:connectangles="0,0,0,0,0,0" textboxrect="0,0,6184900,3803650"/>
                <v:textbox inset="10.8pt,7.2pt,,7.2pt">
                  <w:txbxContent>
                    <w:p w14:paraId="5AF51AC7" w14:textId="77777777" w:rsidR="00A12014" w:rsidRPr="002933F9" w:rsidRDefault="00A12014" w:rsidP="00A12014">
                      <w:pPr>
                        <w:spacing w:after="0"/>
                        <w:jc w:val="center"/>
                        <w:rPr>
                          <w:rFonts w:ascii="ITC Avant Garde" w:hAnsi="ITC Avant Garde"/>
                        </w:rPr>
                      </w:pPr>
                      <w:r w:rsidRPr="002933F9">
                        <w:rPr>
                          <w:rFonts w:ascii="ITC Avant Garde" w:hAnsi="ITC Avant Garde"/>
                          <w:b/>
                          <w:bCs/>
                        </w:rPr>
                        <w:t>PUNTOS CLAVE DEL ENFOQUE DE LA UIT</w:t>
                      </w:r>
                    </w:p>
                    <w:p w14:paraId="08112C99" w14:textId="77777777" w:rsidR="00A12014" w:rsidRPr="002933F9" w:rsidRDefault="00A12014" w:rsidP="00A12014">
                      <w:pPr>
                        <w:pStyle w:val="Prrafodelista"/>
                        <w:ind w:left="720"/>
                        <w:jc w:val="both"/>
                        <w:rPr>
                          <w:rFonts w:ascii="ITC Avant Garde" w:hAnsi="ITC Avant Garde"/>
                          <w:sz w:val="22"/>
                          <w:szCs w:val="22"/>
                        </w:rPr>
                      </w:pPr>
                    </w:p>
                    <w:p w14:paraId="15E89711" w14:textId="77777777" w:rsidR="00A12014" w:rsidRPr="002933F9" w:rsidRDefault="00A12014" w:rsidP="00A12014">
                      <w:pPr>
                        <w:pStyle w:val="Prrafodelista"/>
                        <w:numPr>
                          <w:ilvl w:val="0"/>
                          <w:numId w:val="133"/>
                        </w:numPr>
                        <w:jc w:val="both"/>
                        <w:rPr>
                          <w:rFonts w:ascii="ITC Avant Garde" w:hAnsi="ITC Avant Garde"/>
                          <w:sz w:val="22"/>
                          <w:szCs w:val="22"/>
                        </w:rPr>
                      </w:pPr>
                      <w:r w:rsidRPr="002933F9">
                        <w:rPr>
                          <w:rFonts w:ascii="ITC Avant Garde" w:hAnsi="ITC Avant Garde"/>
                          <w:sz w:val="22"/>
                          <w:szCs w:val="22"/>
                        </w:rPr>
                        <w:t>La UIT señala que los mecanismos de autenticación del número de la persona que llama no son una solución global contra el fraude o la suplantación de identidad.</w:t>
                      </w:r>
                    </w:p>
                    <w:p w14:paraId="16F82478" w14:textId="77777777" w:rsidR="00A12014" w:rsidRPr="002933F9" w:rsidRDefault="00A12014" w:rsidP="00A12014">
                      <w:pPr>
                        <w:pStyle w:val="Prrafodelista"/>
                        <w:ind w:left="720"/>
                        <w:jc w:val="both"/>
                        <w:rPr>
                          <w:rFonts w:ascii="ITC Avant Garde" w:hAnsi="ITC Avant Garde"/>
                          <w:sz w:val="22"/>
                          <w:szCs w:val="22"/>
                        </w:rPr>
                      </w:pPr>
                    </w:p>
                    <w:p w14:paraId="489BD966" w14:textId="77777777" w:rsidR="00A12014" w:rsidRPr="002933F9" w:rsidRDefault="00A12014" w:rsidP="00A12014">
                      <w:pPr>
                        <w:pStyle w:val="Prrafodelista"/>
                        <w:numPr>
                          <w:ilvl w:val="0"/>
                          <w:numId w:val="133"/>
                        </w:numPr>
                        <w:jc w:val="both"/>
                        <w:rPr>
                          <w:rFonts w:ascii="ITC Avant Garde" w:hAnsi="ITC Avant Garde"/>
                          <w:sz w:val="22"/>
                          <w:szCs w:val="22"/>
                        </w:rPr>
                      </w:pPr>
                      <w:r w:rsidRPr="002933F9">
                        <w:rPr>
                          <w:rFonts w:ascii="ITC Avant Garde" w:hAnsi="ITC Avant Garde"/>
                          <w:sz w:val="22"/>
                          <w:szCs w:val="22"/>
                        </w:rPr>
                        <w:t>La UIT, ha indicado que las soluciones en tiempo real basadas en el protocolo SIP son muy complejas de implementar a nivel internacional e impactará a las redes con costosas modificaciones.</w:t>
                      </w:r>
                    </w:p>
                    <w:p w14:paraId="1DEFF4AD" w14:textId="77777777" w:rsidR="00A12014" w:rsidRPr="002933F9" w:rsidRDefault="00A12014" w:rsidP="00A12014">
                      <w:pPr>
                        <w:pStyle w:val="Prrafodelista"/>
                        <w:rPr>
                          <w:rFonts w:ascii="ITC Avant Garde" w:hAnsi="ITC Avant Garde"/>
                          <w:sz w:val="22"/>
                          <w:szCs w:val="22"/>
                        </w:rPr>
                      </w:pPr>
                    </w:p>
                    <w:p w14:paraId="198A436D" w14:textId="77777777" w:rsidR="00A12014" w:rsidRPr="002933F9" w:rsidRDefault="00A12014" w:rsidP="00A12014">
                      <w:pPr>
                        <w:pStyle w:val="Prrafodelista"/>
                        <w:numPr>
                          <w:ilvl w:val="0"/>
                          <w:numId w:val="133"/>
                        </w:numPr>
                        <w:jc w:val="both"/>
                        <w:rPr>
                          <w:rFonts w:ascii="ITC Avant Garde" w:hAnsi="ITC Avant Garde"/>
                          <w:sz w:val="22"/>
                          <w:szCs w:val="22"/>
                        </w:rPr>
                      </w:pPr>
                      <w:r w:rsidRPr="002933F9">
                        <w:rPr>
                          <w:rFonts w:ascii="ITC Avant Garde" w:hAnsi="ITC Avant Garde"/>
                          <w:sz w:val="22"/>
                          <w:szCs w:val="22"/>
                        </w:rPr>
                        <w:t>El problema de todas las soluciones que marcan las llamadas en el protocolo de señalización es que no es posible determinar las causas de inconsistencias en las firmas digitales, como pueden ser certificados caducados o errores de transmisión en la red.</w:t>
                      </w:r>
                    </w:p>
                    <w:p w14:paraId="68497760" w14:textId="77777777" w:rsidR="00A12014" w:rsidRPr="002933F9" w:rsidRDefault="00A12014" w:rsidP="00A12014">
                      <w:pPr>
                        <w:pStyle w:val="Prrafodelista"/>
                        <w:ind w:left="720"/>
                        <w:jc w:val="both"/>
                        <w:rPr>
                          <w:rFonts w:ascii="ITC Avant Garde" w:hAnsi="ITC Avant Garde"/>
                          <w:sz w:val="22"/>
                          <w:szCs w:val="22"/>
                        </w:rPr>
                      </w:pPr>
                    </w:p>
                    <w:p w14:paraId="6575825A" w14:textId="77777777" w:rsidR="00A12014" w:rsidRPr="002933F9" w:rsidRDefault="00A12014" w:rsidP="00A12014">
                      <w:pPr>
                        <w:pStyle w:val="Prrafodelista"/>
                        <w:numPr>
                          <w:ilvl w:val="0"/>
                          <w:numId w:val="133"/>
                        </w:numPr>
                        <w:jc w:val="both"/>
                        <w:rPr>
                          <w:rFonts w:ascii="ITC Avant Garde" w:hAnsi="ITC Avant Garde"/>
                          <w:sz w:val="22"/>
                          <w:szCs w:val="22"/>
                        </w:rPr>
                      </w:pPr>
                      <w:r w:rsidRPr="002933F9">
                        <w:rPr>
                          <w:rFonts w:ascii="ITC Avant Garde" w:hAnsi="ITC Avant Garde"/>
                          <w:sz w:val="22"/>
                          <w:szCs w:val="22"/>
                        </w:rPr>
                        <w:t xml:space="preserve">La UIT ha señalado que las soluciones basadas en </w:t>
                      </w:r>
                      <w:r w:rsidRPr="002933F9">
                        <w:rPr>
                          <w:rFonts w:ascii="ITC Avant Garde" w:hAnsi="ITC Avant Garde"/>
                          <w:i/>
                          <w:iCs/>
                          <w:sz w:val="22"/>
                          <w:szCs w:val="22"/>
                        </w:rPr>
                        <w:t>Blockchain</w:t>
                      </w:r>
                      <w:r w:rsidRPr="002933F9">
                        <w:rPr>
                          <w:rFonts w:ascii="ITC Avant Garde" w:hAnsi="ITC Avant Garde"/>
                          <w:sz w:val="22"/>
                          <w:szCs w:val="22"/>
                        </w:rPr>
                        <w:t>, en cuanto se definan y adopten ampliamente, deben considerarse más adecuadas, ya que no afectan a las redes existentes y son independientes de la tecnología.</w:t>
                      </w:r>
                    </w:p>
                    <w:p w14:paraId="6816A6C9" w14:textId="77777777" w:rsidR="00A12014" w:rsidRPr="00922D9A" w:rsidRDefault="00A12014" w:rsidP="00A12014">
                      <w:pPr>
                        <w:jc w:val="both"/>
                        <w:rPr>
                          <w:rFonts w:ascii="ITC Avant Garde" w:hAnsi="ITC Avant Garde"/>
                          <w:sz w:val="20"/>
                          <w:lang w:val="es-MX"/>
                        </w:rPr>
                      </w:pPr>
                    </w:p>
                  </w:txbxContent>
                </v:textbox>
                <w10:anchorlock/>
              </v:shape>
            </w:pict>
          </mc:Fallback>
        </mc:AlternateContent>
      </w:r>
    </w:p>
    <w:p w14:paraId="3253B2A1" w14:textId="27159723" w:rsidR="00922D9A" w:rsidRDefault="00922D9A" w:rsidP="00964042">
      <w:pPr>
        <w:spacing w:after="0"/>
        <w:jc w:val="both"/>
        <w:rPr>
          <w:rFonts w:ascii="ITC Avant Garde" w:hAnsi="ITC Avant Garde" w:cs="Arial"/>
          <w:lang w:val="es-MX"/>
        </w:rPr>
      </w:pPr>
    </w:p>
    <w:p w14:paraId="08C559FD" w14:textId="4BAB0644" w:rsidR="002B5B33" w:rsidRPr="00106EB8" w:rsidRDefault="002B5B33" w:rsidP="00CA6706">
      <w:pPr>
        <w:pStyle w:val="Ttulo1"/>
        <w:numPr>
          <w:ilvl w:val="0"/>
          <w:numId w:val="131"/>
        </w:numPr>
        <w:rPr>
          <w:rFonts w:ascii="ITC Avant Garde" w:hAnsi="ITC Avant Garde"/>
          <w:b/>
          <w:bCs/>
          <w:color w:val="00B050"/>
          <w:lang w:val="es-MX"/>
        </w:rPr>
      </w:pPr>
      <w:bookmarkStart w:id="18" w:name="_Toc151972616"/>
      <w:r w:rsidRPr="00106EB8">
        <w:rPr>
          <w:rFonts w:ascii="ITC Avant Garde" w:hAnsi="ITC Avant Garde" w:cs="Arial"/>
          <w:b/>
          <w:bCs/>
          <w:color w:val="00B050"/>
          <w:lang w:val="es-MX"/>
        </w:rPr>
        <w:lastRenderedPageBreak/>
        <w:t>Análisis de las alternativas técnicas para el combate de llamadas no deseadas</w:t>
      </w:r>
      <w:bookmarkEnd w:id="18"/>
    </w:p>
    <w:p w14:paraId="7A07AD91" w14:textId="7B1C468D" w:rsidR="002B5B33" w:rsidRDefault="002B5B33" w:rsidP="00106EB8">
      <w:pPr>
        <w:pStyle w:val="Ttulo2"/>
        <w:numPr>
          <w:ilvl w:val="0"/>
          <w:numId w:val="62"/>
        </w:numPr>
        <w:spacing w:after="0"/>
        <w:rPr>
          <w:rFonts w:cs="Arial"/>
          <w:i/>
          <w:color w:val="00B050"/>
          <w:sz w:val="26"/>
          <w:szCs w:val="26"/>
          <w:lang w:val="es-MX"/>
        </w:rPr>
      </w:pPr>
      <w:bookmarkStart w:id="19" w:name="_Toc151972617"/>
      <w:r w:rsidRPr="00106EB8">
        <w:rPr>
          <w:rFonts w:cs="Arial"/>
          <w:i/>
          <w:color w:val="00B050"/>
          <w:sz w:val="26"/>
          <w:szCs w:val="26"/>
          <w:lang w:val="es-MX"/>
        </w:rPr>
        <w:t>STIR/SHAKEN</w:t>
      </w:r>
      <w:bookmarkEnd w:id="19"/>
    </w:p>
    <w:p w14:paraId="33B7E39A" w14:textId="77777777" w:rsidR="00106EB8" w:rsidRPr="00106EB8" w:rsidRDefault="00106EB8" w:rsidP="00106EB8">
      <w:pPr>
        <w:spacing w:after="0"/>
        <w:rPr>
          <w:lang w:val="es-MX" w:eastAsia="es-MX"/>
        </w:rPr>
      </w:pPr>
    </w:p>
    <w:p w14:paraId="139A9B39" w14:textId="4CB94EF5" w:rsidR="002B5B33" w:rsidRPr="00106EB8" w:rsidRDefault="002B5B33" w:rsidP="00106EB8">
      <w:pPr>
        <w:spacing w:after="0"/>
        <w:jc w:val="both"/>
        <w:rPr>
          <w:rFonts w:ascii="ITC Avant Garde" w:hAnsi="ITC Avant Garde" w:cs="Arial"/>
          <w:lang w:val="es-MX"/>
        </w:rPr>
      </w:pPr>
      <w:r w:rsidRPr="00106EB8">
        <w:rPr>
          <w:rFonts w:ascii="ITC Avant Garde" w:hAnsi="ITC Avant Garde" w:cs="Arial"/>
          <w:lang w:val="es-MX"/>
        </w:rPr>
        <w:t xml:space="preserve">La confirmación de la </w:t>
      </w:r>
      <w:r w:rsidR="00CE6012" w:rsidRPr="00106EB8">
        <w:rPr>
          <w:rFonts w:ascii="ITC Avant Garde" w:hAnsi="ITC Avant Garde" w:cs="Arial"/>
          <w:lang w:val="es-MX"/>
        </w:rPr>
        <w:t>i</w:t>
      </w:r>
      <w:r w:rsidRPr="00106EB8">
        <w:rPr>
          <w:rFonts w:ascii="ITC Avant Garde" w:hAnsi="ITC Avant Garde" w:cs="Arial"/>
          <w:lang w:val="es-MX"/>
        </w:rPr>
        <w:t xml:space="preserve">dentidad telefónica en redes </w:t>
      </w:r>
      <w:r w:rsidR="006B5EF1">
        <w:rPr>
          <w:rFonts w:ascii="ITC Avant Garde" w:hAnsi="ITC Avant Garde" w:cs="Arial"/>
          <w:lang w:val="es-MX"/>
        </w:rPr>
        <w:t>I</w:t>
      </w:r>
      <w:r w:rsidRPr="00106EB8">
        <w:rPr>
          <w:rFonts w:ascii="ITC Avant Garde" w:hAnsi="ITC Avant Garde" w:cs="Arial"/>
          <w:lang w:val="es-MX"/>
        </w:rPr>
        <w:t xml:space="preserve">P se realiza generalmente a través del encabezado </w:t>
      </w:r>
      <w:r w:rsidRPr="00106EB8">
        <w:rPr>
          <w:rFonts w:ascii="ITC Avant Garde" w:hAnsi="ITC Avant Garde" w:cs="Arial"/>
          <w:i/>
          <w:iCs/>
          <w:lang w:val="es-MX"/>
        </w:rPr>
        <w:t>P-Asserted-Identity</w:t>
      </w:r>
      <w:r w:rsidRPr="00106EB8">
        <w:rPr>
          <w:rFonts w:ascii="ITC Avant Garde" w:hAnsi="ITC Avant Garde" w:cs="Arial"/>
          <w:lang w:val="es-MX"/>
        </w:rPr>
        <w:t xml:space="preserve"> del protocolo SIP. Este modelo asume que existe una relación de confianza entre los proveedores de servicio; sin embargo, existen muchos escenarios en donde las llamadas telefónicas siguen rutas indirectas entre el proveedor de servicio que origina la llamada y aquel encargado de terminarla, por lo que a menudo no es posible identificar el verdadero origen de la llamada telefónica</w:t>
      </w:r>
      <w:sdt>
        <w:sdtPr>
          <w:rPr>
            <w:rFonts w:ascii="ITC Avant Garde" w:hAnsi="ITC Avant Garde" w:cs="Arial"/>
            <w:lang w:val="es-MX"/>
          </w:rPr>
          <w:id w:val="2108305983"/>
          <w:citation/>
        </w:sdtPr>
        <w:sdtContent>
          <w:r w:rsidRPr="00106EB8">
            <w:rPr>
              <w:rFonts w:ascii="ITC Avant Garde" w:hAnsi="ITC Avant Garde" w:cs="Arial"/>
              <w:lang w:val="es-MX"/>
            </w:rPr>
            <w:fldChar w:fldCharType="begin"/>
          </w:r>
          <w:r w:rsidRPr="00106EB8">
            <w:rPr>
              <w:rFonts w:ascii="ITC Avant Garde" w:hAnsi="ITC Avant Garde" w:cs="Arial"/>
              <w:lang w:val="es-MX"/>
            </w:rPr>
            <w:instrText xml:space="preserve">CITATION ATI23 \l 2058 </w:instrText>
          </w:r>
          <w:r w:rsidRPr="00106EB8">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(ATIS, 2022)</w:t>
          </w:r>
          <w:r w:rsidRPr="00106EB8">
            <w:rPr>
              <w:rFonts w:ascii="ITC Avant Garde" w:hAnsi="ITC Avant Garde" w:cs="Arial"/>
              <w:lang w:val="es-MX"/>
            </w:rPr>
            <w:fldChar w:fldCharType="end"/>
          </w:r>
        </w:sdtContent>
      </w:sdt>
      <w:r w:rsidRPr="00106EB8">
        <w:rPr>
          <w:rFonts w:ascii="ITC Avant Garde" w:hAnsi="ITC Avant Garde" w:cs="Arial"/>
          <w:lang w:val="es-MX"/>
        </w:rPr>
        <w:t>. Por lo anterior, el uso de firmas digitales criptográficas estandarizadas</w:t>
      </w:r>
      <w:r w:rsidR="00CE6012" w:rsidRPr="00106EB8">
        <w:rPr>
          <w:rFonts w:ascii="ITC Avant Garde" w:hAnsi="ITC Avant Garde" w:cs="Arial"/>
          <w:lang w:val="es-MX"/>
        </w:rPr>
        <w:t>,</w:t>
      </w:r>
      <w:r w:rsidRPr="00106EB8">
        <w:rPr>
          <w:rFonts w:ascii="ITC Avant Garde" w:hAnsi="ITC Avant Garde" w:cs="Arial"/>
          <w:lang w:val="es-MX"/>
        </w:rPr>
        <w:t xml:space="preserve"> brinda un mecanismo para validar la identidad del originador de una llamada en redes IP.</w:t>
      </w:r>
    </w:p>
    <w:p w14:paraId="2D41A3D0" w14:textId="77777777" w:rsidR="002B5B33" w:rsidRPr="00106EB8" w:rsidRDefault="002B5B33" w:rsidP="00106EB8">
      <w:pPr>
        <w:spacing w:after="0"/>
        <w:jc w:val="both"/>
        <w:rPr>
          <w:rFonts w:ascii="ITC Avant Garde" w:hAnsi="ITC Avant Garde" w:cs="Arial"/>
          <w:lang w:val="es-MX"/>
        </w:rPr>
      </w:pPr>
    </w:p>
    <w:p w14:paraId="4A362EB0" w14:textId="54C6DDDB" w:rsidR="002B5B33" w:rsidRPr="00106EB8" w:rsidRDefault="002B5B33" w:rsidP="00106EB8">
      <w:pPr>
        <w:spacing w:after="0"/>
        <w:jc w:val="both"/>
        <w:rPr>
          <w:rFonts w:ascii="ITC Avant Garde" w:hAnsi="ITC Avant Garde" w:cs="Arial"/>
          <w:lang w:val="es-MX"/>
        </w:rPr>
      </w:pPr>
      <w:r w:rsidRPr="00106EB8">
        <w:rPr>
          <w:rFonts w:ascii="ITC Avant Garde" w:hAnsi="ITC Avant Garde" w:cs="Arial"/>
          <w:lang w:val="es-MX"/>
        </w:rPr>
        <w:t xml:space="preserve">El modelo de </w:t>
      </w:r>
      <w:r w:rsidRPr="00106EB8">
        <w:rPr>
          <w:rFonts w:ascii="ITC Avant Garde" w:hAnsi="ITC Avant Garde" w:cs="Arial"/>
          <w:i/>
          <w:lang w:val="es-MX"/>
        </w:rPr>
        <w:t>STIR/SHAKEN</w:t>
      </w:r>
      <w:r w:rsidR="00CE6012" w:rsidRPr="00106EB8">
        <w:rPr>
          <w:rFonts w:ascii="ITC Avant Garde" w:hAnsi="ITC Avant Garde" w:cs="Arial"/>
          <w:i/>
          <w:lang w:val="es-MX"/>
        </w:rPr>
        <w:t>,</w:t>
      </w:r>
      <w:r w:rsidRPr="00106EB8">
        <w:rPr>
          <w:rFonts w:ascii="ITC Avant Garde" w:hAnsi="ITC Avant Garde" w:cs="Arial"/>
          <w:lang w:val="es-MX"/>
        </w:rPr>
        <w:t xml:space="preserve"> es un conjunto de estándares interrelacionados que permiten la verificación del identificador de llamadas entre proveedores de servicio. </w:t>
      </w:r>
      <w:r w:rsidRPr="00106EB8">
        <w:rPr>
          <w:rFonts w:ascii="ITC Avant Garde" w:hAnsi="ITC Avant Garde" w:cs="Arial"/>
          <w:i/>
          <w:lang w:val="es-MX"/>
        </w:rPr>
        <w:t>STIR</w:t>
      </w:r>
      <w:r w:rsidRPr="00106EB8">
        <w:rPr>
          <w:rFonts w:ascii="ITC Avant Garde" w:hAnsi="ITC Avant Garde" w:cs="Arial"/>
          <w:lang w:val="es-MX"/>
        </w:rPr>
        <w:t xml:space="preserve"> está conformado por una serie de estándares técnicos desarrollados por el Grupo de Trabajo de Ingeniería de Internet (en lo sucesivo, el “IETF” por sus siglas en inglés)</w:t>
      </w:r>
      <w:r w:rsidR="00CE6012" w:rsidRPr="00106EB8">
        <w:rPr>
          <w:rFonts w:ascii="ITC Avant Garde" w:hAnsi="ITC Avant Garde" w:cs="Arial"/>
          <w:lang w:val="es-MX"/>
        </w:rPr>
        <w:t>,</w:t>
      </w:r>
      <w:r w:rsidRPr="00106EB8">
        <w:rPr>
          <w:rFonts w:ascii="ITC Avant Garde" w:hAnsi="ITC Avant Garde" w:cs="Arial"/>
          <w:lang w:val="es-MX"/>
        </w:rPr>
        <w:t xml:space="preserve"> para verificar que la parte que llama está autorizada a usar un número telefónico en particular; sin embargo, </w:t>
      </w:r>
      <w:r w:rsidRPr="00106EB8">
        <w:rPr>
          <w:rFonts w:ascii="ITC Avant Garde" w:hAnsi="ITC Avant Garde" w:cs="Arial"/>
          <w:i/>
          <w:lang w:val="es-MX"/>
        </w:rPr>
        <w:t>STIR</w:t>
      </w:r>
      <w:r w:rsidRPr="00106EB8">
        <w:rPr>
          <w:rFonts w:ascii="ITC Avant Garde" w:hAnsi="ITC Avant Garde" w:cs="Arial"/>
          <w:lang w:val="es-MX"/>
        </w:rPr>
        <w:t xml:space="preserve"> no define como se deben implementar estos estándares</w:t>
      </w:r>
      <w:sdt>
        <w:sdtPr>
          <w:rPr>
            <w:rFonts w:ascii="ITC Avant Garde" w:hAnsi="ITC Avant Garde" w:cs="Arial"/>
            <w:lang w:val="es-MX"/>
          </w:rPr>
          <w:id w:val="1669201624"/>
          <w:citation/>
        </w:sdtPr>
        <w:sdtContent>
          <w:r w:rsidRPr="00106EB8">
            <w:rPr>
              <w:rFonts w:ascii="ITC Avant Garde" w:hAnsi="ITC Avant Garde" w:cs="Arial"/>
              <w:lang w:val="es-MX"/>
            </w:rPr>
            <w:fldChar w:fldCharType="begin"/>
          </w:r>
          <w:r w:rsidRPr="00106EB8">
            <w:rPr>
              <w:rFonts w:ascii="ITC Avant Garde" w:hAnsi="ITC Avant Garde" w:cs="Arial"/>
              <w:lang w:val="es-MX"/>
            </w:rPr>
            <w:instrText xml:space="preserve">CITATION ATI21 \l 2058 </w:instrText>
          </w:r>
          <w:r w:rsidRPr="00106EB8">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(ATIS, 2021)</w:t>
          </w:r>
          <w:r w:rsidRPr="00106EB8">
            <w:rPr>
              <w:rFonts w:ascii="ITC Avant Garde" w:hAnsi="ITC Avant Garde" w:cs="Arial"/>
              <w:lang w:val="es-MX"/>
            </w:rPr>
            <w:fldChar w:fldCharType="end"/>
          </w:r>
        </w:sdtContent>
      </w:sdt>
      <w:r w:rsidRPr="00106EB8">
        <w:rPr>
          <w:rFonts w:ascii="ITC Avant Garde" w:hAnsi="ITC Avant Garde" w:cs="Arial"/>
          <w:lang w:val="es-MX"/>
        </w:rPr>
        <w:t xml:space="preserve">.   </w:t>
      </w:r>
    </w:p>
    <w:p w14:paraId="1BAA04C2" w14:textId="77777777" w:rsidR="002B5B33" w:rsidRPr="00106EB8" w:rsidRDefault="002B5B33" w:rsidP="00106EB8">
      <w:pPr>
        <w:spacing w:after="0"/>
        <w:jc w:val="both"/>
        <w:rPr>
          <w:rFonts w:ascii="ITC Avant Garde" w:hAnsi="ITC Avant Garde" w:cs="Arial"/>
          <w:lang w:val="es-MX"/>
        </w:rPr>
      </w:pPr>
    </w:p>
    <w:p w14:paraId="648552C0" w14:textId="16233A5E" w:rsidR="002B5B33" w:rsidRPr="00106EB8" w:rsidRDefault="002B5B33" w:rsidP="00106EB8">
      <w:pPr>
        <w:spacing w:after="0"/>
        <w:jc w:val="both"/>
        <w:rPr>
          <w:rFonts w:ascii="ITC Avant Garde" w:hAnsi="ITC Avant Garde" w:cs="Arial"/>
          <w:lang w:val="es-MX"/>
        </w:rPr>
      </w:pPr>
      <w:bookmarkStart w:id="20" w:name="_Hlk130472725"/>
      <w:r w:rsidRPr="00106EB8">
        <w:rPr>
          <w:rFonts w:ascii="ITC Avant Garde" w:hAnsi="ITC Avant Garde" w:cs="Arial"/>
          <w:lang w:val="es-MX"/>
        </w:rPr>
        <w:t xml:space="preserve">El modelo de </w:t>
      </w:r>
      <w:r w:rsidRPr="00106EB8">
        <w:rPr>
          <w:rFonts w:ascii="ITC Avant Garde" w:hAnsi="ITC Avant Garde" w:cs="Arial"/>
          <w:i/>
          <w:lang w:val="es-MX"/>
        </w:rPr>
        <w:t>SHAKEN</w:t>
      </w:r>
      <w:r w:rsidR="00CE6012" w:rsidRPr="00106EB8">
        <w:rPr>
          <w:rFonts w:ascii="ITC Avant Garde" w:hAnsi="ITC Avant Garde" w:cs="Arial"/>
          <w:i/>
          <w:lang w:val="es-MX"/>
        </w:rPr>
        <w:t>,</w:t>
      </w:r>
      <w:r w:rsidRPr="00106EB8">
        <w:rPr>
          <w:rFonts w:ascii="ITC Avant Garde" w:hAnsi="ITC Avant Garde" w:cs="Arial"/>
          <w:lang w:val="es-MX"/>
        </w:rPr>
        <w:t xml:space="preserve"> establece una arquitectura de extremo a extremo</w:t>
      </w:r>
      <w:r w:rsidR="00AB2C38" w:rsidRPr="00106EB8">
        <w:rPr>
          <w:rFonts w:ascii="ITC Avant Garde" w:hAnsi="ITC Avant Garde" w:cs="Arial"/>
          <w:lang w:val="es-MX"/>
        </w:rPr>
        <w:t>,</w:t>
      </w:r>
      <w:r w:rsidRPr="00106EB8">
        <w:rPr>
          <w:rFonts w:ascii="ITC Avant Garde" w:hAnsi="ITC Avant Garde" w:cs="Arial"/>
          <w:lang w:val="es-MX"/>
        </w:rPr>
        <w:t xml:space="preserve"> que permite tanto a un proveedor de servicio que origina una llamada autenticar la identidad de la persona que llama, así como</w:t>
      </w:r>
      <w:r w:rsidR="00CE6012" w:rsidRPr="00106EB8">
        <w:rPr>
          <w:rFonts w:ascii="ITC Avant Garde" w:hAnsi="ITC Avant Garde" w:cs="Arial"/>
          <w:lang w:val="es-MX"/>
        </w:rPr>
        <w:t>,</w:t>
      </w:r>
      <w:r w:rsidRPr="00106EB8">
        <w:rPr>
          <w:rFonts w:ascii="ITC Avant Garde" w:hAnsi="ITC Avant Garde" w:cs="Arial"/>
          <w:lang w:val="es-MX"/>
        </w:rPr>
        <w:t xml:space="preserve"> al proveedor de servicio que termina la llamada</w:t>
      </w:r>
      <w:r w:rsidR="00AB2C38" w:rsidRPr="00106EB8">
        <w:rPr>
          <w:rFonts w:ascii="ITC Avant Garde" w:hAnsi="ITC Avant Garde" w:cs="Arial"/>
          <w:lang w:val="es-MX"/>
        </w:rPr>
        <w:t>,</w:t>
      </w:r>
      <w:r w:rsidRPr="00106EB8">
        <w:rPr>
          <w:rFonts w:ascii="ITC Avant Garde" w:hAnsi="ITC Avant Garde" w:cs="Arial"/>
          <w:lang w:val="es-MX"/>
        </w:rPr>
        <w:t xml:space="preserve"> verificar la identidad de la persona que llama. Los encabezados del protocolo SIP contendrán un indicador del nivel de confianza a través del campo de atestación</w:t>
      </w:r>
      <w:r w:rsidR="00AB2C38" w:rsidRPr="00106EB8">
        <w:rPr>
          <w:rFonts w:ascii="ITC Avant Garde" w:hAnsi="ITC Avant Garde" w:cs="Arial"/>
          <w:lang w:val="es-MX"/>
        </w:rPr>
        <w:t>,</w:t>
      </w:r>
      <w:r w:rsidRPr="00106EB8">
        <w:rPr>
          <w:rFonts w:ascii="ITC Avant Garde" w:hAnsi="ITC Avant Garde" w:cs="Arial"/>
          <w:lang w:val="es-MX"/>
        </w:rPr>
        <w:t xml:space="preserve"> para indicar si la persona que llama tiene derecho a utilizar determinado número telefónico.  </w:t>
      </w:r>
    </w:p>
    <w:bookmarkEnd w:id="20"/>
    <w:p w14:paraId="69C48C81" w14:textId="77777777" w:rsidR="002B5B33" w:rsidRPr="00106EB8" w:rsidRDefault="002B5B33" w:rsidP="00106EB8">
      <w:pPr>
        <w:spacing w:after="0"/>
        <w:jc w:val="both"/>
        <w:rPr>
          <w:rFonts w:ascii="ITC Avant Garde" w:hAnsi="ITC Avant Garde" w:cs="Arial"/>
          <w:lang w:val="es-MX"/>
        </w:rPr>
      </w:pPr>
      <w:r w:rsidRPr="00106EB8">
        <w:rPr>
          <w:rFonts w:ascii="ITC Avant Garde" w:hAnsi="ITC Avant Garde" w:cs="Arial"/>
          <w:lang w:val="es-MX"/>
        </w:rPr>
        <w:t xml:space="preserve"> </w:t>
      </w:r>
    </w:p>
    <w:p w14:paraId="344F1B43" w14:textId="13B5260F" w:rsidR="002B5B33" w:rsidRPr="00106EB8" w:rsidRDefault="002B5B33" w:rsidP="00106EB8">
      <w:pPr>
        <w:spacing w:after="0"/>
        <w:jc w:val="both"/>
        <w:rPr>
          <w:rFonts w:ascii="ITC Avant Garde" w:hAnsi="ITC Avant Garde" w:cs="Arial"/>
          <w:lang w:val="es-MX"/>
        </w:rPr>
      </w:pPr>
      <w:r w:rsidRPr="00106EB8">
        <w:rPr>
          <w:rFonts w:ascii="ITC Avant Garde" w:hAnsi="ITC Avant Garde" w:cs="Arial"/>
          <w:lang w:val="es-MX"/>
        </w:rPr>
        <w:t>ATIS</w:t>
      </w:r>
      <w:sdt>
        <w:sdtPr>
          <w:rPr>
            <w:rFonts w:ascii="ITC Avant Garde" w:hAnsi="ITC Avant Garde" w:cs="Arial"/>
            <w:lang w:val="es-MX"/>
          </w:rPr>
          <w:id w:val="1940259747"/>
          <w:citation/>
        </w:sdtPr>
        <w:sdtContent>
          <w:r w:rsidRPr="00106EB8">
            <w:rPr>
              <w:rFonts w:ascii="ITC Avant Garde" w:hAnsi="ITC Avant Garde" w:cs="Arial"/>
              <w:lang w:val="es-MX"/>
            </w:rPr>
            <w:fldChar w:fldCharType="begin"/>
          </w:r>
          <w:r w:rsidRPr="00106EB8">
            <w:rPr>
              <w:rFonts w:ascii="ITC Avant Garde" w:hAnsi="ITC Avant Garde" w:cs="Arial"/>
              <w:lang w:val="es-MX"/>
            </w:rPr>
            <w:instrText xml:space="preserve">CITATION ATI21 \n  \t  \l 2058 </w:instrText>
          </w:r>
          <w:r w:rsidRPr="00106EB8">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(2021)</w:t>
          </w:r>
          <w:r w:rsidRPr="00106EB8">
            <w:rPr>
              <w:rFonts w:ascii="ITC Avant Garde" w:hAnsi="ITC Avant Garde" w:cs="Arial"/>
              <w:lang w:val="es-MX"/>
            </w:rPr>
            <w:fldChar w:fldCharType="end"/>
          </w:r>
        </w:sdtContent>
      </w:sdt>
      <w:r w:rsidR="00CE6012" w:rsidRPr="00106EB8">
        <w:rPr>
          <w:rFonts w:ascii="ITC Avant Garde" w:hAnsi="ITC Avant Garde" w:cs="Arial"/>
          <w:lang w:val="es-MX"/>
        </w:rPr>
        <w:t>,</w:t>
      </w:r>
      <w:r w:rsidRPr="00106EB8">
        <w:rPr>
          <w:rFonts w:ascii="ITC Avant Garde" w:hAnsi="ITC Avant Garde" w:cs="Arial"/>
          <w:lang w:val="es-MX"/>
        </w:rPr>
        <w:t xml:space="preserve"> ha identificado tres niveles de atestación</w:t>
      </w:r>
      <w:r w:rsidR="00CE6012" w:rsidRPr="00106EB8">
        <w:rPr>
          <w:rFonts w:ascii="ITC Avant Garde" w:hAnsi="ITC Avant Garde" w:cs="Arial"/>
          <w:lang w:val="es-MX"/>
        </w:rPr>
        <w:t>,</w:t>
      </w:r>
      <w:r w:rsidRPr="00106EB8">
        <w:rPr>
          <w:rFonts w:ascii="ITC Avant Garde" w:hAnsi="ITC Avant Garde" w:cs="Arial"/>
          <w:lang w:val="es-MX"/>
        </w:rPr>
        <w:t xml:space="preserve"> que pueden ser indicados por parte del proveedor de servicio que origina una llamada:</w:t>
      </w:r>
    </w:p>
    <w:p w14:paraId="59D5B07B" w14:textId="77777777" w:rsidR="002B5B33" w:rsidRPr="00106EB8" w:rsidRDefault="002B5B33" w:rsidP="00106EB8">
      <w:pPr>
        <w:spacing w:after="0"/>
        <w:jc w:val="both"/>
        <w:rPr>
          <w:rFonts w:ascii="ITC Avant Garde" w:hAnsi="ITC Avant Garde" w:cs="Arial"/>
          <w:lang w:val="es-MX"/>
        </w:rPr>
      </w:pPr>
    </w:p>
    <w:p w14:paraId="75E04209" w14:textId="0469A3A5" w:rsidR="002B5B33" w:rsidRPr="00106EB8" w:rsidRDefault="002B5B33" w:rsidP="00106EB8">
      <w:pPr>
        <w:numPr>
          <w:ilvl w:val="0"/>
          <w:numId w:val="32"/>
        </w:numPr>
        <w:spacing w:after="0"/>
        <w:contextualSpacing/>
        <w:jc w:val="both"/>
        <w:rPr>
          <w:rFonts w:ascii="ITC Avant Garde" w:hAnsi="ITC Avant Garde" w:cs="Arial"/>
          <w:lang w:val="es-MX"/>
        </w:rPr>
      </w:pPr>
      <w:r w:rsidRPr="00106EB8">
        <w:rPr>
          <w:rFonts w:ascii="ITC Avant Garde" w:hAnsi="ITC Avant Garde" w:cs="Arial"/>
          <w:lang w:val="es-MX"/>
        </w:rPr>
        <w:t>Atestación Completa: el proveedor de servicio autentica que su cliente ha originado la llamada y que está autorizado a utilizar el número telefónico desde el que llama.</w:t>
      </w:r>
    </w:p>
    <w:p w14:paraId="37524DEE" w14:textId="190B78F3" w:rsidR="002B5B33" w:rsidRPr="00106EB8" w:rsidRDefault="002B5B33" w:rsidP="00106EB8">
      <w:pPr>
        <w:numPr>
          <w:ilvl w:val="0"/>
          <w:numId w:val="32"/>
        </w:numPr>
        <w:spacing w:after="0"/>
        <w:contextualSpacing/>
        <w:jc w:val="both"/>
        <w:rPr>
          <w:rFonts w:ascii="ITC Avant Garde" w:hAnsi="ITC Avant Garde" w:cs="Arial"/>
          <w:lang w:val="es-MX"/>
        </w:rPr>
      </w:pPr>
      <w:r w:rsidRPr="00106EB8">
        <w:rPr>
          <w:rFonts w:ascii="ITC Avant Garde" w:hAnsi="ITC Avant Garde" w:cs="Arial"/>
          <w:lang w:val="es-MX"/>
        </w:rPr>
        <w:t>Atestación Parcial: el proveedor de servicio autentica que su cliente ha originado la llamada, pero no puede verificar que esté autorizado a utilizar el número telefónico desde el que llama.</w:t>
      </w:r>
    </w:p>
    <w:p w14:paraId="6B846446" w14:textId="18B1845B" w:rsidR="002B5B33" w:rsidRPr="00106EB8" w:rsidRDefault="002B5B33" w:rsidP="00106EB8">
      <w:pPr>
        <w:numPr>
          <w:ilvl w:val="0"/>
          <w:numId w:val="32"/>
        </w:numPr>
        <w:spacing w:after="0"/>
        <w:contextualSpacing/>
        <w:jc w:val="both"/>
        <w:rPr>
          <w:rFonts w:ascii="ITC Avant Garde" w:hAnsi="ITC Avant Garde" w:cs="Arial"/>
          <w:lang w:val="es-MX"/>
        </w:rPr>
      </w:pPr>
      <w:r w:rsidRPr="00106EB8">
        <w:rPr>
          <w:rFonts w:ascii="ITC Avant Garde" w:hAnsi="ITC Avant Garde" w:cs="Arial"/>
          <w:lang w:val="es-MX"/>
        </w:rPr>
        <w:t>Atestación de Puerta de Enlace: el proveedor de servicio autentica desde donde recibió la llamada, pero no puede autenticar el origen de ésta.</w:t>
      </w:r>
    </w:p>
    <w:p w14:paraId="5107AFD7" w14:textId="77777777" w:rsidR="002B5B33" w:rsidRPr="002B5B33" w:rsidRDefault="002B5B33" w:rsidP="002B5B33">
      <w:pPr>
        <w:spacing w:after="0"/>
        <w:jc w:val="both"/>
        <w:rPr>
          <w:rFonts w:ascii="Arial" w:hAnsi="Arial" w:cs="Arial"/>
          <w:lang w:val="es-MX"/>
        </w:rPr>
      </w:pPr>
    </w:p>
    <w:p w14:paraId="2EF19FDA" w14:textId="6F625BA3" w:rsidR="002B5B33" w:rsidRPr="00106EB8" w:rsidRDefault="002B5B33" w:rsidP="00106EB8">
      <w:pPr>
        <w:spacing w:after="0"/>
        <w:jc w:val="both"/>
        <w:rPr>
          <w:rFonts w:ascii="ITC Avant Garde" w:hAnsi="ITC Avant Garde" w:cs="Arial"/>
          <w:lang w:val="es-MX"/>
        </w:rPr>
      </w:pPr>
      <w:r w:rsidRPr="00106EB8">
        <w:rPr>
          <w:rFonts w:ascii="ITC Avant Garde" w:hAnsi="ITC Avant Garde" w:cs="Arial"/>
          <w:lang w:val="es-MX"/>
        </w:rPr>
        <w:t xml:space="preserve">El modelo </w:t>
      </w:r>
      <w:r w:rsidRPr="00106EB8">
        <w:rPr>
          <w:rFonts w:ascii="ITC Avant Garde" w:hAnsi="ITC Avant Garde" w:cs="Arial"/>
          <w:i/>
          <w:lang w:val="es-MX"/>
        </w:rPr>
        <w:t>STIR/SHAKEN</w:t>
      </w:r>
      <w:r w:rsidR="00AB2C38" w:rsidRPr="00106EB8">
        <w:rPr>
          <w:rFonts w:ascii="ITC Avant Garde" w:hAnsi="ITC Avant Garde" w:cs="Arial"/>
          <w:i/>
          <w:lang w:val="es-MX"/>
        </w:rPr>
        <w:t>,</w:t>
      </w:r>
      <w:r w:rsidRPr="00106EB8">
        <w:rPr>
          <w:rFonts w:ascii="ITC Avant Garde" w:hAnsi="ITC Avant Garde" w:cs="Arial"/>
          <w:lang w:val="es-MX"/>
        </w:rPr>
        <w:t xml:space="preserve"> no previene las llamadas automáticas no solicitadas, pero ayuda a mitigar las llamadas de suplantación de identidad </w:t>
      </w:r>
      <w:sdt>
        <w:sdtPr>
          <w:rPr>
            <w:rFonts w:ascii="ITC Avant Garde" w:hAnsi="ITC Avant Garde" w:cs="Arial"/>
            <w:lang w:val="es-MX"/>
          </w:rPr>
          <w:id w:val="1021358063"/>
          <w:citation/>
        </w:sdtPr>
        <w:sdtContent>
          <w:r w:rsidRPr="00106EB8">
            <w:rPr>
              <w:rFonts w:ascii="ITC Avant Garde" w:hAnsi="ITC Avant Garde" w:cs="Arial"/>
              <w:lang w:val="es-MX"/>
            </w:rPr>
            <w:fldChar w:fldCharType="begin"/>
          </w:r>
          <w:r w:rsidRPr="00106EB8">
            <w:rPr>
              <w:rFonts w:ascii="ITC Avant Garde" w:hAnsi="ITC Avant Garde" w:cs="Arial"/>
              <w:lang w:val="es-MX"/>
            </w:rPr>
            <w:instrText xml:space="preserve">CITATION ATI21 \l 2058 </w:instrText>
          </w:r>
          <w:r w:rsidRPr="00106EB8">
            <w:rPr>
              <w:rFonts w:ascii="ITC Avant Garde" w:hAnsi="ITC Avant Garde" w:cs="Arial"/>
              <w:lang w:val="es-MX"/>
            </w:rPr>
            <w:fldChar w:fldCharType="separate"/>
          </w:r>
          <w:r w:rsidR="001B64C4" w:rsidRPr="001B64C4">
            <w:rPr>
              <w:rFonts w:ascii="ITC Avant Garde" w:hAnsi="ITC Avant Garde" w:cs="Arial"/>
              <w:noProof/>
              <w:lang w:val="es-MX"/>
            </w:rPr>
            <w:t>(ATIS, 2021)</w:t>
          </w:r>
          <w:r w:rsidRPr="00106EB8">
            <w:rPr>
              <w:rFonts w:ascii="ITC Avant Garde" w:hAnsi="ITC Avant Garde" w:cs="Arial"/>
              <w:lang w:val="es-MX"/>
            </w:rPr>
            <w:fldChar w:fldCharType="end"/>
          </w:r>
        </w:sdtContent>
      </w:sdt>
      <w:r w:rsidRPr="00106EB8">
        <w:rPr>
          <w:rFonts w:ascii="ITC Avant Garde" w:hAnsi="ITC Avant Garde" w:cs="Arial"/>
          <w:lang w:val="es-MX"/>
        </w:rPr>
        <w:t xml:space="preserve">. Existen técnicas de análisis de llamadas para evitar las llamadas automáticas, pero son menos efectivas cuando el número telefónico ha sido suplantado. Para prevenir eficazmente las llamadas automáticas se requiere tanto del modelo </w:t>
      </w:r>
      <w:r w:rsidRPr="00106EB8">
        <w:rPr>
          <w:rFonts w:ascii="ITC Avant Garde" w:hAnsi="ITC Avant Garde" w:cs="Arial"/>
          <w:i/>
          <w:lang w:val="es-MX"/>
        </w:rPr>
        <w:t>STIR/SHAKEN</w:t>
      </w:r>
      <w:r w:rsidR="00AB2C38" w:rsidRPr="00106EB8">
        <w:rPr>
          <w:rFonts w:ascii="ITC Avant Garde" w:hAnsi="ITC Avant Garde" w:cs="Arial"/>
          <w:lang w:val="es-MX"/>
        </w:rPr>
        <w:t>,</w:t>
      </w:r>
      <w:r w:rsidRPr="00106EB8">
        <w:rPr>
          <w:rFonts w:ascii="ITC Avant Garde" w:hAnsi="ITC Avant Garde" w:cs="Arial"/>
          <w:lang w:val="es-MX"/>
        </w:rPr>
        <w:t xml:space="preserve"> como del servicio de </w:t>
      </w:r>
      <w:r w:rsidR="00BD41DE">
        <w:rPr>
          <w:rFonts w:ascii="ITC Avant Garde" w:hAnsi="ITC Avant Garde" w:cs="Arial"/>
          <w:lang w:val="es-MX"/>
        </w:rPr>
        <w:t>análisis</w:t>
      </w:r>
      <w:r w:rsidR="00BD41DE" w:rsidRPr="00106EB8">
        <w:rPr>
          <w:rFonts w:ascii="ITC Avant Garde" w:hAnsi="ITC Avant Garde" w:cs="Arial"/>
          <w:lang w:val="es-MX"/>
        </w:rPr>
        <w:t xml:space="preserve"> </w:t>
      </w:r>
      <w:r w:rsidRPr="00106EB8">
        <w:rPr>
          <w:rFonts w:ascii="ITC Avant Garde" w:hAnsi="ITC Avant Garde" w:cs="Arial"/>
          <w:lang w:val="es-MX"/>
        </w:rPr>
        <w:t xml:space="preserve">de llamadas. </w:t>
      </w:r>
    </w:p>
    <w:p w14:paraId="068E3262" w14:textId="77777777" w:rsidR="002B5B33" w:rsidRPr="00106EB8" w:rsidRDefault="002B5B33" w:rsidP="00106EB8">
      <w:pPr>
        <w:spacing w:after="0"/>
        <w:jc w:val="both"/>
        <w:rPr>
          <w:rFonts w:ascii="ITC Avant Garde" w:hAnsi="ITC Avant Garde" w:cs="Arial"/>
          <w:lang w:val="es-MX"/>
        </w:rPr>
      </w:pPr>
    </w:p>
    <w:p w14:paraId="182F9852" w14:textId="537BAB42" w:rsidR="002B5B33" w:rsidRPr="00106EB8" w:rsidRDefault="002B5B33" w:rsidP="00106EB8">
      <w:pPr>
        <w:spacing w:after="0"/>
        <w:jc w:val="both"/>
        <w:rPr>
          <w:rFonts w:ascii="ITC Avant Garde" w:hAnsi="ITC Avant Garde" w:cs="Arial"/>
          <w:lang w:val="es-MX"/>
        </w:rPr>
      </w:pPr>
      <w:r w:rsidRPr="00106EB8">
        <w:rPr>
          <w:rFonts w:ascii="ITC Avant Garde" w:hAnsi="ITC Avant Garde" w:cs="Arial"/>
          <w:lang w:val="es-MX"/>
        </w:rPr>
        <w:t>Además, ATIS</w:t>
      </w:r>
      <w:sdt>
        <w:sdtPr>
          <w:rPr>
            <w:rFonts w:ascii="ITC Avant Garde" w:hAnsi="ITC Avant Garde" w:cs="Arial"/>
            <w:lang w:val="es-MX"/>
          </w:rPr>
          <w:id w:val="678706339"/>
          <w:citation/>
        </w:sdtPr>
        <w:sdtContent>
          <w:r w:rsidRPr="00106EB8">
            <w:rPr>
              <w:rFonts w:ascii="ITC Avant Garde" w:hAnsi="ITC Avant Garde" w:cs="Arial"/>
              <w:lang w:val="es-MX"/>
            </w:rPr>
            <w:fldChar w:fldCharType="begin"/>
          </w:r>
          <w:r w:rsidRPr="00106EB8">
            <w:rPr>
              <w:rFonts w:ascii="ITC Avant Garde" w:hAnsi="ITC Avant Garde" w:cs="Arial"/>
              <w:lang w:val="es-MX"/>
            </w:rPr>
            <w:instrText xml:space="preserve">CITATION ATI21 \n  \t  \l 2058 </w:instrText>
          </w:r>
          <w:r w:rsidRPr="00106EB8">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(2021)</w:t>
          </w:r>
          <w:r w:rsidRPr="00106EB8">
            <w:rPr>
              <w:rFonts w:ascii="ITC Avant Garde" w:hAnsi="ITC Avant Garde" w:cs="Arial"/>
              <w:lang w:val="es-MX"/>
            </w:rPr>
            <w:fldChar w:fldCharType="end"/>
          </w:r>
        </w:sdtContent>
      </w:sdt>
      <w:r w:rsidRPr="00106EB8">
        <w:rPr>
          <w:rFonts w:ascii="ITC Avant Garde" w:hAnsi="ITC Avant Garde" w:cs="Arial"/>
          <w:lang w:val="es-MX"/>
        </w:rPr>
        <w:t xml:space="preserve"> ha identificado las siguientes limitantes del modelo </w:t>
      </w:r>
      <w:r w:rsidRPr="00106EB8">
        <w:rPr>
          <w:rFonts w:ascii="ITC Avant Garde" w:hAnsi="ITC Avant Garde" w:cs="Arial"/>
          <w:i/>
          <w:lang w:val="es-MX"/>
        </w:rPr>
        <w:t>STIR/SHAKEN</w:t>
      </w:r>
      <w:r w:rsidRPr="00106EB8">
        <w:rPr>
          <w:rFonts w:ascii="ITC Avant Garde" w:hAnsi="ITC Avant Garde" w:cs="Arial"/>
          <w:lang w:val="es-MX"/>
        </w:rPr>
        <w:t>:</w:t>
      </w:r>
    </w:p>
    <w:p w14:paraId="74F33689" w14:textId="77777777" w:rsidR="002B5B33" w:rsidRPr="00106EB8" w:rsidRDefault="002B5B33" w:rsidP="00106EB8">
      <w:pPr>
        <w:spacing w:after="0"/>
        <w:jc w:val="both"/>
        <w:rPr>
          <w:rFonts w:ascii="ITC Avant Garde" w:hAnsi="ITC Avant Garde" w:cs="Arial"/>
          <w:u w:val="single"/>
          <w:lang w:val="es-MX"/>
        </w:rPr>
      </w:pPr>
    </w:p>
    <w:p w14:paraId="3180212D" w14:textId="0479A787" w:rsidR="002B5B33" w:rsidRPr="00106EB8" w:rsidRDefault="002B5B33" w:rsidP="00106EB8">
      <w:pPr>
        <w:numPr>
          <w:ilvl w:val="0"/>
          <w:numId w:val="32"/>
        </w:numPr>
        <w:spacing w:after="0"/>
        <w:contextualSpacing/>
        <w:jc w:val="both"/>
        <w:rPr>
          <w:rFonts w:ascii="ITC Avant Garde" w:hAnsi="ITC Avant Garde" w:cs="Arial"/>
          <w:lang w:val="es-MX"/>
        </w:rPr>
      </w:pPr>
      <w:r w:rsidRPr="00106EB8">
        <w:rPr>
          <w:rFonts w:ascii="ITC Avant Garde" w:hAnsi="ITC Avant Garde" w:cs="Arial"/>
          <w:lang w:val="es-MX"/>
        </w:rPr>
        <w:t>Las redes</w:t>
      </w:r>
      <w:r w:rsidR="00AB2C38" w:rsidRPr="00106EB8">
        <w:rPr>
          <w:rFonts w:ascii="ITC Avant Garde" w:hAnsi="ITC Avant Garde" w:cs="Arial"/>
          <w:lang w:val="es-MX"/>
        </w:rPr>
        <w:t xml:space="preserve"> diversas a las</w:t>
      </w:r>
      <w:r w:rsidRPr="00106EB8">
        <w:rPr>
          <w:rFonts w:ascii="ITC Avant Garde" w:hAnsi="ITC Avant Garde" w:cs="Arial"/>
          <w:lang w:val="es-MX"/>
        </w:rPr>
        <w:t xml:space="preserve"> basadas en la tecnología IP</w:t>
      </w:r>
      <w:r w:rsidR="00AB2C38" w:rsidRPr="00106EB8">
        <w:rPr>
          <w:rFonts w:ascii="ITC Avant Garde" w:hAnsi="ITC Avant Garde" w:cs="Arial"/>
          <w:lang w:val="es-MX"/>
        </w:rPr>
        <w:t>,</w:t>
      </w:r>
      <w:r w:rsidRPr="00106EB8">
        <w:rPr>
          <w:rFonts w:ascii="ITC Avant Garde" w:hAnsi="ITC Avant Garde" w:cs="Arial"/>
          <w:lang w:val="es-MX"/>
        </w:rPr>
        <w:t xml:space="preserve"> no pueden transmitir el encabezado de identidad.</w:t>
      </w:r>
    </w:p>
    <w:p w14:paraId="1B859B7C" w14:textId="51EAD73F" w:rsidR="002B5B33" w:rsidRPr="00106EB8" w:rsidRDefault="002B5B33" w:rsidP="00106EB8">
      <w:pPr>
        <w:numPr>
          <w:ilvl w:val="0"/>
          <w:numId w:val="32"/>
        </w:numPr>
        <w:spacing w:after="0"/>
        <w:contextualSpacing/>
        <w:jc w:val="both"/>
        <w:rPr>
          <w:rFonts w:ascii="ITC Avant Garde" w:hAnsi="ITC Avant Garde" w:cs="Arial"/>
          <w:lang w:val="es-MX"/>
        </w:rPr>
      </w:pPr>
      <w:r w:rsidRPr="00106EB8">
        <w:rPr>
          <w:rFonts w:ascii="ITC Avant Garde" w:hAnsi="ITC Avant Garde" w:cs="Arial"/>
          <w:lang w:val="es-MX"/>
        </w:rPr>
        <w:t>Algunos equipos de red que utilizan el protocolo SIP</w:t>
      </w:r>
      <w:r w:rsidR="00AB2C38" w:rsidRPr="00106EB8">
        <w:rPr>
          <w:rFonts w:ascii="ITC Avant Garde" w:hAnsi="ITC Avant Garde" w:cs="Arial"/>
          <w:lang w:val="es-MX"/>
        </w:rPr>
        <w:t>,</w:t>
      </w:r>
      <w:r w:rsidRPr="00106EB8">
        <w:rPr>
          <w:rFonts w:ascii="ITC Avant Garde" w:hAnsi="ITC Avant Garde" w:cs="Arial"/>
          <w:lang w:val="es-MX"/>
        </w:rPr>
        <w:t xml:space="preserve"> eliminan el </w:t>
      </w:r>
      <w:r w:rsidRPr="00106EB8">
        <w:rPr>
          <w:rFonts w:ascii="ITC Avant Garde" w:hAnsi="ITC Avant Garde" w:cs="Arial"/>
          <w:i/>
          <w:lang w:val="es-MX"/>
        </w:rPr>
        <w:t>token</w:t>
      </w:r>
      <w:r w:rsidRPr="00106EB8">
        <w:rPr>
          <w:rFonts w:ascii="ITC Avant Garde" w:hAnsi="ITC Avant Garde" w:cs="Arial"/>
          <w:lang w:val="es-MX"/>
        </w:rPr>
        <w:t xml:space="preserve"> de identidad.</w:t>
      </w:r>
    </w:p>
    <w:p w14:paraId="6FAA993E" w14:textId="39507370" w:rsidR="002B5B33" w:rsidRPr="00106EB8" w:rsidRDefault="002B5B33" w:rsidP="00106EB8">
      <w:pPr>
        <w:numPr>
          <w:ilvl w:val="0"/>
          <w:numId w:val="32"/>
        </w:numPr>
        <w:spacing w:after="0"/>
        <w:contextualSpacing/>
        <w:jc w:val="both"/>
        <w:rPr>
          <w:rFonts w:ascii="ITC Avant Garde" w:hAnsi="ITC Avant Garde" w:cs="Arial"/>
          <w:lang w:val="es-MX"/>
        </w:rPr>
      </w:pPr>
      <w:r w:rsidRPr="00106EB8">
        <w:rPr>
          <w:rFonts w:ascii="ITC Avant Garde" w:hAnsi="ITC Avant Garde" w:cs="Arial"/>
          <w:lang w:val="es-MX"/>
        </w:rPr>
        <w:t>Algunas redes SIP</w:t>
      </w:r>
      <w:r w:rsidR="00AB2C38" w:rsidRPr="00106EB8">
        <w:rPr>
          <w:rFonts w:ascii="ITC Avant Garde" w:hAnsi="ITC Avant Garde" w:cs="Arial"/>
          <w:lang w:val="es-MX"/>
        </w:rPr>
        <w:t>,</w:t>
      </w:r>
      <w:r w:rsidRPr="00106EB8">
        <w:rPr>
          <w:rFonts w:ascii="ITC Avant Garde" w:hAnsi="ITC Avant Garde" w:cs="Arial"/>
          <w:lang w:val="es-MX"/>
        </w:rPr>
        <w:t xml:space="preserve"> utilizan el Protocolo de Datagramas del Usuario (en lo sucesivo, “UDP” por sus siglas en inglés), el cual es propenso a la pérdida y fragmentación de paquetes.</w:t>
      </w:r>
    </w:p>
    <w:p w14:paraId="7EC5DE60" w14:textId="5E696A93" w:rsidR="002B5B33" w:rsidRPr="00106EB8" w:rsidRDefault="002B5B33" w:rsidP="00106EB8">
      <w:pPr>
        <w:numPr>
          <w:ilvl w:val="0"/>
          <w:numId w:val="32"/>
        </w:numPr>
        <w:spacing w:after="0"/>
        <w:contextualSpacing/>
        <w:jc w:val="both"/>
        <w:rPr>
          <w:rFonts w:ascii="ITC Avant Garde" w:hAnsi="ITC Avant Garde" w:cs="Arial"/>
          <w:lang w:val="es-MX"/>
        </w:rPr>
      </w:pPr>
      <w:r w:rsidRPr="00106EB8">
        <w:rPr>
          <w:rFonts w:ascii="ITC Avant Garde" w:hAnsi="ITC Avant Garde" w:cs="Arial"/>
          <w:lang w:val="es-MX"/>
        </w:rPr>
        <w:t>Si una llamada se transfiere a una interconexión TDM</w:t>
      </w:r>
      <w:r w:rsidR="00AB2C38" w:rsidRPr="00106EB8">
        <w:rPr>
          <w:rFonts w:ascii="ITC Avant Garde" w:hAnsi="ITC Avant Garde" w:cs="Arial"/>
          <w:lang w:val="es-MX"/>
        </w:rPr>
        <w:t>,</w:t>
      </w:r>
      <w:r w:rsidRPr="00106EB8">
        <w:rPr>
          <w:rFonts w:ascii="ITC Avant Garde" w:hAnsi="ITC Avant Garde" w:cs="Arial"/>
          <w:lang w:val="es-MX"/>
        </w:rPr>
        <w:t xml:space="preserve"> en cualquier punto de la trayectoria, el </w:t>
      </w:r>
      <w:r w:rsidRPr="00106EB8">
        <w:rPr>
          <w:rFonts w:ascii="ITC Avant Garde" w:hAnsi="ITC Avant Garde" w:cs="Arial"/>
          <w:i/>
          <w:lang w:val="es-MX"/>
        </w:rPr>
        <w:t>token</w:t>
      </w:r>
      <w:r w:rsidRPr="00106EB8">
        <w:rPr>
          <w:rFonts w:ascii="ITC Avant Garde" w:hAnsi="ITC Avant Garde" w:cs="Arial"/>
          <w:lang w:val="es-MX"/>
        </w:rPr>
        <w:t xml:space="preserve"> de identidad se perderá y no se podrá autenticar el identificador de llamadas.</w:t>
      </w:r>
    </w:p>
    <w:p w14:paraId="07F0F6A6" w14:textId="051F2614" w:rsidR="002B5B33" w:rsidRPr="00106EB8" w:rsidRDefault="002B5B33" w:rsidP="00106EB8">
      <w:pPr>
        <w:numPr>
          <w:ilvl w:val="0"/>
          <w:numId w:val="32"/>
        </w:numPr>
        <w:spacing w:after="0"/>
        <w:contextualSpacing/>
        <w:jc w:val="both"/>
        <w:rPr>
          <w:rFonts w:ascii="ITC Avant Garde" w:hAnsi="ITC Avant Garde" w:cs="Arial"/>
          <w:lang w:val="es-MX"/>
        </w:rPr>
      </w:pPr>
      <w:r w:rsidRPr="00106EB8">
        <w:rPr>
          <w:rFonts w:ascii="ITC Avant Garde" w:hAnsi="ITC Avant Garde" w:cs="Arial"/>
          <w:lang w:val="es-MX"/>
        </w:rPr>
        <w:t>Los proveedores de servicio más pequeños que tengan redes basadas en tecnologías legadas como TDM</w:t>
      </w:r>
      <w:r w:rsidR="00AB2C38" w:rsidRPr="00106EB8">
        <w:rPr>
          <w:rFonts w:ascii="ITC Avant Garde" w:hAnsi="ITC Avant Garde" w:cs="Arial"/>
          <w:lang w:val="es-MX"/>
        </w:rPr>
        <w:t>,</w:t>
      </w:r>
      <w:r w:rsidRPr="00106EB8">
        <w:rPr>
          <w:rFonts w:ascii="ITC Avant Garde" w:hAnsi="ITC Avant Garde" w:cs="Arial"/>
          <w:lang w:val="es-MX"/>
        </w:rPr>
        <w:t xml:space="preserve"> pueden no tener los recursos necesarios para implementar el modelo </w:t>
      </w:r>
      <w:r w:rsidRPr="00106EB8">
        <w:rPr>
          <w:rFonts w:ascii="ITC Avant Garde" w:hAnsi="ITC Avant Garde" w:cs="Arial"/>
          <w:i/>
          <w:lang w:val="es-MX"/>
        </w:rPr>
        <w:t>STIR/SHAKEN</w:t>
      </w:r>
      <w:r w:rsidRPr="00106EB8">
        <w:rPr>
          <w:rFonts w:ascii="ITC Avant Garde" w:hAnsi="ITC Avant Garde" w:cs="Arial"/>
          <w:lang w:val="es-MX"/>
        </w:rPr>
        <w:t>.</w:t>
      </w:r>
    </w:p>
    <w:p w14:paraId="4232F5D4" w14:textId="77777777" w:rsidR="002B5B33" w:rsidRPr="00106EB8" w:rsidRDefault="002B5B33" w:rsidP="00106EB8">
      <w:pPr>
        <w:spacing w:after="0"/>
        <w:jc w:val="both"/>
        <w:rPr>
          <w:rFonts w:ascii="ITC Avant Garde" w:hAnsi="ITC Avant Garde" w:cs="Arial"/>
          <w:lang w:val="es-MX"/>
        </w:rPr>
      </w:pPr>
    </w:p>
    <w:p w14:paraId="380D9058" w14:textId="196FEE89" w:rsidR="002B5B33" w:rsidRPr="00106EB8" w:rsidRDefault="002B5B33" w:rsidP="00106EB8">
      <w:pPr>
        <w:spacing w:after="0"/>
        <w:jc w:val="both"/>
        <w:rPr>
          <w:rFonts w:ascii="ITC Avant Garde" w:hAnsi="ITC Avant Garde" w:cs="Arial"/>
          <w:lang w:val="es-MX"/>
        </w:rPr>
      </w:pPr>
      <w:r w:rsidRPr="00106EB8">
        <w:rPr>
          <w:rFonts w:ascii="ITC Avant Garde" w:hAnsi="ITC Avant Garde" w:cs="Arial"/>
          <w:lang w:val="es-MX"/>
        </w:rPr>
        <w:t xml:space="preserve">Debido a que el estándar </w:t>
      </w:r>
      <w:r w:rsidRPr="00106EB8">
        <w:rPr>
          <w:rFonts w:ascii="ITC Avant Garde" w:hAnsi="ITC Avant Garde" w:cs="Arial"/>
          <w:i/>
          <w:lang w:val="es-MX"/>
        </w:rPr>
        <w:t>STIR/SHAKEN</w:t>
      </w:r>
      <w:r w:rsidR="00AB2C38" w:rsidRPr="00106EB8">
        <w:rPr>
          <w:rFonts w:ascii="ITC Avant Garde" w:hAnsi="ITC Avant Garde" w:cs="Arial"/>
          <w:i/>
          <w:lang w:val="es-MX"/>
        </w:rPr>
        <w:t>,</w:t>
      </w:r>
      <w:r w:rsidRPr="00106EB8">
        <w:rPr>
          <w:rFonts w:ascii="ITC Avant Garde" w:hAnsi="ITC Avant Garde" w:cs="Arial"/>
          <w:lang w:val="es-MX"/>
        </w:rPr>
        <w:t xml:space="preserve"> funciona en redes basadas en tecnología IP, se</w:t>
      </w:r>
      <w:r w:rsidR="00CE6012" w:rsidRPr="00106EB8">
        <w:rPr>
          <w:rFonts w:ascii="ITC Avant Garde" w:hAnsi="ITC Avant Garde" w:cs="Arial"/>
          <w:lang w:val="es-MX"/>
        </w:rPr>
        <w:t xml:space="preserve"> </w:t>
      </w:r>
      <w:r w:rsidRPr="00106EB8">
        <w:rPr>
          <w:rFonts w:ascii="ITC Avant Garde" w:hAnsi="ITC Avant Garde" w:cs="Arial"/>
          <w:lang w:val="es-MX"/>
        </w:rPr>
        <w:t>desarrolla una solución denominada “</w:t>
      </w:r>
      <w:r w:rsidRPr="00106EB8">
        <w:rPr>
          <w:rFonts w:ascii="ITC Avant Garde" w:hAnsi="ITC Avant Garde" w:cs="Arial"/>
          <w:i/>
          <w:lang w:val="es-MX"/>
        </w:rPr>
        <w:t>Out-of-Band STIR</w:t>
      </w:r>
      <w:r w:rsidRPr="00106EB8">
        <w:rPr>
          <w:rFonts w:ascii="ITC Avant Garde" w:hAnsi="ITC Avant Garde" w:cs="Arial"/>
          <w:lang w:val="es-MX"/>
        </w:rPr>
        <w:t>”</w:t>
      </w:r>
      <w:r w:rsidR="00AB2C38" w:rsidRPr="00106EB8">
        <w:rPr>
          <w:rFonts w:ascii="ITC Avant Garde" w:hAnsi="ITC Avant Garde" w:cs="Arial"/>
          <w:lang w:val="es-MX"/>
        </w:rPr>
        <w:t>,</w:t>
      </w:r>
      <w:r w:rsidRPr="00106EB8">
        <w:rPr>
          <w:rFonts w:ascii="ITC Avant Garde" w:hAnsi="ITC Avant Garde" w:cs="Arial"/>
          <w:lang w:val="es-MX"/>
        </w:rPr>
        <w:t xml:space="preserve"> en la cual</w:t>
      </w:r>
      <w:r w:rsidR="00AB2C38" w:rsidRPr="00106EB8">
        <w:rPr>
          <w:rFonts w:ascii="ITC Avant Garde" w:hAnsi="ITC Avant Garde" w:cs="Arial"/>
          <w:lang w:val="es-MX"/>
        </w:rPr>
        <w:t>,</w:t>
      </w:r>
      <w:r w:rsidRPr="00106EB8">
        <w:rPr>
          <w:rFonts w:ascii="ITC Avant Garde" w:hAnsi="ITC Avant Garde" w:cs="Arial"/>
          <w:lang w:val="es-MX"/>
        </w:rPr>
        <w:t xml:space="preserve"> la información de autenticación del identificador de llamadas se envía a través del Internet, es decir por una ruta diferente a la que se utiliza para establecer la llamada.</w:t>
      </w:r>
    </w:p>
    <w:p w14:paraId="7B6760FF" w14:textId="77777777" w:rsidR="002B5B33" w:rsidRPr="00106EB8" w:rsidRDefault="002B5B33" w:rsidP="00106EB8">
      <w:pPr>
        <w:spacing w:after="0"/>
        <w:jc w:val="both"/>
        <w:rPr>
          <w:rFonts w:ascii="ITC Avant Garde" w:hAnsi="ITC Avant Garde" w:cs="Arial"/>
          <w:lang w:val="es-MX"/>
        </w:rPr>
      </w:pPr>
    </w:p>
    <w:p w14:paraId="48011F75" w14:textId="424A3A68" w:rsidR="002B5B33" w:rsidRPr="00106EB8" w:rsidRDefault="002B5B33" w:rsidP="00106EB8">
      <w:pPr>
        <w:spacing w:after="0"/>
        <w:jc w:val="both"/>
        <w:rPr>
          <w:rFonts w:ascii="ITC Avant Garde" w:hAnsi="ITC Avant Garde" w:cs="Arial"/>
          <w:lang w:val="es-MX"/>
        </w:rPr>
      </w:pPr>
      <w:r w:rsidRPr="00106EB8">
        <w:rPr>
          <w:rFonts w:ascii="ITC Avant Garde" w:hAnsi="ITC Avant Garde" w:cs="Arial"/>
          <w:lang w:val="es-MX"/>
        </w:rPr>
        <w:t>Además, la señalización SIP no siempre se transporta de extremo a extremo</w:t>
      </w:r>
      <w:r w:rsidR="00CE6012" w:rsidRPr="00106EB8">
        <w:rPr>
          <w:rFonts w:ascii="ITC Avant Garde" w:hAnsi="ITC Avant Garde" w:cs="Arial"/>
          <w:lang w:val="es-MX"/>
        </w:rPr>
        <w:t>,</w:t>
      </w:r>
      <w:r w:rsidRPr="00106EB8">
        <w:rPr>
          <w:rFonts w:ascii="ITC Avant Garde" w:hAnsi="ITC Avant Garde" w:cs="Arial"/>
          <w:lang w:val="es-MX"/>
        </w:rPr>
        <w:t xml:space="preserve"> ya que las llamadas todavía atraviesan las redes PSTN en algún punto</w:t>
      </w:r>
      <w:sdt>
        <w:sdtPr>
          <w:rPr>
            <w:rFonts w:ascii="ITC Avant Garde" w:hAnsi="ITC Avant Garde" w:cs="Arial"/>
            <w:lang w:val="es-MX"/>
          </w:rPr>
          <w:id w:val="-1760981092"/>
          <w:citation/>
        </w:sdtPr>
        <w:sdtContent>
          <w:r w:rsidRPr="00106EB8">
            <w:rPr>
              <w:rFonts w:ascii="ITC Avant Garde" w:hAnsi="ITC Avant Garde" w:cs="Arial"/>
              <w:lang w:val="es-MX"/>
            </w:rPr>
            <w:fldChar w:fldCharType="begin"/>
          </w:r>
          <w:r w:rsidRPr="00106EB8">
            <w:rPr>
              <w:rFonts w:ascii="ITC Avant Garde" w:hAnsi="ITC Avant Garde" w:cs="Arial"/>
              <w:lang w:val="es-MX"/>
            </w:rPr>
            <w:instrText xml:space="preserve">CITATION ATI21 \l 2058 </w:instrText>
          </w:r>
          <w:r w:rsidRPr="00106EB8">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(ATIS, 2021)</w:t>
          </w:r>
          <w:r w:rsidRPr="00106EB8">
            <w:rPr>
              <w:rFonts w:ascii="ITC Avant Garde" w:hAnsi="ITC Avant Garde" w:cs="Arial"/>
              <w:lang w:val="es-MX"/>
            </w:rPr>
            <w:fldChar w:fldCharType="end"/>
          </w:r>
        </w:sdtContent>
      </w:sdt>
      <w:r w:rsidRPr="00106EB8">
        <w:rPr>
          <w:rFonts w:ascii="ITC Avant Garde" w:hAnsi="ITC Avant Garde" w:cs="Arial"/>
          <w:lang w:val="es-MX"/>
        </w:rPr>
        <w:t>. Generalmente existen tres escenarios:</w:t>
      </w:r>
    </w:p>
    <w:p w14:paraId="6E20990D" w14:textId="77777777" w:rsidR="002B5B33" w:rsidRPr="002B5B33" w:rsidRDefault="002B5B33" w:rsidP="002B5B33">
      <w:pPr>
        <w:spacing w:after="0"/>
        <w:jc w:val="both"/>
        <w:rPr>
          <w:rFonts w:ascii="Arial" w:hAnsi="Arial" w:cs="Arial"/>
          <w:u w:val="single"/>
          <w:lang w:val="es-MX"/>
        </w:rPr>
      </w:pPr>
    </w:p>
    <w:p w14:paraId="739C87D9" w14:textId="77777777" w:rsidR="002B5B33" w:rsidRPr="00106EB8" w:rsidRDefault="002B5B33" w:rsidP="00106EB8">
      <w:pPr>
        <w:numPr>
          <w:ilvl w:val="0"/>
          <w:numId w:val="33"/>
        </w:numPr>
        <w:spacing w:after="0"/>
        <w:contextualSpacing/>
        <w:jc w:val="both"/>
        <w:rPr>
          <w:rFonts w:ascii="ITC Avant Garde" w:hAnsi="ITC Avant Garde" w:cs="Arial"/>
          <w:lang w:val="es-MX"/>
        </w:rPr>
      </w:pPr>
      <w:r w:rsidRPr="00106EB8">
        <w:rPr>
          <w:rFonts w:ascii="ITC Avant Garde" w:hAnsi="ITC Avant Garde" w:cs="Arial"/>
          <w:lang w:val="es-MX"/>
        </w:rPr>
        <w:t>Uno o ambos extremos corresponden a redes PSTN.</w:t>
      </w:r>
    </w:p>
    <w:p w14:paraId="5714810C" w14:textId="77777777" w:rsidR="002B5B33" w:rsidRPr="00106EB8" w:rsidRDefault="002B5B33" w:rsidP="00106EB8">
      <w:pPr>
        <w:numPr>
          <w:ilvl w:val="0"/>
          <w:numId w:val="33"/>
        </w:numPr>
        <w:spacing w:after="0"/>
        <w:contextualSpacing/>
        <w:jc w:val="both"/>
        <w:rPr>
          <w:rFonts w:ascii="ITC Avant Garde" w:hAnsi="ITC Avant Garde" w:cs="Arial"/>
          <w:lang w:val="es-MX"/>
        </w:rPr>
      </w:pPr>
      <w:r w:rsidRPr="00106EB8">
        <w:rPr>
          <w:rFonts w:ascii="ITC Avant Garde" w:hAnsi="ITC Avant Garde" w:cs="Arial"/>
          <w:lang w:val="es-MX"/>
        </w:rPr>
        <w:t>Ambos extremos corresponden a redes SIP, pero la llamada transita por la red PSTN en algún punto.</w:t>
      </w:r>
    </w:p>
    <w:p w14:paraId="48A794E2" w14:textId="2F2B4FFC" w:rsidR="002B5B33" w:rsidRPr="00106EB8" w:rsidRDefault="002B5B33" w:rsidP="00106EB8">
      <w:pPr>
        <w:numPr>
          <w:ilvl w:val="0"/>
          <w:numId w:val="33"/>
        </w:numPr>
        <w:spacing w:after="0"/>
        <w:contextualSpacing/>
        <w:jc w:val="both"/>
        <w:rPr>
          <w:rFonts w:ascii="ITC Avant Garde" w:hAnsi="ITC Avant Garde" w:cs="Arial"/>
          <w:lang w:val="es-MX"/>
        </w:rPr>
      </w:pPr>
      <w:r w:rsidRPr="00106EB8">
        <w:rPr>
          <w:rFonts w:ascii="ITC Avant Garde" w:hAnsi="ITC Avant Garde" w:cs="Arial"/>
          <w:lang w:val="es-MX"/>
        </w:rPr>
        <w:t>Las llamadas que transitan por redes SIP de extremo a extremo</w:t>
      </w:r>
      <w:r w:rsidR="00AB2C38" w:rsidRPr="00106EB8">
        <w:rPr>
          <w:rFonts w:ascii="ITC Avant Garde" w:hAnsi="ITC Avant Garde" w:cs="Arial"/>
          <w:lang w:val="es-MX"/>
        </w:rPr>
        <w:t>.</w:t>
      </w:r>
    </w:p>
    <w:p w14:paraId="60076EAD" w14:textId="77777777" w:rsidR="002B5B33" w:rsidRPr="00106EB8" w:rsidRDefault="002B5B33" w:rsidP="00106EB8">
      <w:pPr>
        <w:spacing w:after="0"/>
        <w:jc w:val="both"/>
        <w:rPr>
          <w:rFonts w:ascii="ITC Avant Garde" w:hAnsi="ITC Avant Garde" w:cs="Arial"/>
          <w:u w:val="single"/>
          <w:lang w:val="es-MX"/>
        </w:rPr>
      </w:pPr>
    </w:p>
    <w:p w14:paraId="182DD51E" w14:textId="14EAD0B6" w:rsidR="002B5B33" w:rsidRPr="00106EB8" w:rsidRDefault="002B5B33" w:rsidP="00106EB8">
      <w:pPr>
        <w:spacing w:after="0"/>
        <w:jc w:val="both"/>
        <w:rPr>
          <w:rFonts w:ascii="ITC Avant Garde" w:hAnsi="ITC Avant Garde" w:cs="Arial"/>
          <w:lang w:val="es-MX"/>
        </w:rPr>
      </w:pPr>
      <w:r w:rsidRPr="00106EB8">
        <w:rPr>
          <w:rFonts w:ascii="ITC Avant Garde" w:hAnsi="ITC Avant Garde" w:cs="Arial"/>
          <w:lang w:val="es-MX"/>
        </w:rPr>
        <w:t xml:space="preserve">La arquitectura de referencia del modelo </w:t>
      </w:r>
      <w:r w:rsidRPr="00106EB8">
        <w:rPr>
          <w:rFonts w:ascii="ITC Avant Garde" w:hAnsi="ITC Avant Garde" w:cs="Arial"/>
          <w:i/>
          <w:lang w:val="es-MX"/>
        </w:rPr>
        <w:t>SHAKEN</w:t>
      </w:r>
      <w:r w:rsidR="00AB2C38" w:rsidRPr="00106EB8">
        <w:rPr>
          <w:rFonts w:ascii="ITC Avant Garde" w:hAnsi="ITC Avant Garde" w:cs="Arial"/>
          <w:i/>
          <w:lang w:val="es-MX"/>
        </w:rPr>
        <w:t>,</w:t>
      </w:r>
      <w:r w:rsidRPr="00106EB8">
        <w:rPr>
          <w:rFonts w:ascii="ITC Avant Garde" w:hAnsi="ITC Avant Garde" w:cs="Arial"/>
          <w:lang w:val="es-MX"/>
        </w:rPr>
        <w:t xml:space="preserve"> conforme ATIS </w:t>
      </w:r>
      <w:sdt>
        <w:sdtPr>
          <w:rPr>
            <w:rFonts w:ascii="ITC Avant Garde" w:hAnsi="ITC Avant Garde" w:cs="Arial"/>
            <w:lang w:val="es-MX"/>
          </w:rPr>
          <w:id w:val="-1038195006"/>
          <w:citation/>
        </w:sdtPr>
        <w:sdtContent>
          <w:r w:rsidRPr="00106EB8">
            <w:rPr>
              <w:rFonts w:ascii="ITC Avant Garde" w:hAnsi="ITC Avant Garde" w:cs="Arial"/>
              <w:lang w:val="es-MX"/>
            </w:rPr>
            <w:fldChar w:fldCharType="begin"/>
          </w:r>
          <w:r w:rsidRPr="00106EB8">
            <w:rPr>
              <w:rFonts w:ascii="ITC Avant Garde" w:hAnsi="ITC Avant Garde" w:cs="Arial"/>
              <w:lang w:val="es-MX"/>
            </w:rPr>
            <w:instrText xml:space="preserve">CITATION ATI23 \n  \t  \l 2058 </w:instrText>
          </w:r>
          <w:r w:rsidRPr="00106EB8">
            <w:rPr>
              <w:rFonts w:ascii="ITC Avant Garde" w:hAnsi="ITC Avant Garde" w:cs="Arial"/>
              <w:lang w:val="es-MX"/>
            </w:rPr>
            <w:fldChar w:fldCharType="separate"/>
          </w:r>
          <w:r w:rsidR="001B64C4" w:rsidRPr="001B64C4">
            <w:rPr>
              <w:rFonts w:ascii="ITC Avant Garde" w:hAnsi="ITC Avant Garde" w:cs="Arial"/>
              <w:noProof/>
              <w:lang w:val="es-MX"/>
            </w:rPr>
            <w:t>(2022)</w:t>
          </w:r>
          <w:r w:rsidRPr="00106EB8">
            <w:rPr>
              <w:rFonts w:ascii="ITC Avant Garde" w:hAnsi="ITC Avant Garde" w:cs="Arial"/>
              <w:lang w:val="es-MX"/>
            </w:rPr>
            <w:fldChar w:fldCharType="end"/>
          </w:r>
        </w:sdtContent>
      </w:sdt>
      <w:r w:rsidR="00AB2C38" w:rsidRPr="00106EB8">
        <w:rPr>
          <w:rFonts w:ascii="ITC Avant Garde" w:hAnsi="ITC Avant Garde" w:cs="Arial"/>
          <w:lang w:val="es-MX"/>
        </w:rPr>
        <w:t>,</w:t>
      </w:r>
      <w:r w:rsidRPr="00106EB8">
        <w:rPr>
          <w:rFonts w:ascii="ITC Avant Garde" w:hAnsi="ITC Avant Garde" w:cs="Arial"/>
          <w:lang w:val="es-MX"/>
        </w:rPr>
        <w:t xml:space="preserve"> incluye los siguientes elementos:</w:t>
      </w:r>
    </w:p>
    <w:p w14:paraId="6F620642" w14:textId="77777777" w:rsidR="00106EB8" w:rsidRPr="00DF5DC3" w:rsidRDefault="00106EB8" w:rsidP="002B5B33">
      <w:pPr>
        <w:spacing w:after="0"/>
        <w:jc w:val="center"/>
        <w:rPr>
          <w:rFonts w:ascii="ITC Avant Garde" w:hAnsi="ITC Avant Garde" w:cs="Arial"/>
          <w:sz w:val="20"/>
          <w:szCs w:val="20"/>
          <w:lang w:val="es-MX"/>
        </w:rPr>
      </w:pPr>
    </w:p>
    <w:p w14:paraId="3B067B6B" w14:textId="7A10BE50" w:rsidR="002B5B33" w:rsidRPr="00106EB8" w:rsidRDefault="002B5B33" w:rsidP="002B5B33">
      <w:pPr>
        <w:spacing w:after="0"/>
        <w:jc w:val="center"/>
        <w:rPr>
          <w:rFonts w:ascii="ITC Avant Garde" w:hAnsi="ITC Avant Garde" w:cs="Arial"/>
          <w:sz w:val="18"/>
          <w:szCs w:val="18"/>
          <w:lang w:val="es-MX"/>
        </w:rPr>
      </w:pPr>
      <w:r w:rsidRPr="00106EB8">
        <w:rPr>
          <w:rFonts w:ascii="ITC Avant Garde" w:hAnsi="ITC Avant Garde" w:cs="Arial"/>
          <w:sz w:val="18"/>
          <w:szCs w:val="18"/>
          <w:lang w:val="es-MX"/>
        </w:rPr>
        <w:t>Diagrama 1. Arquitectura de Referencia del modelo SHAKEN</w:t>
      </w:r>
    </w:p>
    <w:p w14:paraId="02B98D25" w14:textId="77777777" w:rsidR="002B5B33" w:rsidRPr="002B5B33" w:rsidRDefault="002B5B33" w:rsidP="002B5B33">
      <w:pPr>
        <w:spacing w:after="0"/>
        <w:jc w:val="center"/>
        <w:rPr>
          <w:rFonts w:ascii="Arial" w:hAnsi="Arial" w:cs="Arial"/>
          <w:lang w:val="es-MX"/>
        </w:rPr>
      </w:pPr>
      <w:r w:rsidRPr="002B5B33">
        <w:rPr>
          <w:rFonts w:ascii="Arial" w:hAnsi="Arial" w:cs="Arial"/>
          <w:noProof/>
          <w:lang w:val="es-MX"/>
        </w:rPr>
        <w:drawing>
          <wp:inline distT="0" distB="0" distL="0" distR="0" wp14:anchorId="09EB301E" wp14:editId="133A2450">
            <wp:extent cx="5612130" cy="2045335"/>
            <wp:effectExtent l="19050" t="19050" r="26670" b="12065"/>
            <wp:docPr id="1109178191"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78191" name="Imagen 2" descr="Diagram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2045335"/>
                    </a:xfrm>
                    <a:prstGeom prst="rect">
                      <a:avLst/>
                    </a:prstGeom>
                    <a:noFill/>
                    <a:ln>
                      <a:solidFill>
                        <a:schemeClr val="bg2">
                          <a:lumMod val="90000"/>
                        </a:schemeClr>
                      </a:solidFill>
                    </a:ln>
                  </pic:spPr>
                </pic:pic>
              </a:graphicData>
            </a:graphic>
          </wp:inline>
        </w:drawing>
      </w:r>
    </w:p>
    <w:p w14:paraId="23686CAE" w14:textId="67C06708" w:rsidR="002B5B33" w:rsidRPr="00106EB8" w:rsidRDefault="002B5B33" w:rsidP="00C57B38">
      <w:pPr>
        <w:spacing w:after="0"/>
        <w:jc w:val="center"/>
        <w:rPr>
          <w:rFonts w:ascii="ITC Avant Garde" w:hAnsi="ITC Avant Garde" w:cs="Arial"/>
          <w:sz w:val="18"/>
          <w:szCs w:val="18"/>
          <w:lang w:val="es-MX"/>
        </w:rPr>
      </w:pPr>
      <w:r w:rsidRPr="00106EB8">
        <w:rPr>
          <w:rFonts w:ascii="ITC Avant Garde" w:hAnsi="ITC Avant Garde" w:cs="Arial"/>
          <w:sz w:val="18"/>
          <w:szCs w:val="18"/>
          <w:lang w:val="es-MX"/>
        </w:rPr>
        <w:t xml:space="preserve">Fuente: Elaboración propia con base en ATIS </w:t>
      </w:r>
      <w:sdt>
        <w:sdtPr>
          <w:rPr>
            <w:rFonts w:ascii="ITC Avant Garde" w:hAnsi="ITC Avant Garde" w:cs="Arial"/>
            <w:sz w:val="18"/>
            <w:szCs w:val="18"/>
            <w:lang w:val="es-MX"/>
          </w:rPr>
          <w:id w:val="-221139588"/>
          <w:citation/>
        </w:sdtPr>
        <w:sdtContent>
          <w:r w:rsidRPr="00106EB8">
            <w:rPr>
              <w:rFonts w:ascii="ITC Avant Garde" w:hAnsi="ITC Avant Garde" w:cs="Arial"/>
              <w:sz w:val="18"/>
              <w:szCs w:val="18"/>
              <w:lang w:val="es-MX"/>
            </w:rPr>
            <w:fldChar w:fldCharType="begin"/>
          </w:r>
          <w:r w:rsidRPr="00106EB8">
            <w:rPr>
              <w:rFonts w:ascii="ITC Avant Garde" w:hAnsi="ITC Avant Garde" w:cs="Arial"/>
              <w:sz w:val="18"/>
              <w:szCs w:val="18"/>
              <w:lang w:val="es-MX"/>
            </w:rPr>
            <w:instrText xml:space="preserve">CITATION ATI23 \n  \t  \l 2058 </w:instrText>
          </w:r>
          <w:r w:rsidRPr="00106EB8">
            <w:rPr>
              <w:rFonts w:ascii="ITC Avant Garde" w:hAnsi="ITC Avant Garde" w:cs="Arial"/>
              <w:sz w:val="18"/>
              <w:szCs w:val="18"/>
              <w:lang w:val="es-MX"/>
            </w:rPr>
            <w:fldChar w:fldCharType="separate"/>
          </w:r>
          <w:r w:rsidR="001B64C4" w:rsidRPr="001B64C4">
            <w:rPr>
              <w:rFonts w:ascii="ITC Avant Garde" w:hAnsi="ITC Avant Garde" w:cs="Arial"/>
              <w:noProof/>
              <w:sz w:val="18"/>
              <w:szCs w:val="18"/>
              <w:lang w:val="es-MX"/>
            </w:rPr>
            <w:t>(2022)</w:t>
          </w:r>
          <w:r w:rsidRPr="00106EB8">
            <w:rPr>
              <w:rFonts w:ascii="ITC Avant Garde" w:hAnsi="ITC Avant Garde" w:cs="Arial"/>
              <w:sz w:val="18"/>
              <w:szCs w:val="18"/>
              <w:lang w:val="es-MX"/>
            </w:rPr>
            <w:fldChar w:fldCharType="end"/>
          </w:r>
        </w:sdtContent>
      </w:sdt>
      <w:r w:rsidRPr="00106EB8">
        <w:rPr>
          <w:rFonts w:ascii="ITC Avant Garde" w:hAnsi="ITC Avant Garde" w:cs="Arial"/>
          <w:sz w:val="18"/>
          <w:szCs w:val="18"/>
          <w:lang w:val="es-MX"/>
        </w:rPr>
        <w:t>.</w:t>
      </w:r>
    </w:p>
    <w:p w14:paraId="781E1771" w14:textId="77777777" w:rsidR="002B5B33" w:rsidRPr="00DF5DC3" w:rsidRDefault="002B5B33" w:rsidP="002B5B33">
      <w:pPr>
        <w:spacing w:after="0"/>
        <w:jc w:val="both"/>
        <w:rPr>
          <w:rFonts w:ascii="ITC Avant Garde" w:hAnsi="ITC Avant Garde" w:cs="Arial"/>
          <w:lang w:val="es-MX"/>
        </w:rPr>
      </w:pPr>
    </w:p>
    <w:p w14:paraId="35763ECA" w14:textId="6925D414" w:rsidR="002B5B33" w:rsidRPr="00106EB8" w:rsidRDefault="002B5B33" w:rsidP="00106EB8">
      <w:pPr>
        <w:numPr>
          <w:ilvl w:val="0"/>
          <w:numId w:val="34"/>
        </w:numPr>
        <w:spacing w:after="0"/>
        <w:contextualSpacing/>
        <w:jc w:val="both"/>
        <w:rPr>
          <w:rFonts w:ascii="ITC Avant Garde" w:hAnsi="ITC Avant Garde" w:cs="Arial"/>
          <w:lang w:val="es-MX"/>
        </w:rPr>
      </w:pPr>
      <w:r w:rsidRPr="00106EB8">
        <w:rPr>
          <w:rFonts w:ascii="ITC Avant Garde" w:hAnsi="ITC Avant Garde" w:cs="Arial"/>
          <w:lang w:val="es-MX"/>
        </w:rPr>
        <w:t>Agente de Usuario SIP (en lo sucesivo, “UA” por sus siglas en inglés): el proveedor de servicio que origina la llamada puede confirmar la identidad de la parte que llama</w:t>
      </w:r>
      <w:r w:rsidR="00AB2C38" w:rsidRPr="00106EB8">
        <w:rPr>
          <w:rFonts w:ascii="ITC Avant Garde" w:hAnsi="ITC Avant Garde" w:cs="Arial"/>
          <w:lang w:val="es-MX"/>
        </w:rPr>
        <w:t>,</w:t>
      </w:r>
      <w:r w:rsidRPr="00106EB8">
        <w:rPr>
          <w:rFonts w:ascii="ITC Avant Garde" w:hAnsi="ITC Avant Garde" w:cs="Arial"/>
          <w:lang w:val="es-MX"/>
        </w:rPr>
        <w:t xml:space="preserve"> cuando el UA está bajo su control directo.</w:t>
      </w:r>
    </w:p>
    <w:p w14:paraId="1453A53A" w14:textId="77777777" w:rsidR="002B5B33" w:rsidRPr="00106EB8" w:rsidRDefault="002B5B33" w:rsidP="00106EB8">
      <w:pPr>
        <w:numPr>
          <w:ilvl w:val="0"/>
          <w:numId w:val="34"/>
        </w:numPr>
        <w:spacing w:after="0"/>
        <w:contextualSpacing/>
        <w:jc w:val="both"/>
        <w:rPr>
          <w:rFonts w:ascii="ITC Avant Garde" w:hAnsi="ITC Avant Garde" w:cs="Arial"/>
          <w:lang w:val="es-MX"/>
        </w:rPr>
      </w:pPr>
      <w:r w:rsidRPr="00106EB8">
        <w:rPr>
          <w:rFonts w:ascii="ITC Avant Garde" w:hAnsi="ITC Avant Garde" w:cs="Arial"/>
          <w:lang w:val="es-MX"/>
        </w:rPr>
        <w:t>Función de Control de Sesión de Llamadas (en lo sucesivo, “CSCF” por sus siglas en inglés): este componente realiza la función de enrutamiento y registro SIP.</w:t>
      </w:r>
    </w:p>
    <w:p w14:paraId="67F64D60" w14:textId="2B820955" w:rsidR="002B5B33" w:rsidRPr="00106EB8" w:rsidRDefault="002B5B33" w:rsidP="00106EB8">
      <w:pPr>
        <w:numPr>
          <w:ilvl w:val="0"/>
          <w:numId w:val="34"/>
        </w:numPr>
        <w:spacing w:after="0"/>
        <w:contextualSpacing/>
        <w:jc w:val="both"/>
        <w:rPr>
          <w:rFonts w:ascii="ITC Avant Garde" w:hAnsi="ITC Avant Garde" w:cs="Arial"/>
          <w:lang w:val="es-MX"/>
        </w:rPr>
      </w:pPr>
      <w:r w:rsidRPr="00106EB8">
        <w:rPr>
          <w:rFonts w:ascii="ITC Avant Garde" w:hAnsi="ITC Avant Garde" w:cs="Arial"/>
          <w:lang w:val="es-MX"/>
        </w:rPr>
        <w:t>Servicio de Autenticación (en lo sucesivo, “STI-AS” por sus siglas en inglés): es un servidor de aplicaciones SIP</w:t>
      </w:r>
      <w:r w:rsidR="00AB2C38" w:rsidRPr="00106EB8">
        <w:rPr>
          <w:rFonts w:ascii="ITC Avant Garde" w:hAnsi="ITC Avant Garde" w:cs="Arial"/>
          <w:lang w:val="es-MX"/>
        </w:rPr>
        <w:t>,</w:t>
      </w:r>
      <w:r w:rsidRPr="00106EB8">
        <w:rPr>
          <w:rFonts w:ascii="ITC Avant Garde" w:hAnsi="ITC Avant Garde" w:cs="Arial"/>
          <w:lang w:val="es-MX"/>
        </w:rPr>
        <w:t xml:space="preserve"> </w:t>
      </w:r>
      <w:r w:rsidR="00AB2C38" w:rsidRPr="00106EB8">
        <w:rPr>
          <w:rFonts w:ascii="ITC Avant Garde" w:hAnsi="ITC Avant Garde" w:cs="Arial"/>
          <w:lang w:val="es-MX"/>
        </w:rPr>
        <w:t>el cual</w:t>
      </w:r>
      <w:r w:rsidRPr="00106EB8">
        <w:rPr>
          <w:rFonts w:ascii="ITC Avant Garde" w:hAnsi="ITC Avant Garde" w:cs="Arial"/>
          <w:lang w:val="es-MX"/>
        </w:rPr>
        <w:t xml:space="preserve"> realiza la autenticación de los servicios.  </w:t>
      </w:r>
    </w:p>
    <w:p w14:paraId="6F035BA0" w14:textId="77777777" w:rsidR="002B5B33" w:rsidRPr="00106EB8" w:rsidRDefault="002B5B33" w:rsidP="00106EB8">
      <w:pPr>
        <w:numPr>
          <w:ilvl w:val="0"/>
          <w:numId w:val="34"/>
        </w:numPr>
        <w:spacing w:after="0"/>
        <w:contextualSpacing/>
        <w:jc w:val="both"/>
        <w:rPr>
          <w:rFonts w:ascii="ITC Avant Garde" w:hAnsi="ITC Avant Garde" w:cs="Arial"/>
          <w:lang w:val="es-MX"/>
        </w:rPr>
      </w:pPr>
      <w:r w:rsidRPr="00106EB8">
        <w:rPr>
          <w:rFonts w:ascii="ITC Avant Garde" w:hAnsi="ITC Avant Garde" w:cs="Arial"/>
          <w:lang w:val="es-MX"/>
        </w:rPr>
        <w:t>Almacén de Claves Seguras (en lo sucesivo, “SKS” por sus siglas en inglés): es un elemento lógico que almacena las claves secretas para el servicio de autenticación.</w:t>
      </w:r>
    </w:p>
    <w:p w14:paraId="6EDEFDB6" w14:textId="77777777" w:rsidR="002B5B33" w:rsidRPr="00106EB8" w:rsidRDefault="002B5B33" w:rsidP="00106EB8">
      <w:pPr>
        <w:numPr>
          <w:ilvl w:val="0"/>
          <w:numId w:val="34"/>
        </w:numPr>
        <w:spacing w:after="0"/>
        <w:contextualSpacing/>
        <w:jc w:val="both"/>
        <w:rPr>
          <w:rFonts w:ascii="ITC Avant Garde" w:hAnsi="ITC Avant Garde" w:cs="Arial"/>
          <w:lang w:val="es-MX"/>
        </w:rPr>
      </w:pPr>
      <w:r w:rsidRPr="00106EB8">
        <w:rPr>
          <w:rFonts w:ascii="ITC Avant Garde" w:hAnsi="ITC Avant Garde" w:cs="Arial"/>
          <w:lang w:val="es-MX"/>
        </w:rPr>
        <w:t>Función de Control de Fronteras de Interconexión (en lo sucesivo, “IBCF” por sus siglas en inglés) / Puerta de Enlace de Transición (en lo sucesivo, “TrGW” por sus siglas en inglés): esta función representa la interfaz de red a red (en lo sucesivo, “NNI” por sus siglas en inglés) o punto de interconexión entre proveedores de servicios telefónicos.</w:t>
      </w:r>
    </w:p>
    <w:p w14:paraId="7BB8213B" w14:textId="0CE9EC08" w:rsidR="002B5B33" w:rsidRPr="00106EB8" w:rsidRDefault="002B5B33" w:rsidP="00106EB8">
      <w:pPr>
        <w:numPr>
          <w:ilvl w:val="0"/>
          <w:numId w:val="34"/>
        </w:numPr>
        <w:spacing w:after="0"/>
        <w:contextualSpacing/>
        <w:jc w:val="both"/>
        <w:rPr>
          <w:rFonts w:ascii="ITC Avant Garde" w:hAnsi="ITC Avant Garde" w:cs="Arial"/>
          <w:lang w:val="es-MX"/>
        </w:rPr>
      </w:pPr>
      <w:r w:rsidRPr="00106EB8">
        <w:rPr>
          <w:rFonts w:ascii="ITC Avant Garde" w:hAnsi="ITC Avant Garde" w:cs="Arial"/>
          <w:lang w:val="es-MX"/>
        </w:rPr>
        <w:t>Servicio de Verificación (en lo sucesivo, “STI-VS” por sus siglas en inglés): es el servidor de aplicaciones SIP</w:t>
      </w:r>
      <w:r w:rsidR="00AB2C38" w:rsidRPr="00106EB8">
        <w:rPr>
          <w:rFonts w:ascii="ITC Avant Garde" w:hAnsi="ITC Avant Garde" w:cs="Arial"/>
          <w:lang w:val="es-MX"/>
        </w:rPr>
        <w:t>,</w:t>
      </w:r>
      <w:r w:rsidRPr="00106EB8">
        <w:rPr>
          <w:rFonts w:ascii="ITC Avant Garde" w:hAnsi="ITC Avant Garde" w:cs="Arial"/>
          <w:lang w:val="es-MX"/>
        </w:rPr>
        <w:t xml:space="preserve"> que realiza la función de verificación definido en la recomendación RFC 8224 del IETF.  Tiene una interfaz del Protocolo de Transferencia de Hipertexto Seguro (en lo sucesivo, “HTTPS” por sus siglas en inglés)</w:t>
      </w:r>
      <w:r w:rsidR="00CE6012" w:rsidRPr="00106EB8">
        <w:rPr>
          <w:rFonts w:ascii="ITC Avant Garde" w:hAnsi="ITC Avant Garde" w:cs="Arial"/>
          <w:lang w:val="es-MX"/>
        </w:rPr>
        <w:t>,</w:t>
      </w:r>
      <w:r w:rsidRPr="00106EB8">
        <w:rPr>
          <w:rFonts w:ascii="ITC Avant Garde" w:hAnsi="ITC Avant Garde" w:cs="Arial"/>
          <w:lang w:val="es-MX"/>
        </w:rPr>
        <w:t xml:space="preserve"> al Repositorio de Certificados de Identidad Telefónica (en lo sucesivo, “STI-CR” por sus siglas en inglés)</w:t>
      </w:r>
      <w:r w:rsidR="00CE6012" w:rsidRPr="00106EB8">
        <w:rPr>
          <w:rFonts w:ascii="ITC Avant Garde" w:hAnsi="ITC Avant Garde" w:cs="Arial"/>
          <w:lang w:val="es-MX"/>
        </w:rPr>
        <w:t>,</w:t>
      </w:r>
      <w:r w:rsidRPr="00106EB8">
        <w:rPr>
          <w:rFonts w:ascii="ITC Avant Garde" w:hAnsi="ITC Avant Garde" w:cs="Arial"/>
          <w:lang w:val="es-MX"/>
        </w:rPr>
        <w:t xml:space="preserve"> para recuperar el certificado digital del proveedor de servicio. </w:t>
      </w:r>
    </w:p>
    <w:p w14:paraId="61DFC6D9" w14:textId="05109ECA" w:rsidR="002B5B33" w:rsidRPr="00106EB8" w:rsidRDefault="002B5B33" w:rsidP="00106EB8">
      <w:pPr>
        <w:numPr>
          <w:ilvl w:val="0"/>
          <w:numId w:val="34"/>
        </w:numPr>
        <w:spacing w:after="0"/>
        <w:contextualSpacing/>
        <w:jc w:val="both"/>
        <w:rPr>
          <w:rFonts w:ascii="ITC Avant Garde" w:hAnsi="ITC Avant Garde" w:cs="Arial"/>
          <w:lang w:val="es-MX"/>
        </w:rPr>
      </w:pPr>
      <w:r w:rsidRPr="00106EB8">
        <w:rPr>
          <w:rFonts w:ascii="ITC Avant Garde" w:hAnsi="ITC Avant Garde" w:cs="Arial"/>
          <w:lang w:val="es-MX"/>
        </w:rPr>
        <w:t>Validación de Llamadas (en lo sucesivo, “CVT” por sus siglas en inglés): es una función lógica que aplica técnicas de análisis y tratamiento de llamadas</w:t>
      </w:r>
      <w:r w:rsidR="00CE6012" w:rsidRPr="00106EB8">
        <w:rPr>
          <w:rFonts w:ascii="ITC Avant Garde" w:hAnsi="ITC Avant Garde" w:cs="Arial"/>
          <w:lang w:val="es-MX"/>
        </w:rPr>
        <w:t>,</w:t>
      </w:r>
      <w:r w:rsidRPr="00106EB8">
        <w:rPr>
          <w:rFonts w:ascii="ITC Avant Garde" w:hAnsi="ITC Avant Garde" w:cs="Arial"/>
          <w:lang w:val="es-MX"/>
        </w:rPr>
        <w:t xml:space="preserve"> una vez que la firma digital ha sido verificada de forma positiva o negativa.</w:t>
      </w:r>
    </w:p>
    <w:p w14:paraId="60DC5AC2" w14:textId="77777777" w:rsidR="002B5B33" w:rsidRPr="00106EB8" w:rsidRDefault="002B5B33" w:rsidP="00106EB8">
      <w:pPr>
        <w:numPr>
          <w:ilvl w:val="0"/>
          <w:numId w:val="34"/>
        </w:numPr>
        <w:spacing w:after="0"/>
        <w:contextualSpacing/>
        <w:jc w:val="both"/>
        <w:rPr>
          <w:rFonts w:ascii="ITC Avant Garde" w:hAnsi="ITC Avant Garde" w:cs="Arial"/>
          <w:lang w:val="es-MX"/>
        </w:rPr>
      </w:pPr>
      <w:r w:rsidRPr="00106EB8">
        <w:rPr>
          <w:rFonts w:ascii="ITC Avant Garde" w:hAnsi="ITC Avant Garde" w:cs="Arial"/>
          <w:lang w:val="es-MX"/>
        </w:rPr>
        <w:lastRenderedPageBreak/>
        <w:t>Repositorio de Certificados de Identidad Telefónica (STI-CR): es un servicio web HTTPS para validar al propietario de un certificado digital.</w:t>
      </w:r>
    </w:p>
    <w:p w14:paraId="00929BD9" w14:textId="77777777" w:rsidR="002B5B33" w:rsidRPr="00106EB8" w:rsidRDefault="002B5B33" w:rsidP="00106EB8">
      <w:pPr>
        <w:numPr>
          <w:ilvl w:val="0"/>
          <w:numId w:val="34"/>
        </w:numPr>
        <w:spacing w:after="0"/>
        <w:contextualSpacing/>
        <w:jc w:val="both"/>
        <w:rPr>
          <w:rFonts w:ascii="ITC Avant Garde" w:hAnsi="ITC Avant Garde" w:cs="Arial"/>
          <w:lang w:val="es-MX"/>
        </w:rPr>
      </w:pPr>
      <w:r w:rsidRPr="00106EB8">
        <w:rPr>
          <w:rFonts w:ascii="ITC Avant Garde" w:hAnsi="ITC Avant Garde" w:cs="Arial"/>
          <w:lang w:val="es-MX"/>
        </w:rPr>
        <w:t>Servicio de Aprovisionamiento de Certificados: es un servicio lógico para el aprovisionamiento de certificados digitales utilizados por el STI-CR.</w:t>
      </w:r>
    </w:p>
    <w:p w14:paraId="13717F5E" w14:textId="77777777" w:rsidR="002B5B33" w:rsidRPr="00106EB8" w:rsidRDefault="002B5B33" w:rsidP="00106EB8">
      <w:pPr>
        <w:spacing w:after="0"/>
        <w:jc w:val="both"/>
        <w:rPr>
          <w:rFonts w:ascii="ITC Avant Garde" w:hAnsi="ITC Avant Garde" w:cs="Arial"/>
          <w:lang w:val="es-MX"/>
        </w:rPr>
      </w:pPr>
    </w:p>
    <w:p w14:paraId="04300116" w14:textId="300D3807" w:rsidR="002B5B33" w:rsidRPr="006447D7" w:rsidRDefault="00D36355" w:rsidP="006447D7">
      <w:pPr>
        <w:spacing w:after="0"/>
        <w:jc w:val="both"/>
        <w:rPr>
          <w:rFonts w:ascii="ITC Avant Garde" w:hAnsi="ITC Avant Garde" w:cs="Arial"/>
          <w:lang w:val="es-MX"/>
        </w:rPr>
      </w:pPr>
      <w:r w:rsidRPr="006447D7">
        <w:rPr>
          <w:rFonts w:ascii="ITC Avant Garde" w:hAnsi="ITC Avant Garde" w:cs="Arial"/>
          <w:lang w:val="es-MX"/>
        </w:rPr>
        <w:t>Ahora bien, e</w:t>
      </w:r>
      <w:r w:rsidR="002B5B33" w:rsidRPr="006447D7">
        <w:rPr>
          <w:rFonts w:ascii="ITC Avant Garde" w:hAnsi="ITC Avant Garde" w:cs="Arial"/>
          <w:lang w:val="es-MX"/>
        </w:rPr>
        <w:t xml:space="preserve">l flujo de llamada </w:t>
      </w:r>
      <w:r w:rsidR="002B5B33" w:rsidRPr="006447D7">
        <w:rPr>
          <w:rFonts w:ascii="ITC Avant Garde" w:hAnsi="ITC Avant Garde" w:cs="Arial"/>
          <w:i/>
          <w:lang w:val="es-MX"/>
        </w:rPr>
        <w:t>SHAKEN</w:t>
      </w:r>
      <w:r w:rsidR="002B5B33" w:rsidRPr="006447D7">
        <w:rPr>
          <w:rFonts w:ascii="ITC Avant Garde" w:hAnsi="ITC Avant Garde" w:cs="Arial"/>
          <w:lang w:val="es-MX"/>
        </w:rPr>
        <w:t xml:space="preserve"> conforme ATIS</w:t>
      </w:r>
      <w:sdt>
        <w:sdtPr>
          <w:rPr>
            <w:rFonts w:ascii="ITC Avant Garde" w:hAnsi="ITC Avant Garde" w:cs="Arial"/>
            <w:lang w:val="es-MX"/>
          </w:rPr>
          <w:id w:val="-1845613231"/>
          <w:citation/>
        </w:sdtPr>
        <w:sdtContent>
          <w:r w:rsidR="002B5B33" w:rsidRPr="006447D7">
            <w:rPr>
              <w:rFonts w:ascii="ITC Avant Garde" w:hAnsi="ITC Avant Garde" w:cs="Arial"/>
              <w:lang w:val="es-MX"/>
            </w:rPr>
            <w:fldChar w:fldCharType="begin"/>
          </w:r>
          <w:r w:rsidR="002B5B33" w:rsidRPr="006447D7">
            <w:rPr>
              <w:rFonts w:ascii="ITC Avant Garde" w:hAnsi="ITC Avant Garde" w:cs="Arial"/>
              <w:lang w:val="es-MX"/>
            </w:rPr>
            <w:instrText xml:space="preserve">CITATION ATI23 \n  \t  \l 2058 </w:instrText>
          </w:r>
          <w:r w:rsidR="002B5B33" w:rsidRPr="006447D7">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(2022)</w:t>
          </w:r>
          <w:r w:rsidR="002B5B33" w:rsidRPr="006447D7">
            <w:rPr>
              <w:rFonts w:ascii="ITC Avant Garde" w:hAnsi="ITC Avant Garde" w:cs="Arial"/>
              <w:lang w:val="es-MX"/>
            </w:rPr>
            <w:fldChar w:fldCharType="end"/>
          </w:r>
        </w:sdtContent>
      </w:sdt>
      <w:r w:rsidR="002B5B33" w:rsidRPr="006447D7">
        <w:rPr>
          <w:rFonts w:ascii="ITC Avant Garde" w:hAnsi="ITC Avant Garde" w:cs="Arial"/>
          <w:lang w:val="es-MX"/>
        </w:rPr>
        <w:t xml:space="preserve"> es el siguiente:</w:t>
      </w:r>
    </w:p>
    <w:p w14:paraId="40A64FFE" w14:textId="77777777" w:rsidR="002B5B33" w:rsidRPr="006447D7" w:rsidRDefault="002B5B33" w:rsidP="006447D7">
      <w:pPr>
        <w:spacing w:after="0"/>
        <w:jc w:val="both"/>
        <w:rPr>
          <w:rFonts w:ascii="ITC Avant Garde" w:hAnsi="ITC Avant Garde" w:cs="Arial"/>
          <w:lang w:val="es-MX"/>
        </w:rPr>
      </w:pPr>
    </w:p>
    <w:p w14:paraId="47579ECC" w14:textId="77777777" w:rsidR="002B5B33" w:rsidRPr="006447D7" w:rsidRDefault="002B5B33" w:rsidP="002B5B33">
      <w:pPr>
        <w:spacing w:after="0"/>
        <w:jc w:val="center"/>
        <w:rPr>
          <w:rFonts w:ascii="ITC Avant Garde" w:hAnsi="ITC Avant Garde" w:cs="Arial"/>
          <w:sz w:val="18"/>
          <w:szCs w:val="18"/>
          <w:lang w:val="es-MX"/>
        </w:rPr>
      </w:pPr>
      <w:r w:rsidRPr="006447D7">
        <w:rPr>
          <w:rFonts w:ascii="ITC Avant Garde" w:hAnsi="ITC Avant Garde" w:cs="Arial"/>
          <w:sz w:val="18"/>
          <w:szCs w:val="18"/>
          <w:lang w:val="es-MX"/>
        </w:rPr>
        <w:t xml:space="preserve">Diagrama 2. Flujo de llamada </w:t>
      </w:r>
      <w:r w:rsidRPr="006447D7">
        <w:rPr>
          <w:rFonts w:ascii="ITC Avant Garde" w:hAnsi="ITC Avant Garde" w:cs="Arial"/>
          <w:i/>
          <w:sz w:val="18"/>
          <w:szCs w:val="18"/>
          <w:lang w:val="es-MX"/>
        </w:rPr>
        <w:t>SHAKEN</w:t>
      </w:r>
    </w:p>
    <w:p w14:paraId="0773E043" w14:textId="77777777" w:rsidR="002B5B33" w:rsidRPr="002B5B33" w:rsidRDefault="002B5B33" w:rsidP="002B5B33">
      <w:pPr>
        <w:spacing w:after="0"/>
        <w:jc w:val="center"/>
        <w:rPr>
          <w:rFonts w:ascii="Arial" w:hAnsi="Arial" w:cs="Arial"/>
          <w:lang w:val="es-MX"/>
        </w:rPr>
      </w:pPr>
      <w:r w:rsidRPr="002B5B33">
        <w:rPr>
          <w:rFonts w:ascii="Arial" w:hAnsi="Arial" w:cs="Arial"/>
          <w:noProof/>
          <w:lang w:val="es-MX"/>
        </w:rPr>
        <w:drawing>
          <wp:inline distT="0" distB="0" distL="0" distR="0" wp14:anchorId="3B9F7A5F" wp14:editId="2D44365E">
            <wp:extent cx="5612130" cy="2045335"/>
            <wp:effectExtent l="19050" t="19050" r="26670" b="12065"/>
            <wp:docPr id="1784027787"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027787" name="Imagen 3" descr="Diagram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045335"/>
                    </a:xfrm>
                    <a:prstGeom prst="rect">
                      <a:avLst/>
                    </a:prstGeom>
                    <a:noFill/>
                    <a:ln>
                      <a:solidFill>
                        <a:schemeClr val="bg2">
                          <a:lumMod val="90000"/>
                        </a:schemeClr>
                      </a:solidFill>
                    </a:ln>
                  </pic:spPr>
                </pic:pic>
              </a:graphicData>
            </a:graphic>
          </wp:inline>
        </w:drawing>
      </w:r>
    </w:p>
    <w:p w14:paraId="036F3041" w14:textId="1616C74B" w:rsidR="002B5B33" w:rsidRPr="002B5B33" w:rsidRDefault="002B5B33" w:rsidP="00C57B38">
      <w:pPr>
        <w:spacing w:after="0"/>
        <w:jc w:val="center"/>
        <w:rPr>
          <w:rFonts w:ascii="Arial" w:hAnsi="Arial" w:cs="Arial"/>
          <w:sz w:val="20"/>
          <w:szCs w:val="20"/>
          <w:lang w:val="es-MX"/>
        </w:rPr>
      </w:pPr>
      <w:r w:rsidRPr="006447D7">
        <w:rPr>
          <w:rFonts w:ascii="ITC Avant Garde" w:hAnsi="ITC Avant Garde" w:cs="Arial"/>
          <w:sz w:val="18"/>
          <w:szCs w:val="18"/>
          <w:lang w:val="es-MX"/>
        </w:rPr>
        <w:t xml:space="preserve">Fuente: Elaboración propia con base en ATIS </w:t>
      </w:r>
      <w:sdt>
        <w:sdtPr>
          <w:rPr>
            <w:rFonts w:ascii="ITC Avant Garde" w:hAnsi="ITC Avant Garde" w:cs="Arial"/>
            <w:sz w:val="18"/>
            <w:szCs w:val="18"/>
            <w:lang w:val="es-MX"/>
          </w:rPr>
          <w:id w:val="-574437697"/>
          <w:citation/>
        </w:sdtPr>
        <w:sdtContent>
          <w:r w:rsidRPr="006447D7">
            <w:rPr>
              <w:rFonts w:ascii="ITC Avant Garde" w:hAnsi="ITC Avant Garde" w:cs="Arial"/>
              <w:sz w:val="18"/>
              <w:szCs w:val="18"/>
              <w:lang w:val="es-MX"/>
            </w:rPr>
            <w:fldChar w:fldCharType="begin"/>
          </w:r>
          <w:r w:rsidRPr="006447D7">
            <w:rPr>
              <w:rFonts w:ascii="ITC Avant Garde" w:hAnsi="ITC Avant Garde" w:cs="Arial"/>
              <w:sz w:val="18"/>
              <w:szCs w:val="18"/>
              <w:lang w:val="es-MX"/>
            </w:rPr>
            <w:instrText xml:space="preserve">CITATION ATI23 \n  \t  \l 2058 </w:instrText>
          </w:r>
          <w:r w:rsidRPr="006447D7">
            <w:rPr>
              <w:rFonts w:ascii="ITC Avant Garde" w:hAnsi="ITC Avant Garde" w:cs="Arial"/>
              <w:sz w:val="18"/>
              <w:szCs w:val="18"/>
              <w:lang w:val="es-MX"/>
            </w:rPr>
            <w:fldChar w:fldCharType="separate"/>
          </w:r>
          <w:r w:rsidR="001B64C4" w:rsidRPr="001B64C4">
            <w:rPr>
              <w:rFonts w:ascii="ITC Avant Garde" w:hAnsi="ITC Avant Garde" w:cs="Arial"/>
              <w:noProof/>
              <w:sz w:val="18"/>
              <w:szCs w:val="18"/>
              <w:lang w:val="es-MX"/>
            </w:rPr>
            <w:t>(2022)</w:t>
          </w:r>
          <w:r w:rsidRPr="006447D7">
            <w:rPr>
              <w:rFonts w:ascii="ITC Avant Garde" w:hAnsi="ITC Avant Garde" w:cs="Arial"/>
              <w:sz w:val="18"/>
              <w:szCs w:val="18"/>
              <w:lang w:val="es-MX"/>
            </w:rPr>
            <w:fldChar w:fldCharType="end"/>
          </w:r>
        </w:sdtContent>
      </w:sdt>
      <w:r w:rsidRPr="002B5B33">
        <w:rPr>
          <w:rFonts w:ascii="Arial" w:hAnsi="Arial" w:cs="Arial"/>
          <w:sz w:val="20"/>
          <w:szCs w:val="20"/>
          <w:lang w:val="es-MX"/>
        </w:rPr>
        <w:t>.</w:t>
      </w:r>
    </w:p>
    <w:p w14:paraId="5B9ACCC8" w14:textId="77777777" w:rsidR="002B5B33" w:rsidRPr="002B5B33" w:rsidRDefault="002B5B33" w:rsidP="002B5B33">
      <w:pPr>
        <w:spacing w:after="0"/>
        <w:jc w:val="center"/>
        <w:rPr>
          <w:rFonts w:ascii="Arial" w:hAnsi="Arial" w:cs="Arial"/>
          <w:lang w:val="es-MX"/>
        </w:rPr>
      </w:pPr>
    </w:p>
    <w:p w14:paraId="5CAF0413" w14:textId="42FED834" w:rsidR="002B5B33" w:rsidRPr="006447D7" w:rsidRDefault="002B5B33" w:rsidP="006447D7">
      <w:pPr>
        <w:numPr>
          <w:ilvl w:val="0"/>
          <w:numId w:val="35"/>
        </w:numPr>
        <w:spacing w:after="0"/>
        <w:contextualSpacing/>
        <w:jc w:val="both"/>
        <w:rPr>
          <w:rFonts w:ascii="ITC Avant Garde" w:hAnsi="ITC Avant Garde" w:cs="Arial"/>
          <w:lang w:val="es-MX"/>
        </w:rPr>
      </w:pPr>
      <w:r w:rsidRPr="006447D7">
        <w:rPr>
          <w:rFonts w:ascii="ITC Avant Garde" w:hAnsi="ITC Avant Garde" w:cs="Arial"/>
          <w:lang w:val="es-MX"/>
        </w:rPr>
        <w:t>El SIP UA que origina la llamada</w:t>
      </w:r>
      <w:r w:rsidR="00D36355" w:rsidRPr="006447D7">
        <w:rPr>
          <w:rFonts w:ascii="ITC Avant Garde" w:hAnsi="ITC Avant Garde" w:cs="Arial"/>
          <w:lang w:val="es-MX"/>
        </w:rPr>
        <w:t>,</w:t>
      </w:r>
      <w:r w:rsidRPr="006447D7">
        <w:rPr>
          <w:rFonts w:ascii="ITC Avant Garde" w:hAnsi="ITC Avant Garde" w:cs="Arial"/>
          <w:lang w:val="es-MX"/>
        </w:rPr>
        <w:t xml:space="preserve"> crea un mensaje SIP INVITE con su identidad telefónica.</w:t>
      </w:r>
    </w:p>
    <w:p w14:paraId="413C2A90" w14:textId="45B925F2" w:rsidR="002B5B33" w:rsidRPr="006447D7" w:rsidRDefault="002B5B33" w:rsidP="006447D7">
      <w:pPr>
        <w:numPr>
          <w:ilvl w:val="0"/>
          <w:numId w:val="35"/>
        </w:numPr>
        <w:spacing w:after="0"/>
        <w:contextualSpacing/>
        <w:jc w:val="both"/>
        <w:rPr>
          <w:rFonts w:ascii="ITC Avant Garde" w:hAnsi="ITC Avant Garde" w:cs="Arial"/>
          <w:lang w:val="es-MX"/>
        </w:rPr>
      </w:pPr>
      <w:r w:rsidRPr="006447D7">
        <w:rPr>
          <w:rFonts w:ascii="ITC Avant Garde" w:hAnsi="ITC Avant Garde" w:cs="Arial"/>
          <w:lang w:val="es-MX"/>
        </w:rPr>
        <w:t>El CSCF del proveedor de servicio</w:t>
      </w:r>
      <w:r w:rsidR="00D36355" w:rsidRPr="006447D7">
        <w:rPr>
          <w:rFonts w:ascii="ITC Avant Garde" w:hAnsi="ITC Avant Garde" w:cs="Arial"/>
          <w:lang w:val="es-MX"/>
        </w:rPr>
        <w:t>,</w:t>
      </w:r>
      <w:r w:rsidRPr="006447D7">
        <w:rPr>
          <w:rFonts w:ascii="ITC Avant Garde" w:hAnsi="ITC Avant Garde" w:cs="Arial"/>
          <w:lang w:val="es-MX"/>
        </w:rPr>
        <w:t xml:space="preserve"> agrega el encabezado </w:t>
      </w:r>
      <w:r w:rsidRPr="006447D7">
        <w:rPr>
          <w:rFonts w:ascii="ITC Avant Garde" w:hAnsi="ITC Avant Garde" w:cs="Arial"/>
          <w:i/>
          <w:iCs/>
          <w:lang w:val="es-MX"/>
        </w:rPr>
        <w:t>P-Asserted-Identity</w:t>
      </w:r>
      <w:r w:rsidRPr="006447D7">
        <w:rPr>
          <w:rFonts w:ascii="ITC Avant Garde" w:hAnsi="ITC Avant Garde" w:cs="Arial"/>
          <w:lang w:val="es-MX"/>
        </w:rPr>
        <w:t xml:space="preserve"> para confirmar la identidad del identificador de llamadas del SIP UA que origina la llamada.</w:t>
      </w:r>
    </w:p>
    <w:p w14:paraId="3C39B21A" w14:textId="6AF193B2" w:rsidR="002B5B33" w:rsidRPr="006447D7" w:rsidRDefault="002B5B33" w:rsidP="006447D7">
      <w:pPr>
        <w:numPr>
          <w:ilvl w:val="0"/>
          <w:numId w:val="35"/>
        </w:numPr>
        <w:spacing w:after="0"/>
        <w:contextualSpacing/>
        <w:jc w:val="both"/>
        <w:rPr>
          <w:rFonts w:ascii="ITC Avant Garde" w:hAnsi="ITC Avant Garde" w:cs="Arial"/>
          <w:lang w:val="es-MX"/>
        </w:rPr>
      </w:pPr>
      <w:r w:rsidRPr="006447D7">
        <w:rPr>
          <w:rFonts w:ascii="ITC Avant Garde" w:hAnsi="ITC Avant Garde" w:cs="Arial"/>
          <w:lang w:val="es-MX"/>
        </w:rPr>
        <w:t>El STI-AS del proveedor de servicio</w:t>
      </w:r>
      <w:r w:rsidR="00D36355" w:rsidRPr="006447D7">
        <w:rPr>
          <w:rFonts w:ascii="ITC Avant Garde" w:hAnsi="ITC Avant Garde" w:cs="Arial"/>
          <w:lang w:val="es-MX"/>
        </w:rPr>
        <w:t>,</w:t>
      </w:r>
      <w:r w:rsidRPr="006447D7">
        <w:rPr>
          <w:rFonts w:ascii="ITC Avant Garde" w:hAnsi="ITC Avant Garde" w:cs="Arial"/>
          <w:lang w:val="es-MX"/>
        </w:rPr>
        <w:t xml:space="preserve"> determina la legitimidad de la identidad telefónica utilizada en el mensaje SIP INVITE. Posteriormente el STI-AS solicita sus claves del SKS.</w:t>
      </w:r>
    </w:p>
    <w:p w14:paraId="0C72567B" w14:textId="77777777" w:rsidR="002B5B33" w:rsidRPr="006447D7" w:rsidRDefault="002B5B33" w:rsidP="006447D7">
      <w:pPr>
        <w:numPr>
          <w:ilvl w:val="0"/>
          <w:numId w:val="35"/>
        </w:numPr>
        <w:spacing w:after="0"/>
        <w:contextualSpacing/>
        <w:jc w:val="both"/>
        <w:rPr>
          <w:rFonts w:ascii="ITC Avant Garde" w:hAnsi="ITC Avant Garde" w:cs="Arial"/>
          <w:lang w:val="es-MX"/>
        </w:rPr>
      </w:pPr>
      <w:r w:rsidRPr="006447D7">
        <w:rPr>
          <w:rFonts w:ascii="ITC Avant Garde" w:hAnsi="ITC Avant Garde" w:cs="Arial"/>
          <w:lang w:val="es-MX"/>
        </w:rPr>
        <w:t xml:space="preserve">El SKS proporciona las claves y el STI-AS las utiliza para firmar el mensaje SIP INVITE, además el STI-AS agrega el encabezado de identidad y utiliza el identificador de llamadas en el encabezado </w:t>
      </w:r>
      <w:r w:rsidRPr="006447D7">
        <w:rPr>
          <w:rFonts w:ascii="ITC Avant Garde" w:hAnsi="ITC Avant Garde" w:cs="Arial"/>
          <w:i/>
          <w:iCs/>
          <w:lang w:val="es-MX"/>
        </w:rPr>
        <w:t>P-Asserted-Identity</w:t>
      </w:r>
      <w:r w:rsidRPr="006447D7">
        <w:rPr>
          <w:rFonts w:ascii="ITC Avant Garde" w:hAnsi="ITC Avant Garde" w:cs="Arial"/>
          <w:lang w:val="es-MX"/>
        </w:rPr>
        <w:t xml:space="preserve">. </w:t>
      </w:r>
    </w:p>
    <w:p w14:paraId="196C67A8" w14:textId="77777777" w:rsidR="002B5B33" w:rsidRPr="006447D7" w:rsidRDefault="002B5B33" w:rsidP="006447D7">
      <w:pPr>
        <w:numPr>
          <w:ilvl w:val="0"/>
          <w:numId w:val="35"/>
        </w:numPr>
        <w:spacing w:after="0"/>
        <w:contextualSpacing/>
        <w:jc w:val="both"/>
        <w:rPr>
          <w:rFonts w:ascii="ITC Avant Garde" w:hAnsi="ITC Avant Garde" w:cs="Arial"/>
          <w:lang w:val="es-MX"/>
        </w:rPr>
      </w:pPr>
      <w:r w:rsidRPr="006447D7">
        <w:rPr>
          <w:rFonts w:ascii="ITC Avant Garde" w:hAnsi="ITC Avant Garde" w:cs="Arial"/>
          <w:lang w:val="es-MX"/>
        </w:rPr>
        <w:t>El STI-AS regresa el mensaje SIP INVITE al CSCF.</w:t>
      </w:r>
    </w:p>
    <w:p w14:paraId="6ED149A2" w14:textId="77777777" w:rsidR="002B5B33" w:rsidRPr="006447D7" w:rsidRDefault="002B5B33" w:rsidP="006447D7">
      <w:pPr>
        <w:numPr>
          <w:ilvl w:val="0"/>
          <w:numId w:val="35"/>
        </w:numPr>
        <w:spacing w:after="0"/>
        <w:contextualSpacing/>
        <w:jc w:val="both"/>
        <w:rPr>
          <w:rFonts w:ascii="ITC Avant Garde" w:hAnsi="ITC Avant Garde" w:cs="Arial"/>
          <w:lang w:val="es-MX"/>
        </w:rPr>
      </w:pPr>
      <w:r w:rsidRPr="006447D7">
        <w:rPr>
          <w:rFonts w:ascii="ITC Avant Garde" w:hAnsi="ITC Avant Garde" w:cs="Arial"/>
          <w:lang w:val="es-MX"/>
        </w:rPr>
        <w:t>El CSCF enruta el mensaje SIP INVITE al IBCF.</w:t>
      </w:r>
    </w:p>
    <w:p w14:paraId="6E02AF21" w14:textId="77777777" w:rsidR="002B5B33" w:rsidRPr="006447D7" w:rsidRDefault="002B5B33" w:rsidP="006447D7">
      <w:pPr>
        <w:numPr>
          <w:ilvl w:val="0"/>
          <w:numId w:val="35"/>
        </w:numPr>
        <w:spacing w:after="0"/>
        <w:contextualSpacing/>
        <w:jc w:val="both"/>
        <w:rPr>
          <w:rFonts w:ascii="ITC Avant Garde" w:hAnsi="ITC Avant Garde" w:cs="Arial"/>
          <w:lang w:val="es-MX"/>
        </w:rPr>
      </w:pPr>
      <w:r w:rsidRPr="006447D7">
        <w:rPr>
          <w:rFonts w:ascii="ITC Avant Garde" w:hAnsi="ITC Avant Garde" w:cs="Arial"/>
          <w:lang w:val="es-MX"/>
        </w:rPr>
        <w:t>El mensaje SIP INVITE se enruta a la NNI.</w:t>
      </w:r>
    </w:p>
    <w:p w14:paraId="780578C0" w14:textId="50BC0B40" w:rsidR="002B5B33" w:rsidRPr="006447D7" w:rsidRDefault="002B5B33" w:rsidP="006447D7">
      <w:pPr>
        <w:numPr>
          <w:ilvl w:val="0"/>
          <w:numId w:val="35"/>
        </w:numPr>
        <w:spacing w:after="0"/>
        <w:contextualSpacing/>
        <w:jc w:val="both"/>
        <w:rPr>
          <w:rFonts w:ascii="ITC Avant Garde" w:hAnsi="ITC Avant Garde" w:cs="Arial"/>
          <w:lang w:val="es-MX"/>
        </w:rPr>
      </w:pPr>
      <w:r w:rsidRPr="006447D7">
        <w:rPr>
          <w:rFonts w:ascii="ITC Avant Garde" w:hAnsi="ITC Avant Garde" w:cs="Arial"/>
          <w:lang w:val="es-MX"/>
        </w:rPr>
        <w:t>El IBCF del proveedor de servicio encargado de terminar la llamada</w:t>
      </w:r>
      <w:r w:rsidR="00D36355" w:rsidRPr="006447D7">
        <w:rPr>
          <w:rFonts w:ascii="ITC Avant Garde" w:hAnsi="ITC Avant Garde" w:cs="Arial"/>
          <w:lang w:val="es-MX"/>
        </w:rPr>
        <w:t>,</w:t>
      </w:r>
      <w:r w:rsidRPr="006447D7">
        <w:rPr>
          <w:rFonts w:ascii="ITC Avant Garde" w:hAnsi="ITC Avant Garde" w:cs="Arial"/>
          <w:lang w:val="es-MX"/>
        </w:rPr>
        <w:t xml:space="preserve"> recibe el mensaje SIP INVITE a través de la NNI.</w:t>
      </w:r>
    </w:p>
    <w:p w14:paraId="04F65005" w14:textId="59086C31" w:rsidR="002B5B33" w:rsidRPr="006447D7" w:rsidRDefault="002B5B33" w:rsidP="006447D7">
      <w:pPr>
        <w:numPr>
          <w:ilvl w:val="0"/>
          <w:numId w:val="35"/>
        </w:numPr>
        <w:spacing w:after="0"/>
        <w:contextualSpacing/>
        <w:jc w:val="both"/>
        <w:rPr>
          <w:rFonts w:ascii="ITC Avant Garde" w:hAnsi="ITC Avant Garde" w:cs="Arial"/>
          <w:lang w:val="es-MX"/>
        </w:rPr>
      </w:pPr>
      <w:r w:rsidRPr="006447D7">
        <w:rPr>
          <w:rFonts w:ascii="ITC Avant Garde" w:hAnsi="ITC Avant Garde" w:cs="Arial"/>
          <w:lang w:val="es-MX"/>
        </w:rPr>
        <w:t>El CSCF del proveedor de servicio encargado de terminar la llamada</w:t>
      </w:r>
      <w:r w:rsidR="00D36355" w:rsidRPr="006447D7">
        <w:rPr>
          <w:rFonts w:ascii="ITC Avant Garde" w:hAnsi="ITC Avant Garde" w:cs="Arial"/>
          <w:lang w:val="es-MX"/>
        </w:rPr>
        <w:t>,</w:t>
      </w:r>
      <w:r w:rsidRPr="006447D7">
        <w:rPr>
          <w:rFonts w:ascii="ITC Avant Garde" w:hAnsi="ITC Avant Garde" w:cs="Arial"/>
          <w:lang w:val="es-MX"/>
        </w:rPr>
        <w:t xml:space="preserve"> invoca al STI-VS.</w:t>
      </w:r>
    </w:p>
    <w:p w14:paraId="78688370" w14:textId="2611079F" w:rsidR="002B5B33" w:rsidRPr="006447D7" w:rsidRDefault="002B5B33" w:rsidP="006447D7">
      <w:pPr>
        <w:numPr>
          <w:ilvl w:val="0"/>
          <w:numId w:val="35"/>
        </w:numPr>
        <w:spacing w:after="0"/>
        <w:contextualSpacing/>
        <w:jc w:val="both"/>
        <w:rPr>
          <w:rFonts w:ascii="ITC Avant Garde" w:hAnsi="ITC Avant Garde" w:cs="Arial"/>
          <w:lang w:val="es-MX"/>
        </w:rPr>
      </w:pPr>
      <w:r w:rsidRPr="006447D7">
        <w:rPr>
          <w:rFonts w:ascii="ITC Avant Garde" w:hAnsi="ITC Avant Garde" w:cs="Arial"/>
          <w:lang w:val="es-MX"/>
        </w:rPr>
        <w:lastRenderedPageBreak/>
        <w:t>El STI-VS del proveedor de servicio encargado de terminar la llamada</w:t>
      </w:r>
      <w:r w:rsidR="00D36355" w:rsidRPr="006447D7">
        <w:rPr>
          <w:rFonts w:ascii="ITC Avant Garde" w:hAnsi="ITC Avant Garde" w:cs="Arial"/>
          <w:lang w:val="es-MX"/>
        </w:rPr>
        <w:t>,</w:t>
      </w:r>
      <w:r w:rsidRPr="006447D7">
        <w:rPr>
          <w:rFonts w:ascii="ITC Avant Garde" w:hAnsi="ITC Avant Garde" w:cs="Arial"/>
          <w:lang w:val="es-MX"/>
        </w:rPr>
        <w:t xml:space="preserve"> utiliza el campo “x5u” del encabezado </w:t>
      </w:r>
      <w:r w:rsidRPr="006447D7">
        <w:rPr>
          <w:rFonts w:ascii="ITC Avant Garde" w:hAnsi="ITC Avant Garde" w:cs="Arial"/>
          <w:i/>
          <w:iCs/>
          <w:lang w:val="es-MX"/>
        </w:rPr>
        <w:t>PASSporT</w:t>
      </w:r>
      <w:r w:rsidR="00D36355" w:rsidRPr="006447D7">
        <w:rPr>
          <w:rFonts w:ascii="ITC Avant Garde" w:hAnsi="ITC Avant Garde" w:cs="Arial"/>
          <w:i/>
          <w:iCs/>
          <w:lang w:val="es-MX"/>
        </w:rPr>
        <w:t>,</w:t>
      </w:r>
      <w:r w:rsidRPr="006447D7">
        <w:rPr>
          <w:rFonts w:ascii="ITC Avant Garde" w:hAnsi="ITC Avant Garde" w:cs="Arial"/>
          <w:lang w:val="es-MX"/>
        </w:rPr>
        <w:t xml:space="preserve"> para determinar el Identificador de Recursos Uniforme (en lo sucesivo, el “URI” por sus siglas en inglés) del STI-CR y realizar una solicitud HTTPS al mismo. </w:t>
      </w:r>
    </w:p>
    <w:p w14:paraId="5C8765A8" w14:textId="765E1981" w:rsidR="002B5B33" w:rsidRPr="006447D7" w:rsidRDefault="002B5B33" w:rsidP="006447D7">
      <w:pPr>
        <w:numPr>
          <w:ilvl w:val="0"/>
          <w:numId w:val="35"/>
        </w:numPr>
        <w:spacing w:after="0"/>
        <w:contextualSpacing/>
        <w:jc w:val="both"/>
        <w:rPr>
          <w:rFonts w:ascii="ITC Avant Garde" w:hAnsi="ITC Avant Garde" w:cs="Arial"/>
          <w:lang w:val="es-MX"/>
        </w:rPr>
      </w:pPr>
      <w:r w:rsidRPr="006447D7">
        <w:rPr>
          <w:rFonts w:ascii="ITC Avant Garde" w:hAnsi="ITC Avant Garde" w:cs="Arial"/>
          <w:lang w:val="es-MX"/>
        </w:rPr>
        <w:t>El STI-VS valida el certificado digital recibido del STI-CR y luego extrae las claves. Posteriormente utiliza las claves para verificar la firma del encabezado de identidad y validar el identificador de llamadas utilizado en el mensaje SIP INVITE del STI-AS del proveedor de servicio</w:t>
      </w:r>
      <w:r w:rsidR="00D36355" w:rsidRPr="006447D7">
        <w:rPr>
          <w:rFonts w:ascii="ITC Avant Garde" w:hAnsi="ITC Avant Garde" w:cs="Arial"/>
          <w:lang w:val="es-MX"/>
        </w:rPr>
        <w:t>,</w:t>
      </w:r>
      <w:r w:rsidRPr="006447D7">
        <w:rPr>
          <w:rFonts w:ascii="ITC Avant Garde" w:hAnsi="ITC Avant Garde" w:cs="Arial"/>
          <w:lang w:val="es-MX"/>
        </w:rPr>
        <w:t xml:space="preserve"> en donde se originó la llamada.</w:t>
      </w:r>
    </w:p>
    <w:p w14:paraId="5153D58B" w14:textId="1305534A" w:rsidR="002B5B33" w:rsidRPr="006447D7" w:rsidRDefault="002B5B33" w:rsidP="006447D7">
      <w:pPr>
        <w:numPr>
          <w:ilvl w:val="0"/>
          <w:numId w:val="35"/>
        </w:numPr>
        <w:spacing w:after="0"/>
        <w:contextualSpacing/>
        <w:jc w:val="both"/>
        <w:rPr>
          <w:rFonts w:ascii="ITC Avant Garde" w:hAnsi="ITC Avant Garde" w:cs="Arial"/>
          <w:lang w:val="es-MX"/>
        </w:rPr>
      </w:pPr>
      <w:r w:rsidRPr="006447D7">
        <w:rPr>
          <w:rFonts w:ascii="ITC Avant Garde" w:hAnsi="ITC Avant Garde" w:cs="Arial"/>
          <w:lang w:val="es-MX"/>
        </w:rPr>
        <w:t>El CVT</w:t>
      </w:r>
      <w:r w:rsidR="00D36355" w:rsidRPr="006447D7">
        <w:rPr>
          <w:rFonts w:ascii="ITC Avant Garde" w:hAnsi="ITC Avant Garde" w:cs="Arial"/>
          <w:lang w:val="es-MX"/>
        </w:rPr>
        <w:t>,</w:t>
      </w:r>
      <w:r w:rsidRPr="006447D7">
        <w:rPr>
          <w:rFonts w:ascii="ITC Avant Garde" w:hAnsi="ITC Avant Garde" w:cs="Arial"/>
          <w:lang w:val="es-MX"/>
        </w:rPr>
        <w:t xml:space="preserve"> es una función opcional que se utiliza para el análisis de llamadas y otras técnicas para la mitigación del </w:t>
      </w:r>
      <w:r w:rsidRPr="006447D7">
        <w:rPr>
          <w:rFonts w:ascii="ITC Avant Garde" w:hAnsi="ITC Avant Garde" w:cs="Arial"/>
          <w:i/>
          <w:iCs/>
          <w:lang w:val="es-MX"/>
        </w:rPr>
        <w:t>spam</w:t>
      </w:r>
      <w:r w:rsidRPr="006447D7">
        <w:rPr>
          <w:rFonts w:ascii="ITC Avant Garde" w:hAnsi="ITC Avant Garde" w:cs="Arial"/>
          <w:lang w:val="es-MX"/>
        </w:rPr>
        <w:t xml:space="preserve">. El CVT puede estar integrado en la red del proveedor de servicio o puede realizarse externamente por un tercero. </w:t>
      </w:r>
    </w:p>
    <w:p w14:paraId="18340479" w14:textId="4E59073D" w:rsidR="002B5B33" w:rsidRPr="006447D7" w:rsidRDefault="002B5B33" w:rsidP="006447D7">
      <w:pPr>
        <w:numPr>
          <w:ilvl w:val="0"/>
          <w:numId w:val="35"/>
        </w:numPr>
        <w:spacing w:after="0"/>
        <w:contextualSpacing/>
        <w:jc w:val="both"/>
        <w:rPr>
          <w:rFonts w:ascii="ITC Avant Garde" w:hAnsi="ITC Avant Garde" w:cs="Arial"/>
          <w:lang w:val="es-MX"/>
        </w:rPr>
      </w:pPr>
      <w:r w:rsidRPr="006447D7">
        <w:rPr>
          <w:rFonts w:ascii="ITC Avant Garde" w:hAnsi="ITC Avant Garde" w:cs="Arial"/>
          <w:lang w:val="es-MX"/>
        </w:rPr>
        <w:t>Dependiendo del resultado de la verificación, el STI-VS puede determinar que la llamada debe completarse y que el mensaje SIP INVITE debe regresarse al CSCF</w:t>
      </w:r>
      <w:r w:rsidR="00D36355" w:rsidRPr="006447D7">
        <w:rPr>
          <w:rFonts w:ascii="ITC Avant Garde" w:hAnsi="ITC Avant Garde" w:cs="Arial"/>
          <w:lang w:val="es-MX"/>
        </w:rPr>
        <w:t>,</w:t>
      </w:r>
      <w:r w:rsidRPr="006447D7">
        <w:rPr>
          <w:rFonts w:ascii="ITC Avant Garde" w:hAnsi="ITC Avant Garde" w:cs="Arial"/>
          <w:lang w:val="es-MX"/>
        </w:rPr>
        <w:t xml:space="preserve"> para terminar la llamada en el SIP UA correspondiente.</w:t>
      </w:r>
    </w:p>
    <w:p w14:paraId="1E9C5AAB" w14:textId="48778255" w:rsidR="002B5B33" w:rsidRPr="006447D7" w:rsidRDefault="002B5B33" w:rsidP="006447D7">
      <w:pPr>
        <w:numPr>
          <w:ilvl w:val="0"/>
          <w:numId w:val="35"/>
        </w:numPr>
        <w:spacing w:after="0"/>
        <w:contextualSpacing/>
        <w:jc w:val="both"/>
        <w:rPr>
          <w:rFonts w:ascii="ITC Avant Garde" w:hAnsi="ITC Avant Garde" w:cs="Arial"/>
          <w:lang w:val="es-MX"/>
        </w:rPr>
      </w:pPr>
      <w:r w:rsidRPr="006447D7">
        <w:rPr>
          <w:rFonts w:ascii="ITC Avant Garde" w:hAnsi="ITC Avant Garde" w:cs="Arial"/>
          <w:lang w:val="es-MX"/>
        </w:rPr>
        <w:t>El SIP UA en el que se terminara la llamada</w:t>
      </w:r>
      <w:r w:rsidR="00D36355" w:rsidRPr="006447D7">
        <w:rPr>
          <w:rFonts w:ascii="ITC Avant Garde" w:hAnsi="ITC Avant Garde" w:cs="Arial"/>
          <w:lang w:val="es-MX"/>
        </w:rPr>
        <w:t>,</w:t>
      </w:r>
      <w:r w:rsidRPr="006447D7">
        <w:rPr>
          <w:rFonts w:ascii="ITC Avant Garde" w:hAnsi="ITC Avant Garde" w:cs="Arial"/>
          <w:lang w:val="es-MX"/>
        </w:rPr>
        <w:t xml:space="preserve"> recibe el mensaje SIP INVITE y la señalización se establece con normalidad.</w:t>
      </w:r>
    </w:p>
    <w:p w14:paraId="6F4F1B40" w14:textId="77777777" w:rsidR="002B5B33" w:rsidRPr="006447D7" w:rsidRDefault="002B5B33" w:rsidP="006447D7">
      <w:pPr>
        <w:spacing w:after="0"/>
        <w:jc w:val="center"/>
        <w:rPr>
          <w:rFonts w:ascii="ITC Avant Garde" w:hAnsi="ITC Avant Garde" w:cs="Arial"/>
          <w:lang w:val="es-MX"/>
        </w:rPr>
      </w:pPr>
    </w:p>
    <w:p w14:paraId="48D54AE1" w14:textId="3623416E" w:rsidR="002B5B33" w:rsidRPr="006447D7" w:rsidRDefault="002B5B33" w:rsidP="006447D7">
      <w:pPr>
        <w:spacing w:after="0"/>
        <w:jc w:val="both"/>
        <w:rPr>
          <w:rFonts w:ascii="ITC Avant Garde" w:hAnsi="ITC Avant Garde" w:cs="Arial"/>
          <w:lang w:val="es-MX"/>
        </w:rPr>
      </w:pPr>
      <w:r w:rsidRPr="006447D7">
        <w:rPr>
          <w:rFonts w:ascii="ITC Avant Garde" w:hAnsi="ITC Avant Garde" w:cs="Arial"/>
          <w:lang w:val="es-MX"/>
        </w:rPr>
        <w:t xml:space="preserve">El modelo de </w:t>
      </w:r>
      <w:r w:rsidRPr="006447D7">
        <w:rPr>
          <w:rFonts w:ascii="ITC Avant Garde" w:hAnsi="ITC Avant Garde" w:cs="Arial"/>
          <w:i/>
          <w:lang w:val="es-MX"/>
        </w:rPr>
        <w:t>STIR/SHAKEN</w:t>
      </w:r>
      <w:r w:rsidR="0042371D" w:rsidRPr="006447D7">
        <w:rPr>
          <w:rFonts w:ascii="ITC Avant Garde" w:hAnsi="ITC Avant Garde" w:cs="Arial"/>
          <w:i/>
          <w:lang w:val="es-MX"/>
        </w:rPr>
        <w:t>,</w:t>
      </w:r>
      <w:r w:rsidRPr="006447D7">
        <w:rPr>
          <w:rFonts w:ascii="ITC Avant Garde" w:hAnsi="ITC Avant Garde" w:cs="Arial"/>
          <w:lang w:val="es-MX"/>
        </w:rPr>
        <w:t xml:space="preserve"> requiere la implementación de los siguientes roles para la gestión de los certificados digitales</w:t>
      </w:r>
      <w:r w:rsidR="00D36355" w:rsidRPr="006447D7">
        <w:rPr>
          <w:rFonts w:ascii="ITC Avant Garde" w:hAnsi="ITC Avant Garde" w:cs="Arial"/>
          <w:lang w:val="es-MX"/>
        </w:rPr>
        <w:t>, según</w:t>
      </w:r>
      <w:r w:rsidRPr="006447D7">
        <w:rPr>
          <w:rFonts w:ascii="ITC Avant Garde" w:hAnsi="ITC Avant Garde" w:cs="Arial"/>
          <w:lang w:val="es-MX"/>
        </w:rPr>
        <w:t xml:space="preserve"> ATIS</w:t>
      </w:r>
      <w:sdt>
        <w:sdtPr>
          <w:rPr>
            <w:rFonts w:ascii="ITC Avant Garde" w:hAnsi="ITC Avant Garde" w:cs="Arial"/>
            <w:lang w:val="es-MX"/>
          </w:rPr>
          <w:id w:val="-1503281132"/>
          <w:citation/>
        </w:sdtPr>
        <w:sdtContent>
          <w:r w:rsidRPr="006447D7">
            <w:rPr>
              <w:rFonts w:ascii="ITC Avant Garde" w:hAnsi="ITC Avant Garde" w:cs="Arial"/>
              <w:lang w:val="es-MX"/>
            </w:rPr>
            <w:fldChar w:fldCharType="begin"/>
          </w:r>
          <w:r w:rsidRPr="006447D7">
            <w:rPr>
              <w:rFonts w:ascii="ITC Avant Garde" w:hAnsi="ITC Avant Garde" w:cs="Arial"/>
              <w:lang w:val="es-MX"/>
            </w:rPr>
            <w:instrText xml:space="preserve">CITATION ATI211 \n  \t  \l 2058 </w:instrText>
          </w:r>
          <w:r w:rsidRPr="006447D7">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(2022)</w:t>
          </w:r>
          <w:r w:rsidRPr="006447D7">
            <w:rPr>
              <w:rFonts w:ascii="ITC Avant Garde" w:hAnsi="ITC Avant Garde" w:cs="Arial"/>
              <w:lang w:val="es-MX"/>
            </w:rPr>
            <w:fldChar w:fldCharType="end"/>
          </w:r>
        </w:sdtContent>
      </w:sdt>
      <w:r w:rsidRPr="006447D7">
        <w:rPr>
          <w:rFonts w:ascii="ITC Avant Garde" w:hAnsi="ITC Avant Garde" w:cs="Arial"/>
          <w:lang w:val="es-MX"/>
        </w:rPr>
        <w:t>:</w:t>
      </w:r>
    </w:p>
    <w:p w14:paraId="39A6717B" w14:textId="77777777" w:rsidR="002B5B33" w:rsidRPr="006447D7" w:rsidRDefault="002B5B33" w:rsidP="006447D7">
      <w:pPr>
        <w:spacing w:after="0"/>
        <w:jc w:val="both"/>
        <w:rPr>
          <w:rFonts w:ascii="ITC Avant Garde" w:hAnsi="ITC Avant Garde" w:cs="Arial"/>
          <w:lang w:val="es-MX"/>
        </w:rPr>
      </w:pPr>
    </w:p>
    <w:p w14:paraId="0C91FB24" w14:textId="341E0E33" w:rsidR="002B5B33" w:rsidRPr="002B5B33" w:rsidRDefault="002B5B33" w:rsidP="002B5B33">
      <w:pPr>
        <w:spacing w:after="0"/>
        <w:jc w:val="center"/>
        <w:rPr>
          <w:rFonts w:ascii="Arial" w:hAnsi="Arial" w:cs="Arial"/>
          <w:lang w:val="es-MX"/>
        </w:rPr>
      </w:pPr>
      <w:r w:rsidRPr="006447D7">
        <w:rPr>
          <w:rFonts w:ascii="ITC Avant Garde" w:hAnsi="ITC Avant Garde" w:cs="Arial"/>
          <w:sz w:val="18"/>
          <w:szCs w:val="18"/>
          <w:lang w:val="es-MX"/>
        </w:rPr>
        <w:t>Diagrama 3. Modelo de Gobernanza para la Gestión de Certificados</w:t>
      </w:r>
      <w:r w:rsidRPr="002B5B33">
        <w:rPr>
          <w:rFonts w:ascii="Arial" w:hAnsi="Arial" w:cs="Arial"/>
          <w:noProof/>
          <w:lang w:val="es-MX"/>
        </w:rPr>
        <w:drawing>
          <wp:inline distT="0" distB="0" distL="0" distR="0" wp14:anchorId="0DD1471C" wp14:editId="1F95061E">
            <wp:extent cx="4401739" cy="2611260"/>
            <wp:effectExtent l="19050" t="19050" r="18415" b="17780"/>
            <wp:docPr id="1134244326"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244326" name="Imagen 1" descr="Diagram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8847" cy="2615477"/>
                    </a:xfrm>
                    <a:prstGeom prst="rect">
                      <a:avLst/>
                    </a:prstGeom>
                    <a:noFill/>
                    <a:ln>
                      <a:solidFill>
                        <a:schemeClr val="bg2">
                          <a:lumMod val="90000"/>
                        </a:schemeClr>
                      </a:solidFill>
                    </a:ln>
                  </pic:spPr>
                </pic:pic>
              </a:graphicData>
            </a:graphic>
          </wp:inline>
        </w:drawing>
      </w:r>
    </w:p>
    <w:p w14:paraId="575C57D0" w14:textId="4512715A" w:rsidR="002B5B33" w:rsidRPr="006447D7" w:rsidRDefault="002B5B33" w:rsidP="00C57B38">
      <w:pPr>
        <w:spacing w:after="0"/>
        <w:jc w:val="center"/>
        <w:rPr>
          <w:rFonts w:ascii="ITC Avant Garde" w:hAnsi="ITC Avant Garde" w:cs="Arial"/>
          <w:sz w:val="18"/>
          <w:szCs w:val="18"/>
          <w:lang w:val="es-MX"/>
        </w:rPr>
      </w:pPr>
      <w:r w:rsidRPr="006447D7">
        <w:rPr>
          <w:rFonts w:ascii="ITC Avant Garde" w:hAnsi="ITC Avant Garde" w:cs="Arial"/>
          <w:sz w:val="18"/>
          <w:szCs w:val="18"/>
          <w:lang w:val="es-MX"/>
        </w:rPr>
        <w:t xml:space="preserve">Fuente: Elaboración propia con base en ATIS </w:t>
      </w:r>
      <w:sdt>
        <w:sdtPr>
          <w:rPr>
            <w:rFonts w:ascii="ITC Avant Garde" w:hAnsi="ITC Avant Garde" w:cs="Arial"/>
            <w:sz w:val="18"/>
            <w:szCs w:val="18"/>
            <w:lang w:val="es-MX"/>
          </w:rPr>
          <w:id w:val="-632715317"/>
          <w:citation/>
        </w:sdtPr>
        <w:sdtContent>
          <w:r w:rsidRPr="006447D7">
            <w:rPr>
              <w:rFonts w:ascii="ITC Avant Garde" w:hAnsi="ITC Avant Garde" w:cs="Arial"/>
              <w:sz w:val="18"/>
              <w:szCs w:val="18"/>
              <w:lang w:val="es-MX"/>
            </w:rPr>
            <w:fldChar w:fldCharType="begin"/>
          </w:r>
          <w:r w:rsidRPr="006447D7">
            <w:rPr>
              <w:rFonts w:ascii="ITC Avant Garde" w:hAnsi="ITC Avant Garde" w:cs="Arial"/>
              <w:sz w:val="18"/>
              <w:szCs w:val="18"/>
              <w:lang w:val="es-MX"/>
            </w:rPr>
            <w:instrText xml:space="preserve">CITATION ATI211 \n  \t  \l 2058 </w:instrText>
          </w:r>
          <w:r w:rsidRPr="006447D7">
            <w:rPr>
              <w:rFonts w:ascii="ITC Avant Garde" w:hAnsi="ITC Avant Garde" w:cs="Arial"/>
              <w:sz w:val="18"/>
              <w:szCs w:val="18"/>
              <w:lang w:val="es-MX"/>
            </w:rPr>
            <w:fldChar w:fldCharType="separate"/>
          </w:r>
          <w:r w:rsidR="001B64C4" w:rsidRPr="001B64C4">
            <w:rPr>
              <w:rFonts w:ascii="ITC Avant Garde" w:hAnsi="ITC Avant Garde" w:cs="Arial"/>
              <w:noProof/>
              <w:sz w:val="18"/>
              <w:szCs w:val="18"/>
              <w:lang w:val="es-MX"/>
            </w:rPr>
            <w:t>(2022)</w:t>
          </w:r>
          <w:r w:rsidRPr="006447D7">
            <w:rPr>
              <w:rFonts w:ascii="ITC Avant Garde" w:hAnsi="ITC Avant Garde" w:cs="Arial"/>
              <w:sz w:val="18"/>
              <w:szCs w:val="18"/>
              <w:lang w:val="es-MX"/>
            </w:rPr>
            <w:fldChar w:fldCharType="end"/>
          </w:r>
        </w:sdtContent>
      </w:sdt>
      <w:r w:rsidRPr="006447D7">
        <w:rPr>
          <w:rFonts w:ascii="ITC Avant Garde" w:hAnsi="ITC Avant Garde" w:cs="Arial"/>
          <w:sz w:val="18"/>
          <w:szCs w:val="18"/>
          <w:lang w:val="es-MX"/>
        </w:rPr>
        <w:t>.</w:t>
      </w:r>
    </w:p>
    <w:p w14:paraId="0CA1A833" w14:textId="77777777" w:rsidR="002B5B33" w:rsidRPr="00DF5DC3" w:rsidRDefault="002B5B33" w:rsidP="002B5B33">
      <w:pPr>
        <w:spacing w:after="0"/>
        <w:jc w:val="both"/>
        <w:rPr>
          <w:rFonts w:ascii="ITC Avant Garde" w:hAnsi="ITC Avant Garde" w:cs="Arial"/>
          <w:lang w:val="es-MX"/>
        </w:rPr>
      </w:pPr>
    </w:p>
    <w:p w14:paraId="30BE53A4" w14:textId="77777777" w:rsidR="002B5B33" w:rsidRPr="006447D7" w:rsidRDefault="002B5B33" w:rsidP="006447D7">
      <w:pPr>
        <w:numPr>
          <w:ilvl w:val="0"/>
          <w:numId w:val="36"/>
        </w:numPr>
        <w:spacing w:after="0"/>
        <w:contextualSpacing/>
        <w:jc w:val="both"/>
        <w:rPr>
          <w:rFonts w:ascii="ITC Avant Garde" w:hAnsi="ITC Avant Garde" w:cs="Arial"/>
          <w:lang w:val="es-MX"/>
        </w:rPr>
      </w:pPr>
      <w:r w:rsidRPr="006447D7">
        <w:rPr>
          <w:rFonts w:ascii="ITC Avant Garde" w:hAnsi="ITC Avant Garde" w:cs="Arial"/>
          <w:lang w:val="es-MX"/>
        </w:rPr>
        <w:t xml:space="preserve">Autoridad de Gobierno de Identidad Telefónica Segura (en lo sucesivo, “STI-GA” por sus siglas en inglés): es el encargado de supervisar el cumplimiento de las políticas establecidas o respaldadas por un organismo regulador nacional. </w:t>
      </w:r>
      <w:r w:rsidRPr="006447D7">
        <w:rPr>
          <w:rFonts w:ascii="ITC Avant Garde" w:hAnsi="ITC Avant Garde" w:cs="Arial"/>
          <w:lang w:val="es-MX"/>
        </w:rPr>
        <w:lastRenderedPageBreak/>
        <w:t>Asimismo, es responsable de establecer las políticas y procedimientos que se deben seguir para la obtención de los certificados digitales y define qué entidades pueden emitir los mismos.</w:t>
      </w:r>
    </w:p>
    <w:p w14:paraId="109B8D61" w14:textId="2708A087" w:rsidR="002B5B33" w:rsidRPr="006447D7" w:rsidRDefault="002B5B33" w:rsidP="006447D7">
      <w:pPr>
        <w:numPr>
          <w:ilvl w:val="0"/>
          <w:numId w:val="36"/>
        </w:numPr>
        <w:spacing w:after="0"/>
        <w:contextualSpacing/>
        <w:jc w:val="both"/>
        <w:rPr>
          <w:rFonts w:ascii="ITC Avant Garde" w:hAnsi="ITC Avant Garde" w:cs="Arial"/>
          <w:lang w:val="es-MX"/>
        </w:rPr>
      </w:pPr>
      <w:r w:rsidRPr="006447D7">
        <w:rPr>
          <w:rFonts w:ascii="ITC Avant Garde" w:hAnsi="ITC Avant Garde" w:cs="Arial"/>
          <w:lang w:val="es-MX"/>
        </w:rPr>
        <w:t>Administrador de Política</w:t>
      </w:r>
      <w:r w:rsidR="00E47864" w:rsidRPr="006447D7">
        <w:rPr>
          <w:rFonts w:ascii="ITC Avant Garde" w:hAnsi="ITC Avant Garde" w:cs="Arial"/>
          <w:lang w:val="es-MX"/>
        </w:rPr>
        <w:t>s</w:t>
      </w:r>
      <w:r w:rsidRPr="006447D7">
        <w:rPr>
          <w:rFonts w:ascii="ITC Avant Garde" w:hAnsi="ITC Avant Garde" w:cs="Arial"/>
          <w:lang w:val="es-MX"/>
        </w:rPr>
        <w:t xml:space="preserve"> de Identidad Telefónica Segura (en lo sucesivo, “STI-PA” por sus siglas en inglés): se encarga de aplicar las políticas y reglas definidas por el STI-GA</w:t>
      </w:r>
      <w:r w:rsidR="0042371D" w:rsidRPr="006447D7">
        <w:rPr>
          <w:rFonts w:ascii="ITC Avant Garde" w:hAnsi="ITC Avant Garde" w:cs="Arial"/>
          <w:lang w:val="es-MX"/>
        </w:rPr>
        <w:t>,</w:t>
      </w:r>
      <w:r w:rsidRPr="006447D7">
        <w:rPr>
          <w:rFonts w:ascii="ITC Avant Garde" w:hAnsi="ITC Avant Garde" w:cs="Arial"/>
          <w:lang w:val="es-MX"/>
        </w:rPr>
        <w:t xml:space="preserve"> para asegurar que los proveedores de servicio están autorizados a solicitar los certificados digitales y autoriza al STI-CA a emitir los mismos. Asimismo, administra y proporciona una lista de los STI-CA aprobados a los proveedores de servicio a través de una interfaz HTTPS. </w:t>
      </w:r>
    </w:p>
    <w:p w14:paraId="3A8B6AB3" w14:textId="77777777" w:rsidR="002B5B33" w:rsidRPr="006447D7" w:rsidRDefault="002B5B33" w:rsidP="006447D7">
      <w:pPr>
        <w:numPr>
          <w:ilvl w:val="0"/>
          <w:numId w:val="36"/>
        </w:numPr>
        <w:spacing w:after="0"/>
        <w:contextualSpacing/>
        <w:jc w:val="both"/>
        <w:rPr>
          <w:rFonts w:ascii="ITC Avant Garde" w:hAnsi="ITC Avant Garde" w:cs="Arial"/>
          <w:lang w:val="es-MX"/>
        </w:rPr>
      </w:pPr>
      <w:r w:rsidRPr="006447D7">
        <w:rPr>
          <w:rFonts w:ascii="ITC Avant Garde" w:hAnsi="ITC Avant Garde" w:cs="Arial"/>
          <w:lang w:val="es-MX"/>
        </w:rPr>
        <w:t xml:space="preserve">Autoridad de Certificación de Identidad Telefónica Segura (en lo sucesivo, “STI-CA” por sus siglas en ingles”): se encarga de emitir los certificados digitales a los proveedores de servicio autorizados. </w:t>
      </w:r>
    </w:p>
    <w:p w14:paraId="1189322B" w14:textId="43DB8A4A" w:rsidR="002B5B33" w:rsidRDefault="002B5B33" w:rsidP="006447D7">
      <w:pPr>
        <w:numPr>
          <w:ilvl w:val="0"/>
          <w:numId w:val="36"/>
        </w:numPr>
        <w:spacing w:after="0"/>
        <w:contextualSpacing/>
        <w:jc w:val="both"/>
        <w:rPr>
          <w:rFonts w:ascii="ITC Avant Garde" w:hAnsi="ITC Avant Garde" w:cs="Arial"/>
          <w:lang w:val="es-MX"/>
        </w:rPr>
      </w:pPr>
      <w:r w:rsidRPr="006447D7">
        <w:rPr>
          <w:rFonts w:ascii="ITC Avant Garde" w:hAnsi="ITC Avant Garde" w:cs="Arial"/>
          <w:lang w:val="es-MX"/>
        </w:rPr>
        <w:t>Proveedores de Servicio: se encarga de obtener los certificados digitales a través del STI-CA para realizar el proceso de autenticación. Asimismo, durante el proceso de verificación se asegura que el STI-CA que emitió el certificado digital</w:t>
      </w:r>
      <w:r w:rsidR="00D36355" w:rsidRPr="006447D7">
        <w:rPr>
          <w:rFonts w:ascii="ITC Avant Garde" w:hAnsi="ITC Avant Garde" w:cs="Arial"/>
          <w:lang w:val="es-MX"/>
        </w:rPr>
        <w:t>,</w:t>
      </w:r>
      <w:r w:rsidRPr="006447D7">
        <w:rPr>
          <w:rFonts w:ascii="ITC Avant Garde" w:hAnsi="ITC Avant Garde" w:cs="Arial"/>
          <w:lang w:val="es-MX"/>
        </w:rPr>
        <w:t xml:space="preserve"> se encuentra en la lista de STI-CA aprobados.</w:t>
      </w:r>
    </w:p>
    <w:p w14:paraId="74F5BF83" w14:textId="77777777" w:rsidR="008E49D7" w:rsidRPr="006447D7" w:rsidRDefault="008E49D7" w:rsidP="008E49D7">
      <w:pPr>
        <w:spacing w:after="0"/>
        <w:ind w:left="720"/>
        <w:contextualSpacing/>
        <w:jc w:val="both"/>
        <w:rPr>
          <w:rFonts w:ascii="ITC Avant Garde" w:hAnsi="ITC Avant Garde" w:cs="Arial"/>
          <w:lang w:val="es-MX"/>
        </w:rPr>
      </w:pPr>
    </w:p>
    <w:p w14:paraId="23E0725F" w14:textId="25C67110" w:rsidR="002B5B33" w:rsidRPr="006447D7" w:rsidRDefault="002B5B33" w:rsidP="002B5B33">
      <w:pPr>
        <w:spacing w:after="0"/>
        <w:jc w:val="both"/>
        <w:rPr>
          <w:rFonts w:ascii="ITC Avant Garde" w:hAnsi="ITC Avant Garde" w:cs="Arial"/>
          <w:lang w:val="es-MX"/>
        </w:rPr>
      </w:pPr>
      <w:r w:rsidRPr="006447D7">
        <w:rPr>
          <w:rFonts w:ascii="ITC Avant Garde" w:hAnsi="ITC Avant Garde" w:cs="Arial"/>
          <w:lang w:val="es-MX"/>
        </w:rPr>
        <w:t xml:space="preserve">La administración de los certificados </w:t>
      </w:r>
      <w:r w:rsidR="008E49D7" w:rsidRPr="006447D7">
        <w:rPr>
          <w:rFonts w:ascii="ITC Avant Garde" w:hAnsi="ITC Avant Garde" w:cs="Arial"/>
          <w:lang w:val="es-MX"/>
        </w:rPr>
        <w:t>digitales</w:t>
      </w:r>
      <w:r w:rsidRPr="006447D7">
        <w:rPr>
          <w:rFonts w:ascii="ITC Avant Garde" w:hAnsi="ITC Avant Garde" w:cs="Arial"/>
          <w:lang w:val="es-MX"/>
        </w:rPr>
        <w:t xml:space="preserve"> requiere la implementación de las siguientes funcionalidades conforme ATIS</w:t>
      </w:r>
      <w:sdt>
        <w:sdtPr>
          <w:rPr>
            <w:rFonts w:ascii="ITC Avant Garde" w:hAnsi="ITC Avant Garde" w:cs="Arial"/>
            <w:lang w:val="es-MX"/>
          </w:rPr>
          <w:id w:val="-1184367283"/>
          <w:citation/>
        </w:sdtPr>
        <w:sdtContent>
          <w:r w:rsidRPr="006447D7">
            <w:rPr>
              <w:rFonts w:ascii="ITC Avant Garde" w:hAnsi="ITC Avant Garde" w:cs="Arial"/>
              <w:lang w:val="es-MX"/>
            </w:rPr>
            <w:fldChar w:fldCharType="begin"/>
          </w:r>
          <w:r w:rsidRPr="006447D7">
            <w:rPr>
              <w:rFonts w:ascii="ITC Avant Garde" w:hAnsi="ITC Avant Garde" w:cs="Arial"/>
              <w:lang w:val="es-MX"/>
            </w:rPr>
            <w:instrText xml:space="preserve">CITATION ATI211 \n  \t  \l 2058 </w:instrText>
          </w:r>
          <w:r w:rsidRPr="006447D7">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(2022)</w:t>
          </w:r>
          <w:r w:rsidRPr="006447D7">
            <w:rPr>
              <w:rFonts w:ascii="ITC Avant Garde" w:hAnsi="ITC Avant Garde" w:cs="Arial"/>
              <w:lang w:val="es-MX"/>
            </w:rPr>
            <w:fldChar w:fldCharType="end"/>
          </w:r>
        </w:sdtContent>
      </w:sdt>
      <w:r w:rsidRPr="006447D7">
        <w:rPr>
          <w:rFonts w:ascii="ITC Avant Garde" w:hAnsi="ITC Avant Garde" w:cs="Arial"/>
          <w:lang w:val="es-MX"/>
        </w:rPr>
        <w:t>:</w:t>
      </w:r>
    </w:p>
    <w:p w14:paraId="74905EDB" w14:textId="77777777" w:rsidR="002B5B33" w:rsidRPr="006447D7" w:rsidRDefault="002B5B33" w:rsidP="002B5B33">
      <w:pPr>
        <w:spacing w:after="0"/>
        <w:rPr>
          <w:rFonts w:ascii="ITC Avant Garde" w:hAnsi="ITC Avant Garde" w:cs="Arial"/>
          <w:lang w:val="es-MX"/>
        </w:rPr>
      </w:pPr>
    </w:p>
    <w:p w14:paraId="6193E82D" w14:textId="77777777" w:rsidR="002B5B33" w:rsidRPr="006447D7" w:rsidRDefault="002B5B33" w:rsidP="00CA6706">
      <w:pPr>
        <w:numPr>
          <w:ilvl w:val="0"/>
          <w:numId w:val="37"/>
        </w:numPr>
        <w:spacing w:after="0"/>
        <w:contextualSpacing/>
        <w:rPr>
          <w:rFonts w:ascii="ITC Avant Garde" w:hAnsi="ITC Avant Garde" w:cs="Arial"/>
          <w:lang w:val="es-MX"/>
        </w:rPr>
      </w:pPr>
      <w:r w:rsidRPr="006447D7">
        <w:rPr>
          <w:rFonts w:ascii="ITC Avant Garde" w:hAnsi="ITC Avant Garde" w:cs="Arial"/>
          <w:lang w:val="es-MX"/>
        </w:rPr>
        <w:t xml:space="preserve">Un mecanismo para determinar las STI-CA que pueden emitir certificados digitales. </w:t>
      </w:r>
    </w:p>
    <w:p w14:paraId="023EE07E" w14:textId="77777777" w:rsidR="002B5B33" w:rsidRPr="006447D7" w:rsidRDefault="002B5B33" w:rsidP="00CA6706">
      <w:pPr>
        <w:numPr>
          <w:ilvl w:val="0"/>
          <w:numId w:val="37"/>
        </w:numPr>
        <w:spacing w:after="0"/>
        <w:contextualSpacing/>
        <w:rPr>
          <w:rFonts w:ascii="ITC Avant Garde" w:hAnsi="ITC Avant Garde" w:cs="Arial"/>
          <w:lang w:val="es-MX"/>
        </w:rPr>
      </w:pPr>
      <w:r w:rsidRPr="006447D7">
        <w:rPr>
          <w:rFonts w:ascii="ITC Avant Garde" w:hAnsi="ITC Avant Garde" w:cs="Arial"/>
          <w:lang w:val="es-MX"/>
        </w:rPr>
        <w:t>Un procedimiento para crear una cuenta con el STI-CA.</w:t>
      </w:r>
    </w:p>
    <w:p w14:paraId="4136E298" w14:textId="77777777" w:rsidR="002B5B33" w:rsidRPr="006447D7" w:rsidRDefault="002B5B33" w:rsidP="00CA6706">
      <w:pPr>
        <w:numPr>
          <w:ilvl w:val="0"/>
          <w:numId w:val="37"/>
        </w:numPr>
        <w:spacing w:after="0"/>
        <w:contextualSpacing/>
        <w:rPr>
          <w:rFonts w:ascii="ITC Avant Garde" w:hAnsi="ITC Avant Garde" w:cs="Arial"/>
          <w:lang w:val="es-MX"/>
        </w:rPr>
      </w:pPr>
      <w:r w:rsidRPr="006447D7">
        <w:rPr>
          <w:rFonts w:ascii="ITC Avant Garde" w:hAnsi="ITC Avant Garde" w:cs="Arial"/>
          <w:lang w:val="es-MX"/>
        </w:rPr>
        <w:t>Un proceso para solicitar la emisión de certificados digitales.</w:t>
      </w:r>
    </w:p>
    <w:p w14:paraId="719FAA20" w14:textId="77777777" w:rsidR="002B5B33" w:rsidRPr="006447D7" w:rsidRDefault="002B5B33" w:rsidP="00CA6706">
      <w:pPr>
        <w:numPr>
          <w:ilvl w:val="0"/>
          <w:numId w:val="37"/>
        </w:numPr>
        <w:spacing w:after="0"/>
        <w:contextualSpacing/>
        <w:rPr>
          <w:rFonts w:ascii="ITC Avant Garde" w:hAnsi="ITC Avant Garde" w:cs="Arial"/>
          <w:lang w:val="es-MX"/>
        </w:rPr>
      </w:pPr>
      <w:r w:rsidRPr="006447D7">
        <w:rPr>
          <w:rFonts w:ascii="ITC Avant Garde" w:hAnsi="ITC Avant Garde" w:cs="Arial"/>
          <w:lang w:val="es-MX"/>
        </w:rPr>
        <w:t>Un mecanismo para validar al proveedor de servicios solicitante.</w:t>
      </w:r>
    </w:p>
    <w:p w14:paraId="154E745B" w14:textId="77777777" w:rsidR="002B5B33" w:rsidRPr="006447D7" w:rsidRDefault="002B5B33" w:rsidP="00CA6706">
      <w:pPr>
        <w:numPr>
          <w:ilvl w:val="0"/>
          <w:numId w:val="37"/>
        </w:numPr>
        <w:spacing w:after="0"/>
        <w:contextualSpacing/>
        <w:rPr>
          <w:rFonts w:ascii="ITC Avant Garde" w:hAnsi="ITC Avant Garde" w:cs="Arial"/>
          <w:lang w:val="es-MX"/>
        </w:rPr>
      </w:pPr>
      <w:r w:rsidRPr="006447D7">
        <w:rPr>
          <w:rFonts w:ascii="ITC Avant Garde" w:hAnsi="ITC Avant Garde" w:cs="Arial"/>
          <w:lang w:val="es-MX"/>
        </w:rPr>
        <w:t>Un proceso para agregar certificados digitales a un repositorio de certificados.</w:t>
      </w:r>
    </w:p>
    <w:p w14:paraId="7DD27BBB" w14:textId="77777777" w:rsidR="002B5B33" w:rsidRPr="006447D7" w:rsidRDefault="002B5B33" w:rsidP="00CA6706">
      <w:pPr>
        <w:numPr>
          <w:ilvl w:val="0"/>
          <w:numId w:val="37"/>
        </w:numPr>
        <w:spacing w:after="0"/>
        <w:contextualSpacing/>
        <w:rPr>
          <w:rFonts w:ascii="ITC Avant Garde" w:hAnsi="ITC Avant Garde" w:cs="Arial"/>
          <w:lang w:val="es-MX"/>
        </w:rPr>
      </w:pPr>
      <w:r w:rsidRPr="006447D7">
        <w:rPr>
          <w:rFonts w:ascii="ITC Avant Garde" w:hAnsi="ITC Avant Garde" w:cs="Arial"/>
          <w:lang w:val="es-MX"/>
        </w:rPr>
        <w:t>Un mecanismo para renovar/actualizar los certificados digitales.</w:t>
      </w:r>
    </w:p>
    <w:p w14:paraId="0EE1A960" w14:textId="77777777" w:rsidR="002B5B33" w:rsidRPr="006447D7" w:rsidRDefault="002B5B33" w:rsidP="00CA6706">
      <w:pPr>
        <w:numPr>
          <w:ilvl w:val="0"/>
          <w:numId w:val="37"/>
        </w:numPr>
        <w:spacing w:after="0"/>
        <w:contextualSpacing/>
        <w:rPr>
          <w:rFonts w:ascii="ITC Avant Garde" w:hAnsi="ITC Avant Garde" w:cs="Arial"/>
          <w:lang w:val="es-MX"/>
        </w:rPr>
      </w:pPr>
      <w:r w:rsidRPr="006447D7">
        <w:rPr>
          <w:rFonts w:ascii="ITC Avant Garde" w:hAnsi="ITC Avant Garde" w:cs="Arial"/>
          <w:lang w:val="es-MX"/>
        </w:rPr>
        <w:t xml:space="preserve">Un mecanismo para revocar certificados digitales. </w:t>
      </w:r>
    </w:p>
    <w:p w14:paraId="022B85D8" w14:textId="77777777" w:rsidR="002B5B33" w:rsidRPr="006447D7" w:rsidRDefault="002B5B33" w:rsidP="002B5B33">
      <w:pPr>
        <w:spacing w:after="0"/>
        <w:rPr>
          <w:rFonts w:ascii="ITC Avant Garde" w:hAnsi="ITC Avant Garde" w:cs="Arial"/>
          <w:lang w:val="es-MX"/>
        </w:rPr>
      </w:pPr>
    </w:p>
    <w:p w14:paraId="5ABA6B43" w14:textId="245636F5" w:rsidR="002B5B33" w:rsidRPr="006447D7" w:rsidRDefault="002B5B33" w:rsidP="002B5B33">
      <w:pPr>
        <w:spacing w:after="0"/>
        <w:jc w:val="both"/>
        <w:rPr>
          <w:rFonts w:ascii="ITC Avant Garde" w:hAnsi="ITC Avant Garde" w:cs="Arial"/>
          <w:lang w:val="es-MX"/>
        </w:rPr>
      </w:pPr>
      <w:r w:rsidRPr="006447D7">
        <w:rPr>
          <w:rFonts w:ascii="ITC Avant Garde" w:hAnsi="ITC Avant Garde" w:cs="Arial"/>
          <w:lang w:val="es-MX"/>
        </w:rPr>
        <w:t>Por lo anterior, ATIS</w:t>
      </w:r>
      <w:sdt>
        <w:sdtPr>
          <w:rPr>
            <w:rFonts w:ascii="ITC Avant Garde" w:hAnsi="ITC Avant Garde" w:cs="Arial"/>
            <w:lang w:val="es-MX"/>
          </w:rPr>
          <w:id w:val="-1317024729"/>
          <w:citation/>
        </w:sdtPr>
        <w:sdtContent>
          <w:r w:rsidRPr="006447D7">
            <w:rPr>
              <w:rFonts w:ascii="ITC Avant Garde" w:hAnsi="ITC Avant Garde" w:cs="Arial"/>
              <w:lang w:val="es-MX"/>
            </w:rPr>
            <w:fldChar w:fldCharType="begin"/>
          </w:r>
          <w:r w:rsidRPr="006447D7">
            <w:rPr>
              <w:rFonts w:ascii="ITC Avant Garde" w:hAnsi="ITC Avant Garde" w:cs="Arial"/>
              <w:lang w:val="es-MX"/>
            </w:rPr>
            <w:instrText xml:space="preserve">CITATION ATI211 \n  \t  \l 2058 </w:instrText>
          </w:r>
          <w:r w:rsidRPr="006447D7">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(2022)</w:t>
          </w:r>
          <w:r w:rsidRPr="006447D7">
            <w:rPr>
              <w:rFonts w:ascii="ITC Avant Garde" w:hAnsi="ITC Avant Garde" w:cs="Arial"/>
              <w:lang w:val="es-MX"/>
            </w:rPr>
            <w:fldChar w:fldCharType="end"/>
          </w:r>
        </w:sdtContent>
      </w:sdt>
      <w:r w:rsidRPr="006447D7">
        <w:rPr>
          <w:rFonts w:ascii="ITC Avant Garde" w:hAnsi="ITC Avant Garde" w:cs="Arial"/>
          <w:lang w:val="es-MX"/>
        </w:rPr>
        <w:t xml:space="preserve"> recomienda la siguiente arquitectura para la administración de certificados digitales:</w:t>
      </w:r>
    </w:p>
    <w:p w14:paraId="3CB1C13C" w14:textId="77777777" w:rsidR="002B5B33" w:rsidRPr="00DF5DC3" w:rsidRDefault="002B5B33" w:rsidP="002B5B33">
      <w:pPr>
        <w:spacing w:after="0"/>
        <w:jc w:val="both"/>
        <w:rPr>
          <w:rFonts w:ascii="ITC Avant Garde" w:hAnsi="ITC Avant Garde" w:cs="Arial"/>
          <w:lang w:val="es-MX"/>
        </w:rPr>
      </w:pPr>
    </w:p>
    <w:p w14:paraId="0A4EE7C0" w14:textId="77777777" w:rsidR="002B5B33" w:rsidRPr="006447D7" w:rsidRDefault="002B5B33" w:rsidP="002B5B33">
      <w:pPr>
        <w:spacing w:after="0"/>
        <w:jc w:val="center"/>
        <w:rPr>
          <w:rFonts w:ascii="ITC Avant Garde" w:hAnsi="ITC Avant Garde" w:cs="Arial"/>
          <w:sz w:val="18"/>
          <w:szCs w:val="18"/>
          <w:lang w:val="es-MX"/>
        </w:rPr>
      </w:pPr>
      <w:r w:rsidRPr="006447D7">
        <w:rPr>
          <w:rFonts w:ascii="ITC Avant Garde" w:hAnsi="ITC Avant Garde" w:cs="Arial"/>
          <w:sz w:val="18"/>
          <w:szCs w:val="18"/>
          <w:lang w:val="es-MX"/>
        </w:rPr>
        <w:t xml:space="preserve">Diagrama 4. Arquitectura de Gestión de Certificados </w:t>
      </w:r>
      <w:r w:rsidRPr="006447D7">
        <w:rPr>
          <w:rFonts w:ascii="ITC Avant Garde" w:hAnsi="ITC Avant Garde" w:cs="Arial"/>
          <w:i/>
          <w:sz w:val="18"/>
          <w:szCs w:val="18"/>
          <w:lang w:val="es-MX"/>
        </w:rPr>
        <w:t>SHAKEN</w:t>
      </w:r>
    </w:p>
    <w:p w14:paraId="101D7922" w14:textId="77777777" w:rsidR="002B5B33" w:rsidRPr="002B5B33" w:rsidRDefault="002B5B33" w:rsidP="002B5B33">
      <w:pPr>
        <w:spacing w:after="0"/>
        <w:jc w:val="center"/>
        <w:rPr>
          <w:rFonts w:ascii="Arial" w:hAnsi="Arial" w:cs="Arial"/>
          <w:lang w:val="es-MX"/>
        </w:rPr>
      </w:pPr>
      <w:r w:rsidRPr="002B5B33">
        <w:rPr>
          <w:rFonts w:ascii="Arial" w:hAnsi="Arial" w:cs="Arial"/>
          <w:noProof/>
          <w:lang w:val="es-MX"/>
        </w:rPr>
        <w:lastRenderedPageBreak/>
        <w:drawing>
          <wp:inline distT="0" distB="0" distL="0" distR="0" wp14:anchorId="47CE8D49" wp14:editId="49F6ABE2">
            <wp:extent cx="3792782" cy="2346993"/>
            <wp:effectExtent l="19050" t="19050" r="17780" b="15240"/>
            <wp:docPr id="1398793060"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793060" name="Imagen 2" descr="Diagram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0974" cy="2352062"/>
                    </a:xfrm>
                    <a:prstGeom prst="rect">
                      <a:avLst/>
                    </a:prstGeom>
                    <a:noFill/>
                    <a:ln>
                      <a:solidFill>
                        <a:schemeClr val="bg2">
                          <a:lumMod val="90000"/>
                        </a:schemeClr>
                      </a:solidFill>
                    </a:ln>
                  </pic:spPr>
                </pic:pic>
              </a:graphicData>
            </a:graphic>
          </wp:inline>
        </w:drawing>
      </w:r>
    </w:p>
    <w:p w14:paraId="55BCD2A9" w14:textId="4BD7E4ED" w:rsidR="002B5B33" w:rsidRPr="006447D7" w:rsidRDefault="002B5B33" w:rsidP="00C57B38">
      <w:pPr>
        <w:spacing w:after="0"/>
        <w:jc w:val="center"/>
        <w:rPr>
          <w:rFonts w:ascii="ITC Avant Garde" w:hAnsi="ITC Avant Garde" w:cs="Arial"/>
          <w:sz w:val="18"/>
          <w:szCs w:val="18"/>
          <w:lang w:val="es-MX"/>
        </w:rPr>
      </w:pPr>
      <w:r w:rsidRPr="006447D7">
        <w:rPr>
          <w:rFonts w:ascii="ITC Avant Garde" w:hAnsi="ITC Avant Garde" w:cs="Arial"/>
          <w:sz w:val="18"/>
          <w:szCs w:val="18"/>
          <w:lang w:val="es-MX"/>
        </w:rPr>
        <w:t xml:space="preserve">Fuente: Elaboración propia con base en ATIS </w:t>
      </w:r>
      <w:sdt>
        <w:sdtPr>
          <w:rPr>
            <w:rFonts w:ascii="ITC Avant Garde" w:hAnsi="ITC Avant Garde" w:cs="Arial"/>
            <w:sz w:val="18"/>
            <w:szCs w:val="18"/>
            <w:lang w:val="es-MX"/>
          </w:rPr>
          <w:id w:val="742228790"/>
          <w:citation/>
        </w:sdtPr>
        <w:sdtContent>
          <w:r w:rsidRPr="006447D7">
            <w:rPr>
              <w:rFonts w:ascii="ITC Avant Garde" w:hAnsi="ITC Avant Garde" w:cs="Arial"/>
              <w:sz w:val="18"/>
              <w:szCs w:val="18"/>
              <w:lang w:val="es-MX"/>
            </w:rPr>
            <w:fldChar w:fldCharType="begin"/>
          </w:r>
          <w:r w:rsidRPr="006447D7">
            <w:rPr>
              <w:rFonts w:ascii="ITC Avant Garde" w:hAnsi="ITC Avant Garde" w:cs="Arial"/>
              <w:sz w:val="18"/>
              <w:szCs w:val="18"/>
              <w:lang w:val="es-MX"/>
            </w:rPr>
            <w:instrText xml:space="preserve">CITATION ATI211 \n  \t  \l 2058 </w:instrText>
          </w:r>
          <w:r w:rsidRPr="006447D7">
            <w:rPr>
              <w:rFonts w:ascii="ITC Avant Garde" w:hAnsi="ITC Avant Garde" w:cs="Arial"/>
              <w:sz w:val="18"/>
              <w:szCs w:val="18"/>
              <w:lang w:val="es-MX"/>
            </w:rPr>
            <w:fldChar w:fldCharType="separate"/>
          </w:r>
          <w:r w:rsidR="001B64C4" w:rsidRPr="001B64C4">
            <w:rPr>
              <w:rFonts w:ascii="ITC Avant Garde" w:hAnsi="ITC Avant Garde" w:cs="Arial"/>
              <w:noProof/>
              <w:sz w:val="18"/>
              <w:szCs w:val="18"/>
              <w:lang w:val="es-MX"/>
            </w:rPr>
            <w:t>(2022)</w:t>
          </w:r>
          <w:r w:rsidRPr="006447D7">
            <w:rPr>
              <w:rFonts w:ascii="ITC Avant Garde" w:hAnsi="ITC Avant Garde" w:cs="Arial"/>
              <w:sz w:val="18"/>
              <w:szCs w:val="18"/>
              <w:lang w:val="es-MX"/>
            </w:rPr>
            <w:fldChar w:fldCharType="end"/>
          </w:r>
        </w:sdtContent>
      </w:sdt>
      <w:r w:rsidRPr="006447D7">
        <w:rPr>
          <w:rFonts w:ascii="ITC Avant Garde" w:hAnsi="ITC Avant Garde" w:cs="Arial"/>
          <w:sz w:val="18"/>
          <w:szCs w:val="18"/>
          <w:lang w:val="es-MX"/>
        </w:rPr>
        <w:t>.</w:t>
      </w:r>
    </w:p>
    <w:p w14:paraId="47EA77E8" w14:textId="77777777" w:rsidR="002B5B33" w:rsidRPr="002B5B33" w:rsidRDefault="002B5B33" w:rsidP="002B5B33">
      <w:pPr>
        <w:spacing w:after="0"/>
        <w:jc w:val="center"/>
        <w:rPr>
          <w:rFonts w:ascii="Arial" w:hAnsi="Arial" w:cs="Arial"/>
          <w:lang w:val="es-MX"/>
        </w:rPr>
      </w:pPr>
    </w:p>
    <w:p w14:paraId="0906E94F" w14:textId="77777777" w:rsidR="002B5B33" w:rsidRPr="006447D7" w:rsidRDefault="002B5B33" w:rsidP="006447D7">
      <w:pPr>
        <w:numPr>
          <w:ilvl w:val="0"/>
          <w:numId w:val="38"/>
        </w:numPr>
        <w:spacing w:after="0"/>
        <w:contextualSpacing/>
        <w:jc w:val="both"/>
        <w:rPr>
          <w:rFonts w:ascii="ITC Avant Garde" w:hAnsi="ITC Avant Garde" w:cs="Arial"/>
          <w:lang w:val="es-MX"/>
        </w:rPr>
      </w:pPr>
      <w:r w:rsidRPr="006447D7">
        <w:rPr>
          <w:rFonts w:ascii="ITC Avant Garde" w:hAnsi="ITC Avant Garde" w:cs="Arial"/>
          <w:lang w:val="es-MX"/>
        </w:rPr>
        <w:t xml:space="preserve">Servidor de Administración de Claves del Proveedor de Servicio (en lo sucesivo, “SP-KMS” por sus siglas en inglés): es el servidor que genera la dupla de claves privada/pública para firmar, solicitar y recibir un </w:t>
      </w:r>
      <w:r w:rsidRPr="006447D7">
        <w:rPr>
          <w:rFonts w:ascii="ITC Avant Garde" w:hAnsi="ITC Avant Garde" w:cs="Arial"/>
          <w:i/>
          <w:lang w:val="es-MX"/>
        </w:rPr>
        <w:t>token</w:t>
      </w:r>
      <w:r w:rsidRPr="006447D7">
        <w:rPr>
          <w:rFonts w:ascii="ITC Avant Garde" w:hAnsi="ITC Avant Garde" w:cs="Arial"/>
          <w:lang w:val="es-MX"/>
        </w:rPr>
        <w:t xml:space="preserve"> SPC del STI-PA y solicitar un certificado digital del STI-CA. </w:t>
      </w:r>
    </w:p>
    <w:p w14:paraId="69312FFF" w14:textId="77777777" w:rsidR="002B5B33" w:rsidRPr="006447D7" w:rsidRDefault="002B5B33" w:rsidP="006447D7">
      <w:pPr>
        <w:numPr>
          <w:ilvl w:val="0"/>
          <w:numId w:val="38"/>
        </w:numPr>
        <w:spacing w:after="0"/>
        <w:contextualSpacing/>
        <w:jc w:val="both"/>
        <w:rPr>
          <w:rFonts w:ascii="ITC Avant Garde" w:hAnsi="ITC Avant Garde" w:cs="Arial"/>
          <w:lang w:val="es-MX"/>
        </w:rPr>
      </w:pPr>
      <w:r w:rsidRPr="006447D7">
        <w:rPr>
          <w:rFonts w:ascii="ITC Avant Garde" w:hAnsi="ITC Avant Garde" w:cs="Arial"/>
          <w:lang w:val="es-MX"/>
        </w:rPr>
        <w:t>Almacén de Claves Seguras (en lo sucesivo, “SKS” por sus siglas en inglés): es donde se guardan las claves privadas utilizadas por el STI-AS del proveedor de servicio que origina la llamada.</w:t>
      </w:r>
    </w:p>
    <w:p w14:paraId="1F0B4199" w14:textId="7AB6D3DB" w:rsidR="002B5B33" w:rsidRPr="006447D7" w:rsidRDefault="002B5B33" w:rsidP="006447D7">
      <w:pPr>
        <w:numPr>
          <w:ilvl w:val="0"/>
          <w:numId w:val="38"/>
        </w:numPr>
        <w:spacing w:after="0"/>
        <w:contextualSpacing/>
        <w:jc w:val="both"/>
        <w:rPr>
          <w:rFonts w:ascii="ITC Avant Garde" w:hAnsi="ITC Avant Garde" w:cs="Arial"/>
          <w:lang w:val="es-MX"/>
        </w:rPr>
      </w:pPr>
      <w:r w:rsidRPr="006447D7">
        <w:rPr>
          <w:rFonts w:ascii="ITC Avant Garde" w:hAnsi="ITC Avant Garde" w:cs="Arial"/>
          <w:lang w:val="es-MX"/>
        </w:rPr>
        <w:t>Repositorio de Certificados de Identidad Telefónica Segura (en lo sucesivo, “STI-CR” por sus siglas en inglés): es el servidor HTTPS que contiene la clave pública utilizada por el STI-VS del proveedor de servicio que termina la llamada para validar las firmas.</w:t>
      </w:r>
    </w:p>
    <w:p w14:paraId="0DE05D02" w14:textId="77777777" w:rsidR="002B5B33" w:rsidRPr="006447D7" w:rsidRDefault="002B5B33" w:rsidP="006447D7">
      <w:pPr>
        <w:spacing w:after="0"/>
        <w:jc w:val="center"/>
        <w:rPr>
          <w:rFonts w:ascii="ITC Avant Garde" w:hAnsi="ITC Avant Garde" w:cs="Arial"/>
          <w:lang w:val="es-MX"/>
        </w:rPr>
      </w:pPr>
    </w:p>
    <w:p w14:paraId="735CC1B5" w14:textId="5300A772" w:rsidR="002B5B33" w:rsidRPr="006447D7" w:rsidRDefault="002B5B33" w:rsidP="006447D7">
      <w:pPr>
        <w:spacing w:after="0"/>
        <w:jc w:val="both"/>
        <w:rPr>
          <w:rFonts w:ascii="ITC Avant Garde" w:hAnsi="ITC Avant Garde" w:cs="Arial"/>
          <w:lang w:val="es-MX"/>
        </w:rPr>
      </w:pPr>
      <w:r w:rsidRPr="006447D7">
        <w:rPr>
          <w:rFonts w:ascii="ITC Avant Garde" w:hAnsi="ITC Avant Garde" w:cs="Arial"/>
          <w:lang w:val="es-MX"/>
        </w:rPr>
        <w:t>La administración de los certificados digitales se realiza mediante el siguiente procedimiento definido por ATIS</w:t>
      </w:r>
      <w:sdt>
        <w:sdtPr>
          <w:rPr>
            <w:rFonts w:ascii="ITC Avant Garde" w:hAnsi="ITC Avant Garde" w:cs="Arial"/>
            <w:lang w:val="es-MX"/>
          </w:rPr>
          <w:id w:val="2138912458"/>
          <w:citation/>
        </w:sdtPr>
        <w:sdtContent>
          <w:r w:rsidRPr="006447D7">
            <w:rPr>
              <w:rFonts w:ascii="ITC Avant Garde" w:hAnsi="ITC Avant Garde" w:cs="Arial"/>
              <w:lang w:val="es-MX"/>
            </w:rPr>
            <w:fldChar w:fldCharType="begin"/>
          </w:r>
          <w:r w:rsidRPr="006447D7">
            <w:rPr>
              <w:rFonts w:ascii="ITC Avant Garde" w:hAnsi="ITC Avant Garde" w:cs="Arial"/>
              <w:lang w:val="es-MX"/>
            </w:rPr>
            <w:instrText xml:space="preserve">CITATION ATI211 \n  \t  \l 2058 </w:instrText>
          </w:r>
          <w:r w:rsidRPr="006447D7">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(2022)</w:t>
          </w:r>
          <w:r w:rsidRPr="006447D7">
            <w:rPr>
              <w:rFonts w:ascii="ITC Avant Garde" w:hAnsi="ITC Avant Garde" w:cs="Arial"/>
              <w:lang w:val="es-MX"/>
            </w:rPr>
            <w:fldChar w:fldCharType="end"/>
          </w:r>
        </w:sdtContent>
      </w:sdt>
      <w:r w:rsidRPr="006447D7">
        <w:rPr>
          <w:rFonts w:ascii="ITC Avant Garde" w:hAnsi="ITC Avant Garde" w:cs="Arial"/>
          <w:lang w:val="es-MX"/>
        </w:rPr>
        <w:t xml:space="preserve">: </w:t>
      </w:r>
    </w:p>
    <w:p w14:paraId="48802E7F" w14:textId="77777777" w:rsidR="002B5B33" w:rsidRPr="002B5B33" w:rsidRDefault="002B5B33" w:rsidP="002B5B33">
      <w:pPr>
        <w:spacing w:after="0"/>
        <w:jc w:val="center"/>
        <w:rPr>
          <w:rFonts w:ascii="Arial" w:hAnsi="Arial" w:cs="Arial"/>
          <w:lang w:val="es-MX"/>
        </w:rPr>
      </w:pPr>
    </w:p>
    <w:p w14:paraId="78848DC8" w14:textId="77777777" w:rsidR="002B5B33" w:rsidRPr="006447D7" w:rsidRDefault="002B5B33" w:rsidP="002B5B33">
      <w:pPr>
        <w:spacing w:after="0"/>
        <w:jc w:val="center"/>
        <w:rPr>
          <w:rFonts w:ascii="ITC Avant Garde" w:hAnsi="ITC Avant Garde" w:cs="Arial"/>
          <w:sz w:val="18"/>
          <w:szCs w:val="18"/>
          <w:lang w:val="es-MX"/>
        </w:rPr>
      </w:pPr>
      <w:r w:rsidRPr="006447D7">
        <w:rPr>
          <w:rFonts w:ascii="ITC Avant Garde" w:hAnsi="ITC Avant Garde" w:cs="Arial"/>
          <w:sz w:val="18"/>
          <w:szCs w:val="18"/>
          <w:lang w:val="es-MX"/>
        </w:rPr>
        <w:t xml:space="preserve">Diagrama 5. Gestión de Certificados </w:t>
      </w:r>
      <w:r w:rsidRPr="006447D7">
        <w:rPr>
          <w:rFonts w:ascii="ITC Avant Garde" w:hAnsi="ITC Avant Garde" w:cs="Arial"/>
          <w:i/>
          <w:sz w:val="18"/>
          <w:szCs w:val="18"/>
          <w:lang w:val="es-MX"/>
        </w:rPr>
        <w:t>SHAKEN</w:t>
      </w:r>
    </w:p>
    <w:p w14:paraId="10403515" w14:textId="77777777" w:rsidR="002B5B33" w:rsidRPr="002B5B33" w:rsidRDefault="002B5B33" w:rsidP="002B5B33">
      <w:pPr>
        <w:spacing w:after="0"/>
        <w:jc w:val="center"/>
        <w:rPr>
          <w:rFonts w:ascii="Arial" w:hAnsi="Arial" w:cs="Arial"/>
          <w:lang w:val="es-MX"/>
        </w:rPr>
      </w:pPr>
      <w:r w:rsidRPr="002B5B33">
        <w:rPr>
          <w:rFonts w:ascii="Arial" w:hAnsi="Arial" w:cs="Arial"/>
          <w:noProof/>
          <w:lang w:val="es-MX"/>
        </w:rPr>
        <w:lastRenderedPageBreak/>
        <w:drawing>
          <wp:inline distT="0" distB="0" distL="0" distR="0" wp14:anchorId="0BDB7F4A" wp14:editId="3E0FBB58">
            <wp:extent cx="3941896" cy="2252831"/>
            <wp:effectExtent l="19050" t="19050" r="20955" b="14605"/>
            <wp:docPr id="2113814695"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14695" name="Imagen 3" descr="Diagrama&#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7106" cy="2255809"/>
                    </a:xfrm>
                    <a:prstGeom prst="rect">
                      <a:avLst/>
                    </a:prstGeom>
                    <a:noFill/>
                    <a:ln>
                      <a:solidFill>
                        <a:schemeClr val="bg2">
                          <a:lumMod val="90000"/>
                        </a:schemeClr>
                      </a:solidFill>
                    </a:ln>
                  </pic:spPr>
                </pic:pic>
              </a:graphicData>
            </a:graphic>
          </wp:inline>
        </w:drawing>
      </w:r>
    </w:p>
    <w:p w14:paraId="0A413130" w14:textId="6C2CB2E4" w:rsidR="002B5B33" w:rsidRPr="006447D7" w:rsidRDefault="002B5B33" w:rsidP="00C57B38">
      <w:pPr>
        <w:spacing w:after="0"/>
        <w:jc w:val="center"/>
        <w:rPr>
          <w:rFonts w:ascii="ITC Avant Garde" w:hAnsi="ITC Avant Garde" w:cs="Arial"/>
          <w:sz w:val="18"/>
          <w:szCs w:val="18"/>
          <w:lang w:val="es-MX"/>
        </w:rPr>
      </w:pPr>
      <w:r w:rsidRPr="006447D7">
        <w:rPr>
          <w:rFonts w:ascii="ITC Avant Garde" w:hAnsi="ITC Avant Garde" w:cs="Arial"/>
          <w:sz w:val="18"/>
          <w:szCs w:val="18"/>
          <w:lang w:val="es-MX"/>
        </w:rPr>
        <w:t xml:space="preserve">Fuente: Elaboración propia con base en ATIS </w:t>
      </w:r>
      <w:sdt>
        <w:sdtPr>
          <w:rPr>
            <w:rFonts w:ascii="ITC Avant Garde" w:hAnsi="ITC Avant Garde" w:cs="Arial"/>
            <w:sz w:val="18"/>
            <w:szCs w:val="18"/>
            <w:lang w:val="es-MX"/>
          </w:rPr>
          <w:id w:val="-1564633997"/>
          <w:citation/>
        </w:sdtPr>
        <w:sdtContent>
          <w:r w:rsidRPr="006447D7">
            <w:rPr>
              <w:rFonts w:ascii="ITC Avant Garde" w:hAnsi="ITC Avant Garde" w:cs="Arial"/>
              <w:sz w:val="18"/>
              <w:szCs w:val="18"/>
              <w:lang w:val="es-MX"/>
            </w:rPr>
            <w:fldChar w:fldCharType="begin"/>
          </w:r>
          <w:r w:rsidRPr="006447D7">
            <w:rPr>
              <w:rFonts w:ascii="ITC Avant Garde" w:hAnsi="ITC Avant Garde" w:cs="Arial"/>
              <w:sz w:val="18"/>
              <w:szCs w:val="18"/>
              <w:lang w:val="es-MX"/>
            </w:rPr>
            <w:instrText xml:space="preserve">CITATION ATI211 \n  \t  \l 2058 </w:instrText>
          </w:r>
          <w:r w:rsidRPr="006447D7">
            <w:rPr>
              <w:rFonts w:ascii="ITC Avant Garde" w:hAnsi="ITC Avant Garde" w:cs="Arial"/>
              <w:sz w:val="18"/>
              <w:szCs w:val="18"/>
              <w:lang w:val="es-MX"/>
            </w:rPr>
            <w:fldChar w:fldCharType="separate"/>
          </w:r>
          <w:r w:rsidR="001B64C4" w:rsidRPr="001B64C4">
            <w:rPr>
              <w:rFonts w:ascii="ITC Avant Garde" w:hAnsi="ITC Avant Garde" w:cs="Arial"/>
              <w:noProof/>
              <w:sz w:val="18"/>
              <w:szCs w:val="18"/>
              <w:lang w:val="es-MX"/>
            </w:rPr>
            <w:t>(2022)</w:t>
          </w:r>
          <w:r w:rsidRPr="006447D7">
            <w:rPr>
              <w:rFonts w:ascii="ITC Avant Garde" w:hAnsi="ITC Avant Garde" w:cs="Arial"/>
              <w:sz w:val="18"/>
              <w:szCs w:val="18"/>
              <w:lang w:val="es-MX"/>
            </w:rPr>
            <w:fldChar w:fldCharType="end"/>
          </w:r>
        </w:sdtContent>
      </w:sdt>
      <w:r w:rsidRPr="006447D7">
        <w:rPr>
          <w:rFonts w:ascii="ITC Avant Garde" w:hAnsi="ITC Avant Garde" w:cs="Arial"/>
          <w:sz w:val="18"/>
          <w:szCs w:val="18"/>
          <w:lang w:val="es-MX"/>
        </w:rPr>
        <w:t>.</w:t>
      </w:r>
    </w:p>
    <w:p w14:paraId="0208A7A7" w14:textId="77777777" w:rsidR="002B5B33" w:rsidRPr="002B5B33" w:rsidRDefault="002B5B33" w:rsidP="002B5B33">
      <w:pPr>
        <w:spacing w:after="0"/>
        <w:jc w:val="center"/>
        <w:rPr>
          <w:rFonts w:ascii="Arial" w:hAnsi="Arial" w:cs="Arial"/>
          <w:lang w:val="es-MX"/>
        </w:rPr>
      </w:pPr>
    </w:p>
    <w:p w14:paraId="21146166" w14:textId="77777777" w:rsidR="002B5B33" w:rsidRPr="006447D7" w:rsidRDefault="002B5B33" w:rsidP="00CA6706">
      <w:pPr>
        <w:numPr>
          <w:ilvl w:val="0"/>
          <w:numId w:val="39"/>
        </w:numPr>
        <w:spacing w:after="0"/>
        <w:contextualSpacing/>
        <w:jc w:val="both"/>
        <w:rPr>
          <w:rFonts w:ascii="ITC Avant Garde" w:hAnsi="ITC Avant Garde" w:cs="Arial"/>
          <w:lang w:val="es-MX"/>
        </w:rPr>
      </w:pPr>
      <w:r w:rsidRPr="006447D7">
        <w:rPr>
          <w:rFonts w:ascii="ITC Avant Garde" w:hAnsi="ITC Avant Garde" w:cs="Arial"/>
          <w:lang w:val="es-MX"/>
        </w:rPr>
        <w:t>El SP-KMS distribuye la clave privada a su SKS.</w:t>
      </w:r>
    </w:p>
    <w:p w14:paraId="25E95495" w14:textId="77777777" w:rsidR="002B5B33" w:rsidRPr="006447D7" w:rsidRDefault="002B5B33" w:rsidP="002B5B33">
      <w:pPr>
        <w:spacing w:after="0"/>
        <w:jc w:val="both"/>
        <w:rPr>
          <w:rFonts w:ascii="ITC Avant Garde" w:hAnsi="ITC Avant Garde" w:cs="Arial"/>
          <w:lang w:val="es-MX"/>
        </w:rPr>
      </w:pPr>
    </w:p>
    <w:p w14:paraId="035EB066" w14:textId="7D596BCB" w:rsidR="002B5B33" w:rsidRPr="006447D7" w:rsidRDefault="002B5B33" w:rsidP="002B5B33">
      <w:pPr>
        <w:spacing w:after="0"/>
        <w:jc w:val="both"/>
        <w:rPr>
          <w:rFonts w:ascii="ITC Avant Garde" w:hAnsi="ITC Avant Garde" w:cs="Arial"/>
          <w:lang w:val="es-MX"/>
        </w:rPr>
      </w:pPr>
      <w:r w:rsidRPr="006447D7">
        <w:rPr>
          <w:rFonts w:ascii="ITC Avant Garde" w:hAnsi="ITC Avant Garde" w:cs="Arial"/>
          <w:lang w:val="es-MX"/>
        </w:rPr>
        <w:t>Posteriormente</w:t>
      </w:r>
      <w:r w:rsidR="00D36355" w:rsidRPr="006447D7">
        <w:rPr>
          <w:rFonts w:ascii="ITC Avant Garde" w:hAnsi="ITC Avant Garde" w:cs="Arial"/>
          <w:lang w:val="es-MX"/>
        </w:rPr>
        <w:t>,</w:t>
      </w:r>
      <w:r w:rsidRPr="006447D7">
        <w:rPr>
          <w:rFonts w:ascii="ITC Avant Garde" w:hAnsi="ITC Avant Garde" w:cs="Arial"/>
          <w:lang w:val="es-MX"/>
        </w:rPr>
        <w:t xml:space="preserve"> el proveedor de servicio selecciona un STI-CA y realiza los siguientes pasos:</w:t>
      </w:r>
    </w:p>
    <w:p w14:paraId="62A1EB7B" w14:textId="77777777" w:rsidR="002B5B33" w:rsidRPr="006447D7" w:rsidRDefault="002B5B33" w:rsidP="002B5B33">
      <w:pPr>
        <w:spacing w:after="0"/>
        <w:jc w:val="both"/>
        <w:rPr>
          <w:rFonts w:ascii="ITC Avant Garde" w:hAnsi="ITC Avant Garde" w:cs="Arial"/>
          <w:lang w:val="es-MX"/>
        </w:rPr>
      </w:pPr>
    </w:p>
    <w:p w14:paraId="78D3B0E3" w14:textId="77777777" w:rsidR="002B5B33" w:rsidRPr="006447D7" w:rsidRDefault="002B5B33" w:rsidP="00CA6706">
      <w:pPr>
        <w:numPr>
          <w:ilvl w:val="0"/>
          <w:numId w:val="39"/>
        </w:numPr>
        <w:spacing w:after="0"/>
        <w:contextualSpacing/>
        <w:jc w:val="both"/>
        <w:rPr>
          <w:rFonts w:ascii="ITC Avant Garde" w:hAnsi="ITC Avant Garde" w:cs="Arial"/>
          <w:lang w:val="es-MX"/>
        </w:rPr>
      </w:pPr>
      <w:r w:rsidRPr="006447D7">
        <w:rPr>
          <w:rFonts w:ascii="ITC Avant Garde" w:hAnsi="ITC Avant Garde" w:cs="Arial"/>
          <w:lang w:val="es-MX"/>
        </w:rPr>
        <w:t xml:space="preserve">El proveedor de servicio genera una dupla de claves públicas/privadas para realizar las transacciones con el STI-CA. Si se trata de la primera transacción que el proveedor de servicio realiza con el STI-CA o si el </w:t>
      </w:r>
      <w:r w:rsidRPr="006447D7">
        <w:rPr>
          <w:rFonts w:ascii="ITC Avant Garde" w:hAnsi="ITC Avant Garde" w:cs="Arial"/>
          <w:i/>
          <w:lang w:val="es-MX"/>
        </w:rPr>
        <w:t>token</w:t>
      </w:r>
      <w:r w:rsidRPr="006447D7">
        <w:rPr>
          <w:rFonts w:ascii="ITC Avant Garde" w:hAnsi="ITC Avant Garde" w:cs="Arial"/>
          <w:lang w:val="es-MX"/>
        </w:rPr>
        <w:t xml:space="preserve"> ha expirado, el SP-KMS envía una solicitud de </w:t>
      </w:r>
      <w:r w:rsidRPr="006447D7">
        <w:rPr>
          <w:rFonts w:ascii="ITC Avant Garde" w:hAnsi="ITC Avant Garde" w:cs="Arial"/>
          <w:i/>
          <w:lang w:val="es-MX"/>
        </w:rPr>
        <w:t>token</w:t>
      </w:r>
      <w:r w:rsidRPr="006447D7">
        <w:rPr>
          <w:rFonts w:ascii="ITC Avant Garde" w:hAnsi="ITC Avant Garde" w:cs="Arial"/>
          <w:lang w:val="es-MX"/>
        </w:rPr>
        <w:t xml:space="preserve"> al STI-PA. El </w:t>
      </w:r>
      <w:r w:rsidRPr="006447D7">
        <w:rPr>
          <w:rFonts w:ascii="ITC Avant Garde" w:hAnsi="ITC Avant Garde" w:cs="Arial"/>
          <w:i/>
          <w:lang w:val="es-MX"/>
        </w:rPr>
        <w:t>token</w:t>
      </w:r>
      <w:r w:rsidRPr="006447D7">
        <w:rPr>
          <w:rFonts w:ascii="ITC Avant Garde" w:hAnsi="ITC Avant Garde" w:cs="Arial"/>
          <w:lang w:val="es-MX"/>
        </w:rPr>
        <w:t xml:space="preserve"> es utilizado por el proveedor de servicio para la obtención del certificado digital. </w:t>
      </w:r>
    </w:p>
    <w:p w14:paraId="6C35E12F" w14:textId="77777777" w:rsidR="002B5B33" w:rsidRPr="006447D7" w:rsidRDefault="002B5B33" w:rsidP="00CA6706">
      <w:pPr>
        <w:numPr>
          <w:ilvl w:val="0"/>
          <w:numId w:val="39"/>
        </w:numPr>
        <w:spacing w:after="0"/>
        <w:contextualSpacing/>
        <w:jc w:val="both"/>
        <w:rPr>
          <w:rFonts w:ascii="ITC Avant Garde" w:hAnsi="ITC Avant Garde" w:cs="Arial"/>
          <w:lang w:val="es-MX"/>
        </w:rPr>
      </w:pPr>
      <w:r w:rsidRPr="006447D7">
        <w:rPr>
          <w:rFonts w:ascii="ITC Avant Garde" w:hAnsi="ITC Avant Garde" w:cs="Arial"/>
          <w:lang w:val="es-MX"/>
        </w:rPr>
        <w:t xml:space="preserve">Si aún no lo ha hecho, el STI-KMS se registra en el STI-CA antes de solicitar un certificado digital. </w:t>
      </w:r>
    </w:p>
    <w:p w14:paraId="6A0CB77E" w14:textId="77777777" w:rsidR="002B5B33" w:rsidRPr="006447D7" w:rsidRDefault="002B5B33" w:rsidP="00CA6706">
      <w:pPr>
        <w:numPr>
          <w:ilvl w:val="0"/>
          <w:numId w:val="39"/>
        </w:numPr>
        <w:spacing w:after="0"/>
        <w:contextualSpacing/>
        <w:jc w:val="both"/>
        <w:rPr>
          <w:rFonts w:ascii="ITC Avant Garde" w:hAnsi="ITC Avant Garde" w:cs="Arial"/>
          <w:lang w:val="es-MX"/>
        </w:rPr>
      </w:pPr>
      <w:r w:rsidRPr="006447D7">
        <w:rPr>
          <w:rFonts w:ascii="ITC Avant Garde" w:hAnsi="ITC Avant Garde" w:cs="Arial"/>
          <w:lang w:val="es-MX"/>
        </w:rPr>
        <w:t xml:space="preserve">Una vez que el SP-KMS se ha registrado en el STI-CA, se puede enviar una solicitud para un nuevo certificado digital. La respuesta a la solicitud incluye una dirección URL para la autorización. </w:t>
      </w:r>
    </w:p>
    <w:p w14:paraId="04E83A83" w14:textId="77777777" w:rsidR="002B5B33" w:rsidRPr="006447D7" w:rsidRDefault="002B5B33" w:rsidP="00CA6706">
      <w:pPr>
        <w:numPr>
          <w:ilvl w:val="0"/>
          <w:numId w:val="39"/>
        </w:numPr>
        <w:spacing w:after="0"/>
        <w:contextualSpacing/>
        <w:jc w:val="both"/>
        <w:rPr>
          <w:rFonts w:ascii="ITC Avant Garde" w:hAnsi="ITC Avant Garde" w:cs="Arial"/>
          <w:lang w:val="es-MX"/>
        </w:rPr>
      </w:pPr>
      <w:r w:rsidRPr="006447D7">
        <w:rPr>
          <w:rFonts w:ascii="ITC Avant Garde" w:hAnsi="ITC Avant Garde" w:cs="Arial"/>
          <w:lang w:val="es-MX"/>
        </w:rPr>
        <w:t xml:space="preserve">El proveedor de servicio que solicita el certificado digital responde proporcionando el </w:t>
      </w:r>
      <w:r w:rsidRPr="006447D7">
        <w:rPr>
          <w:rFonts w:ascii="ITC Avant Garde" w:hAnsi="ITC Avant Garde" w:cs="Arial"/>
          <w:i/>
          <w:lang w:val="es-MX"/>
        </w:rPr>
        <w:t>token</w:t>
      </w:r>
      <w:r w:rsidRPr="006447D7">
        <w:rPr>
          <w:rFonts w:ascii="ITC Avant Garde" w:hAnsi="ITC Avant Garde" w:cs="Arial"/>
          <w:lang w:val="es-MX"/>
        </w:rPr>
        <w:t xml:space="preserve"> vigente adquirido del STI-PA.</w:t>
      </w:r>
    </w:p>
    <w:p w14:paraId="5C196FFB" w14:textId="6A893D9C" w:rsidR="002B5B33" w:rsidRPr="006447D7" w:rsidRDefault="002B5B33" w:rsidP="00CA6706">
      <w:pPr>
        <w:numPr>
          <w:ilvl w:val="0"/>
          <w:numId w:val="39"/>
        </w:numPr>
        <w:spacing w:after="0"/>
        <w:contextualSpacing/>
        <w:jc w:val="both"/>
        <w:rPr>
          <w:rFonts w:ascii="ITC Avant Garde" w:hAnsi="ITC Avant Garde" w:cs="Arial"/>
          <w:lang w:val="es-MX"/>
        </w:rPr>
      </w:pPr>
      <w:r w:rsidRPr="006447D7">
        <w:rPr>
          <w:rFonts w:ascii="ITC Avant Garde" w:hAnsi="ITC Avant Garde" w:cs="Arial"/>
          <w:lang w:val="es-MX"/>
        </w:rPr>
        <w:t xml:space="preserve">Si no se ha obtenido previamente, el STI-CA envía una solicitud al STI-PA para validar que el </w:t>
      </w:r>
      <w:r w:rsidRPr="006447D7">
        <w:rPr>
          <w:rFonts w:ascii="ITC Avant Garde" w:hAnsi="ITC Avant Garde" w:cs="Arial"/>
          <w:i/>
          <w:lang w:val="es-MX"/>
        </w:rPr>
        <w:t>token</w:t>
      </w:r>
      <w:r w:rsidRPr="006447D7">
        <w:rPr>
          <w:rFonts w:ascii="ITC Avant Garde" w:hAnsi="ITC Avant Garde" w:cs="Arial"/>
          <w:lang w:val="es-MX"/>
        </w:rPr>
        <w:t xml:space="preserve"> haya sido proporcionado por éste. El STI-CA puede emitir el certificado digital</w:t>
      </w:r>
      <w:r w:rsidR="00D36355" w:rsidRPr="006447D7">
        <w:rPr>
          <w:rFonts w:ascii="ITC Avant Garde" w:hAnsi="ITC Avant Garde" w:cs="Arial"/>
          <w:lang w:val="es-MX"/>
        </w:rPr>
        <w:t>,</w:t>
      </w:r>
      <w:r w:rsidRPr="006447D7">
        <w:rPr>
          <w:rFonts w:ascii="ITC Avant Garde" w:hAnsi="ITC Avant Garde" w:cs="Arial"/>
          <w:lang w:val="es-MX"/>
        </w:rPr>
        <w:t xml:space="preserve"> una vez que ha verificado que el </w:t>
      </w:r>
      <w:r w:rsidRPr="006447D7">
        <w:rPr>
          <w:rFonts w:ascii="ITC Avant Garde" w:hAnsi="ITC Avant Garde" w:cs="Arial"/>
          <w:i/>
          <w:lang w:val="es-MX"/>
        </w:rPr>
        <w:t>token</w:t>
      </w:r>
      <w:r w:rsidRPr="006447D7">
        <w:rPr>
          <w:rFonts w:ascii="ITC Avant Garde" w:hAnsi="ITC Avant Garde" w:cs="Arial"/>
          <w:lang w:val="es-MX"/>
        </w:rPr>
        <w:t xml:space="preserve"> es válido.</w:t>
      </w:r>
    </w:p>
    <w:p w14:paraId="56E9D975" w14:textId="2E0D750C" w:rsidR="002B5B33" w:rsidRPr="006447D7" w:rsidRDefault="002B5B33" w:rsidP="00CA6706">
      <w:pPr>
        <w:numPr>
          <w:ilvl w:val="0"/>
          <w:numId w:val="39"/>
        </w:numPr>
        <w:spacing w:after="0"/>
        <w:contextualSpacing/>
        <w:jc w:val="both"/>
        <w:rPr>
          <w:rFonts w:ascii="ITC Avant Garde" w:hAnsi="ITC Avant Garde" w:cs="Arial"/>
          <w:lang w:val="es-MX"/>
        </w:rPr>
      </w:pPr>
      <w:r w:rsidRPr="006447D7">
        <w:rPr>
          <w:rFonts w:ascii="ITC Avant Garde" w:hAnsi="ITC Avant Garde" w:cs="Arial"/>
          <w:lang w:val="es-MX"/>
        </w:rPr>
        <w:t>Se descarga el certificado digital</w:t>
      </w:r>
      <w:r w:rsidR="00D36355" w:rsidRPr="006447D7">
        <w:rPr>
          <w:rFonts w:ascii="ITC Avant Garde" w:hAnsi="ITC Avant Garde" w:cs="Arial"/>
          <w:lang w:val="es-MX"/>
        </w:rPr>
        <w:t>,</w:t>
      </w:r>
      <w:r w:rsidRPr="006447D7">
        <w:rPr>
          <w:rFonts w:ascii="ITC Avant Garde" w:hAnsi="ITC Avant Garde" w:cs="Arial"/>
          <w:lang w:val="es-MX"/>
        </w:rPr>
        <w:t xml:space="preserve"> para ser usado por el SP-KMS. </w:t>
      </w:r>
    </w:p>
    <w:p w14:paraId="64483F35" w14:textId="55500C00" w:rsidR="002B5B33" w:rsidRPr="006447D7" w:rsidRDefault="002B5B33" w:rsidP="00CA6706">
      <w:pPr>
        <w:numPr>
          <w:ilvl w:val="0"/>
          <w:numId w:val="39"/>
        </w:numPr>
        <w:spacing w:after="0"/>
        <w:contextualSpacing/>
        <w:jc w:val="both"/>
        <w:rPr>
          <w:rFonts w:ascii="ITC Avant Garde" w:hAnsi="ITC Avant Garde" w:cs="Arial"/>
          <w:lang w:val="es-MX"/>
        </w:rPr>
      </w:pPr>
      <w:r w:rsidRPr="006447D7">
        <w:rPr>
          <w:rFonts w:ascii="ITC Avant Garde" w:hAnsi="ITC Avant Garde" w:cs="Arial"/>
          <w:lang w:val="es-MX"/>
        </w:rPr>
        <w:t>El SP-KMS notifica al STI-AS</w:t>
      </w:r>
      <w:r w:rsidR="00D36355" w:rsidRPr="006447D7">
        <w:rPr>
          <w:rFonts w:ascii="ITC Avant Garde" w:hAnsi="ITC Avant Garde" w:cs="Arial"/>
          <w:lang w:val="es-MX"/>
        </w:rPr>
        <w:t>,</w:t>
      </w:r>
      <w:r w:rsidRPr="006447D7">
        <w:rPr>
          <w:rFonts w:ascii="ITC Avant Garde" w:hAnsi="ITC Avant Garde" w:cs="Arial"/>
          <w:lang w:val="es-MX"/>
        </w:rPr>
        <w:t xml:space="preserve"> que el certificado digital está disponible.</w:t>
      </w:r>
    </w:p>
    <w:p w14:paraId="42ADCF10" w14:textId="77777777" w:rsidR="002B5B33" w:rsidRPr="006447D7" w:rsidRDefault="002B5B33" w:rsidP="00CA6706">
      <w:pPr>
        <w:numPr>
          <w:ilvl w:val="0"/>
          <w:numId w:val="39"/>
        </w:numPr>
        <w:spacing w:after="0"/>
        <w:contextualSpacing/>
        <w:jc w:val="both"/>
        <w:rPr>
          <w:rFonts w:ascii="ITC Avant Garde" w:hAnsi="ITC Avant Garde" w:cs="Arial"/>
          <w:lang w:val="es-MX"/>
        </w:rPr>
      </w:pPr>
      <w:r w:rsidRPr="006447D7">
        <w:rPr>
          <w:rFonts w:ascii="ITC Avant Garde" w:hAnsi="ITC Avant Garde" w:cs="Arial"/>
          <w:lang w:val="es-MX"/>
        </w:rPr>
        <w:t>El SP-KMS coloca el certificado digital en el STI-CR.</w:t>
      </w:r>
    </w:p>
    <w:p w14:paraId="20ED677D" w14:textId="77777777" w:rsidR="002B5B33" w:rsidRPr="006447D7" w:rsidRDefault="002B5B33" w:rsidP="002B5B33">
      <w:pPr>
        <w:spacing w:after="0"/>
        <w:ind w:left="720"/>
        <w:contextualSpacing/>
        <w:jc w:val="both"/>
        <w:rPr>
          <w:rFonts w:ascii="ITC Avant Garde" w:hAnsi="ITC Avant Garde" w:cs="Arial"/>
          <w:lang w:val="es-MX"/>
        </w:rPr>
      </w:pPr>
    </w:p>
    <w:p w14:paraId="4EA7F59C" w14:textId="158A3203" w:rsidR="002B5B33" w:rsidRPr="006447D7" w:rsidRDefault="002B5B33" w:rsidP="002B5B33">
      <w:pPr>
        <w:spacing w:after="0"/>
        <w:jc w:val="both"/>
        <w:rPr>
          <w:rFonts w:ascii="ITC Avant Garde" w:hAnsi="ITC Avant Garde" w:cs="Arial"/>
          <w:lang w:val="es-MX"/>
        </w:rPr>
      </w:pPr>
      <w:r w:rsidRPr="006447D7">
        <w:rPr>
          <w:rFonts w:ascii="ITC Avant Garde" w:hAnsi="ITC Avant Garde" w:cs="Arial"/>
          <w:lang w:val="es-MX"/>
        </w:rPr>
        <w:t>Después de obtener el certificado digital, el proveedor de servicio contactar</w:t>
      </w:r>
      <w:r w:rsidR="0042371D" w:rsidRPr="006447D7">
        <w:rPr>
          <w:rFonts w:ascii="ITC Avant Garde" w:hAnsi="ITC Avant Garde" w:cs="Arial"/>
          <w:lang w:val="es-MX"/>
        </w:rPr>
        <w:t>á</w:t>
      </w:r>
      <w:r w:rsidRPr="006447D7">
        <w:rPr>
          <w:rFonts w:ascii="ITC Avant Garde" w:hAnsi="ITC Avant Garde" w:cs="Arial"/>
          <w:lang w:val="es-MX"/>
        </w:rPr>
        <w:t xml:space="preserve"> periódicamente al STI-CA para obtener un certificado digital actualizado y mantener sus </w:t>
      </w:r>
      <w:r w:rsidRPr="006447D7">
        <w:rPr>
          <w:rFonts w:ascii="ITC Avant Garde" w:hAnsi="ITC Avant Garde" w:cs="Arial"/>
          <w:lang w:val="es-MX"/>
        </w:rPr>
        <w:lastRenderedPageBreak/>
        <w:t>credenciales vigentes.</w:t>
      </w:r>
      <w:r w:rsidRPr="002B5B33">
        <w:rPr>
          <w:rFonts w:ascii="Arial" w:hAnsi="Arial" w:cs="Arial"/>
          <w:lang w:val="es-MX"/>
        </w:rPr>
        <w:t xml:space="preserve"> </w:t>
      </w:r>
      <w:r w:rsidRPr="006447D7">
        <w:rPr>
          <w:rFonts w:ascii="ITC Avant Garde" w:hAnsi="ITC Avant Garde" w:cs="Arial"/>
          <w:lang w:val="es-MX"/>
        </w:rPr>
        <w:t xml:space="preserve">Un proveedor de servicio deberá obtener un </w:t>
      </w:r>
      <w:r w:rsidRPr="006447D7">
        <w:rPr>
          <w:rFonts w:ascii="ITC Avant Garde" w:hAnsi="ITC Avant Garde" w:cs="Arial"/>
          <w:i/>
          <w:lang w:val="es-MX"/>
        </w:rPr>
        <w:t>token</w:t>
      </w:r>
      <w:r w:rsidRPr="006447D7">
        <w:rPr>
          <w:rFonts w:ascii="ITC Avant Garde" w:hAnsi="ITC Avant Garde" w:cs="Arial"/>
          <w:lang w:val="es-MX"/>
        </w:rPr>
        <w:t xml:space="preserve"> valido y actualizado del STI-PA</w:t>
      </w:r>
      <w:r w:rsidR="0042371D" w:rsidRPr="006447D7">
        <w:rPr>
          <w:rFonts w:ascii="ITC Avant Garde" w:hAnsi="ITC Avant Garde" w:cs="Arial"/>
          <w:lang w:val="es-MX"/>
        </w:rPr>
        <w:t>,</w:t>
      </w:r>
      <w:r w:rsidRPr="006447D7">
        <w:rPr>
          <w:rFonts w:ascii="ITC Avant Garde" w:hAnsi="ITC Avant Garde" w:cs="Arial"/>
          <w:lang w:val="es-MX"/>
        </w:rPr>
        <w:t xml:space="preserve"> antes de solicitar la emisión de un certificado digital al STI-CA.</w:t>
      </w:r>
    </w:p>
    <w:p w14:paraId="1C863B4A" w14:textId="77777777" w:rsidR="002B5B33" w:rsidRPr="006447D7" w:rsidRDefault="002B5B33" w:rsidP="002B5B33">
      <w:pPr>
        <w:spacing w:after="0"/>
        <w:jc w:val="both"/>
        <w:rPr>
          <w:rFonts w:ascii="ITC Avant Garde" w:hAnsi="ITC Avant Garde" w:cs="Arial"/>
          <w:lang w:val="es-MX"/>
        </w:rPr>
      </w:pPr>
    </w:p>
    <w:p w14:paraId="649D42A6" w14:textId="74414274" w:rsidR="002B5B33" w:rsidRPr="006447D7" w:rsidRDefault="002B5B33" w:rsidP="002B5B33">
      <w:pPr>
        <w:spacing w:after="0"/>
        <w:jc w:val="both"/>
        <w:rPr>
          <w:rFonts w:ascii="ITC Avant Garde" w:hAnsi="ITC Avant Garde" w:cs="Arial"/>
          <w:lang w:val="es-MX"/>
        </w:rPr>
      </w:pPr>
      <w:r w:rsidRPr="006447D7">
        <w:rPr>
          <w:rFonts w:ascii="ITC Avant Garde" w:hAnsi="ITC Avant Garde" w:cs="Arial"/>
          <w:lang w:val="es-MX"/>
        </w:rPr>
        <w:t xml:space="preserve">Generalmente se establece una Autoridad de Gestión de Políticas (en lo sucesivo, “PMA” por sus siglas en inglés) encargada de vigilar el cumplimiento de las políticas establecidas </w:t>
      </w:r>
      <w:sdt>
        <w:sdtPr>
          <w:rPr>
            <w:rFonts w:ascii="ITC Avant Garde" w:hAnsi="ITC Avant Garde" w:cs="Arial"/>
            <w:lang w:val="es-MX"/>
          </w:rPr>
          <w:id w:val="-805779087"/>
          <w:citation/>
        </w:sdtPr>
        <w:sdtContent>
          <w:r w:rsidRPr="006447D7">
            <w:rPr>
              <w:rFonts w:ascii="ITC Avant Garde" w:hAnsi="ITC Avant Garde" w:cs="Arial"/>
              <w:lang w:val="es-MX"/>
            </w:rPr>
            <w:fldChar w:fldCharType="begin"/>
          </w:r>
          <w:r w:rsidRPr="006447D7">
            <w:rPr>
              <w:rFonts w:ascii="ITC Avant Garde" w:hAnsi="ITC Avant Garde" w:cs="Arial"/>
              <w:lang w:val="es-MX"/>
            </w:rPr>
            <w:instrText xml:space="preserve">CITATION ATI231 \l 2058 </w:instrText>
          </w:r>
          <w:r w:rsidRPr="006447D7">
            <w:rPr>
              <w:rFonts w:ascii="ITC Avant Garde" w:hAnsi="ITC Avant Garde" w:cs="Arial"/>
              <w:lang w:val="es-MX"/>
            </w:rPr>
            <w:fldChar w:fldCharType="separate"/>
          </w:r>
          <w:r w:rsidR="001B64C4" w:rsidRPr="001B64C4">
            <w:rPr>
              <w:rFonts w:ascii="ITC Avant Garde" w:hAnsi="ITC Avant Garde" w:cs="Arial"/>
              <w:noProof/>
              <w:lang w:val="es-MX"/>
            </w:rPr>
            <w:t>(ATIS, 2020)</w:t>
          </w:r>
          <w:r w:rsidRPr="006447D7">
            <w:rPr>
              <w:rFonts w:ascii="ITC Avant Garde" w:hAnsi="ITC Avant Garde" w:cs="Arial"/>
              <w:lang w:val="es-MX"/>
            </w:rPr>
            <w:fldChar w:fldCharType="end"/>
          </w:r>
        </w:sdtContent>
      </w:sdt>
      <w:r w:rsidRPr="006447D7">
        <w:rPr>
          <w:rFonts w:ascii="ITC Avant Garde" w:hAnsi="ITC Avant Garde" w:cs="Arial"/>
          <w:lang w:val="es-MX"/>
        </w:rPr>
        <w:t>. El PMA</w:t>
      </w:r>
      <w:r w:rsidR="00D36355" w:rsidRPr="006447D7">
        <w:rPr>
          <w:rFonts w:ascii="ITC Avant Garde" w:hAnsi="ITC Avant Garde" w:cs="Arial"/>
          <w:lang w:val="es-MX"/>
        </w:rPr>
        <w:t>,</w:t>
      </w:r>
      <w:r w:rsidRPr="006447D7">
        <w:rPr>
          <w:rFonts w:ascii="ITC Avant Garde" w:hAnsi="ITC Avant Garde" w:cs="Arial"/>
          <w:lang w:val="es-MX"/>
        </w:rPr>
        <w:t xml:space="preserve"> se encarga de definir las políticas para la emisión de los certificados y la cual deberá ser seguida por los STI-CA aprobados. Asimismo, los STI-CA deberán proporcionar una declaración de sus prácticas de certificación durante el proceso de aprobación</w:t>
      </w:r>
      <w:r w:rsidR="0042371D" w:rsidRPr="006447D7">
        <w:rPr>
          <w:rFonts w:ascii="ITC Avant Garde" w:hAnsi="ITC Avant Garde" w:cs="Arial"/>
          <w:lang w:val="es-MX"/>
        </w:rPr>
        <w:t>,</w:t>
      </w:r>
      <w:r w:rsidRPr="006447D7">
        <w:rPr>
          <w:rFonts w:ascii="ITC Avant Garde" w:hAnsi="ITC Avant Garde" w:cs="Arial"/>
          <w:lang w:val="es-MX"/>
        </w:rPr>
        <w:t xml:space="preserve"> para asegurar el cumplimiento de las políticas.</w:t>
      </w:r>
    </w:p>
    <w:p w14:paraId="3A9DE2B7" w14:textId="4E52FB47" w:rsidR="0080596F" w:rsidRDefault="0080596F" w:rsidP="002B5B33">
      <w:pPr>
        <w:spacing w:after="0"/>
        <w:jc w:val="both"/>
        <w:rPr>
          <w:rFonts w:ascii="Arial" w:hAnsi="Arial" w:cs="Arial"/>
          <w:lang w:val="es-MX"/>
        </w:rPr>
      </w:pPr>
    </w:p>
    <w:p w14:paraId="277EB4FF" w14:textId="4A0D139D" w:rsidR="0080596F" w:rsidRDefault="0080596F" w:rsidP="002B5B33">
      <w:pPr>
        <w:spacing w:after="0"/>
        <w:jc w:val="both"/>
        <w:rPr>
          <w:rFonts w:ascii="Arial" w:hAnsi="Arial" w:cs="Arial"/>
          <w:lang w:val="es-MX"/>
        </w:rPr>
      </w:pPr>
    </w:p>
    <w:p w14:paraId="6837D757" w14:textId="3FB5AFCF" w:rsidR="0080596F" w:rsidRDefault="00E74C05" w:rsidP="002B5B33">
      <w:pPr>
        <w:spacing w:after="0"/>
        <w:jc w:val="both"/>
        <w:rPr>
          <w:rFonts w:ascii="Arial" w:hAnsi="Arial" w:cs="Arial"/>
          <w:lang w:val="es-MX"/>
        </w:rPr>
      </w:pPr>
      <w:r w:rsidRPr="00AA7E27">
        <w:rPr>
          <w:rFonts w:ascii="ITC Avant Garde" w:hAnsi="ITC Avant Garde" w:cs="Arial"/>
          <w:noProof/>
          <w:lang w:val="es-MX"/>
        </w:rPr>
        <mc:AlternateContent>
          <mc:Choice Requires="wps">
            <w:drawing>
              <wp:inline distT="0" distB="0" distL="0" distR="0" wp14:anchorId="38267530" wp14:editId="333436B5">
                <wp:extent cx="5971540" cy="5619750"/>
                <wp:effectExtent l="0" t="0" r="10160" b="19050"/>
                <wp:docPr id="740398058" name="Recortar rectángulo de esquina sencilla 117"/>
                <wp:cNvGraphicFramePr/>
                <a:graphic xmlns:a="http://schemas.openxmlformats.org/drawingml/2006/main">
                  <a:graphicData uri="http://schemas.microsoft.com/office/word/2010/wordprocessingShape">
                    <wps:wsp>
                      <wps:cNvSpPr/>
                      <wps:spPr>
                        <a:xfrm>
                          <a:off x="0" y="0"/>
                          <a:ext cx="5971540" cy="5619750"/>
                        </a:xfrm>
                        <a:prstGeom prst="snip1Rect">
                          <a:avLst/>
                        </a:prstGeom>
                        <a:solidFill>
                          <a:schemeClr val="accent5">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4F2AA55A" w14:textId="77777777" w:rsidR="00E74C05" w:rsidRPr="002933F9" w:rsidRDefault="00E74C05" w:rsidP="00E74C05">
                            <w:pPr>
                              <w:spacing w:after="0"/>
                              <w:jc w:val="center"/>
                              <w:rPr>
                                <w:rFonts w:ascii="ITC Avant Garde" w:hAnsi="ITC Avant Garde" w:cs="Arial"/>
                                <w:i/>
                                <w:iCs/>
                                <w:lang w:val="es-MX"/>
                              </w:rPr>
                            </w:pPr>
                            <w:r w:rsidRPr="002933F9">
                              <w:rPr>
                                <w:rFonts w:ascii="ITC Avant Garde" w:hAnsi="ITC Avant Garde"/>
                                <w:b/>
                                <w:bCs/>
                              </w:rPr>
                              <w:t xml:space="preserve">PUNTOS CLAVE DE </w:t>
                            </w:r>
                            <w:r w:rsidRPr="002933F9">
                              <w:rPr>
                                <w:rFonts w:ascii="ITC Avant Garde" w:hAnsi="ITC Avant Garde"/>
                                <w:b/>
                                <w:bCs/>
                                <w:i/>
                                <w:iCs/>
                              </w:rPr>
                              <w:t>STIR/SHAKEN</w:t>
                            </w:r>
                          </w:p>
                          <w:p w14:paraId="321646C9" w14:textId="77777777" w:rsidR="00E74C05" w:rsidRPr="002933F9" w:rsidRDefault="00E74C05" w:rsidP="00E74C05">
                            <w:pPr>
                              <w:spacing w:after="0"/>
                              <w:jc w:val="center"/>
                              <w:rPr>
                                <w:rFonts w:ascii="ITC Avant Garde" w:hAnsi="ITC Avant Garde"/>
                              </w:rPr>
                            </w:pPr>
                          </w:p>
                          <w:p w14:paraId="1BA665BD" w14:textId="77777777" w:rsidR="00E74C05" w:rsidRPr="002933F9" w:rsidRDefault="00E74C05" w:rsidP="00E74C05">
                            <w:pPr>
                              <w:pStyle w:val="Prrafodelista"/>
                              <w:ind w:left="720"/>
                              <w:jc w:val="both"/>
                              <w:rPr>
                                <w:rFonts w:ascii="ITC Avant Garde" w:hAnsi="ITC Avant Garde"/>
                                <w:sz w:val="22"/>
                                <w:szCs w:val="22"/>
                              </w:rPr>
                            </w:pPr>
                          </w:p>
                          <w:p w14:paraId="5999B988" w14:textId="77777777" w:rsidR="00E74C05" w:rsidRPr="002933F9" w:rsidRDefault="00E74C05" w:rsidP="00E74C05">
                            <w:pPr>
                              <w:pStyle w:val="Prrafodelista"/>
                              <w:numPr>
                                <w:ilvl w:val="0"/>
                                <w:numId w:val="133"/>
                              </w:numPr>
                              <w:jc w:val="both"/>
                              <w:rPr>
                                <w:rFonts w:ascii="ITC Avant Garde" w:hAnsi="ITC Avant Garde"/>
                                <w:sz w:val="22"/>
                                <w:szCs w:val="22"/>
                              </w:rPr>
                            </w:pPr>
                            <w:r w:rsidRPr="002933F9">
                              <w:rPr>
                                <w:rFonts w:ascii="ITC Avant Garde" w:hAnsi="ITC Avant Garde"/>
                                <w:sz w:val="22"/>
                                <w:szCs w:val="22"/>
                              </w:rPr>
                              <w:t>El uso de firmas digitales criptográficas estandarizadas brinda un mecanismo para validar la identidad del originador de una llamada en redes VoIP.</w:t>
                            </w:r>
                          </w:p>
                          <w:p w14:paraId="171D4B37" w14:textId="77777777" w:rsidR="00E74C05" w:rsidRPr="002933F9" w:rsidRDefault="00E74C05" w:rsidP="00E74C05">
                            <w:pPr>
                              <w:pStyle w:val="Prrafodelista"/>
                              <w:ind w:left="720"/>
                              <w:jc w:val="both"/>
                              <w:rPr>
                                <w:rFonts w:ascii="ITC Avant Garde" w:hAnsi="ITC Avant Garde"/>
                                <w:sz w:val="22"/>
                                <w:szCs w:val="22"/>
                              </w:rPr>
                            </w:pPr>
                          </w:p>
                          <w:p w14:paraId="796F873F" w14:textId="77777777" w:rsidR="00E74C05" w:rsidRPr="002933F9" w:rsidRDefault="00E74C05" w:rsidP="00E74C05">
                            <w:pPr>
                              <w:pStyle w:val="Prrafodelista"/>
                              <w:numPr>
                                <w:ilvl w:val="0"/>
                                <w:numId w:val="133"/>
                              </w:numPr>
                              <w:jc w:val="both"/>
                              <w:rPr>
                                <w:rFonts w:ascii="ITC Avant Garde" w:hAnsi="ITC Avant Garde"/>
                                <w:sz w:val="22"/>
                                <w:szCs w:val="22"/>
                              </w:rPr>
                            </w:pPr>
                            <w:r w:rsidRPr="002933F9">
                              <w:rPr>
                                <w:rFonts w:ascii="ITC Avant Garde" w:hAnsi="ITC Avant Garde"/>
                                <w:sz w:val="22"/>
                                <w:szCs w:val="22"/>
                              </w:rPr>
                              <w:t xml:space="preserve">El modelo STIR/SHAKEN, establece una arquitectura que permite tanto a un proveedor de servicio que origina una llamada autenticar la identidad de la persona que llama, así como al proveedor de servicio que termina la llamada verificar la identidad de la persona que llama, antes de que la llamada llegue al destinario. </w:t>
                            </w:r>
                          </w:p>
                          <w:p w14:paraId="199CB880" w14:textId="77777777" w:rsidR="00E74C05" w:rsidRPr="002933F9" w:rsidRDefault="00E74C05" w:rsidP="00E74C05">
                            <w:pPr>
                              <w:pStyle w:val="Prrafodelista"/>
                              <w:rPr>
                                <w:rFonts w:ascii="ITC Avant Garde" w:hAnsi="ITC Avant Garde"/>
                                <w:sz w:val="22"/>
                                <w:szCs w:val="22"/>
                              </w:rPr>
                            </w:pPr>
                          </w:p>
                          <w:p w14:paraId="46A46ADB" w14:textId="4D1D7954" w:rsidR="00E74C05" w:rsidRPr="002933F9" w:rsidRDefault="00E74C05" w:rsidP="00E74C05">
                            <w:pPr>
                              <w:pStyle w:val="Prrafodelista"/>
                              <w:numPr>
                                <w:ilvl w:val="0"/>
                                <w:numId w:val="133"/>
                              </w:numPr>
                              <w:jc w:val="both"/>
                              <w:rPr>
                                <w:rFonts w:ascii="ITC Avant Garde" w:hAnsi="ITC Avant Garde"/>
                                <w:sz w:val="22"/>
                                <w:szCs w:val="22"/>
                              </w:rPr>
                            </w:pPr>
                            <w:r w:rsidRPr="002933F9">
                              <w:rPr>
                                <w:rFonts w:ascii="ITC Avant Garde" w:hAnsi="ITC Avant Garde"/>
                                <w:sz w:val="22"/>
                                <w:szCs w:val="22"/>
                              </w:rPr>
                              <w:t>Requiere la cooperación entre operadores de redes de telecomunicaciones para intercambiar información de autenticación y verificación y la definición de autoridades que establezcan y vigilen las políticas de operación, así como para la emisión de los certificados digitales.</w:t>
                            </w:r>
                          </w:p>
                          <w:p w14:paraId="03F2FCB9" w14:textId="77777777" w:rsidR="00E74C05" w:rsidRPr="002933F9" w:rsidRDefault="00E74C05" w:rsidP="00E74C05">
                            <w:pPr>
                              <w:pStyle w:val="Prrafodelista"/>
                              <w:rPr>
                                <w:rFonts w:ascii="ITC Avant Garde" w:hAnsi="ITC Avant Garde"/>
                                <w:sz w:val="22"/>
                                <w:szCs w:val="22"/>
                              </w:rPr>
                            </w:pPr>
                          </w:p>
                          <w:p w14:paraId="2CA42DD9" w14:textId="77777777" w:rsidR="00E74C05" w:rsidRPr="002933F9" w:rsidRDefault="00E74C05" w:rsidP="00E74C05">
                            <w:pPr>
                              <w:pStyle w:val="Prrafodelista"/>
                              <w:numPr>
                                <w:ilvl w:val="0"/>
                                <w:numId w:val="133"/>
                              </w:numPr>
                              <w:jc w:val="both"/>
                              <w:rPr>
                                <w:rFonts w:ascii="ITC Avant Garde" w:hAnsi="ITC Avant Garde"/>
                                <w:sz w:val="22"/>
                                <w:szCs w:val="22"/>
                              </w:rPr>
                            </w:pPr>
                            <w:r w:rsidRPr="002933F9">
                              <w:rPr>
                                <w:rFonts w:ascii="ITC Avant Garde" w:hAnsi="ITC Avant Garde"/>
                                <w:sz w:val="22"/>
                                <w:szCs w:val="22"/>
                              </w:rPr>
                              <w:t>El modelo STIR/SHAKEN, no previene de manera directa las llamadas automáticas no solicitadas, pero ayuda a mitigar las llamadas de</w:t>
                            </w:r>
                            <w:r w:rsidRPr="002933F9">
                              <w:rPr>
                                <w:rFonts w:ascii="ITC Avant Garde" w:hAnsi="ITC Avant Garde" w:cs="Arial"/>
                                <w:sz w:val="22"/>
                                <w:szCs w:val="22"/>
                                <w:lang w:val="es-MX"/>
                              </w:rPr>
                              <w:t xml:space="preserve"> </w:t>
                            </w:r>
                            <w:r w:rsidRPr="002933F9">
                              <w:rPr>
                                <w:rFonts w:ascii="ITC Avant Garde" w:hAnsi="ITC Avant Garde"/>
                                <w:sz w:val="22"/>
                                <w:szCs w:val="22"/>
                              </w:rPr>
                              <w:t>suplantación de identidad y puede combinarse con otras soluciones para el filtrado de llamadas.</w:t>
                            </w:r>
                          </w:p>
                          <w:p w14:paraId="38567E74" w14:textId="77777777" w:rsidR="00E74C05" w:rsidRPr="002933F9" w:rsidRDefault="00E74C05" w:rsidP="00E74C05">
                            <w:pPr>
                              <w:pStyle w:val="Prrafodelista"/>
                              <w:ind w:left="720"/>
                              <w:jc w:val="both"/>
                              <w:rPr>
                                <w:rFonts w:ascii="ITC Avant Garde" w:hAnsi="ITC Avant Garde"/>
                                <w:sz w:val="22"/>
                                <w:szCs w:val="22"/>
                              </w:rPr>
                            </w:pPr>
                          </w:p>
                          <w:p w14:paraId="317FB2F4" w14:textId="77777777" w:rsidR="00E74C05" w:rsidRPr="002933F9" w:rsidRDefault="00E74C05" w:rsidP="00E74C05">
                            <w:pPr>
                              <w:pStyle w:val="Prrafodelista"/>
                              <w:numPr>
                                <w:ilvl w:val="0"/>
                                <w:numId w:val="133"/>
                              </w:numPr>
                              <w:jc w:val="both"/>
                              <w:rPr>
                                <w:rFonts w:ascii="ITC Avant Garde" w:hAnsi="ITC Avant Garde"/>
                                <w:sz w:val="22"/>
                                <w:szCs w:val="22"/>
                              </w:rPr>
                            </w:pPr>
                            <w:r w:rsidRPr="002933F9">
                              <w:rPr>
                                <w:rFonts w:ascii="ITC Avant Garde" w:hAnsi="ITC Avant Garde"/>
                                <w:sz w:val="22"/>
                                <w:szCs w:val="22"/>
                              </w:rPr>
                              <w:t>Debido a que el modelo STIR/SHAKEN, solo funciona en redes basadas en tecnología IP, se está desarrollando una solución denominada “Out-of-Band STIR”, en la cual la información de autenticación se envía a través del Internet.</w:t>
                            </w:r>
                          </w:p>
                          <w:p w14:paraId="0B00FB4F" w14:textId="77777777" w:rsidR="00E74C05" w:rsidRPr="00922D9A" w:rsidRDefault="00E74C05" w:rsidP="00E74C05">
                            <w:pPr>
                              <w:jc w:val="both"/>
                              <w:rPr>
                                <w:rFonts w:ascii="ITC Avant Garde" w:hAnsi="ITC Avant Garde"/>
                                <w:sz w:val="20"/>
                                <w:lang w:val="es-MX"/>
                              </w:rPr>
                            </w:pP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inline>
            </w:drawing>
          </mc:Choice>
          <mc:Fallback>
            <w:pict>
              <v:shape w14:anchorId="38267530" id="_x0000_s1032" style="width:470.2pt;height:442.5pt;visibility:visible;mso-wrap-style:square;mso-left-percent:-10001;mso-top-percent:-10001;mso-position-horizontal:absolute;mso-position-horizontal-relative:char;mso-position-vertical:absolute;mso-position-vertical-relative:line;mso-left-percent:-10001;mso-top-percent:-10001;v-text-anchor:top" coordsize="5971540,5619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" adj="-11796480,,5400" path="m,l5034896,r936644,936644l5971540,5619750,,5619750,,xe" fillcolor="#d9e2f3 [664]" strokecolor="black [3200]" strokeweight="1pt">
                <v:stroke joinstyle="miter"/>
                <v:formulas/>
                <v:path arrowok="t" o:connecttype="custom" o:connectlocs="0,0;5034896,0;5971540,936644;5971540,5619750;0,5619750;0,0" o:connectangles="0,0,0,0,0,0" textboxrect="0,0,5971540,5619750"/>
                <v:textbox inset="10.8pt,7.2pt,,7.2pt">
                  <w:txbxContent>
                    <w:p w14:paraId="4F2AA55A" w14:textId="77777777" w:rsidR="00E74C05" w:rsidRPr="002933F9" w:rsidRDefault="00E74C05" w:rsidP="00E74C05">
                      <w:pPr>
                        <w:spacing w:after="0"/>
                        <w:jc w:val="center"/>
                        <w:rPr>
                          <w:rFonts w:ascii="ITC Avant Garde" w:hAnsi="ITC Avant Garde" w:cs="Arial"/>
                          <w:i/>
                          <w:iCs/>
                          <w:lang w:val="es-MX"/>
                        </w:rPr>
                      </w:pPr>
                      <w:r w:rsidRPr="002933F9">
                        <w:rPr>
                          <w:rFonts w:ascii="ITC Avant Garde" w:hAnsi="ITC Avant Garde"/>
                          <w:b/>
                          <w:bCs/>
                        </w:rPr>
                        <w:t xml:space="preserve">PUNTOS CLAVE DE </w:t>
                      </w:r>
                      <w:r w:rsidRPr="002933F9">
                        <w:rPr>
                          <w:rFonts w:ascii="ITC Avant Garde" w:hAnsi="ITC Avant Garde"/>
                          <w:b/>
                          <w:bCs/>
                          <w:i/>
                          <w:iCs/>
                        </w:rPr>
                        <w:t>STIR/SHAKEN</w:t>
                      </w:r>
                    </w:p>
                    <w:p w14:paraId="321646C9" w14:textId="77777777" w:rsidR="00E74C05" w:rsidRPr="002933F9" w:rsidRDefault="00E74C05" w:rsidP="00E74C05">
                      <w:pPr>
                        <w:spacing w:after="0"/>
                        <w:jc w:val="center"/>
                        <w:rPr>
                          <w:rFonts w:ascii="ITC Avant Garde" w:hAnsi="ITC Avant Garde"/>
                        </w:rPr>
                      </w:pPr>
                    </w:p>
                    <w:p w14:paraId="1BA665BD" w14:textId="77777777" w:rsidR="00E74C05" w:rsidRPr="002933F9" w:rsidRDefault="00E74C05" w:rsidP="00E74C05">
                      <w:pPr>
                        <w:pStyle w:val="Prrafodelista"/>
                        <w:ind w:left="720"/>
                        <w:jc w:val="both"/>
                        <w:rPr>
                          <w:rFonts w:ascii="ITC Avant Garde" w:hAnsi="ITC Avant Garde"/>
                          <w:sz w:val="22"/>
                          <w:szCs w:val="22"/>
                        </w:rPr>
                      </w:pPr>
                    </w:p>
                    <w:p w14:paraId="5999B988" w14:textId="77777777" w:rsidR="00E74C05" w:rsidRPr="002933F9" w:rsidRDefault="00E74C05" w:rsidP="00E74C05">
                      <w:pPr>
                        <w:pStyle w:val="Prrafodelista"/>
                        <w:numPr>
                          <w:ilvl w:val="0"/>
                          <w:numId w:val="133"/>
                        </w:numPr>
                        <w:jc w:val="both"/>
                        <w:rPr>
                          <w:rFonts w:ascii="ITC Avant Garde" w:hAnsi="ITC Avant Garde"/>
                          <w:sz w:val="22"/>
                          <w:szCs w:val="22"/>
                        </w:rPr>
                      </w:pPr>
                      <w:r w:rsidRPr="002933F9">
                        <w:rPr>
                          <w:rFonts w:ascii="ITC Avant Garde" w:hAnsi="ITC Avant Garde"/>
                          <w:sz w:val="22"/>
                          <w:szCs w:val="22"/>
                        </w:rPr>
                        <w:t>El uso de firmas digitales criptográficas estandarizadas brinda un mecanismo para validar la identidad del originador de una llamada en redes VoIP.</w:t>
                      </w:r>
                    </w:p>
                    <w:p w14:paraId="171D4B37" w14:textId="77777777" w:rsidR="00E74C05" w:rsidRPr="002933F9" w:rsidRDefault="00E74C05" w:rsidP="00E74C05">
                      <w:pPr>
                        <w:pStyle w:val="Prrafodelista"/>
                        <w:ind w:left="720"/>
                        <w:jc w:val="both"/>
                        <w:rPr>
                          <w:rFonts w:ascii="ITC Avant Garde" w:hAnsi="ITC Avant Garde"/>
                          <w:sz w:val="22"/>
                          <w:szCs w:val="22"/>
                        </w:rPr>
                      </w:pPr>
                    </w:p>
                    <w:p w14:paraId="796F873F" w14:textId="77777777" w:rsidR="00E74C05" w:rsidRPr="002933F9" w:rsidRDefault="00E74C05" w:rsidP="00E74C05">
                      <w:pPr>
                        <w:pStyle w:val="Prrafodelista"/>
                        <w:numPr>
                          <w:ilvl w:val="0"/>
                          <w:numId w:val="133"/>
                        </w:numPr>
                        <w:jc w:val="both"/>
                        <w:rPr>
                          <w:rFonts w:ascii="ITC Avant Garde" w:hAnsi="ITC Avant Garde"/>
                          <w:sz w:val="22"/>
                          <w:szCs w:val="22"/>
                        </w:rPr>
                      </w:pPr>
                      <w:r w:rsidRPr="002933F9">
                        <w:rPr>
                          <w:rFonts w:ascii="ITC Avant Garde" w:hAnsi="ITC Avant Garde"/>
                          <w:sz w:val="22"/>
                          <w:szCs w:val="22"/>
                        </w:rPr>
                        <w:t xml:space="preserve">El modelo STIR/SHAKEN, establece una arquitectura que permite tanto a un proveedor de servicio que origina una llamada autenticar la identidad de la persona que llama, así como al proveedor de servicio que termina la llamada verificar la identidad de la persona que llama, antes de que la llamada llegue al destinario. </w:t>
                      </w:r>
                    </w:p>
                    <w:p w14:paraId="199CB880" w14:textId="77777777" w:rsidR="00E74C05" w:rsidRPr="002933F9" w:rsidRDefault="00E74C05" w:rsidP="00E74C05">
                      <w:pPr>
                        <w:pStyle w:val="Prrafodelista"/>
                        <w:rPr>
                          <w:rFonts w:ascii="ITC Avant Garde" w:hAnsi="ITC Avant Garde"/>
                          <w:sz w:val="22"/>
                          <w:szCs w:val="22"/>
                        </w:rPr>
                      </w:pPr>
                    </w:p>
                    <w:p w14:paraId="46A46ADB" w14:textId="4D1D7954" w:rsidR="00E74C05" w:rsidRPr="002933F9" w:rsidRDefault="00E74C05" w:rsidP="00E74C05">
                      <w:pPr>
                        <w:pStyle w:val="Prrafodelista"/>
                        <w:numPr>
                          <w:ilvl w:val="0"/>
                          <w:numId w:val="133"/>
                        </w:numPr>
                        <w:jc w:val="both"/>
                        <w:rPr>
                          <w:rFonts w:ascii="ITC Avant Garde" w:hAnsi="ITC Avant Garde"/>
                          <w:sz w:val="22"/>
                          <w:szCs w:val="22"/>
                        </w:rPr>
                      </w:pPr>
                      <w:r w:rsidRPr="002933F9">
                        <w:rPr>
                          <w:rFonts w:ascii="ITC Avant Garde" w:hAnsi="ITC Avant Garde"/>
                          <w:sz w:val="22"/>
                          <w:szCs w:val="22"/>
                        </w:rPr>
                        <w:t>Requiere la cooperación entre operadores de redes de telecomunicaciones para intercambiar información de autenticación y verificación y la definición de autoridades que establezcan y vigilen las políticas de operación, así como para la emisión de los certificados digitales.</w:t>
                      </w:r>
                    </w:p>
                    <w:p w14:paraId="03F2FCB9" w14:textId="77777777" w:rsidR="00E74C05" w:rsidRPr="002933F9" w:rsidRDefault="00E74C05" w:rsidP="00E74C05">
                      <w:pPr>
                        <w:pStyle w:val="Prrafodelista"/>
                        <w:rPr>
                          <w:rFonts w:ascii="ITC Avant Garde" w:hAnsi="ITC Avant Garde"/>
                          <w:sz w:val="22"/>
                          <w:szCs w:val="22"/>
                        </w:rPr>
                      </w:pPr>
                    </w:p>
                    <w:p w14:paraId="2CA42DD9" w14:textId="77777777" w:rsidR="00E74C05" w:rsidRPr="002933F9" w:rsidRDefault="00E74C05" w:rsidP="00E74C05">
                      <w:pPr>
                        <w:pStyle w:val="Prrafodelista"/>
                        <w:numPr>
                          <w:ilvl w:val="0"/>
                          <w:numId w:val="133"/>
                        </w:numPr>
                        <w:jc w:val="both"/>
                        <w:rPr>
                          <w:rFonts w:ascii="ITC Avant Garde" w:hAnsi="ITC Avant Garde"/>
                          <w:sz w:val="22"/>
                          <w:szCs w:val="22"/>
                        </w:rPr>
                      </w:pPr>
                      <w:r w:rsidRPr="002933F9">
                        <w:rPr>
                          <w:rFonts w:ascii="ITC Avant Garde" w:hAnsi="ITC Avant Garde"/>
                          <w:sz w:val="22"/>
                          <w:szCs w:val="22"/>
                        </w:rPr>
                        <w:t>El modelo STIR/SHAKEN, no previene de manera directa las llamadas automáticas no solicitadas, pero ayuda a mitigar las llamadas de</w:t>
                      </w:r>
                      <w:r w:rsidRPr="002933F9">
                        <w:rPr>
                          <w:rFonts w:ascii="ITC Avant Garde" w:hAnsi="ITC Avant Garde" w:cs="Arial"/>
                          <w:sz w:val="22"/>
                          <w:szCs w:val="22"/>
                          <w:lang w:val="es-MX"/>
                        </w:rPr>
                        <w:t xml:space="preserve"> </w:t>
                      </w:r>
                      <w:r w:rsidRPr="002933F9">
                        <w:rPr>
                          <w:rFonts w:ascii="ITC Avant Garde" w:hAnsi="ITC Avant Garde"/>
                          <w:sz w:val="22"/>
                          <w:szCs w:val="22"/>
                        </w:rPr>
                        <w:t>suplantación de identidad y puede combinarse con otras soluciones para el filtrado de llamadas.</w:t>
                      </w:r>
                    </w:p>
                    <w:p w14:paraId="38567E74" w14:textId="77777777" w:rsidR="00E74C05" w:rsidRPr="002933F9" w:rsidRDefault="00E74C05" w:rsidP="00E74C05">
                      <w:pPr>
                        <w:pStyle w:val="Prrafodelista"/>
                        <w:ind w:left="720"/>
                        <w:jc w:val="both"/>
                        <w:rPr>
                          <w:rFonts w:ascii="ITC Avant Garde" w:hAnsi="ITC Avant Garde"/>
                          <w:sz w:val="22"/>
                          <w:szCs w:val="22"/>
                        </w:rPr>
                      </w:pPr>
                    </w:p>
                    <w:p w14:paraId="317FB2F4" w14:textId="77777777" w:rsidR="00E74C05" w:rsidRPr="002933F9" w:rsidRDefault="00E74C05" w:rsidP="00E74C05">
                      <w:pPr>
                        <w:pStyle w:val="Prrafodelista"/>
                        <w:numPr>
                          <w:ilvl w:val="0"/>
                          <w:numId w:val="133"/>
                        </w:numPr>
                        <w:jc w:val="both"/>
                        <w:rPr>
                          <w:rFonts w:ascii="ITC Avant Garde" w:hAnsi="ITC Avant Garde"/>
                          <w:sz w:val="22"/>
                          <w:szCs w:val="22"/>
                        </w:rPr>
                      </w:pPr>
                      <w:r w:rsidRPr="002933F9">
                        <w:rPr>
                          <w:rFonts w:ascii="ITC Avant Garde" w:hAnsi="ITC Avant Garde"/>
                          <w:sz w:val="22"/>
                          <w:szCs w:val="22"/>
                        </w:rPr>
                        <w:t>Debido a que el modelo STIR/SHAKEN, solo funciona en redes basadas en tecnología IP, se está desarrollando una solución denominada “Out-of-Band STIR”, en la cual la información de autenticación se envía a través del Internet.</w:t>
                      </w:r>
                    </w:p>
                    <w:p w14:paraId="0B00FB4F" w14:textId="77777777" w:rsidR="00E74C05" w:rsidRPr="00922D9A" w:rsidRDefault="00E74C05" w:rsidP="00E74C05">
                      <w:pPr>
                        <w:jc w:val="both"/>
                        <w:rPr>
                          <w:rFonts w:ascii="ITC Avant Garde" w:hAnsi="ITC Avant Garde"/>
                          <w:sz w:val="20"/>
                          <w:lang w:val="es-MX"/>
                        </w:rPr>
                      </w:pPr>
                    </w:p>
                  </w:txbxContent>
                </v:textbox>
                <w10:anchorlock/>
              </v:shape>
            </w:pict>
          </mc:Fallback>
        </mc:AlternateContent>
      </w:r>
    </w:p>
    <w:p w14:paraId="39B0CC38" w14:textId="7E5A52E9" w:rsidR="002B5B33" w:rsidRPr="00D862E0" w:rsidRDefault="00D447A1" w:rsidP="00D447A1">
      <w:pPr>
        <w:pStyle w:val="Ttulo2"/>
        <w:rPr>
          <w:rFonts w:cs="Arial"/>
          <w:color w:val="00B050"/>
          <w:sz w:val="26"/>
          <w:szCs w:val="26"/>
          <w:lang w:val="es-MX"/>
        </w:rPr>
      </w:pPr>
      <w:bookmarkStart w:id="21" w:name="_Toc151972618"/>
      <w:r w:rsidRPr="00D862E0">
        <w:rPr>
          <w:rFonts w:cs="Arial"/>
          <w:color w:val="00B050"/>
          <w:sz w:val="26"/>
          <w:szCs w:val="26"/>
          <w:lang w:val="es-MX"/>
        </w:rPr>
        <w:lastRenderedPageBreak/>
        <w:t xml:space="preserve">Soluciones basadas en </w:t>
      </w:r>
      <w:r w:rsidR="002B5B33" w:rsidRPr="00D862E0">
        <w:rPr>
          <w:rFonts w:cs="Arial"/>
          <w:i/>
          <w:color w:val="00B050"/>
          <w:sz w:val="26"/>
          <w:szCs w:val="26"/>
          <w:lang w:val="es-MX"/>
        </w:rPr>
        <w:t>Blockchain</w:t>
      </w:r>
      <w:bookmarkEnd w:id="21"/>
    </w:p>
    <w:p w14:paraId="4E976186" w14:textId="6228839D" w:rsidR="002B5B33" w:rsidRPr="00D862E0" w:rsidRDefault="002B5B33" w:rsidP="00D862E0">
      <w:pPr>
        <w:spacing w:after="0"/>
        <w:jc w:val="both"/>
        <w:rPr>
          <w:rFonts w:ascii="ITC Avant Garde" w:hAnsi="ITC Avant Garde" w:cs="Arial"/>
          <w:lang w:val="es-MX"/>
        </w:rPr>
      </w:pPr>
      <w:r w:rsidRPr="00D862E0">
        <w:rPr>
          <w:rFonts w:ascii="ITC Avant Garde" w:hAnsi="ITC Avant Garde" w:cs="Arial"/>
          <w:lang w:val="es-MX"/>
        </w:rPr>
        <w:t xml:space="preserve">Las Tecnologías de Registros Distribuidos (en lo sucesivo, “DLT” por sus siglas en inglés) o </w:t>
      </w:r>
      <w:r w:rsidRPr="00D862E0">
        <w:rPr>
          <w:rFonts w:ascii="ITC Avant Garde" w:hAnsi="ITC Avant Garde" w:cs="Arial"/>
          <w:i/>
          <w:lang w:val="es-MX"/>
        </w:rPr>
        <w:t>Blockchain</w:t>
      </w:r>
      <w:r w:rsidRPr="00D862E0">
        <w:rPr>
          <w:rFonts w:ascii="ITC Avant Garde" w:hAnsi="ITC Avant Garde" w:cs="Arial"/>
          <w:lang w:val="es-MX"/>
        </w:rPr>
        <w:t xml:space="preserve"> permite que los nodos de red registren información sin la necesidad de una autoridad central. El </w:t>
      </w:r>
      <w:r w:rsidRPr="00D862E0">
        <w:rPr>
          <w:rFonts w:ascii="ITC Avant Garde" w:hAnsi="ITC Avant Garde" w:cs="Arial"/>
          <w:i/>
          <w:lang w:val="es-MX"/>
        </w:rPr>
        <w:t>Blockchain</w:t>
      </w:r>
      <w:r w:rsidRPr="00D862E0">
        <w:rPr>
          <w:rFonts w:ascii="ITC Avant Garde" w:hAnsi="ITC Avant Garde" w:cs="Arial"/>
          <w:lang w:val="es-MX"/>
        </w:rPr>
        <w:t xml:space="preserve"> permite el almacenamiento de datos en grupos denominados bloques, los cuales son validados criptográficamente y vinculados al bloque anterior, </w:t>
      </w:r>
      <w:r w:rsidR="00D36355" w:rsidRPr="00D862E0">
        <w:rPr>
          <w:rFonts w:ascii="ITC Avant Garde" w:hAnsi="ITC Avant Garde" w:cs="Arial"/>
          <w:lang w:val="es-MX"/>
        </w:rPr>
        <w:t xml:space="preserve">por lo que </w:t>
      </w:r>
      <w:r w:rsidRPr="00D862E0">
        <w:rPr>
          <w:rFonts w:ascii="ITC Avant Garde" w:hAnsi="ITC Avant Garde" w:cs="Arial"/>
          <w:lang w:val="es-MX"/>
        </w:rPr>
        <w:t>forma de esta manera</w:t>
      </w:r>
      <w:r w:rsidR="0042371D" w:rsidRPr="00D862E0">
        <w:rPr>
          <w:rFonts w:ascii="ITC Avant Garde" w:hAnsi="ITC Avant Garde" w:cs="Arial"/>
          <w:lang w:val="es-MX"/>
        </w:rPr>
        <w:t>,</w:t>
      </w:r>
      <w:r w:rsidRPr="00D862E0">
        <w:rPr>
          <w:rFonts w:ascii="ITC Avant Garde" w:hAnsi="ITC Avant Garde" w:cs="Arial"/>
          <w:lang w:val="es-MX"/>
        </w:rPr>
        <w:t xml:space="preserve"> una cadena de datos en constante crecimiento </w:t>
      </w:r>
      <w:sdt>
        <w:sdtPr>
          <w:rPr>
            <w:rFonts w:ascii="ITC Avant Garde" w:hAnsi="ITC Avant Garde" w:cs="Arial"/>
            <w:lang w:val="es-MX"/>
          </w:rPr>
          <w:id w:val="317309999"/>
          <w:citation/>
        </w:sdtPr>
        <w:sdtContent>
          <w:r w:rsidRPr="00D862E0">
            <w:rPr>
              <w:rFonts w:ascii="ITC Avant Garde" w:hAnsi="ITC Avant Garde" w:cs="Arial"/>
              <w:lang w:val="es-MX"/>
            </w:rPr>
            <w:fldChar w:fldCharType="begin"/>
          </w:r>
          <w:r w:rsidRPr="00D862E0">
            <w:rPr>
              <w:rFonts w:ascii="ITC Avant Garde" w:hAnsi="ITC Avant Garde" w:cs="Arial"/>
              <w:lang w:val="es-MX"/>
            </w:rPr>
            <w:instrText xml:space="preserve">CITATION ITU19 \l 2058 </w:instrText>
          </w:r>
          <w:r w:rsidRPr="00D862E0">
            <w:rPr>
              <w:rFonts w:ascii="ITC Avant Garde" w:hAnsi="ITC Avant Garde" w:cs="Arial"/>
              <w:lang w:val="es-MX"/>
            </w:rPr>
            <w:fldChar w:fldCharType="separate"/>
          </w:r>
          <w:r w:rsidR="001B64C4" w:rsidRPr="001B64C4">
            <w:rPr>
              <w:rFonts w:ascii="ITC Avant Garde" w:hAnsi="ITC Avant Garde" w:cs="Arial"/>
              <w:noProof/>
              <w:lang w:val="es-MX"/>
            </w:rPr>
            <w:t>(UIT, 2019)</w:t>
          </w:r>
          <w:r w:rsidRPr="00D862E0">
            <w:rPr>
              <w:rFonts w:ascii="ITC Avant Garde" w:hAnsi="ITC Avant Garde" w:cs="Arial"/>
              <w:lang w:val="es-MX"/>
            </w:rPr>
            <w:fldChar w:fldCharType="end"/>
          </w:r>
        </w:sdtContent>
      </w:sdt>
      <w:r w:rsidRPr="00D862E0">
        <w:rPr>
          <w:rFonts w:ascii="ITC Avant Garde" w:hAnsi="ITC Avant Garde" w:cs="Arial"/>
          <w:lang w:val="es-MX"/>
        </w:rPr>
        <w:t>. Cada nodo mantiene una copia de la información</w:t>
      </w:r>
      <w:r w:rsidR="0042371D" w:rsidRPr="00D862E0">
        <w:rPr>
          <w:rFonts w:ascii="ITC Avant Garde" w:hAnsi="ITC Avant Garde" w:cs="Arial"/>
          <w:lang w:val="es-MX"/>
        </w:rPr>
        <w:t>,</w:t>
      </w:r>
      <w:r w:rsidRPr="00D862E0">
        <w:rPr>
          <w:rFonts w:ascii="ITC Avant Garde" w:hAnsi="ITC Avant Garde" w:cs="Arial"/>
          <w:lang w:val="es-MX"/>
        </w:rPr>
        <w:t xml:space="preserve"> por lo que no es necesario que la información se almacene en una ubicación central. </w:t>
      </w:r>
    </w:p>
    <w:p w14:paraId="20854213" w14:textId="77777777" w:rsidR="002B5B33" w:rsidRPr="00D862E0" w:rsidRDefault="002B5B33" w:rsidP="002B5B33">
      <w:pPr>
        <w:spacing w:after="0"/>
        <w:jc w:val="both"/>
        <w:rPr>
          <w:rFonts w:ascii="ITC Avant Garde" w:hAnsi="ITC Avant Garde" w:cs="Arial"/>
          <w:lang w:val="es-MX"/>
        </w:rPr>
      </w:pPr>
    </w:p>
    <w:p w14:paraId="33449810" w14:textId="34B27DC6" w:rsidR="002B5B33" w:rsidRPr="00D862E0" w:rsidRDefault="002B5B33" w:rsidP="002B5B33">
      <w:pPr>
        <w:spacing w:after="0"/>
        <w:jc w:val="both"/>
        <w:rPr>
          <w:rFonts w:ascii="ITC Avant Garde" w:hAnsi="ITC Avant Garde" w:cs="Arial"/>
          <w:lang w:val="es-MX"/>
        </w:rPr>
      </w:pPr>
      <w:r w:rsidRPr="00D862E0">
        <w:rPr>
          <w:rFonts w:ascii="ITC Avant Garde" w:hAnsi="ITC Avant Garde" w:cs="Arial"/>
          <w:lang w:val="es-MX"/>
        </w:rPr>
        <w:t>Los componentes involucrados en la implementación del DLT</w:t>
      </w:r>
      <w:r w:rsidR="00D36355" w:rsidRPr="00D862E0">
        <w:rPr>
          <w:rFonts w:ascii="ITC Avant Garde" w:hAnsi="ITC Avant Garde" w:cs="Arial"/>
          <w:lang w:val="es-MX"/>
        </w:rPr>
        <w:t>,</w:t>
      </w:r>
      <w:r w:rsidRPr="00D862E0">
        <w:rPr>
          <w:rFonts w:ascii="ITC Avant Garde" w:hAnsi="ITC Avant Garde" w:cs="Arial"/>
          <w:lang w:val="es-MX"/>
        </w:rPr>
        <w:t xml:space="preserve"> conforme a la UIT</w:t>
      </w:r>
      <w:sdt>
        <w:sdtPr>
          <w:rPr>
            <w:rFonts w:ascii="ITC Avant Garde" w:hAnsi="ITC Avant Garde" w:cs="Arial"/>
            <w:lang w:val="es-MX"/>
          </w:rPr>
          <w:id w:val="-124860689"/>
          <w:citation/>
        </w:sdtPr>
        <w:sdtContent>
          <w:r w:rsidRPr="00D862E0">
            <w:rPr>
              <w:rFonts w:ascii="ITC Avant Garde" w:hAnsi="ITC Avant Garde" w:cs="Arial"/>
              <w:lang w:val="es-MX"/>
            </w:rPr>
            <w:fldChar w:fldCharType="begin"/>
          </w:r>
          <w:r w:rsidRPr="00D862E0">
            <w:rPr>
              <w:rFonts w:ascii="ITC Avant Garde" w:hAnsi="ITC Avant Garde" w:cs="Arial"/>
              <w:lang w:val="es-MX"/>
            </w:rPr>
            <w:instrText xml:space="preserve">CITATION ITU19 \n  \t  \l 2058 </w:instrText>
          </w:r>
          <w:r w:rsidRPr="00D862E0">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(2019)</w:t>
          </w:r>
          <w:r w:rsidRPr="00D862E0">
            <w:rPr>
              <w:rFonts w:ascii="ITC Avant Garde" w:hAnsi="ITC Avant Garde" w:cs="Arial"/>
              <w:lang w:val="es-MX"/>
            </w:rPr>
            <w:fldChar w:fldCharType="end"/>
          </w:r>
        </w:sdtContent>
      </w:sdt>
      <w:r w:rsidRPr="00D862E0">
        <w:rPr>
          <w:rFonts w:ascii="ITC Avant Garde" w:hAnsi="ITC Avant Garde" w:cs="Arial"/>
          <w:lang w:val="es-MX"/>
        </w:rPr>
        <w:t xml:space="preserve"> incluyen:</w:t>
      </w:r>
    </w:p>
    <w:p w14:paraId="698A6A63" w14:textId="77777777" w:rsidR="002B5B33" w:rsidRPr="00D862E0" w:rsidRDefault="002B5B33" w:rsidP="002B5B33">
      <w:pPr>
        <w:spacing w:after="0"/>
        <w:jc w:val="both"/>
        <w:rPr>
          <w:rFonts w:ascii="ITC Avant Garde" w:hAnsi="ITC Avant Garde" w:cs="Arial"/>
          <w:lang w:val="es-MX"/>
        </w:rPr>
      </w:pPr>
    </w:p>
    <w:p w14:paraId="7E204A3A" w14:textId="57A98563" w:rsidR="002B5B33" w:rsidRPr="00D862E0" w:rsidRDefault="002B5B33" w:rsidP="00CA6706">
      <w:pPr>
        <w:numPr>
          <w:ilvl w:val="0"/>
          <w:numId w:val="40"/>
        </w:numPr>
        <w:spacing w:after="0"/>
        <w:contextualSpacing/>
        <w:jc w:val="both"/>
        <w:rPr>
          <w:rFonts w:ascii="ITC Avant Garde" w:hAnsi="ITC Avant Garde" w:cs="Arial"/>
          <w:lang w:val="es-MX"/>
        </w:rPr>
      </w:pPr>
      <w:r w:rsidRPr="00D862E0">
        <w:rPr>
          <w:rFonts w:ascii="ITC Avant Garde" w:hAnsi="ITC Avant Garde" w:cs="Arial"/>
          <w:lang w:val="es-MX"/>
        </w:rPr>
        <w:t>Nodo: es un sistema individual dentro del entorno DLT. Los denominados “nodos completos”</w:t>
      </w:r>
      <w:r w:rsidR="00D36355" w:rsidRPr="00D862E0">
        <w:rPr>
          <w:rFonts w:ascii="ITC Avant Garde" w:hAnsi="ITC Avant Garde" w:cs="Arial"/>
          <w:lang w:val="es-MX"/>
        </w:rPr>
        <w:t>,</w:t>
      </w:r>
      <w:r w:rsidRPr="00D862E0">
        <w:rPr>
          <w:rFonts w:ascii="ITC Avant Garde" w:hAnsi="ITC Avant Garde" w:cs="Arial"/>
          <w:lang w:val="es-MX"/>
        </w:rPr>
        <w:t xml:space="preserve"> tienen la capacidad de almacenar datos y pasarlos a otros nodos, así como asegurar que los bloques recién agregados sean válidos.</w:t>
      </w:r>
    </w:p>
    <w:p w14:paraId="37CC9359" w14:textId="27CFD28B" w:rsidR="002B5B33" w:rsidRPr="00D862E0" w:rsidRDefault="002B5B33" w:rsidP="00CA6706">
      <w:pPr>
        <w:numPr>
          <w:ilvl w:val="0"/>
          <w:numId w:val="40"/>
        </w:numPr>
        <w:spacing w:after="0"/>
        <w:contextualSpacing/>
        <w:jc w:val="both"/>
        <w:rPr>
          <w:rFonts w:ascii="ITC Avant Garde" w:hAnsi="ITC Avant Garde" w:cs="Arial"/>
          <w:lang w:val="es-MX"/>
        </w:rPr>
      </w:pPr>
      <w:r w:rsidRPr="00D862E0">
        <w:rPr>
          <w:rFonts w:ascii="ITC Avant Garde" w:hAnsi="ITC Avant Garde" w:cs="Arial"/>
          <w:lang w:val="es-MX"/>
        </w:rPr>
        <w:t>Proveedor de Servicios: se encarga de ofrecer servicios basados en DLT</w:t>
      </w:r>
      <w:r w:rsidR="0042371D" w:rsidRPr="00D862E0">
        <w:rPr>
          <w:rFonts w:ascii="ITC Avant Garde" w:hAnsi="ITC Avant Garde" w:cs="Arial"/>
          <w:lang w:val="es-MX"/>
        </w:rPr>
        <w:t>,</w:t>
      </w:r>
      <w:r w:rsidRPr="00D862E0">
        <w:rPr>
          <w:rFonts w:ascii="ITC Avant Garde" w:hAnsi="ITC Avant Garde" w:cs="Arial"/>
          <w:lang w:val="es-MX"/>
        </w:rPr>
        <w:t xml:space="preserve"> a otras partes por medio de las interfaces habilitadas para este fin.</w:t>
      </w:r>
    </w:p>
    <w:p w14:paraId="3E3D95F9" w14:textId="77777777" w:rsidR="002B5B33" w:rsidRPr="00D862E0" w:rsidRDefault="002B5B33" w:rsidP="00CA6706">
      <w:pPr>
        <w:numPr>
          <w:ilvl w:val="0"/>
          <w:numId w:val="40"/>
        </w:numPr>
        <w:spacing w:after="0"/>
        <w:contextualSpacing/>
        <w:jc w:val="both"/>
        <w:rPr>
          <w:rFonts w:ascii="ITC Avant Garde" w:hAnsi="ITC Avant Garde" w:cs="Arial"/>
          <w:lang w:val="es-MX"/>
        </w:rPr>
      </w:pPr>
      <w:r w:rsidRPr="00D862E0">
        <w:rPr>
          <w:rFonts w:ascii="ITC Avant Garde" w:hAnsi="ITC Avant Garde" w:cs="Arial"/>
          <w:lang w:val="es-MX"/>
        </w:rPr>
        <w:t>Usuario: es aquel que utiliza un servicio o consume el producto proporcionado por otro componente. Un componente puede ser el proveedor de algunos servicios y el consumidor de otros.</w:t>
      </w:r>
    </w:p>
    <w:p w14:paraId="5BAF46B9" w14:textId="77777777" w:rsidR="002B5B33" w:rsidRPr="00D862E0" w:rsidRDefault="002B5B33" w:rsidP="00CA6706">
      <w:pPr>
        <w:numPr>
          <w:ilvl w:val="0"/>
          <w:numId w:val="40"/>
        </w:numPr>
        <w:spacing w:after="0"/>
        <w:contextualSpacing/>
        <w:jc w:val="both"/>
        <w:rPr>
          <w:rFonts w:ascii="ITC Avant Garde" w:hAnsi="ITC Avant Garde" w:cs="Arial"/>
          <w:lang w:val="es-MX"/>
        </w:rPr>
      </w:pPr>
      <w:r w:rsidRPr="00D862E0">
        <w:rPr>
          <w:rFonts w:ascii="ITC Avant Garde" w:hAnsi="ITC Avant Garde" w:cs="Arial"/>
          <w:lang w:val="es-MX"/>
        </w:rPr>
        <w:t>Grupo de Usuarios: es un conjunto de usuarios del sistema DLT, los cuales pueden ser grupos de personas y organizaciones.</w:t>
      </w:r>
    </w:p>
    <w:p w14:paraId="5BB707BA" w14:textId="77777777" w:rsidR="00DF5DC3" w:rsidRDefault="00DF5DC3" w:rsidP="002B5B33">
      <w:pPr>
        <w:spacing w:after="0"/>
        <w:jc w:val="center"/>
        <w:rPr>
          <w:rFonts w:ascii="ITC Avant Garde" w:hAnsi="ITC Avant Garde" w:cs="Arial"/>
          <w:sz w:val="18"/>
          <w:szCs w:val="18"/>
          <w:lang w:val="es-MX"/>
        </w:rPr>
      </w:pPr>
    </w:p>
    <w:p w14:paraId="1FFA8C38" w14:textId="61502C0E" w:rsidR="002B5B33" w:rsidRPr="00302D26" w:rsidRDefault="002B5B33" w:rsidP="002B5B33">
      <w:pPr>
        <w:spacing w:after="0"/>
        <w:jc w:val="center"/>
        <w:rPr>
          <w:rFonts w:ascii="ITC Avant Garde" w:hAnsi="ITC Avant Garde" w:cs="Arial"/>
          <w:sz w:val="18"/>
          <w:szCs w:val="18"/>
          <w:lang w:val="es-MX"/>
        </w:rPr>
      </w:pPr>
      <w:r w:rsidRPr="00302D26">
        <w:rPr>
          <w:rFonts w:ascii="ITC Avant Garde" w:hAnsi="ITC Avant Garde" w:cs="Arial"/>
          <w:sz w:val="18"/>
          <w:szCs w:val="18"/>
          <w:lang w:val="es-MX"/>
        </w:rPr>
        <w:t>Diagrama 6. Actores y Componentes DLT</w:t>
      </w:r>
    </w:p>
    <w:p w14:paraId="69E1F7B7" w14:textId="77777777" w:rsidR="002B5B33" w:rsidRPr="002B5B33" w:rsidRDefault="002B5B33" w:rsidP="002B5B33">
      <w:pPr>
        <w:spacing w:after="0"/>
        <w:jc w:val="center"/>
        <w:rPr>
          <w:rFonts w:ascii="Arial" w:hAnsi="Arial" w:cs="Arial"/>
          <w:lang w:val="es-MX"/>
        </w:rPr>
      </w:pPr>
      <w:r w:rsidRPr="002B5B33">
        <w:rPr>
          <w:rFonts w:ascii="Arial" w:hAnsi="Arial" w:cs="Arial"/>
          <w:noProof/>
          <w:lang w:val="es-MX"/>
        </w:rPr>
        <w:drawing>
          <wp:inline distT="0" distB="0" distL="0" distR="0" wp14:anchorId="178437B8" wp14:editId="2AA84E2B">
            <wp:extent cx="3727915" cy="2336800"/>
            <wp:effectExtent l="19050" t="19050" r="25400" b="25400"/>
            <wp:docPr id="1134075251" name="Imagen 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75251" name="Imagen 4" descr="Diagrama&#10;&#10;Descripción generada automá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52412" cy="2352156"/>
                    </a:xfrm>
                    <a:prstGeom prst="rect">
                      <a:avLst/>
                    </a:prstGeom>
                    <a:noFill/>
                    <a:ln>
                      <a:solidFill>
                        <a:schemeClr val="bg2">
                          <a:lumMod val="90000"/>
                        </a:schemeClr>
                      </a:solidFill>
                    </a:ln>
                  </pic:spPr>
                </pic:pic>
              </a:graphicData>
            </a:graphic>
          </wp:inline>
        </w:drawing>
      </w:r>
    </w:p>
    <w:p w14:paraId="1CE90A3D" w14:textId="307CEE91" w:rsidR="002B5B33" w:rsidRPr="00302D26" w:rsidRDefault="002B5B33" w:rsidP="00C57B38">
      <w:pPr>
        <w:spacing w:after="0"/>
        <w:jc w:val="center"/>
        <w:rPr>
          <w:rFonts w:ascii="ITC Avant Garde" w:hAnsi="ITC Avant Garde" w:cs="Arial"/>
          <w:sz w:val="18"/>
          <w:szCs w:val="18"/>
          <w:lang w:val="es-MX"/>
        </w:rPr>
      </w:pPr>
      <w:r w:rsidRPr="00302D26">
        <w:rPr>
          <w:rFonts w:ascii="ITC Avant Garde" w:hAnsi="ITC Avant Garde" w:cs="Arial"/>
          <w:sz w:val="18"/>
          <w:szCs w:val="18"/>
          <w:lang w:val="es-MX"/>
        </w:rPr>
        <w:t xml:space="preserve">Fuente: Elaboración propia con base en UIT </w:t>
      </w:r>
      <w:sdt>
        <w:sdtPr>
          <w:rPr>
            <w:rFonts w:ascii="ITC Avant Garde" w:hAnsi="ITC Avant Garde" w:cs="Arial"/>
            <w:sz w:val="18"/>
            <w:szCs w:val="18"/>
            <w:lang w:val="es-MX"/>
          </w:rPr>
          <w:id w:val="-1643027208"/>
          <w:citation/>
        </w:sdtPr>
        <w:sdtContent>
          <w:r w:rsidRPr="00302D26">
            <w:rPr>
              <w:rFonts w:ascii="ITC Avant Garde" w:hAnsi="ITC Avant Garde" w:cs="Arial"/>
              <w:sz w:val="18"/>
              <w:szCs w:val="18"/>
              <w:lang w:val="es-MX"/>
            </w:rPr>
            <w:fldChar w:fldCharType="begin"/>
          </w:r>
          <w:r w:rsidRPr="00302D26">
            <w:rPr>
              <w:rFonts w:ascii="ITC Avant Garde" w:hAnsi="ITC Avant Garde" w:cs="Arial"/>
              <w:sz w:val="18"/>
              <w:szCs w:val="18"/>
              <w:lang w:val="es-MX"/>
            </w:rPr>
            <w:instrText xml:space="preserve">CITATION ITU19 \n  \t  \l 2058 </w:instrText>
          </w:r>
          <w:r w:rsidRPr="00302D26">
            <w:rPr>
              <w:rFonts w:ascii="ITC Avant Garde" w:hAnsi="ITC Avant Garde" w:cs="Arial"/>
              <w:sz w:val="18"/>
              <w:szCs w:val="18"/>
              <w:lang w:val="es-MX"/>
            </w:rPr>
            <w:fldChar w:fldCharType="separate"/>
          </w:r>
          <w:r w:rsidR="001B64C4" w:rsidRPr="001B64C4">
            <w:rPr>
              <w:rFonts w:ascii="ITC Avant Garde" w:hAnsi="ITC Avant Garde" w:cs="Arial"/>
              <w:noProof/>
              <w:sz w:val="18"/>
              <w:szCs w:val="18"/>
              <w:lang w:val="es-MX"/>
            </w:rPr>
            <w:t>(2019)</w:t>
          </w:r>
          <w:r w:rsidRPr="00302D26">
            <w:rPr>
              <w:rFonts w:ascii="ITC Avant Garde" w:hAnsi="ITC Avant Garde" w:cs="Arial"/>
              <w:sz w:val="18"/>
              <w:szCs w:val="18"/>
              <w:lang w:val="es-MX"/>
            </w:rPr>
            <w:fldChar w:fldCharType="end"/>
          </w:r>
        </w:sdtContent>
      </w:sdt>
      <w:r w:rsidRPr="00302D26">
        <w:rPr>
          <w:rFonts w:ascii="ITC Avant Garde" w:hAnsi="ITC Avant Garde" w:cs="Arial"/>
          <w:sz w:val="18"/>
          <w:szCs w:val="18"/>
          <w:lang w:val="es-MX"/>
        </w:rPr>
        <w:t>.</w:t>
      </w:r>
    </w:p>
    <w:p w14:paraId="333A8912" w14:textId="77777777" w:rsidR="002B5B33" w:rsidRPr="002B5B33" w:rsidRDefault="002B5B33" w:rsidP="002B5B33">
      <w:pPr>
        <w:spacing w:after="0"/>
        <w:jc w:val="center"/>
        <w:rPr>
          <w:rFonts w:ascii="Arial" w:hAnsi="Arial" w:cs="Arial"/>
          <w:i/>
          <w:iCs/>
          <w:sz w:val="20"/>
          <w:szCs w:val="20"/>
          <w:lang w:val="es-MX"/>
        </w:rPr>
      </w:pPr>
    </w:p>
    <w:p w14:paraId="67A9593E" w14:textId="2C5BE01D" w:rsidR="002B5B33" w:rsidRPr="00302D26" w:rsidRDefault="002B5B33" w:rsidP="002B5B33">
      <w:pPr>
        <w:spacing w:after="0"/>
        <w:jc w:val="both"/>
        <w:rPr>
          <w:rFonts w:ascii="ITC Avant Garde" w:hAnsi="ITC Avant Garde" w:cs="Arial"/>
          <w:lang w:val="es-MX"/>
        </w:rPr>
      </w:pPr>
      <w:r w:rsidRPr="00302D26">
        <w:rPr>
          <w:rFonts w:ascii="ITC Avant Garde" w:hAnsi="ITC Avant Garde" w:cs="Arial"/>
          <w:lang w:val="es-MX"/>
        </w:rPr>
        <w:t>Las principales características de los sistemas DLT</w:t>
      </w:r>
      <w:r w:rsidR="0042371D" w:rsidRPr="00302D26">
        <w:rPr>
          <w:rFonts w:ascii="ITC Avant Garde" w:hAnsi="ITC Avant Garde" w:cs="Arial"/>
          <w:lang w:val="es-MX"/>
        </w:rPr>
        <w:t>,</w:t>
      </w:r>
      <w:r w:rsidRPr="00302D26">
        <w:rPr>
          <w:rFonts w:ascii="ITC Avant Garde" w:hAnsi="ITC Avant Garde" w:cs="Arial"/>
          <w:lang w:val="es-MX"/>
        </w:rPr>
        <w:t xml:space="preserve"> conforme a la UIT</w:t>
      </w:r>
      <w:sdt>
        <w:sdtPr>
          <w:rPr>
            <w:rFonts w:ascii="ITC Avant Garde" w:hAnsi="ITC Avant Garde" w:cs="Arial"/>
            <w:lang w:val="es-MX"/>
          </w:rPr>
          <w:id w:val="-780803554"/>
          <w:citation/>
        </w:sdtPr>
        <w:sdtContent>
          <w:r w:rsidRPr="00302D26">
            <w:rPr>
              <w:rFonts w:ascii="ITC Avant Garde" w:hAnsi="ITC Avant Garde" w:cs="Arial"/>
              <w:lang w:val="es-MX"/>
            </w:rPr>
            <w:fldChar w:fldCharType="begin"/>
          </w:r>
          <w:r w:rsidRPr="00302D26">
            <w:rPr>
              <w:rFonts w:ascii="ITC Avant Garde" w:hAnsi="ITC Avant Garde" w:cs="Arial"/>
              <w:lang w:val="es-MX"/>
            </w:rPr>
            <w:instrText xml:space="preserve">CITATION ITU23 \n  \t  \l 2058 </w:instrText>
          </w:r>
          <w:r w:rsidRPr="00302D26">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(2019)</w:t>
          </w:r>
          <w:r w:rsidRPr="00302D26">
            <w:rPr>
              <w:rFonts w:ascii="ITC Avant Garde" w:hAnsi="ITC Avant Garde" w:cs="Arial"/>
              <w:lang w:val="es-MX"/>
            </w:rPr>
            <w:fldChar w:fldCharType="end"/>
          </w:r>
        </w:sdtContent>
      </w:sdt>
      <w:r w:rsidRPr="00302D26">
        <w:rPr>
          <w:rFonts w:ascii="ITC Avant Garde" w:hAnsi="ITC Avant Garde" w:cs="Arial"/>
          <w:lang w:val="es-MX"/>
        </w:rPr>
        <w:t xml:space="preserve"> son:</w:t>
      </w:r>
    </w:p>
    <w:p w14:paraId="66D19A54" w14:textId="77777777" w:rsidR="002B5B33" w:rsidRPr="00302D26" w:rsidRDefault="002B5B33" w:rsidP="002B5B33">
      <w:pPr>
        <w:spacing w:after="0"/>
        <w:jc w:val="both"/>
        <w:rPr>
          <w:rFonts w:ascii="ITC Avant Garde" w:hAnsi="ITC Avant Garde" w:cs="Arial"/>
          <w:lang w:val="es-MX"/>
        </w:rPr>
      </w:pPr>
    </w:p>
    <w:p w14:paraId="121A7D8F" w14:textId="77777777" w:rsidR="002B5B33" w:rsidRPr="00302D26" w:rsidRDefault="002B5B33" w:rsidP="00CA6706">
      <w:pPr>
        <w:numPr>
          <w:ilvl w:val="0"/>
          <w:numId w:val="41"/>
        </w:numPr>
        <w:spacing w:after="0"/>
        <w:contextualSpacing/>
        <w:jc w:val="both"/>
        <w:rPr>
          <w:rFonts w:ascii="ITC Avant Garde" w:hAnsi="ITC Avant Garde" w:cs="Arial"/>
          <w:lang w:val="es-MX"/>
        </w:rPr>
      </w:pPr>
      <w:r w:rsidRPr="00302D26">
        <w:rPr>
          <w:rFonts w:ascii="ITC Avant Garde" w:hAnsi="ITC Avant Garde" w:cs="Arial"/>
          <w:lang w:val="es-MX"/>
        </w:rPr>
        <w:t>Agregado solamente: a diferencia de las bases de datos tradicionales, las transacciones y los valores en un sistema DLT no se sobrescriben, por lo que solamente se permite agregar información para proporcionar un historial transaccional completo.</w:t>
      </w:r>
    </w:p>
    <w:p w14:paraId="1D4F7FCA" w14:textId="47C2424C" w:rsidR="002B5B33" w:rsidRPr="00302D26" w:rsidRDefault="002B5B33" w:rsidP="00CA6706">
      <w:pPr>
        <w:numPr>
          <w:ilvl w:val="0"/>
          <w:numId w:val="41"/>
        </w:numPr>
        <w:spacing w:after="0"/>
        <w:contextualSpacing/>
        <w:jc w:val="both"/>
        <w:rPr>
          <w:rFonts w:ascii="ITC Avant Garde" w:hAnsi="ITC Avant Garde" w:cs="Arial"/>
          <w:lang w:val="es-MX"/>
        </w:rPr>
      </w:pPr>
      <w:r w:rsidRPr="00302D26">
        <w:rPr>
          <w:rFonts w:ascii="ITC Avant Garde" w:hAnsi="ITC Avant Garde" w:cs="Arial"/>
          <w:lang w:val="es-MX"/>
        </w:rPr>
        <w:t xml:space="preserve">Inmutable: la información se encuentra encriptada para asegurar su seguridad e inmutabilidad, lo cual </w:t>
      </w:r>
      <w:r w:rsidR="00D36355" w:rsidRPr="00302D26">
        <w:rPr>
          <w:rFonts w:ascii="ITC Avant Garde" w:hAnsi="ITC Avant Garde" w:cs="Arial"/>
          <w:lang w:val="es-MX"/>
        </w:rPr>
        <w:t>garantiza,</w:t>
      </w:r>
      <w:r w:rsidRPr="00302D26">
        <w:rPr>
          <w:rFonts w:ascii="ITC Avant Garde" w:hAnsi="ITC Avant Garde" w:cs="Arial"/>
          <w:lang w:val="es-MX"/>
        </w:rPr>
        <w:t xml:space="preserve"> además</w:t>
      </w:r>
      <w:r w:rsidR="0042371D" w:rsidRPr="00302D26">
        <w:rPr>
          <w:rFonts w:ascii="ITC Avant Garde" w:hAnsi="ITC Avant Garde" w:cs="Arial"/>
          <w:lang w:val="es-MX"/>
        </w:rPr>
        <w:t>,</w:t>
      </w:r>
      <w:r w:rsidRPr="00302D26">
        <w:rPr>
          <w:rFonts w:ascii="ITC Avant Garde" w:hAnsi="ITC Avant Garde" w:cs="Arial"/>
          <w:lang w:val="es-MX"/>
        </w:rPr>
        <w:t xml:space="preserve"> que la información no haya sido manipulada y que la misma sea comprobable. </w:t>
      </w:r>
    </w:p>
    <w:p w14:paraId="0DE61BA3" w14:textId="02763428" w:rsidR="002B5B33" w:rsidRPr="00302D26" w:rsidRDefault="002B5B33" w:rsidP="00CA6706">
      <w:pPr>
        <w:numPr>
          <w:ilvl w:val="0"/>
          <w:numId w:val="41"/>
        </w:numPr>
        <w:spacing w:after="0"/>
        <w:contextualSpacing/>
        <w:jc w:val="both"/>
        <w:rPr>
          <w:rFonts w:ascii="ITC Avant Garde" w:hAnsi="ITC Avant Garde" w:cs="Arial"/>
          <w:lang w:val="es-MX"/>
        </w:rPr>
      </w:pPr>
      <w:r w:rsidRPr="00302D26">
        <w:rPr>
          <w:rFonts w:ascii="ITC Avant Garde" w:hAnsi="ITC Avant Garde" w:cs="Arial"/>
          <w:lang w:val="es-MX"/>
        </w:rPr>
        <w:t>Compartido: la información es compartid</w:t>
      </w:r>
      <w:r w:rsidR="0042371D" w:rsidRPr="00302D26">
        <w:rPr>
          <w:rFonts w:ascii="ITC Avant Garde" w:hAnsi="ITC Avant Garde" w:cs="Arial"/>
          <w:lang w:val="es-MX"/>
        </w:rPr>
        <w:t>a</w:t>
      </w:r>
      <w:r w:rsidRPr="00302D26">
        <w:rPr>
          <w:rFonts w:ascii="ITC Avant Garde" w:hAnsi="ITC Avant Garde" w:cs="Arial"/>
          <w:lang w:val="es-MX"/>
        </w:rPr>
        <w:t xml:space="preserve"> entre varios nodos y solamente algunos contienen toda la información para proporcionar transparencia y una eficiencia óptima.  </w:t>
      </w:r>
    </w:p>
    <w:p w14:paraId="4FBEF8FB" w14:textId="73C32F9F" w:rsidR="002B5B33" w:rsidRPr="00302D26" w:rsidRDefault="002B5B33" w:rsidP="00CA6706">
      <w:pPr>
        <w:numPr>
          <w:ilvl w:val="0"/>
          <w:numId w:val="41"/>
        </w:numPr>
        <w:spacing w:after="0"/>
        <w:contextualSpacing/>
        <w:jc w:val="both"/>
        <w:rPr>
          <w:rFonts w:ascii="ITC Avant Garde" w:hAnsi="ITC Avant Garde" w:cs="Arial"/>
          <w:lang w:val="es-MX"/>
        </w:rPr>
      </w:pPr>
      <w:r w:rsidRPr="00302D26">
        <w:rPr>
          <w:rFonts w:ascii="ITC Avant Garde" w:hAnsi="ITC Avant Garde" w:cs="Arial"/>
          <w:lang w:val="es-MX"/>
        </w:rPr>
        <w:t>Distribuido: la naturaleza distribuida de un sistema DLT</w:t>
      </w:r>
      <w:r w:rsidR="0042371D" w:rsidRPr="00302D26">
        <w:rPr>
          <w:rFonts w:ascii="ITC Avant Garde" w:hAnsi="ITC Avant Garde" w:cs="Arial"/>
          <w:lang w:val="es-MX"/>
        </w:rPr>
        <w:t>,</w:t>
      </w:r>
      <w:r w:rsidRPr="00302D26">
        <w:rPr>
          <w:rFonts w:ascii="ITC Avant Garde" w:hAnsi="ITC Avant Garde" w:cs="Arial"/>
          <w:lang w:val="es-MX"/>
        </w:rPr>
        <w:t xml:space="preserve"> permite escalar los nodos</w:t>
      </w:r>
      <w:r w:rsidR="00D36355" w:rsidRPr="00302D26">
        <w:rPr>
          <w:rFonts w:ascii="ITC Avant Garde" w:hAnsi="ITC Avant Garde" w:cs="Arial"/>
          <w:lang w:val="es-MX"/>
        </w:rPr>
        <w:t>,</w:t>
      </w:r>
      <w:r w:rsidRPr="00302D26">
        <w:rPr>
          <w:rFonts w:ascii="ITC Avant Garde" w:hAnsi="ITC Avant Garde" w:cs="Arial"/>
          <w:lang w:val="es-MX"/>
        </w:rPr>
        <w:t xml:space="preserve"> ya que, al aumentar la cantidad de éstos, se reduce la capacidad de un mal actor para afectar el protocolo de consenso utilizado por los sistemas DLT. </w:t>
      </w:r>
    </w:p>
    <w:p w14:paraId="6C629AEF" w14:textId="77777777" w:rsidR="002B5B33" w:rsidRPr="00302D26" w:rsidRDefault="002B5B33" w:rsidP="002B5B33">
      <w:pPr>
        <w:spacing w:after="0"/>
        <w:jc w:val="both"/>
        <w:rPr>
          <w:rFonts w:ascii="ITC Avant Garde" w:hAnsi="ITC Avant Garde" w:cs="Arial"/>
          <w:lang w:val="es-MX"/>
        </w:rPr>
      </w:pPr>
    </w:p>
    <w:p w14:paraId="1DDEB64B" w14:textId="28B43D66" w:rsidR="002B5B33" w:rsidRPr="00302D26" w:rsidRDefault="002B5B33" w:rsidP="002B5B33">
      <w:pPr>
        <w:spacing w:after="0"/>
        <w:jc w:val="both"/>
        <w:rPr>
          <w:rFonts w:ascii="ITC Avant Garde" w:hAnsi="ITC Avant Garde" w:cs="Arial"/>
          <w:lang w:val="es-MX"/>
        </w:rPr>
      </w:pPr>
      <w:r w:rsidRPr="00302D26">
        <w:rPr>
          <w:rFonts w:ascii="ITC Avant Garde" w:hAnsi="ITC Avant Garde" w:cs="Arial"/>
          <w:lang w:val="es-MX"/>
        </w:rPr>
        <w:t>La UIT</w:t>
      </w:r>
      <w:sdt>
        <w:sdtPr>
          <w:rPr>
            <w:rFonts w:ascii="ITC Avant Garde" w:hAnsi="ITC Avant Garde" w:cs="Arial"/>
            <w:lang w:val="es-MX"/>
          </w:rPr>
          <w:id w:val="-1993855011"/>
          <w:citation/>
        </w:sdtPr>
        <w:sdtContent>
          <w:r w:rsidRPr="00302D26">
            <w:rPr>
              <w:rFonts w:ascii="ITC Avant Garde" w:hAnsi="ITC Avant Garde" w:cs="Arial"/>
              <w:lang w:val="es-MX"/>
            </w:rPr>
            <w:fldChar w:fldCharType="begin"/>
          </w:r>
          <w:r w:rsidRPr="00302D26">
            <w:rPr>
              <w:rFonts w:ascii="ITC Avant Garde" w:hAnsi="ITC Avant Garde" w:cs="Arial"/>
              <w:lang w:val="es-MX"/>
            </w:rPr>
            <w:instrText xml:space="preserve">CITATION ITU23 \n  \t  \l 2058 </w:instrText>
          </w:r>
          <w:r w:rsidRPr="00302D26">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(2019)</w:t>
          </w:r>
          <w:r w:rsidRPr="00302D26">
            <w:rPr>
              <w:rFonts w:ascii="ITC Avant Garde" w:hAnsi="ITC Avant Garde" w:cs="Arial"/>
              <w:lang w:val="es-MX"/>
            </w:rPr>
            <w:fldChar w:fldCharType="end"/>
          </w:r>
        </w:sdtContent>
      </w:sdt>
      <w:r w:rsidR="00D36355" w:rsidRPr="00302D26">
        <w:rPr>
          <w:rFonts w:ascii="ITC Avant Garde" w:hAnsi="ITC Avant Garde" w:cs="Arial"/>
          <w:lang w:val="es-MX"/>
        </w:rPr>
        <w:t>,</w:t>
      </w:r>
      <w:r w:rsidRPr="00302D26">
        <w:rPr>
          <w:rFonts w:ascii="ITC Avant Garde" w:hAnsi="ITC Avant Garde" w:cs="Arial"/>
          <w:lang w:val="es-MX"/>
        </w:rPr>
        <w:t xml:space="preserve"> ha identificado tres tipos de sistemas DLT</w:t>
      </w:r>
      <w:r w:rsidR="00D36355" w:rsidRPr="00302D26">
        <w:rPr>
          <w:rFonts w:ascii="ITC Avant Garde" w:hAnsi="ITC Avant Garde" w:cs="Arial"/>
          <w:lang w:val="es-MX"/>
        </w:rPr>
        <w:t>, los cuales son</w:t>
      </w:r>
      <w:r w:rsidRPr="00302D26">
        <w:rPr>
          <w:rFonts w:ascii="ITC Avant Garde" w:hAnsi="ITC Avant Garde" w:cs="Arial"/>
          <w:lang w:val="es-MX"/>
        </w:rPr>
        <w:t>:</w:t>
      </w:r>
    </w:p>
    <w:p w14:paraId="04040B47" w14:textId="77777777" w:rsidR="002B5B33" w:rsidRPr="00302D26" w:rsidRDefault="002B5B33" w:rsidP="002B5B33">
      <w:pPr>
        <w:spacing w:after="0"/>
        <w:jc w:val="both"/>
        <w:rPr>
          <w:rFonts w:ascii="ITC Avant Garde" w:hAnsi="ITC Avant Garde" w:cs="Arial"/>
          <w:lang w:val="es-MX"/>
        </w:rPr>
      </w:pPr>
    </w:p>
    <w:p w14:paraId="2A3166D4" w14:textId="0D1E1360" w:rsidR="002B5B33" w:rsidRPr="00302D26" w:rsidRDefault="002B5B33" w:rsidP="00CA6706">
      <w:pPr>
        <w:numPr>
          <w:ilvl w:val="0"/>
          <w:numId w:val="42"/>
        </w:numPr>
        <w:spacing w:after="0"/>
        <w:contextualSpacing/>
        <w:jc w:val="both"/>
        <w:rPr>
          <w:rFonts w:ascii="ITC Avant Garde" w:hAnsi="ITC Avant Garde" w:cs="Arial"/>
          <w:lang w:val="es-MX"/>
        </w:rPr>
      </w:pPr>
      <w:r w:rsidRPr="00302D26">
        <w:rPr>
          <w:rFonts w:ascii="ITC Avant Garde" w:hAnsi="ITC Avant Garde" w:cs="Arial"/>
          <w:lang w:val="es-MX"/>
        </w:rPr>
        <w:t>Sin permiso: son sistemas abiertos a cualquiera que valide los bloques de información</w:t>
      </w:r>
      <w:r w:rsidR="00D36355" w:rsidRPr="00302D26">
        <w:rPr>
          <w:rFonts w:ascii="ITC Avant Garde" w:hAnsi="ITC Avant Garde" w:cs="Arial"/>
          <w:lang w:val="es-MX"/>
        </w:rPr>
        <w:t>,</w:t>
      </w:r>
      <w:r w:rsidRPr="00302D26">
        <w:rPr>
          <w:rFonts w:ascii="ITC Avant Garde" w:hAnsi="ITC Avant Garde" w:cs="Arial"/>
          <w:lang w:val="es-MX"/>
        </w:rPr>
        <w:t xml:space="preserve"> sin necesidad de permiso de ninguna autoridad. Los usuarios no están obligados a obtener permisos para mantener y operar estos sistemas. Generalmente son implementados utilizando software de código abierto</w:t>
      </w:r>
      <w:r w:rsidR="0042371D" w:rsidRPr="00302D26">
        <w:rPr>
          <w:rFonts w:ascii="ITC Avant Garde" w:hAnsi="ITC Avant Garde" w:cs="Arial"/>
          <w:lang w:val="es-MX"/>
        </w:rPr>
        <w:t>,</w:t>
      </w:r>
      <w:r w:rsidRPr="00302D26">
        <w:rPr>
          <w:rFonts w:ascii="ITC Avant Garde" w:hAnsi="ITC Avant Garde" w:cs="Arial"/>
          <w:lang w:val="es-MX"/>
        </w:rPr>
        <w:t xml:space="preserve"> disponible para cualquier persona que desee descargarlo. </w:t>
      </w:r>
    </w:p>
    <w:p w14:paraId="4442AA28" w14:textId="77777777" w:rsidR="002B5B33" w:rsidRPr="00302D26" w:rsidRDefault="002B5B33" w:rsidP="00CA6706">
      <w:pPr>
        <w:numPr>
          <w:ilvl w:val="0"/>
          <w:numId w:val="42"/>
        </w:numPr>
        <w:spacing w:after="0"/>
        <w:contextualSpacing/>
        <w:jc w:val="both"/>
        <w:rPr>
          <w:rFonts w:ascii="ITC Avant Garde" w:hAnsi="ITC Avant Garde" w:cs="Arial"/>
          <w:lang w:val="es-MX"/>
        </w:rPr>
      </w:pPr>
      <w:r w:rsidRPr="00302D26">
        <w:rPr>
          <w:rFonts w:ascii="ITC Avant Garde" w:hAnsi="ITC Avant Garde" w:cs="Arial"/>
          <w:lang w:val="es-MX"/>
        </w:rPr>
        <w:t>Autorizado: son sistemas que requieren permisos, por lo que los usuarios que validan los bloquees de información deben estar autorizados. Debido a que solamente los nodos autorizados mantienen copia de la información, es posible restringir el acceso a la lectura de ésta y también se pueden restringir los permisos para realizar transacciones.</w:t>
      </w:r>
    </w:p>
    <w:p w14:paraId="4C86A3E3" w14:textId="47CCED63" w:rsidR="002B5B33" w:rsidRPr="00302D26" w:rsidRDefault="002B5B33" w:rsidP="00CA6706">
      <w:pPr>
        <w:numPr>
          <w:ilvl w:val="0"/>
          <w:numId w:val="42"/>
        </w:numPr>
        <w:spacing w:after="0"/>
        <w:contextualSpacing/>
        <w:jc w:val="both"/>
        <w:rPr>
          <w:rFonts w:ascii="ITC Avant Garde" w:hAnsi="ITC Avant Garde" w:cs="Arial"/>
          <w:lang w:val="es-MX"/>
        </w:rPr>
      </w:pPr>
      <w:r w:rsidRPr="00302D26">
        <w:rPr>
          <w:rFonts w:ascii="ITC Avant Garde" w:hAnsi="ITC Avant Garde" w:cs="Arial"/>
          <w:lang w:val="es-MX"/>
        </w:rPr>
        <w:t xml:space="preserve">Híbridos: estos sistemas combinan los beneficios de privacidad de los sistemas autorizados, así como la seguridad y transparencia de los sistemas sin permiso. Esto brinda flexibilidad para elegir qué datos se desean hacer públicos y qué datos mantener en privado. </w:t>
      </w:r>
    </w:p>
    <w:p w14:paraId="644A0FC2" w14:textId="77777777" w:rsidR="002B5B33" w:rsidRPr="00302D26" w:rsidRDefault="002B5B33" w:rsidP="002B5B33">
      <w:pPr>
        <w:spacing w:after="0"/>
        <w:jc w:val="both"/>
        <w:rPr>
          <w:rFonts w:ascii="ITC Avant Garde" w:hAnsi="ITC Avant Garde" w:cs="Arial"/>
          <w:lang w:val="es-MX"/>
        </w:rPr>
      </w:pPr>
    </w:p>
    <w:p w14:paraId="084B6C95" w14:textId="2543A9C0" w:rsidR="002B5B33" w:rsidRPr="00302D26" w:rsidRDefault="002B5B33" w:rsidP="002B5B33">
      <w:pPr>
        <w:spacing w:after="0"/>
        <w:jc w:val="both"/>
        <w:rPr>
          <w:rFonts w:ascii="ITC Avant Garde" w:hAnsi="ITC Avant Garde" w:cs="Arial"/>
          <w:lang w:val="es-MX"/>
        </w:rPr>
      </w:pPr>
      <w:r w:rsidRPr="00302D26">
        <w:rPr>
          <w:rFonts w:ascii="ITC Avant Garde" w:hAnsi="ITC Avant Garde" w:cs="Arial"/>
          <w:lang w:val="es-MX"/>
        </w:rPr>
        <w:t>Los mecanismos de consenso son las reglas y procedimientos mediante los cuales los nodos acuerdan la forma de validar las transacciones. En los sistemas DLT</w:t>
      </w:r>
      <w:r w:rsidR="001C2286" w:rsidRPr="00302D26">
        <w:rPr>
          <w:rFonts w:ascii="ITC Avant Garde" w:hAnsi="ITC Avant Garde" w:cs="Arial"/>
          <w:lang w:val="es-MX"/>
        </w:rPr>
        <w:t>,</w:t>
      </w:r>
      <w:r w:rsidRPr="00302D26">
        <w:rPr>
          <w:rFonts w:ascii="ITC Avant Garde" w:hAnsi="ITC Avant Garde" w:cs="Arial"/>
          <w:lang w:val="es-MX"/>
        </w:rPr>
        <w:t xml:space="preserve"> se debe determinar que usuario es el responsable de validar el siguiente bloque de información, ya que esto se implementa mediante alguno de los mecanismos de consenso.</w:t>
      </w:r>
    </w:p>
    <w:p w14:paraId="50914135" w14:textId="77777777" w:rsidR="002B5B33" w:rsidRPr="00302D26" w:rsidRDefault="002B5B33" w:rsidP="002B5B33">
      <w:pPr>
        <w:spacing w:after="0"/>
        <w:jc w:val="both"/>
        <w:rPr>
          <w:rFonts w:ascii="ITC Avant Garde" w:hAnsi="ITC Avant Garde" w:cs="Arial"/>
          <w:lang w:val="es-MX"/>
        </w:rPr>
      </w:pPr>
    </w:p>
    <w:p w14:paraId="6F7F671E" w14:textId="5EC36C91" w:rsidR="002B5B33" w:rsidRPr="00302D26" w:rsidRDefault="002B5B33" w:rsidP="002B5B33">
      <w:pPr>
        <w:spacing w:after="0"/>
        <w:jc w:val="both"/>
        <w:rPr>
          <w:rFonts w:ascii="ITC Avant Garde" w:hAnsi="ITC Avant Garde" w:cs="Arial"/>
          <w:lang w:val="es-MX"/>
        </w:rPr>
      </w:pPr>
      <w:r w:rsidRPr="00302D26">
        <w:rPr>
          <w:rFonts w:ascii="ITC Avant Garde" w:hAnsi="ITC Avant Garde" w:cs="Arial"/>
          <w:lang w:val="es-MX"/>
        </w:rPr>
        <w:t>Los mecanismos de consenso más comunes</w:t>
      </w:r>
      <w:r w:rsidR="001C2286" w:rsidRPr="00302D26">
        <w:rPr>
          <w:rFonts w:ascii="ITC Avant Garde" w:hAnsi="ITC Avant Garde" w:cs="Arial"/>
          <w:lang w:val="es-MX"/>
        </w:rPr>
        <w:t xml:space="preserve">, </w:t>
      </w:r>
      <w:r w:rsidRPr="00302D26">
        <w:rPr>
          <w:rFonts w:ascii="ITC Avant Garde" w:hAnsi="ITC Avant Garde" w:cs="Arial"/>
          <w:lang w:val="es-MX"/>
        </w:rPr>
        <w:t>señalados por la UIT</w:t>
      </w:r>
      <w:sdt>
        <w:sdtPr>
          <w:rPr>
            <w:rFonts w:ascii="ITC Avant Garde" w:hAnsi="ITC Avant Garde" w:cs="Arial"/>
            <w:lang w:val="es-MX"/>
          </w:rPr>
          <w:id w:val="1354075482"/>
          <w:citation/>
        </w:sdtPr>
        <w:sdtContent>
          <w:r w:rsidRPr="00302D26">
            <w:rPr>
              <w:rFonts w:ascii="ITC Avant Garde" w:hAnsi="ITC Avant Garde" w:cs="Arial"/>
              <w:lang w:val="es-MX"/>
            </w:rPr>
            <w:fldChar w:fldCharType="begin"/>
          </w:r>
          <w:r w:rsidRPr="00302D26">
            <w:rPr>
              <w:rFonts w:ascii="ITC Avant Garde" w:hAnsi="ITC Avant Garde" w:cs="Arial"/>
              <w:lang w:val="es-MX"/>
            </w:rPr>
            <w:instrText xml:space="preserve">CITATION ITU23 \n  \t  \l 2058 </w:instrText>
          </w:r>
          <w:r w:rsidRPr="00302D26">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(2019)</w:t>
          </w:r>
          <w:r w:rsidRPr="00302D26">
            <w:rPr>
              <w:rFonts w:ascii="ITC Avant Garde" w:hAnsi="ITC Avant Garde" w:cs="Arial"/>
              <w:lang w:val="es-MX"/>
            </w:rPr>
            <w:fldChar w:fldCharType="end"/>
          </w:r>
        </w:sdtContent>
      </w:sdt>
      <w:r w:rsidRPr="00302D26">
        <w:rPr>
          <w:rFonts w:ascii="ITC Avant Garde" w:hAnsi="ITC Avant Garde" w:cs="Arial"/>
          <w:lang w:val="es-MX"/>
        </w:rPr>
        <w:t xml:space="preserve"> son:</w:t>
      </w:r>
    </w:p>
    <w:p w14:paraId="05A3D413" w14:textId="77777777" w:rsidR="002B5B33" w:rsidRPr="00302D26" w:rsidRDefault="002B5B33" w:rsidP="002B5B33">
      <w:pPr>
        <w:spacing w:after="0"/>
        <w:jc w:val="both"/>
        <w:rPr>
          <w:rFonts w:ascii="ITC Avant Garde" w:hAnsi="ITC Avant Garde" w:cs="Arial"/>
          <w:lang w:val="es-MX"/>
        </w:rPr>
      </w:pPr>
    </w:p>
    <w:p w14:paraId="790B9F36" w14:textId="617B175A" w:rsidR="002B5B33" w:rsidRPr="00302D26" w:rsidRDefault="002B5B33" w:rsidP="00CA6706">
      <w:pPr>
        <w:numPr>
          <w:ilvl w:val="0"/>
          <w:numId w:val="43"/>
        </w:numPr>
        <w:spacing w:after="0"/>
        <w:contextualSpacing/>
        <w:jc w:val="both"/>
        <w:rPr>
          <w:rFonts w:ascii="ITC Avant Garde" w:hAnsi="ITC Avant Garde" w:cs="Arial"/>
          <w:lang w:val="es-MX"/>
        </w:rPr>
      </w:pPr>
      <w:r w:rsidRPr="00302D26">
        <w:rPr>
          <w:rFonts w:ascii="ITC Avant Garde" w:hAnsi="ITC Avant Garde" w:cs="Arial"/>
          <w:lang w:val="es-MX"/>
        </w:rPr>
        <w:lastRenderedPageBreak/>
        <w:t xml:space="preserve">Prueba de Trabajo (en lo sucesivo, “PoW” por sus siglas en inglés): en estos sistemas el nodo encargado de validar el siguiente bloque de </w:t>
      </w:r>
      <w:r w:rsidR="004F53BF" w:rsidRPr="00302D26">
        <w:rPr>
          <w:rFonts w:ascii="ITC Avant Garde" w:hAnsi="ITC Avant Garde" w:cs="Arial"/>
          <w:lang w:val="es-MX"/>
        </w:rPr>
        <w:t>información</w:t>
      </w:r>
      <w:r w:rsidRPr="00302D26">
        <w:rPr>
          <w:rFonts w:ascii="ITC Avant Garde" w:hAnsi="ITC Avant Garde" w:cs="Arial"/>
          <w:lang w:val="es-MX"/>
        </w:rPr>
        <w:t xml:space="preserve"> es el primero en resolver un </w:t>
      </w:r>
      <w:r w:rsidR="002A1CDB">
        <w:rPr>
          <w:rFonts w:ascii="ITC Avant Garde" w:hAnsi="ITC Avant Garde" w:cs="Arial"/>
          <w:lang w:val="es-MX"/>
        </w:rPr>
        <w:t>problema</w:t>
      </w:r>
      <w:r w:rsidR="002A1CDB" w:rsidRPr="00302D26">
        <w:rPr>
          <w:rFonts w:ascii="ITC Avant Garde" w:hAnsi="ITC Avant Garde" w:cs="Arial"/>
          <w:lang w:val="es-MX"/>
        </w:rPr>
        <w:t xml:space="preserve"> </w:t>
      </w:r>
      <w:r w:rsidRPr="00302D26">
        <w:rPr>
          <w:rFonts w:ascii="ITC Avant Garde" w:hAnsi="ITC Avant Garde" w:cs="Arial"/>
          <w:lang w:val="es-MX"/>
        </w:rPr>
        <w:t>computacional</w:t>
      </w:r>
      <w:r w:rsidR="002A1CDB">
        <w:rPr>
          <w:rFonts w:ascii="ITC Avant Garde" w:hAnsi="ITC Avant Garde" w:cs="Arial"/>
          <w:lang w:val="es-MX"/>
        </w:rPr>
        <w:t xml:space="preserve"> intensivo</w:t>
      </w:r>
      <w:r w:rsidRPr="00302D26">
        <w:rPr>
          <w:rFonts w:ascii="ITC Avant Garde" w:hAnsi="ITC Avant Garde" w:cs="Arial"/>
          <w:lang w:val="es-MX"/>
        </w:rPr>
        <w:t xml:space="preserve">. La solución al </w:t>
      </w:r>
      <w:r w:rsidR="002A1CDB">
        <w:rPr>
          <w:rFonts w:ascii="ITC Avant Garde" w:hAnsi="ITC Avant Garde" w:cs="Arial"/>
          <w:lang w:val="es-MX"/>
        </w:rPr>
        <w:t>problema</w:t>
      </w:r>
      <w:r w:rsidR="001B27B4" w:rsidRPr="00302D26">
        <w:rPr>
          <w:rFonts w:ascii="ITC Avant Garde" w:hAnsi="ITC Avant Garde" w:cs="Arial"/>
          <w:lang w:val="es-MX"/>
        </w:rPr>
        <w:t>,</w:t>
      </w:r>
      <w:r w:rsidRPr="00302D26">
        <w:rPr>
          <w:rFonts w:ascii="ITC Avant Garde" w:hAnsi="ITC Avant Garde" w:cs="Arial"/>
          <w:lang w:val="es-MX"/>
        </w:rPr>
        <w:t xml:space="preserve"> es la prueba de que han “realizado el trabajo”. La probabilidad de validar un nuevo bloque de información depende de la capacidad computacional dedicada a la solución del rompecabezas. Un nodo recibirá cierta cantidad de “criptoactivos” o tarifas por transacción como recompensa por validar un bloque de información.</w:t>
      </w:r>
    </w:p>
    <w:p w14:paraId="4DE7D14E" w14:textId="5393ACBD" w:rsidR="002B5B33" w:rsidRPr="00302D26" w:rsidRDefault="002B5B33" w:rsidP="00CA6706">
      <w:pPr>
        <w:numPr>
          <w:ilvl w:val="0"/>
          <w:numId w:val="43"/>
        </w:numPr>
        <w:spacing w:after="0"/>
        <w:contextualSpacing/>
        <w:jc w:val="both"/>
        <w:rPr>
          <w:rFonts w:ascii="ITC Avant Garde" w:hAnsi="ITC Avant Garde" w:cs="Arial"/>
          <w:lang w:val="es-MX"/>
        </w:rPr>
      </w:pPr>
      <w:r w:rsidRPr="00302D26">
        <w:rPr>
          <w:rFonts w:ascii="ITC Avant Garde" w:hAnsi="ITC Avant Garde" w:cs="Arial"/>
          <w:lang w:val="es-MX"/>
        </w:rPr>
        <w:t>Prueba de Participación (en lo sucesivo, “PoS” por sus siglas en inglés): es un proceso de consenso en el que se toma en cuenta la participación existente en el sistema como puede ser la cantidad de información almacenada. La participación suele ser una cantidad de activos criptográficos que los usuarios han invertido en un sistema DLT. Los nodos que participan en este mecanismo de consenso</w:t>
      </w:r>
      <w:r w:rsidR="001B27B4" w:rsidRPr="00302D26">
        <w:rPr>
          <w:rFonts w:ascii="ITC Avant Garde" w:hAnsi="ITC Avant Garde" w:cs="Arial"/>
          <w:lang w:val="es-MX"/>
        </w:rPr>
        <w:t>,</w:t>
      </w:r>
      <w:r w:rsidRPr="00302D26">
        <w:rPr>
          <w:rFonts w:ascii="ITC Avant Garde" w:hAnsi="ITC Avant Garde" w:cs="Arial"/>
          <w:lang w:val="es-MX"/>
        </w:rPr>
        <w:t xml:space="preserve"> son recompensados con tarifas por transacción</w:t>
      </w:r>
      <w:r w:rsidR="001B27B4" w:rsidRPr="00302D26">
        <w:rPr>
          <w:rFonts w:ascii="ITC Avant Garde" w:hAnsi="ITC Avant Garde" w:cs="Arial"/>
          <w:lang w:val="es-MX"/>
        </w:rPr>
        <w:t>,</w:t>
      </w:r>
      <w:r w:rsidRPr="00302D26">
        <w:rPr>
          <w:rFonts w:ascii="ITC Avant Garde" w:hAnsi="ITC Avant Garde" w:cs="Arial"/>
          <w:lang w:val="es-MX"/>
        </w:rPr>
        <w:t xml:space="preserve"> por cada bloque de información que es validado por primera vez.</w:t>
      </w:r>
    </w:p>
    <w:p w14:paraId="51556C62" w14:textId="61019D70" w:rsidR="002B5B33" w:rsidRDefault="002B5B33" w:rsidP="00CA6706">
      <w:pPr>
        <w:numPr>
          <w:ilvl w:val="0"/>
          <w:numId w:val="43"/>
        </w:numPr>
        <w:spacing w:after="0"/>
        <w:contextualSpacing/>
        <w:jc w:val="both"/>
        <w:rPr>
          <w:rFonts w:ascii="ITC Avant Garde" w:hAnsi="ITC Avant Garde" w:cs="Arial"/>
          <w:lang w:val="es-MX"/>
        </w:rPr>
      </w:pPr>
      <w:r w:rsidRPr="00302D26">
        <w:rPr>
          <w:rFonts w:ascii="ITC Avant Garde" w:hAnsi="ITC Avant Garde" w:cs="Arial"/>
          <w:lang w:val="es-MX"/>
        </w:rPr>
        <w:t>Tolerante a Fallas Bizantinas (en lo sucesivo, “BFT” por sus siglas en inglés): las fallas bizantinas ocurren cuando algunos nodos se comportan de manera anormal. El algoritmo de consenso BFT</w:t>
      </w:r>
      <w:r w:rsidR="001C2286" w:rsidRPr="00302D26">
        <w:rPr>
          <w:rFonts w:ascii="ITC Avant Garde" w:hAnsi="ITC Avant Garde" w:cs="Arial"/>
          <w:lang w:val="es-MX"/>
        </w:rPr>
        <w:t>,</w:t>
      </w:r>
      <w:r w:rsidRPr="00302D26">
        <w:rPr>
          <w:rFonts w:ascii="ITC Avant Garde" w:hAnsi="ITC Avant Garde" w:cs="Arial"/>
          <w:lang w:val="es-MX"/>
        </w:rPr>
        <w:t xml:space="preserve"> ha sido diseñado para resolver este problema al garantizar que el sistema funcione con normalidad incluso cuando existan nodos anormales. Todos los nodos de la red deben participar en el consenso BFT, lo que implica realizar múltiples rondas de votación y comunicación para llegar a un consenso. Por lo tanto, es más adecuado para sistemas pequeños que tienen un número limitado de nodos.</w:t>
      </w:r>
    </w:p>
    <w:p w14:paraId="763D5B95" w14:textId="77777777" w:rsidR="004F53BF" w:rsidRPr="00302D26" w:rsidRDefault="004F53BF" w:rsidP="004F53BF">
      <w:pPr>
        <w:spacing w:after="0"/>
        <w:ind w:left="720"/>
        <w:contextualSpacing/>
        <w:jc w:val="both"/>
        <w:rPr>
          <w:rFonts w:ascii="ITC Avant Garde" w:hAnsi="ITC Avant Garde" w:cs="Arial"/>
          <w:lang w:val="es-MX"/>
        </w:rPr>
      </w:pPr>
    </w:p>
    <w:p w14:paraId="0EE2C7F4" w14:textId="1649EC81" w:rsidR="002B5B33" w:rsidRPr="00302D26" w:rsidRDefault="001B27B4" w:rsidP="002B5B33">
      <w:pPr>
        <w:spacing w:after="0"/>
        <w:jc w:val="both"/>
        <w:rPr>
          <w:rFonts w:ascii="ITC Avant Garde" w:hAnsi="ITC Avant Garde" w:cs="Arial"/>
          <w:lang w:val="es-MX"/>
        </w:rPr>
      </w:pPr>
      <w:r w:rsidRPr="00302D26">
        <w:rPr>
          <w:rFonts w:ascii="ITC Avant Garde" w:hAnsi="ITC Avant Garde" w:cs="Arial"/>
          <w:lang w:val="es-MX"/>
        </w:rPr>
        <w:t>Así mismo, e</w:t>
      </w:r>
      <w:r w:rsidR="002B5B33" w:rsidRPr="00302D26">
        <w:rPr>
          <w:rFonts w:ascii="ITC Avant Garde" w:hAnsi="ITC Avant Garde" w:cs="Arial"/>
          <w:lang w:val="es-MX"/>
        </w:rPr>
        <w:t>xisten cuatro aspectos del ecosistema DLT</w:t>
      </w:r>
      <w:r w:rsidRPr="00302D26">
        <w:rPr>
          <w:rFonts w:ascii="ITC Avant Garde" w:hAnsi="ITC Avant Garde" w:cs="Arial"/>
          <w:lang w:val="es-MX"/>
        </w:rPr>
        <w:t>,</w:t>
      </w:r>
      <w:r w:rsidR="002B5B33" w:rsidRPr="00302D26">
        <w:rPr>
          <w:rFonts w:ascii="ITC Avant Garde" w:hAnsi="ITC Avant Garde" w:cs="Arial"/>
          <w:lang w:val="es-MX"/>
        </w:rPr>
        <w:t xml:space="preserve"> que se deben tomar en cuenta: hardware, aspectos comerciales, desarrollo de software y desarrollo de protocolo.</w:t>
      </w:r>
    </w:p>
    <w:p w14:paraId="2D1D9A48" w14:textId="77777777" w:rsidR="002B5B33" w:rsidRPr="00302D26" w:rsidRDefault="002B5B33" w:rsidP="002B5B33">
      <w:pPr>
        <w:spacing w:after="0"/>
        <w:jc w:val="both"/>
        <w:rPr>
          <w:rFonts w:ascii="ITC Avant Garde" w:hAnsi="ITC Avant Garde" w:cs="Arial"/>
          <w:lang w:val="es-MX"/>
        </w:rPr>
      </w:pPr>
    </w:p>
    <w:p w14:paraId="63B4904D" w14:textId="5F5D8FF9" w:rsidR="002B5B33" w:rsidRPr="00302D26" w:rsidRDefault="001B27B4" w:rsidP="002B5B33">
      <w:pPr>
        <w:spacing w:after="0"/>
        <w:jc w:val="both"/>
        <w:rPr>
          <w:rFonts w:ascii="ITC Avant Garde" w:hAnsi="ITC Avant Garde" w:cs="Arial"/>
          <w:lang w:val="es-MX"/>
        </w:rPr>
      </w:pPr>
      <w:r w:rsidRPr="00302D26">
        <w:rPr>
          <w:rFonts w:ascii="ITC Avant Garde" w:hAnsi="ITC Avant Garde" w:cs="Arial"/>
          <w:lang w:val="es-MX"/>
        </w:rPr>
        <w:t>Por su lado, e</w:t>
      </w:r>
      <w:r w:rsidR="002B5B33" w:rsidRPr="00302D26">
        <w:rPr>
          <w:rFonts w:ascii="ITC Avant Garde" w:hAnsi="ITC Avant Garde" w:cs="Arial"/>
          <w:lang w:val="es-MX"/>
        </w:rPr>
        <w:t>l aspecto de hardware se refiere a los nodos que componen el ecosistema y donde éstos pueden ser una computadora, un servidor o un dispositivo de almacenamiento. Existen tres modalidades de nodos: nodos de validación que producen bloques de información, nodos de validación completos</w:t>
      </w:r>
      <w:r w:rsidRPr="00302D26">
        <w:rPr>
          <w:rFonts w:ascii="ITC Avant Garde" w:hAnsi="ITC Avant Garde" w:cs="Arial"/>
          <w:lang w:val="es-MX"/>
        </w:rPr>
        <w:t>,</w:t>
      </w:r>
      <w:r w:rsidR="002B5B33" w:rsidRPr="00302D26">
        <w:rPr>
          <w:rFonts w:ascii="ITC Avant Garde" w:hAnsi="ITC Avant Garde" w:cs="Arial"/>
          <w:lang w:val="es-MX"/>
        </w:rPr>
        <w:t xml:space="preserve"> que no producen bloques de información y nodos parciales o ligeros </w:t>
      </w:r>
      <w:sdt>
        <w:sdtPr>
          <w:rPr>
            <w:rFonts w:ascii="ITC Avant Garde" w:hAnsi="ITC Avant Garde" w:cs="Arial"/>
            <w:lang w:val="es-MX"/>
          </w:rPr>
          <w:id w:val="1661573974"/>
          <w:citation/>
        </w:sdtPr>
        <w:sdtContent>
          <w:r w:rsidR="002B5B33" w:rsidRPr="00302D26">
            <w:rPr>
              <w:rFonts w:ascii="ITC Avant Garde" w:hAnsi="ITC Avant Garde" w:cs="Arial"/>
              <w:lang w:val="es-MX"/>
            </w:rPr>
            <w:fldChar w:fldCharType="begin"/>
          </w:r>
          <w:r w:rsidR="002B5B33" w:rsidRPr="00302D26">
            <w:rPr>
              <w:rFonts w:ascii="ITC Avant Garde" w:hAnsi="ITC Avant Garde" w:cs="Arial"/>
              <w:lang w:val="es-MX"/>
            </w:rPr>
            <w:instrText xml:space="preserve">CITATION ITU23 \t  \l 2058 </w:instrText>
          </w:r>
          <w:r w:rsidR="002B5B33" w:rsidRPr="00302D26">
            <w:rPr>
              <w:rFonts w:ascii="ITC Avant Garde" w:hAnsi="ITC Avant Garde" w:cs="Arial"/>
              <w:lang w:val="es-MX"/>
            </w:rPr>
            <w:fldChar w:fldCharType="separate"/>
          </w:r>
          <w:r w:rsidR="001B64C4" w:rsidRPr="001B64C4">
            <w:rPr>
              <w:rFonts w:ascii="ITC Avant Garde" w:hAnsi="ITC Avant Garde" w:cs="Arial"/>
              <w:noProof/>
              <w:lang w:val="es-MX"/>
            </w:rPr>
            <w:t>(UIT, 2019)</w:t>
          </w:r>
          <w:r w:rsidR="002B5B33" w:rsidRPr="00302D26">
            <w:rPr>
              <w:rFonts w:ascii="ITC Avant Garde" w:hAnsi="ITC Avant Garde" w:cs="Arial"/>
              <w:lang w:val="es-MX"/>
            </w:rPr>
            <w:fldChar w:fldCharType="end"/>
          </w:r>
        </w:sdtContent>
      </w:sdt>
      <w:r w:rsidR="002B5B33" w:rsidRPr="00302D26">
        <w:rPr>
          <w:rFonts w:ascii="ITC Avant Garde" w:hAnsi="ITC Avant Garde" w:cs="Arial"/>
          <w:lang w:val="es-MX"/>
        </w:rPr>
        <w:t xml:space="preserve">. </w:t>
      </w:r>
    </w:p>
    <w:p w14:paraId="2110B324" w14:textId="77777777" w:rsidR="002B5B33" w:rsidRPr="00302D26" w:rsidRDefault="002B5B33" w:rsidP="002B5B33">
      <w:pPr>
        <w:spacing w:after="0"/>
        <w:jc w:val="both"/>
        <w:rPr>
          <w:rFonts w:ascii="ITC Avant Garde" w:hAnsi="ITC Avant Garde" w:cs="Arial"/>
          <w:lang w:val="es-MX"/>
        </w:rPr>
      </w:pPr>
    </w:p>
    <w:p w14:paraId="18B52567" w14:textId="444E48DF" w:rsidR="002B5B33" w:rsidRPr="00302D26" w:rsidRDefault="002B5B33" w:rsidP="002B5B33">
      <w:pPr>
        <w:spacing w:after="0"/>
        <w:jc w:val="both"/>
        <w:rPr>
          <w:rFonts w:ascii="ITC Avant Garde" w:hAnsi="ITC Avant Garde" w:cs="Arial"/>
          <w:lang w:val="es-MX"/>
        </w:rPr>
      </w:pPr>
      <w:r w:rsidRPr="00302D26">
        <w:rPr>
          <w:rFonts w:ascii="ITC Avant Garde" w:hAnsi="ITC Avant Garde" w:cs="Arial"/>
          <w:lang w:val="es-MX"/>
        </w:rPr>
        <w:t>Un nodo de validación que produce bloques de información</w:t>
      </w:r>
      <w:r w:rsidR="001B27B4" w:rsidRPr="00302D26">
        <w:rPr>
          <w:rFonts w:ascii="ITC Avant Garde" w:hAnsi="ITC Avant Garde" w:cs="Arial"/>
          <w:lang w:val="es-MX"/>
        </w:rPr>
        <w:t>,</w:t>
      </w:r>
      <w:r w:rsidRPr="00302D26">
        <w:rPr>
          <w:rFonts w:ascii="ITC Avant Garde" w:hAnsi="ITC Avant Garde" w:cs="Arial"/>
          <w:lang w:val="es-MX"/>
        </w:rPr>
        <w:t xml:space="preserve"> participa en los procesos de consenso y contiene una réplica completa de la información, incluidas las transacciones que se han ejecutado. Un nodo de validación completa que no produce bloques de información</w:t>
      </w:r>
      <w:r w:rsidR="001B27B4" w:rsidRPr="00302D26">
        <w:rPr>
          <w:rFonts w:ascii="ITC Avant Garde" w:hAnsi="ITC Avant Garde" w:cs="Arial"/>
          <w:lang w:val="es-MX"/>
        </w:rPr>
        <w:t>,</w:t>
      </w:r>
      <w:r w:rsidRPr="00302D26">
        <w:rPr>
          <w:rFonts w:ascii="ITC Avant Garde" w:hAnsi="ITC Avant Garde" w:cs="Arial"/>
          <w:lang w:val="es-MX"/>
        </w:rPr>
        <w:t xml:space="preserve"> no participa en los procesos de consenso, pero contiene una réplica completa de la información incluidas las transacciones que se han realizado. Un nodo parcial o ligero</w:t>
      </w:r>
      <w:r w:rsidR="001B27B4" w:rsidRPr="00302D26">
        <w:rPr>
          <w:rFonts w:ascii="ITC Avant Garde" w:hAnsi="ITC Avant Garde" w:cs="Arial"/>
          <w:lang w:val="es-MX"/>
        </w:rPr>
        <w:t>,</w:t>
      </w:r>
      <w:r w:rsidRPr="00302D26">
        <w:rPr>
          <w:rFonts w:ascii="ITC Avant Garde" w:hAnsi="ITC Avant Garde" w:cs="Arial"/>
          <w:lang w:val="es-MX"/>
        </w:rPr>
        <w:t xml:space="preserve"> </w:t>
      </w:r>
      <w:r w:rsidR="001B27B4" w:rsidRPr="00302D26">
        <w:rPr>
          <w:rFonts w:ascii="ITC Avant Garde" w:hAnsi="ITC Avant Garde" w:cs="Arial"/>
          <w:lang w:val="es-MX"/>
        </w:rPr>
        <w:t>solo</w:t>
      </w:r>
      <w:r w:rsidRPr="00302D26">
        <w:rPr>
          <w:rFonts w:ascii="ITC Avant Garde" w:hAnsi="ITC Avant Garde" w:cs="Arial"/>
          <w:lang w:val="es-MX"/>
        </w:rPr>
        <w:t xml:space="preserve"> contiene una lista de transacciones parciales; sin embargo, </w:t>
      </w:r>
      <w:r w:rsidRPr="00302D26">
        <w:rPr>
          <w:rFonts w:ascii="ITC Avant Garde" w:hAnsi="ITC Avant Garde" w:cs="Arial"/>
          <w:lang w:val="es-MX"/>
        </w:rPr>
        <w:lastRenderedPageBreak/>
        <w:t>debe estar conectado a un nodo completo para asegurarse de que sus datos sean precisos.</w:t>
      </w:r>
    </w:p>
    <w:p w14:paraId="7868922B" w14:textId="77777777" w:rsidR="002B5B33" w:rsidRPr="00302D26" w:rsidRDefault="002B5B33" w:rsidP="002B5B33">
      <w:pPr>
        <w:spacing w:after="0"/>
        <w:jc w:val="both"/>
        <w:rPr>
          <w:rFonts w:ascii="ITC Avant Garde" w:hAnsi="ITC Avant Garde" w:cs="Arial"/>
          <w:lang w:val="es-MX"/>
        </w:rPr>
      </w:pPr>
    </w:p>
    <w:p w14:paraId="5EBC6CD6" w14:textId="032B3CEE" w:rsidR="002B5B33" w:rsidRPr="00302D26" w:rsidRDefault="002B5B33" w:rsidP="002B5B33">
      <w:pPr>
        <w:spacing w:after="0"/>
        <w:jc w:val="both"/>
        <w:rPr>
          <w:rFonts w:ascii="ITC Avant Garde" w:hAnsi="ITC Avant Garde" w:cs="Arial"/>
          <w:lang w:val="es-MX"/>
        </w:rPr>
      </w:pPr>
      <w:r w:rsidRPr="00302D26">
        <w:rPr>
          <w:rFonts w:ascii="ITC Avant Garde" w:hAnsi="ITC Avant Garde" w:cs="Arial"/>
          <w:lang w:val="es-MX"/>
        </w:rPr>
        <w:t>El aspecto comercial se compone de los siguientes elementos según la UIT</w:t>
      </w:r>
      <w:sdt>
        <w:sdtPr>
          <w:rPr>
            <w:rFonts w:ascii="ITC Avant Garde" w:hAnsi="ITC Avant Garde" w:cs="Arial"/>
            <w:lang w:val="es-MX"/>
          </w:rPr>
          <w:id w:val="2110931464"/>
          <w:citation/>
        </w:sdtPr>
        <w:sdtContent>
          <w:r w:rsidRPr="00302D26">
            <w:rPr>
              <w:rFonts w:ascii="ITC Avant Garde" w:hAnsi="ITC Avant Garde" w:cs="Arial"/>
              <w:lang w:val="es-MX"/>
            </w:rPr>
            <w:fldChar w:fldCharType="begin"/>
          </w:r>
          <w:r w:rsidRPr="00302D26">
            <w:rPr>
              <w:rFonts w:ascii="ITC Avant Garde" w:hAnsi="ITC Avant Garde" w:cs="Arial"/>
              <w:lang w:val="es-MX"/>
            </w:rPr>
            <w:instrText xml:space="preserve">CITATION ITU23 \n  \t  \l 2058 </w:instrText>
          </w:r>
          <w:r w:rsidRPr="00302D26">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(2019)</w:t>
          </w:r>
          <w:r w:rsidRPr="00302D26">
            <w:rPr>
              <w:rFonts w:ascii="ITC Avant Garde" w:hAnsi="ITC Avant Garde" w:cs="Arial"/>
              <w:lang w:val="es-MX"/>
            </w:rPr>
            <w:fldChar w:fldCharType="end"/>
          </w:r>
        </w:sdtContent>
      </w:sdt>
      <w:r w:rsidRPr="00302D26">
        <w:rPr>
          <w:rFonts w:ascii="ITC Avant Garde" w:hAnsi="ITC Avant Garde" w:cs="Arial"/>
          <w:lang w:val="es-MX"/>
        </w:rPr>
        <w:t>:</w:t>
      </w:r>
    </w:p>
    <w:p w14:paraId="7DA83943" w14:textId="77777777" w:rsidR="002B5B33" w:rsidRPr="00302D26" w:rsidRDefault="002B5B33" w:rsidP="002B5B33">
      <w:pPr>
        <w:spacing w:after="0"/>
        <w:jc w:val="both"/>
        <w:rPr>
          <w:rFonts w:ascii="ITC Avant Garde" w:hAnsi="ITC Avant Garde" w:cs="Arial"/>
          <w:lang w:val="es-MX"/>
        </w:rPr>
      </w:pPr>
    </w:p>
    <w:p w14:paraId="39A9B248" w14:textId="7014BB65" w:rsidR="002B5B33" w:rsidRPr="00302D26" w:rsidRDefault="002B5B33" w:rsidP="00CA6706">
      <w:pPr>
        <w:numPr>
          <w:ilvl w:val="0"/>
          <w:numId w:val="44"/>
        </w:numPr>
        <w:spacing w:after="0"/>
        <w:contextualSpacing/>
        <w:jc w:val="both"/>
        <w:rPr>
          <w:rFonts w:ascii="ITC Avant Garde" w:hAnsi="ITC Avant Garde" w:cs="Arial"/>
          <w:lang w:val="es-MX"/>
        </w:rPr>
      </w:pPr>
      <w:r w:rsidRPr="00302D26">
        <w:rPr>
          <w:rFonts w:ascii="ITC Avant Garde" w:hAnsi="ITC Avant Garde" w:cs="Arial"/>
          <w:lang w:val="es-MX"/>
        </w:rPr>
        <w:t>Usuarios: son entidades que interactúan con un sistema DLT</w:t>
      </w:r>
      <w:r w:rsidR="001B27B4" w:rsidRPr="00302D26">
        <w:rPr>
          <w:rFonts w:ascii="ITC Avant Garde" w:hAnsi="ITC Avant Garde" w:cs="Arial"/>
          <w:lang w:val="es-MX"/>
        </w:rPr>
        <w:t>,</w:t>
      </w:r>
      <w:r w:rsidRPr="00302D26">
        <w:rPr>
          <w:rFonts w:ascii="ITC Avant Garde" w:hAnsi="ITC Avant Garde" w:cs="Arial"/>
          <w:lang w:val="es-MX"/>
        </w:rPr>
        <w:t xml:space="preserve"> mediante el uso de aplicaciones, productos o servicios para lograr un propósito especifico como la transferencia de activos. </w:t>
      </w:r>
    </w:p>
    <w:p w14:paraId="3E294035" w14:textId="6666059A" w:rsidR="002B5B33" w:rsidRPr="00302D26" w:rsidRDefault="002B5B33" w:rsidP="00CA6706">
      <w:pPr>
        <w:numPr>
          <w:ilvl w:val="0"/>
          <w:numId w:val="44"/>
        </w:numPr>
        <w:spacing w:after="0"/>
        <w:contextualSpacing/>
        <w:jc w:val="both"/>
        <w:rPr>
          <w:rFonts w:ascii="ITC Avant Garde" w:hAnsi="ITC Avant Garde" w:cs="Arial"/>
          <w:lang w:val="es-MX"/>
        </w:rPr>
      </w:pPr>
      <w:r w:rsidRPr="00302D26">
        <w:rPr>
          <w:rFonts w:ascii="ITC Avant Garde" w:hAnsi="ITC Avant Garde" w:cs="Arial"/>
          <w:lang w:val="es-MX"/>
        </w:rPr>
        <w:t>Inversores: son las personas u organizaciones que aportan el capital para crear el ecosistema DLT. Los productores de bloques de información</w:t>
      </w:r>
      <w:r w:rsidR="001B27B4" w:rsidRPr="00302D26">
        <w:rPr>
          <w:rFonts w:ascii="ITC Avant Garde" w:hAnsi="ITC Avant Garde" w:cs="Arial"/>
          <w:lang w:val="es-MX"/>
        </w:rPr>
        <w:t>,</w:t>
      </w:r>
      <w:r w:rsidRPr="00302D26">
        <w:rPr>
          <w:rFonts w:ascii="ITC Avant Garde" w:hAnsi="ITC Avant Garde" w:cs="Arial"/>
          <w:lang w:val="es-MX"/>
        </w:rPr>
        <w:t xml:space="preserve"> son nodos de validación completos que participan activamente en el proceso de consenso de una red DLT. </w:t>
      </w:r>
    </w:p>
    <w:p w14:paraId="4F91191B" w14:textId="72F1E525" w:rsidR="002B5B33" w:rsidRPr="00302D26" w:rsidRDefault="002B5B33" w:rsidP="00CA6706">
      <w:pPr>
        <w:numPr>
          <w:ilvl w:val="0"/>
          <w:numId w:val="44"/>
        </w:numPr>
        <w:spacing w:after="0"/>
        <w:contextualSpacing/>
        <w:jc w:val="both"/>
        <w:rPr>
          <w:rFonts w:ascii="ITC Avant Garde" w:hAnsi="ITC Avant Garde" w:cs="Arial"/>
          <w:lang w:val="es-MX"/>
        </w:rPr>
      </w:pPr>
      <w:r w:rsidRPr="00302D26">
        <w:rPr>
          <w:rFonts w:ascii="ITC Avant Garde" w:hAnsi="ITC Avant Garde" w:cs="Arial"/>
          <w:lang w:val="es-MX"/>
        </w:rPr>
        <w:t>Corporaciones: utilizan los sistemas DLT</w:t>
      </w:r>
      <w:r w:rsidR="001B27B4" w:rsidRPr="00302D26">
        <w:rPr>
          <w:rFonts w:ascii="ITC Avant Garde" w:hAnsi="ITC Avant Garde" w:cs="Arial"/>
          <w:lang w:val="es-MX"/>
        </w:rPr>
        <w:t>,</w:t>
      </w:r>
      <w:r w:rsidRPr="00302D26">
        <w:rPr>
          <w:rFonts w:ascii="ITC Avant Garde" w:hAnsi="ITC Avant Garde" w:cs="Arial"/>
          <w:lang w:val="es-MX"/>
        </w:rPr>
        <w:t xml:space="preserve"> para crear espacios donde los usuarios puedan realizar transacciones más fácilmente mientras que la propia corporación se beneficia de una mayor seguridad e integridad de los datos. </w:t>
      </w:r>
    </w:p>
    <w:p w14:paraId="0C7CF136" w14:textId="77777777" w:rsidR="002B5B33" w:rsidRPr="00302D26" w:rsidRDefault="002B5B33" w:rsidP="00CA6706">
      <w:pPr>
        <w:numPr>
          <w:ilvl w:val="0"/>
          <w:numId w:val="44"/>
        </w:numPr>
        <w:spacing w:after="0"/>
        <w:contextualSpacing/>
        <w:jc w:val="both"/>
        <w:rPr>
          <w:rFonts w:ascii="ITC Avant Garde" w:hAnsi="ITC Avant Garde" w:cs="Arial"/>
          <w:lang w:val="es-MX"/>
        </w:rPr>
      </w:pPr>
      <w:r w:rsidRPr="00302D26">
        <w:rPr>
          <w:rFonts w:ascii="ITC Avant Garde" w:hAnsi="ITC Avant Garde" w:cs="Arial"/>
          <w:lang w:val="es-MX"/>
        </w:rPr>
        <w:t>Desarrolladores: son las personas que crean aplicaciones, productos o servicios utilizando los protocolos y redes DLT.</w:t>
      </w:r>
    </w:p>
    <w:p w14:paraId="303E5446" w14:textId="77777777" w:rsidR="002B5B33" w:rsidRPr="00302D26" w:rsidRDefault="002B5B33" w:rsidP="002B5B33">
      <w:pPr>
        <w:spacing w:after="0"/>
        <w:jc w:val="both"/>
        <w:rPr>
          <w:rFonts w:ascii="ITC Avant Garde" w:hAnsi="ITC Avant Garde" w:cs="Arial"/>
          <w:lang w:val="es-MX"/>
        </w:rPr>
      </w:pPr>
    </w:p>
    <w:p w14:paraId="6233C8FC" w14:textId="340BDAFA" w:rsidR="002B5B33" w:rsidRPr="00302D26" w:rsidRDefault="002B5B33" w:rsidP="002B5B33">
      <w:pPr>
        <w:spacing w:after="0"/>
        <w:jc w:val="both"/>
        <w:rPr>
          <w:rFonts w:ascii="ITC Avant Garde" w:hAnsi="ITC Avant Garde" w:cs="Arial"/>
          <w:lang w:val="es-MX"/>
        </w:rPr>
      </w:pPr>
      <w:r w:rsidRPr="00302D26">
        <w:rPr>
          <w:rFonts w:ascii="ITC Avant Garde" w:hAnsi="ITC Avant Garde" w:cs="Arial"/>
          <w:lang w:val="es-MX"/>
        </w:rPr>
        <w:t>El aspecto de software se refiere a las aplicaciones DLT, las cuales pueden ser escritas utilizando diversos lenguajes de programación. Sin embargo, éstas deben cumplir con los requisitos y especificaciones del software. Las aplicaciones DLT</w:t>
      </w:r>
      <w:r w:rsidR="001B27B4" w:rsidRPr="00302D26">
        <w:rPr>
          <w:rFonts w:ascii="ITC Avant Garde" w:hAnsi="ITC Avant Garde" w:cs="Arial"/>
          <w:lang w:val="es-MX"/>
        </w:rPr>
        <w:t>,</w:t>
      </w:r>
      <w:r w:rsidRPr="00302D26">
        <w:rPr>
          <w:rFonts w:ascii="ITC Avant Garde" w:hAnsi="ITC Avant Garde" w:cs="Arial"/>
          <w:lang w:val="es-MX"/>
        </w:rPr>
        <w:t xml:space="preserve"> se dividen generalmente en tres categorías: aplicaciones financieras, las cuales implican el uso y gestión del dinero; aplicaciones semi financieras, las cuales incluyen procesos comerciales que pueden involucrar dinero, pero se enfocan en la finalización de tareas o ejecución de contratos; y aplicaciones no financieras, las cuales incluyen una gran cantidad de actividades como votaciones electorales, almacenamiento de registros de datos y autenticación de identidad </w:t>
      </w:r>
      <w:sdt>
        <w:sdtPr>
          <w:rPr>
            <w:rFonts w:ascii="ITC Avant Garde" w:hAnsi="ITC Avant Garde" w:cs="Arial"/>
            <w:lang w:val="es-MX"/>
          </w:rPr>
          <w:id w:val="957373588"/>
          <w:citation/>
        </w:sdtPr>
        <w:sdtContent>
          <w:r w:rsidRPr="00302D26">
            <w:rPr>
              <w:rFonts w:ascii="ITC Avant Garde" w:hAnsi="ITC Avant Garde" w:cs="Arial"/>
              <w:lang w:val="es-MX"/>
            </w:rPr>
            <w:fldChar w:fldCharType="begin"/>
          </w:r>
          <w:r w:rsidRPr="00302D26">
            <w:rPr>
              <w:rFonts w:ascii="ITC Avant Garde" w:hAnsi="ITC Avant Garde" w:cs="Arial"/>
              <w:lang w:val="es-MX"/>
            </w:rPr>
            <w:instrText xml:space="preserve">CITATION ITU23 \l 2058 </w:instrText>
          </w:r>
          <w:r w:rsidRPr="00302D26">
            <w:rPr>
              <w:rFonts w:ascii="ITC Avant Garde" w:hAnsi="ITC Avant Garde" w:cs="Arial"/>
              <w:lang w:val="es-MX"/>
            </w:rPr>
            <w:fldChar w:fldCharType="separate"/>
          </w:r>
          <w:r w:rsidR="001B64C4" w:rsidRPr="001B64C4">
            <w:rPr>
              <w:rFonts w:ascii="ITC Avant Garde" w:hAnsi="ITC Avant Garde" w:cs="Arial"/>
              <w:noProof/>
              <w:lang w:val="es-MX"/>
            </w:rPr>
            <w:t>(UIT, 2019)</w:t>
          </w:r>
          <w:r w:rsidRPr="00302D26">
            <w:rPr>
              <w:rFonts w:ascii="ITC Avant Garde" w:hAnsi="ITC Avant Garde" w:cs="Arial"/>
              <w:lang w:val="es-MX"/>
            </w:rPr>
            <w:fldChar w:fldCharType="end"/>
          </w:r>
        </w:sdtContent>
      </w:sdt>
      <w:r w:rsidRPr="00302D26">
        <w:rPr>
          <w:rFonts w:ascii="ITC Avant Garde" w:hAnsi="ITC Avant Garde" w:cs="Arial"/>
          <w:lang w:val="es-MX"/>
        </w:rPr>
        <w:t>.</w:t>
      </w:r>
    </w:p>
    <w:p w14:paraId="77B2574A" w14:textId="77777777" w:rsidR="002B5B33" w:rsidRPr="002B5B33" w:rsidRDefault="002B5B33" w:rsidP="002B5B33">
      <w:pPr>
        <w:spacing w:after="0"/>
        <w:jc w:val="both"/>
        <w:rPr>
          <w:rFonts w:ascii="Arial" w:hAnsi="Arial" w:cs="Arial"/>
          <w:lang w:val="es-MX"/>
        </w:rPr>
      </w:pPr>
    </w:p>
    <w:p w14:paraId="0FCBB9BB" w14:textId="5890A432" w:rsidR="002B5B33" w:rsidRPr="00302D26" w:rsidRDefault="002B5B33" w:rsidP="002B5B33">
      <w:pPr>
        <w:spacing w:after="0"/>
        <w:jc w:val="both"/>
        <w:rPr>
          <w:rFonts w:ascii="ITC Avant Garde" w:hAnsi="ITC Avant Garde" w:cs="Arial"/>
          <w:lang w:val="es-MX"/>
        </w:rPr>
      </w:pPr>
      <w:r w:rsidRPr="00302D26">
        <w:rPr>
          <w:rFonts w:ascii="ITC Avant Garde" w:hAnsi="ITC Avant Garde" w:cs="Arial"/>
          <w:lang w:val="es-MX"/>
        </w:rPr>
        <w:t>El aspecto de protocolo del ecosistema DLT</w:t>
      </w:r>
      <w:r w:rsidR="001B27B4" w:rsidRPr="00302D26">
        <w:rPr>
          <w:rFonts w:ascii="ITC Avant Garde" w:hAnsi="ITC Avant Garde" w:cs="Arial"/>
          <w:lang w:val="es-MX"/>
        </w:rPr>
        <w:t>,</w:t>
      </w:r>
      <w:r w:rsidRPr="00302D26">
        <w:rPr>
          <w:rFonts w:ascii="ITC Avant Garde" w:hAnsi="ITC Avant Garde" w:cs="Arial"/>
          <w:lang w:val="es-MX"/>
        </w:rPr>
        <w:t xml:space="preserve"> se refiere a los desarrolladores y a los académicos. Los desarrolladores están involucrados en la configuración del protocolo DLT</w:t>
      </w:r>
      <w:r w:rsidR="001B27B4" w:rsidRPr="00302D26">
        <w:rPr>
          <w:rFonts w:ascii="ITC Avant Garde" w:hAnsi="ITC Avant Garde" w:cs="Arial"/>
          <w:lang w:val="es-MX"/>
        </w:rPr>
        <w:t>,</w:t>
      </w:r>
      <w:r w:rsidRPr="00302D26">
        <w:rPr>
          <w:rFonts w:ascii="ITC Avant Garde" w:hAnsi="ITC Avant Garde" w:cs="Arial"/>
          <w:lang w:val="es-MX"/>
        </w:rPr>
        <w:t xml:space="preserve"> que utilizan las redes, distinguiéndose dos tipos: código de protocolo abierto, el cual permite que las personas descarguen, auditen y envíen cambios al protocolo; y el código de protocolo cerrado, el cual es empleado por entidades privadas y solamente es accesible para operaciones específicas. Por otra parte, los académicos y los investigadores proporcionan revisiones formales al software DLT </w:t>
      </w:r>
      <w:sdt>
        <w:sdtPr>
          <w:rPr>
            <w:rFonts w:ascii="ITC Avant Garde" w:hAnsi="ITC Avant Garde" w:cs="Arial"/>
            <w:lang w:val="es-MX"/>
          </w:rPr>
          <w:id w:val="-875226655"/>
          <w:citation/>
        </w:sdtPr>
        <w:sdtContent>
          <w:r w:rsidRPr="00302D26">
            <w:rPr>
              <w:rFonts w:ascii="ITC Avant Garde" w:hAnsi="ITC Avant Garde" w:cs="Arial"/>
              <w:lang w:val="es-MX"/>
            </w:rPr>
            <w:fldChar w:fldCharType="begin"/>
          </w:r>
          <w:r w:rsidRPr="00302D26">
            <w:rPr>
              <w:rFonts w:ascii="ITC Avant Garde" w:hAnsi="ITC Avant Garde" w:cs="Arial"/>
              <w:lang w:val="es-MX"/>
            </w:rPr>
            <w:instrText xml:space="preserve">CITATION ITU23 \l 2058 </w:instrText>
          </w:r>
          <w:r w:rsidRPr="00302D26">
            <w:rPr>
              <w:rFonts w:ascii="ITC Avant Garde" w:hAnsi="ITC Avant Garde" w:cs="Arial"/>
              <w:lang w:val="es-MX"/>
            </w:rPr>
            <w:fldChar w:fldCharType="separate"/>
          </w:r>
          <w:r w:rsidR="001B64C4" w:rsidRPr="001B64C4">
            <w:rPr>
              <w:rFonts w:ascii="ITC Avant Garde" w:hAnsi="ITC Avant Garde" w:cs="Arial"/>
              <w:noProof/>
              <w:lang w:val="es-MX"/>
            </w:rPr>
            <w:t>(UIT, 2019)</w:t>
          </w:r>
          <w:r w:rsidRPr="00302D26">
            <w:rPr>
              <w:rFonts w:ascii="ITC Avant Garde" w:hAnsi="ITC Avant Garde" w:cs="Arial"/>
              <w:lang w:val="es-MX"/>
            </w:rPr>
            <w:fldChar w:fldCharType="end"/>
          </w:r>
        </w:sdtContent>
      </w:sdt>
      <w:r w:rsidRPr="00302D26">
        <w:rPr>
          <w:rFonts w:ascii="ITC Avant Garde" w:hAnsi="ITC Avant Garde" w:cs="Arial"/>
          <w:lang w:val="es-MX"/>
        </w:rPr>
        <w:t xml:space="preserve">.  </w:t>
      </w:r>
    </w:p>
    <w:p w14:paraId="15A0FA8D" w14:textId="77777777" w:rsidR="002B5B33" w:rsidRPr="00302D26" w:rsidRDefault="002B5B33" w:rsidP="002B5B33">
      <w:pPr>
        <w:spacing w:after="0"/>
        <w:jc w:val="both"/>
        <w:rPr>
          <w:rFonts w:ascii="ITC Avant Garde" w:hAnsi="ITC Avant Garde" w:cs="Arial"/>
          <w:lang w:val="es-MX"/>
        </w:rPr>
      </w:pPr>
    </w:p>
    <w:p w14:paraId="5BB8AEDD" w14:textId="5517109A" w:rsidR="002B5B33" w:rsidRPr="00302D26" w:rsidRDefault="002B5B33" w:rsidP="002B5B33">
      <w:pPr>
        <w:spacing w:after="0"/>
        <w:jc w:val="both"/>
        <w:rPr>
          <w:rFonts w:ascii="ITC Avant Garde" w:hAnsi="ITC Avant Garde" w:cs="Arial"/>
          <w:lang w:val="es-MX"/>
        </w:rPr>
      </w:pPr>
      <w:r w:rsidRPr="00302D26">
        <w:rPr>
          <w:rFonts w:ascii="ITC Avant Garde" w:hAnsi="ITC Avant Garde" w:cs="Arial"/>
          <w:lang w:val="es-MX"/>
        </w:rPr>
        <w:t xml:space="preserve">La UIT </w:t>
      </w:r>
      <w:sdt>
        <w:sdtPr>
          <w:rPr>
            <w:rFonts w:ascii="ITC Avant Garde" w:hAnsi="ITC Avant Garde" w:cs="Arial"/>
            <w:lang w:val="es-MX"/>
          </w:rPr>
          <w:id w:val="933864572"/>
          <w:citation/>
        </w:sdtPr>
        <w:sdtContent>
          <w:r w:rsidRPr="00302D26">
            <w:rPr>
              <w:rFonts w:ascii="ITC Avant Garde" w:hAnsi="ITC Avant Garde" w:cs="Arial"/>
              <w:lang w:val="es-MX"/>
            </w:rPr>
            <w:fldChar w:fldCharType="begin"/>
          </w:r>
          <w:r w:rsidRPr="00302D26">
            <w:rPr>
              <w:rFonts w:ascii="ITC Avant Garde" w:hAnsi="ITC Avant Garde" w:cs="Arial"/>
              <w:lang w:val="es-MX"/>
            </w:rPr>
            <w:instrText xml:space="preserve">CITATION ITU231 \n  \t  \l 2058 </w:instrText>
          </w:r>
          <w:r w:rsidRPr="00302D26">
            <w:rPr>
              <w:rFonts w:ascii="ITC Avant Garde" w:hAnsi="ITC Avant Garde" w:cs="Arial"/>
              <w:lang w:val="es-MX"/>
            </w:rPr>
            <w:fldChar w:fldCharType="separate"/>
          </w:r>
          <w:r w:rsidR="001B64C4" w:rsidRPr="001B64C4">
            <w:rPr>
              <w:rFonts w:ascii="ITC Avant Garde" w:hAnsi="ITC Avant Garde" w:cs="Arial"/>
              <w:noProof/>
              <w:lang w:val="es-MX"/>
            </w:rPr>
            <w:t>(2019)</w:t>
          </w:r>
          <w:r w:rsidRPr="00302D26">
            <w:rPr>
              <w:rFonts w:ascii="ITC Avant Garde" w:hAnsi="ITC Avant Garde" w:cs="Arial"/>
              <w:lang w:val="es-MX"/>
            </w:rPr>
            <w:fldChar w:fldCharType="end"/>
          </w:r>
        </w:sdtContent>
      </w:sdt>
      <w:r w:rsidRPr="00302D26">
        <w:rPr>
          <w:rFonts w:ascii="ITC Avant Garde" w:hAnsi="ITC Avant Garde" w:cs="Arial"/>
          <w:lang w:val="es-MX"/>
        </w:rPr>
        <w:t xml:space="preserve"> ha indicado que los sistemas DLT</w:t>
      </w:r>
      <w:r w:rsidR="001B27B4" w:rsidRPr="00302D26">
        <w:rPr>
          <w:rFonts w:ascii="ITC Avant Garde" w:hAnsi="ITC Avant Garde" w:cs="Arial"/>
          <w:lang w:val="es-MX"/>
        </w:rPr>
        <w:t>,</w:t>
      </w:r>
      <w:r w:rsidRPr="00302D26">
        <w:rPr>
          <w:rFonts w:ascii="ITC Avant Garde" w:hAnsi="ITC Avant Garde" w:cs="Arial"/>
          <w:lang w:val="es-MX"/>
        </w:rPr>
        <w:t xml:space="preserve"> ofrecen múltiples ventajas respecto a la seguridad:</w:t>
      </w:r>
    </w:p>
    <w:p w14:paraId="5719449A" w14:textId="77777777" w:rsidR="002B5B33" w:rsidRPr="00302D26" w:rsidRDefault="002B5B33" w:rsidP="002B5B33">
      <w:pPr>
        <w:spacing w:after="0"/>
        <w:jc w:val="both"/>
        <w:rPr>
          <w:rFonts w:ascii="ITC Avant Garde" w:hAnsi="ITC Avant Garde" w:cs="Arial"/>
          <w:lang w:val="es-MX"/>
        </w:rPr>
      </w:pPr>
    </w:p>
    <w:p w14:paraId="7F69AC7F" w14:textId="65225B61" w:rsidR="002B5B33" w:rsidRPr="00302D26" w:rsidRDefault="002B5B33" w:rsidP="00CA6706">
      <w:pPr>
        <w:numPr>
          <w:ilvl w:val="0"/>
          <w:numId w:val="45"/>
        </w:numPr>
        <w:spacing w:after="0"/>
        <w:contextualSpacing/>
        <w:jc w:val="both"/>
        <w:rPr>
          <w:rFonts w:ascii="ITC Avant Garde" w:hAnsi="ITC Avant Garde" w:cs="Arial"/>
          <w:lang w:val="es-MX"/>
        </w:rPr>
      </w:pPr>
      <w:r w:rsidRPr="00302D26">
        <w:rPr>
          <w:rFonts w:ascii="ITC Avant Garde" w:hAnsi="ITC Avant Garde" w:cs="Arial"/>
          <w:lang w:val="es-MX"/>
        </w:rPr>
        <w:lastRenderedPageBreak/>
        <w:t>Cifrado de datos</w:t>
      </w:r>
      <w:r w:rsidR="00DA4777" w:rsidRPr="00302D26">
        <w:rPr>
          <w:rFonts w:ascii="ITC Avant Garde" w:hAnsi="ITC Avant Garde" w:cs="Arial"/>
          <w:lang w:val="es-MX"/>
        </w:rPr>
        <w:t>.</w:t>
      </w:r>
    </w:p>
    <w:p w14:paraId="140B7B33" w14:textId="77777777" w:rsidR="002B5B33" w:rsidRPr="00302D26" w:rsidRDefault="002B5B33" w:rsidP="00CA6706">
      <w:pPr>
        <w:numPr>
          <w:ilvl w:val="0"/>
          <w:numId w:val="45"/>
        </w:numPr>
        <w:spacing w:after="0"/>
        <w:contextualSpacing/>
        <w:jc w:val="both"/>
        <w:rPr>
          <w:rFonts w:ascii="ITC Avant Garde" w:hAnsi="ITC Avant Garde" w:cs="Arial"/>
          <w:lang w:val="es-MX"/>
        </w:rPr>
      </w:pPr>
      <w:r w:rsidRPr="00302D26">
        <w:rPr>
          <w:rFonts w:ascii="ITC Avant Garde" w:hAnsi="ITC Avant Garde" w:cs="Arial"/>
          <w:lang w:val="es-MX"/>
        </w:rPr>
        <w:t>Control de acceso. A pesar de que los registros existen en muchos nodos de una red DLT, el acceso a éstos se puede restringir por usuario.</w:t>
      </w:r>
    </w:p>
    <w:p w14:paraId="17821F22" w14:textId="77777777" w:rsidR="002B5B33" w:rsidRPr="00302D26" w:rsidRDefault="002B5B33" w:rsidP="00CA6706">
      <w:pPr>
        <w:numPr>
          <w:ilvl w:val="0"/>
          <w:numId w:val="45"/>
        </w:numPr>
        <w:spacing w:after="0"/>
        <w:contextualSpacing/>
        <w:jc w:val="both"/>
        <w:rPr>
          <w:rFonts w:ascii="ITC Avant Garde" w:hAnsi="ITC Avant Garde" w:cs="Arial"/>
          <w:lang w:val="es-MX"/>
        </w:rPr>
      </w:pPr>
      <w:r w:rsidRPr="00302D26">
        <w:rPr>
          <w:rFonts w:ascii="ITC Avant Garde" w:hAnsi="ITC Avant Garde" w:cs="Arial"/>
          <w:lang w:val="es-MX"/>
        </w:rPr>
        <w:t>Datos resistentes a la manipulación. Una vez que los datos se cargan en una red DLT, se requieren amplios recursos informáticos y/o una colusión masiva entre las partes interesadas para modificar los datos sin que otros lo noten.</w:t>
      </w:r>
    </w:p>
    <w:p w14:paraId="75F11964" w14:textId="274B3956" w:rsidR="002B5B33" w:rsidRPr="00302D26" w:rsidRDefault="002B5B33" w:rsidP="00CA6706">
      <w:pPr>
        <w:numPr>
          <w:ilvl w:val="0"/>
          <w:numId w:val="45"/>
        </w:numPr>
        <w:spacing w:after="0"/>
        <w:contextualSpacing/>
        <w:jc w:val="both"/>
        <w:rPr>
          <w:rFonts w:ascii="ITC Avant Garde" w:hAnsi="ITC Avant Garde" w:cs="Arial"/>
          <w:lang w:val="es-MX"/>
        </w:rPr>
      </w:pPr>
      <w:r w:rsidRPr="00302D26">
        <w:rPr>
          <w:rFonts w:ascii="ITC Avant Garde" w:hAnsi="ITC Avant Garde" w:cs="Arial"/>
          <w:lang w:val="es-MX"/>
        </w:rPr>
        <w:t>Gestión de la Identidad. Los participantes en un sistema DLT</w:t>
      </w:r>
      <w:r w:rsidR="001B27B4" w:rsidRPr="00302D26">
        <w:rPr>
          <w:rFonts w:ascii="ITC Avant Garde" w:hAnsi="ITC Avant Garde" w:cs="Arial"/>
          <w:lang w:val="es-MX"/>
        </w:rPr>
        <w:t>,</w:t>
      </w:r>
      <w:r w:rsidRPr="00302D26">
        <w:rPr>
          <w:rFonts w:ascii="ITC Avant Garde" w:hAnsi="ITC Avant Garde" w:cs="Arial"/>
          <w:lang w:val="es-MX"/>
        </w:rPr>
        <w:t xml:space="preserve"> pueden ser anónimos, semi anónimos o completamente identificables.</w:t>
      </w:r>
    </w:p>
    <w:p w14:paraId="3D67FA74" w14:textId="2FE8009A" w:rsidR="002B5B33" w:rsidRPr="00302D26" w:rsidRDefault="002B5B33" w:rsidP="00CA6706">
      <w:pPr>
        <w:numPr>
          <w:ilvl w:val="0"/>
          <w:numId w:val="45"/>
        </w:numPr>
        <w:spacing w:after="0"/>
        <w:contextualSpacing/>
        <w:jc w:val="both"/>
        <w:rPr>
          <w:rFonts w:ascii="ITC Avant Garde" w:hAnsi="ITC Avant Garde" w:cs="Arial"/>
          <w:lang w:val="es-MX"/>
        </w:rPr>
      </w:pPr>
      <w:r w:rsidRPr="00302D26">
        <w:rPr>
          <w:rFonts w:ascii="ITC Avant Garde" w:hAnsi="ITC Avant Garde" w:cs="Arial"/>
          <w:lang w:val="es-MX"/>
        </w:rPr>
        <w:t>Tolerancia a fallas. Los algoritmos de consenso del sistema DLT</w:t>
      </w:r>
      <w:r w:rsidR="001B27B4" w:rsidRPr="00302D26">
        <w:rPr>
          <w:rFonts w:ascii="ITC Avant Garde" w:hAnsi="ITC Avant Garde" w:cs="Arial"/>
          <w:lang w:val="es-MX"/>
        </w:rPr>
        <w:t>,</w:t>
      </w:r>
      <w:r w:rsidRPr="00302D26">
        <w:rPr>
          <w:rFonts w:ascii="ITC Avant Garde" w:hAnsi="ITC Avant Garde" w:cs="Arial"/>
          <w:lang w:val="es-MX"/>
        </w:rPr>
        <w:t xml:space="preserve"> ofrecen un medio de redundancia para mitigar el rie</w:t>
      </w:r>
      <w:r w:rsidR="00BD41DE">
        <w:rPr>
          <w:rFonts w:ascii="ITC Avant Garde" w:hAnsi="ITC Avant Garde" w:cs="Arial"/>
          <w:lang w:val="es-MX"/>
        </w:rPr>
        <w:t>s</w:t>
      </w:r>
      <w:r w:rsidRPr="00302D26">
        <w:rPr>
          <w:rFonts w:ascii="ITC Avant Garde" w:hAnsi="ITC Avant Garde" w:cs="Arial"/>
          <w:lang w:val="es-MX"/>
        </w:rPr>
        <w:t xml:space="preserve">go de que la red se vea comprometida si uno o más componentes fallan.   </w:t>
      </w:r>
    </w:p>
    <w:p w14:paraId="590007FC" w14:textId="77777777" w:rsidR="002B5B33" w:rsidRPr="00302D26" w:rsidRDefault="002B5B33" w:rsidP="002B5B33">
      <w:pPr>
        <w:spacing w:after="0"/>
        <w:jc w:val="both"/>
        <w:rPr>
          <w:rFonts w:ascii="ITC Avant Garde" w:hAnsi="ITC Avant Garde" w:cs="Arial"/>
          <w:lang w:val="es-MX"/>
        </w:rPr>
      </w:pPr>
    </w:p>
    <w:p w14:paraId="713F3233" w14:textId="10823F9F" w:rsidR="002B5B33" w:rsidRPr="00302D26" w:rsidRDefault="002B5B33" w:rsidP="002B5B33">
      <w:pPr>
        <w:spacing w:after="0"/>
        <w:jc w:val="both"/>
        <w:rPr>
          <w:rFonts w:ascii="ITC Avant Garde" w:hAnsi="ITC Avant Garde" w:cs="Arial"/>
          <w:lang w:val="es-MX"/>
        </w:rPr>
      </w:pPr>
      <w:r w:rsidRPr="00302D26">
        <w:rPr>
          <w:rFonts w:ascii="ITC Avant Garde" w:hAnsi="ITC Avant Garde" w:cs="Arial"/>
          <w:lang w:val="es-MX"/>
        </w:rPr>
        <w:t>Por lo anterior, los sistemas DLT</w:t>
      </w:r>
      <w:r w:rsidR="001B27B4" w:rsidRPr="00302D26">
        <w:rPr>
          <w:rFonts w:ascii="ITC Avant Garde" w:hAnsi="ITC Avant Garde" w:cs="Arial"/>
          <w:lang w:val="es-MX"/>
        </w:rPr>
        <w:t>,</w:t>
      </w:r>
      <w:r w:rsidRPr="00302D26">
        <w:rPr>
          <w:rFonts w:ascii="ITC Avant Garde" w:hAnsi="ITC Avant Garde" w:cs="Arial"/>
          <w:lang w:val="es-MX"/>
        </w:rPr>
        <w:t xml:space="preserve"> han mostrado su potencial como herramientas para verificar la identidad. Sin embargo, una solución para la verificación de la identidad basada en DLT</w:t>
      </w:r>
      <w:r w:rsidR="008317CB" w:rsidRPr="00302D26">
        <w:rPr>
          <w:rFonts w:ascii="ITC Avant Garde" w:hAnsi="ITC Avant Garde" w:cs="Arial"/>
          <w:lang w:val="es-MX"/>
        </w:rPr>
        <w:t>,</w:t>
      </w:r>
      <w:r w:rsidRPr="00302D26">
        <w:rPr>
          <w:rFonts w:ascii="ITC Avant Garde" w:hAnsi="ITC Avant Garde" w:cs="Arial"/>
          <w:lang w:val="es-MX"/>
        </w:rPr>
        <w:t xml:space="preserve"> tiene tres desafíos: la seguridad, la privacidad y la portabilidad </w:t>
      </w:r>
      <w:sdt>
        <w:sdtPr>
          <w:rPr>
            <w:rFonts w:ascii="ITC Avant Garde" w:hAnsi="ITC Avant Garde" w:cs="Arial"/>
            <w:lang w:val="es-MX"/>
          </w:rPr>
          <w:id w:val="-1565410757"/>
          <w:citation/>
        </w:sdtPr>
        <w:sdtContent>
          <w:r w:rsidRPr="00302D26">
            <w:rPr>
              <w:rFonts w:ascii="ITC Avant Garde" w:hAnsi="ITC Avant Garde" w:cs="Arial"/>
              <w:lang w:val="es-MX"/>
            </w:rPr>
            <w:fldChar w:fldCharType="begin"/>
          </w:r>
          <w:r w:rsidRPr="00302D26">
            <w:rPr>
              <w:rFonts w:ascii="ITC Avant Garde" w:hAnsi="ITC Avant Garde" w:cs="Arial"/>
              <w:lang w:val="es-MX"/>
            </w:rPr>
            <w:instrText xml:space="preserve">CITATION ITU231 \l 2058 </w:instrText>
          </w:r>
          <w:r w:rsidRPr="00302D26">
            <w:rPr>
              <w:rFonts w:ascii="ITC Avant Garde" w:hAnsi="ITC Avant Garde" w:cs="Arial"/>
              <w:lang w:val="es-MX"/>
            </w:rPr>
            <w:fldChar w:fldCharType="separate"/>
          </w:r>
          <w:r w:rsidR="001B64C4" w:rsidRPr="001B64C4">
            <w:rPr>
              <w:rFonts w:ascii="ITC Avant Garde" w:hAnsi="ITC Avant Garde" w:cs="Arial"/>
              <w:noProof/>
              <w:lang w:val="es-MX"/>
            </w:rPr>
            <w:t>(UIT, 2019)</w:t>
          </w:r>
          <w:r w:rsidRPr="00302D26">
            <w:rPr>
              <w:rFonts w:ascii="ITC Avant Garde" w:hAnsi="ITC Avant Garde" w:cs="Arial"/>
              <w:lang w:val="es-MX"/>
            </w:rPr>
            <w:fldChar w:fldCharType="end"/>
          </w:r>
        </w:sdtContent>
      </w:sdt>
      <w:r w:rsidRPr="00302D26">
        <w:rPr>
          <w:rFonts w:ascii="ITC Avant Garde" w:hAnsi="ITC Avant Garde" w:cs="Arial"/>
          <w:lang w:val="es-MX"/>
        </w:rPr>
        <w:t>.</w:t>
      </w:r>
    </w:p>
    <w:p w14:paraId="2075BEB2" w14:textId="77777777" w:rsidR="002B5B33" w:rsidRPr="00302D26" w:rsidRDefault="002B5B33" w:rsidP="002B5B33">
      <w:pPr>
        <w:spacing w:after="0"/>
        <w:jc w:val="both"/>
        <w:rPr>
          <w:rFonts w:ascii="ITC Avant Garde" w:hAnsi="ITC Avant Garde" w:cs="Arial"/>
          <w:lang w:val="es-MX"/>
        </w:rPr>
      </w:pPr>
    </w:p>
    <w:p w14:paraId="6021895B" w14:textId="33FB46E8" w:rsidR="002B5B33" w:rsidRPr="00302D26" w:rsidRDefault="002B5B33" w:rsidP="002B5B33">
      <w:pPr>
        <w:spacing w:after="0"/>
        <w:jc w:val="both"/>
        <w:rPr>
          <w:rFonts w:ascii="ITC Avant Garde" w:hAnsi="ITC Avant Garde" w:cs="Arial"/>
          <w:lang w:val="es-MX"/>
        </w:rPr>
      </w:pPr>
      <w:r w:rsidRPr="00302D26">
        <w:rPr>
          <w:rFonts w:ascii="ITC Avant Garde" w:hAnsi="ITC Avant Garde" w:cs="Arial"/>
          <w:lang w:val="es-MX"/>
        </w:rPr>
        <w:t>Se puede crear una identificación digital al utilizar una red DLT</w:t>
      </w:r>
      <w:r w:rsidR="008317CB" w:rsidRPr="00302D26">
        <w:rPr>
          <w:rFonts w:ascii="ITC Avant Garde" w:hAnsi="ITC Avant Garde" w:cs="Arial"/>
          <w:lang w:val="es-MX"/>
        </w:rPr>
        <w:t>,</w:t>
      </w:r>
      <w:r w:rsidRPr="00302D26">
        <w:rPr>
          <w:rFonts w:ascii="ITC Avant Garde" w:hAnsi="ITC Avant Garde" w:cs="Arial"/>
          <w:lang w:val="es-MX"/>
        </w:rPr>
        <w:t xml:space="preserve"> descentralizada de código abierto y combinarla con una herramienta de administración de identidades, por lo que tanto las personas como las empresas podrían almacenar y autenticar su identidad</w:t>
      </w:r>
      <w:sdt>
        <w:sdtPr>
          <w:rPr>
            <w:rFonts w:ascii="ITC Avant Garde" w:hAnsi="ITC Avant Garde" w:cs="Arial"/>
            <w:lang w:val="es-MX"/>
          </w:rPr>
          <w:id w:val="-1329750390"/>
          <w:citation/>
        </w:sdtPr>
        <w:sdtContent>
          <w:r w:rsidRPr="00302D26">
            <w:rPr>
              <w:rFonts w:ascii="ITC Avant Garde" w:hAnsi="ITC Avant Garde" w:cs="Arial"/>
              <w:lang w:val="es-MX"/>
            </w:rPr>
            <w:fldChar w:fldCharType="begin"/>
          </w:r>
          <w:r w:rsidRPr="00302D26">
            <w:rPr>
              <w:rFonts w:ascii="ITC Avant Garde" w:hAnsi="ITC Avant Garde" w:cs="Arial"/>
              <w:lang w:val="es-MX"/>
            </w:rPr>
            <w:instrText xml:space="preserve">CITATION ITU231 \l 2058 </w:instrText>
          </w:r>
          <w:r w:rsidRPr="00302D26">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(UIT, 2019)</w:t>
          </w:r>
          <w:r w:rsidRPr="00302D26">
            <w:rPr>
              <w:rFonts w:ascii="ITC Avant Garde" w:hAnsi="ITC Avant Garde" w:cs="Arial"/>
              <w:lang w:val="es-MX"/>
            </w:rPr>
            <w:fldChar w:fldCharType="end"/>
          </w:r>
        </w:sdtContent>
      </w:sdt>
      <w:r w:rsidRPr="00302D26">
        <w:rPr>
          <w:rFonts w:ascii="ITC Avant Garde" w:hAnsi="ITC Avant Garde" w:cs="Arial"/>
          <w:lang w:val="es-MX"/>
        </w:rPr>
        <w:t>. Esta identificación digital podría usarse para verificar una identidad en cualquier transacción en tiempo real.</w:t>
      </w:r>
    </w:p>
    <w:p w14:paraId="019F47F9" w14:textId="77777777" w:rsidR="002B5B33" w:rsidRPr="00302D26" w:rsidRDefault="002B5B33" w:rsidP="002B5B33">
      <w:pPr>
        <w:spacing w:after="0"/>
        <w:jc w:val="both"/>
        <w:rPr>
          <w:rFonts w:ascii="ITC Avant Garde" w:hAnsi="ITC Avant Garde" w:cs="Arial"/>
          <w:lang w:val="es-MX"/>
        </w:rPr>
      </w:pPr>
    </w:p>
    <w:p w14:paraId="5698BBC0" w14:textId="3AD8396D" w:rsidR="002B5B33" w:rsidRPr="00302D26" w:rsidRDefault="002B5B33" w:rsidP="002B5B33">
      <w:pPr>
        <w:spacing w:after="0"/>
        <w:jc w:val="both"/>
        <w:rPr>
          <w:rFonts w:ascii="ITC Avant Garde" w:hAnsi="ITC Avant Garde" w:cs="Arial"/>
          <w:lang w:val="es-MX"/>
        </w:rPr>
      </w:pPr>
      <w:r w:rsidRPr="00302D26">
        <w:rPr>
          <w:rFonts w:ascii="ITC Avant Garde" w:hAnsi="ITC Avant Garde" w:cs="Arial"/>
          <w:lang w:val="es-MX"/>
        </w:rPr>
        <w:t>Los sistemas DLT</w:t>
      </w:r>
      <w:r w:rsidR="008317CB" w:rsidRPr="00302D26">
        <w:rPr>
          <w:rFonts w:ascii="ITC Avant Garde" w:hAnsi="ITC Avant Garde" w:cs="Arial"/>
          <w:lang w:val="es-MX"/>
        </w:rPr>
        <w:t>,</w:t>
      </w:r>
      <w:r w:rsidRPr="00302D26">
        <w:rPr>
          <w:rFonts w:ascii="ITC Avant Garde" w:hAnsi="ITC Avant Garde" w:cs="Arial"/>
          <w:lang w:val="es-MX"/>
        </w:rPr>
        <w:t xml:space="preserve"> pueden asociar características y atributos a un individuo sin revelar la identidad de éste, por lo que se pueden utilizar para evitar el robo de identidad sin que exista el riego de filtraciones de información</w:t>
      </w:r>
      <w:sdt>
        <w:sdtPr>
          <w:rPr>
            <w:rFonts w:ascii="ITC Avant Garde" w:hAnsi="ITC Avant Garde" w:cs="Arial"/>
            <w:lang w:val="es-MX"/>
          </w:rPr>
          <w:id w:val="-1133094521"/>
          <w:citation/>
        </w:sdtPr>
        <w:sdtContent>
          <w:r w:rsidRPr="00302D26">
            <w:rPr>
              <w:rFonts w:ascii="ITC Avant Garde" w:hAnsi="ITC Avant Garde" w:cs="Arial"/>
              <w:lang w:val="es-MX"/>
            </w:rPr>
            <w:fldChar w:fldCharType="begin"/>
          </w:r>
          <w:r w:rsidRPr="00302D26">
            <w:rPr>
              <w:rFonts w:ascii="ITC Avant Garde" w:hAnsi="ITC Avant Garde" w:cs="Arial"/>
              <w:lang w:val="es-MX"/>
            </w:rPr>
            <w:instrText xml:space="preserve">CITATION ITU231 \l 2058 </w:instrText>
          </w:r>
          <w:r w:rsidRPr="00302D26">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(UIT, 2019)</w:t>
          </w:r>
          <w:r w:rsidRPr="00302D26">
            <w:rPr>
              <w:rFonts w:ascii="ITC Avant Garde" w:hAnsi="ITC Avant Garde" w:cs="Arial"/>
              <w:lang w:val="es-MX"/>
            </w:rPr>
            <w:fldChar w:fldCharType="end"/>
          </w:r>
        </w:sdtContent>
      </w:sdt>
      <w:r w:rsidRPr="00302D26">
        <w:rPr>
          <w:rFonts w:ascii="ITC Avant Garde" w:hAnsi="ITC Avant Garde" w:cs="Arial"/>
          <w:lang w:val="es-MX"/>
        </w:rPr>
        <w:t xml:space="preserve">. </w:t>
      </w:r>
    </w:p>
    <w:p w14:paraId="3C67999B" w14:textId="77777777" w:rsidR="002B5B33" w:rsidRPr="00302D26" w:rsidRDefault="002B5B33" w:rsidP="002B5B33">
      <w:pPr>
        <w:spacing w:after="0"/>
        <w:jc w:val="both"/>
        <w:rPr>
          <w:rFonts w:ascii="ITC Avant Garde" w:hAnsi="ITC Avant Garde" w:cs="Arial"/>
          <w:lang w:val="es-MX"/>
        </w:rPr>
      </w:pPr>
    </w:p>
    <w:p w14:paraId="6D7CA0FA" w14:textId="3027E981" w:rsidR="002B5B33" w:rsidRPr="00302D26" w:rsidRDefault="002B5B33" w:rsidP="002B5B33">
      <w:pPr>
        <w:spacing w:after="0"/>
        <w:jc w:val="both"/>
        <w:rPr>
          <w:rFonts w:ascii="ITC Avant Garde" w:hAnsi="ITC Avant Garde" w:cs="Arial"/>
          <w:lang w:val="es-MX"/>
        </w:rPr>
      </w:pPr>
      <w:r w:rsidRPr="00302D26">
        <w:rPr>
          <w:rFonts w:ascii="ITC Avant Garde" w:hAnsi="ITC Avant Garde" w:cs="Arial"/>
          <w:lang w:val="es-MX"/>
        </w:rPr>
        <w:t xml:space="preserve">Se puede implementar la identidad digital como servicio mediante los sistemas DLT, </w:t>
      </w:r>
      <w:r w:rsidR="008317CB" w:rsidRPr="00302D26">
        <w:rPr>
          <w:rFonts w:ascii="ITC Avant Garde" w:hAnsi="ITC Avant Garde" w:cs="Arial"/>
          <w:lang w:val="es-MX"/>
        </w:rPr>
        <w:t>ya que,</w:t>
      </w:r>
      <w:r w:rsidRPr="00302D26">
        <w:rPr>
          <w:rFonts w:ascii="ITC Avant Garde" w:hAnsi="ITC Avant Garde" w:cs="Arial"/>
          <w:lang w:val="es-MX"/>
        </w:rPr>
        <w:t xml:space="preserve"> a través de este servicio</w:t>
      </w:r>
      <w:r w:rsidR="008317CB" w:rsidRPr="00302D26">
        <w:rPr>
          <w:rFonts w:ascii="ITC Avant Garde" w:hAnsi="ITC Avant Garde" w:cs="Arial"/>
          <w:lang w:val="es-MX"/>
        </w:rPr>
        <w:t>,</w:t>
      </w:r>
      <w:r w:rsidRPr="00302D26">
        <w:rPr>
          <w:rFonts w:ascii="ITC Avant Garde" w:hAnsi="ITC Avant Garde" w:cs="Arial"/>
          <w:lang w:val="es-MX"/>
        </w:rPr>
        <w:t xml:space="preserve"> los operadores móviles pueden verificar los datos personales de sus usuarios a petición de éstos. Los sistemas DLT</w:t>
      </w:r>
      <w:r w:rsidR="008317CB" w:rsidRPr="00302D26">
        <w:rPr>
          <w:rFonts w:ascii="ITC Avant Garde" w:hAnsi="ITC Avant Garde" w:cs="Arial"/>
          <w:lang w:val="es-MX"/>
        </w:rPr>
        <w:t>,</w:t>
      </w:r>
      <w:r w:rsidRPr="00302D26">
        <w:rPr>
          <w:rFonts w:ascii="ITC Avant Garde" w:hAnsi="ITC Avant Garde" w:cs="Arial"/>
          <w:lang w:val="es-MX"/>
        </w:rPr>
        <w:t xml:space="preserve"> son una solución óptima para la verificación de la identidad digital conforme a la UIT </w:t>
      </w:r>
      <w:sdt>
        <w:sdtPr>
          <w:rPr>
            <w:rFonts w:ascii="ITC Avant Garde" w:hAnsi="ITC Avant Garde" w:cs="Arial"/>
            <w:lang w:val="es-MX"/>
          </w:rPr>
          <w:id w:val="-375846576"/>
          <w:citation/>
        </w:sdtPr>
        <w:sdtContent>
          <w:r w:rsidRPr="00302D26">
            <w:rPr>
              <w:rFonts w:ascii="ITC Avant Garde" w:hAnsi="ITC Avant Garde" w:cs="Arial"/>
              <w:lang w:val="es-MX"/>
            </w:rPr>
            <w:fldChar w:fldCharType="begin"/>
          </w:r>
          <w:r w:rsidRPr="00302D26">
            <w:rPr>
              <w:rFonts w:ascii="ITC Avant Garde" w:hAnsi="ITC Avant Garde" w:cs="Arial"/>
              <w:lang w:val="es-MX"/>
            </w:rPr>
            <w:instrText xml:space="preserve">CITATION ITU191 \n  \t  \l 2058 </w:instrText>
          </w:r>
          <w:r w:rsidRPr="00302D26">
            <w:rPr>
              <w:rFonts w:ascii="ITC Avant Garde" w:hAnsi="ITC Avant Garde" w:cs="Arial"/>
              <w:lang w:val="es-MX"/>
            </w:rPr>
            <w:fldChar w:fldCharType="separate"/>
          </w:r>
          <w:r w:rsidR="001B64C4" w:rsidRPr="001B64C4">
            <w:rPr>
              <w:rFonts w:ascii="ITC Avant Garde" w:hAnsi="ITC Avant Garde" w:cs="Arial"/>
              <w:noProof/>
              <w:lang w:val="es-MX"/>
            </w:rPr>
            <w:t>(2019)</w:t>
          </w:r>
          <w:r w:rsidRPr="00302D26">
            <w:rPr>
              <w:rFonts w:ascii="ITC Avant Garde" w:hAnsi="ITC Avant Garde" w:cs="Arial"/>
              <w:lang w:val="es-MX"/>
            </w:rPr>
            <w:fldChar w:fldCharType="end"/>
          </w:r>
        </w:sdtContent>
      </w:sdt>
      <w:r w:rsidRPr="00302D26">
        <w:rPr>
          <w:rFonts w:ascii="ITC Avant Garde" w:hAnsi="ITC Avant Garde" w:cs="Arial"/>
          <w:lang w:val="es-MX"/>
        </w:rPr>
        <w:t xml:space="preserve"> debido a que:</w:t>
      </w:r>
    </w:p>
    <w:p w14:paraId="61389692" w14:textId="77777777" w:rsidR="002B5B33" w:rsidRPr="00302D26" w:rsidRDefault="002B5B33" w:rsidP="002B5B33">
      <w:pPr>
        <w:spacing w:after="0"/>
        <w:jc w:val="both"/>
        <w:rPr>
          <w:rFonts w:ascii="ITC Avant Garde" w:hAnsi="ITC Avant Garde" w:cs="Arial"/>
          <w:lang w:val="es-MX"/>
        </w:rPr>
      </w:pPr>
    </w:p>
    <w:p w14:paraId="52F553B4" w14:textId="5A1E0468" w:rsidR="002B5B33" w:rsidRPr="00302D26" w:rsidRDefault="002B5B33" w:rsidP="00CA6706">
      <w:pPr>
        <w:numPr>
          <w:ilvl w:val="0"/>
          <w:numId w:val="46"/>
        </w:numPr>
        <w:spacing w:after="0"/>
        <w:contextualSpacing/>
        <w:jc w:val="both"/>
        <w:rPr>
          <w:rFonts w:ascii="ITC Avant Garde" w:hAnsi="ITC Avant Garde" w:cs="Arial"/>
          <w:lang w:val="es-MX"/>
        </w:rPr>
      </w:pPr>
      <w:r w:rsidRPr="00302D26">
        <w:rPr>
          <w:rFonts w:ascii="ITC Avant Garde" w:hAnsi="ITC Avant Garde" w:cs="Arial"/>
          <w:lang w:val="es-MX"/>
        </w:rPr>
        <w:t>Se puede verificar la información de identidad entre todos los participantes de una plataforma descentralizada</w:t>
      </w:r>
      <w:r w:rsidR="008317CB" w:rsidRPr="00302D26">
        <w:rPr>
          <w:rFonts w:ascii="ITC Avant Garde" w:hAnsi="ITC Avant Garde" w:cs="Arial"/>
          <w:lang w:val="es-MX"/>
        </w:rPr>
        <w:t>,</w:t>
      </w:r>
      <w:r w:rsidRPr="00302D26">
        <w:rPr>
          <w:rFonts w:ascii="ITC Avant Garde" w:hAnsi="ITC Avant Garde" w:cs="Arial"/>
          <w:lang w:val="es-MX"/>
        </w:rPr>
        <w:t xml:space="preserve"> sin revelar la información de identidad en sí.</w:t>
      </w:r>
    </w:p>
    <w:p w14:paraId="2898F31D" w14:textId="77777777" w:rsidR="002B5B33" w:rsidRPr="00302D26" w:rsidRDefault="002B5B33" w:rsidP="00CA6706">
      <w:pPr>
        <w:numPr>
          <w:ilvl w:val="0"/>
          <w:numId w:val="46"/>
        </w:numPr>
        <w:spacing w:after="0"/>
        <w:contextualSpacing/>
        <w:jc w:val="both"/>
        <w:rPr>
          <w:rFonts w:ascii="ITC Avant Garde" w:hAnsi="ITC Avant Garde" w:cs="Arial"/>
          <w:lang w:val="es-MX"/>
        </w:rPr>
      </w:pPr>
      <w:r w:rsidRPr="00302D26">
        <w:rPr>
          <w:rFonts w:ascii="ITC Avant Garde" w:hAnsi="ITC Avant Garde" w:cs="Arial"/>
          <w:lang w:val="es-MX"/>
        </w:rPr>
        <w:t xml:space="preserve">Los servicios de identidad digital se pueden proporcionar de manera estandarizada tanto por los operadores móviles como por otras organizaciones autorizadas. </w:t>
      </w:r>
    </w:p>
    <w:p w14:paraId="0EB36765" w14:textId="46FC4B05" w:rsidR="002B5B33" w:rsidRPr="00302D26" w:rsidRDefault="002B5B33" w:rsidP="00CA6706">
      <w:pPr>
        <w:numPr>
          <w:ilvl w:val="0"/>
          <w:numId w:val="46"/>
        </w:numPr>
        <w:spacing w:after="0"/>
        <w:contextualSpacing/>
        <w:jc w:val="both"/>
        <w:rPr>
          <w:rFonts w:ascii="ITC Avant Garde" w:hAnsi="ITC Avant Garde" w:cs="Arial"/>
          <w:lang w:val="es-MX"/>
        </w:rPr>
      </w:pPr>
      <w:r w:rsidRPr="00302D26">
        <w:rPr>
          <w:rFonts w:ascii="ITC Avant Garde" w:hAnsi="ITC Avant Garde" w:cs="Arial"/>
          <w:lang w:val="es-MX"/>
        </w:rPr>
        <w:t xml:space="preserve">Los servicios de verificación de la </w:t>
      </w:r>
      <w:r w:rsidR="004F53BF" w:rsidRPr="00302D26">
        <w:rPr>
          <w:rFonts w:ascii="ITC Avant Garde" w:hAnsi="ITC Avant Garde" w:cs="Arial"/>
          <w:lang w:val="es-MX"/>
        </w:rPr>
        <w:t>identidad</w:t>
      </w:r>
      <w:r w:rsidRPr="00302D26">
        <w:rPr>
          <w:rFonts w:ascii="ITC Avant Garde" w:hAnsi="ITC Avant Garde" w:cs="Arial"/>
          <w:lang w:val="es-MX"/>
        </w:rPr>
        <w:t xml:space="preserve"> se encuentran disponibles para múltiples proveedores de servicio a través de la misma plataforma DLT. </w:t>
      </w:r>
    </w:p>
    <w:p w14:paraId="13924897" w14:textId="77777777" w:rsidR="002B5B33" w:rsidRPr="00302D26" w:rsidRDefault="002B5B33" w:rsidP="002B5B33">
      <w:pPr>
        <w:spacing w:after="0"/>
        <w:jc w:val="both"/>
        <w:rPr>
          <w:rFonts w:ascii="ITC Avant Garde" w:hAnsi="ITC Avant Garde" w:cs="Arial"/>
          <w:lang w:val="es-MX"/>
        </w:rPr>
      </w:pPr>
    </w:p>
    <w:p w14:paraId="684E15AF" w14:textId="23D3504F" w:rsidR="002B5B33" w:rsidRPr="00302D26" w:rsidRDefault="002B5B33" w:rsidP="002B5B33">
      <w:pPr>
        <w:spacing w:after="0"/>
        <w:jc w:val="both"/>
        <w:rPr>
          <w:rFonts w:ascii="ITC Avant Garde" w:hAnsi="ITC Avant Garde" w:cs="Arial"/>
          <w:lang w:val="es-MX"/>
        </w:rPr>
      </w:pPr>
      <w:r w:rsidRPr="00302D26">
        <w:rPr>
          <w:rFonts w:ascii="ITC Avant Garde" w:hAnsi="ITC Avant Garde" w:cs="Arial"/>
          <w:lang w:val="es-MX"/>
        </w:rPr>
        <w:lastRenderedPageBreak/>
        <w:t>Sin embargo, la UIT</w:t>
      </w:r>
      <w:sdt>
        <w:sdtPr>
          <w:rPr>
            <w:rFonts w:ascii="ITC Avant Garde" w:hAnsi="ITC Avant Garde" w:cs="Arial"/>
            <w:lang w:val="es-MX"/>
          </w:rPr>
          <w:id w:val="-1073655037"/>
          <w:citation/>
        </w:sdtPr>
        <w:sdtContent>
          <w:r w:rsidRPr="00302D26">
            <w:rPr>
              <w:rFonts w:ascii="ITC Avant Garde" w:hAnsi="ITC Avant Garde" w:cs="Arial"/>
              <w:lang w:val="es-MX"/>
            </w:rPr>
            <w:fldChar w:fldCharType="begin"/>
          </w:r>
          <w:r w:rsidRPr="00302D26">
            <w:rPr>
              <w:rFonts w:ascii="ITC Avant Garde" w:hAnsi="ITC Avant Garde" w:cs="Arial"/>
              <w:lang w:val="es-MX"/>
            </w:rPr>
            <w:instrText xml:space="preserve">CITATION ITU231 \n  \t  \l 2058 </w:instrText>
          </w:r>
          <w:r w:rsidRPr="00302D26">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(2019)</w:t>
          </w:r>
          <w:r w:rsidRPr="00302D26">
            <w:rPr>
              <w:rFonts w:ascii="ITC Avant Garde" w:hAnsi="ITC Avant Garde" w:cs="Arial"/>
              <w:lang w:val="es-MX"/>
            </w:rPr>
            <w:fldChar w:fldCharType="end"/>
          </w:r>
        </w:sdtContent>
      </w:sdt>
      <w:r w:rsidRPr="00302D26">
        <w:rPr>
          <w:rFonts w:ascii="ITC Avant Garde" w:hAnsi="ITC Avant Garde" w:cs="Arial"/>
          <w:lang w:val="es-MX"/>
        </w:rPr>
        <w:t xml:space="preserve"> ha identificado barreras para la adopción de DLT</w:t>
      </w:r>
      <w:r w:rsidR="008317CB" w:rsidRPr="00302D26">
        <w:rPr>
          <w:rFonts w:ascii="ITC Avant Garde" w:hAnsi="ITC Avant Garde" w:cs="Arial"/>
          <w:lang w:val="es-MX"/>
        </w:rPr>
        <w:t>, como son las siguientes</w:t>
      </w:r>
      <w:r w:rsidRPr="00302D26">
        <w:rPr>
          <w:rFonts w:ascii="ITC Avant Garde" w:hAnsi="ITC Avant Garde" w:cs="Arial"/>
          <w:lang w:val="es-MX"/>
        </w:rPr>
        <w:t>:</w:t>
      </w:r>
    </w:p>
    <w:p w14:paraId="16A2C93F" w14:textId="77777777" w:rsidR="002B5B33" w:rsidRPr="00302D26" w:rsidRDefault="002B5B33" w:rsidP="002B5B33">
      <w:pPr>
        <w:spacing w:after="0"/>
        <w:jc w:val="both"/>
        <w:rPr>
          <w:rFonts w:ascii="ITC Avant Garde" w:hAnsi="ITC Avant Garde" w:cs="Arial"/>
          <w:lang w:val="es-MX"/>
        </w:rPr>
      </w:pPr>
    </w:p>
    <w:p w14:paraId="7E0F3439" w14:textId="3FB2EFA7" w:rsidR="002B5B33" w:rsidRPr="00302D26" w:rsidRDefault="002B5B33" w:rsidP="00CA6706">
      <w:pPr>
        <w:numPr>
          <w:ilvl w:val="0"/>
          <w:numId w:val="48"/>
        </w:numPr>
        <w:spacing w:after="0"/>
        <w:contextualSpacing/>
        <w:jc w:val="both"/>
        <w:rPr>
          <w:rFonts w:ascii="ITC Avant Garde" w:hAnsi="ITC Avant Garde" w:cs="Arial"/>
          <w:lang w:val="es-MX"/>
        </w:rPr>
      </w:pPr>
      <w:r w:rsidRPr="00302D26">
        <w:rPr>
          <w:rFonts w:ascii="ITC Avant Garde" w:hAnsi="ITC Avant Garde" w:cs="Arial"/>
          <w:lang w:val="es-MX"/>
        </w:rPr>
        <w:t xml:space="preserve">Infraestructura legada: el costo de reacondicionar o remplazar los sistemas heredados es </w:t>
      </w:r>
      <w:r w:rsidR="00A17CEF">
        <w:rPr>
          <w:rFonts w:ascii="ITC Avant Garde" w:hAnsi="ITC Avant Garde" w:cs="Arial"/>
          <w:lang w:val="es-MX"/>
        </w:rPr>
        <w:t>alto</w:t>
      </w:r>
      <w:r w:rsidRPr="00302D26">
        <w:rPr>
          <w:rFonts w:ascii="ITC Avant Garde" w:hAnsi="ITC Avant Garde" w:cs="Arial"/>
          <w:lang w:val="es-MX"/>
        </w:rPr>
        <w:t>. Además, se necesita una inversión significativa tanto de tiempo (capacitación)</w:t>
      </w:r>
      <w:r w:rsidRPr="00A17CEF">
        <w:rPr>
          <w:rFonts w:ascii="ITC Avant Garde" w:hAnsi="ITC Avant Garde" w:cs="Arial"/>
          <w:lang w:val="es-MX"/>
        </w:rPr>
        <w:t xml:space="preserve"> como de capital</w:t>
      </w:r>
      <w:r w:rsidRPr="002B5B33">
        <w:rPr>
          <w:rFonts w:ascii="Arial" w:hAnsi="Arial" w:cs="Arial"/>
          <w:lang w:val="es-MX"/>
        </w:rPr>
        <w:t xml:space="preserve"> </w:t>
      </w:r>
      <w:r w:rsidRPr="00302D26">
        <w:rPr>
          <w:rFonts w:ascii="ITC Avant Garde" w:hAnsi="ITC Avant Garde" w:cs="Arial"/>
          <w:lang w:val="es-MX"/>
        </w:rPr>
        <w:t>(equipo, software, aplicaciones) para crear una nueva infraestructura y capacitar al personal con las habilidades necesarias. La transición de los sistemas heredados a los sistemas DLT</w:t>
      </w:r>
      <w:r w:rsidR="008317CB" w:rsidRPr="00302D26">
        <w:rPr>
          <w:rFonts w:ascii="ITC Avant Garde" w:hAnsi="ITC Avant Garde" w:cs="Arial"/>
          <w:lang w:val="es-MX"/>
        </w:rPr>
        <w:t>,</w:t>
      </w:r>
      <w:r w:rsidRPr="00302D26">
        <w:rPr>
          <w:rFonts w:ascii="ITC Avant Garde" w:hAnsi="ITC Avant Garde" w:cs="Arial"/>
          <w:lang w:val="es-MX"/>
        </w:rPr>
        <w:t xml:space="preserve"> será gradual y puede tardar años en completarse, ya que se requiere integrar las tecnologías legadas con las nuevas tecnologías.</w:t>
      </w:r>
    </w:p>
    <w:p w14:paraId="285373B5" w14:textId="77777777" w:rsidR="002B5B33" w:rsidRPr="00302D26" w:rsidRDefault="002B5B33" w:rsidP="002B5B33">
      <w:pPr>
        <w:spacing w:after="0"/>
        <w:jc w:val="both"/>
        <w:rPr>
          <w:rFonts w:ascii="ITC Avant Garde" w:hAnsi="ITC Avant Garde" w:cs="Arial"/>
          <w:lang w:val="es-MX"/>
        </w:rPr>
      </w:pPr>
    </w:p>
    <w:p w14:paraId="248AAA1E" w14:textId="4275DA1D" w:rsidR="002B5B33" w:rsidRPr="00302D26" w:rsidRDefault="002B5B33" w:rsidP="00CA6706">
      <w:pPr>
        <w:numPr>
          <w:ilvl w:val="0"/>
          <w:numId w:val="48"/>
        </w:numPr>
        <w:spacing w:after="0"/>
        <w:contextualSpacing/>
        <w:jc w:val="both"/>
        <w:rPr>
          <w:rFonts w:ascii="ITC Avant Garde" w:hAnsi="ITC Avant Garde" w:cs="Arial"/>
          <w:lang w:val="es-MX"/>
        </w:rPr>
      </w:pPr>
      <w:r w:rsidRPr="00302D26">
        <w:rPr>
          <w:rFonts w:ascii="ITC Avant Garde" w:hAnsi="ITC Avant Garde" w:cs="Arial"/>
          <w:lang w:val="es-MX"/>
        </w:rPr>
        <w:t>Dilema de compensación: los sistemas DLT</w:t>
      </w:r>
      <w:r w:rsidR="008317CB" w:rsidRPr="00302D26">
        <w:rPr>
          <w:rFonts w:ascii="ITC Avant Garde" w:hAnsi="ITC Avant Garde" w:cs="Arial"/>
          <w:lang w:val="es-MX"/>
        </w:rPr>
        <w:t>,</w:t>
      </w:r>
      <w:r w:rsidRPr="00302D26">
        <w:rPr>
          <w:rFonts w:ascii="ITC Avant Garde" w:hAnsi="ITC Avant Garde" w:cs="Arial"/>
          <w:lang w:val="es-MX"/>
        </w:rPr>
        <w:t xml:space="preserve"> pueden ofrecer descentralización, escalabilidad y seguridad. Sin embargo, solamente dos de estos tres objetivos se pueden alcanzar de forma simultánea. Los problemas de seguridad en las redes DLT pueden causar un impacto significativo en los usuarios ya que, si bien las claves privadas otorgan al usuario el control sobre los datos, la pérdida de ésta puede resultar en la pérdida permanente del acceso a los datos almacenados. Los problemas de escalabilidad pueden crear cuellos de botella en el rendimiento y velocidad de procesamiento de los sistemas afectados por el mecanismo de consenso, la cantidad de nodos y el rendimiento de la red. La descentralización permite la operación autónoma de la red; sin embargo, la descentralización requiere un modelo de gobernanza a través de mecanismos de consenso estrictos y que consumen muchos recursos, además de que existe el rie</w:t>
      </w:r>
      <w:r w:rsidR="00BD41DE">
        <w:rPr>
          <w:rFonts w:ascii="ITC Avant Garde" w:hAnsi="ITC Avant Garde" w:cs="Arial"/>
          <w:lang w:val="es-MX"/>
        </w:rPr>
        <w:t>s</w:t>
      </w:r>
      <w:r w:rsidRPr="00302D26">
        <w:rPr>
          <w:rFonts w:ascii="ITC Avant Garde" w:hAnsi="ITC Avant Garde" w:cs="Arial"/>
          <w:lang w:val="es-MX"/>
        </w:rPr>
        <w:t xml:space="preserve">go de seguridad en los nodos que utilizan un código obsoleto o hackeado. </w:t>
      </w:r>
    </w:p>
    <w:p w14:paraId="76ACFFAF" w14:textId="77777777" w:rsidR="002B5B33" w:rsidRPr="00302D26" w:rsidRDefault="002B5B33" w:rsidP="002B5B33">
      <w:pPr>
        <w:spacing w:after="0"/>
        <w:ind w:left="720"/>
        <w:contextualSpacing/>
        <w:rPr>
          <w:rFonts w:ascii="ITC Avant Garde" w:hAnsi="ITC Avant Garde" w:cs="Arial"/>
          <w:lang w:val="es-MX"/>
        </w:rPr>
      </w:pPr>
    </w:p>
    <w:p w14:paraId="65D9E504" w14:textId="2C1679FD" w:rsidR="002B5B33" w:rsidRPr="00302D26" w:rsidRDefault="002B5B33" w:rsidP="00CA6706">
      <w:pPr>
        <w:numPr>
          <w:ilvl w:val="0"/>
          <w:numId w:val="48"/>
        </w:numPr>
        <w:spacing w:after="0"/>
        <w:contextualSpacing/>
        <w:jc w:val="both"/>
        <w:rPr>
          <w:rFonts w:ascii="ITC Avant Garde" w:hAnsi="ITC Avant Garde" w:cs="Arial"/>
          <w:lang w:val="es-MX"/>
        </w:rPr>
      </w:pPr>
      <w:r w:rsidRPr="00302D26">
        <w:rPr>
          <w:rFonts w:ascii="ITC Avant Garde" w:hAnsi="ITC Avant Garde" w:cs="Arial"/>
          <w:lang w:val="es-MX"/>
        </w:rPr>
        <w:t>Falta de estándares: no existen estándares aceptados de manera general ni requisitos de interoperabilidad entre distintas plataformas DLT. Las aplicaciones DLT</w:t>
      </w:r>
      <w:r w:rsidR="008317CB" w:rsidRPr="00302D26">
        <w:rPr>
          <w:rFonts w:ascii="ITC Avant Garde" w:hAnsi="ITC Avant Garde" w:cs="Arial"/>
          <w:lang w:val="es-MX"/>
        </w:rPr>
        <w:t>,</w:t>
      </w:r>
      <w:r w:rsidRPr="00302D26">
        <w:rPr>
          <w:rFonts w:ascii="ITC Avant Garde" w:hAnsi="ITC Avant Garde" w:cs="Arial"/>
          <w:lang w:val="es-MX"/>
        </w:rPr>
        <w:t xml:space="preserve"> no siguen un enfoque unificado de arquitectura, diseño de software e interoperabilidad.</w:t>
      </w:r>
    </w:p>
    <w:p w14:paraId="7333C1D0" w14:textId="77777777" w:rsidR="002B5B33" w:rsidRPr="00302D26" w:rsidRDefault="002B5B33" w:rsidP="002B5B33">
      <w:pPr>
        <w:spacing w:after="0"/>
        <w:ind w:left="720"/>
        <w:contextualSpacing/>
        <w:rPr>
          <w:rFonts w:ascii="ITC Avant Garde" w:hAnsi="ITC Avant Garde" w:cs="Arial"/>
          <w:lang w:val="es-MX"/>
        </w:rPr>
      </w:pPr>
    </w:p>
    <w:p w14:paraId="239F2FF7" w14:textId="3BB78510" w:rsidR="002B5B33" w:rsidRPr="00302D26" w:rsidRDefault="002B5B33" w:rsidP="00CA6706">
      <w:pPr>
        <w:numPr>
          <w:ilvl w:val="0"/>
          <w:numId w:val="48"/>
        </w:numPr>
        <w:spacing w:after="0"/>
        <w:contextualSpacing/>
        <w:jc w:val="both"/>
        <w:rPr>
          <w:rFonts w:ascii="ITC Avant Garde" w:hAnsi="ITC Avant Garde" w:cs="Arial"/>
          <w:lang w:val="es-MX"/>
        </w:rPr>
      </w:pPr>
      <w:r w:rsidRPr="00302D26">
        <w:rPr>
          <w:rFonts w:ascii="ITC Avant Garde" w:hAnsi="ITC Avant Garde" w:cs="Arial"/>
          <w:lang w:val="es-MX"/>
        </w:rPr>
        <w:t>Seguridad de los datos: los sistemas DLT públicos</w:t>
      </w:r>
      <w:r w:rsidR="008317CB" w:rsidRPr="00302D26">
        <w:rPr>
          <w:rFonts w:ascii="ITC Avant Garde" w:hAnsi="ITC Avant Garde" w:cs="Arial"/>
          <w:lang w:val="es-MX"/>
        </w:rPr>
        <w:t>,</w:t>
      </w:r>
      <w:r w:rsidRPr="00302D26">
        <w:rPr>
          <w:rFonts w:ascii="ITC Avant Garde" w:hAnsi="ITC Avant Garde" w:cs="Arial"/>
          <w:lang w:val="es-MX"/>
        </w:rPr>
        <w:t xml:space="preserve"> plantean un problema de seguridad en los datos</w:t>
      </w:r>
      <w:r w:rsidR="008317CB" w:rsidRPr="00302D26">
        <w:rPr>
          <w:rFonts w:ascii="ITC Avant Garde" w:hAnsi="ITC Avant Garde" w:cs="Arial"/>
          <w:lang w:val="es-MX"/>
        </w:rPr>
        <w:t>,</w:t>
      </w:r>
      <w:r w:rsidRPr="00302D26">
        <w:rPr>
          <w:rFonts w:ascii="ITC Avant Garde" w:hAnsi="ITC Avant Garde" w:cs="Arial"/>
          <w:lang w:val="es-MX"/>
        </w:rPr>
        <w:t xml:space="preserve"> ya que, dependiendo de la regulación, puede ser ilegal almacenar cierto tipo de datos sin cifrar. Por otro lado, almacenar datos privados cifrados en un sistema DLT público</w:t>
      </w:r>
      <w:r w:rsidR="008317CB" w:rsidRPr="00302D26">
        <w:rPr>
          <w:rFonts w:ascii="ITC Avant Garde" w:hAnsi="ITC Avant Garde" w:cs="Arial"/>
          <w:lang w:val="es-MX"/>
        </w:rPr>
        <w:t>,</w:t>
      </w:r>
      <w:r w:rsidRPr="00302D26">
        <w:rPr>
          <w:rFonts w:ascii="ITC Avant Garde" w:hAnsi="ITC Avant Garde" w:cs="Arial"/>
          <w:lang w:val="es-MX"/>
        </w:rPr>
        <w:t xml:space="preserve"> es co</w:t>
      </w:r>
      <w:r w:rsidR="00BD41DE">
        <w:rPr>
          <w:rFonts w:ascii="ITC Avant Garde" w:hAnsi="ITC Avant Garde" w:cs="Arial"/>
          <w:lang w:val="es-MX"/>
        </w:rPr>
        <w:t>s</w:t>
      </w:r>
      <w:r w:rsidRPr="00302D26">
        <w:rPr>
          <w:rFonts w:ascii="ITC Avant Garde" w:hAnsi="ITC Avant Garde" w:cs="Arial"/>
          <w:lang w:val="es-MX"/>
        </w:rPr>
        <w:t>toso y aún plantea problemas de seguridad.</w:t>
      </w:r>
    </w:p>
    <w:p w14:paraId="2CFFE3AF" w14:textId="77777777" w:rsidR="002B5B33" w:rsidRPr="00302D26" w:rsidRDefault="002B5B33" w:rsidP="002B5B33">
      <w:pPr>
        <w:spacing w:after="0"/>
        <w:ind w:left="720"/>
        <w:contextualSpacing/>
        <w:rPr>
          <w:rFonts w:ascii="ITC Avant Garde" w:hAnsi="ITC Avant Garde" w:cs="Arial"/>
          <w:lang w:val="es-MX"/>
        </w:rPr>
      </w:pPr>
    </w:p>
    <w:p w14:paraId="6FCE78F4" w14:textId="64A32202" w:rsidR="002B5B33" w:rsidRPr="00302D26" w:rsidRDefault="002B5B33" w:rsidP="00CA6706">
      <w:pPr>
        <w:numPr>
          <w:ilvl w:val="0"/>
          <w:numId w:val="48"/>
        </w:numPr>
        <w:spacing w:after="0"/>
        <w:contextualSpacing/>
        <w:jc w:val="both"/>
        <w:rPr>
          <w:rFonts w:ascii="ITC Avant Garde" w:hAnsi="ITC Avant Garde" w:cs="Arial"/>
          <w:lang w:val="es-MX"/>
        </w:rPr>
      </w:pPr>
      <w:r w:rsidRPr="00302D26">
        <w:rPr>
          <w:rFonts w:ascii="ITC Avant Garde" w:hAnsi="ITC Avant Garde" w:cs="Arial"/>
          <w:lang w:val="es-MX"/>
        </w:rPr>
        <w:t>Ciclo de retorno de la inversión: los proyectos DLT suelen tener un ciclo de retorno de la inversión más lento en comparación con otras tecnologías emergentes</w:t>
      </w:r>
      <w:r w:rsidR="008317CB" w:rsidRPr="00302D26">
        <w:rPr>
          <w:rFonts w:ascii="ITC Avant Garde" w:hAnsi="ITC Avant Garde" w:cs="Arial"/>
          <w:lang w:val="es-MX"/>
        </w:rPr>
        <w:t>,</w:t>
      </w:r>
      <w:r w:rsidRPr="00302D26">
        <w:rPr>
          <w:rFonts w:ascii="ITC Avant Garde" w:hAnsi="ITC Avant Garde" w:cs="Arial"/>
          <w:lang w:val="es-MX"/>
        </w:rPr>
        <w:t xml:space="preserve"> debido a la lenta adopción por parte de los usuarios. Invertir en nuevas </w:t>
      </w:r>
      <w:r w:rsidRPr="00302D26">
        <w:rPr>
          <w:rFonts w:ascii="ITC Avant Garde" w:hAnsi="ITC Avant Garde" w:cs="Arial"/>
          <w:lang w:val="es-MX"/>
        </w:rPr>
        <w:lastRenderedPageBreak/>
        <w:t>tecnologías puede ser costoso, por lo que la incertidumbre respecto al ciclo de retorno</w:t>
      </w:r>
      <w:r w:rsidR="008317CB" w:rsidRPr="00302D26">
        <w:rPr>
          <w:rFonts w:ascii="ITC Avant Garde" w:hAnsi="ITC Avant Garde" w:cs="Arial"/>
          <w:lang w:val="es-MX"/>
        </w:rPr>
        <w:t>,</w:t>
      </w:r>
      <w:r w:rsidRPr="00302D26">
        <w:rPr>
          <w:rFonts w:ascii="ITC Avant Garde" w:hAnsi="ITC Avant Garde" w:cs="Arial"/>
          <w:lang w:val="es-MX"/>
        </w:rPr>
        <w:t xml:space="preserve"> es una barrera importante para su adopción masiva. Asimismo, los sistemas DLT</w:t>
      </w:r>
      <w:r w:rsidR="008317CB" w:rsidRPr="00302D26">
        <w:rPr>
          <w:rFonts w:ascii="ITC Avant Garde" w:hAnsi="ITC Avant Garde" w:cs="Arial"/>
          <w:lang w:val="es-MX"/>
        </w:rPr>
        <w:t>,</w:t>
      </w:r>
      <w:r w:rsidRPr="00302D26">
        <w:rPr>
          <w:rFonts w:ascii="ITC Avant Garde" w:hAnsi="ITC Avant Garde" w:cs="Arial"/>
          <w:lang w:val="es-MX"/>
        </w:rPr>
        <w:t xml:space="preserve"> muestran un mayor retorno de la inversión cuando diferentes participantes cooperan en la creación de una plataforma compartida, ya que crear una plataforma para servir a una sola entidad o empresa</w:t>
      </w:r>
      <w:r w:rsidR="008317CB" w:rsidRPr="00302D26">
        <w:rPr>
          <w:rFonts w:ascii="ITC Avant Garde" w:hAnsi="ITC Avant Garde" w:cs="Arial"/>
          <w:lang w:val="es-MX"/>
        </w:rPr>
        <w:t>,</w:t>
      </w:r>
      <w:r w:rsidRPr="00302D26">
        <w:rPr>
          <w:rFonts w:ascii="ITC Avant Garde" w:hAnsi="ITC Avant Garde" w:cs="Arial"/>
          <w:lang w:val="es-MX"/>
        </w:rPr>
        <w:t xml:space="preserve"> trae pocos beneficios comerciales y operativos.</w:t>
      </w:r>
    </w:p>
    <w:p w14:paraId="5F031450" w14:textId="77777777" w:rsidR="002B5B33" w:rsidRPr="00302D26" w:rsidRDefault="002B5B33" w:rsidP="002B5B33">
      <w:pPr>
        <w:spacing w:after="0"/>
        <w:ind w:left="720"/>
        <w:contextualSpacing/>
        <w:rPr>
          <w:rFonts w:ascii="ITC Avant Garde" w:hAnsi="ITC Avant Garde" w:cs="Arial"/>
          <w:lang w:val="es-MX"/>
        </w:rPr>
      </w:pPr>
    </w:p>
    <w:p w14:paraId="142F1BA7" w14:textId="3525B774" w:rsidR="002B5B33" w:rsidRPr="00302D26" w:rsidRDefault="002B5B33" w:rsidP="00CA6706">
      <w:pPr>
        <w:numPr>
          <w:ilvl w:val="0"/>
          <w:numId w:val="48"/>
        </w:numPr>
        <w:spacing w:after="0"/>
        <w:contextualSpacing/>
        <w:jc w:val="both"/>
        <w:rPr>
          <w:rFonts w:ascii="ITC Avant Garde" w:hAnsi="ITC Avant Garde" w:cs="Arial"/>
          <w:lang w:val="es-MX"/>
        </w:rPr>
      </w:pPr>
      <w:r w:rsidRPr="00302D26">
        <w:rPr>
          <w:rFonts w:ascii="ITC Avant Garde" w:hAnsi="ITC Avant Garde" w:cs="Arial"/>
          <w:lang w:val="es-MX"/>
        </w:rPr>
        <w:t>Posibles altos costos de implementación: los potenciales altos costos de la implementación inicial aunado a los rie</w:t>
      </w:r>
      <w:r w:rsidR="00BD41DE">
        <w:rPr>
          <w:rFonts w:ascii="ITC Avant Garde" w:hAnsi="ITC Avant Garde" w:cs="Arial"/>
          <w:lang w:val="es-MX"/>
        </w:rPr>
        <w:t>s</w:t>
      </w:r>
      <w:r w:rsidRPr="00302D26">
        <w:rPr>
          <w:rFonts w:ascii="ITC Avant Garde" w:hAnsi="ITC Avant Garde" w:cs="Arial"/>
          <w:lang w:val="es-MX"/>
        </w:rPr>
        <w:t>gos asociados a la adopción temprana de los sistemas DLT</w:t>
      </w:r>
      <w:r w:rsidR="008317CB" w:rsidRPr="00302D26">
        <w:rPr>
          <w:rFonts w:ascii="ITC Avant Garde" w:hAnsi="ITC Avant Garde" w:cs="Arial"/>
          <w:lang w:val="es-MX"/>
        </w:rPr>
        <w:t>,</w:t>
      </w:r>
      <w:r w:rsidRPr="00302D26">
        <w:rPr>
          <w:rFonts w:ascii="ITC Avant Garde" w:hAnsi="ITC Avant Garde" w:cs="Arial"/>
          <w:lang w:val="es-MX"/>
        </w:rPr>
        <w:t xml:space="preserve"> pueden plantear desafíos importantes. </w:t>
      </w:r>
    </w:p>
    <w:p w14:paraId="6E44A04B" w14:textId="1191C9FC" w:rsidR="002B5B33" w:rsidRPr="00302D26" w:rsidRDefault="002B5B33" w:rsidP="002B5B33">
      <w:pPr>
        <w:spacing w:after="0"/>
        <w:ind w:left="720"/>
        <w:contextualSpacing/>
        <w:rPr>
          <w:rFonts w:ascii="ITC Avant Garde" w:hAnsi="ITC Avant Garde" w:cs="Arial"/>
          <w:lang w:val="es-MX"/>
        </w:rPr>
      </w:pPr>
    </w:p>
    <w:p w14:paraId="59C65A26" w14:textId="2A710DAC" w:rsidR="002B5B33" w:rsidRDefault="002B5B33" w:rsidP="00CA6706">
      <w:pPr>
        <w:numPr>
          <w:ilvl w:val="0"/>
          <w:numId w:val="48"/>
        </w:numPr>
        <w:spacing w:after="0"/>
        <w:contextualSpacing/>
        <w:jc w:val="both"/>
        <w:rPr>
          <w:rFonts w:ascii="ITC Avant Garde" w:hAnsi="ITC Avant Garde" w:cs="Arial"/>
          <w:lang w:val="es-MX"/>
        </w:rPr>
      </w:pPr>
      <w:r w:rsidRPr="00302D26">
        <w:rPr>
          <w:rFonts w:ascii="ITC Avant Garde" w:hAnsi="ITC Avant Garde" w:cs="Arial"/>
          <w:lang w:val="es-MX"/>
        </w:rPr>
        <w:t>Riegos a la privacidad: aunque los sistemas DLT</w:t>
      </w:r>
      <w:r w:rsidR="008317CB" w:rsidRPr="00302D26">
        <w:rPr>
          <w:rFonts w:ascii="ITC Avant Garde" w:hAnsi="ITC Avant Garde" w:cs="Arial"/>
          <w:lang w:val="es-MX"/>
        </w:rPr>
        <w:t>,</w:t>
      </w:r>
      <w:r w:rsidRPr="00302D26">
        <w:rPr>
          <w:rFonts w:ascii="ITC Avant Garde" w:hAnsi="ITC Avant Garde" w:cs="Arial"/>
          <w:lang w:val="es-MX"/>
        </w:rPr>
        <w:t xml:space="preserve"> pueden implementarse para compartir datos a través de redes públicas, todavía se debe garantizar que los métodos de encriptación actuales y futuros</w:t>
      </w:r>
      <w:r w:rsidR="008317CB" w:rsidRPr="00302D26">
        <w:rPr>
          <w:rFonts w:ascii="ITC Avant Garde" w:hAnsi="ITC Avant Garde" w:cs="Arial"/>
          <w:lang w:val="es-MX"/>
        </w:rPr>
        <w:t>,</w:t>
      </w:r>
      <w:r w:rsidRPr="00302D26">
        <w:rPr>
          <w:rFonts w:ascii="ITC Avant Garde" w:hAnsi="ITC Avant Garde" w:cs="Arial"/>
          <w:lang w:val="es-MX"/>
        </w:rPr>
        <w:t xml:space="preserve"> sean lo suficientemente fuertes para conservar la privacidad del usuario. Además, tanto los gobiernos</w:t>
      </w:r>
      <w:r w:rsidR="008317CB" w:rsidRPr="00302D26">
        <w:rPr>
          <w:rFonts w:ascii="ITC Avant Garde" w:hAnsi="ITC Avant Garde" w:cs="Arial"/>
          <w:lang w:val="es-MX"/>
        </w:rPr>
        <w:t>,</w:t>
      </w:r>
      <w:r w:rsidRPr="00302D26">
        <w:rPr>
          <w:rFonts w:ascii="ITC Avant Garde" w:hAnsi="ITC Avant Garde" w:cs="Arial"/>
          <w:lang w:val="es-MX"/>
        </w:rPr>
        <w:t xml:space="preserve"> como los reguladores</w:t>
      </w:r>
      <w:r w:rsidR="008317CB" w:rsidRPr="00302D26">
        <w:rPr>
          <w:rFonts w:ascii="ITC Avant Garde" w:hAnsi="ITC Avant Garde" w:cs="Arial"/>
          <w:lang w:val="es-MX"/>
        </w:rPr>
        <w:t>,</w:t>
      </w:r>
      <w:r w:rsidRPr="00302D26">
        <w:rPr>
          <w:rFonts w:ascii="ITC Avant Garde" w:hAnsi="ITC Avant Garde" w:cs="Arial"/>
          <w:lang w:val="es-MX"/>
        </w:rPr>
        <w:t xml:space="preserve"> deben desarrollar leyes y reglamentos que aborden los beneficios y desafíos específicos que presentan los sistemas DLT.</w:t>
      </w:r>
    </w:p>
    <w:p w14:paraId="54681080" w14:textId="77777777" w:rsidR="00B167BD" w:rsidRDefault="00B167BD" w:rsidP="00B167BD">
      <w:pPr>
        <w:spacing w:after="0"/>
        <w:contextualSpacing/>
        <w:jc w:val="both"/>
        <w:rPr>
          <w:rFonts w:ascii="ITC Avant Garde" w:hAnsi="ITC Avant Garde" w:cs="Arial"/>
          <w:lang w:val="es-MX"/>
        </w:rPr>
      </w:pPr>
    </w:p>
    <w:p w14:paraId="4A672A8D" w14:textId="5A8ADDDB" w:rsidR="002B5B33" w:rsidRPr="002B5B33" w:rsidRDefault="005C4046" w:rsidP="002B5B33">
      <w:pPr>
        <w:spacing w:after="0"/>
        <w:rPr>
          <w:rFonts w:ascii="Arial" w:hAnsi="Arial" w:cs="Arial"/>
          <w:lang w:val="es-MX"/>
        </w:rPr>
      </w:pPr>
      <w:r w:rsidRPr="00AA7E27">
        <w:rPr>
          <w:rFonts w:ascii="ITC Avant Garde" w:hAnsi="ITC Avant Garde" w:cs="Arial"/>
          <w:noProof/>
          <w:lang w:val="es-MX"/>
        </w:rPr>
        <mc:AlternateContent>
          <mc:Choice Requires="wps">
            <w:drawing>
              <wp:inline distT="0" distB="0" distL="0" distR="0" wp14:anchorId="08C03D8E" wp14:editId="27C4C0BF">
                <wp:extent cx="6184900" cy="3803650"/>
                <wp:effectExtent l="0" t="0" r="25400" b="25400"/>
                <wp:docPr id="61331810" name="Recortar rectángulo de esquina sencilla 117"/>
                <wp:cNvGraphicFramePr/>
                <a:graphic xmlns:a="http://schemas.openxmlformats.org/drawingml/2006/main">
                  <a:graphicData uri="http://schemas.microsoft.com/office/word/2010/wordprocessingShape">
                    <wps:wsp>
                      <wps:cNvSpPr/>
                      <wps:spPr>
                        <a:xfrm>
                          <a:off x="0" y="0"/>
                          <a:ext cx="6184900" cy="3803650"/>
                        </a:xfrm>
                        <a:prstGeom prst="snip1Rect">
                          <a:avLst/>
                        </a:prstGeom>
                        <a:solidFill>
                          <a:schemeClr val="accent5">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6FCCA157" w14:textId="3C4C0FF5" w:rsidR="00B167BD" w:rsidRPr="002933F9" w:rsidRDefault="00B167BD" w:rsidP="00B167BD">
                            <w:pPr>
                              <w:spacing w:after="0"/>
                              <w:jc w:val="center"/>
                              <w:rPr>
                                <w:rFonts w:ascii="ITC Avant Garde" w:hAnsi="ITC Avant Garde"/>
                                <w:b/>
                                <w:bCs/>
                                <w:i/>
                                <w:iCs/>
                              </w:rPr>
                            </w:pPr>
                            <w:r w:rsidRPr="002933F9">
                              <w:rPr>
                                <w:rFonts w:ascii="ITC Avant Garde" w:hAnsi="ITC Avant Garde"/>
                                <w:b/>
                                <w:bCs/>
                              </w:rPr>
                              <w:t>PUNTOS CLAVE DE SOLUCIONES BASADAS EN</w:t>
                            </w:r>
                            <w:r w:rsidRPr="002933F9">
                              <w:rPr>
                                <w:rFonts w:ascii="ITC Avant Garde" w:hAnsi="ITC Avant Garde"/>
                                <w:b/>
                                <w:bCs/>
                                <w:i/>
                                <w:iCs/>
                              </w:rPr>
                              <w:t xml:space="preserve"> BLOCKCHAIN</w:t>
                            </w:r>
                          </w:p>
                          <w:p w14:paraId="16EAD63C" w14:textId="77777777" w:rsidR="00B167BD" w:rsidRPr="002933F9" w:rsidRDefault="00B167BD" w:rsidP="00B167BD">
                            <w:pPr>
                              <w:spacing w:after="0"/>
                              <w:jc w:val="center"/>
                              <w:rPr>
                                <w:rFonts w:ascii="ITC Avant Garde" w:hAnsi="ITC Avant Garde"/>
                              </w:rPr>
                            </w:pPr>
                          </w:p>
                          <w:p w14:paraId="6CF04DA6" w14:textId="77777777" w:rsidR="00B167BD" w:rsidRPr="002933F9" w:rsidRDefault="00B167BD" w:rsidP="00B167BD">
                            <w:pPr>
                              <w:pStyle w:val="Prrafodelista"/>
                              <w:numPr>
                                <w:ilvl w:val="0"/>
                                <w:numId w:val="133"/>
                              </w:numPr>
                              <w:jc w:val="both"/>
                              <w:rPr>
                                <w:rFonts w:ascii="ITC Avant Garde" w:hAnsi="ITC Avant Garde"/>
                                <w:sz w:val="22"/>
                                <w:szCs w:val="22"/>
                              </w:rPr>
                            </w:pPr>
                            <w:r w:rsidRPr="002933F9">
                              <w:rPr>
                                <w:rFonts w:ascii="ITC Avant Garde" w:hAnsi="ITC Avant Garde"/>
                                <w:i/>
                                <w:iCs/>
                                <w:sz w:val="22"/>
                                <w:szCs w:val="22"/>
                              </w:rPr>
                              <w:t>Blockchain</w:t>
                            </w:r>
                            <w:r w:rsidRPr="002933F9">
                              <w:rPr>
                                <w:rFonts w:ascii="ITC Avant Garde" w:hAnsi="ITC Avant Garde"/>
                                <w:sz w:val="22"/>
                                <w:szCs w:val="22"/>
                              </w:rPr>
                              <w:t xml:space="preserve"> permite el almacenamiento de datos en grupos denominados bloques, los cuales son validados criptográficamente y vinculados al bloque anterior, formando de esta manera una cadena de datos en constante crecimiento.</w:t>
                            </w:r>
                          </w:p>
                          <w:p w14:paraId="34B26A2D" w14:textId="77777777" w:rsidR="00B167BD" w:rsidRPr="002933F9" w:rsidRDefault="00B167BD" w:rsidP="00B167BD">
                            <w:pPr>
                              <w:pStyle w:val="Prrafodelista"/>
                              <w:ind w:left="720"/>
                              <w:jc w:val="both"/>
                              <w:rPr>
                                <w:rFonts w:ascii="ITC Avant Garde" w:hAnsi="ITC Avant Garde"/>
                                <w:sz w:val="22"/>
                                <w:szCs w:val="22"/>
                              </w:rPr>
                            </w:pPr>
                          </w:p>
                          <w:p w14:paraId="59DFBEE8" w14:textId="77777777" w:rsidR="00B167BD" w:rsidRPr="002933F9" w:rsidRDefault="00B167BD" w:rsidP="00B167BD">
                            <w:pPr>
                              <w:pStyle w:val="Prrafodelista"/>
                              <w:numPr>
                                <w:ilvl w:val="0"/>
                                <w:numId w:val="133"/>
                              </w:numPr>
                              <w:jc w:val="both"/>
                              <w:rPr>
                                <w:rFonts w:ascii="ITC Avant Garde" w:hAnsi="ITC Avant Garde"/>
                                <w:sz w:val="22"/>
                                <w:szCs w:val="22"/>
                              </w:rPr>
                            </w:pPr>
                            <w:r w:rsidRPr="002933F9">
                              <w:rPr>
                                <w:rFonts w:ascii="ITC Avant Garde" w:hAnsi="ITC Avant Garde"/>
                                <w:sz w:val="22"/>
                                <w:szCs w:val="22"/>
                              </w:rPr>
                              <w:t>Los mecanismos de consenso son las reglas y procedimientos mediante los cuales los nodos acuerdan la forma de validar las transacciones.</w:t>
                            </w:r>
                          </w:p>
                          <w:p w14:paraId="3DE8F41C" w14:textId="77777777" w:rsidR="00B167BD" w:rsidRPr="002933F9" w:rsidRDefault="00B167BD" w:rsidP="00B167BD">
                            <w:pPr>
                              <w:pStyle w:val="Prrafodelista"/>
                              <w:rPr>
                                <w:rFonts w:ascii="ITC Avant Garde" w:hAnsi="ITC Avant Garde"/>
                                <w:sz w:val="22"/>
                                <w:szCs w:val="22"/>
                              </w:rPr>
                            </w:pPr>
                          </w:p>
                          <w:p w14:paraId="44CCD34F" w14:textId="185E7EC2" w:rsidR="00B167BD" w:rsidRPr="002933F9" w:rsidRDefault="00B167BD" w:rsidP="00B167BD">
                            <w:pPr>
                              <w:pStyle w:val="Prrafodelista"/>
                              <w:numPr>
                                <w:ilvl w:val="0"/>
                                <w:numId w:val="133"/>
                              </w:numPr>
                              <w:jc w:val="both"/>
                              <w:rPr>
                                <w:rFonts w:ascii="ITC Avant Garde" w:hAnsi="ITC Avant Garde"/>
                                <w:sz w:val="22"/>
                                <w:szCs w:val="22"/>
                              </w:rPr>
                            </w:pPr>
                            <w:r w:rsidRPr="002933F9">
                              <w:rPr>
                                <w:rFonts w:ascii="ITC Avant Garde" w:hAnsi="ITC Avant Garde"/>
                                <w:sz w:val="22"/>
                                <w:szCs w:val="22"/>
                              </w:rPr>
                              <w:t>Se puede implementar la identidad digital como servicio mediante los sistemas DLT, ya que a través de este servicio los operadores pueden verificar los datos personales de sus usuarios.</w:t>
                            </w:r>
                          </w:p>
                          <w:p w14:paraId="2B8FEE2E" w14:textId="77777777" w:rsidR="005C4046" w:rsidRPr="002933F9" w:rsidRDefault="005C4046" w:rsidP="005C4046">
                            <w:pPr>
                              <w:pStyle w:val="Prrafodelista"/>
                              <w:rPr>
                                <w:rFonts w:ascii="ITC Avant Garde" w:hAnsi="ITC Avant Garde"/>
                                <w:sz w:val="22"/>
                                <w:szCs w:val="22"/>
                              </w:rPr>
                            </w:pPr>
                          </w:p>
                          <w:p w14:paraId="59BB56FC" w14:textId="5EEBED1E" w:rsidR="00B167BD" w:rsidRPr="002933F9" w:rsidRDefault="00B167BD" w:rsidP="00B167BD">
                            <w:pPr>
                              <w:pStyle w:val="Prrafodelista"/>
                              <w:numPr>
                                <w:ilvl w:val="0"/>
                                <w:numId w:val="133"/>
                              </w:numPr>
                              <w:jc w:val="both"/>
                              <w:rPr>
                                <w:rFonts w:ascii="ITC Avant Garde" w:hAnsi="ITC Avant Garde"/>
                                <w:sz w:val="22"/>
                                <w:szCs w:val="22"/>
                              </w:rPr>
                            </w:pPr>
                            <w:r w:rsidRPr="002933F9">
                              <w:rPr>
                                <w:rFonts w:ascii="ITC Avant Garde" w:hAnsi="ITC Avant Garde"/>
                                <w:sz w:val="22"/>
                                <w:szCs w:val="22"/>
                              </w:rPr>
                              <w:t xml:space="preserve">Los sistemas DLT han mostrado su potencial como herramientas para verificar la identidad, sin embargo, la adopción de </w:t>
                            </w:r>
                            <w:r w:rsidRPr="002933F9">
                              <w:rPr>
                                <w:rFonts w:ascii="ITC Avant Garde" w:hAnsi="ITC Avant Garde"/>
                                <w:i/>
                                <w:iCs/>
                                <w:sz w:val="22"/>
                                <w:szCs w:val="22"/>
                              </w:rPr>
                              <w:t>blockchain</w:t>
                            </w:r>
                            <w:r w:rsidRPr="002933F9">
                              <w:rPr>
                                <w:rFonts w:ascii="ITC Avant Garde" w:hAnsi="ITC Avant Garde"/>
                                <w:sz w:val="22"/>
                                <w:szCs w:val="22"/>
                              </w:rPr>
                              <w:t xml:space="preserve"> para la autenticación de CLI en el ámbito de las telecomunicaciones aún no tiene un uso extendido. </w:t>
                            </w:r>
                          </w:p>
                          <w:p w14:paraId="6499E9D9" w14:textId="77777777" w:rsidR="00B167BD" w:rsidRPr="00922D9A" w:rsidRDefault="00B167BD" w:rsidP="00B167BD">
                            <w:pPr>
                              <w:jc w:val="both"/>
                              <w:rPr>
                                <w:rFonts w:ascii="ITC Avant Garde" w:hAnsi="ITC Avant Garde"/>
                                <w:sz w:val="20"/>
                                <w:lang w:val="es-MX"/>
                              </w:rPr>
                            </w:pP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inline>
            </w:drawing>
          </mc:Choice>
          <mc:Fallback>
            <w:pict>
              <v:shape w14:anchorId="08C03D8E" id="_x0000_s1033" style="width:487pt;height:299.5pt;visibility:visible;mso-wrap-style:square;mso-left-percent:-10001;mso-top-percent:-10001;mso-position-horizontal:absolute;mso-position-horizontal-relative:char;mso-position-vertical:absolute;mso-position-vertical-relative:line;mso-left-percent:-10001;mso-top-percent:-10001;v-text-anchor:top" coordsize="6184900,3803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" adj="-11796480,,5400" path="m,l5550946,r633954,633954l6184900,3803650,,3803650,,xe" fillcolor="#d9e2f3 [664]" strokecolor="black [3200]" strokeweight="1pt">
                <v:stroke joinstyle="miter"/>
                <v:formulas/>
                <v:path arrowok="t" o:connecttype="custom" o:connectlocs="0,0;5550946,0;6184900,633954;6184900,3803650;0,3803650;0,0" o:connectangles="0,0,0,0,0,0" textboxrect="0,0,6184900,3803650"/>
                <v:textbox inset="10.8pt,7.2pt,,7.2pt">
                  <w:txbxContent>
                    <w:p w14:paraId="6FCCA157" w14:textId="3C4C0FF5" w:rsidR="00B167BD" w:rsidRPr="002933F9" w:rsidRDefault="00B167BD" w:rsidP="00B167BD">
                      <w:pPr>
                        <w:spacing w:after="0"/>
                        <w:jc w:val="center"/>
                        <w:rPr>
                          <w:rFonts w:ascii="ITC Avant Garde" w:hAnsi="ITC Avant Garde"/>
                          <w:b/>
                          <w:bCs/>
                          <w:i/>
                          <w:iCs/>
                        </w:rPr>
                      </w:pPr>
                      <w:r w:rsidRPr="002933F9">
                        <w:rPr>
                          <w:rFonts w:ascii="ITC Avant Garde" w:hAnsi="ITC Avant Garde"/>
                          <w:b/>
                          <w:bCs/>
                        </w:rPr>
                        <w:t>PUNTOS CLAVE DE SOLUCIONES BASADAS EN</w:t>
                      </w:r>
                      <w:r w:rsidRPr="002933F9">
                        <w:rPr>
                          <w:rFonts w:ascii="ITC Avant Garde" w:hAnsi="ITC Avant Garde"/>
                          <w:b/>
                          <w:bCs/>
                          <w:i/>
                          <w:iCs/>
                        </w:rPr>
                        <w:t xml:space="preserve"> BLOCKCHAIN</w:t>
                      </w:r>
                    </w:p>
                    <w:p w14:paraId="16EAD63C" w14:textId="77777777" w:rsidR="00B167BD" w:rsidRPr="002933F9" w:rsidRDefault="00B167BD" w:rsidP="00B167BD">
                      <w:pPr>
                        <w:spacing w:after="0"/>
                        <w:jc w:val="center"/>
                        <w:rPr>
                          <w:rFonts w:ascii="ITC Avant Garde" w:hAnsi="ITC Avant Garde"/>
                        </w:rPr>
                      </w:pPr>
                    </w:p>
                    <w:p w14:paraId="6CF04DA6" w14:textId="77777777" w:rsidR="00B167BD" w:rsidRPr="002933F9" w:rsidRDefault="00B167BD" w:rsidP="00B167BD">
                      <w:pPr>
                        <w:pStyle w:val="Prrafodelista"/>
                        <w:numPr>
                          <w:ilvl w:val="0"/>
                          <w:numId w:val="133"/>
                        </w:numPr>
                        <w:jc w:val="both"/>
                        <w:rPr>
                          <w:rFonts w:ascii="ITC Avant Garde" w:hAnsi="ITC Avant Garde"/>
                          <w:sz w:val="22"/>
                          <w:szCs w:val="22"/>
                        </w:rPr>
                      </w:pPr>
                      <w:r w:rsidRPr="002933F9">
                        <w:rPr>
                          <w:rFonts w:ascii="ITC Avant Garde" w:hAnsi="ITC Avant Garde"/>
                          <w:i/>
                          <w:iCs/>
                          <w:sz w:val="22"/>
                          <w:szCs w:val="22"/>
                        </w:rPr>
                        <w:t>Blockchain</w:t>
                      </w:r>
                      <w:r w:rsidRPr="002933F9">
                        <w:rPr>
                          <w:rFonts w:ascii="ITC Avant Garde" w:hAnsi="ITC Avant Garde"/>
                          <w:sz w:val="22"/>
                          <w:szCs w:val="22"/>
                        </w:rPr>
                        <w:t xml:space="preserve"> permite el almacenamiento de datos en grupos denominados bloques, los cuales son validados criptográficamente y vinculados al bloque anterior, formando de esta manera una cadena de datos en constante crecimiento.</w:t>
                      </w:r>
                    </w:p>
                    <w:p w14:paraId="34B26A2D" w14:textId="77777777" w:rsidR="00B167BD" w:rsidRPr="002933F9" w:rsidRDefault="00B167BD" w:rsidP="00B167BD">
                      <w:pPr>
                        <w:pStyle w:val="Prrafodelista"/>
                        <w:ind w:left="720"/>
                        <w:jc w:val="both"/>
                        <w:rPr>
                          <w:rFonts w:ascii="ITC Avant Garde" w:hAnsi="ITC Avant Garde"/>
                          <w:sz w:val="22"/>
                          <w:szCs w:val="22"/>
                        </w:rPr>
                      </w:pPr>
                    </w:p>
                    <w:p w14:paraId="59DFBEE8" w14:textId="77777777" w:rsidR="00B167BD" w:rsidRPr="002933F9" w:rsidRDefault="00B167BD" w:rsidP="00B167BD">
                      <w:pPr>
                        <w:pStyle w:val="Prrafodelista"/>
                        <w:numPr>
                          <w:ilvl w:val="0"/>
                          <w:numId w:val="133"/>
                        </w:numPr>
                        <w:jc w:val="both"/>
                        <w:rPr>
                          <w:rFonts w:ascii="ITC Avant Garde" w:hAnsi="ITC Avant Garde"/>
                          <w:sz w:val="22"/>
                          <w:szCs w:val="22"/>
                        </w:rPr>
                      </w:pPr>
                      <w:r w:rsidRPr="002933F9">
                        <w:rPr>
                          <w:rFonts w:ascii="ITC Avant Garde" w:hAnsi="ITC Avant Garde"/>
                          <w:sz w:val="22"/>
                          <w:szCs w:val="22"/>
                        </w:rPr>
                        <w:t>Los mecanismos de consenso son las reglas y procedimientos mediante los cuales los nodos acuerdan la forma de validar las transacciones.</w:t>
                      </w:r>
                    </w:p>
                    <w:p w14:paraId="3DE8F41C" w14:textId="77777777" w:rsidR="00B167BD" w:rsidRPr="002933F9" w:rsidRDefault="00B167BD" w:rsidP="00B167BD">
                      <w:pPr>
                        <w:pStyle w:val="Prrafodelista"/>
                        <w:rPr>
                          <w:rFonts w:ascii="ITC Avant Garde" w:hAnsi="ITC Avant Garde"/>
                          <w:sz w:val="22"/>
                          <w:szCs w:val="22"/>
                        </w:rPr>
                      </w:pPr>
                    </w:p>
                    <w:p w14:paraId="44CCD34F" w14:textId="185E7EC2" w:rsidR="00B167BD" w:rsidRPr="002933F9" w:rsidRDefault="00B167BD" w:rsidP="00B167BD">
                      <w:pPr>
                        <w:pStyle w:val="Prrafodelista"/>
                        <w:numPr>
                          <w:ilvl w:val="0"/>
                          <w:numId w:val="133"/>
                        </w:numPr>
                        <w:jc w:val="both"/>
                        <w:rPr>
                          <w:rFonts w:ascii="ITC Avant Garde" w:hAnsi="ITC Avant Garde"/>
                          <w:sz w:val="22"/>
                          <w:szCs w:val="22"/>
                        </w:rPr>
                      </w:pPr>
                      <w:r w:rsidRPr="002933F9">
                        <w:rPr>
                          <w:rFonts w:ascii="ITC Avant Garde" w:hAnsi="ITC Avant Garde"/>
                          <w:sz w:val="22"/>
                          <w:szCs w:val="22"/>
                        </w:rPr>
                        <w:t>Se puede implementar la identidad digital como servicio mediante los sistemas DLT, ya que a través de este servicio los operadores pueden verificar los datos personales de sus usuarios.</w:t>
                      </w:r>
                    </w:p>
                    <w:p w14:paraId="2B8FEE2E" w14:textId="77777777" w:rsidR="005C4046" w:rsidRPr="002933F9" w:rsidRDefault="005C4046" w:rsidP="005C4046">
                      <w:pPr>
                        <w:pStyle w:val="Prrafodelista"/>
                        <w:rPr>
                          <w:rFonts w:ascii="ITC Avant Garde" w:hAnsi="ITC Avant Garde"/>
                          <w:sz w:val="22"/>
                          <w:szCs w:val="22"/>
                        </w:rPr>
                      </w:pPr>
                    </w:p>
                    <w:p w14:paraId="59BB56FC" w14:textId="5EEBED1E" w:rsidR="00B167BD" w:rsidRPr="002933F9" w:rsidRDefault="00B167BD" w:rsidP="00B167BD">
                      <w:pPr>
                        <w:pStyle w:val="Prrafodelista"/>
                        <w:numPr>
                          <w:ilvl w:val="0"/>
                          <w:numId w:val="133"/>
                        </w:numPr>
                        <w:jc w:val="both"/>
                        <w:rPr>
                          <w:rFonts w:ascii="ITC Avant Garde" w:hAnsi="ITC Avant Garde"/>
                          <w:sz w:val="22"/>
                          <w:szCs w:val="22"/>
                        </w:rPr>
                      </w:pPr>
                      <w:r w:rsidRPr="002933F9">
                        <w:rPr>
                          <w:rFonts w:ascii="ITC Avant Garde" w:hAnsi="ITC Avant Garde"/>
                          <w:sz w:val="22"/>
                          <w:szCs w:val="22"/>
                        </w:rPr>
                        <w:t xml:space="preserve">Los sistemas DLT han mostrado su potencial como herramientas para verificar la identidad, sin embargo, la adopción de </w:t>
                      </w:r>
                      <w:r w:rsidRPr="002933F9">
                        <w:rPr>
                          <w:rFonts w:ascii="ITC Avant Garde" w:hAnsi="ITC Avant Garde"/>
                          <w:i/>
                          <w:iCs/>
                          <w:sz w:val="22"/>
                          <w:szCs w:val="22"/>
                        </w:rPr>
                        <w:t>blockchain</w:t>
                      </w:r>
                      <w:r w:rsidRPr="002933F9">
                        <w:rPr>
                          <w:rFonts w:ascii="ITC Avant Garde" w:hAnsi="ITC Avant Garde"/>
                          <w:sz w:val="22"/>
                          <w:szCs w:val="22"/>
                        </w:rPr>
                        <w:t xml:space="preserve"> para la autenticación de CLI en el ámbito de las telecomunicaciones aún no tiene un uso extendido. </w:t>
                      </w:r>
                    </w:p>
                    <w:p w14:paraId="6499E9D9" w14:textId="77777777" w:rsidR="00B167BD" w:rsidRPr="00922D9A" w:rsidRDefault="00B167BD" w:rsidP="00B167BD">
                      <w:pPr>
                        <w:jc w:val="both"/>
                        <w:rPr>
                          <w:rFonts w:ascii="ITC Avant Garde" w:hAnsi="ITC Avant Garde"/>
                          <w:sz w:val="20"/>
                          <w:lang w:val="es-MX"/>
                        </w:rPr>
                      </w:pPr>
                    </w:p>
                  </w:txbxContent>
                </v:textbox>
                <w10:anchorlock/>
              </v:shape>
            </w:pict>
          </mc:Fallback>
        </mc:AlternateContent>
      </w:r>
    </w:p>
    <w:p w14:paraId="15D73B3B" w14:textId="06CB85FD" w:rsidR="002B5B33" w:rsidRDefault="002B5B33" w:rsidP="00D447A1">
      <w:pPr>
        <w:pStyle w:val="Ttulo2"/>
        <w:rPr>
          <w:rFonts w:cs="Arial"/>
          <w:color w:val="00B050"/>
          <w:sz w:val="26"/>
          <w:szCs w:val="26"/>
          <w:lang w:val="es-MX"/>
        </w:rPr>
      </w:pPr>
      <w:bookmarkStart w:id="22" w:name="_Toc151972619"/>
      <w:r w:rsidRPr="00302D26">
        <w:rPr>
          <w:rFonts w:cs="Arial"/>
          <w:i/>
          <w:color w:val="00B050"/>
          <w:sz w:val="26"/>
          <w:szCs w:val="26"/>
          <w:lang w:val="es-MX"/>
        </w:rPr>
        <w:lastRenderedPageBreak/>
        <w:t>AB Hanshake</w:t>
      </w:r>
      <w:bookmarkEnd w:id="22"/>
    </w:p>
    <w:p w14:paraId="711EAED7" w14:textId="77777777" w:rsidR="00302D26" w:rsidRPr="00302D26" w:rsidRDefault="00302D26" w:rsidP="00302D26">
      <w:pPr>
        <w:spacing w:after="0"/>
        <w:rPr>
          <w:lang w:val="es-MX" w:eastAsia="es-MX"/>
        </w:rPr>
      </w:pPr>
    </w:p>
    <w:p w14:paraId="7D07FB7B" w14:textId="7DEFB212" w:rsidR="002B5B33" w:rsidRPr="00302D26" w:rsidRDefault="002B5B33" w:rsidP="00302D26">
      <w:pPr>
        <w:spacing w:after="0"/>
        <w:jc w:val="both"/>
        <w:rPr>
          <w:rFonts w:ascii="ITC Avant Garde" w:hAnsi="ITC Avant Garde" w:cs="Arial"/>
          <w:lang w:val="es-MX"/>
        </w:rPr>
      </w:pPr>
      <w:r w:rsidRPr="00302D26">
        <w:rPr>
          <w:rFonts w:ascii="ITC Avant Garde" w:hAnsi="ITC Avant Garde" w:cs="Arial"/>
          <w:lang w:val="es-MX"/>
        </w:rPr>
        <w:t xml:space="preserve">La solución </w:t>
      </w:r>
      <w:r w:rsidRPr="00302D26">
        <w:rPr>
          <w:rFonts w:ascii="ITC Avant Garde" w:hAnsi="ITC Avant Garde" w:cs="Arial"/>
          <w:i/>
          <w:lang w:val="es-MX"/>
        </w:rPr>
        <w:t>AB Handshake</w:t>
      </w:r>
      <w:r w:rsidRPr="00302D26">
        <w:rPr>
          <w:rFonts w:ascii="ITC Avant Garde" w:hAnsi="ITC Avant Garde" w:cs="Arial"/>
          <w:lang w:val="es-MX"/>
        </w:rPr>
        <w:t xml:space="preserve"> es promovido por la</w:t>
      </w:r>
      <w:r w:rsidRPr="00302D26">
        <w:rPr>
          <w:rFonts w:ascii="ITC Avant Garde" w:hAnsi="ITC Avant Garde" w:cs="Arial"/>
          <w:i/>
          <w:iCs/>
          <w:lang w:val="es-MX"/>
        </w:rPr>
        <w:t xml:space="preserve"> AB Handshake Corporation</w:t>
      </w:r>
      <w:r w:rsidR="00DA4777" w:rsidRPr="00302D26">
        <w:rPr>
          <w:rFonts w:ascii="ITC Avant Garde" w:hAnsi="ITC Avant Garde" w:cs="Arial"/>
          <w:lang w:val="es-MX"/>
        </w:rPr>
        <w:t>,</w:t>
      </w:r>
      <w:r w:rsidRPr="00302D26">
        <w:rPr>
          <w:rFonts w:ascii="ITC Avant Garde" w:hAnsi="ITC Avant Garde" w:cs="Arial"/>
          <w:lang w:val="es-MX"/>
        </w:rPr>
        <w:t xml:space="preserve"> la cual utiliza un método de validación fuera de banda para no interferir con el proceso de establecimiento de una llamada telefónica. Esta arquitectura permite una integración tanto con redes IP</w:t>
      </w:r>
      <w:r w:rsidR="008317CB" w:rsidRPr="00302D26">
        <w:rPr>
          <w:rFonts w:ascii="ITC Avant Garde" w:hAnsi="ITC Avant Garde" w:cs="Arial"/>
          <w:lang w:val="es-MX"/>
        </w:rPr>
        <w:t>,</w:t>
      </w:r>
      <w:r w:rsidRPr="00302D26">
        <w:rPr>
          <w:rFonts w:ascii="ITC Avant Garde" w:hAnsi="ITC Avant Garde" w:cs="Arial"/>
          <w:lang w:val="es-MX"/>
        </w:rPr>
        <w:t xml:space="preserve"> como legadas; asimismo, el flujo de llamadas locales e internacionales no se ve afectado por el método de validación de </w:t>
      </w:r>
      <w:r w:rsidRPr="00302D26">
        <w:rPr>
          <w:rFonts w:ascii="ITC Avant Garde" w:hAnsi="ITC Avant Garde" w:cs="Arial"/>
          <w:i/>
          <w:lang w:val="es-MX"/>
        </w:rPr>
        <w:t>AB Handshake</w:t>
      </w:r>
      <w:r w:rsidRPr="00302D26">
        <w:rPr>
          <w:rFonts w:ascii="ITC Avant Garde" w:hAnsi="ITC Avant Garde" w:cs="Arial"/>
          <w:lang w:val="es-MX"/>
        </w:rPr>
        <w:t xml:space="preserve"> </w:t>
      </w:r>
      <w:sdt>
        <w:sdtPr>
          <w:rPr>
            <w:rFonts w:ascii="ITC Avant Garde" w:hAnsi="ITC Avant Garde" w:cs="Arial"/>
            <w:lang w:val="es-MX"/>
          </w:rPr>
          <w:id w:val="1051883479"/>
          <w:citation/>
        </w:sdtPr>
        <w:sdtContent>
          <w:r w:rsidRPr="00302D26">
            <w:rPr>
              <w:rFonts w:ascii="ITC Avant Garde" w:hAnsi="ITC Avant Garde" w:cs="Arial"/>
              <w:lang w:val="es-MX"/>
            </w:rPr>
            <w:fldChar w:fldCharType="begin"/>
          </w:r>
          <w:r w:rsidRPr="00302D26">
            <w:rPr>
              <w:rFonts w:ascii="ITC Avant Garde" w:hAnsi="ITC Avant Garde" w:cs="Arial"/>
              <w:lang w:val="es-MX"/>
            </w:rPr>
            <w:instrText xml:space="preserve">CITATION Ele22 \l 2058 </w:instrText>
          </w:r>
          <w:r w:rsidRPr="00302D26">
            <w:rPr>
              <w:rFonts w:ascii="ITC Avant Garde" w:hAnsi="ITC Avant Garde" w:cs="Arial"/>
              <w:lang w:val="es-MX"/>
            </w:rPr>
            <w:fldChar w:fldCharType="separate"/>
          </w:r>
          <w:r w:rsidR="001B64C4" w:rsidRPr="001B64C4">
            <w:rPr>
              <w:rFonts w:ascii="ITC Avant Garde" w:hAnsi="ITC Avant Garde" w:cs="Arial"/>
              <w:noProof/>
              <w:lang w:val="es-MX"/>
            </w:rPr>
            <w:t>(Electronic Communications Committee, 2022)</w:t>
          </w:r>
          <w:r w:rsidRPr="00302D26">
            <w:rPr>
              <w:rFonts w:ascii="ITC Avant Garde" w:hAnsi="ITC Avant Garde" w:cs="Arial"/>
              <w:lang w:val="es-MX"/>
            </w:rPr>
            <w:fldChar w:fldCharType="end"/>
          </w:r>
        </w:sdtContent>
      </w:sdt>
      <w:r w:rsidRPr="00302D26">
        <w:rPr>
          <w:rFonts w:ascii="ITC Avant Garde" w:hAnsi="ITC Avant Garde" w:cs="Arial"/>
          <w:lang w:val="es-MX"/>
        </w:rPr>
        <w:t>.</w:t>
      </w:r>
    </w:p>
    <w:p w14:paraId="7258FAB0" w14:textId="77777777" w:rsidR="002B5B33" w:rsidRPr="002B5B33" w:rsidRDefault="002B5B33" w:rsidP="002B5B33">
      <w:pPr>
        <w:spacing w:after="0"/>
        <w:jc w:val="both"/>
        <w:rPr>
          <w:rFonts w:ascii="Arial" w:hAnsi="Arial" w:cs="Arial"/>
          <w:lang w:val="es-MX"/>
        </w:rPr>
      </w:pPr>
    </w:p>
    <w:p w14:paraId="5A962E8B" w14:textId="2B9036C7" w:rsidR="002B5B33" w:rsidRPr="00302D26" w:rsidRDefault="00DA4777" w:rsidP="002B5B33">
      <w:pPr>
        <w:spacing w:after="0"/>
        <w:jc w:val="both"/>
        <w:rPr>
          <w:rFonts w:ascii="ITC Avant Garde" w:hAnsi="ITC Avant Garde" w:cs="Arial"/>
          <w:lang w:val="es-MX"/>
        </w:rPr>
      </w:pPr>
      <w:r w:rsidRPr="00302D26">
        <w:rPr>
          <w:rFonts w:ascii="ITC Avant Garde" w:hAnsi="ITC Avant Garde" w:cs="Arial"/>
          <w:lang w:val="es-MX"/>
        </w:rPr>
        <w:t>Esta</w:t>
      </w:r>
      <w:r w:rsidR="002B5B33" w:rsidRPr="00302D26">
        <w:rPr>
          <w:rFonts w:ascii="ITC Avant Garde" w:hAnsi="ITC Avant Garde" w:cs="Arial"/>
          <w:lang w:val="es-MX"/>
        </w:rPr>
        <w:t xml:space="preserve"> es una solución para detectar fraudes en tiempo real mediante la cooperación entre operadores que validan el tráfico enviado entre sus redes. Actualmente esta solución se utiliza para validar el tráfico intercambiado en tiempo real entre operadores ubicados en diferentes regiones geográficas.  </w:t>
      </w:r>
    </w:p>
    <w:p w14:paraId="4E846708" w14:textId="77777777" w:rsidR="002B5B33" w:rsidRPr="00302D26" w:rsidRDefault="002B5B33" w:rsidP="002B5B33">
      <w:pPr>
        <w:spacing w:after="0"/>
        <w:jc w:val="both"/>
        <w:rPr>
          <w:rFonts w:ascii="ITC Avant Garde" w:hAnsi="ITC Avant Garde" w:cs="Arial"/>
          <w:lang w:val="es-MX"/>
        </w:rPr>
      </w:pPr>
    </w:p>
    <w:p w14:paraId="48718442" w14:textId="243176A2" w:rsidR="002B5B33" w:rsidRPr="00302D26" w:rsidRDefault="002B5B33" w:rsidP="002B5B33">
      <w:pPr>
        <w:spacing w:after="0"/>
        <w:jc w:val="both"/>
        <w:rPr>
          <w:rFonts w:ascii="ITC Avant Garde" w:hAnsi="ITC Avant Garde" w:cs="Arial"/>
          <w:lang w:val="es-MX"/>
        </w:rPr>
      </w:pPr>
      <w:r w:rsidRPr="00302D26">
        <w:rPr>
          <w:rFonts w:ascii="ITC Avant Garde" w:hAnsi="ITC Avant Garde" w:cs="Arial"/>
          <w:lang w:val="es-MX"/>
        </w:rPr>
        <w:t xml:space="preserve">La solución de </w:t>
      </w:r>
      <w:r w:rsidRPr="00302D26">
        <w:rPr>
          <w:rFonts w:ascii="ITC Avant Garde" w:hAnsi="ITC Avant Garde" w:cs="Arial"/>
          <w:i/>
          <w:lang w:val="es-MX"/>
        </w:rPr>
        <w:t>AB Handshake</w:t>
      </w:r>
      <w:r w:rsidR="008317CB" w:rsidRPr="00302D26">
        <w:rPr>
          <w:rFonts w:ascii="ITC Avant Garde" w:hAnsi="ITC Avant Garde" w:cs="Arial"/>
          <w:i/>
          <w:lang w:val="es-MX"/>
        </w:rPr>
        <w:t>,</w:t>
      </w:r>
      <w:r w:rsidRPr="00302D26">
        <w:rPr>
          <w:rFonts w:ascii="ITC Avant Garde" w:hAnsi="ITC Avant Garde" w:cs="Arial"/>
          <w:lang w:val="es-MX"/>
        </w:rPr>
        <w:t xml:space="preserve"> se encuentra en uso entre proveedores de servicio para mitigar los rie</w:t>
      </w:r>
      <w:r w:rsidR="00BD41DE">
        <w:rPr>
          <w:rFonts w:ascii="ITC Avant Garde" w:hAnsi="ITC Avant Garde" w:cs="Arial"/>
          <w:lang w:val="es-MX"/>
        </w:rPr>
        <w:t>s</w:t>
      </w:r>
      <w:r w:rsidRPr="00302D26">
        <w:rPr>
          <w:rFonts w:ascii="ITC Avant Garde" w:hAnsi="ITC Avant Garde" w:cs="Arial"/>
          <w:lang w:val="es-MX"/>
        </w:rPr>
        <w:t>gos asociados al fraude en los servicios de voz internacional. La prestación del servicio de</w:t>
      </w:r>
      <w:r w:rsidRPr="00302D26">
        <w:rPr>
          <w:rFonts w:ascii="ITC Avant Garde" w:hAnsi="ITC Avant Garde" w:cs="Arial"/>
          <w:i/>
          <w:lang w:val="es-MX"/>
        </w:rPr>
        <w:t xml:space="preserve"> AB Handshake</w:t>
      </w:r>
      <w:r w:rsidRPr="00302D26">
        <w:rPr>
          <w:rFonts w:ascii="ITC Avant Garde" w:hAnsi="ITC Avant Garde" w:cs="Arial"/>
          <w:lang w:val="es-MX"/>
        </w:rPr>
        <w:t xml:space="preserve"> se realiza de la siguiente manera conforme al Foro Internacional de Interconexión (en lo sucesivo, “i3 Forum” por sus siglas en inglés)</w:t>
      </w:r>
      <w:sdt>
        <w:sdtPr>
          <w:rPr>
            <w:rFonts w:ascii="ITC Avant Garde" w:hAnsi="ITC Avant Garde" w:cs="Arial"/>
            <w:lang w:val="es-MX"/>
          </w:rPr>
          <w:id w:val="-217131130"/>
          <w:citation/>
        </w:sdtPr>
        <w:sdtContent>
          <w:r w:rsidRPr="00302D26">
            <w:rPr>
              <w:rFonts w:ascii="ITC Avant Garde" w:hAnsi="ITC Avant Garde" w:cs="Arial"/>
              <w:lang w:val="es-MX"/>
            </w:rPr>
            <w:fldChar w:fldCharType="begin"/>
          </w:r>
          <w:r w:rsidRPr="00302D26">
            <w:rPr>
              <w:rFonts w:ascii="ITC Avant Garde" w:hAnsi="ITC Avant Garde" w:cs="Arial"/>
              <w:lang w:val="es-MX"/>
            </w:rPr>
            <w:instrText xml:space="preserve">CITATION i3F20 \n  \t  \l 2058 </w:instrText>
          </w:r>
          <w:r w:rsidRPr="00302D26">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(2020)</w:t>
          </w:r>
          <w:r w:rsidRPr="00302D26">
            <w:rPr>
              <w:rFonts w:ascii="ITC Avant Garde" w:hAnsi="ITC Avant Garde" w:cs="Arial"/>
              <w:lang w:val="es-MX"/>
            </w:rPr>
            <w:fldChar w:fldCharType="end"/>
          </w:r>
        </w:sdtContent>
      </w:sdt>
      <w:r w:rsidRPr="00302D26">
        <w:rPr>
          <w:rFonts w:ascii="ITC Avant Garde" w:hAnsi="ITC Avant Garde" w:cs="Arial"/>
          <w:lang w:val="es-MX"/>
        </w:rPr>
        <w:t>:</w:t>
      </w:r>
    </w:p>
    <w:p w14:paraId="45EBB676" w14:textId="77777777" w:rsidR="002B5B33" w:rsidRPr="002B5B33" w:rsidRDefault="002B5B33" w:rsidP="002B5B33">
      <w:pPr>
        <w:spacing w:after="0"/>
        <w:jc w:val="both"/>
        <w:rPr>
          <w:rFonts w:ascii="Arial" w:hAnsi="Arial" w:cs="Arial"/>
          <w:lang w:val="es-MX"/>
        </w:rPr>
      </w:pPr>
    </w:p>
    <w:p w14:paraId="05153419" w14:textId="1B494F04" w:rsidR="002B5B33" w:rsidRPr="00302D26" w:rsidRDefault="002B5B33" w:rsidP="002B5B33">
      <w:pPr>
        <w:spacing w:after="0"/>
        <w:jc w:val="center"/>
        <w:rPr>
          <w:rFonts w:ascii="ITC Avant Garde" w:hAnsi="ITC Avant Garde" w:cs="Arial"/>
          <w:sz w:val="18"/>
          <w:szCs w:val="18"/>
          <w:lang w:val="es-MX"/>
        </w:rPr>
      </w:pPr>
      <w:r w:rsidRPr="00302D26">
        <w:rPr>
          <w:rFonts w:ascii="ITC Avant Garde" w:hAnsi="ITC Avant Garde" w:cs="Arial"/>
          <w:sz w:val="18"/>
          <w:szCs w:val="18"/>
          <w:lang w:val="es-MX"/>
        </w:rPr>
        <w:t xml:space="preserve">Diagrama </w:t>
      </w:r>
      <w:r w:rsidR="00387BA4">
        <w:rPr>
          <w:rFonts w:ascii="ITC Avant Garde" w:hAnsi="ITC Avant Garde" w:cs="Arial"/>
          <w:sz w:val="18"/>
          <w:szCs w:val="18"/>
          <w:lang w:val="es-MX"/>
        </w:rPr>
        <w:t>7</w:t>
      </w:r>
      <w:r w:rsidRPr="00302D26">
        <w:rPr>
          <w:rFonts w:ascii="ITC Avant Garde" w:hAnsi="ITC Avant Garde" w:cs="Arial"/>
          <w:sz w:val="18"/>
          <w:szCs w:val="18"/>
          <w:lang w:val="es-MX"/>
        </w:rPr>
        <w:t>. Principio de funcionamiento de AB Handshake</w:t>
      </w:r>
    </w:p>
    <w:p w14:paraId="197C5DAE" w14:textId="77777777" w:rsidR="002B5B33" w:rsidRPr="002B5B33" w:rsidRDefault="002B5B33" w:rsidP="002B5B33">
      <w:pPr>
        <w:spacing w:after="0"/>
        <w:jc w:val="center"/>
        <w:rPr>
          <w:rFonts w:ascii="Arial" w:hAnsi="Arial" w:cs="Arial"/>
          <w:lang w:val="es-MX"/>
        </w:rPr>
      </w:pPr>
      <w:r w:rsidRPr="002B5B33">
        <w:rPr>
          <w:rFonts w:ascii="Arial" w:hAnsi="Arial" w:cs="Arial"/>
          <w:noProof/>
          <w:lang w:val="es-MX"/>
        </w:rPr>
        <w:drawing>
          <wp:inline distT="0" distB="0" distL="0" distR="0" wp14:anchorId="7E9EA5EA" wp14:editId="3FE6FE93">
            <wp:extent cx="4941738" cy="2457450"/>
            <wp:effectExtent l="19050" t="19050" r="11430" b="19050"/>
            <wp:docPr id="767130488"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130488" name="Imagen 1" descr="Diagrama&#10;&#10;Descripción generada automáticamente"/>
                    <pic:cNvPicPr/>
                  </pic:nvPicPr>
                  <pic:blipFill>
                    <a:blip r:embed="rId17"/>
                    <a:stretch>
                      <a:fillRect/>
                    </a:stretch>
                  </pic:blipFill>
                  <pic:spPr>
                    <a:xfrm>
                      <a:off x="0" y="0"/>
                      <a:ext cx="4951112" cy="2462112"/>
                    </a:xfrm>
                    <a:prstGeom prst="rect">
                      <a:avLst/>
                    </a:prstGeom>
                    <a:ln>
                      <a:solidFill>
                        <a:schemeClr val="bg2">
                          <a:lumMod val="90000"/>
                        </a:schemeClr>
                      </a:solidFill>
                    </a:ln>
                  </pic:spPr>
                </pic:pic>
              </a:graphicData>
            </a:graphic>
          </wp:inline>
        </w:drawing>
      </w:r>
    </w:p>
    <w:p w14:paraId="53229156" w14:textId="1E945BC5" w:rsidR="002B5B33" w:rsidRPr="002B5B33" w:rsidRDefault="002B5B33" w:rsidP="00C57B38">
      <w:pPr>
        <w:spacing w:after="0"/>
        <w:jc w:val="center"/>
        <w:rPr>
          <w:rFonts w:ascii="Arial" w:hAnsi="Arial" w:cs="Arial"/>
          <w:sz w:val="20"/>
          <w:szCs w:val="20"/>
          <w:lang w:val="es-MX"/>
        </w:rPr>
      </w:pPr>
      <w:r w:rsidRPr="00C57B38">
        <w:rPr>
          <w:rFonts w:ascii="ITC Avant Garde" w:hAnsi="ITC Avant Garde" w:cs="Arial"/>
          <w:sz w:val="18"/>
          <w:szCs w:val="18"/>
          <w:lang w:val="es-MX"/>
        </w:rPr>
        <w:t xml:space="preserve">Fuente: Elaboración propia con base en i3 Forum </w:t>
      </w:r>
      <w:sdt>
        <w:sdtPr>
          <w:rPr>
            <w:rFonts w:ascii="ITC Avant Garde" w:hAnsi="ITC Avant Garde" w:cs="Arial"/>
            <w:sz w:val="18"/>
            <w:szCs w:val="18"/>
            <w:lang w:val="es-MX"/>
          </w:rPr>
          <w:id w:val="-1440371925"/>
          <w:citation/>
        </w:sdtPr>
        <w:sdtContent>
          <w:r w:rsidRPr="00C57B38">
            <w:rPr>
              <w:rFonts w:ascii="ITC Avant Garde" w:hAnsi="ITC Avant Garde" w:cs="Arial"/>
              <w:sz w:val="18"/>
              <w:szCs w:val="18"/>
              <w:lang w:val="es-MX"/>
            </w:rPr>
            <w:fldChar w:fldCharType="begin"/>
          </w:r>
          <w:r w:rsidRPr="00C57B38">
            <w:rPr>
              <w:rFonts w:ascii="ITC Avant Garde" w:hAnsi="ITC Avant Garde" w:cs="Arial"/>
              <w:sz w:val="18"/>
              <w:szCs w:val="18"/>
              <w:lang w:val="es-MX"/>
            </w:rPr>
            <w:instrText xml:space="preserve">CITATION i3F20 \n  \t  \l 2058 </w:instrText>
          </w:r>
          <w:r w:rsidRPr="00C57B38">
            <w:rPr>
              <w:rFonts w:ascii="ITC Avant Garde" w:hAnsi="ITC Avant Garde" w:cs="Arial"/>
              <w:sz w:val="18"/>
              <w:szCs w:val="18"/>
              <w:lang w:val="es-MX"/>
            </w:rPr>
            <w:fldChar w:fldCharType="separate"/>
          </w:r>
          <w:r w:rsidR="001B64C4" w:rsidRPr="00C57B38">
            <w:rPr>
              <w:rFonts w:ascii="ITC Avant Garde" w:hAnsi="ITC Avant Garde" w:cs="Arial"/>
              <w:sz w:val="18"/>
              <w:szCs w:val="18"/>
              <w:lang w:val="es-MX"/>
            </w:rPr>
            <w:t>(2020)</w:t>
          </w:r>
          <w:r w:rsidRPr="00C57B38">
            <w:rPr>
              <w:rFonts w:ascii="ITC Avant Garde" w:hAnsi="ITC Avant Garde" w:cs="Arial"/>
              <w:sz w:val="18"/>
              <w:szCs w:val="18"/>
              <w:lang w:val="es-MX"/>
            </w:rPr>
            <w:fldChar w:fldCharType="end"/>
          </w:r>
        </w:sdtContent>
      </w:sdt>
      <w:r w:rsidRPr="002B5B33">
        <w:rPr>
          <w:rFonts w:ascii="Arial" w:hAnsi="Arial" w:cs="Arial"/>
          <w:sz w:val="20"/>
          <w:szCs w:val="20"/>
          <w:lang w:val="es-MX"/>
        </w:rPr>
        <w:t>.</w:t>
      </w:r>
    </w:p>
    <w:p w14:paraId="702E61C3" w14:textId="77777777" w:rsidR="002B5B33" w:rsidRPr="002B5B33" w:rsidRDefault="002B5B33" w:rsidP="002B5B33">
      <w:pPr>
        <w:spacing w:after="0"/>
        <w:jc w:val="both"/>
        <w:rPr>
          <w:rFonts w:ascii="Arial" w:hAnsi="Arial" w:cs="Arial"/>
          <w:lang w:val="es-MX"/>
        </w:rPr>
      </w:pPr>
    </w:p>
    <w:p w14:paraId="3E6967A8" w14:textId="77777777" w:rsidR="002B5B33" w:rsidRPr="00302D26" w:rsidRDefault="002B5B33" w:rsidP="00CA6706">
      <w:pPr>
        <w:numPr>
          <w:ilvl w:val="0"/>
          <w:numId w:val="49"/>
        </w:numPr>
        <w:spacing w:after="0"/>
        <w:contextualSpacing/>
        <w:jc w:val="both"/>
        <w:rPr>
          <w:rFonts w:ascii="ITC Avant Garde" w:hAnsi="ITC Avant Garde" w:cs="Arial"/>
          <w:lang w:val="es-MX"/>
        </w:rPr>
      </w:pPr>
      <w:r w:rsidRPr="00302D26">
        <w:rPr>
          <w:rFonts w:ascii="ITC Avant Garde" w:hAnsi="ITC Avant Garde" w:cs="Arial"/>
          <w:lang w:val="es-MX"/>
        </w:rPr>
        <w:t>El operador que origina la llamada almacena el número llamante (número de A), el número al que se llama (número de B) y el estampado de tiempo en su base de datos denominada “registro de llamadas de origen” antes de pasar la llamada saliente a las centrales IP (en lo sucesivo, “IPX” por sus siglas en inglés).</w:t>
      </w:r>
    </w:p>
    <w:p w14:paraId="6CBA6E92" w14:textId="3D395935" w:rsidR="002B5B33" w:rsidRPr="00302D26" w:rsidRDefault="002B5B33" w:rsidP="00CA6706">
      <w:pPr>
        <w:numPr>
          <w:ilvl w:val="0"/>
          <w:numId w:val="49"/>
        </w:numPr>
        <w:spacing w:after="0"/>
        <w:contextualSpacing/>
        <w:jc w:val="both"/>
        <w:rPr>
          <w:rFonts w:ascii="ITC Avant Garde" w:hAnsi="ITC Avant Garde" w:cs="Arial"/>
          <w:lang w:val="es-MX"/>
        </w:rPr>
      </w:pPr>
      <w:r w:rsidRPr="00302D26">
        <w:rPr>
          <w:rFonts w:ascii="ITC Avant Garde" w:hAnsi="ITC Avant Garde" w:cs="Arial"/>
          <w:lang w:val="es-MX"/>
        </w:rPr>
        <w:lastRenderedPageBreak/>
        <w:t>El operador que termina la llamada también almacena el número de A, el número de B y el estampado de tiempo en su base de datos denominada “registro de llamadas de terminación” al recibir la llamada entrante del IPX</w:t>
      </w:r>
      <w:r w:rsidRPr="00302D26">
        <w:rPr>
          <w:rFonts w:ascii="ITC Avant Garde" w:hAnsi="ITC Avant Garde" w:cs="Arial"/>
          <w:vertAlign w:val="superscript"/>
          <w:lang w:val="es-MX"/>
        </w:rPr>
        <w:footnoteReference w:id="10"/>
      </w:r>
      <w:r w:rsidRPr="00302D26">
        <w:rPr>
          <w:rFonts w:ascii="ITC Avant Garde" w:hAnsi="ITC Avant Garde" w:cs="Arial"/>
          <w:lang w:val="es-MX"/>
        </w:rPr>
        <w:t>.</w:t>
      </w:r>
    </w:p>
    <w:p w14:paraId="4730CF60" w14:textId="77777777" w:rsidR="002B5B33" w:rsidRPr="00302D26" w:rsidRDefault="002B5B33" w:rsidP="00CA6706">
      <w:pPr>
        <w:numPr>
          <w:ilvl w:val="0"/>
          <w:numId w:val="49"/>
        </w:numPr>
        <w:spacing w:after="0"/>
        <w:contextualSpacing/>
        <w:jc w:val="both"/>
        <w:rPr>
          <w:rFonts w:ascii="ITC Avant Garde" w:hAnsi="ITC Avant Garde" w:cs="Arial"/>
          <w:lang w:val="es-MX"/>
        </w:rPr>
      </w:pPr>
      <w:r w:rsidRPr="00302D26">
        <w:rPr>
          <w:rFonts w:ascii="ITC Avant Garde" w:hAnsi="ITC Avant Garde" w:cs="Arial"/>
          <w:lang w:val="es-MX"/>
        </w:rPr>
        <w:t>Los registros de llamadas de ambos operadores verifican a través de una ruta paralela basada en el protocolo HTTP los detalles de la llamada para determinar su validez.</w:t>
      </w:r>
    </w:p>
    <w:p w14:paraId="369064ED" w14:textId="77777777" w:rsidR="002B5B33" w:rsidRPr="00302D26" w:rsidRDefault="002B5B33" w:rsidP="002B5B33">
      <w:pPr>
        <w:spacing w:after="0"/>
        <w:jc w:val="both"/>
        <w:rPr>
          <w:rFonts w:ascii="ITC Avant Garde" w:hAnsi="ITC Avant Garde" w:cs="Arial"/>
          <w:lang w:val="es-MX"/>
        </w:rPr>
      </w:pPr>
    </w:p>
    <w:p w14:paraId="5C7CA3C6" w14:textId="56393511" w:rsidR="002B5B33" w:rsidRPr="00302D26" w:rsidRDefault="002B5B33" w:rsidP="002B5B33">
      <w:pPr>
        <w:spacing w:after="0"/>
        <w:jc w:val="both"/>
        <w:rPr>
          <w:rFonts w:ascii="ITC Avant Garde" w:hAnsi="ITC Avant Garde" w:cs="Arial"/>
          <w:lang w:val="es-MX"/>
        </w:rPr>
      </w:pPr>
      <w:r w:rsidRPr="00302D26">
        <w:rPr>
          <w:rFonts w:ascii="ITC Avant Garde" w:hAnsi="ITC Avant Garde" w:cs="Arial"/>
          <w:lang w:val="es-MX"/>
        </w:rPr>
        <w:t xml:space="preserve">La solución de </w:t>
      </w:r>
      <w:r w:rsidRPr="00302D26">
        <w:rPr>
          <w:rFonts w:ascii="ITC Avant Garde" w:hAnsi="ITC Avant Garde" w:cs="Arial"/>
          <w:i/>
          <w:lang w:val="es-MX"/>
        </w:rPr>
        <w:t>AB Handshake</w:t>
      </w:r>
      <w:r w:rsidR="008317CB" w:rsidRPr="00302D26">
        <w:rPr>
          <w:rFonts w:ascii="ITC Avant Garde" w:hAnsi="ITC Avant Garde" w:cs="Arial"/>
          <w:i/>
          <w:lang w:val="es-MX"/>
        </w:rPr>
        <w:t>,</w:t>
      </w:r>
      <w:r w:rsidRPr="00302D26">
        <w:rPr>
          <w:rFonts w:ascii="ITC Avant Garde" w:hAnsi="ITC Avant Garde" w:cs="Arial"/>
          <w:lang w:val="es-MX"/>
        </w:rPr>
        <w:t xml:space="preserve"> requiere que todos los operadores que participan en este modelo presenten el rango de numeración que tienen asignado y la dirección IP</w:t>
      </w:r>
      <w:r w:rsidR="008317CB" w:rsidRPr="00302D26">
        <w:rPr>
          <w:rFonts w:ascii="ITC Avant Garde" w:hAnsi="ITC Avant Garde" w:cs="Arial"/>
          <w:lang w:val="es-MX"/>
        </w:rPr>
        <w:t>,</w:t>
      </w:r>
      <w:r w:rsidRPr="00302D26">
        <w:rPr>
          <w:rFonts w:ascii="ITC Avant Garde" w:hAnsi="ITC Avant Garde" w:cs="Arial"/>
          <w:lang w:val="es-MX"/>
        </w:rPr>
        <w:t xml:space="preserve"> de su registro de llamadas</w:t>
      </w:r>
      <w:r w:rsidR="008317CB" w:rsidRPr="00302D26">
        <w:rPr>
          <w:rFonts w:ascii="ITC Avant Garde" w:hAnsi="ITC Avant Garde" w:cs="Arial"/>
          <w:lang w:val="es-MX"/>
        </w:rPr>
        <w:t>,</w:t>
      </w:r>
      <w:r w:rsidRPr="00302D26">
        <w:rPr>
          <w:rFonts w:ascii="ITC Avant Garde" w:hAnsi="ITC Avant Garde" w:cs="Arial"/>
          <w:lang w:val="es-MX"/>
        </w:rPr>
        <w:t xml:space="preserve"> a la entidad que coordina el servicio</w:t>
      </w:r>
      <w:sdt>
        <w:sdtPr>
          <w:rPr>
            <w:rFonts w:ascii="ITC Avant Garde" w:hAnsi="ITC Avant Garde" w:cs="Arial"/>
            <w:lang w:val="es-MX"/>
          </w:rPr>
          <w:id w:val="-1758666398"/>
          <w:citation/>
        </w:sdtPr>
        <w:sdtContent>
          <w:r w:rsidRPr="00302D26">
            <w:rPr>
              <w:rFonts w:ascii="ITC Avant Garde" w:hAnsi="ITC Avant Garde" w:cs="Arial"/>
              <w:lang w:val="es-MX"/>
            </w:rPr>
            <w:fldChar w:fldCharType="begin"/>
          </w:r>
          <w:r w:rsidRPr="00302D26">
            <w:rPr>
              <w:rFonts w:ascii="ITC Avant Garde" w:hAnsi="ITC Avant Garde" w:cs="Arial"/>
              <w:lang w:val="es-MX"/>
            </w:rPr>
            <w:instrText xml:space="preserve">CITATION i3F20 \l 2058 </w:instrText>
          </w:r>
          <w:r w:rsidRPr="00302D26">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(i3 Forum, 2020)</w:t>
          </w:r>
          <w:r w:rsidRPr="00302D26">
            <w:rPr>
              <w:rFonts w:ascii="ITC Avant Garde" w:hAnsi="ITC Avant Garde" w:cs="Arial"/>
              <w:lang w:val="es-MX"/>
            </w:rPr>
            <w:fldChar w:fldCharType="end"/>
          </w:r>
        </w:sdtContent>
      </w:sdt>
      <w:r w:rsidRPr="00302D26">
        <w:rPr>
          <w:rFonts w:ascii="ITC Avant Garde" w:hAnsi="ITC Avant Garde" w:cs="Arial"/>
          <w:lang w:val="es-MX"/>
        </w:rPr>
        <w:t>. La entidad coordinadora</w:t>
      </w:r>
      <w:r w:rsidR="008317CB" w:rsidRPr="00302D26">
        <w:rPr>
          <w:rFonts w:ascii="ITC Avant Garde" w:hAnsi="ITC Avant Garde" w:cs="Arial"/>
          <w:lang w:val="es-MX"/>
        </w:rPr>
        <w:t>,</w:t>
      </w:r>
      <w:r w:rsidRPr="00302D26">
        <w:rPr>
          <w:rFonts w:ascii="ITC Avant Garde" w:hAnsi="ITC Avant Garde" w:cs="Arial"/>
          <w:lang w:val="es-MX"/>
        </w:rPr>
        <w:t xml:space="preserve"> pondrá a disposición de todos los participantes esta información</w:t>
      </w:r>
      <w:r w:rsidR="008317CB" w:rsidRPr="00302D26">
        <w:rPr>
          <w:rFonts w:ascii="ITC Avant Garde" w:hAnsi="ITC Avant Garde" w:cs="Arial"/>
          <w:lang w:val="es-MX"/>
        </w:rPr>
        <w:t>,</w:t>
      </w:r>
      <w:r w:rsidRPr="00302D26">
        <w:rPr>
          <w:rFonts w:ascii="ITC Avant Garde" w:hAnsi="ITC Avant Garde" w:cs="Arial"/>
          <w:lang w:val="es-MX"/>
        </w:rPr>
        <w:t xml:space="preserve"> para facilitar el enrutamiento entre registros de llamadas.</w:t>
      </w:r>
    </w:p>
    <w:p w14:paraId="34A3CE4E" w14:textId="77777777" w:rsidR="002B5B33" w:rsidRPr="00302D26" w:rsidRDefault="002B5B33" w:rsidP="002B5B33">
      <w:pPr>
        <w:spacing w:after="0"/>
        <w:jc w:val="both"/>
        <w:rPr>
          <w:rFonts w:ascii="ITC Avant Garde" w:hAnsi="ITC Avant Garde" w:cs="Arial"/>
          <w:lang w:val="es-MX"/>
        </w:rPr>
      </w:pPr>
    </w:p>
    <w:p w14:paraId="0B2E44FB" w14:textId="691FB4E8" w:rsidR="002B5B33" w:rsidRPr="00302D26" w:rsidRDefault="002B5B33" w:rsidP="002B5B33">
      <w:pPr>
        <w:spacing w:after="0"/>
        <w:jc w:val="both"/>
        <w:rPr>
          <w:rFonts w:ascii="ITC Avant Garde" w:hAnsi="ITC Avant Garde" w:cs="Arial"/>
          <w:lang w:val="es-MX"/>
        </w:rPr>
      </w:pPr>
      <w:r w:rsidRPr="00302D26">
        <w:rPr>
          <w:rFonts w:ascii="ITC Avant Garde" w:hAnsi="ITC Avant Garde" w:cs="Arial"/>
          <w:lang w:val="es-MX"/>
        </w:rPr>
        <w:t>Debido a que la información distribuida por la entidad coordinadora contiene el mapeo entre los números telefónicos y la dirección IP</w:t>
      </w:r>
      <w:r w:rsidR="003C135B" w:rsidRPr="00302D26">
        <w:rPr>
          <w:rFonts w:ascii="ITC Avant Garde" w:hAnsi="ITC Avant Garde" w:cs="Arial"/>
          <w:lang w:val="es-MX"/>
        </w:rPr>
        <w:t>,</w:t>
      </w:r>
      <w:r w:rsidRPr="00302D26">
        <w:rPr>
          <w:rFonts w:ascii="ITC Avant Garde" w:hAnsi="ITC Avant Garde" w:cs="Arial"/>
          <w:lang w:val="es-MX"/>
        </w:rPr>
        <w:t xml:space="preserve"> de los registros de llamadas, ésta puede ser utilizada para comprobar el origen de una llamada. Asimismo, </w:t>
      </w:r>
      <w:r w:rsidRPr="00302D26">
        <w:rPr>
          <w:rFonts w:ascii="ITC Avant Garde" w:hAnsi="ITC Avant Garde" w:cs="Arial"/>
          <w:i/>
          <w:lang w:val="es-MX"/>
        </w:rPr>
        <w:t>AB Handshake</w:t>
      </w:r>
      <w:r w:rsidR="003C135B" w:rsidRPr="00302D26">
        <w:rPr>
          <w:rFonts w:ascii="ITC Avant Garde" w:hAnsi="ITC Avant Garde" w:cs="Arial"/>
          <w:i/>
          <w:lang w:val="es-MX"/>
        </w:rPr>
        <w:t>,</w:t>
      </w:r>
      <w:r w:rsidRPr="00302D26">
        <w:rPr>
          <w:rFonts w:ascii="ITC Avant Garde" w:hAnsi="ITC Avant Garde" w:cs="Arial"/>
          <w:lang w:val="es-MX"/>
        </w:rPr>
        <w:t xml:space="preserve"> puede bloquear las llamadas fraudulentas en tiempo real o emitir solamente una alerta sin que exista bloqueo. </w:t>
      </w:r>
    </w:p>
    <w:p w14:paraId="0918FEF8" w14:textId="748D867B" w:rsidR="002B5B33" w:rsidRPr="00302D26" w:rsidRDefault="002B5B33" w:rsidP="002B5B33">
      <w:pPr>
        <w:spacing w:after="0"/>
        <w:jc w:val="both"/>
        <w:rPr>
          <w:rFonts w:ascii="ITC Avant Garde" w:hAnsi="ITC Avant Garde" w:cs="Arial"/>
          <w:lang w:val="es-MX"/>
        </w:rPr>
      </w:pPr>
    </w:p>
    <w:p w14:paraId="1EFA22E6" w14:textId="74FDC924" w:rsidR="002B5B33" w:rsidRPr="00302D26" w:rsidRDefault="002B5B33" w:rsidP="002B5B33">
      <w:pPr>
        <w:spacing w:after="0"/>
        <w:jc w:val="both"/>
        <w:rPr>
          <w:rFonts w:ascii="ITC Avant Garde" w:hAnsi="ITC Avant Garde" w:cs="Arial"/>
          <w:lang w:val="es-MX"/>
        </w:rPr>
      </w:pPr>
      <w:r w:rsidRPr="00302D26">
        <w:rPr>
          <w:rFonts w:ascii="ITC Avant Garde" w:hAnsi="ITC Avant Garde" w:cs="Arial"/>
          <w:lang w:val="es-MX"/>
        </w:rPr>
        <w:t>Todos los detalles de las llamadas son guardados en un registro</w:t>
      </w:r>
      <w:r w:rsidR="003C135B" w:rsidRPr="00302D26">
        <w:rPr>
          <w:rFonts w:ascii="ITC Avant Garde" w:hAnsi="ITC Avant Garde" w:cs="Arial"/>
          <w:lang w:val="es-MX"/>
        </w:rPr>
        <w:t>,</w:t>
      </w:r>
      <w:r w:rsidRPr="00302D26">
        <w:rPr>
          <w:rFonts w:ascii="ITC Avant Garde" w:hAnsi="ITC Avant Garde" w:cs="Arial"/>
          <w:lang w:val="es-MX"/>
        </w:rPr>
        <w:t xml:space="preserve"> para ser utilizados en caso de una investigación o disputas entre operadores.  </w:t>
      </w:r>
      <w:r w:rsidR="003C135B" w:rsidRPr="00302D26">
        <w:rPr>
          <w:rFonts w:ascii="ITC Avant Garde" w:hAnsi="ITC Avant Garde" w:cs="Arial"/>
          <w:lang w:val="es-MX"/>
        </w:rPr>
        <w:t>Además</w:t>
      </w:r>
      <w:r w:rsidRPr="00302D26">
        <w:rPr>
          <w:rFonts w:ascii="ITC Avant Garde" w:hAnsi="ITC Avant Garde" w:cs="Arial"/>
          <w:lang w:val="es-MX"/>
        </w:rPr>
        <w:t>, en caso de que la validación de la llamada no sea posible debido a la falta de respuesta de cualquiera de las partes, la llamada se establece sin interrupción. La validación de las llamadas se realiza directamente</w:t>
      </w:r>
      <w:r w:rsidR="003C135B" w:rsidRPr="00302D26">
        <w:rPr>
          <w:rFonts w:ascii="ITC Avant Garde" w:hAnsi="ITC Avant Garde" w:cs="Arial"/>
          <w:lang w:val="es-MX"/>
        </w:rPr>
        <w:t>,</w:t>
      </w:r>
      <w:r w:rsidRPr="00302D26">
        <w:rPr>
          <w:rFonts w:ascii="ITC Avant Garde" w:hAnsi="ITC Avant Garde" w:cs="Arial"/>
          <w:lang w:val="es-MX"/>
        </w:rPr>
        <w:t xml:space="preserve"> entre los registros de llamadas de los operadores involucrados.  </w:t>
      </w:r>
    </w:p>
    <w:p w14:paraId="7D198ADF" w14:textId="69F67443" w:rsidR="002B5B33" w:rsidRPr="00302D26" w:rsidRDefault="002B5B33" w:rsidP="002B5B33">
      <w:pPr>
        <w:spacing w:after="0"/>
        <w:jc w:val="both"/>
        <w:rPr>
          <w:rFonts w:ascii="ITC Avant Garde" w:hAnsi="ITC Avant Garde" w:cs="Arial"/>
          <w:lang w:val="es-MX"/>
        </w:rPr>
      </w:pPr>
    </w:p>
    <w:p w14:paraId="57F18B7D" w14:textId="4CAECA81" w:rsidR="002B5B33" w:rsidRPr="00302D26" w:rsidRDefault="002B5B33" w:rsidP="002B5B33">
      <w:pPr>
        <w:spacing w:after="0"/>
        <w:jc w:val="both"/>
        <w:rPr>
          <w:rFonts w:ascii="ITC Avant Garde" w:hAnsi="ITC Avant Garde" w:cs="Arial"/>
          <w:lang w:val="es-MX"/>
        </w:rPr>
      </w:pPr>
      <w:r w:rsidRPr="00302D26">
        <w:rPr>
          <w:rFonts w:ascii="ITC Avant Garde" w:hAnsi="ITC Avant Garde" w:cs="Arial"/>
          <w:lang w:val="es-MX"/>
        </w:rPr>
        <w:t>Esta solución puede detectar y bloquear otros tipos de fraudes telefónicos</w:t>
      </w:r>
      <w:r w:rsidR="003C135B" w:rsidRPr="00302D26">
        <w:rPr>
          <w:rFonts w:ascii="ITC Avant Garde" w:hAnsi="ITC Avant Garde" w:cs="Arial"/>
          <w:lang w:val="es-MX"/>
        </w:rPr>
        <w:t>,</w:t>
      </w:r>
      <w:r w:rsidRPr="00302D26">
        <w:rPr>
          <w:rFonts w:ascii="ITC Avant Garde" w:hAnsi="ITC Avant Garde" w:cs="Arial"/>
          <w:lang w:val="es-MX"/>
        </w:rPr>
        <w:t xml:space="preserve"> </w:t>
      </w:r>
      <w:r w:rsidR="003C135B" w:rsidRPr="00302D26">
        <w:rPr>
          <w:rFonts w:ascii="ITC Avant Garde" w:hAnsi="ITC Avant Garde" w:cs="Arial"/>
          <w:lang w:val="es-MX"/>
        </w:rPr>
        <w:t>como</w:t>
      </w:r>
      <w:r w:rsidRPr="00302D26">
        <w:rPr>
          <w:rFonts w:ascii="ITC Avant Garde" w:hAnsi="ITC Avant Garde" w:cs="Arial"/>
          <w:lang w:val="es-MX"/>
        </w:rPr>
        <w:t xml:space="preserve"> la suplantación de identidad, ya que </w:t>
      </w:r>
      <w:r w:rsidRPr="00302D26">
        <w:rPr>
          <w:rFonts w:ascii="ITC Avant Garde" w:hAnsi="ITC Avant Garde" w:cs="Arial"/>
          <w:i/>
          <w:lang w:val="es-MX"/>
        </w:rPr>
        <w:t>AB Handshake</w:t>
      </w:r>
      <w:r w:rsidR="003C135B" w:rsidRPr="00302D26">
        <w:rPr>
          <w:rFonts w:ascii="ITC Avant Garde" w:hAnsi="ITC Avant Garde" w:cs="Arial"/>
          <w:i/>
          <w:lang w:val="es-MX"/>
        </w:rPr>
        <w:t>,</w:t>
      </w:r>
      <w:r w:rsidRPr="00302D26">
        <w:rPr>
          <w:rFonts w:ascii="ITC Avant Garde" w:hAnsi="ITC Avant Garde" w:cs="Arial"/>
          <w:lang w:val="es-MX"/>
        </w:rPr>
        <w:t xml:space="preserve"> valida todos los parámetros de una llamada telefónica</w:t>
      </w:r>
      <w:sdt>
        <w:sdtPr>
          <w:rPr>
            <w:rFonts w:ascii="ITC Avant Garde" w:hAnsi="ITC Avant Garde" w:cs="Arial"/>
            <w:lang w:val="es-MX"/>
          </w:rPr>
          <w:id w:val="1777588129"/>
          <w:citation/>
        </w:sdtPr>
        <w:sdtContent>
          <w:r w:rsidRPr="00302D26">
            <w:rPr>
              <w:rFonts w:ascii="ITC Avant Garde" w:hAnsi="ITC Avant Garde" w:cs="Arial"/>
              <w:lang w:val="es-MX"/>
            </w:rPr>
            <w:fldChar w:fldCharType="begin"/>
          </w:r>
          <w:r w:rsidRPr="00302D26">
            <w:rPr>
              <w:rFonts w:ascii="ITC Avant Garde" w:hAnsi="ITC Avant Garde" w:cs="Arial"/>
              <w:lang w:val="es-MX"/>
            </w:rPr>
            <w:instrText xml:space="preserve">CITATION Ele22 \l 2058 </w:instrText>
          </w:r>
          <w:r w:rsidRPr="00302D26">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(Electronic Communications Committee, 2022)</w:t>
          </w:r>
          <w:r w:rsidRPr="00302D26">
            <w:rPr>
              <w:rFonts w:ascii="ITC Avant Garde" w:hAnsi="ITC Avant Garde" w:cs="Arial"/>
              <w:lang w:val="es-MX"/>
            </w:rPr>
            <w:fldChar w:fldCharType="end"/>
          </w:r>
        </w:sdtContent>
      </w:sdt>
      <w:r w:rsidRPr="00302D26">
        <w:rPr>
          <w:rFonts w:ascii="ITC Avant Garde" w:hAnsi="ITC Avant Garde" w:cs="Arial"/>
          <w:lang w:val="es-MX"/>
        </w:rPr>
        <w:t xml:space="preserve">. Además, se contempla que esta solución también pueda aplicarse para la validación del tráfico de mensajes cortos </w:t>
      </w:r>
      <w:r w:rsidR="003C135B" w:rsidRPr="00302D26">
        <w:rPr>
          <w:rFonts w:ascii="ITC Avant Garde" w:hAnsi="ITC Avant Garde" w:cs="Arial"/>
          <w:lang w:val="es-MX"/>
        </w:rPr>
        <w:t>“</w:t>
      </w:r>
      <w:r w:rsidRPr="00302D26">
        <w:rPr>
          <w:rFonts w:ascii="ITC Avant Garde" w:hAnsi="ITC Avant Garde" w:cs="Arial"/>
          <w:lang w:val="es-MX"/>
        </w:rPr>
        <w:t>persona a persona</w:t>
      </w:r>
      <w:r w:rsidR="003C135B" w:rsidRPr="00302D26">
        <w:rPr>
          <w:rFonts w:ascii="ITC Avant Garde" w:hAnsi="ITC Avant Garde" w:cs="Arial"/>
          <w:lang w:val="es-MX"/>
        </w:rPr>
        <w:t>”,</w:t>
      </w:r>
      <w:r w:rsidRPr="00302D26">
        <w:rPr>
          <w:rFonts w:ascii="ITC Avant Garde" w:hAnsi="ITC Avant Garde" w:cs="Arial"/>
          <w:lang w:val="es-MX"/>
        </w:rPr>
        <w:t xml:space="preserve"> </w:t>
      </w:r>
      <w:r w:rsidR="003C135B" w:rsidRPr="00302D26">
        <w:rPr>
          <w:rFonts w:ascii="ITC Avant Garde" w:hAnsi="ITC Avant Garde" w:cs="Arial"/>
          <w:lang w:val="es-MX"/>
        </w:rPr>
        <w:t>así como de</w:t>
      </w:r>
      <w:r w:rsidRPr="00302D26">
        <w:rPr>
          <w:rFonts w:ascii="ITC Avant Garde" w:hAnsi="ITC Avant Garde" w:cs="Arial"/>
          <w:lang w:val="es-MX"/>
        </w:rPr>
        <w:t xml:space="preserve"> </w:t>
      </w:r>
      <w:r w:rsidR="003C135B" w:rsidRPr="00302D26">
        <w:rPr>
          <w:rFonts w:ascii="ITC Avant Garde" w:hAnsi="ITC Avant Garde" w:cs="Arial"/>
          <w:lang w:val="es-MX"/>
        </w:rPr>
        <w:t>“</w:t>
      </w:r>
      <w:r w:rsidRPr="00302D26">
        <w:rPr>
          <w:rFonts w:ascii="ITC Avant Garde" w:hAnsi="ITC Avant Garde" w:cs="Arial"/>
          <w:lang w:val="es-MX"/>
        </w:rPr>
        <w:t>aplicación a persona</w:t>
      </w:r>
      <w:r w:rsidR="003C135B" w:rsidRPr="00302D26">
        <w:rPr>
          <w:rFonts w:ascii="ITC Avant Garde" w:hAnsi="ITC Avant Garde" w:cs="Arial"/>
          <w:lang w:val="es-MX"/>
        </w:rPr>
        <w:t>”.</w:t>
      </w:r>
      <w:r w:rsidRPr="00302D26">
        <w:rPr>
          <w:rFonts w:ascii="ITC Avant Garde" w:hAnsi="ITC Avant Garde" w:cs="Arial"/>
          <w:lang w:val="es-MX"/>
        </w:rPr>
        <w:t xml:space="preserve">  </w:t>
      </w:r>
    </w:p>
    <w:p w14:paraId="68812BA0" w14:textId="6756C6E0" w:rsidR="002B5B33" w:rsidRPr="00302D26" w:rsidRDefault="002B5B33" w:rsidP="002B5B33">
      <w:pPr>
        <w:spacing w:after="0"/>
        <w:jc w:val="both"/>
        <w:rPr>
          <w:rFonts w:ascii="ITC Avant Garde" w:hAnsi="ITC Avant Garde" w:cs="Arial"/>
          <w:lang w:val="es-MX"/>
        </w:rPr>
      </w:pPr>
    </w:p>
    <w:p w14:paraId="3E738493" w14:textId="20C97EDC" w:rsidR="002B5B33" w:rsidRDefault="002B5B33" w:rsidP="002B5B33">
      <w:pPr>
        <w:spacing w:after="0"/>
        <w:jc w:val="both"/>
        <w:rPr>
          <w:rFonts w:ascii="ITC Avant Garde" w:hAnsi="ITC Avant Garde" w:cs="Arial"/>
          <w:lang w:val="es-MX"/>
        </w:rPr>
      </w:pPr>
      <w:r w:rsidRPr="00302D26">
        <w:rPr>
          <w:rFonts w:ascii="ITC Avant Garde" w:hAnsi="ITC Avant Garde" w:cs="Arial"/>
          <w:lang w:val="es-MX"/>
        </w:rPr>
        <w:t xml:space="preserve">Sin embargo, se necesita un conocimiento detallado en tiempo real sobre los números telefónicos asignados a cada operador, por lo que se requiere integrar la base de datos de portabilidad numérica dentro del ecosistema de </w:t>
      </w:r>
      <w:r w:rsidRPr="00302D26">
        <w:rPr>
          <w:rFonts w:ascii="ITC Avant Garde" w:hAnsi="ITC Avant Garde" w:cs="Arial"/>
          <w:i/>
          <w:lang w:val="es-MX"/>
        </w:rPr>
        <w:t>AB Handshake</w:t>
      </w:r>
      <w:r w:rsidRPr="00302D26">
        <w:rPr>
          <w:rFonts w:ascii="ITC Avant Garde" w:hAnsi="ITC Avant Garde" w:cs="Arial"/>
          <w:lang w:val="es-MX"/>
        </w:rPr>
        <w:t>.</w:t>
      </w:r>
    </w:p>
    <w:p w14:paraId="5C8635DB" w14:textId="77777777" w:rsidR="003960B2" w:rsidRDefault="003960B2" w:rsidP="002B5B33">
      <w:pPr>
        <w:spacing w:after="0"/>
        <w:jc w:val="both"/>
        <w:rPr>
          <w:rFonts w:ascii="ITC Avant Garde" w:hAnsi="ITC Avant Garde" w:cs="Arial"/>
          <w:lang w:val="es-MX"/>
        </w:rPr>
      </w:pPr>
    </w:p>
    <w:p w14:paraId="0A059AAB" w14:textId="7CA9846C" w:rsidR="003960B2" w:rsidRPr="00302D26" w:rsidRDefault="003960B2" w:rsidP="002B5B33">
      <w:pPr>
        <w:spacing w:after="0"/>
        <w:jc w:val="both"/>
        <w:rPr>
          <w:rFonts w:ascii="ITC Avant Garde" w:hAnsi="ITC Avant Garde" w:cs="Arial"/>
          <w:lang w:val="es-MX"/>
        </w:rPr>
      </w:pPr>
      <w:r w:rsidRPr="00AA7E27">
        <w:rPr>
          <w:rFonts w:ascii="ITC Avant Garde" w:hAnsi="ITC Avant Garde" w:cs="Arial"/>
          <w:noProof/>
          <w:lang w:val="es-MX"/>
        </w:rPr>
        <w:lastRenderedPageBreak/>
        <mc:AlternateContent>
          <mc:Choice Requires="wps">
            <w:drawing>
              <wp:inline distT="0" distB="0" distL="0" distR="0" wp14:anchorId="0E4A0DF0" wp14:editId="5BABF9F9">
                <wp:extent cx="5971540" cy="5003800"/>
                <wp:effectExtent l="0" t="0" r="10160" b="25400"/>
                <wp:docPr id="1508848508" name="Recortar rectángulo de esquina sencilla 117"/>
                <wp:cNvGraphicFramePr/>
                <a:graphic xmlns:a="http://schemas.openxmlformats.org/drawingml/2006/main">
                  <a:graphicData uri="http://schemas.microsoft.com/office/word/2010/wordprocessingShape">
                    <wps:wsp>
                      <wps:cNvSpPr/>
                      <wps:spPr>
                        <a:xfrm>
                          <a:off x="0" y="0"/>
                          <a:ext cx="5971540" cy="5003800"/>
                        </a:xfrm>
                        <a:prstGeom prst="snip1Rect">
                          <a:avLst/>
                        </a:prstGeom>
                        <a:solidFill>
                          <a:schemeClr val="accent5">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434982F6" w14:textId="42F1E1AC" w:rsidR="003960B2" w:rsidRPr="00624A21" w:rsidRDefault="003960B2" w:rsidP="003960B2">
                            <w:pPr>
                              <w:spacing w:after="0"/>
                              <w:jc w:val="center"/>
                              <w:rPr>
                                <w:rFonts w:ascii="ITC Avant Garde" w:hAnsi="ITC Avant Garde" w:cs="Arial"/>
                                <w:i/>
                                <w:iCs/>
                                <w:lang w:val="es-MX"/>
                              </w:rPr>
                            </w:pPr>
                            <w:r w:rsidRPr="00624A21">
                              <w:rPr>
                                <w:rFonts w:ascii="ITC Avant Garde" w:hAnsi="ITC Avant Garde"/>
                                <w:b/>
                                <w:bCs/>
                              </w:rPr>
                              <w:t xml:space="preserve">PUNTOS CLAVE DE SOLUCIONES BASADAS EN </w:t>
                            </w:r>
                            <w:r w:rsidRPr="00624A21">
                              <w:rPr>
                                <w:rFonts w:ascii="ITC Avant Garde" w:hAnsi="ITC Avant Garde"/>
                                <w:b/>
                                <w:bCs/>
                                <w:i/>
                                <w:iCs/>
                              </w:rPr>
                              <w:t>AB</w:t>
                            </w:r>
                            <w:r w:rsidRPr="00624A21">
                              <w:rPr>
                                <w:rFonts w:ascii="ITC Avant Garde" w:hAnsi="ITC Avant Garde"/>
                                <w:b/>
                                <w:bCs/>
                              </w:rPr>
                              <w:t xml:space="preserve"> </w:t>
                            </w:r>
                            <w:r w:rsidRPr="00624A21">
                              <w:rPr>
                                <w:rFonts w:ascii="ITC Avant Garde" w:hAnsi="ITC Avant Garde"/>
                                <w:b/>
                                <w:bCs/>
                                <w:i/>
                                <w:iCs/>
                              </w:rPr>
                              <w:t>HANDSHAKE</w:t>
                            </w:r>
                          </w:p>
                          <w:p w14:paraId="140B393D" w14:textId="7631F27A" w:rsidR="003960B2" w:rsidRPr="00624A21" w:rsidRDefault="003960B2" w:rsidP="003960B2">
                            <w:pPr>
                              <w:spacing w:after="0"/>
                              <w:jc w:val="center"/>
                              <w:rPr>
                                <w:rFonts w:ascii="ITC Avant Garde" w:hAnsi="ITC Avant Garde"/>
                                <w:b/>
                                <w:bCs/>
                                <w:i/>
                                <w:iCs/>
                                <w:lang w:val="es-MX"/>
                              </w:rPr>
                            </w:pPr>
                          </w:p>
                          <w:p w14:paraId="0D9F8599" w14:textId="77777777" w:rsidR="003960B2" w:rsidRPr="00624A21" w:rsidRDefault="003960B2" w:rsidP="003960B2">
                            <w:pPr>
                              <w:spacing w:after="0"/>
                              <w:jc w:val="center"/>
                              <w:rPr>
                                <w:rFonts w:ascii="ITC Avant Garde" w:hAnsi="ITC Avant Garde"/>
                              </w:rPr>
                            </w:pPr>
                          </w:p>
                          <w:p w14:paraId="5A53DE97" w14:textId="77777777" w:rsidR="003960B2" w:rsidRPr="00624A21" w:rsidRDefault="003960B2" w:rsidP="00AB42E2">
                            <w:pPr>
                              <w:pStyle w:val="Prrafodelista"/>
                              <w:numPr>
                                <w:ilvl w:val="0"/>
                                <w:numId w:val="133"/>
                              </w:numPr>
                              <w:jc w:val="both"/>
                              <w:rPr>
                                <w:rFonts w:ascii="ITC Avant Garde" w:hAnsi="ITC Avant Garde"/>
                                <w:i/>
                                <w:iCs/>
                                <w:sz w:val="22"/>
                                <w:szCs w:val="22"/>
                              </w:rPr>
                            </w:pPr>
                            <w:r w:rsidRPr="00624A21">
                              <w:rPr>
                                <w:rFonts w:ascii="ITC Avant Garde" w:hAnsi="ITC Avant Garde"/>
                                <w:sz w:val="22"/>
                                <w:szCs w:val="22"/>
                              </w:rPr>
                              <w:t xml:space="preserve">La solución </w:t>
                            </w:r>
                            <w:r w:rsidRPr="00624A21">
                              <w:rPr>
                                <w:rFonts w:ascii="ITC Avant Garde" w:hAnsi="ITC Avant Garde"/>
                                <w:i/>
                                <w:iCs/>
                                <w:sz w:val="22"/>
                                <w:szCs w:val="22"/>
                              </w:rPr>
                              <w:t>AB Handshake</w:t>
                            </w:r>
                            <w:r w:rsidRPr="00624A21">
                              <w:rPr>
                                <w:rFonts w:ascii="ITC Avant Garde" w:hAnsi="ITC Avant Garde"/>
                                <w:sz w:val="22"/>
                                <w:szCs w:val="22"/>
                              </w:rPr>
                              <w:t xml:space="preserve">, utiliza un método de validación fuera de banda para no interferir con el proceso de establecimiento de una llamada telefónica. Esta arquitectura permite una integración tanto con redes IP, como legadas. Además, el flujo de llamadas locales e internacionales no se ve afectado por el método de validación de </w:t>
                            </w:r>
                            <w:r w:rsidRPr="00624A21">
                              <w:rPr>
                                <w:rFonts w:ascii="ITC Avant Garde" w:hAnsi="ITC Avant Garde"/>
                                <w:i/>
                                <w:iCs/>
                                <w:sz w:val="22"/>
                                <w:szCs w:val="22"/>
                              </w:rPr>
                              <w:t>AB Handshake.</w:t>
                            </w:r>
                          </w:p>
                          <w:p w14:paraId="5E8F25CA" w14:textId="77777777" w:rsidR="003960B2" w:rsidRPr="00624A21" w:rsidRDefault="003960B2" w:rsidP="00AB42E2">
                            <w:pPr>
                              <w:pStyle w:val="Prrafodelista"/>
                              <w:ind w:left="720"/>
                              <w:jc w:val="both"/>
                              <w:rPr>
                                <w:rFonts w:ascii="ITC Avant Garde" w:hAnsi="ITC Avant Garde"/>
                                <w:sz w:val="22"/>
                                <w:szCs w:val="22"/>
                              </w:rPr>
                            </w:pPr>
                          </w:p>
                          <w:p w14:paraId="34A9958B" w14:textId="0DA83C26" w:rsidR="003960B2" w:rsidRPr="00624A21" w:rsidRDefault="003960B2" w:rsidP="00AB42E2">
                            <w:pPr>
                              <w:pStyle w:val="Prrafodelista"/>
                              <w:numPr>
                                <w:ilvl w:val="0"/>
                                <w:numId w:val="133"/>
                              </w:numPr>
                              <w:jc w:val="both"/>
                              <w:rPr>
                                <w:rFonts w:ascii="ITC Avant Garde" w:hAnsi="ITC Avant Garde"/>
                                <w:sz w:val="22"/>
                                <w:szCs w:val="22"/>
                              </w:rPr>
                            </w:pPr>
                            <w:r w:rsidRPr="00624A21">
                              <w:rPr>
                                <w:rFonts w:ascii="ITC Avant Garde" w:hAnsi="ITC Avant Garde"/>
                                <w:sz w:val="22"/>
                                <w:szCs w:val="22"/>
                              </w:rPr>
                              <w:t xml:space="preserve">La solución de </w:t>
                            </w:r>
                            <w:r w:rsidRPr="00624A21">
                              <w:rPr>
                                <w:rFonts w:ascii="ITC Avant Garde" w:hAnsi="ITC Avant Garde"/>
                                <w:i/>
                                <w:iCs/>
                                <w:sz w:val="22"/>
                                <w:szCs w:val="22"/>
                              </w:rPr>
                              <w:t>AB Handshake</w:t>
                            </w:r>
                            <w:r w:rsidRPr="00624A21">
                              <w:rPr>
                                <w:rFonts w:ascii="ITC Avant Garde" w:hAnsi="ITC Avant Garde"/>
                                <w:sz w:val="22"/>
                                <w:szCs w:val="22"/>
                              </w:rPr>
                              <w:t>, requiere que todos los operadores que participan en este modelo presenten el rango de numeración que tienen asignado y la dirección IP, de su registro de llamadas, a la entidad que coordina el servicio.</w:t>
                            </w:r>
                          </w:p>
                          <w:p w14:paraId="5F6EEE93" w14:textId="77777777" w:rsidR="00AB42E2" w:rsidRPr="00624A21" w:rsidRDefault="00AB42E2" w:rsidP="00AB42E2">
                            <w:pPr>
                              <w:pStyle w:val="Prrafodelista"/>
                              <w:ind w:left="720"/>
                              <w:jc w:val="both"/>
                              <w:rPr>
                                <w:rFonts w:ascii="ITC Avant Garde" w:hAnsi="ITC Avant Garde"/>
                                <w:sz w:val="22"/>
                                <w:szCs w:val="22"/>
                              </w:rPr>
                            </w:pPr>
                          </w:p>
                          <w:p w14:paraId="2B7F3CDE" w14:textId="55500629" w:rsidR="003960B2" w:rsidRPr="00624A21" w:rsidRDefault="003960B2" w:rsidP="007229F9">
                            <w:pPr>
                              <w:pStyle w:val="Prrafodelista"/>
                              <w:numPr>
                                <w:ilvl w:val="0"/>
                                <w:numId w:val="133"/>
                              </w:numPr>
                              <w:jc w:val="both"/>
                              <w:rPr>
                                <w:rFonts w:ascii="ITC Avant Garde" w:hAnsi="ITC Avant Garde"/>
                                <w:sz w:val="22"/>
                                <w:szCs w:val="22"/>
                              </w:rPr>
                            </w:pPr>
                            <w:r w:rsidRPr="00624A21">
                              <w:rPr>
                                <w:rFonts w:ascii="ITC Avant Garde" w:hAnsi="ITC Avant Garde"/>
                                <w:i/>
                                <w:iCs/>
                                <w:sz w:val="22"/>
                                <w:szCs w:val="22"/>
                              </w:rPr>
                              <w:t>AB Handshake</w:t>
                            </w:r>
                            <w:r w:rsidRPr="00624A21">
                              <w:rPr>
                                <w:rFonts w:ascii="ITC Avant Garde" w:hAnsi="ITC Avant Garde"/>
                                <w:sz w:val="22"/>
                                <w:szCs w:val="22"/>
                              </w:rPr>
                              <w:t>, puede bloquear llamadas fraudulentas en tiempo real o emitir solamente una alerta sin que exista bloqueo.</w:t>
                            </w:r>
                            <w:r w:rsidR="00AB42E2" w:rsidRPr="00624A21">
                              <w:rPr>
                                <w:rFonts w:ascii="ITC Avant Garde" w:hAnsi="ITC Avant Garde"/>
                                <w:sz w:val="22"/>
                                <w:szCs w:val="22"/>
                              </w:rPr>
                              <w:t xml:space="preserve"> </w:t>
                            </w:r>
                            <w:r w:rsidRPr="00624A21">
                              <w:rPr>
                                <w:rFonts w:ascii="ITC Avant Garde" w:hAnsi="ITC Avant Garde"/>
                                <w:sz w:val="22"/>
                                <w:szCs w:val="22"/>
                              </w:rPr>
                              <w:t xml:space="preserve">Todos los detalles de las llamadas son guardados en un registro de llamadas, para ser utilizados en caso de una investigación o disputas entre operadores.  </w:t>
                            </w:r>
                          </w:p>
                          <w:p w14:paraId="0C777E4F" w14:textId="77777777" w:rsidR="00AB42E2" w:rsidRPr="00624A21" w:rsidRDefault="00AB42E2" w:rsidP="00AB42E2">
                            <w:pPr>
                              <w:pStyle w:val="Prrafodelista"/>
                              <w:rPr>
                                <w:rFonts w:ascii="ITC Avant Garde" w:hAnsi="ITC Avant Garde"/>
                                <w:sz w:val="22"/>
                                <w:szCs w:val="22"/>
                              </w:rPr>
                            </w:pPr>
                          </w:p>
                          <w:p w14:paraId="4B4ED31C" w14:textId="77777777" w:rsidR="003960B2" w:rsidRPr="00624A21" w:rsidRDefault="003960B2" w:rsidP="00AB42E2">
                            <w:pPr>
                              <w:pStyle w:val="Prrafodelista"/>
                              <w:numPr>
                                <w:ilvl w:val="0"/>
                                <w:numId w:val="133"/>
                              </w:numPr>
                              <w:jc w:val="both"/>
                              <w:rPr>
                                <w:rFonts w:ascii="ITC Avant Garde" w:hAnsi="ITC Avant Garde"/>
                                <w:i/>
                                <w:iCs/>
                                <w:sz w:val="22"/>
                                <w:szCs w:val="22"/>
                              </w:rPr>
                            </w:pPr>
                            <w:r w:rsidRPr="00624A21">
                              <w:rPr>
                                <w:rFonts w:ascii="ITC Avant Garde" w:hAnsi="ITC Avant Garde"/>
                                <w:sz w:val="22"/>
                                <w:szCs w:val="22"/>
                              </w:rPr>
                              <w:t xml:space="preserve">Esta solución necesita un conocimiento detallado en tiempo real sobre los números telefónicos asignados a cada operador, por lo que se requiere integrar la base de datos de portabilidad numérica dentro del ecosistema de </w:t>
                            </w:r>
                            <w:r w:rsidRPr="00624A21">
                              <w:rPr>
                                <w:rFonts w:ascii="ITC Avant Garde" w:hAnsi="ITC Avant Garde"/>
                                <w:i/>
                                <w:iCs/>
                                <w:sz w:val="22"/>
                                <w:szCs w:val="22"/>
                              </w:rPr>
                              <w:t>AB Handshake.</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inline>
            </w:drawing>
          </mc:Choice>
          <mc:Fallback>
            <w:pict>
              <v:shape w14:anchorId="0E4A0DF0" id="_x0000_s1034" style="width:470.2pt;height:394pt;visibility:visible;mso-wrap-style:square;mso-left-percent:-10001;mso-top-percent:-10001;mso-position-horizontal:absolute;mso-position-horizontal-relative:char;mso-position-vertical:absolute;mso-position-vertical-relative:line;mso-left-percent:-10001;mso-top-percent:-10001;v-text-anchor:top" coordsize="5971540,5003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" adj="-11796480,,5400" path="m,l5137557,r833983,833983l5971540,5003800,,5003800,,xe" fillcolor="#d9e2f3 [664]" strokecolor="black [3200]" strokeweight="1pt">
                <v:stroke joinstyle="miter"/>
                <v:formulas/>
                <v:path arrowok="t" o:connecttype="custom" o:connectlocs="0,0;5137557,0;5971540,833983;5971540,5003800;0,5003800;0,0" o:connectangles="0,0,0,0,0,0" textboxrect="0,0,5971540,5003800"/>
                <v:textbox inset="10.8pt,7.2pt,,7.2pt">
                  <w:txbxContent>
                    <w:p w14:paraId="434982F6" w14:textId="42F1E1AC" w:rsidR="003960B2" w:rsidRPr="00624A21" w:rsidRDefault="003960B2" w:rsidP="003960B2">
                      <w:pPr>
                        <w:spacing w:after="0"/>
                        <w:jc w:val="center"/>
                        <w:rPr>
                          <w:rFonts w:ascii="ITC Avant Garde" w:hAnsi="ITC Avant Garde" w:cs="Arial"/>
                          <w:i/>
                          <w:iCs/>
                          <w:lang w:val="es-MX"/>
                        </w:rPr>
                      </w:pPr>
                      <w:r w:rsidRPr="00624A21">
                        <w:rPr>
                          <w:rFonts w:ascii="ITC Avant Garde" w:hAnsi="ITC Avant Garde"/>
                          <w:b/>
                          <w:bCs/>
                        </w:rPr>
                        <w:t xml:space="preserve">PUNTOS CLAVE DE SOLUCIONES BASADAS EN </w:t>
                      </w:r>
                      <w:r w:rsidRPr="00624A21">
                        <w:rPr>
                          <w:rFonts w:ascii="ITC Avant Garde" w:hAnsi="ITC Avant Garde"/>
                          <w:b/>
                          <w:bCs/>
                          <w:i/>
                          <w:iCs/>
                        </w:rPr>
                        <w:t>AB</w:t>
                      </w:r>
                      <w:r w:rsidRPr="00624A21">
                        <w:rPr>
                          <w:rFonts w:ascii="ITC Avant Garde" w:hAnsi="ITC Avant Garde"/>
                          <w:b/>
                          <w:bCs/>
                        </w:rPr>
                        <w:t xml:space="preserve"> </w:t>
                      </w:r>
                      <w:r w:rsidRPr="00624A21">
                        <w:rPr>
                          <w:rFonts w:ascii="ITC Avant Garde" w:hAnsi="ITC Avant Garde"/>
                          <w:b/>
                          <w:bCs/>
                          <w:i/>
                          <w:iCs/>
                        </w:rPr>
                        <w:t>HANDSHAKE</w:t>
                      </w:r>
                    </w:p>
                    <w:p w14:paraId="140B393D" w14:textId="7631F27A" w:rsidR="003960B2" w:rsidRPr="00624A21" w:rsidRDefault="003960B2" w:rsidP="003960B2">
                      <w:pPr>
                        <w:spacing w:after="0"/>
                        <w:jc w:val="center"/>
                        <w:rPr>
                          <w:rFonts w:ascii="ITC Avant Garde" w:hAnsi="ITC Avant Garde"/>
                          <w:b/>
                          <w:bCs/>
                          <w:i/>
                          <w:iCs/>
                          <w:lang w:val="es-MX"/>
                        </w:rPr>
                      </w:pPr>
                    </w:p>
                    <w:p w14:paraId="0D9F8599" w14:textId="77777777" w:rsidR="003960B2" w:rsidRPr="00624A21" w:rsidRDefault="003960B2" w:rsidP="003960B2">
                      <w:pPr>
                        <w:spacing w:after="0"/>
                        <w:jc w:val="center"/>
                        <w:rPr>
                          <w:rFonts w:ascii="ITC Avant Garde" w:hAnsi="ITC Avant Garde"/>
                        </w:rPr>
                      </w:pPr>
                    </w:p>
                    <w:p w14:paraId="5A53DE97" w14:textId="77777777" w:rsidR="003960B2" w:rsidRPr="00624A21" w:rsidRDefault="003960B2" w:rsidP="00AB42E2">
                      <w:pPr>
                        <w:pStyle w:val="Prrafodelista"/>
                        <w:numPr>
                          <w:ilvl w:val="0"/>
                          <w:numId w:val="133"/>
                        </w:numPr>
                        <w:jc w:val="both"/>
                        <w:rPr>
                          <w:rFonts w:ascii="ITC Avant Garde" w:hAnsi="ITC Avant Garde"/>
                          <w:i/>
                          <w:iCs/>
                          <w:sz w:val="22"/>
                          <w:szCs w:val="22"/>
                        </w:rPr>
                      </w:pPr>
                      <w:r w:rsidRPr="00624A21">
                        <w:rPr>
                          <w:rFonts w:ascii="ITC Avant Garde" w:hAnsi="ITC Avant Garde"/>
                          <w:sz w:val="22"/>
                          <w:szCs w:val="22"/>
                        </w:rPr>
                        <w:t xml:space="preserve">La solución </w:t>
                      </w:r>
                      <w:r w:rsidRPr="00624A21">
                        <w:rPr>
                          <w:rFonts w:ascii="ITC Avant Garde" w:hAnsi="ITC Avant Garde"/>
                          <w:i/>
                          <w:iCs/>
                          <w:sz w:val="22"/>
                          <w:szCs w:val="22"/>
                        </w:rPr>
                        <w:t>AB Handshake</w:t>
                      </w:r>
                      <w:r w:rsidRPr="00624A21">
                        <w:rPr>
                          <w:rFonts w:ascii="ITC Avant Garde" w:hAnsi="ITC Avant Garde"/>
                          <w:sz w:val="22"/>
                          <w:szCs w:val="22"/>
                        </w:rPr>
                        <w:t xml:space="preserve">, utiliza un método de validación fuera de banda para no interferir con el proceso de establecimiento de una llamada telefónica. Esta arquitectura permite una integración tanto con redes IP, como legadas. Además, el flujo de llamadas locales e internacionales no se ve afectado por el método de validación de </w:t>
                      </w:r>
                      <w:r w:rsidRPr="00624A21">
                        <w:rPr>
                          <w:rFonts w:ascii="ITC Avant Garde" w:hAnsi="ITC Avant Garde"/>
                          <w:i/>
                          <w:iCs/>
                          <w:sz w:val="22"/>
                          <w:szCs w:val="22"/>
                        </w:rPr>
                        <w:t>AB Handshake.</w:t>
                      </w:r>
                    </w:p>
                    <w:p w14:paraId="5E8F25CA" w14:textId="77777777" w:rsidR="003960B2" w:rsidRPr="00624A21" w:rsidRDefault="003960B2" w:rsidP="00AB42E2">
                      <w:pPr>
                        <w:pStyle w:val="Prrafodelista"/>
                        <w:ind w:left="720"/>
                        <w:jc w:val="both"/>
                        <w:rPr>
                          <w:rFonts w:ascii="ITC Avant Garde" w:hAnsi="ITC Avant Garde"/>
                          <w:sz w:val="22"/>
                          <w:szCs w:val="22"/>
                        </w:rPr>
                      </w:pPr>
                    </w:p>
                    <w:p w14:paraId="34A9958B" w14:textId="0DA83C26" w:rsidR="003960B2" w:rsidRPr="00624A21" w:rsidRDefault="003960B2" w:rsidP="00AB42E2">
                      <w:pPr>
                        <w:pStyle w:val="Prrafodelista"/>
                        <w:numPr>
                          <w:ilvl w:val="0"/>
                          <w:numId w:val="133"/>
                        </w:numPr>
                        <w:jc w:val="both"/>
                        <w:rPr>
                          <w:rFonts w:ascii="ITC Avant Garde" w:hAnsi="ITC Avant Garde"/>
                          <w:sz w:val="22"/>
                          <w:szCs w:val="22"/>
                        </w:rPr>
                      </w:pPr>
                      <w:r w:rsidRPr="00624A21">
                        <w:rPr>
                          <w:rFonts w:ascii="ITC Avant Garde" w:hAnsi="ITC Avant Garde"/>
                          <w:sz w:val="22"/>
                          <w:szCs w:val="22"/>
                        </w:rPr>
                        <w:t xml:space="preserve">La solución de </w:t>
                      </w:r>
                      <w:r w:rsidRPr="00624A21">
                        <w:rPr>
                          <w:rFonts w:ascii="ITC Avant Garde" w:hAnsi="ITC Avant Garde"/>
                          <w:i/>
                          <w:iCs/>
                          <w:sz w:val="22"/>
                          <w:szCs w:val="22"/>
                        </w:rPr>
                        <w:t>AB Handshake</w:t>
                      </w:r>
                      <w:r w:rsidRPr="00624A21">
                        <w:rPr>
                          <w:rFonts w:ascii="ITC Avant Garde" w:hAnsi="ITC Avant Garde"/>
                          <w:sz w:val="22"/>
                          <w:szCs w:val="22"/>
                        </w:rPr>
                        <w:t>, requiere que todos los operadores que participan en este modelo presenten el rango de numeración que tienen asignado y la dirección IP, de su registro de llamadas, a la entidad que coordina el servicio.</w:t>
                      </w:r>
                    </w:p>
                    <w:p w14:paraId="5F6EEE93" w14:textId="77777777" w:rsidR="00AB42E2" w:rsidRPr="00624A21" w:rsidRDefault="00AB42E2" w:rsidP="00AB42E2">
                      <w:pPr>
                        <w:pStyle w:val="Prrafodelista"/>
                        <w:ind w:left="720"/>
                        <w:jc w:val="both"/>
                        <w:rPr>
                          <w:rFonts w:ascii="ITC Avant Garde" w:hAnsi="ITC Avant Garde"/>
                          <w:sz w:val="22"/>
                          <w:szCs w:val="22"/>
                        </w:rPr>
                      </w:pPr>
                    </w:p>
                    <w:p w14:paraId="2B7F3CDE" w14:textId="55500629" w:rsidR="003960B2" w:rsidRPr="00624A21" w:rsidRDefault="003960B2" w:rsidP="007229F9">
                      <w:pPr>
                        <w:pStyle w:val="Prrafodelista"/>
                        <w:numPr>
                          <w:ilvl w:val="0"/>
                          <w:numId w:val="133"/>
                        </w:numPr>
                        <w:jc w:val="both"/>
                        <w:rPr>
                          <w:rFonts w:ascii="ITC Avant Garde" w:hAnsi="ITC Avant Garde"/>
                          <w:sz w:val="22"/>
                          <w:szCs w:val="22"/>
                        </w:rPr>
                      </w:pPr>
                      <w:r w:rsidRPr="00624A21">
                        <w:rPr>
                          <w:rFonts w:ascii="ITC Avant Garde" w:hAnsi="ITC Avant Garde"/>
                          <w:i/>
                          <w:iCs/>
                          <w:sz w:val="22"/>
                          <w:szCs w:val="22"/>
                        </w:rPr>
                        <w:t>AB Handshake</w:t>
                      </w:r>
                      <w:r w:rsidRPr="00624A21">
                        <w:rPr>
                          <w:rFonts w:ascii="ITC Avant Garde" w:hAnsi="ITC Avant Garde"/>
                          <w:sz w:val="22"/>
                          <w:szCs w:val="22"/>
                        </w:rPr>
                        <w:t>, puede bloquear llamadas fraudulentas en tiempo real o emitir solamente una alerta sin que exista bloqueo.</w:t>
                      </w:r>
                      <w:r w:rsidR="00AB42E2" w:rsidRPr="00624A21">
                        <w:rPr>
                          <w:rFonts w:ascii="ITC Avant Garde" w:hAnsi="ITC Avant Garde"/>
                          <w:sz w:val="22"/>
                          <w:szCs w:val="22"/>
                        </w:rPr>
                        <w:t xml:space="preserve"> </w:t>
                      </w:r>
                      <w:r w:rsidRPr="00624A21">
                        <w:rPr>
                          <w:rFonts w:ascii="ITC Avant Garde" w:hAnsi="ITC Avant Garde"/>
                          <w:sz w:val="22"/>
                          <w:szCs w:val="22"/>
                        </w:rPr>
                        <w:t xml:space="preserve">Todos los detalles de las llamadas son guardados en un registro de llamadas, para ser utilizados en caso de una investigación o disputas entre operadores.  </w:t>
                      </w:r>
                    </w:p>
                    <w:p w14:paraId="0C777E4F" w14:textId="77777777" w:rsidR="00AB42E2" w:rsidRPr="00624A21" w:rsidRDefault="00AB42E2" w:rsidP="00AB42E2">
                      <w:pPr>
                        <w:pStyle w:val="Prrafodelista"/>
                        <w:rPr>
                          <w:rFonts w:ascii="ITC Avant Garde" w:hAnsi="ITC Avant Garde"/>
                          <w:sz w:val="22"/>
                          <w:szCs w:val="22"/>
                        </w:rPr>
                      </w:pPr>
                    </w:p>
                    <w:p w14:paraId="4B4ED31C" w14:textId="77777777" w:rsidR="003960B2" w:rsidRPr="00624A21" w:rsidRDefault="003960B2" w:rsidP="00AB42E2">
                      <w:pPr>
                        <w:pStyle w:val="Prrafodelista"/>
                        <w:numPr>
                          <w:ilvl w:val="0"/>
                          <w:numId w:val="133"/>
                        </w:numPr>
                        <w:jc w:val="both"/>
                        <w:rPr>
                          <w:rFonts w:ascii="ITC Avant Garde" w:hAnsi="ITC Avant Garde"/>
                          <w:i/>
                          <w:iCs/>
                          <w:sz w:val="22"/>
                          <w:szCs w:val="22"/>
                        </w:rPr>
                      </w:pPr>
                      <w:r w:rsidRPr="00624A21">
                        <w:rPr>
                          <w:rFonts w:ascii="ITC Avant Garde" w:hAnsi="ITC Avant Garde"/>
                          <w:sz w:val="22"/>
                          <w:szCs w:val="22"/>
                        </w:rPr>
                        <w:t xml:space="preserve">Esta solución necesita un conocimiento detallado en tiempo real sobre los números telefónicos asignados a cada operador, por lo que se requiere integrar la base de datos de portabilidad numérica dentro del ecosistema de </w:t>
                      </w:r>
                      <w:r w:rsidRPr="00624A21">
                        <w:rPr>
                          <w:rFonts w:ascii="ITC Avant Garde" w:hAnsi="ITC Avant Garde"/>
                          <w:i/>
                          <w:iCs/>
                          <w:sz w:val="22"/>
                          <w:szCs w:val="22"/>
                        </w:rPr>
                        <w:t>AB Handshake.</w:t>
                      </w:r>
                    </w:p>
                  </w:txbxContent>
                </v:textbox>
                <w10:anchorlock/>
              </v:shape>
            </w:pict>
          </mc:Fallback>
        </mc:AlternateContent>
      </w:r>
    </w:p>
    <w:p w14:paraId="27DC3F24" w14:textId="1BF48200" w:rsidR="002B5B33" w:rsidRPr="002B5B33" w:rsidRDefault="002B5B33" w:rsidP="002B5B33">
      <w:pPr>
        <w:spacing w:after="0"/>
        <w:rPr>
          <w:rFonts w:ascii="Arial" w:hAnsi="Arial" w:cs="Arial"/>
          <w:lang w:val="es-MX"/>
        </w:rPr>
      </w:pPr>
    </w:p>
    <w:p w14:paraId="05AD94FC" w14:textId="48DFEAA4" w:rsidR="002B5B33" w:rsidRPr="00624A21" w:rsidRDefault="002B5B33" w:rsidP="00CA3BA2">
      <w:pPr>
        <w:pStyle w:val="Ttulo2"/>
        <w:rPr>
          <w:rFonts w:cs="Arial"/>
          <w:color w:val="00B050"/>
          <w:lang w:val="es-MX"/>
        </w:rPr>
      </w:pPr>
      <w:bookmarkStart w:id="23" w:name="_Toc151972620"/>
      <w:r w:rsidRPr="00624A21">
        <w:rPr>
          <w:rFonts w:cs="Arial"/>
          <w:i/>
          <w:color w:val="00B050"/>
          <w:lang w:val="es-MX"/>
        </w:rPr>
        <w:t>SEISMIC</w:t>
      </w:r>
      <w:bookmarkEnd w:id="23"/>
    </w:p>
    <w:p w14:paraId="6F39346D" w14:textId="7664C811" w:rsidR="002B5B33" w:rsidRPr="00302D26" w:rsidRDefault="002B5B33" w:rsidP="00302D26">
      <w:pPr>
        <w:autoSpaceDE w:val="0"/>
        <w:autoSpaceDN w:val="0"/>
        <w:adjustRightInd w:val="0"/>
        <w:spacing w:after="0"/>
        <w:jc w:val="both"/>
        <w:rPr>
          <w:rFonts w:ascii="ITC Avant Garde" w:hAnsi="ITC Avant Garde" w:cs="Arial"/>
          <w:lang w:val="es-MX"/>
        </w:rPr>
      </w:pPr>
      <w:r w:rsidRPr="00302D26">
        <w:rPr>
          <w:rFonts w:ascii="ITC Avant Garde" w:hAnsi="ITC Avant Garde" w:cs="Arial"/>
          <w:lang w:val="es-MX"/>
        </w:rPr>
        <w:t xml:space="preserve">La solución de </w:t>
      </w:r>
      <w:r w:rsidRPr="00302D26">
        <w:rPr>
          <w:rFonts w:ascii="ITC Avant Garde" w:hAnsi="ITC Avant Garde" w:cs="Arial"/>
          <w:i/>
          <w:lang w:val="es-MX"/>
        </w:rPr>
        <w:t>SEISMIC</w:t>
      </w:r>
      <w:r w:rsidRPr="00302D26">
        <w:rPr>
          <w:rFonts w:ascii="ITC Avant Garde" w:hAnsi="ITC Avant Garde" w:cs="Arial"/>
          <w:lang w:val="es-MX"/>
        </w:rPr>
        <w:t xml:space="preserve"> (</w:t>
      </w:r>
      <w:r w:rsidRPr="00302D26">
        <w:rPr>
          <w:rFonts w:ascii="ITC Avant Garde" w:hAnsi="ITC Avant Garde" w:cs="Arial"/>
          <w:i/>
          <w:iCs/>
          <w:lang w:val="es-MX"/>
        </w:rPr>
        <w:t>Stopping Exploitation Inter-Network Signal Fraud by Mitigating Illegitimate Communications</w:t>
      </w:r>
      <w:r w:rsidRPr="00302D26">
        <w:rPr>
          <w:rFonts w:ascii="ITC Avant Garde" w:hAnsi="ITC Avant Garde" w:cs="Arial"/>
          <w:lang w:val="es-MX"/>
        </w:rPr>
        <w:t>) es una iniciativa de la Asociación GSM (en lo sucesivo, “GSMA” por sus siglas en inglés) que busca eliminar varios tipos de fraude que se realizan en la interconexión entre operadores. Se basa en una infraestructura distribuida que utiliza estándares web abiertos para SOLID (</w:t>
      </w:r>
      <w:r w:rsidRPr="00302D26">
        <w:rPr>
          <w:rFonts w:ascii="ITC Avant Garde" w:hAnsi="ITC Avant Garde" w:cs="Arial"/>
          <w:i/>
          <w:iCs/>
          <w:lang w:val="es-MX"/>
        </w:rPr>
        <w:t>Social Linked Data</w:t>
      </w:r>
      <w:r w:rsidRPr="00302D26">
        <w:rPr>
          <w:rFonts w:ascii="ITC Avant Garde" w:hAnsi="ITC Avant Garde" w:cs="Arial"/>
          <w:lang w:val="es-MX"/>
        </w:rPr>
        <w:t>)</w:t>
      </w:r>
      <w:r w:rsidR="003C135B" w:rsidRPr="00302D26">
        <w:rPr>
          <w:rFonts w:ascii="ITC Avant Garde" w:hAnsi="ITC Avant Garde" w:cs="Arial"/>
          <w:lang w:val="es-MX"/>
        </w:rPr>
        <w:t>,</w:t>
      </w:r>
      <w:r w:rsidRPr="00302D26">
        <w:rPr>
          <w:rFonts w:ascii="ITC Avant Garde" w:hAnsi="ITC Avant Garde" w:cs="Arial"/>
          <w:lang w:val="es-MX"/>
        </w:rPr>
        <w:t xml:space="preserve"> con </w:t>
      </w:r>
      <w:r w:rsidRPr="00302D26">
        <w:rPr>
          <w:rFonts w:ascii="ITC Avant Garde" w:hAnsi="ITC Avant Garde" w:cs="Arial"/>
          <w:i/>
          <w:iCs/>
          <w:lang w:val="es-MX"/>
        </w:rPr>
        <w:t>pods</w:t>
      </w:r>
      <w:r w:rsidRPr="00302D26">
        <w:rPr>
          <w:rFonts w:ascii="ITC Avant Garde" w:hAnsi="ITC Avant Garde" w:cs="Arial"/>
          <w:i/>
          <w:iCs/>
          <w:vertAlign w:val="superscript"/>
          <w:lang w:val="es-MX"/>
        </w:rPr>
        <w:footnoteReference w:id="11"/>
      </w:r>
      <w:r w:rsidRPr="00302D26">
        <w:rPr>
          <w:rFonts w:ascii="ITC Avant Garde" w:hAnsi="ITC Avant Garde" w:cs="Arial"/>
          <w:lang w:val="es-MX"/>
        </w:rPr>
        <w:t xml:space="preserve"> individuales por proveedor de servicio</w:t>
      </w:r>
      <w:r w:rsidR="003C135B" w:rsidRPr="00302D26">
        <w:rPr>
          <w:rFonts w:ascii="ITC Avant Garde" w:hAnsi="ITC Avant Garde" w:cs="Arial"/>
          <w:lang w:val="es-MX"/>
        </w:rPr>
        <w:t>,</w:t>
      </w:r>
      <w:r w:rsidRPr="00302D26">
        <w:rPr>
          <w:rFonts w:ascii="ITC Avant Garde" w:hAnsi="ITC Avant Garde" w:cs="Arial"/>
          <w:lang w:val="es-MX"/>
        </w:rPr>
        <w:t xml:space="preserve"> para garantizar la seguridad de extremo a extremo en el establecimiento de una llamada. Además, cada entidad individual controla los datos en su </w:t>
      </w:r>
      <w:r w:rsidRPr="00302D26">
        <w:rPr>
          <w:rFonts w:ascii="ITC Avant Garde" w:hAnsi="ITC Avant Garde" w:cs="Arial"/>
          <w:i/>
          <w:iCs/>
          <w:lang w:val="es-MX"/>
        </w:rPr>
        <w:t>pod</w:t>
      </w:r>
      <w:r w:rsidRPr="00302D26">
        <w:rPr>
          <w:rFonts w:ascii="ITC Avant Garde" w:hAnsi="ITC Avant Garde" w:cs="Arial"/>
          <w:lang w:val="es-MX"/>
        </w:rPr>
        <w:t xml:space="preserve"> y elige con qué otras entidades los compartirá.</w:t>
      </w:r>
    </w:p>
    <w:p w14:paraId="4EC88AB0" w14:textId="25835DB1" w:rsidR="00A15ACD" w:rsidRDefault="00A15ACD">
      <w:pPr>
        <w:autoSpaceDE w:val="0"/>
        <w:autoSpaceDN w:val="0"/>
        <w:adjustRightInd w:val="0"/>
        <w:spacing w:after="0"/>
        <w:ind w:firstLine="360"/>
        <w:jc w:val="both"/>
        <w:rPr>
          <w:rFonts w:ascii="Arial" w:hAnsi="Arial" w:cs="Arial"/>
          <w:lang w:val="es-MX"/>
        </w:rPr>
      </w:pPr>
    </w:p>
    <w:p w14:paraId="009D323D" w14:textId="77777777" w:rsidR="002B5B33" w:rsidRPr="002B5B33" w:rsidRDefault="002B5B33" w:rsidP="002B5B33">
      <w:pPr>
        <w:autoSpaceDE w:val="0"/>
        <w:autoSpaceDN w:val="0"/>
        <w:adjustRightInd w:val="0"/>
        <w:spacing w:after="0"/>
        <w:jc w:val="both"/>
        <w:rPr>
          <w:rFonts w:ascii="Arial" w:hAnsi="Arial" w:cs="Arial"/>
          <w:lang w:val="es-MX"/>
        </w:rPr>
      </w:pPr>
    </w:p>
    <w:p w14:paraId="299CEC5C" w14:textId="69EC288E" w:rsidR="002B5B33" w:rsidRPr="00D0193A" w:rsidRDefault="002B5B33" w:rsidP="002B5B33">
      <w:pPr>
        <w:spacing w:after="0"/>
        <w:jc w:val="center"/>
        <w:rPr>
          <w:rFonts w:ascii="ITC Avant Garde" w:hAnsi="ITC Avant Garde" w:cs="Arial"/>
          <w:sz w:val="18"/>
          <w:szCs w:val="18"/>
          <w:lang w:val="en-US"/>
        </w:rPr>
      </w:pPr>
      <w:r w:rsidRPr="00D0193A">
        <w:rPr>
          <w:rFonts w:ascii="ITC Avant Garde" w:hAnsi="ITC Avant Garde" w:cs="Arial"/>
          <w:sz w:val="18"/>
          <w:szCs w:val="18"/>
          <w:lang w:val="en-US"/>
        </w:rPr>
        <w:t xml:space="preserve">Diagrama </w:t>
      </w:r>
      <w:r w:rsidR="00387BA4">
        <w:rPr>
          <w:rFonts w:ascii="ITC Avant Garde" w:hAnsi="ITC Avant Garde" w:cs="Arial"/>
          <w:sz w:val="18"/>
          <w:szCs w:val="18"/>
          <w:lang w:val="en-US"/>
        </w:rPr>
        <w:t>8</w:t>
      </w:r>
      <w:r w:rsidRPr="00D0193A">
        <w:rPr>
          <w:rFonts w:ascii="ITC Avant Garde" w:hAnsi="ITC Avant Garde" w:cs="Arial"/>
          <w:sz w:val="18"/>
          <w:szCs w:val="18"/>
          <w:lang w:val="en-US"/>
        </w:rPr>
        <w:t>. Arquitectura de SOLID</w:t>
      </w:r>
    </w:p>
    <w:p w14:paraId="0424409F" w14:textId="77777777" w:rsidR="002B5B33" w:rsidRPr="002B5B33" w:rsidRDefault="002B5B33" w:rsidP="002B5B33">
      <w:pPr>
        <w:autoSpaceDE w:val="0"/>
        <w:autoSpaceDN w:val="0"/>
        <w:adjustRightInd w:val="0"/>
        <w:spacing w:after="0"/>
        <w:jc w:val="center"/>
        <w:rPr>
          <w:rFonts w:ascii="Arial" w:hAnsi="Arial" w:cs="Arial"/>
          <w:lang w:val="es-MX"/>
        </w:rPr>
      </w:pPr>
      <w:r w:rsidRPr="002B5B33">
        <w:rPr>
          <w:rFonts w:ascii="Arial" w:hAnsi="Arial" w:cs="Arial"/>
          <w:noProof/>
          <w:lang w:val="es-MX"/>
        </w:rPr>
        <w:drawing>
          <wp:inline distT="0" distB="0" distL="0" distR="0" wp14:anchorId="447FD735" wp14:editId="2BF4BDD0">
            <wp:extent cx="3375162" cy="2484208"/>
            <wp:effectExtent l="19050" t="19050" r="15875" b="11430"/>
            <wp:docPr id="455964094" name="Imagen 10"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64094" name="Imagen 10" descr="Diagrama, Dibujo de ingeniería&#10;&#10;Descripción generada automáticamen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82640" cy="2489712"/>
                    </a:xfrm>
                    <a:prstGeom prst="rect">
                      <a:avLst/>
                    </a:prstGeom>
                    <a:noFill/>
                    <a:ln>
                      <a:solidFill>
                        <a:schemeClr val="bg2">
                          <a:lumMod val="90000"/>
                        </a:schemeClr>
                      </a:solidFill>
                    </a:ln>
                  </pic:spPr>
                </pic:pic>
              </a:graphicData>
            </a:graphic>
          </wp:inline>
        </w:drawing>
      </w:r>
    </w:p>
    <w:p w14:paraId="7DCFBF67" w14:textId="0827FAA6" w:rsidR="002B5B33" w:rsidRPr="00D0193A" w:rsidRDefault="002B5B33" w:rsidP="003E664E">
      <w:pPr>
        <w:spacing w:after="0"/>
        <w:jc w:val="center"/>
        <w:rPr>
          <w:rFonts w:ascii="ITC Avant Garde" w:hAnsi="ITC Avant Garde" w:cs="Arial"/>
          <w:sz w:val="18"/>
          <w:szCs w:val="18"/>
          <w:lang w:val="es-MX"/>
        </w:rPr>
      </w:pPr>
      <w:r w:rsidRPr="00D0193A">
        <w:rPr>
          <w:rFonts w:ascii="ITC Avant Garde" w:hAnsi="ITC Avant Garde" w:cs="Arial"/>
          <w:sz w:val="18"/>
          <w:szCs w:val="18"/>
          <w:lang w:val="es-MX"/>
        </w:rPr>
        <w:t xml:space="preserve">Fuente: Elaboración propia con base en i3 Forum </w:t>
      </w:r>
      <w:sdt>
        <w:sdtPr>
          <w:rPr>
            <w:rFonts w:ascii="ITC Avant Garde" w:hAnsi="ITC Avant Garde" w:cs="Arial"/>
            <w:sz w:val="18"/>
            <w:szCs w:val="18"/>
            <w:lang w:val="es-MX"/>
          </w:rPr>
          <w:id w:val="1586504367"/>
          <w:citation/>
        </w:sdtPr>
        <w:sdtContent>
          <w:r w:rsidRPr="00D0193A">
            <w:rPr>
              <w:rFonts w:ascii="ITC Avant Garde" w:hAnsi="ITC Avant Garde" w:cs="Arial"/>
              <w:sz w:val="18"/>
              <w:szCs w:val="18"/>
              <w:lang w:val="es-MX"/>
            </w:rPr>
            <w:fldChar w:fldCharType="begin"/>
          </w:r>
          <w:r w:rsidRPr="00D0193A">
            <w:rPr>
              <w:rFonts w:ascii="ITC Avant Garde" w:hAnsi="ITC Avant Garde" w:cs="Arial"/>
              <w:sz w:val="18"/>
              <w:szCs w:val="18"/>
              <w:lang w:val="es-MX"/>
            </w:rPr>
            <w:instrText xml:space="preserve">CITATION i3F19 \n  \t  \l 2058 </w:instrText>
          </w:r>
          <w:r w:rsidRPr="00D0193A">
            <w:rPr>
              <w:rFonts w:ascii="ITC Avant Garde" w:hAnsi="ITC Avant Garde" w:cs="Arial"/>
              <w:sz w:val="18"/>
              <w:szCs w:val="18"/>
              <w:lang w:val="es-MX"/>
            </w:rPr>
            <w:fldChar w:fldCharType="separate"/>
          </w:r>
          <w:r w:rsidR="001B64C4" w:rsidRPr="001B64C4">
            <w:rPr>
              <w:rFonts w:ascii="ITC Avant Garde" w:hAnsi="ITC Avant Garde" w:cs="Arial"/>
              <w:noProof/>
              <w:sz w:val="18"/>
              <w:szCs w:val="18"/>
              <w:lang w:val="es-MX"/>
            </w:rPr>
            <w:t>(2019)</w:t>
          </w:r>
          <w:r w:rsidRPr="00D0193A">
            <w:rPr>
              <w:rFonts w:ascii="ITC Avant Garde" w:hAnsi="ITC Avant Garde" w:cs="Arial"/>
              <w:sz w:val="18"/>
              <w:szCs w:val="18"/>
              <w:lang w:val="es-MX"/>
            </w:rPr>
            <w:fldChar w:fldCharType="end"/>
          </w:r>
        </w:sdtContent>
      </w:sdt>
      <w:r w:rsidRPr="00D0193A">
        <w:rPr>
          <w:rFonts w:ascii="ITC Avant Garde" w:hAnsi="ITC Avant Garde" w:cs="Arial"/>
          <w:sz w:val="18"/>
          <w:szCs w:val="18"/>
          <w:lang w:val="es-MX"/>
        </w:rPr>
        <w:t>.</w:t>
      </w:r>
    </w:p>
    <w:p w14:paraId="25EEDE59" w14:textId="77777777" w:rsidR="002B5B33" w:rsidRPr="002B5B33" w:rsidRDefault="002B5B33" w:rsidP="002B5B33">
      <w:pPr>
        <w:autoSpaceDE w:val="0"/>
        <w:autoSpaceDN w:val="0"/>
        <w:adjustRightInd w:val="0"/>
        <w:spacing w:after="0"/>
        <w:jc w:val="both"/>
        <w:rPr>
          <w:rFonts w:ascii="Arial" w:hAnsi="Arial" w:cs="Arial"/>
          <w:lang w:val="es-MX"/>
        </w:rPr>
      </w:pPr>
    </w:p>
    <w:p w14:paraId="57D4CB3B" w14:textId="135C2B17" w:rsidR="002B5B33" w:rsidRPr="00D0193A" w:rsidRDefault="002B5B33" w:rsidP="002B5B33">
      <w:pPr>
        <w:autoSpaceDE w:val="0"/>
        <w:autoSpaceDN w:val="0"/>
        <w:adjustRightInd w:val="0"/>
        <w:spacing w:after="0"/>
        <w:jc w:val="both"/>
        <w:rPr>
          <w:rFonts w:ascii="ITC Avant Garde" w:hAnsi="ITC Avant Garde" w:cs="Arial"/>
          <w:lang w:val="es-MX"/>
        </w:rPr>
      </w:pPr>
      <w:r w:rsidRPr="00D0193A">
        <w:rPr>
          <w:rFonts w:ascii="ITC Avant Garde" w:hAnsi="ITC Avant Garde" w:cs="Arial"/>
          <w:lang w:val="es-MX"/>
        </w:rPr>
        <w:t>SOLID</w:t>
      </w:r>
      <w:r w:rsidR="003C135B" w:rsidRPr="00D0193A">
        <w:rPr>
          <w:rFonts w:ascii="ITC Avant Garde" w:hAnsi="ITC Avant Garde" w:cs="Arial"/>
          <w:lang w:val="es-MX"/>
        </w:rPr>
        <w:t>,</w:t>
      </w:r>
      <w:r w:rsidRPr="00D0193A">
        <w:rPr>
          <w:rFonts w:ascii="ITC Avant Garde" w:hAnsi="ITC Avant Garde" w:cs="Arial"/>
          <w:lang w:val="es-MX"/>
        </w:rPr>
        <w:t xml:space="preserve"> es un conjunto de convenciones y herramientas para crear aplicaciones descentralizadas basadas en los principios de </w:t>
      </w:r>
      <w:r w:rsidRPr="00D0193A">
        <w:rPr>
          <w:rFonts w:ascii="ITC Avant Garde" w:hAnsi="ITC Avant Garde" w:cs="Arial"/>
          <w:i/>
          <w:iCs/>
          <w:lang w:val="es-MX"/>
        </w:rPr>
        <w:t>Linked Data</w:t>
      </w:r>
      <w:r w:rsidRPr="00D0193A">
        <w:rPr>
          <w:rFonts w:ascii="ITC Avant Garde" w:hAnsi="ITC Avant Garde" w:cs="Arial"/>
          <w:i/>
          <w:iCs/>
          <w:vertAlign w:val="superscript"/>
          <w:lang w:val="es-MX"/>
        </w:rPr>
        <w:footnoteReference w:id="12"/>
      </w:r>
      <w:r w:rsidRPr="00D0193A">
        <w:rPr>
          <w:rFonts w:ascii="ITC Avant Garde" w:hAnsi="ITC Avant Garde" w:cs="Arial"/>
          <w:lang w:val="es-MX"/>
        </w:rPr>
        <w:t>. El modelo de SOLID es modular y extensible, basándose principalmente en los estándares y protocolos W3C (</w:t>
      </w:r>
      <w:r w:rsidRPr="00D0193A">
        <w:rPr>
          <w:rFonts w:ascii="ITC Avant Garde" w:hAnsi="ITC Avant Garde" w:cs="Arial"/>
          <w:i/>
          <w:iCs/>
          <w:lang w:val="es-MX"/>
        </w:rPr>
        <w:t>World Wide Web Consortium</w:t>
      </w:r>
      <w:r w:rsidRPr="00D0193A">
        <w:rPr>
          <w:rFonts w:ascii="ITC Avant Garde" w:hAnsi="ITC Avant Garde" w:cs="Arial"/>
          <w:lang w:val="es-MX"/>
        </w:rPr>
        <w:t>) existentes.</w:t>
      </w:r>
    </w:p>
    <w:p w14:paraId="19857A8A" w14:textId="77777777" w:rsidR="002B5B33" w:rsidRPr="00D0193A" w:rsidRDefault="002B5B33" w:rsidP="002B5B33">
      <w:pPr>
        <w:autoSpaceDE w:val="0"/>
        <w:autoSpaceDN w:val="0"/>
        <w:adjustRightInd w:val="0"/>
        <w:spacing w:after="0"/>
        <w:jc w:val="both"/>
        <w:rPr>
          <w:rFonts w:ascii="ITC Avant Garde" w:hAnsi="ITC Avant Garde" w:cs="Arial"/>
          <w:lang w:val="es-MX"/>
        </w:rPr>
      </w:pPr>
    </w:p>
    <w:p w14:paraId="30BACD63" w14:textId="6CC9EFEF" w:rsidR="002B5B33" w:rsidRPr="00D0193A" w:rsidRDefault="002B5B33" w:rsidP="002B5B33">
      <w:pPr>
        <w:autoSpaceDE w:val="0"/>
        <w:autoSpaceDN w:val="0"/>
        <w:adjustRightInd w:val="0"/>
        <w:spacing w:after="0"/>
        <w:jc w:val="both"/>
        <w:rPr>
          <w:rFonts w:ascii="ITC Avant Garde" w:hAnsi="ITC Avant Garde" w:cs="Arial"/>
          <w:lang w:val="es-MX"/>
        </w:rPr>
      </w:pPr>
      <w:r w:rsidRPr="00D0193A">
        <w:rPr>
          <w:rFonts w:ascii="ITC Avant Garde" w:hAnsi="ITC Avant Garde" w:cs="Arial"/>
          <w:lang w:val="es-MX"/>
        </w:rPr>
        <w:t>Además SOLID</w:t>
      </w:r>
      <w:r w:rsidR="003C135B" w:rsidRPr="00D0193A">
        <w:rPr>
          <w:rFonts w:ascii="ITC Avant Garde" w:hAnsi="ITC Avant Garde" w:cs="Arial"/>
          <w:lang w:val="es-MX"/>
        </w:rPr>
        <w:t>,</w:t>
      </w:r>
      <w:r w:rsidRPr="00D0193A">
        <w:rPr>
          <w:rFonts w:ascii="ITC Avant Garde" w:hAnsi="ITC Avant Garde" w:cs="Arial"/>
          <w:lang w:val="es-MX"/>
        </w:rPr>
        <w:t xml:space="preserve"> utiliza el protocolo HTTP</w:t>
      </w:r>
      <w:r w:rsidR="003C135B" w:rsidRPr="00D0193A">
        <w:rPr>
          <w:rFonts w:ascii="ITC Avant Garde" w:hAnsi="ITC Avant Garde" w:cs="Arial"/>
          <w:lang w:val="es-MX"/>
        </w:rPr>
        <w:t>,</w:t>
      </w:r>
      <w:r w:rsidRPr="00D0193A">
        <w:rPr>
          <w:rFonts w:ascii="ITC Avant Garde" w:hAnsi="ITC Avant Garde" w:cs="Arial"/>
          <w:lang w:val="es-MX"/>
        </w:rPr>
        <w:t xml:space="preserve"> por lo que es compatible con una serie de estándares y protocolos abiertos. </w:t>
      </w:r>
      <w:r w:rsidR="00DD4DC8" w:rsidRPr="00D0193A">
        <w:rPr>
          <w:rFonts w:ascii="ITC Avant Garde" w:hAnsi="ITC Avant Garde" w:cs="Arial"/>
          <w:lang w:val="es-MX"/>
        </w:rPr>
        <w:t>Asimismo,</w:t>
      </w:r>
      <w:r w:rsidRPr="00D0193A">
        <w:rPr>
          <w:rFonts w:ascii="ITC Avant Garde" w:hAnsi="ITC Avant Garde" w:cs="Arial"/>
          <w:lang w:val="es-MX"/>
        </w:rPr>
        <w:t xml:space="preserve"> SOLID reutiliza la infraestructura usada para el tráfico de la </w:t>
      </w:r>
      <w:r w:rsidRPr="00D0193A">
        <w:rPr>
          <w:rFonts w:ascii="ITC Avant Garde" w:hAnsi="ITC Avant Garde" w:cs="Arial"/>
          <w:i/>
          <w:lang w:val="es-MX"/>
        </w:rPr>
        <w:t>Web</w:t>
      </w:r>
      <w:r w:rsidRPr="00D0193A">
        <w:rPr>
          <w:rFonts w:ascii="ITC Avant Garde" w:hAnsi="ITC Avant Garde" w:cs="Arial"/>
          <w:lang w:val="es-MX"/>
        </w:rPr>
        <w:t xml:space="preserve"> por lo que no requiere nuevos protocolos o infraestructura adicional. </w:t>
      </w:r>
    </w:p>
    <w:p w14:paraId="09660CDC" w14:textId="77777777" w:rsidR="002B5B33" w:rsidRPr="00D0193A" w:rsidRDefault="002B5B33" w:rsidP="002B5B33">
      <w:pPr>
        <w:autoSpaceDE w:val="0"/>
        <w:autoSpaceDN w:val="0"/>
        <w:adjustRightInd w:val="0"/>
        <w:spacing w:after="0"/>
        <w:jc w:val="both"/>
        <w:rPr>
          <w:rFonts w:ascii="ITC Avant Garde" w:hAnsi="ITC Avant Garde" w:cs="Arial"/>
          <w:lang w:val="es-MX"/>
        </w:rPr>
      </w:pPr>
    </w:p>
    <w:p w14:paraId="2B0808BF" w14:textId="1A0684A2" w:rsidR="002B5B33" w:rsidRPr="00D0193A" w:rsidRDefault="002B5B33" w:rsidP="002B5B33">
      <w:pPr>
        <w:autoSpaceDE w:val="0"/>
        <w:autoSpaceDN w:val="0"/>
        <w:adjustRightInd w:val="0"/>
        <w:spacing w:after="0"/>
        <w:jc w:val="both"/>
        <w:rPr>
          <w:rFonts w:ascii="ITC Avant Garde" w:hAnsi="ITC Avant Garde" w:cs="Arial"/>
          <w:lang w:val="es-MX"/>
        </w:rPr>
      </w:pPr>
      <w:r w:rsidRPr="00D0193A">
        <w:rPr>
          <w:rFonts w:ascii="ITC Avant Garde" w:hAnsi="ITC Avant Garde" w:cs="Arial"/>
          <w:lang w:val="es-MX"/>
        </w:rPr>
        <w:t>El modelo descentralizado de seguridad de SOLID permite la validación del número de A</w:t>
      </w:r>
      <w:r w:rsidR="003C135B" w:rsidRPr="00D0193A">
        <w:rPr>
          <w:rFonts w:ascii="ITC Avant Garde" w:hAnsi="ITC Avant Garde" w:cs="Arial"/>
          <w:lang w:val="es-MX"/>
        </w:rPr>
        <w:t>,</w:t>
      </w:r>
      <w:r w:rsidRPr="00D0193A">
        <w:rPr>
          <w:rFonts w:ascii="ITC Avant Garde" w:hAnsi="ITC Avant Garde" w:cs="Arial"/>
          <w:lang w:val="es-MX"/>
        </w:rPr>
        <w:t xml:space="preserve"> debido a que cuenta con autenticación, autorización y cifrado punto a punto: </w:t>
      </w:r>
    </w:p>
    <w:p w14:paraId="6E446365" w14:textId="77777777" w:rsidR="002B5B33" w:rsidRPr="002B5B33" w:rsidRDefault="002B5B33" w:rsidP="002B5B33">
      <w:pPr>
        <w:autoSpaceDE w:val="0"/>
        <w:autoSpaceDN w:val="0"/>
        <w:adjustRightInd w:val="0"/>
        <w:spacing w:after="0"/>
        <w:jc w:val="both"/>
        <w:rPr>
          <w:rFonts w:ascii="Arial" w:hAnsi="Arial" w:cs="Arial"/>
          <w:lang w:val="es-MX"/>
        </w:rPr>
      </w:pPr>
    </w:p>
    <w:p w14:paraId="50A61BFE" w14:textId="672260D0" w:rsidR="002B5B33" w:rsidRPr="00D0193A" w:rsidRDefault="002B5B33" w:rsidP="002B5B33">
      <w:pPr>
        <w:spacing w:after="0"/>
        <w:jc w:val="center"/>
        <w:rPr>
          <w:rFonts w:ascii="ITC Avant Garde" w:hAnsi="ITC Avant Garde" w:cs="Arial"/>
          <w:sz w:val="18"/>
          <w:szCs w:val="18"/>
          <w:lang w:val="es-MX"/>
        </w:rPr>
      </w:pPr>
      <w:r w:rsidRPr="00D0193A">
        <w:rPr>
          <w:rFonts w:ascii="ITC Avant Garde" w:hAnsi="ITC Avant Garde" w:cs="Arial"/>
          <w:sz w:val="18"/>
          <w:szCs w:val="18"/>
          <w:lang w:val="es-MX"/>
        </w:rPr>
        <w:t xml:space="preserve">Diagrama </w:t>
      </w:r>
      <w:r w:rsidR="00387BA4">
        <w:rPr>
          <w:rFonts w:ascii="ITC Avant Garde" w:hAnsi="ITC Avant Garde" w:cs="Arial"/>
          <w:sz w:val="18"/>
          <w:szCs w:val="18"/>
          <w:lang w:val="es-MX"/>
        </w:rPr>
        <w:t>9</w:t>
      </w:r>
      <w:r w:rsidRPr="00D0193A">
        <w:rPr>
          <w:rFonts w:ascii="ITC Avant Garde" w:hAnsi="ITC Avant Garde" w:cs="Arial"/>
          <w:sz w:val="18"/>
          <w:szCs w:val="18"/>
          <w:lang w:val="es-MX"/>
        </w:rPr>
        <w:t>. Proceso de Autenticación y Verificación</w:t>
      </w:r>
    </w:p>
    <w:p w14:paraId="0F8CB452" w14:textId="77777777" w:rsidR="002B5B33" w:rsidRPr="002B5B33" w:rsidRDefault="002B5B33" w:rsidP="002B5B33">
      <w:pPr>
        <w:autoSpaceDE w:val="0"/>
        <w:autoSpaceDN w:val="0"/>
        <w:adjustRightInd w:val="0"/>
        <w:spacing w:after="0"/>
        <w:jc w:val="center"/>
        <w:rPr>
          <w:rFonts w:ascii="Arial" w:hAnsi="Arial" w:cs="Arial"/>
          <w:lang w:val="es-MX"/>
        </w:rPr>
      </w:pPr>
      <w:r w:rsidRPr="002B5B33">
        <w:rPr>
          <w:rFonts w:ascii="Arial" w:hAnsi="Arial" w:cs="Arial"/>
          <w:noProof/>
          <w:lang w:val="es-MX"/>
        </w:rPr>
        <w:drawing>
          <wp:inline distT="0" distB="0" distL="0" distR="0" wp14:anchorId="1B45539C" wp14:editId="3837E8D1">
            <wp:extent cx="4321835" cy="1645920"/>
            <wp:effectExtent l="19050" t="19050" r="21590" b="11430"/>
            <wp:docPr id="658840552"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840552" name="Imagen 1" descr="Diagrama&#10;&#10;Descripción generada automáticamente"/>
                    <pic:cNvPicPr/>
                  </pic:nvPicPr>
                  <pic:blipFill>
                    <a:blip r:embed="rId19"/>
                    <a:stretch>
                      <a:fillRect/>
                    </a:stretch>
                  </pic:blipFill>
                  <pic:spPr>
                    <a:xfrm>
                      <a:off x="0" y="0"/>
                      <a:ext cx="4351975" cy="1657398"/>
                    </a:xfrm>
                    <a:prstGeom prst="rect">
                      <a:avLst/>
                    </a:prstGeom>
                    <a:ln>
                      <a:solidFill>
                        <a:schemeClr val="bg2">
                          <a:lumMod val="90000"/>
                        </a:schemeClr>
                      </a:solidFill>
                    </a:ln>
                  </pic:spPr>
                </pic:pic>
              </a:graphicData>
            </a:graphic>
          </wp:inline>
        </w:drawing>
      </w:r>
    </w:p>
    <w:p w14:paraId="23EE677C" w14:textId="4FBCEA61" w:rsidR="002B5B33" w:rsidRPr="00D0193A" w:rsidRDefault="002B5B33" w:rsidP="003E664E">
      <w:pPr>
        <w:spacing w:after="0"/>
        <w:jc w:val="center"/>
        <w:rPr>
          <w:rFonts w:ascii="ITC Avant Garde" w:hAnsi="ITC Avant Garde" w:cs="Arial"/>
          <w:sz w:val="18"/>
          <w:szCs w:val="18"/>
          <w:lang w:val="es-MX"/>
        </w:rPr>
      </w:pPr>
      <w:r w:rsidRPr="00D0193A">
        <w:rPr>
          <w:rFonts w:ascii="ITC Avant Garde" w:hAnsi="ITC Avant Garde" w:cs="Arial"/>
          <w:sz w:val="18"/>
          <w:szCs w:val="18"/>
          <w:lang w:val="es-MX"/>
        </w:rPr>
        <w:lastRenderedPageBreak/>
        <w:t xml:space="preserve">Fuente: Elaboración propia con base en i3 Forum </w:t>
      </w:r>
      <w:sdt>
        <w:sdtPr>
          <w:rPr>
            <w:rFonts w:ascii="ITC Avant Garde" w:hAnsi="ITC Avant Garde" w:cs="Arial"/>
            <w:sz w:val="18"/>
            <w:szCs w:val="18"/>
            <w:lang w:val="es-MX"/>
          </w:rPr>
          <w:id w:val="-2060543024"/>
          <w:citation/>
        </w:sdtPr>
        <w:sdtContent>
          <w:r w:rsidRPr="00D0193A">
            <w:rPr>
              <w:rFonts w:ascii="ITC Avant Garde" w:hAnsi="ITC Avant Garde" w:cs="Arial"/>
              <w:sz w:val="18"/>
              <w:szCs w:val="18"/>
              <w:lang w:val="es-MX"/>
            </w:rPr>
            <w:fldChar w:fldCharType="begin"/>
          </w:r>
          <w:r w:rsidRPr="00D0193A">
            <w:rPr>
              <w:rFonts w:ascii="ITC Avant Garde" w:hAnsi="ITC Avant Garde" w:cs="Arial"/>
              <w:sz w:val="18"/>
              <w:szCs w:val="18"/>
              <w:lang w:val="es-MX"/>
            </w:rPr>
            <w:instrText xml:space="preserve">CITATION i3F19 \n  \t  \l 2058 </w:instrText>
          </w:r>
          <w:r w:rsidRPr="00D0193A">
            <w:rPr>
              <w:rFonts w:ascii="ITC Avant Garde" w:hAnsi="ITC Avant Garde" w:cs="Arial"/>
              <w:sz w:val="18"/>
              <w:szCs w:val="18"/>
              <w:lang w:val="es-MX"/>
            </w:rPr>
            <w:fldChar w:fldCharType="separate"/>
          </w:r>
          <w:r w:rsidR="001B64C4" w:rsidRPr="001B64C4">
            <w:rPr>
              <w:rFonts w:ascii="ITC Avant Garde" w:hAnsi="ITC Avant Garde" w:cs="Arial"/>
              <w:noProof/>
              <w:sz w:val="18"/>
              <w:szCs w:val="18"/>
              <w:lang w:val="es-MX"/>
            </w:rPr>
            <w:t>(2019)</w:t>
          </w:r>
          <w:r w:rsidRPr="00D0193A">
            <w:rPr>
              <w:rFonts w:ascii="ITC Avant Garde" w:hAnsi="ITC Avant Garde" w:cs="Arial"/>
              <w:sz w:val="18"/>
              <w:szCs w:val="18"/>
              <w:lang w:val="es-MX"/>
            </w:rPr>
            <w:fldChar w:fldCharType="end"/>
          </w:r>
        </w:sdtContent>
      </w:sdt>
      <w:r w:rsidRPr="00D0193A">
        <w:rPr>
          <w:rFonts w:ascii="ITC Avant Garde" w:hAnsi="ITC Avant Garde" w:cs="Arial"/>
          <w:sz w:val="18"/>
          <w:szCs w:val="18"/>
          <w:lang w:val="es-MX"/>
        </w:rPr>
        <w:t>.</w:t>
      </w:r>
    </w:p>
    <w:p w14:paraId="0C04D4A5" w14:textId="77777777" w:rsidR="002B5B33" w:rsidRPr="002B5B33" w:rsidRDefault="002B5B33" w:rsidP="002B5B33">
      <w:pPr>
        <w:autoSpaceDE w:val="0"/>
        <w:autoSpaceDN w:val="0"/>
        <w:adjustRightInd w:val="0"/>
        <w:spacing w:after="0"/>
        <w:jc w:val="both"/>
        <w:rPr>
          <w:rFonts w:ascii="Arial" w:hAnsi="Arial" w:cs="Arial"/>
          <w:lang w:val="es-MX"/>
        </w:rPr>
      </w:pPr>
    </w:p>
    <w:p w14:paraId="305E7431" w14:textId="77777777" w:rsidR="002B5B33" w:rsidRPr="00D0193A" w:rsidRDefault="002B5B33" w:rsidP="002B5B33">
      <w:pPr>
        <w:spacing w:after="0"/>
        <w:jc w:val="both"/>
        <w:rPr>
          <w:rFonts w:ascii="ITC Avant Garde" w:hAnsi="ITC Avant Garde" w:cs="Arial"/>
          <w:lang w:val="es-MX"/>
        </w:rPr>
      </w:pPr>
      <w:r w:rsidRPr="00D0193A">
        <w:rPr>
          <w:rFonts w:ascii="ITC Avant Garde" w:hAnsi="ITC Avant Garde" w:cs="Arial"/>
          <w:i/>
          <w:lang w:val="es-MX"/>
        </w:rPr>
        <w:t>SEISMIC</w:t>
      </w:r>
      <w:r w:rsidRPr="00D0193A">
        <w:rPr>
          <w:rFonts w:ascii="ITC Avant Garde" w:hAnsi="ITC Avant Garde" w:cs="Arial"/>
          <w:lang w:val="es-MX"/>
        </w:rPr>
        <w:t xml:space="preserve"> asegura que el operador móvil encargado de terminar la llamada pueda detectar si se trata de una llamada fraudulenta y decidir si dejar que la llamada continúe, bloquear la llamada o determinar cualquier otra acción.    </w:t>
      </w:r>
    </w:p>
    <w:p w14:paraId="329C42C2" w14:textId="77777777" w:rsidR="002B5B33" w:rsidRPr="00D0193A" w:rsidRDefault="002B5B33" w:rsidP="002B5B33">
      <w:pPr>
        <w:spacing w:after="0"/>
        <w:jc w:val="both"/>
        <w:rPr>
          <w:rFonts w:ascii="ITC Avant Garde" w:hAnsi="ITC Avant Garde" w:cs="Arial"/>
          <w:lang w:val="es-MX"/>
        </w:rPr>
      </w:pPr>
    </w:p>
    <w:p w14:paraId="2FB9E6D7" w14:textId="3709D84C" w:rsidR="002B5B33" w:rsidRPr="00D0193A" w:rsidRDefault="002B5B33" w:rsidP="002B5B33">
      <w:pPr>
        <w:spacing w:after="0"/>
        <w:jc w:val="both"/>
        <w:rPr>
          <w:rFonts w:ascii="ITC Avant Garde" w:hAnsi="ITC Avant Garde" w:cs="Arial"/>
          <w:lang w:val="es-MX"/>
        </w:rPr>
      </w:pPr>
      <w:r w:rsidRPr="00D0193A">
        <w:rPr>
          <w:rFonts w:ascii="ITC Avant Garde" w:hAnsi="ITC Avant Garde" w:cs="Arial"/>
          <w:lang w:val="es-MX"/>
        </w:rPr>
        <w:t>Una posible implementación es mediante el reemplazo del número de B</w:t>
      </w:r>
      <w:r w:rsidR="003C135B" w:rsidRPr="00D0193A">
        <w:rPr>
          <w:rFonts w:ascii="ITC Avant Garde" w:hAnsi="ITC Avant Garde" w:cs="Arial"/>
          <w:lang w:val="es-MX"/>
        </w:rPr>
        <w:t>,</w:t>
      </w:r>
      <w:r w:rsidRPr="00D0193A">
        <w:rPr>
          <w:rFonts w:ascii="ITC Avant Garde" w:hAnsi="ITC Avant Garde" w:cs="Arial"/>
          <w:lang w:val="es-MX"/>
        </w:rPr>
        <w:t xml:space="preserve"> por el número de enrutamiento </w:t>
      </w:r>
      <w:r w:rsidRPr="00D0193A">
        <w:rPr>
          <w:rFonts w:ascii="ITC Avant Garde" w:hAnsi="ITC Avant Garde" w:cs="Arial"/>
          <w:i/>
          <w:lang w:val="es-MX"/>
        </w:rPr>
        <w:t xml:space="preserve">SEISMIC </w:t>
      </w:r>
      <w:r w:rsidRPr="00D0193A">
        <w:rPr>
          <w:rFonts w:ascii="ITC Avant Garde" w:hAnsi="ITC Avant Garde" w:cs="Arial"/>
          <w:lang w:val="es-MX"/>
        </w:rPr>
        <w:t>(en lo sucesivo, “SRN” por sus siglas en inglés)</w:t>
      </w:r>
      <w:r w:rsidR="003C135B" w:rsidRPr="00D0193A">
        <w:rPr>
          <w:rFonts w:ascii="ITC Avant Garde" w:hAnsi="ITC Avant Garde" w:cs="Arial"/>
          <w:lang w:val="es-MX"/>
        </w:rPr>
        <w:t>,</w:t>
      </w:r>
      <w:r w:rsidRPr="00D0193A">
        <w:rPr>
          <w:rFonts w:ascii="ITC Avant Garde" w:hAnsi="ITC Avant Garde" w:cs="Arial"/>
          <w:lang w:val="es-MX"/>
        </w:rPr>
        <w:t xml:space="preserve"> para entregar la llamada al proveedor de servicio encargado de terminarla:</w:t>
      </w:r>
    </w:p>
    <w:p w14:paraId="09D9A232" w14:textId="77777777" w:rsidR="002B5B33" w:rsidRPr="002B5B33" w:rsidRDefault="002B5B33" w:rsidP="002B5B33">
      <w:pPr>
        <w:spacing w:after="0"/>
        <w:jc w:val="both"/>
        <w:rPr>
          <w:rFonts w:ascii="Arial" w:hAnsi="Arial" w:cs="Arial"/>
          <w:lang w:val="es-MX"/>
        </w:rPr>
      </w:pPr>
    </w:p>
    <w:p w14:paraId="7D3014B4" w14:textId="7EE027AA" w:rsidR="002B5B33" w:rsidRPr="00D0193A" w:rsidRDefault="002B5B33" w:rsidP="002B5B33">
      <w:pPr>
        <w:spacing w:after="0"/>
        <w:jc w:val="center"/>
        <w:rPr>
          <w:rFonts w:ascii="ITC Avant Garde" w:hAnsi="ITC Avant Garde" w:cs="Arial"/>
          <w:sz w:val="16"/>
          <w:szCs w:val="16"/>
          <w:lang w:val="en-US"/>
        </w:rPr>
      </w:pPr>
      <w:r w:rsidRPr="00D0193A">
        <w:rPr>
          <w:rFonts w:ascii="ITC Avant Garde" w:hAnsi="ITC Avant Garde" w:cs="Arial"/>
          <w:sz w:val="16"/>
          <w:szCs w:val="16"/>
          <w:lang w:val="en-US"/>
        </w:rPr>
        <w:t xml:space="preserve">Diagrama </w:t>
      </w:r>
      <w:r w:rsidR="00387BA4">
        <w:rPr>
          <w:rFonts w:ascii="ITC Avant Garde" w:hAnsi="ITC Avant Garde" w:cs="Arial"/>
          <w:sz w:val="16"/>
          <w:szCs w:val="16"/>
          <w:lang w:val="en-US"/>
        </w:rPr>
        <w:t>10</w:t>
      </w:r>
      <w:r w:rsidRPr="00D0193A">
        <w:rPr>
          <w:rFonts w:ascii="ITC Avant Garde" w:hAnsi="ITC Avant Garde" w:cs="Arial"/>
          <w:sz w:val="16"/>
          <w:szCs w:val="16"/>
          <w:lang w:val="en-US"/>
        </w:rPr>
        <w:t>. Funcionamiento de SEISMIC</w:t>
      </w:r>
    </w:p>
    <w:p w14:paraId="3897349A" w14:textId="77777777" w:rsidR="002B5B33" w:rsidRPr="002B5B33" w:rsidRDefault="002B5B33" w:rsidP="002B5B33">
      <w:pPr>
        <w:spacing w:after="0"/>
        <w:jc w:val="center"/>
        <w:rPr>
          <w:rFonts w:ascii="Arial" w:hAnsi="Arial" w:cs="Arial"/>
          <w:sz w:val="20"/>
          <w:szCs w:val="20"/>
          <w:lang w:val="en-US"/>
        </w:rPr>
      </w:pPr>
      <w:r w:rsidRPr="002B5B33">
        <w:rPr>
          <w:rFonts w:ascii="Arial" w:hAnsi="Arial" w:cs="Arial"/>
          <w:noProof/>
          <w:lang w:val="es-MX"/>
        </w:rPr>
        <w:drawing>
          <wp:inline distT="0" distB="0" distL="0" distR="0" wp14:anchorId="56F1F171" wp14:editId="09F04173">
            <wp:extent cx="4411281" cy="2400300"/>
            <wp:effectExtent l="19050" t="19050" r="27940" b="19050"/>
            <wp:docPr id="234842516"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842516" name="Imagen 1" descr="Diagrama&#10;&#10;Descripción generada automáticamente"/>
                    <pic:cNvPicPr/>
                  </pic:nvPicPr>
                  <pic:blipFill>
                    <a:blip r:embed="rId20"/>
                    <a:stretch>
                      <a:fillRect/>
                    </a:stretch>
                  </pic:blipFill>
                  <pic:spPr>
                    <a:xfrm>
                      <a:off x="0" y="0"/>
                      <a:ext cx="4433343" cy="2412304"/>
                    </a:xfrm>
                    <a:prstGeom prst="rect">
                      <a:avLst/>
                    </a:prstGeom>
                    <a:ln>
                      <a:solidFill>
                        <a:schemeClr val="bg2">
                          <a:lumMod val="90000"/>
                        </a:schemeClr>
                      </a:solidFill>
                    </a:ln>
                  </pic:spPr>
                </pic:pic>
              </a:graphicData>
            </a:graphic>
          </wp:inline>
        </w:drawing>
      </w:r>
    </w:p>
    <w:p w14:paraId="1BC9D17D" w14:textId="0B683F93" w:rsidR="002B5B33" w:rsidRPr="003E664E" w:rsidRDefault="002B5B33" w:rsidP="003E664E">
      <w:pPr>
        <w:spacing w:after="0"/>
        <w:jc w:val="center"/>
        <w:rPr>
          <w:rFonts w:ascii="ITC Avant Garde" w:hAnsi="ITC Avant Garde" w:cs="Arial"/>
          <w:sz w:val="18"/>
          <w:szCs w:val="18"/>
          <w:lang w:val="es-MX"/>
        </w:rPr>
      </w:pPr>
      <w:r w:rsidRPr="003E664E">
        <w:rPr>
          <w:rFonts w:ascii="ITC Avant Garde" w:hAnsi="ITC Avant Garde" w:cs="Arial"/>
          <w:sz w:val="18"/>
          <w:szCs w:val="18"/>
          <w:lang w:val="es-MX"/>
        </w:rPr>
        <w:t xml:space="preserve">Fuente: Elaboración propia con base en i3 Forum </w:t>
      </w:r>
      <w:sdt>
        <w:sdtPr>
          <w:rPr>
            <w:rFonts w:ascii="ITC Avant Garde" w:hAnsi="ITC Avant Garde" w:cs="Arial"/>
            <w:sz w:val="18"/>
            <w:szCs w:val="18"/>
            <w:lang w:val="es-MX"/>
          </w:rPr>
          <w:id w:val="-743720972"/>
          <w:citation/>
        </w:sdtPr>
        <w:sdtContent>
          <w:r w:rsidRPr="003E664E">
            <w:rPr>
              <w:rFonts w:ascii="ITC Avant Garde" w:hAnsi="ITC Avant Garde" w:cs="Arial"/>
              <w:sz w:val="18"/>
              <w:szCs w:val="18"/>
              <w:lang w:val="es-MX"/>
            </w:rPr>
            <w:fldChar w:fldCharType="begin"/>
          </w:r>
          <w:r w:rsidRPr="003E664E">
            <w:rPr>
              <w:rFonts w:ascii="ITC Avant Garde" w:hAnsi="ITC Avant Garde" w:cs="Arial"/>
              <w:sz w:val="18"/>
              <w:szCs w:val="18"/>
              <w:lang w:val="es-MX"/>
            </w:rPr>
            <w:instrText xml:space="preserve">CITATION i3F20 \n  \t  \l 2058 </w:instrText>
          </w:r>
          <w:r w:rsidRPr="003E664E">
            <w:rPr>
              <w:rFonts w:ascii="ITC Avant Garde" w:hAnsi="ITC Avant Garde" w:cs="Arial"/>
              <w:sz w:val="18"/>
              <w:szCs w:val="18"/>
              <w:lang w:val="es-MX"/>
            </w:rPr>
            <w:fldChar w:fldCharType="separate"/>
          </w:r>
          <w:r w:rsidR="001B64C4" w:rsidRPr="003E664E">
            <w:rPr>
              <w:rFonts w:ascii="ITC Avant Garde" w:hAnsi="ITC Avant Garde" w:cs="Arial"/>
              <w:noProof/>
              <w:sz w:val="18"/>
              <w:szCs w:val="18"/>
              <w:lang w:val="es-MX"/>
            </w:rPr>
            <w:t>(2020)</w:t>
          </w:r>
          <w:r w:rsidRPr="003E664E">
            <w:rPr>
              <w:rFonts w:ascii="ITC Avant Garde" w:hAnsi="ITC Avant Garde" w:cs="Arial"/>
              <w:sz w:val="18"/>
              <w:szCs w:val="18"/>
              <w:lang w:val="es-MX"/>
            </w:rPr>
            <w:fldChar w:fldCharType="end"/>
          </w:r>
        </w:sdtContent>
      </w:sdt>
      <w:r w:rsidRPr="003E664E">
        <w:rPr>
          <w:rFonts w:ascii="ITC Avant Garde" w:hAnsi="ITC Avant Garde" w:cs="Arial"/>
          <w:sz w:val="18"/>
          <w:szCs w:val="18"/>
          <w:lang w:val="es-MX"/>
        </w:rPr>
        <w:t>.</w:t>
      </w:r>
    </w:p>
    <w:p w14:paraId="28765E36" w14:textId="77777777" w:rsidR="002B5B33" w:rsidRPr="002B5B33" w:rsidRDefault="002B5B33" w:rsidP="002B5B33">
      <w:pPr>
        <w:spacing w:after="0"/>
        <w:jc w:val="center"/>
        <w:rPr>
          <w:rFonts w:ascii="Arial" w:hAnsi="Arial" w:cs="Arial"/>
          <w:i/>
          <w:iCs/>
          <w:sz w:val="20"/>
          <w:szCs w:val="20"/>
          <w:lang w:val="es-MX"/>
        </w:rPr>
      </w:pPr>
    </w:p>
    <w:p w14:paraId="60090120" w14:textId="75B9C433" w:rsidR="002B5B33" w:rsidRPr="00D0193A" w:rsidRDefault="002B5B33" w:rsidP="002B5B33">
      <w:pPr>
        <w:spacing w:after="0"/>
        <w:jc w:val="both"/>
        <w:rPr>
          <w:rFonts w:ascii="ITC Avant Garde" w:hAnsi="ITC Avant Garde" w:cs="Arial"/>
          <w:lang w:val="es-MX"/>
        </w:rPr>
      </w:pPr>
      <w:r w:rsidRPr="00D0193A">
        <w:rPr>
          <w:rFonts w:ascii="ITC Avant Garde" w:hAnsi="ITC Avant Garde" w:cs="Arial"/>
          <w:lang w:val="es-MX"/>
        </w:rPr>
        <w:t>Este sigue el mismo principio de enrutamiento utilizado entre operadores móviles para la entrega de llamadas a usuarios itinerantes en el extranjero. La ocultación temporal del número de B y la transferencia de los datos del registro de llamadas por una ruta paralela</w:t>
      </w:r>
      <w:r w:rsidR="00FE3DE1" w:rsidRPr="00D0193A">
        <w:rPr>
          <w:rFonts w:ascii="ITC Avant Garde" w:hAnsi="ITC Avant Garde" w:cs="Arial"/>
          <w:lang w:val="es-MX"/>
        </w:rPr>
        <w:t>,</w:t>
      </w:r>
      <w:r w:rsidRPr="00D0193A">
        <w:rPr>
          <w:rFonts w:ascii="ITC Avant Garde" w:hAnsi="ITC Avant Garde" w:cs="Arial"/>
          <w:lang w:val="es-MX"/>
        </w:rPr>
        <w:t xml:space="preserve"> proporciona protección contra varios tipos de fraude como la modificación del CLI. Sin embargo, la ocultación temporal del número de B</w:t>
      </w:r>
      <w:r w:rsidR="00FE3DE1" w:rsidRPr="00D0193A">
        <w:rPr>
          <w:rFonts w:ascii="ITC Avant Garde" w:hAnsi="ITC Avant Garde" w:cs="Arial"/>
          <w:lang w:val="es-MX"/>
        </w:rPr>
        <w:t>,</w:t>
      </w:r>
      <w:r w:rsidRPr="00D0193A">
        <w:rPr>
          <w:rFonts w:ascii="ITC Avant Garde" w:hAnsi="ITC Avant Garde" w:cs="Arial"/>
          <w:lang w:val="es-MX"/>
        </w:rPr>
        <w:t xml:space="preserve"> </w:t>
      </w:r>
      <w:r w:rsidR="00FE3DE1" w:rsidRPr="00D0193A">
        <w:rPr>
          <w:rFonts w:ascii="ITC Avant Garde" w:hAnsi="ITC Avant Garde" w:cs="Arial"/>
          <w:lang w:val="es-MX"/>
        </w:rPr>
        <w:t>ocasionará</w:t>
      </w:r>
      <w:r w:rsidRPr="00D0193A">
        <w:rPr>
          <w:rFonts w:ascii="ITC Avant Garde" w:hAnsi="ITC Avant Garde" w:cs="Arial"/>
          <w:lang w:val="es-MX"/>
        </w:rPr>
        <w:t xml:space="preserve"> que las llamadas no se puedan establecer si se interrumpe el servicio de </w:t>
      </w:r>
      <w:r w:rsidRPr="00D0193A">
        <w:rPr>
          <w:rFonts w:ascii="ITC Avant Garde" w:hAnsi="ITC Avant Garde" w:cs="Arial"/>
          <w:i/>
          <w:lang w:val="es-MX"/>
        </w:rPr>
        <w:t>SEISMIC</w:t>
      </w:r>
      <w:r w:rsidRPr="00D0193A">
        <w:rPr>
          <w:rFonts w:ascii="ITC Avant Garde" w:hAnsi="ITC Avant Garde" w:cs="Arial"/>
          <w:lang w:val="es-MX"/>
        </w:rPr>
        <w:t xml:space="preserve"> o si las llamadas son terminadas en redes que no lo soportan. </w:t>
      </w:r>
    </w:p>
    <w:p w14:paraId="547D1BB7" w14:textId="77777777" w:rsidR="002B5B33" w:rsidRPr="00D0193A" w:rsidRDefault="002B5B33" w:rsidP="002B5B33">
      <w:pPr>
        <w:spacing w:after="0"/>
        <w:jc w:val="both"/>
        <w:rPr>
          <w:rFonts w:ascii="ITC Avant Garde" w:hAnsi="ITC Avant Garde" w:cs="Arial"/>
          <w:lang w:val="es-MX"/>
        </w:rPr>
      </w:pPr>
    </w:p>
    <w:p w14:paraId="5E9D1551" w14:textId="5EA6D3AE" w:rsidR="002B5B33" w:rsidRPr="00D0193A" w:rsidRDefault="002B5B33" w:rsidP="002B5B33">
      <w:pPr>
        <w:spacing w:after="0"/>
        <w:jc w:val="both"/>
        <w:rPr>
          <w:rFonts w:ascii="ITC Avant Garde" w:hAnsi="ITC Avant Garde" w:cs="Arial"/>
          <w:lang w:val="es-MX"/>
        </w:rPr>
      </w:pPr>
      <w:r w:rsidRPr="00D0193A">
        <w:rPr>
          <w:rFonts w:ascii="ITC Avant Garde" w:hAnsi="ITC Avant Garde" w:cs="Arial"/>
          <w:lang w:val="es-MX"/>
        </w:rPr>
        <w:t xml:space="preserve">El i3 Forum </w:t>
      </w:r>
      <w:sdt>
        <w:sdtPr>
          <w:rPr>
            <w:rFonts w:ascii="ITC Avant Garde" w:hAnsi="ITC Avant Garde" w:cs="Arial"/>
            <w:lang w:val="es-MX"/>
          </w:rPr>
          <w:id w:val="909974453"/>
          <w:citation/>
        </w:sdtPr>
        <w:sdtContent>
          <w:r w:rsidRPr="00D0193A">
            <w:rPr>
              <w:rFonts w:ascii="ITC Avant Garde" w:hAnsi="ITC Avant Garde" w:cs="Arial"/>
              <w:lang w:val="es-MX"/>
            </w:rPr>
            <w:fldChar w:fldCharType="begin"/>
          </w:r>
          <w:r w:rsidRPr="00D0193A">
            <w:rPr>
              <w:rFonts w:ascii="ITC Avant Garde" w:hAnsi="ITC Avant Garde" w:cs="Arial"/>
              <w:lang w:val="es-MX"/>
            </w:rPr>
            <w:instrText xml:space="preserve">CITATION i3F20 \n  \t  \l 2058 </w:instrText>
          </w:r>
          <w:r w:rsidRPr="00D0193A">
            <w:rPr>
              <w:rFonts w:ascii="ITC Avant Garde" w:hAnsi="ITC Avant Garde" w:cs="Arial"/>
              <w:lang w:val="es-MX"/>
            </w:rPr>
            <w:fldChar w:fldCharType="separate"/>
          </w:r>
          <w:r w:rsidR="001B64C4" w:rsidRPr="001B64C4">
            <w:rPr>
              <w:rFonts w:ascii="ITC Avant Garde" w:hAnsi="ITC Avant Garde" w:cs="Arial"/>
              <w:noProof/>
              <w:lang w:val="es-MX"/>
            </w:rPr>
            <w:t>(2020)</w:t>
          </w:r>
          <w:r w:rsidRPr="00D0193A">
            <w:rPr>
              <w:rFonts w:ascii="ITC Avant Garde" w:hAnsi="ITC Avant Garde" w:cs="Arial"/>
              <w:lang w:val="es-MX"/>
            </w:rPr>
            <w:fldChar w:fldCharType="end"/>
          </w:r>
        </w:sdtContent>
      </w:sdt>
      <w:r w:rsidRPr="00D0193A">
        <w:rPr>
          <w:rFonts w:ascii="ITC Avant Garde" w:hAnsi="ITC Avant Garde" w:cs="Arial"/>
          <w:lang w:val="es-MX"/>
        </w:rPr>
        <w:t xml:space="preserve"> ha identificado las siguientes ventajas de SEISMIC respecto al modelo de </w:t>
      </w:r>
      <w:r w:rsidRPr="00D0193A">
        <w:rPr>
          <w:rFonts w:ascii="ITC Avant Garde" w:hAnsi="ITC Avant Garde" w:cs="Arial"/>
          <w:i/>
          <w:lang w:val="es-MX"/>
        </w:rPr>
        <w:t>STIR/SHAKEN</w:t>
      </w:r>
      <w:r w:rsidRPr="00D0193A">
        <w:rPr>
          <w:rFonts w:ascii="ITC Avant Garde" w:hAnsi="ITC Avant Garde" w:cs="Arial"/>
          <w:lang w:val="es-MX"/>
        </w:rPr>
        <w:t>:</w:t>
      </w:r>
    </w:p>
    <w:p w14:paraId="4B47BC76" w14:textId="77777777" w:rsidR="002B5B33" w:rsidRPr="00D0193A" w:rsidRDefault="002B5B33" w:rsidP="002B5B33">
      <w:pPr>
        <w:spacing w:after="0"/>
        <w:jc w:val="both"/>
        <w:rPr>
          <w:rFonts w:ascii="ITC Avant Garde" w:hAnsi="ITC Avant Garde" w:cs="Arial"/>
          <w:lang w:val="es-MX"/>
        </w:rPr>
      </w:pPr>
    </w:p>
    <w:p w14:paraId="1A15D442" w14:textId="77777777" w:rsidR="002B5B33" w:rsidRPr="00D0193A" w:rsidRDefault="002B5B33" w:rsidP="00CA6706">
      <w:pPr>
        <w:numPr>
          <w:ilvl w:val="0"/>
          <w:numId w:val="50"/>
        </w:numPr>
        <w:spacing w:after="0"/>
        <w:contextualSpacing/>
        <w:jc w:val="both"/>
        <w:rPr>
          <w:rFonts w:ascii="ITC Avant Garde" w:hAnsi="ITC Avant Garde" w:cs="Arial"/>
          <w:lang w:val="es-MX"/>
        </w:rPr>
      </w:pPr>
      <w:r w:rsidRPr="00D0193A">
        <w:rPr>
          <w:rFonts w:ascii="ITC Avant Garde" w:hAnsi="ITC Avant Garde" w:cs="Arial"/>
          <w:lang w:val="es-MX"/>
        </w:rPr>
        <w:t xml:space="preserve">Funciona independientemente del tipo de señalización por lo que se puede usar en redes basadas en SIP o TDM. </w:t>
      </w:r>
    </w:p>
    <w:p w14:paraId="527CB633" w14:textId="77777777" w:rsidR="002B5B33" w:rsidRPr="00D0193A" w:rsidRDefault="002B5B33" w:rsidP="00CA6706">
      <w:pPr>
        <w:numPr>
          <w:ilvl w:val="0"/>
          <w:numId w:val="50"/>
        </w:numPr>
        <w:spacing w:after="0"/>
        <w:contextualSpacing/>
        <w:jc w:val="both"/>
        <w:rPr>
          <w:rFonts w:ascii="ITC Avant Garde" w:hAnsi="ITC Avant Garde" w:cs="Arial"/>
          <w:lang w:val="es-MX"/>
        </w:rPr>
      </w:pPr>
      <w:r w:rsidRPr="00D0193A">
        <w:rPr>
          <w:rFonts w:ascii="ITC Avant Garde" w:hAnsi="ITC Avant Garde" w:cs="Arial"/>
          <w:lang w:val="es-MX"/>
        </w:rPr>
        <w:t>No requiere que la señalización SIP sea soportada de extremo a extremo.</w:t>
      </w:r>
    </w:p>
    <w:p w14:paraId="1566B4A5" w14:textId="77777777" w:rsidR="002B5B33" w:rsidRPr="00D0193A" w:rsidRDefault="002B5B33" w:rsidP="00CA6706">
      <w:pPr>
        <w:numPr>
          <w:ilvl w:val="0"/>
          <w:numId w:val="50"/>
        </w:numPr>
        <w:spacing w:after="0"/>
        <w:contextualSpacing/>
        <w:jc w:val="both"/>
        <w:rPr>
          <w:rFonts w:ascii="ITC Avant Garde" w:hAnsi="ITC Avant Garde" w:cs="Arial"/>
          <w:lang w:val="es-MX"/>
        </w:rPr>
      </w:pPr>
      <w:r w:rsidRPr="00D0193A">
        <w:rPr>
          <w:rFonts w:ascii="ITC Avant Garde" w:hAnsi="ITC Avant Garde" w:cs="Arial"/>
          <w:lang w:val="es-MX"/>
        </w:rPr>
        <w:lastRenderedPageBreak/>
        <w:t>No depende de una autoridad de gestión central ya que funciona de forma bilateral.</w:t>
      </w:r>
    </w:p>
    <w:p w14:paraId="202CE9EC" w14:textId="77777777" w:rsidR="002B5B33" w:rsidRPr="00D0193A" w:rsidRDefault="002B5B33" w:rsidP="002B5B33">
      <w:pPr>
        <w:spacing w:after="0"/>
        <w:jc w:val="both"/>
        <w:rPr>
          <w:rFonts w:ascii="ITC Avant Garde" w:hAnsi="ITC Avant Garde" w:cs="Arial"/>
          <w:highlight w:val="yellow"/>
          <w:lang w:val="es-MX"/>
        </w:rPr>
      </w:pPr>
    </w:p>
    <w:p w14:paraId="7616BD40" w14:textId="41792552" w:rsidR="002B5B33" w:rsidRPr="00D0193A" w:rsidRDefault="002B5B33" w:rsidP="002B5B33">
      <w:pPr>
        <w:spacing w:after="0"/>
        <w:jc w:val="both"/>
        <w:rPr>
          <w:rFonts w:ascii="ITC Avant Garde" w:hAnsi="ITC Avant Garde" w:cs="Arial"/>
          <w:lang w:val="es-MX"/>
        </w:rPr>
      </w:pPr>
      <w:r w:rsidRPr="00D0193A">
        <w:rPr>
          <w:rFonts w:ascii="ITC Avant Garde" w:hAnsi="ITC Avant Garde" w:cs="Arial"/>
          <w:lang w:val="es-MX"/>
        </w:rPr>
        <w:t xml:space="preserve">Por lo anterior, se contempla que soluciones como </w:t>
      </w:r>
      <w:r w:rsidRPr="00D0193A">
        <w:rPr>
          <w:rFonts w:ascii="ITC Avant Garde" w:hAnsi="ITC Avant Garde" w:cs="Arial"/>
          <w:i/>
          <w:lang w:val="es-MX"/>
        </w:rPr>
        <w:t>SEISMIC</w:t>
      </w:r>
      <w:r w:rsidRPr="00D0193A">
        <w:rPr>
          <w:rFonts w:ascii="ITC Avant Garde" w:hAnsi="ITC Avant Garde" w:cs="Arial"/>
          <w:lang w:val="es-MX"/>
        </w:rPr>
        <w:t xml:space="preserve"> sean suplementarias de</w:t>
      </w:r>
      <w:r w:rsidRPr="00D0193A">
        <w:rPr>
          <w:rFonts w:ascii="ITC Avant Garde" w:hAnsi="ITC Avant Garde" w:cs="Arial"/>
          <w:i/>
          <w:lang w:val="es-MX"/>
        </w:rPr>
        <w:t xml:space="preserve"> STIR/SHAKEN</w:t>
      </w:r>
      <w:r w:rsidRPr="00D0193A">
        <w:rPr>
          <w:rFonts w:ascii="ITC Avant Garde" w:hAnsi="ITC Avant Garde" w:cs="Arial"/>
          <w:lang w:val="es-MX"/>
        </w:rPr>
        <w:t xml:space="preserve"> para la validación de llamadas entre redes ya que pueden conectar diferentes dominios (regionales o nacionales) de </w:t>
      </w:r>
      <w:r w:rsidRPr="00D0193A">
        <w:rPr>
          <w:rFonts w:ascii="ITC Avant Garde" w:hAnsi="ITC Avant Garde" w:cs="Arial"/>
          <w:i/>
          <w:lang w:val="es-MX"/>
        </w:rPr>
        <w:t>STIR/SHAKEN</w:t>
      </w:r>
      <w:r w:rsidRPr="00D0193A">
        <w:rPr>
          <w:rFonts w:ascii="ITC Avant Garde" w:hAnsi="ITC Avant Garde" w:cs="Arial"/>
          <w:lang w:val="es-MX"/>
        </w:rPr>
        <w:t>:</w:t>
      </w:r>
    </w:p>
    <w:p w14:paraId="5F99996C" w14:textId="62DE9549" w:rsidR="00FE3DE1" w:rsidRPr="002B5B33" w:rsidRDefault="00FE3DE1" w:rsidP="002B5B33">
      <w:pPr>
        <w:spacing w:after="0"/>
        <w:jc w:val="both"/>
        <w:rPr>
          <w:rFonts w:ascii="Arial" w:hAnsi="Arial" w:cs="Arial"/>
          <w:lang w:val="es-MX"/>
        </w:rPr>
      </w:pPr>
    </w:p>
    <w:p w14:paraId="50545CFE" w14:textId="16DB04C1" w:rsidR="002B5B33" w:rsidRPr="00D0193A" w:rsidRDefault="002B5B33" w:rsidP="002B5B33">
      <w:pPr>
        <w:spacing w:after="0"/>
        <w:jc w:val="center"/>
        <w:rPr>
          <w:rFonts w:ascii="ITC Avant Garde" w:hAnsi="ITC Avant Garde" w:cs="Arial"/>
          <w:sz w:val="18"/>
          <w:szCs w:val="18"/>
          <w:lang w:val="es-MX"/>
        </w:rPr>
      </w:pPr>
      <w:r w:rsidRPr="00D0193A">
        <w:rPr>
          <w:rFonts w:ascii="ITC Avant Garde" w:hAnsi="ITC Avant Garde" w:cs="Arial"/>
          <w:sz w:val="18"/>
          <w:szCs w:val="18"/>
          <w:lang w:val="es-MX"/>
        </w:rPr>
        <w:t xml:space="preserve">Diagrama </w:t>
      </w:r>
      <w:r w:rsidR="00387BA4">
        <w:rPr>
          <w:rFonts w:ascii="ITC Avant Garde" w:hAnsi="ITC Avant Garde" w:cs="Arial"/>
          <w:sz w:val="18"/>
          <w:szCs w:val="18"/>
          <w:lang w:val="es-MX"/>
        </w:rPr>
        <w:t>11</w:t>
      </w:r>
      <w:r w:rsidRPr="00D0193A">
        <w:rPr>
          <w:rFonts w:ascii="ITC Avant Garde" w:hAnsi="ITC Avant Garde" w:cs="Arial"/>
          <w:sz w:val="18"/>
          <w:szCs w:val="18"/>
          <w:lang w:val="es-MX"/>
        </w:rPr>
        <w:t>. Potencial uso de SEISMIC con STIR/SHAKEN</w:t>
      </w:r>
    </w:p>
    <w:p w14:paraId="4F806DB7" w14:textId="77777777" w:rsidR="002B5B33" w:rsidRPr="002B5B33" w:rsidRDefault="002B5B33" w:rsidP="002B5B33">
      <w:pPr>
        <w:spacing w:after="0"/>
        <w:jc w:val="center"/>
        <w:rPr>
          <w:rFonts w:ascii="Arial" w:hAnsi="Arial" w:cs="Arial"/>
          <w:sz w:val="20"/>
          <w:szCs w:val="20"/>
          <w:lang w:val="es-MX"/>
        </w:rPr>
      </w:pPr>
      <w:r w:rsidRPr="002B5B33">
        <w:rPr>
          <w:rFonts w:ascii="Arial" w:hAnsi="Arial" w:cs="Arial"/>
          <w:noProof/>
          <w:lang w:val="es-MX"/>
        </w:rPr>
        <w:drawing>
          <wp:inline distT="0" distB="0" distL="0" distR="0" wp14:anchorId="135194F8" wp14:editId="035C0C36">
            <wp:extent cx="4203700" cy="1881154"/>
            <wp:effectExtent l="19050" t="19050" r="25400" b="24130"/>
            <wp:docPr id="1856073207"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073207" name="Imagen 1" descr="Diagrama&#10;&#10;Descripción generada automáticamente"/>
                    <pic:cNvPicPr/>
                  </pic:nvPicPr>
                  <pic:blipFill>
                    <a:blip r:embed="rId21"/>
                    <a:stretch>
                      <a:fillRect/>
                    </a:stretch>
                  </pic:blipFill>
                  <pic:spPr>
                    <a:xfrm>
                      <a:off x="0" y="0"/>
                      <a:ext cx="4228390" cy="1892203"/>
                    </a:xfrm>
                    <a:prstGeom prst="rect">
                      <a:avLst/>
                    </a:prstGeom>
                    <a:ln>
                      <a:solidFill>
                        <a:schemeClr val="bg2">
                          <a:lumMod val="90000"/>
                        </a:schemeClr>
                      </a:solidFill>
                    </a:ln>
                  </pic:spPr>
                </pic:pic>
              </a:graphicData>
            </a:graphic>
          </wp:inline>
        </w:drawing>
      </w:r>
    </w:p>
    <w:p w14:paraId="0272DE35" w14:textId="765031B6" w:rsidR="002B5B33" w:rsidRPr="00D0193A" w:rsidRDefault="002B5B33" w:rsidP="003E664E">
      <w:pPr>
        <w:spacing w:after="0"/>
        <w:jc w:val="center"/>
        <w:rPr>
          <w:rFonts w:ascii="ITC Avant Garde" w:hAnsi="ITC Avant Garde" w:cs="Arial"/>
          <w:i/>
          <w:iCs/>
          <w:sz w:val="18"/>
          <w:szCs w:val="18"/>
          <w:lang w:val="es-MX"/>
        </w:rPr>
      </w:pPr>
      <w:r w:rsidRPr="00D0193A">
        <w:rPr>
          <w:rFonts w:ascii="ITC Avant Garde" w:hAnsi="ITC Avant Garde" w:cs="Arial"/>
          <w:sz w:val="18"/>
          <w:szCs w:val="18"/>
          <w:lang w:val="es-MX"/>
        </w:rPr>
        <w:t xml:space="preserve">Fuente: Elaboración propia con base en i3 Forum </w:t>
      </w:r>
      <w:sdt>
        <w:sdtPr>
          <w:rPr>
            <w:rFonts w:ascii="ITC Avant Garde" w:hAnsi="ITC Avant Garde" w:cs="Arial"/>
            <w:sz w:val="18"/>
            <w:szCs w:val="18"/>
            <w:lang w:val="es-MX"/>
          </w:rPr>
          <w:id w:val="-200630049"/>
          <w:citation/>
        </w:sdtPr>
        <w:sdtContent>
          <w:r w:rsidRPr="00D0193A">
            <w:rPr>
              <w:rFonts w:ascii="ITC Avant Garde" w:hAnsi="ITC Avant Garde" w:cs="Arial"/>
              <w:sz w:val="18"/>
              <w:szCs w:val="18"/>
              <w:lang w:val="es-MX"/>
            </w:rPr>
            <w:fldChar w:fldCharType="begin"/>
          </w:r>
          <w:r w:rsidRPr="00D0193A">
            <w:rPr>
              <w:rFonts w:ascii="ITC Avant Garde" w:hAnsi="ITC Avant Garde" w:cs="Arial"/>
              <w:sz w:val="18"/>
              <w:szCs w:val="18"/>
              <w:lang w:val="es-MX"/>
            </w:rPr>
            <w:instrText xml:space="preserve">CITATION i3F20 \n  \t  \l 2058 </w:instrText>
          </w:r>
          <w:r w:rsidRPr="00D0193A">
            <w:rPr>
              <w:rFonts w:ascii="ITC Avant Garde" w:hAnsi="ITC Avant Garde" w:cs="Arial"/>
              <w:sz w:val="18"/>
              <w:szCs w:val="18"/>
              <w:lang w:val="es-MX"/>
            </w:rPr>
            <w:fldChar w:fldCharType="separate"/>
          </w:r>
          <w:r w:rsidR="001B64C4" w:rsidRPr="001B64C4">
            <w:rPr>
              <w:rFonts w:ascii="ITC Avant Garde" w:hAnsi="ITC Avant Garde" w:cs="Arial"/>
              <w:noProof/>
              <w:sz w:val="18"/>
              <w:szCs w:val="18"/>
              <w:lang w:val="es-MX"/>
            </w:rPr>
            <w:t>(2020)</w:t>
          </w:r>
          <w:r w:rsidRPr="00D0193A">
            <w:rPr>
              <w:rFonts w:ascii="ITC Avant Garde" w:hAnsi="ITC Avant Garde" w:cs="Arial"/>
              <w:sz w:val="18"/>
              <w:szCs w:val="18"/>
              <w:lang w:val="es-MX"/>
            </w:rPr>
            <w:fldChar w:fldCharType="end"/>
          </w:r>
        </w:sdtContent>
      </w:sdt>
      <w:r w:rsidRPr="00D0193A">
        <w:rPr>
          <w:rFonts w:ascii="ITC Avant Garde" w:hAnsi="ITC Avant Garde" w:cs="Arial"/>
          <w:i/>
          <w:iCs/>
          <w:sz w:val="18"/>
          <w:szCs w:val="18"/>
          <w:lang w:val="es-MX"/>
        </w:rPr>
        <w:t>.</w:t>
      </w:r>
    </w:p>
    <w:p w14:paraId="0BC3420B" w14:textId="77777777" w:rsidR="002B5B33" w:rsidRPr="00D0193A" w:rsidRDefault="002B5B33" w:rsidP="002B5B33">
      <w:pPr>
        <w:spacing w:after="0"/>
        <w:jc w:val="both"/>
        <w:rPr>
          <w:rFonts w:ascii="ITC Avant Garde" w:hAnsi="ITC Avant Garde" w:cs="Arial"/>
          <w:highlight w:val="yellow"/>
          <w:lang w:val="es-MX"/>
        </w:rPr>
      </w:pPr>
    </w:p>
    <w:p w14:paraId="5CC9489C" w14:textId="2F8299D3" w:rsidR="002B5B33" w:rsidRDefault="002B5B33" w:rsidP="002B5B33">
      <w:pPr>
        <w:spacing w:after="0"/>
        <w:jc w:val="both"/>
        <w:rPr>
          <w:rFonts w:ascii="ITC Avant Garde" w:hAnsi="ITC Avant Garde" w:cs="Arial"/>
          <w:lang w:val="es-MX"/>
        </w:rPr>
      </w:pPr>
      <w:r w:rsidRPr="00D0193A">
        <w:rPr>
          <w:rFonts w:ascii="ITC Avant Garde" w:hAnsi="ITC Avant Garde" w:cs="Arial"/>
          <w:lang w:val="es-MX"/>
        </w:rPr>
        <w:t xml:space="preserve">Sin embargo, la GSMA está evaluando la interoperabilidad de </w:t>
      </w:r>
      <w:r w:rsidRPr="00D0193A">
        <w:rPr>
          <w:rFonts w:ascii="ITC Avant Garde" w:hAnsi="ITC Avant Garde" w:cs="Arial"/>
          <w:i/>
          <w:lang w:val="es-MX"/>
        </w:rPr>
        <w:t>SEISMIC</w:t>
      </w:r>
      <w:r w:rsidR="00FE3DE1" w:rsidRPr="00D0193A">
        <w:rPr>
          <w:rFonts w:ascii="ITC Avant Garde" w:hAnsi="ITC Avant Garde" w:cs="Arial"/>
          <w:lang w:val="es-MX"/>
        </w:rPr>
        <w:t>,</w:t>
      </w:r>
      <w:r w:rsidRPr="00D0193A">
        <w:rPr>
          <w:rFonts w:ascii="ITC Avant Garde" w:hAnsi="ITC Avant Garde" w:cs="Arial"/>
          <w:lang w:val="es-MX"/>
        </w:rPr>
        <w:t xml:space="preserve"> para la validación del CLI</w:t>
      </w:r>
      <w:r w:rsidR="00FE3DE1" w:rsidRPr="00D0193A">
        <w:rPr>
          <w:rFonts w:ascii="ITC Avant Garde" w:hAnsi="ITC Avant Garde" w:cs="Arial"/>
          <w:lang w:val="es-MX"/>
        </w:rPr>
        <w:t>,</w:t>
      </w:r>
      <w:r w:rsidRPr="00D0193A">
        <w:rPr>
          <w:rFonts w:ascii="ITC Avant Garde" w:hAnsi="ITC Avant Garde" w:cs="Arial"/>
          <w:lang w:val="es-MX"/>
        </w:rPr>
        <w:t xml:space="preserve"> por lo que el proceso de estandarización se encuentra detenido. </w:t>
      </w:r>
    </w:p>
    <w:p w14:paraId="20418CB4" w14:textId="77777777" w:rsidR="00356FE6" w:rsidRPr="00D0193A" w:rsidRDefault="00356FE6" w:rsidP="002B5B33">
      <w:pPr>
        <w:spacing w:after="0"/>
        <w:jc w:val="both"/>
        <w:rPr>
          <w:rFonts w:ascii="ITC Avant Garde" w:hAnsi="ITC Avant Garde" w:cs="Arial"/>
          <w:lang w:val="es-MX"/>
        </w:rPr>
      </w:pPr>
    </w:p>
    <w:p w14:paraId="5E204DF8" w14:textId="5D68E5DA" w:rsidR="004C3770" w:rsidRDefault="004C3770" w:rsidP="002B5B33">
      <w:pPr>
        <w:spacing w:after="0"/>
        <w:rPr>
          <w:rFonts w:ascii="Arial" w:hAnsi="Arial" w:cs="Arial"/>
          <w:lang w:val="es-MX"/>
        </w:rPr>
      </w:pPr>
      <w:r w:rsidRPr="00AA7E27">
        <w:rPr>
          <w:rFonts w:ascii="ITC Avant Garde" w:hAnsi="ITC Avant Garde" w:cs="Arial"/>
          <w:noProof/>
          <w:lang w:val="es-MX"/>
        </w:rPr>
        <w:lastRenderedPageBreak/>
        <mc:AlternateContent>
          <mc:Choice Requires="wps">
            <w:drawing>
              <wp:inline distT="0" distB="0" distL="0" distR="0" wp14:anchorId="1C46C76C" wp14:editId="029C9094">
                <wp:extent cx="5971540" cy="3543300"/>
                <wp:effectExtent l="0" t="0" r="10160" b="19050"/>
                <wp:docPr id="356982267" name="Recortar rectángulo de esquina sencilla 117"/>
                <wp:cNvGraphicFramePr/>
                <a:graphic xmlns:a="http://schemas.openxmlformats.org/drawingml/2006/main">
                  <a:graphicData uri="http://schemas.microsoft.com/office/word/2010/wordprocessingShape">
                    <wps:wsp>
                      <wps:cNvSpPr/>
                      <wps:spPr>
                        <a:xfrm>
                          <a:off x="0" y="0"/>
                          <a:ext cx="5971540" cy="3543300"/>
                        </a:xfrm>
                        <a:prstGeom prst="snip1Rect">
                          <a:avLst/>
                        </a:prstGeom>
                        <a:solidFill>
                          <a:schemeClr val="accent5">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185C03AE" w14:textId="534AB714" w:rsidR="004C3770" w:rsidRPr="009B105E" w:rsidRDefault="004C3770" w:rsidP="004C3770">
                            <w:pPr>
                              <w:spacing w:after="0"/>
                              <w:jc w:val="center"/>
                              <w:rPr>
                                <w:rFonts w:ascii="ITC Avant Garde" w:hAnsi="ITC Avant Garde" w:cs="Arial"/>
                                <w:i/>
                                <w:iCs/>
                                <w:lang w:val="es-MX"/>
                              </w:rPr>
                            </w:pPr>
                            <w:r w:rsidRPr="009B105E">
                              <w:rPr>
                                <w:rFonts w:ascii="ITC Avant Garde" w:hAnsi="ITC Avant Garde"/>
                                <w:b/>
                                <w:bCs/>
                              </w:rPr>
                              <w:t xml:space="preserve">PUNTOS CLAVE DE SOLUCIONES BASADAS EN </w:t>
                            </w:r>
                            <w:r w:rsidRPr="009B105E">
                              <w:rPr>
                                <w:rFonts w:ascii="ITC Avant Garde" w:hAnsi="ITC Avant Garde"/>
                                <w:b/>
                                <w:bCs/>
                                <w:i/>
                                <w:iCs/>
                              </w:rPr>
                              <w:t>SEISMIC</w:t>
                            </w:r>
                          </w:p>
                          <w:p w14:paraId="05DCD1B1" w14:textId="77777777" w:rsidR="004C3770" w:rsidRPr="009B105E" w:rsidRDefault="004C3770" w:rsidP="004C3770">
                            <w:pPr>
                              <w:spacing w:after="0"/>
                              <w:jc w:val="center"/>
                              <w:rPr>
                                <w:rFonts w:ascii="ITC Avant Garde" w:hAnsi="ITC Avant Garde"/>
                              </w:rPr>
                            </w:pPr>
                          </w:p>
                          <w:p w14:paraId="0482020A" w14:textId="77777777" w:rsidR="004C6455" w:rsidRPr="009B105E" w:rsidRDefault="004C6455" w:rsidP="004C6455">
                            <w:pPr>
                              <w:pStyle w:val="Prrafodelista"/>
                              <w:numPr>
                                <w:ilvl w:val="0"/>
                                <w:numId w:val="133"/>
                              </w:numPr>
                              <w:jc w:val="both"/>
                              <w:rPr>
                                <w:rFonts w:ascii="ITC Avant Garde" w:hAnsi="ITC Avant Garde"/>
                                <w:sz w:val="22"/>
                                <w:szCs w:val="22"/>
                              </w:rPr>
                            </w:pPr>
                            <w:r w:rsidRPr="009B105E">
                              <w:rPr>
                                <w:rFonts w:ascii="ITC Avant Garde" w:hAnsi="ITC Avant Garde"/>
                                <w:sz w:val="22"/>
                                <w:szCs w:val="22"/>
                              </w:rPr>
                              <w:t>El modelo descentralizado de seguridad de SOLID permite la validación del número de A debido a que cuenta con autenticación, autorización y cifrado punto a punto.</w:t>
                            </w:r>
                          </w:p>
                          <w:p w14:paraId="6D7F91A6" w14:textId="77777777" w:rsidR="009B1F13" w:rsidRPr="009B105E" w:rsidRDefault="009B1F13" w:rsidP="009B1F13">
                            <w:pPr>
                              <w:pStyle w:val="Prrafodelista"/>
                              <w:rPr>
                                <w:rFonts w:ascii="ITC Avant Garde" w:hAnsi="ITC Avant Garde"/>
                                <w:sz w:val="22"/>
                                <w:szCs w:val="22"/>
                              </w:rPr>
                            </w:pPr>
                          </w:p>
                          <w:p w14:paraId="0A94DB81" w14:textId="77777777" w:rsidR="004C6455" w:rsidRPr="009B105E" w:rsidRDefault="004C6455" w:rsidP="004C6455">
                            <w:pPr>
                              <w:pStyle w:val="Prrafodelista"/>
                              <w:numPr>
                                <w:ilvl w:val="0"/>
                                <w:numId w:val="133"/>
                              </w:numPr>
                              <w:jc w:val="both"/>
                              <w:rPr>
                                <w:rFonts w:ascii="ITC Avant Garde" w:hAnsi="ITC Avant Garde"/>
                                <w:sz w:val="22"/>
                                <w:szCs w:val="22"/>
                              </w:rPr>
                            </w:pPr>
                            <w:r w:rsidRPr="009B105E">
                              <w:rPr>
                                <w:rFonts w:ascii="ITC Avant Garde" w:hAnsi="ITC Avant Garde"/>
                                <w:sz w:val="22"/>
                                <w:szCs w:val="22"/>
                              </w:rPr>
                              <w:t>SEISMIC asegura que el operador encargado de terminar la llamada pueda detectar si se trata de una llamada fraudulenta y decidir si dejar que la llamada continúe, bloquear la llamada o determinar cualquier otra acción.</w:t>
                            </w:r>
                          </w:p>
                          <w:p w14:paraId="6E77E1A0" w14:textId="77777777" w:rsidR="009B1F13" w:rsidRPr="009B105E" w:rsidRDefault="009B1F13" w:rsidP="009B1F13">
                            <w:pPr>
                              <w:pStyle w:val="Prrafodelista"/>
                              <w:rPr>
                                <w:rFonts w:ascii="ITC Avant Garde" w:hAnsi="ITC Avant Garde"/>
                                <w:sz w:val="22"/>
                                <w:szCs w:val="22"/>
                              </w:rPr>
                            </w:pPr>
                          </w:p>
                          <w:p w14:paraId="0BB59B3D" w14:textId="77777777" w:rsidR="004C6455" w:rsidRPr="009B105E" w:rsidRDefault="004C6455" w:rsidP="004C6455">
                            <w:pPr>
                              <w:pStyle w:val="Prrafodelista"/>
                              <w:numPr>
                                <w:ilvl w:val="0"/>
                                <w:numId w:val="133"/>
                              </w:numPr>
                              <w:jc w:val="both"/>
                              <w:rPr>
                                <w:rFonts w:ascii="ITC Avant Garde" w:hAnsi="ITC Avant Garde"/>
                                <w:sz w:val="22"/>
                                <w:szCs w:val="22"/>
                              </w:rPr>
                            </w:pPr>
                            <w:r w:rsidRPr="009B105E">
                              <w:rPr>
                                <w:rFonts w:ascii="ITC Avant Garde" w:hAnsi="ITC Avant Garde"/>
                                <w:sz w:val="22"/>
                                <w:szCs w:val="22"/>
                              </w:rPr>
                              <w:t>SEISMIC funciona independientemente del tipo de señalización por lo que se puede usar en redes basadas en SIP o TDM, y no requiere que la señalización SIP, sea soportada de extremo a extremo.</w:t>
                            </w:r>
                          </w:p>
                          <w:p w14:paraId="7920FA0E" w14:textId="77777777" w:rsidR="009B1F13" w:rsidRPr="009B105E" w:rsidRDefault="009B1F13" w:rsidP="009B1F13">
                            <w:pPr>
                              <w:pStyle w:val="Prrafodelista"/>
                              <w:rPr>
                                <w:rFonts w:ascii="ITC Avant Garde" w:hAnsi="ITC Avant Garde"/>
                                <w:sz w:val="22"/>
                                <w:szCs w:val="22"/>
                              </w:rPr>
                            </w:pPr>
                          </w:p>
                          <w:p w14:paraId="51112F8D" w14:textId="256F3673" w:rsidR="004C6455" w:rsidRPr="009B105E" w:rsidRDefault="004C6455" w:rsidP="004C6455">
                            <w:pPr>
                              <w:pStyle w:val="Prrafodelista"/>
                              <w:numPr>
                                <w:ilvl w:val="0"/>
                                <w:numId w:val="133"/>
                              </w:numPr>
                              <w:jc w:val="both"/>
                              <w:rPr>
                                <w:rFonts w:ascii="ITC Avant Garde" w:hAnsi="ITC Avant Garde"/>
                                <w:sz w:val="22"/>
                                <w:szCs w:val="22"/>
                              </w:rPr>
                            </w:pPr>
                            <w:r w:rsidRPr="009B105E">
                              <w:rPr>
                                <w:rFonts w:ascii="ITC Avant Garde" w:hAnsi="ITC Avant Garde"/>
                                <w:sz w:val="22"/>
                                <w:szCs w:val="22"/>
                              </w:rPr>
                              <w:t>Se contempla que SEISMIC sea suplementaria de STIR/SHAKEN para la validación de llamadas entre redes</w:t>
                            </w:r>
                            <w:r w:rsidR="009B1F13" w:rsidRPr="009B105E">
                              <w:rPr>
                                <w:rFonts w:ascii="ITC Avant Garde" w:hAnsi="ITC Avant Garde"/>
                                <w:sz w:val="22"/>
                                <w:szCs w:val="22"/>
                              </w:rPr>
                              <w:t>.</w:t>
                            </w:r>
                          </w:p>
                          <w:p w14:paraId="15075FE8" w14:textId="069318D0" w:rsidR="004C3770" w:rsidRPr="004C6455" w:rsidRDefault="004C3770" w:rsidP="004C6455">
                            <w:pPr>
                              <w:jc w:val="both"/>
                              <w:rPr>
                                <w:rFonts w:ascii="ITC Avant Garde" w:hAnsi="ITC Avant Garde"/>
                                <w:i/>
                                <w:iCs/>
                                <w:sz w:val="20"/>
                              </w:rPr>
                            </w:pPr>
                            <w:r w:rsidRPr="004C6455">
                              <w:rPr>
                                <w:rFonts w:ascii="ITC Avant Garde" w:hAnsi="ITC Avant Garde"/>
                                <w:sz w:val="20"/>
                              </w:rPr>
                              <w:t xml:space="preserve"> </w:t>
                            </w:r>
                          </w:p>
                          <w:p w14:paraId="62BDC2DD" w14:textId="77777777" w:rsidR="004C6455" w:rsidRPr="004C6455" w:rsidRDefault="004C6455" w:rsidP="004C6455">
                            <w:pPr>
                              <w:jc w:val="both"/>
                              <w:rPr>
                                <w:rFonts w:ascii="ITC Avant Garde" w:hAnsi="ITC Avant Garde"/>
                                <w:i/>
                                <w:iCs/>
                                <w:sz w:val="20"/>
                              </w:rPr>
                            </w:pP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inline>
            </w:drawing>
          </mc:Choice>
          <mc:Fallback>
            <w:pict>
              <v:shape w14:anchorId="1C46C76C" id="_x0000_s1035" style="width:470.2pt;height:279pt;visibility:visible;mso-wrap-style:square;mso-left-percent:-10001;mso-top-percent:-10001;mso-position-horizontal:absolute;mso-position-horizontal-relative:char;mso-position-vertical:absolute;mso-position-vertical-relative:line;mso-left-percent:-10001;mso-top-percent:-10001;v-text-anchor:top" coordsize="5971540,3543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" adj="-11796480,,5400" path="m,l5380978,r590562,590562l5971540,3543300,,3543300,,xe" fillcolor="#d9e2f3 [664]" strokecolor="black [3200]" strokeweight="1pt">
                <v:stroke joinstyle="miter"/>
                <v:formulas/>
                <v:path arrowok="t" o:connecttype="custom" o:connectlocs="0,0;5380978,0;5971540,590562;5971540,3543300;0,3543300;0,0" o:connectangles="0,0,0,0,0,0" textboxrect="0,0,5971540,3543300"/>
                <v:textbox inset="10.8pt,7.2pt,,7.2pt">
                  <w:txbxContent>
                    <w:p w14:paraId="185C03AE" w14:textId="534AB714" w:rsidR="004C3770" w:rsidRPr="009B105E" w:rsidRDefault="004C3770" w:rsidP="004C3770">
                      <w:pPr>
                        <w:spacing w:after="0"/>
                        <w:jc w:val="center"/>
                        <w:rPr>
                          <w:rFonts w:ascii="ITC Avant Garde" w:hAnsi="ITC Avant Garde" w:cs="Arial"/>
                          <w:i/>
                          <w:iCs/>
                          <w:lang w:val="es-MX"/>
                        </w:rPr>
                      </w:pPr>
                      <w:r w:rsidRPr="009B105E">
                        <w:rPr>
                          <w:rFonts w:ascii="ITC Avant Garde" w:hAnsi="ITC Avant Garde"/>
                          <w:b/>
                          <w:bCs/>
                        </w:rPr>
                        <w:t xml:space="preserve">PUNTOS CLAVE DE SOLUCIONES BASADAS EN </w:t>
                      </w:r>
                      <w:r w:rsidRPr="009B105E">
                        <w:rPr>
                          <w:rFonts w:ascii="ITC Avant Garde" w:hAnsi="ITC Avant Garde"/>
                          <w:b/>
                          <w:bCs/>
                          <w:i/>
                          <w:iCs/>
                        </w:rPr>
                        <w:t>SEISMIC</w:t>
                      </w:r>
                    </w:p>
                    <w:p w14:paraId="05DCD1B1" w14:textId="77777777" w:rsidR="004C3770" w:rsidRPr="009B105E" w:rsidRDefault="004C3770" w:rsidP="004C3770">
                      <w:pPr>
                        <w:spacing w:after="0"/>
                        <w:jc w:val="center"/>
                        <w:rPr>
                          <w:rFonts w:ascii="ITC Avant Garde" w:hAnsi="ITC Avant Garde"/>
                        </w:rPr>
                      </w:pPr>
                    </w:p>
                    <w:p w14:paraId="0482020A" w14:textId="77777777" w:rsidR="004C6455" w:rsidRPr="009B105E" w:rsidRDefault="004C6455" w:rsidP="004C6455">
                      <w:pPr>
                        <w:pStyle w:val="Prrafodelista"/>
                        <w:numPr>
                          <w:ilvl w:val="0"/>
                          <w:numId w:val="133"/>
                        </w:numPr>
                        <w:jc w:val="both"/>
                        <w:rPr>
                          <w:rFonts w:ascii="ITC Avant Garde" w:hAnsi="ITC Avant Garde"/>
                          <w:sz w:val="22"/>
                          <w:szCs w:val="22"/>
                        </w:rPr>
                      </w:pPr>
                      <w:r w:rsidRPr="009B105E">
                        <w:rPr>
                          <w:rFonts w:ascii="ITC Avant Garde" w:hAnsi="ITC Avant Garde"/>
                          <w:sz w:val="22"/>
                          <w:szCs w:val="22"/>
                        </w:rPr>
                        <w:t>El modelo descentralizado de seguridad de SOLID permite la validación del número de A debido a que cuenta con autenticación, autorización y cifrado punto a punto.</w:t>
                      </w:r>
                    </w:p>
                    <w:p w14:paraId="6D7F91A6" w14:textId="77777777" w:rsidR="009B1F13" w:rsidRPr="009B105E" w:rsidRDefault="009B1F13" w:rsidP="009B1F13">
                      <w:pPr>
                        <w:pStyle w:val="Prrafodelista"/>
                        <w:rPr>
                          <w:rFonts w:ascii="ITC Avant Garde" w:hAnsi="ITC Avant Garde"/>
                          <w:sz w:val="22"/>
                          <w:szCs w:val="22"/>
                        </w:rPr>
                      </w:pPr>
                    </w:p>
                    <w:p w14:paraId="0A94DB81" w14:textId="77777777" w:rsidR="004C6455" w:rsidRPr="009B105E" w:rsidRDefault="004C6455" w:rsidP="004C6455">
                      <w:pPr>
                        <w:pStyle w:val="Prrafodelista"/>
                        <w:numPr>
                          <w:ilvl w:val="0"/>
                          <w:numId w:val="133"/>
                        </w:numPr>
                        <w:jc w:val="both"/>
                        <w:rPr>
                          <w:rFonts w:ascii="ITC Avant Garde" w:hAnsi="ITC Avant Garde"/>
                          <w:sz w:val="22"/>
                          <w:szCs w:val="22"/>
                        </w:rPr>
                      </w:pPr>
                      <w:r w:rsidRPr="009B105E">
                        <w:rPr>
                          <w:rFonts w:ascii="ITC Avant Garde" w:hAnsi="ITC Avant Garde"/>
                          <w:sz w:val="22"/>
                          <w:szCs w:val="22"/>
                        </w:rPr>
                        <w:t>SEISMIC asegura que el operador encargado de terminar la llamada pueda detectar si se trata de una llamada fraudulenta y decidir si dejar que la llamada continúe, bloquear la llamada o determinar cualquier otra acción.</w:t>
                      </w:r>
                    </w:p>
                    <w:p w14:paraId="6E77E1A0" w14:textId="77777777" w:rsidR="009B1F13" w:rsidRPr="009B105E" w:rsidRDefault="009B1F13" w:rsidP="009B1F13">
                      <w:pPr>
                        <w:pStyle w:val="Prrafodelista"/>
                        <w:rPr>
                          <w:rFonts w:ascii="ITC Avant Garde" w:hAnsi="ITC Avant Garde"/>
                          <w:sz w:val="22"/>
                          <w:szCs w:val="22"/>
                        </w:rPr>
                      </w:pPr>
                    </w:p>
                    <w:p w14:paraId="0BB59B3D" w14:textId="77777777" w:rsidR="004C6455" w:rsidRPr="009B105E" w:rsidRDefault="004C6455" w:rsidP="004C6455">
                      <w:pPr>
                        <w:pStyle w:val="Prrafodelista"/>
                        <w:numPr>
                          <w:ilvl w:val="0"/>
                          <w:numId w:val="133"/>
                        </w:numPr>
                        <w:jc w:val="both"/>
                        <w:rPr>
                          <w:rFonts w:ascii="ITC Avant Garde" w:hAnsi="ITC Avant Garde"/>
                          <w:sz w:val="22"/>
                          <w:szCs w:val="22"/>
                        </w:rPr>
                      </w:pPr>
                      <w:r w:rsidRPr="009B105E">
                        <w:rPr>
                          <w:rFonts w:ascii="ITC Avant Garde" w:hAnsi="ITC Avant Garde"/>
                          <w:sz w:val="22"/>
                          <w:szCs w:val="22"/>
                        </w:rPr>
                        <w:t>SEISMIC funciona independientemente del tipo de señalización por lo que se puede usar en redes basadas en SIP o TDM, y no requiere que la señalización SIP, sea soportada de extremo a extremo.</w:t>
                      </w:r>
                    </w:p>
                    <w:p w14:paraId="7920FA0E" w14:textId="77777777" w:rsidR="009B1F13" w:rsidRPr="009B105E" w:rsidRDefault="009B1F13" w:rsidP="009B1F13">
                      <w:pPr>
                        <w:pStyle w:val="Prrafodelista"/>
                        <w:rPr>
                          <w:rFonts w:ascii="ITC Avant Garde" w:hAnsi="ITC Avant Garde"/>
                          <w:sz w:val="22"/>
                          <w:szCs w:val="22"/>
                        </w:rPr>
                      </w:pPr>
                    </w:p>
                    <w:p w14:paraId="51112F8D" w14:textId="256F3673" w:rsidR="004C6455" w:rsidRPr="009B105E" w:rsidRDefault="004C6455" w:rsidP="004C6455">
                      <w:pPr>
                        <w:pStyle w:val="Prrafodelista"/>
                        <w:numPr>
                          <w:ilvl w:val="0"/>
                          <w:numId w:val="133"/>
                        </w:numPr>
                        <w:jc w:val="both"/>
                        <w:rPr>
                          <w:rFonts w:ascii="ITC Avant Garde" w:hAnsi="ITC Avant Garde"/>
                          <w:sz w:val="22"/>
                          <w:szCs w:val="22"/>
                        </w:rPr>
                      </w:pPr>
                      <w:r w:rsidRPr="009B105E">
                        <w:rPr>
                          <w:rFonts w:ascii="ITC Avant Garde" w:hAnsi="ITC Avant Garde"/>
                          <w:sz w:val="22"/>
                          <w:szCs w:val="22"/>
                        </w:rPr>
                        <w:t>Se contempla que SEISMIC sea suplementaria de STIR/SHAKEN para la validación de llamadas entre redes</w:t>
                      </w:r>
                      <w:r w:rsidR="009B1F13" w:rsidRPr="009B105E">
                        <w:rPr>
                          <w:rFonts w:ascii="ITC Avant Garde" w:hAnsi="ITC Avant Garde"/>
                          <w:sz w:val="22"/>
                          <w:szCs w:val="22"/>
                        </w:rPr>
                        <w:t>.</w:t>
                      </w:r>
                    </w:p>
                    <w:p w14:paraId="15075FE8" w14:textId="069318D0" w:rsidR="004C3770" w:rsidRPr="004C6455" w:rsidRDefault="004C3770" w:rsidP="004C6455">
                      <w:pPr>
                        <w:jc w:val="both"/>
                        <w:rPr>
                          <w:rFonts w:ascii="ITC Avant Garde" w:hAnsi="ITC Avant Garde"/>
                          <w:i/>
                          <w:iCs/>
                          <w:sz w:val="20"/>
                        </w:rPr>
                      </w:pPr>
                      <w:r w:rsidRPr="004C6455">
                        <w:rPr>
                          <w:rFonts w:ascii="ITC Avant Garde" w:hAnsi="ITC Avant Garde"/>
                          <w:sz w:val="20"/>
                        </w:rPr>
                        <w:t xml:space="preserve"> </w:t>
                      </w:r>
                    </w:p>
                    <w:p w14:paraId="62BDC2DD" w14:textId="77777777" w:rsidR="004C6455" w:rsidRPr="004C6455" w:rsidRDefault="004C6455" w:rsidP="004C6455">
                      <w:pPr>
                        <w:jc w:val="both"/>
                        <w:rPr>
                          <w:rFonts w:ascii="ITC Avant Garde" w:hAnsi="ITC Avant Garde"/>
                          <w:i/>
                          <w:iCs/>
                          <w:sz w:val="20"/>
                        </w:rPr>
                      </w:pPr>
                    </w:p>
                  </w:txbxContent>
                </v:textbox>
                <w10:anchorlock/>
              </v:shape>
            </w:pict>
          </mc:Fallback>
        </mc:AlternateContent>
      </w:r>
    </w:p>
    <w:p w14:paraId="3E5A1274" w14:textId="77777777" w:rsidR="00D0193A" w:rsidRPr="002B5B33" w:rsidRDefault="00D0193A" w:rsidP="002B5B33">
      <w:pPr>
        <w:spacing w:after="0"/>
        <w:rPr>
          <w:rFonts w:ascii="Arial" w:hAnsi="Arial" w:cs="Arial"/>
          <w:lang w:val="es-MX"/>
        </w:rPr>
      </w:pPr>
    </w:p>
    <w:p w14:paraId="44E6D4C4" w14:textId="5139641A" w:rsidR="00172379" w:rsidRPr="003251A8" w:rsidRDefault="00172379" w:rsidP="00172379">
      <w:pPr>
        <w:pStyle w:val="Ttulo2"/>
        <w:rPr>
          <w:rFonts w:cs="Arial"/>
          <w:color w:val="00B050"/>
          <w:sz w:val="26"/>
          <w:szCs w:val="26"/>
        </w:rPr>
      </w:pPr>
      <w:bookmarkStart w:id="24" w:name="_Toc151972621"/>
      <w:r w:rsidRPr="003251A8">
        <w:rPr>
          <w:rFonts w:cs="Arial"/>
          <w:color w:val="00B050"/>
          <w:sz w:val="26"/>
          <w:szCs w:val="26"/>
        </w:rPr>
        <w:t>Aplicaciones móviles</w:t>
      </w:r>
      <w:bookmarkEnd w:id="24"/>
      <w:r w:rsidRPr="003251A8">
        <w:rPr>
          <w:rFonts w:cs="Arial"/>
          <w:color w:val="00B050"/>
          <w:sz w:val="26"/>
          <w:szCs w:val="26"/>
        </w:rPr>
        <w:t xml:space="preserve"> </w:t>
      </w:r>
    </w:p>
    <w:p w14:paraId="556DF6A1" w14:textId="5D97D052" w:rsidR="00172379" w:rsidRPr="003251A8" w:rsidRDefault="00172379" w:rsidP="003251A8">
      <w:pPr>
        <w:spacing w:after="0"/>
        <w:jc w:val="both"/>
        <w:rPr>
          <w:rFonts w:ascii="ITC Avant Garde" w:hAnsi="ITC Avant Garde" w:cs="Arial"/>
        </w:rPr>
      </w:pPr>
      <w:r w:rsidRPr="003251A8">
        <w:rPr>
          <w:rFonts w:ascii="ITC Avant Garde" w:hAnsi="ITC Avant Garde" w:cs="Arial"/>
        </w:rPr>
        <w:t xml:space="preserve">La identificación de llamadas por medio de aplicaciones para dispositivos móviles con el objeto de filtrar las llamadas no </w:t>
      </w:r>
      <w:r w:rsidR="0035040A" w:rsidRPr="003251A8">
        <w:rPr>
          <w:rFonts w:ascii="ITC Avant Garde" w:hAnsi="ITC Avant Garde" w:cs="Arial"/>
        </w:rPr>
        <w:t>deseadas</w:t>
      </w:r>
      <w:r w:rsidRPr="003251A8">
        <w:rPr>
          <w:rFonts w:ascii="ITC Avant Garde" w:hAnsi="ITC Avant Garde" w:cs="Arial"/>
        </w:rPr>
        <w:t xml:space="preserve"> es una solución basada principalmente en la utilización de bases de datos y en el análisis comparativo de estas</w:t>
      </w:r>
      <w:r w:rsidR="00907563" w:rsidRPr="003251A8">
        <w:rPr>
          <w:rFonts w:ascii="ITC Avant Garde" w:hAnsi="ITC Avant Garde" w:cs="Arial"/>
        </w:rPr>
        <w:t xml:space="preserve"> e </w:t>
      </w:r>
      <w:r w:rsidRPr="003251A8">
        <w:rPr>
          <w:rFonts w:ascii="ITC Avant Garde" w:hAnsi="ITC Avant Garde" w:cs="Arial"/>
        </w:rPr>
        <w:t>involucra los siguientes elementos:</w:t>
      </w:r>
    </w:p>
    <w:p w14:paraId="769B6C8E" w14:textId="77777777" w:rsidR="00172379" w:rsidRPr="003251A8" w:rsidRDefault="00172379" w:rsidP="00172379">
      <w:pPr>
        <w:spacing w:after="0"/>
        <w:jc w:val="both"/>
        <w:rPr>
          <w:rFonts w:ascii="ITC Avant Garde" w:hAnsi="ITC Avant Garde" w:cs="Arial"/>
        </w:rPr>
      </w:pPr>
    </w:p>
    <w:p w14:paraId="7EF2994D" w14:textId="4426865C" w:rsidR="00172379" w:rsidRPr="003251A8" w:rsidRDefault="00172379" w:rsidP="00CA6706">
      <w:pPr>
        <w:pStyle w:val="Prrafodelista"/>
        <w:numPr>
          <w:ilvl w:val="0"/>
          <w:numId w:val="68"/>
        </w:numPr>
        <w:spacing w:line="276" w:lineRule="auto"/>
        <w:contextualSpacing/>
        <w:jc w:val="both"/>
        <w:rPr>
          <w:rFonts w:ascii="ITC Avant Garde" w:hAnsi="ITC Avant Garde" w:cs="Arial"/>
          <w:sz w:val="22"/>
          <w:szCs w:val="22"/>
        </w:rPr>
      </w:pPr>
      <w:r w:rsidRPr="003251A8">
        <w:rPr>
          <w:rFonts w:ascii="ITC Avant Garde" w:hAnsi="ITC Avant Garde" w:cs="Arial"/>
          <w:sz w:val="22"/>
          <w:szCs w:val="22"/>
        </w:rPr>
        <w:t xml:space="preserve">Base de datos: La conformación de la base de datos </w:t>
      </w:r>
      <w:r w:rsidR="00907563" w:rsidRPr="003251A8">
        <w:rPr>
          <w:rFonts w:ascii="ITC Avant Garde" w:hAnsi="ITC Avant Garde" w:cs="Arial"/>
          <w:sz w:val="22"/>
          <w:szCs w:val="22"/>
        </w:rPr>
        <w:t>a partir de</w:t>
      </w:r>
      <w:r w:rsidRPr="003251A8">
        <w:rPr>
          <w:rFonts w:ascii="ITC Avant Garde" w:hAnsi="ITC Avant Garde" w:cs="Arial"/>
          <w:sz w:val="22"/>
          <w:szCs w:val="22"/>
        </w:rPr>
        <w:t xml:space="preserve"> diversas fuentes</w:t>
      </w:r>
      <w:r w:rsidR="00FE3DE1" w:rsidRPr="003251A8">
        <w:rPr>
          <w:rFonts w:ascii="ITC Avant Garde" w:hAnsi="ITC Avant Garde" w:cs="Arial"/>
          <w:sz w:val="22"/>
          <w:szCs w:val="22"/>
        </w:rPr>
        <w:t>,</w:t>
      </w:r>
      <w:r w:rsidRPr="003251A8">
        <w:rPr>
          <w:rFonts w:ascii="ITC Avant Garde" w:hAnsi="ITC Avant Garde" w:cs="Arial"/>
          <w:sz w:val="22"/>
          <w:szCs w:val="22"/>
        </w:rPr>
        <w:t xml:space="preserve"> principalmente a través de la contribución de los usuarios al compartir </w:t>
      </w:r>
      <w:r w:rsidR="000B0E15">
        <w:rPr>
          <w:rFonts w:ascii="ITC Avant Garde" w:hAnsi="ITC Avant Garde" w:cs="Arial"/>
          <w:sz w:val="22"/>
          <w:szCs w:val="22"/>
        </w:rPr>
        <w:t>información</w:t>
      </w:r>
      <w:r w:rsidRPr="003251A8">
        <w:rPr>
          <w:rFonts w:ascii="ITC Avant Garde" w:hAnsi="ITC Avant Garde" w:cs="Arial"/>
          <w:sz w:val="22"/>
          <w:szCs w:val="22"/>
        </w:rPr>
        <w:t xml:space="preserve"> </w:t>
      </w:r>
      <w:r w:rsidR="0035040A">
        <w:rPr>
          <w:rFonts w:ascii="ITC Avant Garde" w:hAnsi="ITC Avant Garde" w:cs="Arial"/>
          <w:sz w:val="22"/>
          <w:szCs w:val="22"/>
        </w:rPr>
        <w:t xml:space="preserve">de llamadas </w:t>
      </w:r>
      <w:r w:rsidRPr="003251A8">
        <w:rPr>
          <w:rFonts w:ascii="ITC Avant Garde" w:hAnsi="ITC Avant Garde" w:cs="Arial"/>
          <w:sz w:val="22"/>
          <w:szCs w:val="22"/>
        </w:rPr>
        <w:t>y lista de contactos, bases de datos que contienen directorios telefónicos públicos y de</w:t>
      </w:r>
      <w:r w:rsidR="0035040A">
        <w:rPr>
          <w:rFonts w:ascii="ITC Avant Garde" w:hAnsi="ITC Avant Garde" w:cs="Arial"/>
          <w:sz w:val="22"/>
          <w:szCs w:val="22"/>
        </w:rPr>
        <w:t xml:space="preserve"> la información proporcionada por</w:t>
      </w:r>
      <w:r w:rsidRPr="003251A8">
        <w:rPr>
          <w:rFonts w:ascii="ITC Avant Garde" w:hAnsi="ITC Avant Garde" w:cs="Arial"/>
          <w:sz w:val="22"/>
          <w:szCs w:val="22"/>
        </w:rPr>
        <w:t xml:space="preserve"> operadores de servicios de telecomunicaciones. </w:t>
      </w:r>
    </w:p>
    <w:p w14:paraId="3BF02BFD" w14:textId="77777777" w:rsidR="00172379" w:rsidRPr="003251A8" w:rsidRDefault="00172379" w:rsidP="00172379">
      <w:pPr>
        <w:pStyle w:val="Prrafodelista"/>
        <w:spacing w:line="276" w:lineRule="auto"/>
        <w:jc w:val="both"/>
        <w:rPr>
          <w:rFonts w:ascii="ITC Avant Garde" w:hAnsi="ITC Avant Garde" w:cs="Arial"/>
          <w:sz w:val="22"/>
          <w:szCs w:val="22"/>
        </w:rPr>
      </w:pPr>
    </w:p>
    <w:p w14:paraId="54115A04" w14:textId="4BE46C94" w:rsidR="00172379" w:rsidRPr="003251A8" w:rsidRDefault="00172379" w:rsidP="00CA6706">
      <w:pPr>
        <w:pStyle w:val="Prrafodelista"/>
        <w:numPr>
          <w:ilvl w:val="0"/>
          <w:numId w:val="68"/>
        </w:numPr>
        <w:spacing w:line="276" w:lineRule="auto"/>
        <w:contextualSpacing/>
        <w:jc w:val="both"/>
        <w:rPr>
          <w:rFonts w:ascii="ITC Avant Garde" w:hAnsi="ITC Avant Garde" w:cs="Arial"/>
          <w:sz w:val="22"/>
          <w:szCs w:val="22"/>
        </w:rPr>
      </w:pPr>
      <w:r w:rsidRPr="003251A8">
        <w:rPr>
          <w:rFonts w:ascii="ITC Avant Garde" w:hAnsi="ITC Avant Garde" w:cs="Arial"/>
          <w:sz w:val="22"/>
          <w:szCs w:val="22"/>
        </w:rPr>
        <w:t>Algoritmos: Las aplicaciones para combatir las llamadas no deseadas utilizan técnicas de coincidencia de patrones, aprendizaje automático, análisis de comportamientos y</w:t>
      </w:r>
      <w:r w:rsidR="007A5DE2">
        <w:rPr>
          <w:rFonts w:ascii="ITC Avant Garde" w:hAnsi="ITC Avant Garde" w:cs="Arial"/>
          <w:sz w:val="22"/>
          <w:szCs w:val="22"/>
        </w:rPr>
        <w:t xml:space="preserve"> retroalimentación</w:t>
      </w:r>
      <w:r w:rsidRPr="003251A8">
        <w:rPr>
          <w:rFonts w:ascii="ITC Avant Garde" w:hAnsi="ITC Avant Garde" w:cs="Arial"/>
          <w:sz w:val="22"/>
          <w:szCs w:val="22"/>
        </w:rPr>
        <w:t xml:space="preserve"> de los usuarios</w:t>
      </w:r>
      <w:r w:rsidR="00FE3DE1" w:rsidRPr="003251A8">
        <w:rPr>
          <w:rFonts w:ascii="ITC Avant Garde" w:hAnsi="ITC Avant Garde" w:cs="Arial"/>
          <w:sz w:val="22"/>
          <w:szCs w:val="22"/>
        </w:rPr>
        <w:t>,</w:t>
      </w:r>
      <w:r w:rsidRPr="003251A8">
        <w:rPr>
          <w:rFonts w:ascii="ITC Avant Garde" w:hAnsi="ITC Avant Garde" w:cs="Arial"/>
          <w:sz w:val="22"/>
          <w:szCs w:val="22"/>
        </w:rPr>
        <w:t xml:space="preserve"> </w:t>
      </w:r>
      <w:r w:rsidR="007A5DE2">
        <w:rPr>
          <w:rFonts w:ascii="ITC Avant Garde" w:hAnsi="ITC Avant Garde" w:cs="Arial"/>
          <w:sz w:val="22"/>
          <w:szCs w:val="22"/>
        </w:rPr>
        <w:t>para mejorar los algoritmos de detección de llamadas no deseadas</w:t>
      </w:r>
      <w:r w:rsidRPr="003251A8">
        <w:rPr>
          <w:rFonts w:ascii="ITC Avant Garde" w:hAnsi="ITC Avant Garde" w:cs="Arial"/>
          <w:sz w:val="22"/>
          <w:szCs w:val="22"/>
        </w:rPr>
        <w:t>.</w:t>
      </w:r>
    </w:p>
    <w:p w14:paraId="38B71D5A" w14:textId="77777777" w:rsidR="00172379" w:rsidRPr="003251A8" w:rsidRDefault="00172379" w:rsidP="00172379">
      <w:pPr>
        <w:pStyle w:val="Prrafodelista"/>
        <w:spacing w:line="276" w:lineRule="auto"/>
        <w:jc w:val="both"/>
        <w:rPr>
          <w:rFonts w:ascii="ITC Avant Garde" w:hAnsi="ITC Avant Garde" w:cs="Arial"/>
          <w:sz w:val="22"/>
          <w:szCs w:val="22"/>
        </w:rPr>
      </w:pPr>
    </w:p>
    <w:p w14:paraId="63EDCDA0" w14:textId="5F26E4AD" w:rsidR="00172379" w:rsidRPr="00203FAA" w:rsidRDefault="00172379" w:rsidP="00203FAA">
      <w:pPr>
        <w:jc w:val="both"/>
        <w:rPr>
          <w:rFonts w:ascii="ITC Avant Garde" w:hAnsi="ITC Avant Garde" w:cs="Arial"/>
        </w:rPr>
      </w:pPr>
      <w:r w:rsidRPr="00203FAA">
        <w:rPr>
          <w:rFonts w:ascii="ITC Avant Garde" w:hAnsi="ITC Avant Garde" w:cs="Arial"/>
        </w:rPr>
        <w:lastRenderedPageBreak/>
        <w:t>En este sentido</w:t>
      </w:r>
      <w:r w:rsidR="00FE3DE1" w:rsidRPr="00203FAA">
        <w:rPr>
          <w:rFonts w:ascii="ITC Avant Garde" w:hAnsi="ITC Avant Garde" w:cs="Arial"/>
        </w:rPr>
        <w:t>,</w:t>
      </w:r>
      <w:r w:rsidRPr="00203FAA">
        <w:rPr>
          <w:rFonts w:ascii="ITC Avant Garde" w:hAnsi="ITC Avant Garde" w:cs="Arial"/>
        </w:rPr>
        <w:t xml:space="preserve"> los algoritmos utilizados </w:t>
      </w:r>
      <w:r w:rsidR="00FE3DE1" w:rsidRPr="00203FAA">
        <w:rPr>
          <w:rFonts w:ascii="ITC Avant Garde" w:hAnsi="ITC Avant Garde" w:cs="Arial"/>
        </w:rPr>
        <w:t>son</w:t>
      </w:r>
      <w:r w:rsidRPr="00203FAA">
        <w:rPr>
          <w:rFonts w:ascii="ITC Avant Garde" w:hAnsi="ITC Avant Garde" w:cs="Arial"/>
        </w:rPr>
        <w:t xml:space="preserve"> una combinación del aprendizaje automático</w:t>
      </w:r>
      <w:r w:rsidR="00FE3DE1" w:rsidRPr="00203FAA">
        <w:rPr>
          <w:rFonts w:ascii="ITC Avant Garde" w:hAnsi="ITC Avant Garde" w:cs="Arial"/>
        </w:rPr>
        <w:t>,</w:t>
      </w:r>
      <w:r w:rsidRPr="00203FAA">
        <w:rPr>
          <w:rFonts w:ascii="ITC Avant Garde" w:hAnsi="ITC Avant Garde" w:cs="Arial"/>
        </w:rPr>
        <w:t xml:space="preserve"> la minería de datos y el análisis de patrones llevado a cabo en la identificación de llamadas no deseadas. </w:t>
      </w:r>
    </w:p>
    <w:p w14:paraId="6A1B5892" w14:textId="4DBE53C3" w:rsidR="00172379" w:rsidRPr="003251A8" w:rsidRDefault="0036196B" w:rsidP="00172379">
      <w:pPr>
        <w:spacing w:after="0"/>
        <w:jc w:val="both"/>
        <w:rPr>
          <w:rFonts w:ascii="ITC Avant Garde" w:hAnsi="ITC Avant Garde" w:cs="Arial"/>
        </w:rPr>
      </w:pPr>
      <w:r>
        <w:rPr>
          <w:rFonts w:ascii="ITC Avant Garde" w:hAnsi="ITC Avant Garde" w:cs="Arial"/>
        </w:rPr>
        <w:t xml:space="preserve">Este tipo de </w:t>
      </w:r>
      <w:r w:rsidR="00172379" w:rsidRPr="003251A8">
        <w:rPr>
          <w:rFonts w:ascii="ITC Avant Garde" w:hAnsi="ITC Avant Garde" w:cs="Arial"/>
        </w:rPr>
        <w:t xml:space="preserve">aplicaciones </w:t>
      </w:r>
      <w:r>
        <w:rPr>
          <w:rFonts w:ascii="ITC Avant Garde" w:hAnsi="ITC Avant Garde" w:cs="Arial"/>
        </w:rPr>
        <w:t>pueden</w:t>
      </w:r>
      <w:r w:rsidR="00172379" w:rsidRPr="003251A8">
        <w:rPr>
          <w:rFonts w:ascii="ITC Avant Garde" w:hAnsi="ITC Avant Garde" w:cs="Arial"/>
        </w:rPr>
        <w:t xml:space="preserve"> identificar al llamante y llevar a cabo la acción necesaria para combatir las llamadas no deseadas, la cual consiste no sólo en el bloqueo de la misma, sino también en no recibir de manera anticipada dichas comunicaciones, todo esto en tiempo real y previo análisis automático de la aplicación, </w:t>
      </w:r>
      <w:r>
        <w:rPr>
          <w:rFonts w:ascii="ITC Avant Garde" w:hAnsi="ITC Avant Garde" w:cs="Arial"/>
        </w:rPr>
        <w:t xml:space="preserve">o </w:t>
      </w:r>
      <w:r w:rsidR="00172379" w:rsidRPr="003251A8">
        <w:rPr>
          <w:rFonts w:ascii="ITC Avant Garde" w:hAnsi="ITC Avant Garde" w:cs="Arial"/>
        </w:rPr>
        <w:t>de forma manual por parte del usuario.</w:t>
      </w:r>
    </w:p>
    <w:p w14:paraId="3621C0D1" w14:textId="77777777" w:rsidR="00172379" w:rsidRPr="003251A8" w:rsidRDefault="00172379" w:rsidP="00172379">
      <w:pPr>
        <w:spacing w:after="0"/>
        <w:jc w:val="both"/>
        <w:rPr>
          <w:rFonts w:ascii="ITC Avant Garde" w:hAnsi="ITC Avant Garde" w:cs="Arial"/>
        </w:rPr>
      </w:pPr>
    </w:p>
    <w:p w14:paraId="47EEDB5B" w14:textId="1E31CA90" w:rsidR="00172379" w:rsidRPr="003251A8" w:rsidRDefault="00172379" w:rsidP="00172379">
      <w:pPr>
        <w:spacing w:after="0"/>
        <w:jc w:val="both"/>
        <w:rPr>
          <w:rFonts w:ascii="ITC Avant Garde" w:hAnsi="ITC Avant Garde" w:cs="Arial"/>
        </w:rPr>
      </w:pPr>
      <w:r w:rsidRPr="003251A8">
        <w:rPr>
          <w:rFonts w:ascii="ITC Avant Garde" w:hAnsi="ITC Avant Garde" w:cs="Arial"/>
        </w:rPr>
        <w:t xml:space="preserve">Una de las aplicaciones más utilizadas a nivel global es </w:t>
      </w:r>
      <w:r w:rsidR="00DA4777" w:rsidRPr="0036196B">
        <w:rPr>
          <w:rFonts w:ascii="ITC Avant Garde" w:hAnsi="ITC Avant Garde" w:cs="Arial"/>
          <w:i/>
          <w:iCs/>
        </w:rPr>
        <w:t>TRUECALLER</w:t>
      </w:r>
      <w:r w:rsidR="003251A8" w:rsidRPr="003251A8">
        <w:rPr>
          <w:rFonts w:ascii="ITC Avant Garde" w:hAnsi="ITC Avant Garde" w:cs="Arial"/>
        </w:rPr>
        <w:t xml:space="preserve"> </w:t>
      </w:r>
      <w:sdt>
        <w:sdtPr>
          <w:rPr>
            <w:rFonts w:ascii="ITC Avant Garde" w:hAnsi="ITC Avant Garde" w:cs="Arial"/>
          </w:rPr>
          <w:id w:val="-500345592"/>
          <w:citation/>
        </w:sdtPr>
        <w:sdtContent>
          <w:r w:rsidR="003251A8" w:rsidRPr="003251A8">
            <w:rPr>
              <w:rFonts w:ascii="ITC Avant Garde" w:hAnsi="ITC Avant Garde" w:cs="Arial"/>
            </w:rPr>
            <w:fldChar w:fldCharType="begin"/>
          </w:r>
          <w:r w:rsidR="003251A8" w:rsidRPr="003251A8">
            <w:rPr>
              <w:rFonts w:ascii="ITC Avant Garde" w:hAnsi="ITC Avant Garde" w:cs="Arial"/>
              <w:lang w:val="es-MX"/>
            </w:rPr>
            <w:instrText xml:space="preserve">CITATION Tru22 \n  \t  \l 2058 </w:instrText>
          </w:r>
          <w:r w:rsidR="003251A8" w:rsidRPr="003251A8">
            <w:rPr>
              <w:rFonts w:ascii="ITC Avant Garde" w:hAnsi="ITC Avant Garde" w:cs="Arial"/>
            </w:rPr>
            <w:fldChar w:fldCharType="separate"/>
          </w:r>
          <w:r w:rsidR="001B64C4" w:rsidRPr="001B64C4">
            <w:rPr>
              <w:rFonts w:ascii="ITC Avant Garde" w:hAnsi="ITC Avant Garde" w:cs="Arial"/>
              <w:noProof/>
              <w:lang w:val="es-MX"/>
            </w:rPr>
            <w:t>(2022)</w:t>
          </w:r>
          <w:r w:rsidR="003251A8" w:rsidRPr="003251A8">
            <w:rPr>
              <w:rFonts w:ascii="ITC Avant Garde" w:hAnsi="ITC Avant Garde" w:cs="Arial"/>
            </w:rPr>
            <w:fldChar w:fldCharType="end"/>
          </w:r>
        </w:sdtContent>
      </w:sdt>
      <w:r w:rsidR="003251A8" w:rsidRPr="003251A8">
        <w:rPr>
          <w:rFonts w:ascii="ITC Avant Garde" w:hAnsi="ITC Avant Garde" w:cs="Arial"/>
        </w:rPr>
        <w:t xml:space="preserve"> </w:t>
      </w:r>
      <w:r w:rsidRPr="003251A8">
        <w:rPr>
          <w:rFonts w:ascii="ITC Avant Garde" w:hAnsi="ITC Avant Garde" w:cs="Arial"/>
        </w:rPr>
        <w:t xml:space="preserve">, la cual es una aplicación que identifica de manera automática llamadas de acoso, fraudes, </w:t>
      </w:r>
      <w:r w:rsidR="00122073">
        <w:rPr>
          <w:rFonts w:ascii="ITC Avant Garde" w:hAnsi="ITC Avant Garde" w:cs="Arial"/>
        </w:rPr>
        <w:t>robocalls</w:t>
      </w:r>
      <w:r w:rsidRPr="003251A8">
        <w:rPr>
          <w:rFonts w:ascii="ITC Avant Garde" w:hAnsi="ITC Avant Garde" w:cs="Arial"/>
        </w:rPr>
        <w:t>, etc. Dicha aplicación, cuenta con más de 350 millones de usuarios activos a nivel mundial y ha bloqueado e identificado más de 37 mil millones de llamadas</w:t>
      </w:r>
      <w:r w:rsidR="003251A8" w:rsidRPr="003251A8">
        <w:rPr>
          <w:rFonts w:ascii="ITC Avant Garde" w:hAnsi="ITC Avant Garde" w:cs="Arial"/>
        </w:rPr>
        <w:t xml:space="preserve"> </w:t>
      </w:r>
      <w:sdt>
        <w:sdtPr>
          <w:rPr>
            <w:rFonts w:ascii="ITC Avant Garde" w:hAnsi="ITC Avant Garde" w:cs="Arial"/>
          </w:rPr>
          <w:id w:val="1212459158"/>
          <w:citation/>
        </w:sdtPr>
        <w:sdtContent>
          <w:r w:rsidR="003251A8" w:rsidRPr="003251A8">
            <w:rPr>
              <w:rFonts w:ascii="ITC Avant Garde" w:hAnsi="ITC Avant Garde" w:cs="Arial"/>
            </w:rPr>
            <w:fldChar w:fldCharType="begin"/>
          </w:r>
          <w:r w:rsidR="003251A8" w:rsidRPr="003251A8">
            <w:rPr>
              <w:rFonts w:ascii="ITC Avant Garde" w:hAnsi="ITC Avant Garde" w:cs="Arial"/>
              <w:lang w:val="es-MX"/>
            </w:rPr>
            <w:instrText xml:space="preserve">CITATION Tru23 \l 2058 </w:instrText>
          </w:r>
          <w:r w:rsidR="003251A8" w:rsidRPr="003251A8">
            <w:rPr>
              <w:rFonts w:ascii="ITC Avant Garde" w:hAnsi="ITC Avant Garde" w:cs="Arial"/>
            </w:rPr>
            <w:fldChar w:fldCharType="separate"/>
          </w:r>
          <w:r w:rsidR="001B64C4" w:rsidRPr="001B64C4">
            <w:rPr>
              <w:rFonts w:ascii="ITC Avant Garde" w:hAnsi="ITC Avant Garde" w:cs="Arial"/>
              <w:noProof/>
              <w:lang w:val="es-MX"/>
            </w:rPr>
            <w:t>(TRUECALLER, 2023)</w:t>
          </w:r>
          <w:r w:rsidR="003251A8" w:rsidRPr="003251A8">
            <w:rPr>
              <w:rFonts w:ascii="ITC Avant Garde" w:hAnsi="ITC Avant Garde" w:cs="Arial"/>
            </w:rPr>
            <w:fldChar w:fldCharType="end"/>
          </w:r>
        </w:sdtContent>
      </w:sdt>
      <w:r w:rsidRPr="003251A8">
        <w:rPr>
          <w:rFonts w:ascii="ITC Avant Garde" w:hAnsi="ITC Avant Garde" w:cs="Arial"/>
        </w:rPr>
        <w:t>.</w:t>
      </w:r>
    </w:p>
    <w:p w14:paraId="31620C33" w14:textId="77777777" w:rsidR="00172379" w:rsidRPr="003251A8" w:rsidRDefault="00172379" w:rsidP="00172379">
      <w:pPr>
        <w:spacing w:after="0"/>
        <w:jc w:val="both"/>
        <w:rPr>
          <w:rFonts w:ascii="ITC Avant Garde" w:hAnsi="ITC Avant Garde" w:cs="Arial"/>
        </w:rPr>
      </w:pPr>
    </w:p>
    <w:p w14:paraId="1DEB94B6" w14:textId="5AE2FA82" w:rsidR="00172379" w:rsidRPr="00D6435A" w:rsidRDefault="00C46008" w:rsidP="00172379">
      <w:pPr>
        <w:spacing w:after="0"/>
        <w:jc w:val="both"/>
        <w:rPr>
          <w:rFonts w:ascii="ITC Avant Garde" w:hAnsi="ITC Avant Garde" w:cs="Arial"/>
        </w:rPr>
      </w:pPr>
      <w:r>
        <w:rPr>
          <w:rFonts w:ascii="ITC Avant Garde" w:hAnsi="ITC Avant Garde" w:cs="Arial"/>
        </w:rPr>
        <w:t xml:space="preserve">A nivel internacional, algunos prestadores de servicios móviles ofrecen a sus usuarios aplicaciones de filtrado y bloqueo de llamadas no deseadas,  </w:t>
      </w:r>
      <w:r w:rsidR="00172379" w:rsidRPr="00D6435A">
        <w:rPr>
          <w:rFonts w:ascii="ITC Avant Garde" w:hAnsi="ITC Avant Garde" w:cs="Arial"/>
        </w:rPr>
        <w:t xml:space="preserve">como </w:t>
      </w:r>
      <w:r>
        <w:rPr>
          <w:rFonts w:ascii="ITC Avant Garde" w:hAnsi="ITC Avant Garde" w:cs="Arial"/>
        </w:rPr>
        <w:t>el caso de</w:t>
      </w:r>
      <w:r w:rsidR="00172379" w:rsidRPr="00D6435A">
        <w:rPr>
          <w:rFonts w:ascii="ITC Avant Garde" w:hAnsi="ITC Avant Garde" w:cs="Arial"/>
        </w:rPr>
        <w:t xml:space="preserve"> </w:t>
      </w:r>
      <w:r w:rsidR="00172379" w:rsidRPr="00C46008">
        <w:rPr>
          <w:rFonts w:ascii="ITC Avant Garde" w:hAnsi="ITC Avant Garde" w:cs="Arial"/>
          <w:iCs/>
        </w:rPr>
        <w:t>T-Mobile</w:t>
      </w:r>
      <w:r w:rsidR="00172379" w:rsidRPr="00D6435A">
        <w:rPr>
          <w:rFonts w:ascii="ITC Avant Garde" w:hAnsi="ITC Avant Garde" w:cs="Arial"/>
        </w:rPr>
        <w:t xml:space="preserve"> </w:t>
      </w:r>
      <w:r>
        <w:rPr>
          <w:rFonts w:ascii="ITC Avant Garde" w:hAnsi="ITC Avant Garde" w:cs="Arial"/>
        </w:rPr>
        <w:t xml:space="preserve">y su aplicación para teléfonos iOS y Android </w:t>
      </w:r>
      <w:r w:rsidR="00172379" w:rsidRPr="00D6435A">
        <w:rPr>
          <w:rFonts w:ascii="ITC Avant Garde" w:hAnsi="ITC Avant Garde" w:cs="Arial"/>
          <w:i/>
          <w:iCs/>
        </w:rPr>
        <w:t>Scam Shield</w:t>
      </w:r>
      <w:r w:rsidR="00D6435A" w:rsidRPr="00D6435A">
        <w:rPr>
          <w:rFonts w:ascii="ITC Avant Garde" w:hAnsi="ITC Avant Garde" w:cs="Arial"/>
          <w:i/>
          <w:iCs/>
        </w:rPr>
        <w:t xml:space="preserve"> </w:t>
      </w:r>
      <w:sdt>
        <w:sdtPr>
          <w:rPr>
            <w:rFonts w:ascii="ITC Avant Garde" w:hAnsi="ITC Avant Garde" w:cs="Arial"/>
            <w:i/>
            <w:iCs/>
          </w:rPr>
          <w:id w:val="208070381"/>
          <w:citation/>
        </w:sdtPr>
        <w:sdtContent>
          <w:r w:rsidR="00D6435A" w:rsidRPr="00D6435A">
            <w:rPr>
              <w:rFonts w:ascii="ITC Avant Garde" w:hAnsi="ITC Avant Garde" w:cs="Arial"/>
              <w:i/>
              <w:iCs/>
            </w:rPr>
            <w:fldChar w:fldCharType="begin"/>
          </w:r>
          <w:r w:rsidR="00D6435A" w:rsidRPr="00D6435A">
            <w:rPr>
              <w:rFonts w:ascii="ITC Avant Garde" w:hAnsi="ITC Avant Garde" w:cs="Arial"/>
              <w:i/>
              <w:iCs/>
              <w:lang w:val="es-MX"/>
            </w:rPr>
            <w:instrText xml:space="preserve">CITATION TMo23 \n  \t  \l 2058 </w:instrText>
          </w:r>
          <w:r w:rsidR="00D6435A" w:rsidRPr="00D6435A">
            <w:rPr>
              <w:rFonts w:ascii="ITC Avant Garde" w:hAnsi="ITC Avant Garde" w:cs="Arial"/>
              <w:i/>
              <w:iCs/>
            </w:rPr>
            <w:fldChar w:fldCharType="separate"/>
          </w:r>
          <w:r w:rsidR="001B64C4" w:rsidRPr="001B64C4">
            <w:rPr>
              <w:rFonts w:ascii="ITC Avant Garde" w:hAnsi="ITC Avant Garde" w:cs="Arial"/>
              <w:noProof/>
              <w:lang w:val="es-MX"/>
            </w:rPr>
            <w:t>(2023)</w:t>
          </w:r>
          <w:r w:rsidR="00D6435A" w:rsidRPr="00D6435A">
            <w:rPr>
              <w:rFonts w:ascii="ITC Avant Garde" w:hAnsi="ITC Avant Garde" w:cs="Arial"/>
              <w:i/>
              <w:iCs/>
            </w:rPr>
            <w:fldChar w:fldCharType="end"/>
          </w:r>
        </w:sdtContent>
      </w:sdt>
      <w:r>
        <w:rPr>
          <w:rFonts w:ascii="ITC Avant Garde" w:hAnsi="ITC Avant Garde" w:cs="Arial"/>
          <w:i/>
          <w:iCs/>
        </w:rPr>
        <w:t>,</w:t>
      </w:r>
      <w:r w:rsidR="00172379" w:rsidRPr="00D6435A">
        <w:rPr>
          <w:rFonts w:ascii="ITC Avant Garde" w:hAnsi="ITC Avant Garde" w:cs="Arial"/>
        </w:rPr>
        <w:t xml:space="preserve"> </w:t>
      </w:r>
      <w:r w:rsidR="00DA4777" w:rsidRPr="00C46008">
        <w:rPr>
          <w:rFonts w:ascii="ITC Avant Garde" w:hAnsi="ITC Avant Garde" w:cs="Arial"/>
          <w:iCs/>
        </w:rPr>
        <w:t>U</w:t>
      </w:r>
      <w:r w:rsidR="00172379" w:rsidRPr="00C46008">
        <w:rPr>
          <w:rFonts w:ascii="ITC Avant Garde" w:hAnsi="ITC Avant Garde" w:cs="Arial"/>
          <w:iCs/>
        </w:rPr>
        <w:t>scellular</w:t>
      </w:r>
      <w:r w:rsidR="00172379" w:rsidRPr="00D6435A">
        <w:rPr>
          <w:rFonts w:ascii="ITC Avant Garde" w:hAnsi="ITC Avant Garde" w:cs="Arial"/>
        </w:rPr>
        <w:t xml:space="preserve"> </w:t>
      </w:r>
      <w:r>
        <w:rPr>
          <w:rFonts w:ascii="ITC Avant Garde" w:hAnsi="ITC Avant Garde" w:cs="Arial"/>
        </w:rPr>
        <w:t>y la aplicación</w:t>
      </w:r>
      <w:r w:rsidR="00172379" w:rsidRPr="00D6435A">
        <w:rPr>
          <w:rFonts w:ascii="ITC Avant Garde" w:hAnsi="ITC Avant Garde" w:cs="Arial"/>
        </w:rPr>
        <w:t xml:space="preserve"> </w:t>
      </w:r>
      <w:r w:rsidR="00172379" w:rsidRPr="00D6435A">
        <w:rPr>
          <w:rFonts w:ascii="ITC Avant Garde" w:hAnsi="ITC Avant Garde" w:cs="Arial"/>
          <w:i/>
          <w:iCs/>
        </w:rPr>
        <w:t>Call Guardian</w:t>
      </w:r>
      <w:r w:rsidR="00D6435A" w:rsidRPr="00D6435A">
        <w:rPr>
          <w:rFonts w:ascii="ITC Avant Garde" w:hAnsi="ITC Avant Garde" w:cs="Arial"/>
          <w:i/>
          <w:iCs/>
        </w:rPr>
        <w:t xml:space="preserve"> </w:t>
      </w:r>
      <w:sdt>
        <w:sdtPr>
          <w:rPr>
            <w:rFonts w:ascii="ITC Avant Garde" w:hAnsi="ITC Avant Garde" w:cs="Arial"/>
            <w:i/>
            <w:iCs/>
          </w:rPr>
          <w:id w:val="-236324917"/>
          <w:citation/>
        </w:sdtPr>
        <w:sdtContent>
          <w:r w:rsidR="00D6435A" w:rsidRPr="00D6435A">
            <w:rPr>
              <w:rFonts w:ascii="ITC Avant Garde" w:hAnsi="ITC Avant Garde" w:cs="Arial"/>
              <w:i/>
              <w:iCs/>
            </w:rPr>
            <w:fldChar w:fldCharType="begin"/>
          </w:r>
          <w:r w:rsidR="00D6435A" w:rsidRPr="00D6435A">
            <w:rPr>
              <w:rFonts w:ascii="ITC Avant Garde" w:hAnsi="ITC Avant Garde" w:cs="Arial"/>
              <w:i/>
              <w:iCs/>
              <w:lang w:val="es-MX"/>
            </w:rPr>
            <w:instrText xml:space="preserve">CITATION usc23 \n  \t  \l 2058 </w:instrText>
          </w:r>
          <w:r w:rsidR="00D6435A" w:rsidRPr="00D6435A">
            <w:rPr>
              <w:rFonts w:ascii="ITC Avant Garde" w:hAnsi="ITC Avant Garde" w:cs="Arial"/>
              <w:i/>
              <w:iCs/>
            </w:rPr>
            <w:fldChar w:fldCharType="separate"/>
          </w:r>
          <w:r w:rsidR="001B64C4" w:rsidRPr="001B64C4">
            <w:rPr>
              <w:rFonts w:ascii="ITC Avant Garde" w:hAnsi="ITC Avant Garde" w:cs="Arial"/>
              <w:noProof/>
              <w:lang w:val="es-MX"/>
            </w:rPr>
            <w:t>(2023)</w:t>
          </w:r>
          <w:r w:rsidR="00D6435A" w:rsidRPr="00D6435A">
            <w:rPr>
              <w:rFonts w:ascii="ITC Avant Garde" w:hAnsi="ITC Avant Garde" w:cs="Arial"/>
              <w:i/>
              <w:iCs/>
            </w:rPr>
            <w:fldChar w:fldCharType="end"/>
          </w:r>
        </w:sdtContent>
      </w:sdt>
      <w:r w:rsidR="00D6435A" w:rsidRPr="00D6435A">
        <w:rPr>
          <w:rFonts w:ascii="ITC Avant Garde" w:hAnsi="ITC Avant Garde" w:cs="Arial"/>
          <w:iCs/>
        </w:rPr>
        <w:t>,</w:t>
      </w:r>
      <w:r w:rsidR="00172379" w:rsidRPr="00D6435A">
        <w:rPr>
          <w:rFonts w:ascii="ITC Avant Garde" w:hAnsi="ITC Avant Garde" w:cs="Arial"/>
        </w:rPr>
        <w:t xml:space="preserve"> </w:t>
      </w:r>
      <w:r w:rsidR="00BA1CE3">
        <w:rPr>
          <w:rFonts w:ascii="ITC Avant Garde" w:hAnsi="ITC Avant Garde" w:cs="Arial"/>
        </w:rPr>
        <w:t xml:space="preserve">y Verizon con la aplicación </w:t>
      </w:r>
      <w:r w:rsidR="00BA1CE3" w:rsidRPr="00BA1CE3">
        <w:rPr>
          <w:rFonts w:ascii="ITC Avant Garde" w:hAnsi="ITC Avant Garde" w:cs="Arial"/>
        </w:rPr>
        <w:t>Call Filter</w:t>
      </w:r>
      <w:r w:rsidR="00BA1CE3">
        <w:rPr>
          <w:rFonts w:ascii="ITC Avant Garde" w:hAnsi="ITC Avant Garde" w:cs="Arial"/>
        </w:rPr>
        <w:t xml:space="preserve"> </w:t>
      </w:r>
      <w:r w:rsidR="00D6435A" w:rsidRPr="00D6435A">
        <w:rPr>
          <w:rFonts w:ascii="ITC Avant Garde" w:hAnsi="ITC Avant Garde" w:cs="Arial"/>
        </w:rPr>
        <w:t xml:space="preserve"> </w:t>
      </w:r>
      <w:sdt>
        <w:sdtPr>
          <w:rPr>
            <w:rFonts w:ascii="ITC Avant Garde" w:hAnsi="ITC Avant Garde" w:cs="Arial"/>
          </w:rPr>
          <w:id w:val="-1835215853"/>
          <w:citation/>
        </w:sdtPr>
        <w:sdtContent>
          <w:r w:rsidR="00D6435A" w:rsidRPr="00D6435A">
            <w:rPr>
              <w:rFonts w:ascii="ITC Avant Garde" w:hAnsi="ITC Avant Garde" w:cs="Arial"/>
            </w:rPr>
            <w:fldChar w:fldCharType="begin"/>
          </w:r>
          <w:r w:rsidR="00D6435A" w:rsidRPr="00D6435A">
            <w:rPr>
              <w:rFonts w:ascii="ITC Avant Garde" w:hAnsi="ITC Avant Garde" w:cs="Arial"/>
              <w:lang w:val="es-MX"/>
            </w:rPr>
            <w:instrText xml:space="preserve">CITATION Ver23 \n  \t  \l 2058 </w:instrText>
          </w:r>
          <w:r w:rsidR="00D6435A" w:rsidRPr="00D6435A">
            <w:rPr>
              <w:rFonts w:ascii="ITC Avant Garde" w:hAnsi="ITC Avant Garde" w:cs="Arial"/>
            </w:rPr>
            <w:fldChar w:fldCharType="separate"/>
          </w:r>
          <w:r w:rsidR="001B64C4" w:rsidRPr="001B64C4">
            <w:rPr>
              <w:rFonts w:ascii="ITC Avant Garde" w:hAnsi="ITC Avant Garde" w:cs="Arial"/>
              <w:noProof/>
              <w:lang w:val="es-MX"/>
            </w:rPr>
            <w:t>(2023)</w:t>
          </w:r>
          <w:r w:rsidR="00D6435A" w:rsidRPr="00D6435A">
            <w:rPr>
              <w:rFonts w:ascii="ITC Avant Garde" w:hAnsi="ITC Avant Garde" w:cs="Arial"/>
            </w:rPr>
            <w:fldChar w:fldCharType="end"/>
          </w:r>
        </w:sdtContent>
      </w:sdt>
      <w:r>
        <w:rPr>
          <w:rFonts w:ascii="ITC Avant Garde" w:hAnsi="ITC Avant Garde" w:cs="Arial"/>
        </w:rPr>
        <w:t>.</w:t>
      </w:r>
    </w:p>
    <w:p w14:paraId="71B4BB0B" w14:textId="77777777" w:rsidR="00172379" w:rsidRPr="00D6435A" w:rsidRDefault="00172379" w:rsidP="00172379">
      <w:pPr>
        <w:spacing w:after="0"/>
        <w:jc w:val="both"/>
        <w:rPr>
          <w:rFonts w:ascii="ITC Avant Garde" w:hAnsi="ITC Avant Garde" w:cs="Arial"/>
        </w:rPr>
      </w:pPr>
    </w:p>
    <w:p w14:paraId="3D78864A" w14:textId="19A04A2A" w:rsidR="00172379" w:rsidRDefault="00172379" w:rsidP="00172379">
      <w:pPr>
        <w:spacing w:after="0"/>
        <w:jc w:val="both"/>
        <w:rPr>
          <w:rFonts w:ascii="ITC Avant Garde" w:hAnsi="ITC Avant Garde" w:cs="Arial"/>
        </w:rPr>
      </w:pPr>
      <w:r w:rsidRPr="00D6435A">
        <w:rPr>
          <w:rFonts w:ascii="ITC Avant Garde" w:hAnsi="ITC Avant Garde" w:cs="Arial"/>
        </w:rPr>
        <w:t>Cabe señalar que los operadores de telecomunicaciones</w:t>
      </w:r>
      <w:r w:rsidR="0018656D" w:rsidRPr="00D6435A">
        <w:rPr>
          <w:rFonts w:ascii="ITC Avant Garde" w:hAnsi="ITC Avant Garde" w:cs="Arial"/>
        </w:rPr>
        <w:t>,</w:t>
      </w:r>
      <w:r w:rsidRPr="00D6435A">
        <w:rPr>
          <w:rFonts w:ascii="ITC Avant Garde" w:hAnsi="ITC Avant Garde" w:cs="Arial"/>
        </w:rPr>
        <w:t xml:space="preserve"> para poder ofrecer el servicio de identificar y bloquear las llamadas no deseadas</w:t>
      </w:r>
      <w:r w:rsidR="0018656D" w:rsidRPr="00D6435A">
        <w:rPr>
          <w:rFonts w:ascii="ITC Avant Garde" w:hAnsi="ITC Avant Garde" w:cs="Arial"/>
        </w:rPr>
        <w:t>,</w:t>
      </w:r>
      <w:r w:rsidRPr="00D6435A">
        <w:rPr>
          <w:rFonts w:ascii="ITC Avant Garde" w:hAnsi="ITC Avant Garde" w:cs="Arial"/>
        </w:rPr>
        <w:t xml:space="preserve"> </w:t>
      </w:r>
      <w:r w:rsidR="00934C29">
        <w:rPr>
          <w:rFonts w:ascii="ITC Avant Garde" w:hAnsi="ITC Avant Garde" w:cs="Arial"/>
        </w:rPr>
        <w:t>hacen uso de los servicios de</w:t>
      </w:r>
      <w:r w:rsidRPr="00D6435A">
        <w:rPr>
          <w:rFonts w:ascii="ITC Avant Garde" w:hAnsi="ITC Avant Garde" w:cs="Arial"/>
        </w:rPr>
        <w:t xml:space="preserve"> proveedores de soluciones analíticas, como lo son </w:t>
      </w:r>
      <w:r w:rsidRPr="00D6435A">
        <w:rPr>
          <w:rFonts w:ascii="ITC Avant Garde" w:hAnsi="ITC Avant Garde" w:cs="Arial"/>
          <w:i/>
        </w:rPr>
        <w:t>Hiya</w:t>
      </w:r>
      <w:r w:rsidRPr="00D6435A">
        <w:rPr>
          <w:rFonts w:ascii="ITC Avant Garde" w:hAnsi="ITC Avant Garde" w:cs="Arial"/>
        </w:rPr>
        <w:t>,</w:t>
      </w:r>
      <w:r w:rsidRPr="00D6435A">
        <w:rPr>
          <w:rFonts w:ascii="ITC Avant Garde" w:hAnsi="ITC Avant Garde" w:cs="Arial"/>
          <w:i/>
        </w:rPr>
        <w:t xml:space="preserve"> TNS Call Guardian</w:t>
      </w:r>
      <w:r w:rsidRPr="00D6435A">
        <w:rPr>
          <w:rFonts w:ascii="ITC Avant Garde" w:hAnsi="ITC Avant Garde" w:cs="Arial"/>
        </w:rPr>
        <w:t>,</w:t>
      </w:r>
      <w:r w:rsidRPr="00D6435A">
        <w:rPr>
          <w:rFonts w:ascii="ITC Avant Garde" w:hAnsi="ITC Avant Garde" w:cs="Arial"/>
          <w:i/>
        </w:rPr>
        <w:t xml:space="preserve"> Call Transparency</w:t>
      </w:r>
      <w:r w:rsidRPr="00D6435A">
        <w:rPr>
          <w:rFonts w:ascii="ITC Avant Garde" w:hAnsi="ITC Avant Garde" w:cs="Arial"/>
        </w:rPr>
        <w:t>, entre otros</w:t>
      </w:r>
      <w:r w:rsidR="00D6435A" w:rsidRPr="00D6435A">
        <w:rPr>
          <w:rFonts w:ascii="ITC Avant Garde" w:hAnsi="ITC Avant Garde" w:cs="Arial"/>
        </w:rPr>
        <w:t xml:space="preserve"> </w:t>
      </w:r>
      <w:sdt>
        <w:sdtPr>
          <w:rPr>
            <w:rFonts w:ascii="ITC Avant Garde" w:hAnsi="ITC Avant Garde" w:cs="Arial"/>
          </w:rPr>
          <w:id w:val="-758605550"/>
          <w:citation/>
        </w:sdtPr>
        <w:sdtContent>
          <w:r w:rsidR="00D6435A" w:rsidRPr="00D6435A">
            <w:rPr>
              <w:rFonts w:ascii="ITC Avant Garde" w:hAnsi="ITC Avant Garde" w:cs="Arial"/>
            </w:rPr>
            <w:fldChar w:fldCharType="begin"/>
          </w:r>
          <w:r w:rsidR="00D6435A" w:rsidRPr="00D6435A">
            <w:rPr>
              <w:rFonts w:ascii="ITC Avant Garde" w:hAnsi="ITC Avant Garde" w:cs="Arial"/>
              <w:lang w:val="es-MX"/>
            </w:rPr>
            <w:instrText xml:space="preserve"> CITATION CTI19 \l 2058 </w:instrText>
          </w:r>
          <w:r w:rsidR="00D6435A" w:rsidRPr="00D6435A">
            <w:rPr>
              <w:rFonts w:ascii="ITC Avant Garde" w:hAnsi="ITC Avant Garde" w:cs="Arial"/>
            </w:rPr>
            <w:fldChar w:fldCharType="separate"/>
          </w:r>
          <w:r w:rsidR="001B64C4" w:rsidRPr="001B64C4">
            <w:rPr>
              <w:rFonts w:ascii="ITC Avant Garde" w:hAnsi="ITC Avant Garde" w:cs="Arial"/>
              <w:noProof/>
              <w:lang w:val="es-MX"/>
            </w:rPr>
            <w:t>(CTIA, 2019)</w:t>
          </w:r>
          <w:r w:rsidR="00D6435A" w:rsidRPr="00D6435A">
            <w:rPr>
              <w:rFonts w:ascii="ITC Avant Garde" w:hAnsi="ITC Avant Garde" w:cs="Arial"/>
            </w:rPr>
            <w:fldChar w:fldCharType="end"/>
          </w:r>
        </w:sdtContent>
      </w:sdt>
      <w:r w:rsidRPr="00D6435A">
        <w:rPr>
          <w:rFonts w:ascii="ITC Avant Garde" w:hAnsi="ITC Avant Garde" w:cs="Arial"/>
        </w:rPr>
        <w:t xml:space="preserve">. </w:t>
      </w:r>
    </w:p>
    <w:p w14:paraId="44886D25" w14:textId="77777777" w:rsidR="00F172A4" w:rsidRDefault="00F172A4" w:rsidP="00172379">
      <w:pPr>
        <w:spacing w:after="0"/>
        <w:jc w:val="both"/>
        <w:rPr>
          <w:rFonts w:ascii="ITC Avant Garde" w:hAnsi="ITC Avant Garde" w:cs="Arial"/>
        </w:rPr>
      </w:pPr>
    </w:p>
    <w:p w14:paraId="572C208E" w14:textId="77777777" w:rsidR="00F172A4" w:rsidRDefault="00F172A4" w:rsidP="00172379">
      <w:pPr>
        <w:spacing w:after="0"/>
        <w:jc w:val="both"/>
        <w:rPr>
          <w:rFonts w:ascii="ITC Avant Garde" w:hAnsi="ITC Avant Garde" w:cs="Arial"/>
        </w:rPr>
      </w:pPr>
    </w:p>
    <w:p w14:paraId="6CD3A296" w14:textId="356B4DE6" w:rsidR="00F172A4" w:rsidRDefault="00F172A4" w:rsidP="00172379">
      <w:pPr>
        <w:spacing w:after="0"/>
        <w:jc w:val="both"/>
        <w:rPr>
          <w:rFonts w:ascii="ITC Avant Garde" w:hAnsi="ITC Avant Garde" w:cs="Arial"/>
        </w:rPr>
      </w:pPr>
      <w:r w:rsidRPr="00AA7E27">
        <w:rPr>
          <w:rFonts w:ascii="ITC Avant Garde" w:hAnsi="ITC Avant Garde" w:cs="Arial"/>
          <w:noProof/>
          <w:lang w:val="es-MX"/>
        </w:rPr>
        <mc:AlternateContent>
          <mc:Choice Requires="wps">
            <w:drawing>
              <wp:inline distT="0" distB="0" distL="0" distR="0" wp14:anchorId="70984E96" wp14:editId="59239718">
                <wp:extent cx="5971540" cy="2406650"/>
                <wp:effectExtent l="0" t="0" r="10160" b="12700"/>
                <wp:docPr id="1983269183" name="Recortar rectángulo de esquina sencilla 117"/>
                <wp:cNvGraphicFramePr/>
                <a:graphic xmlns:a="http://schemas.openxmlformats.org/drawingml/2006/main">
                  <a:graphicData uri="http://schemas.microsoft.com/office/word/2010/wordprocessingShape">
                    <wps:wsp>
                      <wps:cNvSpPr/>
                      <wps:spPr>
                        <a:xfrm>
                          <a:off x="0" y="0"/>
                          <a:ext cx="5971540" cy="2406650"/>
                        </a:xfrm>
                        <a:prstGeom prst="snip1Rect">
                          <a:avLst/>
                        </a:prstGeom>
                        <a:solidFill>
                          <a:schemeClr val="accent5">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0E11450A" w14:textId="032144E7" w:rsidR="00F172A4" w:rsidRPr="009B105E" w:rsidRDefault="00F172A4" w:rsidP="00F172A4">
                            <w:pPr>
                              <w:spacing w:after="0"/>
                              <w:jc w:val="center"/>
                              <w:rPr>
                                <w:rFonts w:ascii="ITC Avant Garde" w:hAnsi="ITC Avant Garde" w:cs="Arial"/>
                                <w:lang w:val="es-MX"/>
                              </w:rPr>
                            </w:pPr>
                            <w:r w:rsidRPr="009B105E">
                              <w:rPr>
                                <w:rFonts w:ascii="ITC Avant Garde" w:hAnsi="ITC Avant Garde"/>
                                <w:b/>
                                <w:bCs/>
                              </w:rPr>
                              <w:t>PUNTOS CLAVE DE SOLUCIONES BASADAS EN APLICACIONES MÓVILES</w:t>
                            </w:r>
                          </w:p>
                          <w:p w14:paraId="47923D84" w14:textId="77777777" w:rsidR="00F172A4" w:rsidRPr="009B105E" w:rsidRDefault="00F172A4" w:rsidP="00F172A4">
                            <w:pPr>
                              <w:spacing w:after="0"/>
                              <w:jc w:val="center"/>
                              <w:rPr>
                                <w:rFonts w:ascii="ITC Avant Garde" w:hAnsi="ITC Avant Garde"/>
                              </w:rPr>
                            </w:pPr>
                          </w:p>
                          <w:p w14:paraId="0E71EE12" w14:textId="4071E544" w:rsidR="00484EEA" w:rsidRPr="003251A8" w:rsidRDefault="00484EEA" w:rsidP="00484EEA">
                            <w:pPr>
                              <w:pStyle w:val="Prrafodelista"/>
                              <w:numPr>
                                <w:ilvl w:val="0"/>
                                <w:numId w:val="68"/>
                              </w:numPr>
                              <w:spacing w:line="276" w:lineRule="auto"/>
                              <w:contextualSpacing/>
                              <w:jc w:val="both"/>
                              <w:rPr>
                                <w:rFonts w:ascii="ITC Avant Garde" w:hAnsi="ITC Avant Garde" w:cs="Arial"/>
                                <w:sz w:val="22"/>
                                <w:szCs w:val="22"/>
                              </w:rPr>
                            </w:pPr>
                            <w:r>
                              <w:rPr>
                                <w:rFonts w:ascii="ITC Avant Garde" w:hAnsi="ITC Avant Garde" w:cs="Arial"/>
                                <w:sz w:val="22"/>
                                <w:szCs w:val="22"/>
                              </w:rPr>
                              <w:t xml:space="preserve">Las aplicaciones para el filtrado y bloqueo de llamadas no deseas se basan en la </w:t>
                            </w:r>
                            <w:r w:rsidRPr="003251A8">
                              <w:rPr>
                                <w:rFonts w:ascii="ITC Avant Garde" w:hAnsi="ITC Avant Garde" w:cs="Arial"/>
                                <w:sz w:val="22"/>
                                <w:szCs w:val="22"/>
                              </w:rPr>
                              <w:t xml:space="preserve">conformación de la base de datos </w:t>
                            </w:r>
                            <w:r w:rsidR="00584CF8">
                              <w:rPr>
                                <w:rFonts w:ascii="ITC Avant Garde" w:hAnsi="ITC Avant Garde" w:cs="Arial"/>
                                <w:sz w:val="22"/>
                                <w:szCs w:val="22"/>
                              </w:rPr>
                              <w:t>integradas con la información de usuarios,</w:t>
                            </w:r>
                            <w:r w:rsidRPr="003251A8">
                              <w:rPr>
                                <w:rFonts w:ascii="ITC Avant Garde" w:hAnsi="ITC Avant Garde" w:cs="Arial"/>
                                <w:sz w:val="22"/>
                                <w:szCs w:val="22"/>
                              </w:rPr>
                              <w:t xml:space="preserve"> directorios telefónicos públicos y de</w:t>
                            </w:r>
                            <w:r>
                              <w:rPr>
                                <w:rFonts w:ascii="ITC Avant Garde" w:hAnsi="ITC Avant Garde" w:cs="Arial"/>
                                <w:sz w:val="22"/>
                                <w:szCs w:val="22"/>
                              </w:rPr>
                              <w:t xml:space="preserve"> la información proporcionada por</w:t>
                            </w:r>
                            <w:r w:rsidRPr="003251A8">
                              <w:rPr>
                                <w:rFonts w:ascii="ITC Avant Garde" w:hAnsi="ITC Avant Garde" w:cs="Arial"/>
                                <w:sz w:val="22"/>
                                <w:szCs w:val="22"/>
                              </w:rPr>
                              <w:t xml:space="preserve"> operadores de servicios de telecomunicaciones. </w:t>
                            </w:r>
                          </w:p>
                          <w:p w14:paraId="1F731C2F" w14:textId="77777777" w:rsidR="00F172A4" w:rsidRPr="009B105E" w:rsidRDefault="00F172A4" w:rsidP="00F172A4">
                            <w:pPr>
                              <w:pStyle w:val="Prrafodelista"/>
                              <w:ind w:left="720"/>
                              <w:jc w:val="both"/>
                              <w:rPr>
                                <w:rFonts w:ascii="ITC Avant Garde" w:hAnsi="ITC Avant Garde"/>
                                <w:sz w:val="22"/>
                                <w:szCs w:val="22"/>
                              </w:rPr>
                            </w:pPr>
                          </w:p>
                          <w:p w14:paraId="403548A4" w14:textId="673B2A09" w:rsidR="00484EEA" w:rsidRPr="003251A8" w:rsidRDefault="00BC6B2E" w:rsidP="00484EEA">
                            <w:pPr>
                              <w:pStyle w:val="Prrafodelista"/>
                              <w:numPr>
                                <w:ilvl w:val="0"/>
                                <w:numId w:val="68"/>
                              </w:numPr>
                              <w:spacing w:line="276" w:lineRule="auto"/>
                              <w:contextualSpacing/>
                              <w:jc w:val="both"/>
                              <w:rPr>
                                <w:rFonts w:ascii="ITC Avant Garde" w:hAnsi="ITC Avant Garde" w:cs="Arial"/>
                                <w:sz w:val="22"/>
                                <w:szCs w:val="22"/>
                              </w:rPr>
                            </w:pPr>
                            <w:r>
                              <w:rPr>
                                <w:rFonts w:ascii="ITC Avant Garde" w:hAnsi="ITC Avant Garde" w:cs="Arial"/>
                                <w:sz w:val="22"/>
                                <w:szCs w:val="22"/>
                              </w:rPr>
                              <w:t>U</w:t>
                            </w:r>
                            <w:r w:rsidR="00484EEA" w:rsidRPr="003251A8">
                              <w:rPr>
                                <w:rFonts w:ascii="ITC Avant Garde" w:hAnsi="ITC Avant Garde" w:cs="Arial"/>
                                <w:sz w:val="22"/>
                                <w:szCs w:val="22"/>
                              </w:rPr>
                              <w:t>tilizan técnicas de coincidencia de patrones, aprendizaje automático, análisis de comportamientos y</w:t>
                            </w:r>
                            <w:r w:rsidR="00484EEA">
                              <w:rPr>
                                <w:rFonts w:ascii="ITC Avant Garde" w:hAnsi="ITC Avant Garde" w:cs="Arial"/>
                                <w:sz w:val="22"/>
                                <w:szCs w:val="22"/>
                              </w:rPr>
                              <w:t xml:space="preserve"> retroalimentación</w:t>
                            </w:r>
                            <w:r w:rsidR="00484EEA" w:rsidRPr="003251A8">
                              <w:rPr>
                                <w:rFonts w:ascii="ITC Avant Garde" w:hAnsi="ITC Avant Garde" w:cs="Arial"/>
                                <w:sz w:val="22"/>
                                <w:szCs w:val="22"/>
                              </w:rPr>
                              <w:t xml:space="preserve"> de los usuarios, </w:t>
                            </w:r>
                            <w:r w:rsidR="00484EEA">
                              <w:rPr>
                                <w:rFonts w:ascii="ITC Avant Garde" w:hAnsi="ITC Avant Garde" w:cs="Arial"/>
                                <w:sz w:val="22"/>
                                <w:szCs w:val="22"/>
                              </w:rPr>
                              <w:t xml:space="preserve">para </w:t>
                            </w:r>
                            <w:r>
                              <w:rPr>
                                <w:rFonts w:ascii="ITC Avant Garde" w:hAnsi="ITC Avant Garde" w:cs="Arial"/>
                                <w:sz w:val="22"/>
                                <w:szCs w:val="22"/>
                              </w:rPr>
                              <w:t xml:space="preserve">la </w:t>
                            </w:r>
                            <w:r w:rsidR="00484EEA">
                              <w:rPr>
                                <w:rFonts w:ascii="ITC Avant Garde" w:hAnsi="ITC Avant Garde" w:cs="Arial"/>
                                <w:sz w:val="22"/>
                                <w:szCs w:val="22"/>
                              </w:rPr>
                              <w:t>mejorar</w:t>
                            </w:r>
                            <w:r>
                              <w:rPr>
                                <w:rFonts w:ascii="ITC Avant Garde" w:hAnsi="ITC Avant Garde" w:cs="Arial"/>
                                <w:sz w:val="22"/>
                                <w:szCs w:val="22"/>
                              </w:rPr>
                              <w:t>a</w:t>
                            </w:r>
                            <w:r w:rsidR="00484EEA">
                              <w:rPr>
                                <w:rFonts w:ascii="ITC Avant Garde" w:hAnsi="ITC Avant Garde" w:cs="Arial"/>
                                <w:sz w:val="22"/>
                                <w:szCs w:val="22"/>
                              </w:rPr>
                              <w:t xml:space="preserve"> </w:t>
                            </w:r>
                            <w:r>
                              <w:rPr>
                                <w:rFonts w:ascii="ITC Avant Garde" w:hAnsi="ITC Avant Garde" w:cs="Arial"/>
                                <w:sz w:val="22"/>
                                <w:szCs w:val="22"/>
                              </w:rPr>
                              <w:t xml:space="preserve">de </w:t>
                            </w:r>
                            <w:r w:rsidR="00484EEA">
                              <w:rPr>
                                <w:rFonts w:ascii="ITC Avant Garde" w:hAnsi="ITC Avant Garde" w:cs="Arial"/>
                                <w:sz w:val="22"/>
                                <w:szCs w:val="22"/>
                              </w:rPr>
                              <w:t>los algoritmos de detección de llamadas no deseadas</w:t>
                            </w:r>
                            <w:r w:rsidR="00484EEA" w:rsidRPr="003251A8">
                              <w:rPr>
                                <w:rFonts w:ascii="ITC Avant Garde" w:hAnsi="ITC Avant Garde" w:cs="Arial"/>
                                <w:sz w:val="22"/>
                                <w:szCs w:val="22"/>
                              </w:rPr>
                              <w:t>.</w:t>
                            </w:r>
                          </w:p>
                          <w:p w14:paraId="0DEFBBF6" w14:textId="77777777" w:rsidR="00F172A4" w:rsidRPr="009B105E" w:rsidRDefault="00F172A4" w:rsidP="00F172A4">
                            <w:pPr>
                              <w:pStyle w:val="Prrafodelista"/>
                              <w:rPr>
                                <w:rFonts w:ascii="ITC Avant Garde" w:hAnsi="ITC Avant Garde"/>
                                <w:sz w:val="22"/>
                                <w:szCs w:val="22"/>
                              </w:rPr>
                            </w:pPr>
                          </w:p>
                          <w:p w14:paraId="2144E87C" w14:textId="77777777" w:rsidR="00F172A4" w:rsidRPr="009B105E" w:rsidRDefault="00F172A4" w:rsidP="00F172A4">
                            <w:pPr>
                              <w:pStyle w:val="Prrafodelista"/>
                              <w:numPr>
                                <w:ilvl w:val="0"/>
                                <w:numId w:val="133"/>
                              </w:numPr>
                              <w:jc w:val="both"/>
                              <w:rPr>
                                <w:rFonts w:ascii="ITC Avant Garde" w:hAnsi="ITC Avant Garde"/>
                                <w:sz w:val="22"/>
                                <w:szCs w:val="22"/>
                              </w:rPr>
                            </w:pPr>
                            <w:r w:rsidRPr="009B105E">
                              <w:rPr>
                                <w:rFonts w:ascii="ITC Avant Garde" w:hAnsi="ITC Avant Garde"/>
                                <w:sz w:val="22"/>
                                <w:szCs w:val="22"/>
                              </w:rPr>
                              <w:t>Soluciones ofrecidas por operadores.</w:t>
                            </w:r>
                          </w:p>
                          <w:p w14:paraId="06DC5C4B" w14:textId="77777777" w:rsidR="00F172A4" w:rsidRPr="004C6455" w:rsidRDefault="00F172A4" w:rsidP="00F172A4">
                            <w:pPr>
                              <w:jc w:val="both"/>
                              <w:rPr>
                                <w:rFonts w:ascii="ITC Avant Garde" w:hAnsi="ITC Avant Garde"/>
                                <w:i/>
                                <w:iCs/>
                                <w:sz w:val="20"/>
                              </w:rPr>
                            </w:pP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inline>
            </w:drawing>
          </mc:Choice>
          <mc:Fallback>
            <w:pict>
              <v:shape w14:anchorId="70984E96" id="_x0000_s1036" style="width:470.2pt;height:189.5pt;visibility:visible;mso-wrap-style:square;mso-left-percent:-10001;mso-top-percent:-10001;mso-position-horizontal:absolute;mso-position-horizontal-relative:char;mso-position-vertical:absolute;mso-position-vertical-relative:line;mso-left-percent:-10001;mso-top-percent:-10001;v-text-anchor:top" coordsize="5971540,2406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" adj="-11796480,,5400" path="m,l5570424,r401116,401116l5971540,2406650,,2406650,,xe" fillcolor="#d9e2f3 [664]" strokecolor="black [3200]" strokeweight="1pt">
                <v:stroke joinstyle="miter"/>
                <v:formulas/>
                <v:path arrowok="t" o:connecttype="custom" o:connectlocs="0,0;5570424,0;5971540,401116;5971540,2406650;0,2406650;0,0" o:connectangles="0,0,0,0,0,0" textboxrect="0,0,5971540,2406650"/>
                <v:textbox inset="10.8pt,7.2pt,,7.2pt">
                  <w:txbxContent>
                    <w:p w14:paraId="0E11450A" w14:textId="032144E7" w:rsidR="00F172A4" w:rsidRPr="009B105E" w:rsidRDefault="00F172A4" w:rsidP="00F172A4">
                      <w:pPr>
                        <w:spacing w:after="0"/>
                        <w:jc w:val="center"/>
                        <w:rPr>
                          <w:rFonts w:ascii="ITC Avant Garde" w:hAnsi="ITC Avant Garde" w:cs="Arial"/>
                          <w:lang w:val="es-MX"/>
                        </w:rPr>
                      </w:pPr>
                      <w:r w:rsidRPr="009B105E">
                        <w:rPr>
                          <w:rFonts w:ascii="ITC Avant Garde" w:hAnsi="ITC Avant Garde"/>
                          <w:b/>
                          <w:bCs/>
                        </w:rPr>
                        <w:t>PUNTOS CLAVE DE SOLUCIONES BASADAS EN APLICACIONES MÓVILES</w:t>
                      </w:r>
                    </w:p>
                    <w:p w14:paraId="47923D84" w14:textId="77777777" w:rsidR="00F172A4" w:rsidRPr="009B105E" w:rsidRDefault="00F172A4" w:rsidP="00F172A4">
                      <w:pPr>
                        <w:spacing w:after="0"/>
                        <w:jc w:val="center"/>
                        <w:rPr>
                          <w:rFonts w:ascii="ITC Avant Garde" w:hAnsi="ITC Avant Garde"/>
                        </w:rPr>
                      </w:pPr>
                    </w:p>
                    <w:p w14:paraId="0E71EE12" w14:textId="4071E544" w:rsidR="00484EEA" w:rsidRPr="003251A8" w:rsidRDefault="00484EEA" w:rsidP="00484EEA">
                      <w:pPr>
                        <w:pStyle w:val="Prrafodelista"/>
                        <w:numPr>
                          <w:ilvl w:val="0"/>
                          <w:numId w:val="68"/>
                        </w:numPr>
                        <w:spacing w:line="276" w:lineRule="auto"/>
                        <w:contextualSpacing/>
                        <w:jc w:val="both"/>
                        <w:rPr>
                          <w:rFonts w:ascii="ITC Avant Garde" w:hAnsi="ITC Avant Garde" w:cs="Arial"/>
                          <w:sz w:val="22"/>
                          <w:szCs w:val="22"/>
                        </w:rPr>
                      </w:pPr>
                      <w:r>
                        <w:rPr>
                          <w:rFonts w:ascii="ITC Avant Garde" w:hAnsi="ITC Avant Garde" w:cs="Arial"/>
                          <w:sz w:val="22"/>
                          <w:szCs w:val="22"/>
                        </w:rPr>
                        <w:t xml:space="preserve">Las aplicaciones para el filtrado y bloqueo de llamadas no deseas se basan en la </w:t>
                      </w:r>
                      <w:r w:rsidRPr="003251A8">
                        <w:rPr>
                          <w:rFonts w:ascii="ITC Avant Garde" w:hAnsi="ITC Avant Garde" w:cs="Arial"/>
                          <w:sz w:val="22"/>
                          <w:szCs w:val="22"/>
                        </w:rPr>
                        <w:t xml:space="preserve">conformación de la base de datos </w:t>
                      </w:r>
                      <w:r w:rsidR="00584CF8">
                        <w:rPr>
                          <w:rFonts w:ascii="ITC Avant Garde" w:hAnsi="ITC Avant Garde" w:cs="Arial"/>
                          <w:sz w:val="22"/>
                          <w:szCs w:val="22"/>
                        </w:rPr>
                        <w:t>integradas con la información de usuarios,</w:t>
                      </w:r>
                      <w:r w:rsidRPr="003251A8">
                        <w:rPr>
                          <w:rFonts w:ascii="ITC Avant Garde" w:hAnsi="ITC Avant Garde" w:cs="Arial"/>
                          <w:sz w:val="22"/>
                          <w:szCs w:val="22"/>
                        </w:rPr>
                        <w:t xml:space="preserve"> directorios telefónicos públicos y de</w:t>
                      </w:r>
                      <w:r>
                        <w:rPr>
                          <w:rFonts w:ascii="ITC Avant Garde" w:hAnsi="ITC Avant Garde" w:cs="Arial"/>
                          <w:sz w:val="22"/>
                          <w:szCs w:val="22"/>
                        </w:rPr>
                        <w:t xml:space="preserve"> la información proporcionada por</w:t>
                      </w:r>
                      <w:r w:rsidRPr="003251A8">
                        <w:rPr>
                          <w:rFonts w:ascii="ITC Avant Garde" w:hAnsi="ITC Avant Garde" w:cs="Arial"/>
                          <w:sz w:val="22"/>
                          <w:szCs w:val="22"/>
                        </w:rPr>
                        <w:t xml:space="preserve"> operadores de servicios de telecomunicaciones. </w:t>
                      </w:r>
                    </w:p>
                    <w:p w14:paraId="1F731C2F" w14:textId="77777777" w:rsidR="00F172A4" w:rsidRPr="009B105E" w:rsidRDefault="00F172A4" w:rsidP="00F172A4">
                      <w:pPr>
                        <w:pStyle w:val="Prrafodelista"/>
                        <w:ind w:left="720"/>
                        <w:jc w:val="both"/>
                        <w:rPr>
                          <w:rFonts w:ascii="ITC Avant Garde" w:hAnsi="ITC Avant Garde"/>
                          <w:sz w:val="22"/>
                          <w:szCs w:val="22"/>
                        </w:rPr>
                      </w:pPr>
                    </w:p>
                    <w:p w14:paraId="403548A4" w14:textId="673B2A09" w:rsidR="00484EEA" w:rsidRPr="003251A8" w:rsidRDefault="00BC6B2E" w:rsidP="00484EEA">
                      <w:pPr>
                        <w:pStyle w:val="Prrafodelista"/>
                        <w:numPr>
                          <w:ilvl w:val="0"/>
                          <w:numId w:val="68"/>
                        </w:numPr>
                        <w:spacing w:line="276" w:lineRule="auto"/>
                        <w:contextualSpacing/>
                        <w:jc w:val="both"/>
                        <w:rPr>
                          <w:rFonts w:ascii="ITC Avant Garde" w:hAnsi="ITC Avant Garde" w:cs="Arial"/>
                          <w:sz w:val="22"/>
                          <w:szCs w:val="22"/>
                        </w:rPr>
                      </w:pPr>
                      <w:r>
                        <w:rPr>
                          <w:rFonts w:ascii="ITC Avant Garde" w:hAnsi="ITC Avant Garde" w:cs="Arial"/>
                          <w:sz w:val="22"/>
                          <w:szCs w:val="22"/>
                        </w:rPr>
                        <w:t>U</w:t>
                      </w:r>
                      <w:r w:rsidR="00484EEA" w:rsidRPr="003251A8">
                        <w:rPr>
                          <w:rFonts w:ascii="ITC Avant Garde" w:hAnsi="ITC Avant Garde" w:cs="Arial"/>
                          <w:sz w:val="22"/>
                          <w:szCs w:val="22"/>
                        </w:rPr>
                        <w:t>tilizan técnicas de coincidencia de patrones, aprendizaje automático, análisis de comportamientos y</w:t>
                      </w:r>
                      <w:r w:rsidR="00484EEA">
                        <w:rPr>
                          <w:rFonts w:ascii="ITC Avant Garde" w:hAnsi="ITC Avant Garde" w:cs="Arial"/>
                          <w:sz w:val="22"/>
                          <w:szCs w:val="22"/>
                        </w:rPr>
                        <w:t xml:space="preserve"> retroalimentación</w:t>
                      </w:r>
                      <w:r w:rsidR="00484EEA" w:rsidRPr="003251A8">
                        <w:rPr>
                          <w:rFonts w:ascii="ITC Avant Garde" w:hAnsi="ITC Avant Garde" w:cs="Arial"/>
                          <w:sz w:val="22"/>
                          <w:szCs w:val="22"/>
                        </w:rPr>
                        <w:t xml:space="preserve"> de los usuarios, </w:t>
                      </w:r>
                      <w:r w:rsidR="00484EEA">
                        <w:rPr>
                          <w:rFonts w:ascii="ITC Avant Garde" w:hAnsi="ITC Avant Garde" w:cs="Arial"/>
                          <w:sz w:val="22"/>
                          <w:szCs w:val="22"/>
                        </w:rPr>
                        <w:t xml:space="preserve">para </w:t>
                      </w:r>
                      <w:r>
                        <w:rPr>
                          <w:rFonts w:ascii="ITC Avant Garde" w:hAnsi="ITC Avant Garde" w:cs="Arial"/>
                          <w:sz w:val="22"/>
                          <w:szCs w:val="22"/>
                        </w:rPr>
                        <w:t xml:space="preserve">la </w:t>
                      </w:r>
                      <w:r w:rsidR="00484EEA">
                        <w:rPr>
                          <w:rFonts w:ascii="ITC Avant Garde" w:hAnsi="ITC Avant Garde" w:cs="Arial"/>
                          <w:sz w:val="22"/>
                          <w:szCs w:val="22"/>
                        </w:rPr>
                        <w:t>mejorar</w:t>
                      </w:r>
                      <w:r>
                        <w:rPr>
                          <w:rFonts w:ascii="ITC Avant Garde" w:hAnsi="ITC Avant Garde" w:cs="Arial"/>
                          <w:sz w:val="22"/>
                          <w:szCs w:val="22"/>
                        </w:rPr>
                        <w:t>a</w:t>
                      </w:r>
                      <w:r w:rsidR="00484EEA">
                        <w:rPr>
                          <w:rFonts w:ascii="ITC Avant Garde" w:hAnsi="ITC Avant Garde" w:cs="Arial"/>
                          <w:sz w:val="22"/>
                          <w:szCs w:val="22"/>
                        </w:rPr>
                        <w:t xml:space="preserve"> </w:t>
                      </w:r>
                      <w:r>
                        <w:rPr>
                          <w:rFonts w:ascii="ITC Avant Garde" w:hAnsi="ITC Avant Garde" w:cs="Arial"/>
                          <w:sz w:val="22"/>
                          <w:szCs w:val="22"/>
                        </w:rPr>
                        <w:t xml:space="preserve">de </w:t>
                      </w:r>
                      <w:r w:rsidR="00484EEA">
                        <w:rPr>
                          <w:rFonts w:ascii="ITC Avant Garde" w:hAnsi="ITC Avant Garde" w:cs="Arial"/>
                          <w:sz w:val="22"/>
                          <w:szCs w:val="22"/>
                        </w:rPr>
                        <w:t>los algoritmos de detección de llamadas no deseadas</w:t>
                      </w:r>
                      <w:r w:rsidR="00484EEA" w:rsidRPr="003251A8">
                        <w:rPr>
                          <w:rFonts w:ascii="ITC Avant Garde" w:hAnsi="ITC Avant Garde" w:cs="Arial"/>
                          <w:sz w:val="22"/>
                          <w:szCs w:val="22"/>
                        </w:rPr>
                        <w:t>.</w:t>
                      </w:r>
                    </w:p>
                    <w:p w14:paraId="0DEFBBF6" w14:textId="77777777" w:rsidR="00F172A4" w:rsidRPr="009B105E" w:rsidRDefault="00F172A4" w:rsidP="00F172A4">
                      <w:pPr>
                        <w:pStyle w:val="Prrafodelista"/>
                        <w:rPr>
                          <w:rFonts w:ascii="ITC Avant Garde" w:hAnsi="ITC Avant Garde"/>
                          <w:sz w:val="22"/>
                          <w:szCs w:val="22"/>
                        </w:rPr>
                      </w:pPr>
                    </w:p>
                    <w:p w14:paraId="2144E87C" w14:textId="77777777" w:rsidR="00F172A4" w:rsidRPr="009B105E" w:rsidRDefault="00F172A4" w:rsidP="00F172A4">
                      <w:pPr>
                        <w:pStyle w:val="Prrafodelista"/>
                        <w:numPr>
                          <w:ilvl w:val="0"/>
                          <w:numId w:val="133"/>
                        </w:numPr>
                        <w:jc w:val="both"/>
                        <w:rPr>
                          <w:rFonts w:ascii="ITC Avant Garde" w:hAnsi="ITC Avant Garde"/>
                          <w:sz w:val="22"/>
                          <w:szCs w:val="22"/>
                        </w:rPr>
                      </w:pPr>
                      <w:r w:rsidRPr="009B105E">
                        <w:rPr>
                          <w:rFonts w:ascii="ITC Avant Garde" w:hAnsi="ITC Avant Garde"/>
                          <w:sz w:val="22"/>
                          <w:szCs w:val="22"/>
                        </w:rPr>
                        <w:t>Soluciones ofrecidas por operadores.</w:t>
                      </w:r>
                    </w:p>
                    <w:p w14:paraId="06DC5C4B" w14:textId="77777777" w:rsidR="00F172A4" w:rsidRPr="004C6455" w:rsidRDefault="00F172A4" w:rsidP="00F172A4">
                      <w:pPr>
                        <w:jc w:val="both"/>
                        <w:rPr>
                          <w:rFonts w:ascii="ITC Avant Garde" w:hAnsi="ITC Avant Garde"/>
                          <w:i/>
                          <w:iCs/>
                          <w:sz w:val="20"/>
                        </w:rPr>
                      </w:pPr>
                    </w:p>
                  </w:txbxContent>
                </v:textbox>
                <w10:anchorlock/>
              </v:shape>
            </w:pict>
          </mc:Fallback>
        </mc:AlternateContent>
      </w:r>
    </w:p>
    <w:p w14:paraId="72644439" w14:textId="11460CE8" w:rsidR="00636867" w:rsidRDefault="00636867" w:rsidP="00172379">
      <w:pPr>
        <w:spacing w:after="0"/>
        <w:jc w:val="both"/>
        <w:rPr>
          <w:rFonts w:ascii="ITC Avant Garde" w:hAnsi="ITC Avant Garde" w:cs="Arial"/>
        </w:rPr>
      </w:pPr>
    </w:p>
    <w:p w14:paraId="70992BBC" w14:textId="21C22113" w:rsidR="002B5B33" w:rsidRPr="00951289" w:rsidRDefault="002B5B33" w:rsidP="00CA6706">
      <w:pPr>
        <w:pStyle w:val="Ttulo1"/>
        <w:numPr>
          <w:ilvl w:val="0"/>
          <w:numId w:val="131"/>
        </w:numPr>
        <w:rPr>
          <w:rFonts w:ascii="ITC Avant Garde" w:hAnsi="ITC Avant Garde" w:cs="Arial"/>
          <w:b/>
          <w:bCs/>
          <w:color w:val="00B050"/>
          <w:sz w:val="26"/>
          <w:szCs w:val="26"/>
          <w:lang w:val="es-MX"/>
        </w:rPr>
      </w:pPr>
      <w:bookmarkStart w:id="25" w:name="_Toc151972622"/>
      <w:r w:rsidRPr="00951289">
        <w:rPr>
          <w:rFonts w:ascii="ITC Avant Garde" w:hAnsi="ITC Avant Garde" w:cs="Arial"/>
          <w:b/>
          <w:bCs/>
          <w:color w:val="00B050"/>
          <w:sz w:val="26"/>
          <w:szCs w:val="26"/>
          <w:lang w:val="es-MX"/>
        </w:rPr>
        <w:t>Comparativa de las alternativas de solución</w:t>
      </w:r>
      <w:bookmarkEnd w:id="25"/>
    </w:p>
    <w:p w14:paraId="6A437C4F" w14:textId="77777777" w:rsidR="00BC6688" w:rsidRDefault="00BC6688" w:rsidP="002B5B33">
      <w:pPr>
        <w:autoSpaceDE w:val="0"/>
        <w:autoSpaceDN w:val="0"/>
        <w:adjustRightInd w:val="0"/>
        <w:spacing w:after="0"/>
        <w:jc w:val="both"/>
        <w:rPr>
          <w:rFonts w:ascii="Arial" w:hAnsi="Arial" w:cs="Arial"/>
          <w:lang w:val="es-MX"/>
        </w:rPr>
      </w:pPr>
    </w:p>
    <w:p w14:paraId="3F2FCB46" w14:textId="1DFECBE0" w:rsidR="002B5B33" w:rsidRPr="00951289" w:rsidRDefault="002B5B33" w:rsidP="00951289">
      <w:pPr>
        <w:autoSpaceDE w:val="0"/>
        <w:autoSpaceDN w:val="0"/>
        <w:adjustRightInd w:val="0"/>
        <w:spacing w:after="0"/>
        <w:jc w:val="both"/>
        <w:rPr>
          <w:rFonts w:ascii="ITC Avant Garde" w:hAnsi="ITC Avant Garde" w:cs="Arial"/>
          <w:lang w:val="es-MX"/>
        </w:rPr>
      </w:pPr>
      <w:r w:rsidRPr="00951289">
        <w:rPr>
          <w:rFonts w:ascii="ITC Avant Garde" w:hAnsi="ITC Avant Garde" w:cs="Arial"/>
          <w:lang w:val="es-MX"/>
        </w:rPr>
        <w:t>Se deben de tomar en cuenta algunas consideraciones generales</w:t>
      </w:r>
      <w:r w:rsidR="00D419D0" w:rsidRPr="00951289">
        <w:rPr>
          <w:rFonts w:ascii="ITC Avant Garde" w:hAnsi="ITC Avant Garde" w:cs="Arial"/>
          <w:lang w:val="es-MX"/>
        </w:rPr>
        <w:t>,</w:t>
      </w:r>
      <w:r w:rsidRPr="00951289">
        <w:rPr>
          <w:rFonts w:ascii="ITC Avant Garde" w:hAnsi="ITC Avant Garde" w:cs="Arial"/>
          <w:lang w:val="es-MX"/>
        </w:rPr>
        <w:t xml:space="preserve"> para elegir la solución más adecuada </w:t>
      </w:r>
      <w:r w:rsidR="00D419D0" w:rsidRPr="00951289">
        <w:rPr>
          <w:rFonts w:ascii="ITC Avant Garde" w:hAnsi="ITC Avant Garde" w:cs="Arial"/>
          <w:lang w:val="es-MX"/>
        </w:rPr>
        <w:t>al</w:t>
      </w:r>
      <w:r w:rsidRPr="00951289">
        <w:rPr>
          <w:rFonts w:ascii="ITC Avant Garde" w:hAnsi="ITC Avant Garde" w:cs="Arial"/>
          <w:lang w:val="es-MX"/>
        </w:rPr>
        <w:t xml:space="preserve"> combatir las llamadas de suplantación de identidad según el i3 Forum </w:t>
      </w:r>
      <w:sdt>
        <w:sdtPr>
          <w:rPr>
            <w:rFonts w:ascii="ITC Avant Garde" w:hAnsi="ITC Avant Garde" w:cs="Arial"/>
            <w:lang w:val="es-MX"/>
          </w:rPr>
          <w:id w:val="-421642158"/>
          <w:citation/>
        </w:sdtPr>
        <w:sdtContent>
          <w:r w:rsidRPr="00951289">
            <w:rPr>
              <w:rFonts w:ascii="ITC Avant Garde" w:hAnsi="ITC Avant Garde" w:cs="Arial"/>
              <w:lang w:val="es-MX"/>
            </w:rPr>
            <w:fldChar w:fldCharType="begin"/>
          </w:r>
          <w:r w:rsidRPr="00951289">
            <w:rPr>
              <w:rFonts w:ascii="ITC Avant Garde" w:hAnsi="ITC Avant Garde" w:cs="Arial"/>
              <w:lang w:val="es-MX"/>
            </w:rPr>
            <w:instrText xml:space="preserve">CITATION i3F20 \n  \t  \l 2058 </w:instrText>
          </w:r>
          <w:r w:rsidRPr="00951289">
            <w:rPr>
              <w:rFonts w:ascii="ITC Avant Garde" w:hAnsi="ITC Avant Garde" w:cs="Arial"/>
              <w:lang w:val="es-MX"/>
            </w:rPr>
            <w:fldChar w:fldCharType="separate"/>
          </w:r>
          <w:r w:rsidR="001B64C4" w:rsidRPr="001B64C4">
            <w:rPr>
              <w:rFonts w:ascii="ITC Avant Garde" w:hAnsi="ITC Avant Garde" w:cs="Arial"/>
              <w:noProof/>
              <w:lang w:val="es-MX"/>
            </w:rPr>
            <w:t>(2020)</w:t>
          </w:r>
          <w:r w:rsidRPr="00951289">
            <w:rPr>
              <w:rFonts w:ascii="ITC Avant Garde" w:hAnsi="ITC Avant Garde" w:cs="Arial"/>
              <w:lang w:val="es-MX"/>
            </w:rPr>
            <w:fldChar w:fldCharType="end"/>
          </w:r>
        </w:sdtContent>
      </w:sdt>
      <w:r w:rsidRPr="00951289">
        <w:rPr>
          <w:rFonts w:ascii="ITC Avant Garde" w:hAnsi="ITC Avant Garde" w:cs="Arial"/>
          <w:lang w:val="es-MX"/>
        </w:rPr>
        <w:t>:</w:t>
      </w:r>
    </w:p>
    <w:p w14:paraId="27961F90" w14:textId="77777777" w:rsidR="002B5B33" w:rsidRPr="00951289" w:rsidRDefault="002B5B33" w:rsidP="002B5B33">
      <w:pPr>
        <w:autoSpaceDE w:val="0"/>
        <w:autoSpaceDN w:val="0"/>
        <w:adjustRightInd w:val="0"/>
        <w:spacing w:after="0"/>
        <w:jc w:val="both"/>
        <w:rPr>
          <w:rFonts w:ascii="ITC Avant Garde" w:hAnsi="ITC Avant Garde" w:cs="Arial"/>
          <w:lang w:val="es-MX"/>
        </w:rPr>
      </w:pPr>
    </w:p>
    <w:p w14:paraId="454596B4" w14:textId="198A66C5" w:rsidR="002B5B33" w:rsidRPr="00951289" w:rsidRDefault="002B5B33" w:rsidP="00CA6706">
      <w:pPr>
        <w:numPr>
          <w:ilvl w:val="0"/>
          <w:numId w:val="54"/>
        </w:numPr>
        <w:autoSpaceDE w:val="0"/>
        <w:autoSpaceDN w:val="0"/>
        <w:adjustRightInd w:val="0"/>
        <w:spacing w:after="0"/>
        <w:contextualSpacing/>
        <w:jc w:val="both"/>
        <w:rPr>
          <w:rFonts w:ascii="ITC Avant Garde" w:hAnsi="ITC Avant Garde" w:cs="Arial"/>
          <w:lang w:val="es-MX"/>
        </w:rPr>
      </w:pPr>
      <w:r w:rsidRPr="00951289">
        <w:rPr>
          <w:rFonts w:ascii="ITC Avant Garde" w:hAnsi="ITC Avant Garde" w:cs="Arial"/>
          <w:lang w:val="es-MX"/>
        </w:rPr>
        <w:t>Las soluciones estandarizadas</w:t>
      </w:r>
      <w:r w:rsidR="00D419D0" w:rsidRPr="00951289">
        <w:rPr>
          <w:rFonts w:ascii="ITC Avant Garde" w:hAnsi="ITC Avant Garde" w:cs="Arial"/>
          <w:lang w:val="es-MX"/>
        </w:rPr>
        <w:t>,</w:t>
      </w:r>
      <w:r w:rsidRPr="00951289">
        <w:rPr>
          <w:rFonts w:ascii="ITC Avant Garde" w:hAnsi="ITC Avant Garde" w:cs="Arial"/>
          <w:lang w:val="es-MX"/>
        </w:rPr>
        <w:t xml:space="preserve"> son más adecuadas debido a que se requiere la confianza mutua entre los operadores y apertura a las prácticas técnicas implementadas.</w:t>
      </w:r>
    </w:p>
    <w:p w14:paraId="19B3447F" w14:textId="6D9548B0" w:rsidR="002B5B33" w:rsidRPr="00951289" w:rsidRDefault="002B5B33" w:rsidP="00CA6706">
      <w:pPr>
        <w:numPr>
          <w:ilvl w:val="0"/>
          <w:numId w:val="54"/>
        </w:numPr>
        <w:autoSpaceDE w:val="0"/>
        <w:autoSpaceDN w:val="0"/>
        <w:adjustRightInd w:val="0"/>
        <w:spacing w:after="0"/>
        <w:contextualSpacing/>
        <w:jc w:val="both"/>
        <w:rPr>
          <w:rFonts w:ascii="ITC Avant Garde" w:hAnsi="ITC Avant Garde" w:cs="Arial"/>
          <w:lang w:val="es-MX"/>
        </w:rPr>
      </w:pPr>
      <w:r w:rsidRPr="00951289">
        <w:rPr>
          <w:rFonts w:ascii="ITC Avant Garde" w:hAnsi="ITC Avant Garde" w:cs="Arial"/>
          <w:lang w:val="es-MX"/>
        </w:rPr>
        <w:t xml:space="preserve">No se deben </w:t>
      </w:r>
      <w:r w:rsidRPr="00951289">
        <w:rPr>
          <w:rFonts w:ascii="ITC Avant Garde" w:hAnsi="ITC Avant Garde" w:cs="Arial"/>
          <w:i/>
          <w:lang w:val="es-MX"/>
        </w:rPr>
        <w:t>anonimizar</w:t>
      </w:r>
      <w:r w:rsidRPr="00951289">
        <w:rPr>
          <w:rFonts w:ascii="ITC Avant Garde" w:hAnsi="ITC Avant Garde" w:cs="Arial"/>
          <w:lang w:val="es-MX"/>
        </w:rPr>
        <w:t xml:space="preserve"> datos como el número de enrutamiento, ya que los proveedores de servicio mayoristas y los IPX</w:t>
      </w:r>
      <w:r w:rsidR="00D419D0" w:rsidRPr="00951289">
        <w:rPr>
          <w:rFonts w:ascii="ITC Avant Garde" w:hAnsi="ITC Avant Garde" w:cs="Arial"/>
          <w:lang w:val="es-MX"/>
        </w:rPr>
        <w:t>,</w:t>
      </w:r>
      <w:r w:rsidRPr="00951289">
        <w:rPr>
          <w:rFonts w:ascii="ITC Avant Garde" w:hAnsi="ITC Avant Garde" w:cs="Arial"/>
          <w:lang w:val="es-MX"/>
        </w:rPr>
        <w:t xml:space="preserve"> necesitan tener visibilidad de todos los datos para brindar sus servicios.</w:t>
      </w:r>
    </w:p>
    <w:p w14:paraId="0D576C18" w14:textId="77777777" w:rsidR="002B5B33" w:rsidRPr="00951289" w:rsidRDefault="002B5B33" w:rsidP="00CA6706">
      <w:pPr>
        <w:numPr>
          <w:ilvl w:val="0"/>
          <w:numId w:val="54"/>
        </w:numPr>
        <w:autoSpaceDE w:val="0"/>
        <w:autoSpaceDN w:val="0"/>
        <w:adjustRightInd w:val="0"/>
        <w:spacing w:after="0"/>
        <w:contextualSpacing/>
        <w:jc w:val="both"/>
        <w:rPr>
          <w:rFonts w:ascii="ITC Avant Garde" w:hAnsi="ITC Avant Garde" w:cs="Arial"/>
          <w:lang w:val="es-MX"/>
        </w:rPr>
      </w:pPr>
      <w:r w:rsidRPr="00951289">
        <w:rPr>
          <w:rFonts w:ascii="ITC Avant Garde" w:hAnsi="ITC Avant Garde" w:cs="Arial"/>
          <w:lang w:val="es-MX"/>
        </w:rPr>
        <w:t xml:space="preserve">Las soluciones que implican el cifrado de la información para la autenticación y validación del CLI como </w:t>
      </w:r>
      <w:r w:rsidRPr="00951289">
        <w:rPr>
          <w:rFonts w:ascii="ITC Avant Garde" w:hAnsi="ITC Avant Garde" w:cs="Arial"/>
          <w:i/>
          <w:lang w:val="es-MX"/>
        </w:rPr>
        <w:t xml:space="preserve">STIR/SHAKEN </w:t>
      </w:r>
      <w:r w:rsidRPr="00951289">
        <w:rPr>
          <w:rFonts w:ascii="ITC Avant Garde" w:hAnsi="ITC Avant Garde" w:cs="Arial"/>
          <w:lang w:val="es-MX"/>
        </w:rPr>
        <w:t>son aceptables.</w:t>
      </w:r>
    </w:p>
    <w:p w14:paraId="6DDA91C8" w14:textId="77777777" w:rsidR="002B5B33" w:rsidRPr="00951289" w:rsidRDefault="002B5B33" w:rsidP="002B5B33">
      <w:pPr>
        <w:autoSpaceDE w:val="0"/>
        <w:autoSpaceDN w:val="0"/>
        <w:adjustRightInd w:val="0"/>
        <w:spacing w:after="0"/>
        <w:jc w:val="both"/>
        <w:rPr>
          <w:rFonts w:ascii="ITC Avant Garde" w:hAnsi="ITC Avant Garde" w:cs="Arial"/>
          <w:lang w:val="es-MX"/>
        </w:rPr>
      </w:pPr>
    </w:p>
    <w:p w14:paraId="7517A747" w14:textId="5C245E43" w:rsidR="002B5B33" w:rsidRPr="00951289" w:rsidRDefault="002B5B33" w:rsidP="002B5B33">
      <w:pPr>
        <w:autoSpaceDE w:val="0"/>
        <w:autoSpaceDN w:val="0"/>
        <w:adjustRightInd w:val="0"/>
        <w:spacing w:after="0"/>
        <w:jc w:val="both"/>
        <w:rPr>
          <w:rFonts w:ascii="ITC Avant Garde" w:hAnsi="ITC Avant Garde" w:cs="Arial"/>
          <w:lang w:val="es-MX"/>
        </w:rPr>
      </w:pPr>
      <w:r w:rsidRPr="00951289">
        <w:rPr>
          <w:rFonts w:ascii="ITC Avant Garde" w:hAnsi="ITC Avant Garde" w:cs="Arial"/>
          <w:lang w:val="es-MX"/>
        </w:rPr>
        <w:t xml:space="preserve">Por lo anterior, aunque los únicos costos de hardware asociados para la implementación de la solución de </w:t>
      </w:r>
      <w:r w:rsidRPr="00951289">
        <w:rPr>
          <w:rFonts w:ascii="ITC Avant Garde" w:hAnsi="ITC Avant Garde" w:cs="Arial"/>
          <w:i/>
          <w:lang w:val="es-MX"/>
        </w:rPr>
        <w:t>AB Handshake</w:t>
      </w:r>
      <w:r w:rsidR="00D419D0" w:rsidRPr="00951289">
        <w:rPr>
          <w:rFonts w:ascii="ITC Avant Garde" w:hAnsi="ITC Avant Garde" w:cs="Arial"/>
          <w:i/>
          <w:lang w:val="es-MX"/>
        </w:rPr>
        <w:t>,</w:t>
      </w:r>
      <w:r w:rsidRPr="00951289">
        <w:rPr>
          <w:rFonts w:ascii="ITC Avant Garde" w:hAnsi="ITC Avant Garde" w:cs="Arial"/>
          <w:lang w:val="es-MX"/>
        </w:rPr>
        <w:t xml:space="preserve"> son los servidores para implementar los registros de llamadas</w:t>
      </w:r>
      <w:sdt>
        <w:sdtPr>
          <w:rPr>
            <w:rFonts w:ascii="ITC Avant Garde" w:hAnsi="ITC Avant Garde" w:cs="Arial"/>
            <w:lang w:val="es-MX"/>
          </w:rPr>
          <w:id w:val="1591653352"/>
          <w:citation/>
        </w:sdtPr>
        <w:sdtContent>
          <w:r w:rsidRPr="00951289">
            <w:rPr>
              <w:rFonts w:ascii="ITC Avant Garde" w:hAnsi="ITC Avant Garde" w:cs="Arial"/>
              <w:lang w:val="es-MX"/>
            </w:rPr>
            <w:fldChar w:fldCharType="begin"/>
          </w:r>
          <w:r w:rsidRPr="00951289">
            <w:rPr>
              <w:rFonts w:ascii="ITC Avant Garde" w:hAnsi="ITC Avant Garde" w:cs="Arial"/>
              <w:lang w:val="es-MX"/>
            </w:rPr>
            <w:instrText xml:space="preserve">CITATION ABH23 \l 2058 </w:instrText>
          </w:r>
          <w:r w:rsidRPr="00951289">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(AB Hanshake)</w:t>
          </w:r>
          <w:r w:rsidRPr="00951289">
            <w:rPr>
              <w:rFonts w:ascii="ITC Avant Garde" w:hAnsi="ITC Avant Garde" w:cs="Arial"/>
              <w:lang w:val="es-MX"/>
            </w:rPr>
            <w:fldChar w:fldCharType="end"/>
          </w:r>
        </w:sdtContent>
      </w:sdt>
      <w:r w:rsidRPr="00951289">
        <w:rPr>
          <w:rFonts w:ascii="ITC Avant Garde" w:hAnsi="ITC Avant Garde" w:cs="Arial"/>
          <w:lang w:val="es-MX"/>
        </w:rPr>
        <w:t>, el seleccionar soluciones propietarias que no se encuentren debidamente estandarizadas</w:t>
      </w:r>
      <w:r w:rsidR="00D419D0" w:rsidRPr="00951289">
        <w:rPr>
          <w:rFonts w:ascii="ITC Avant Garde" w:hAnsi="ITC Avant Garde" w:cs="Arial"/>
          <w:lang w:val="es-MX"/>
        </w:rPr>
        <w:t>,</w:t>
      </w:r>
      <w:r w:rsidRPr="00951289">
        <w:rPr>
          <w:rFonts w:ascii="ITC Avant Garde" w:hAnsi="ITC Avant Garde" w:cs="Arial"/>
          <w:lang w:val="es-MX"/>
        </w:rPr>
        <w:t xml:space="preserve"> es</w:t>
      </w:r>
      <w:r w:rsidR="00D419D0" w:rsidRPr="00951289">
        <w:rPr>
          <w:rFonts w:ascii="ITC Avant Garde" w:hAnsi="ITC Avant Garde" w:cs="Arial"/>
          <w:lang w:val="es-MX"/>
        </w:rPr>
        <w:t xml:space="preserve"> discorde</w:t>
      </w:r>
      <w:r w:rsidRPr="00951289">
        <w:rPr>
          <w:rFonts w:ascii="ITC Avant Garde" w:hAnsi="ITC Avant Garde" w:cs="Arial"/>
          <w:lang w:val="es-MX"/>
        </w:rPr>
        <w:t xml:space="preserve"> </w:t>
      </w:r>
      <w:r w:rsidR="00D419D0" w:rsidRPr="00951289">
        <w:rPr>
          <w:rFonts w:ascii="ITC Avant Garde" w:hAnsi="ITC Avant Garde" w:cs="Arial"/>
          <w:lang w:val="es-MX"/>
        </w:rPr>
        <w:t>con</w:t>
      </w:r>
      <w:r w:rsidRPr="00951289">
        <w:rPr>
          <w:rFonts w:ascii="ITC Avant Garde" w:hAnsi="ITC Avant Garde" w:cs="Arial"/>
          <w:lang w:val="es-MX"/>
        </w:rPr>
        <w:t xml:space="preserve"> las mejores prácticas internacionales.     </w:t>
      </w:r>
    </w:p>
    <w:p w14:paraId="2779584A" w14:textId="77777777" w:rsidR="002B5B33" w:rsidRPr="00951289" w:rsidRDefault="002B5B33" w:rsidP="002B5B33">
      <w:pPr>
        <w:autoSpaceDE w:val="0"/>
        <w:autoSpaceDN w:val="0"/>
        <w:adjustRightInd w:val="0"/>
        <w:spacing w:after="0"/>
        <w:jc w:val="both"/>
        <w:rPr>
          <w:rFonts w:ascii="ITC Avant Garde" w:hAnsi="ITC Avant Garde" w:cs="Arial"/>
          <w:lang w:val="es-MX"/>
        </w:rPr>
      </w:pPr>
    </w:p>
    <w:p w14:paraId="753CCE58" w14:textId="3CE86575" w:rsidR="002B5B33" w:rsidRPr="00951289" w:rsidRDefault="002B5B33" w:rsidP="002B5B33">
      <w:pPr>
        <w:autoSpaceDE w:val="0"/>
        <w:autoSpaceDN w:val="0"/>
        <w:adjustRightInd w:val="0"/>
        <w:spacing w:after="0"/>
        <w:jc w:val="both"/>
        <w:rPr>
          <w:rFonts w:ascii="ITC Avant Garde" w:hAnsi="ITC Avant Garde" w:cs="Arial"/>
          <w:lang w:val="es-MX"/>
        </w:rPr>
      </w:pPr>
      <w:r w:rsidRPr="00951289">
        <w:rPr>
          <w:rFonts w:ascii="ITC Avant Garde" w:hAnsi="ITC Avant Garde" w:cs="Arial"/>
          <w:lang w:val="es-MX"/>
        </w:rPr>
        <w:t xml:space="preserve">Por otro lado, </w:t>
      </w:r>
      <w:r w:rsidRPr="00951289">
        <w:rPr>
          <w:rFonts w:ascii="ITC Avant Garde" w:hAnsi="ITC Avant Garde" w:cs="Arial"/>
          <w:i/>
          <w:lang w:val="es-MX"/>
        </w:rPr>
        <w:t>SEISMIC</w:t>
      </w:r>
      <w:r w:rsidRPr="00951289">
        <w:rPr>
          <w:rFonts w:ascii="ITC Avant Garde" w:hAnsi="ITC Avant Garde" w:cs="Arial"/>
          <w:lang w:val="es-MX"/>
        </w:rPr>
        <w:t xml:space="preserve"> es una solución descentralizada que puede trabajar en redes de telecomunicaciones basadas en tecnología SIP, TDM o híbridas. Además, está diseñada para combatir los siguientes tipos de fraudes cometidos por los usuarios como ha indicado el Organismo de Reguladores Europeos de las Comunicaciones Electrónicas (en lo sucesivo, “BEREC” por sus siglas en inglés)  </w:t>
      </w:r>
      <w:sdt>
        <w:sdtPr>
          <w:rPr>
            <w:rFonts w:ascii="ITC Avant Garde" w:hAnsi="ITC Avant Garde" w:cs="Arial"/>
            <w:lang w:val="es-MX"/>
          </w:rPr>
          <w:id w:val="2033832793"/>
          <w:citation/>
        </w:sdtPr>
        <w:sdtContent>
          <w:r w:rsidRPr="00951289">
            <w:rPr>
              <w:rFonts w:ascii="ITC Avant Garde" w:hAnsi="ITC Avant Garde" w:cs="Arial"/>
              <w:lang w:val="es-MX"/>
            </w:rPr>
            <w:fldChar w:fldCharType="begin"/>
          </w:r>
          <w:r w:rsidRPr="00951289">
            <w:rPr>
              <w:rFonts w:ascii="ITC Avant Garde" w:hAnsi="ITC Avant Garde" w:cs="Arial"/>
              <w:lang w:val="es-MX"/>
            </w:rPr>
            <w:instrText xml:space="preserve">CITATION BER19 \n  \t  \l 2058 </w:instrText>
          </w:r>
          <w:r w:rsidRPr="00951289">
            <w:rPr>
              <w:rFonts w:ascii="ITC Avant Garde" w:hAnsi="ITC Avant Garde" w:cs="Arial"/>
              <w:lang w:val="es-MX"/>
            </w:rPr>
            <w:fldChar w:fldCharType="separate"/>
          </w:r>
          <w:r w:rsidR="001B64C4" w:rsidRPr="001B64C4">
            <w:rPr>
              <w:rFonts w:ascii="ITC Avant Garde" w:hAnsi="ITC Avant Garde" w:cs="Arial"/>
              <w:noProof/>
              <w:lang w:val="es-MX"/>
            </w:rPr>
            <w:t>(2019)</w:t>
          </w:r>
          <w:r w:rsidRPr="00951289">
            <w:rPr>
              <w:rFonts w:ascii="ITC Avant Garde" w:hAnsi="ITC Avant Garde" w:cs="Arial"/>
              <w:lang w:val="es-MX"/>
            </w:rPr>
            <w:fldChar w:fldCharType="end"/>
          </w:r>
        </w:sdtContent>
      </w:sdt>
      <w:r w:rsidRPr="00951289">
        <w:rPr>
          <w:rFonts w:ascii="ITC Avant Garde" w:hAnsi="ITC Avant Garde" w:cs="Arial"/>
          <w:lang w:val="es-MX"/>
        </w:rPr>
        <w:t xml:space="preserve">:  </w:t>
      </w:r>
    </w:p>
    <w:p w14:paraId="38C50067" w14:textId="77777777" w:rsidR="002B5B33" w:rsidRPr="00951289" w:rsidRDefault="002B5B33" w:rsidP="002B5B33">
      <w:pPr>
        <w:autoSpaceDE w:val="0"/>
        <w:autoSpaceDN w:val="0"/>
        <w:adjustRightInd w:val="0"/>
        <w:spacing w:after="0"/>
        <w:jc w:val="both"/>
        <w:rPr>
          <w:rFonts w:ascii="ITC Avant Garde" w:hAnsi="ITC Avant Garde" w:cs="Arial"/>
          <w:lang w:val="es-MX"/>
        </w:rPr>
      </w:pPr>
    </w:p>
    <w:p w14:paraId="78AD41C3" w14:textId="02C2DFE9" w:rsidR="002B5B33" w:rsidRPr="00951289" w:rsidRDefault="002B5B33" w:rsidP="00CA6706">
      <w:pPr>
        <w:numPr>
          <w:ilvl w:val="0"/>
          <w:numId w:val="56"/>
        </w:numPr>
        <w:autoSpaceDE w:val="0"/>
        <w:autoSpaceDN w:val="0"/>
        <w:adjustRightInd w:val="0"/>
        <w:spacing w:after="0"/>
        <w:contextualSpacing/>
        <w:jc w:val="both"/>
        <w:rPr>
          <w:rFonts w:ascii="ITC Avant Garde" w:hAnsi="ITC Avant Garde" w:cs="Arial"/>
          <w:lang w:val="es-MX"/>
        </w:rPr>
      </w:pPr>
      <w:r w:rsidRPr="00951289">
        <w:rPr>
          <w:rFonts w:ascii="ITC Avant Garde" w:hAnsi="ITC Avant Garde" w:cs="Arial"/>
          <w:lang w:val="es-MX"/>
        </w:rPr>
        <w:t>Suplantación de identidad</w:t>
      </w:r>
      <w:r w:rsidR="00A15ACD" w:rsidRPr="00951289">
        <w:rPr>
          <w:rFonts w:ascii="ITC Avant Garde" w:hAnsi="ITC Avant Garde" w:cs="Arial"/>
          <w:lang w:val="es-MX"/>
        </w:rPr>
        <w:t>.</w:t>
      </w:r>
    </w:p>
    <w:p w14:paraId="29C0C795" w14:textId="74C9F4D7" w:rsidR="002B5B33" w:rsidRPr="00951289" w:rsidRDefault="002B5B33" w:rsidP="00CA6706">
      <w:pPr>
        <w:numPr>
          <w:ilvl w:val="0"/>
          <w:numId w:val="56"/>
        </w:numPr>
        <w:autoSpaceDE w:val="0"/>
        <w:autoSpaceDN w:val="0"/>
        <w:adjustRightInd w:val="0"/>
        <w:spacing w:after="0"/>
        <w:contextualSpacing/>
        <w:jc w:val="both"/>
        <w:rPr>
          <w:rFonts w:ascii="ITC Avant Garde" w:hAnsi="ITC Avant Garde" w:cs="Arial"/>
          <w:lang w:val="es-MX"/>
        </w:rPr>
      </w:pPr>
      <w:r w:rsidRPr="00951289">
        <w:rPr>
          <w:rFonts w:ascii="ITC Avant Garde" w:hAnsi="ITC Avant Garde" w:cs="Arial"/>
          <w:i/>
          <w:lang w:val="es-MX"/>
        </w:rPr>
        <w:t>Bypass</w:t>
      </w:r>
      <w:r w:rsidR="00A15ACD" w:rsidRPr="00951289">
        <w:rPr>
          <w:rFonts w:ascii="ITC Avant Garde" w:hAnsi="ITC Avant Garde" w:cs="Arial"/>
          <w:lang w:val="es-MX"/>
        </w:rPr>
        <w:t>.</w:t>
      </w:r>
      <w:r w:rsidRPr="00951289">
        <w:rPr>
          <w:rFonts w:ascii="ITC Avant Garde" w:hAnsi="ITC Avant Garde" w:cs="Arial"/>
          <w:vertAlign w:val="superscript"/>
          <w:lang w:val="es-MX"/>
        </w:rPr>
        <w:footnoteReference w:id="13"/>
      </w:r>
      <w:r w:rsidRPr="00951289">
        <w:rPr>
          <w:rFonts w:ascii="ITC Avant Garde" w:hAnsi="ITC Avant Garde" w:cs="Arial"/>
          <w:lang w:val="es-MX"/>
        </w:rPr>
        <w:t xml:space="preserve"> </w:t>
      </w:r>
    </w:p>
    <w:p w14:paraId="63B56EC7" w14:textId="41E47785" w:rsidR="002B5B33" w:rsidRPr="00951289" w:rsidRDefault="002B5B33" w:rsidP="00CA6706">
      <w:pPr>
        <w:numPr>
          <w:ilvl w:val="0"/>
          <w:numId w:val="56"/>
        </w:numPr>
        <w:autoSpaceDE w:val="0"/>
        <w:autoSpaceDN w:val="0"/>
        <w:adjustRightInd w:val="0"/>
        <w:spacing w:after="0"/>
        <w:contextualSpacing/>
        <w:jc w:val="both"/>
        <w:rPr>
          <w:rFonts w:ascii="ITC Avant Garde" w:hAnsi="ITC Avant Garde" w:cs="Arial"/>
          <w:lang w:val="es-MX"/>
        </w:rPr>
      </w:pPr>
      <w:r w:rsidRPr="00951289">
        <w:rPr>
          <w:rFonts w:ascii="ITC Avant Garde" w:hAnsi="ITC Avant Garde" w:cs="Arial"/>
          <w:i/>
          <w:lang w:val="es-MX"/>
        </w:rPr>
        <w:t>Wangiri</w:t>
      </w:r>
      <w:r w:rsidR="00A15ACD" w:rsidRPr="00951289">
        <w:rPr>
          <w:rFonts w:ascii="ITC Avant Garde" w:hAnsi="ITC Avant Garde" w:cs="Arial"/>
          <w:lang w:val="es-MX"/>
        </w:rPr>
        <w:t>.</w:t>
      </w:r>
      <w:r w:rsidRPr="00951289">
        <w:rPr>
          <w:rFonts w:ascii="ITC Avant Garde" w:hAnsi="ITC Avant Garde" w:cs="Arial"/>
          <w:vertAlign w:val="superscript"/>
          <w:lang w:val="es-MX"/>
        </w:rPr>
        <w:footnoteReference w:id="14"/>
      </w:r>
    </w:p>
    <w:p w14:paraId="4267A55B" w14:textId="0BF7F0FB" w:rsidR="002B5B33" w:rsidRPr="00951289" w:rsidRDefault="002B5B33" w:rsidP="00CA6706">
      <w:pPr>
        <w:numPr>
          <w:ilvl w:val="0"/>
          <w:numId w:val="56"/>
        </w:numPr>
        <w:autoSpaceDE w:val="0"/>
        <w:autoSpaceDN w:val="0"/>
        <w:adjustRightInd w:val="0"/>
        <w:spacing w:after="0"/>
        <w:contextualSpacing/>
        <w:jc w:val="both"/>
        <w:rPr>
          <w:rFonts w:ascii="ITC Avant Garde" w:hAnsi="ITC Avant Garde" w:cs="Arial"/>
          <w:lang w:val="es-MX"/>
        </w:rPr>
      </w:pPr>
      <w:r w:rsidRPr="00951289">
        <w:rPr>
          <w:rFonts w:ascii="ITC Avant Garde" w:hAnsi="ITC Avant Garde" w:cs="Arial"/>
          <w:i/>
          <w:lang w:val="es-MX"/>
        </w:rPr>
        <w:t>Spam</w:t>
      </w:r>
      <w:r w:rsidR="00A15ACD" w:rsidRPr="00951289">
        <w:rPr>
          <w:rFonts w:ascii="ITC Avant Garde" w:hAnsi="ITC Avant Garde" w:cs="Arial"/>
          <w:lang w:val="es-MX"/>
        </w:rPr>
        <w:t>.</w:t>
      </w:r>
    </w:p>
    <w:p w14:paraId="1D3F5E77" w14:textId="77777777" w:rsidR="002B5B33" w:rsidRPr="00951289" w:rsidRDefault="002B5B33" w:rsidP="002B5B33">
      <w:pPr>
        <w:autoSpaceDE w:val="0"/>
        <w:autoSpaceDN w:val="0"/>
        <w:adjustRightInd w:val="0"/>
        <w:spacing w:after="0"/>
        <w:jc w:val="both"/>
        <w:rPr>
          <w:rFonts w:ascii="ITC Avant Garde" w:hAnsi="ITC Avant Garde" w:cs="Arial"/>
          <w:lang w:val="es-MX"/>
        </w:rPr>
      </w:pPr>
    </w:p>
    <w:p w14:paraId="2317BCDF" w14:textId="181214A2" w:rsidR="002B5B33" w:rsidRPr="00951289" w:rsidRDefault="002B5B33" w:rsidP="002B5B33">
      <w:pPr>
        <w:autoSpaceDE w:val="0"/>
        <w:autoSpaceDN w:val="0"/>
        <w:adjustRightInd w:val="0"/>
        <w:spacing w:after="0"/>
        <w:jc w:val="both"/>
        <w:rPr>
          <w:rFonts w:ascii="ITC Avant Garde" w:hAnsi="ITC Avant Garde" w:cs="Arial"/>
          <w:lang w:val="es-MX"/>
        </w:rPr>
      </w:pPr>
      <w:r w:rsidRPr="00951289">
        <w:rPr>
          <w:rFonts w:ascii="ITC Avant Garde" w:hAnsi="ITC Avant Garde" w:cs="Arial"/>
          <w:lang w:val="es-MX"/>
        </w:rPr>
        <w:t xml:space="preserve">Asimismo, BEREC </w:t>
      </w:r>
      <w:sdt>
        <w:sdtPr>
          <w:rPr>
            <w:rFonts w:ascii="ITC Avant Garde" w:hAnsi="ITC Avant Garde" w:cs="Arial"/>
            <w:lang w:val="es-MX"/>
          </w:rPr>
          <w:id w:val="525982768"/>
          <w:citation/>
        </w:sdtPr>
        <w:sdtContent>
          <w:r w:rsidRPr="00951289">
            <w:rPr>
              <w:rFonts w:ascii="ITC Avant Garde" w:hAnsi="ITC Avant Garde" w:cs="Arial"/>
              <w:lang w:val="es-MX"/>
            </w:rPr>
            <w:fldChar w:fldCharType="begin"/>
          </w:r>
          <w:r w:rsidRPr="00951289">
            <w:rPr>
              <w:rFonts w:ascii="ITC Avant Garde" w:hAnsi="ITC Avant Garde" w:cs="Arial"/>
              <w:lang w:val="es-MX"/>
            </w:rPr>
            <w:instrText xml:space="preserve">CITATION BER19 \n  \t  \l 2058 </w:instrText>
          </w:r>
          <w:r w:rsidRPr="00951289">
            <w:rPr>
              <w:rFonts w:ascii="ITC Avant Garde" w:hAnsi="ITC Avant Garde" w:cs="Arial"/>
              <w:lang w:val="es-MX"/>
            </w:rPr>
            <w:fldChar w:fldCharType="separate"/>
          </w:r>
          <w:r w:rsidR="001B64C4" w:rsidRPr="001B64C4">
            <w:rPr>
              <w:rFonts w:ascii="ITC Avant Garde" w:hAnsi="ITC Avant Garde" w:cs="Arial"/>
              <w:noProof/>
              <w:lang w:val="es-MX"/>
            </w:rPr>
            <w:t>(2019)</w:t>
          </w:r>
          <w:r w:rsidRPr="00951289">
            <w:rPr>
              <w:rFonts w:ascii="ITC Avant Garde" w:hAnsi="ITC Avant Garde" w:cs="Arial"/>
              <w:lang w:val="es-MX"/>
            </w:rPr>
            <w:fldChar w:fldCharType="end"/>
          </w:r>
        </w:sdtContent>
      </w:sdt>
      <w:r w:rsidRPr="00951289">
        <w:rPr>
          <w:rFonts w:ascii="ITC Avant Garde" w:hAnsi="ITC Avant Garde" w:cs="Arial"/>
          <w:lang w:val="es-MX"/>
        </w:rPr>
        <w:t xml:space="preserve"> ha señalado que </w:t>
      </w:r>
      <w:r w:rsidRPr="00951289">
        <w:rPr>
          <w:rFonts w:ascii="ITC Avant Garde" w:hAnsi="ITC Avant Garde" w:cs="Arial"/>
          <w:i/>
          <w:lang w:val="es-MX"/>
        </w:rPr>
        <w:t>SEISMIC</w:t>
      </w:r>
      <w:r w:rsidRPr="00951289">
        <w:rPr>
          <w:rFonts w:ascii="ITC Avant Garde" w:hAnsi="ITC Avant Garde" w:cs="Arial"/>
          <w:lang w:val="es-MX"/>
        </w:rPr>
        <w:t xml:space="preserve"> puede combatir los siguientes tipos de fraudes cometidos por los operadores:</w:t>
      </w:r>
    </w:p>
    <w:p w14:paraId="60B56EFB" w14:textId="77777777" w:rsidR="002B5B33" w:rsidRPr="00951289" w:rsidRDefault="002B5B33" w:rsidP="002B5B33">
      <w:pPr>
        <w:autoSpaceDE w:val="0"/>
        <w:autoSpaceDN w:val="0"/>
        <w:adjustRightInd w:val="0"/>
        <w:spacing w:after="0"/>
        <w:jc w:val="both"/>
        <w:rPr>
          <w:rFonts w:ascii="ITC Avant Garde" w:hAnsi="ITC Avant Garde" w:cs="Arial"/>
          <w:lang w:val="es-MX"/>
        </w:rPr>
      </w:pPr>
    </w:p>
    <w:p w14:paraId="2B6F8753" w14:textId="74A19486" w:rsidR="002B5B33" w:rsidRPr="00951289" w:rsidRDefault="002B5B33" w:rsidP="00CA6706">
      <w:pPr>
        <w:numPr>
          <w:ilvl w:val="0"/>
          <w:numId w:val="57"/>
        </w:numPr>
        <w:autoSpaceDE w:val="0"/>
        <w:autoSpaceDN w:val="0"/>
        <w:adjustRightInd w:val="0"/>
        <w:spacing w:after="0"/>
        <w:contextualSpacing/>
        <w:jc w:val="both"/>
        <w:rPr>
          <w:rFonts w:ascii="ITC Avant Garde" w:hAnsi="ITC Avant Garde" w:cs="Arial"/>
          <w:lang w:val="es-MX"/>
        </w:rPr>
      </w:pPr>
      <w:r w:rsidRPr="00951289">
        <w:rPr>
          <w:rFonts w:ascii="ITC Avant Garde" w:hAnsi="ITC Avant Garde" w:cs="Arial"/>
          <w:lang w:val="es-MX"/>
        </w:rPr>
        <w:lastRenderedPageBreak/>
        <w:t>Suplantación de identidad</w:t>
      </w:r>
      <w:r w:rsidR="00A15ACD" w:rsidRPr="00951289">
        <w:rPr>
          <w:rFonts w:ascii="ITC Avant Garde" w:hAnsi="ITC Avant Garde" w:cs="Arial"/>
          <w:lang w:val="es-MX"/>
        </w:rPr>
        <w:t>.</w:t>
      </w:r>
    </w:p>
    <w:p w14:paraId="70A74375" w14:textId="09148E3E" w:rsidR="002B5B33" w:rsidRPr="00951289" w:rsidRDefault="002B5B33" w:rsidP="00CA6706">
      <w:pPr>
        <w:numPr>
          <w:ilvl w:val="0"/>
          <w:numId w:val="57"/>
        </w:numPr>
        <w:autoSpaceDE w:val="0"/>
        <w:autoSpaceDN w:val="0"/>
        <w:adjustRightInd w:val="0"/>
        <w:spacing w:after="0"/>
        <w:contextualSpacing/>
        <w:jc w:val="both"/>
        <w:rPr>
          <w:rFonts w:ascii="ITC Avant Garde" w:hAnsi="ITC Avant Garde" w:cs="Arial"/>
          <w:lang w:val="es-MX"/>
        </w:rPr>
      </w:pPr>
      <w:r w:rsidRPr="00951289">
        <w:rPr>
          <w:rFonts w:ascii="ITC Avant Garde" w:hAnsi="ITC Avant Garde" w:cs="Arial"/>
          <w:i/>
          <w:lang w:val="es-MX"/>
        </w:rPr>
        <w:t>Bypass</w:t>
      </w:r>
      <w:r w:rsidR="00A15ACD" w:rsidRPr="00951289">
        <w:rPr>
          <w:rFonts w:ascii="ITC Avant Garde" w:hAnsi="ITC Avant Garde" w:cs="Arial"/>
          <w:lang w:val="es-MX"/>
        </w:rPr>
        <w:t>.</w:t>
      </w:r>
    </w:p>
    <w:p w14:paraId="5BD3C435" w14:textId="75CBCBC2" w:rsidR="002B5B33" w:rsidRPr="00951289" w:rsidRDefault="002B5B33" w:rsidP="00CA6706">
      <w:pPr>
        <w:numPr>
          <w:ilvl w:val="0"/>
          <w:numId w:val="57"/>
        </w:numPr>
        <w:autoSpaceDE w:val="0"/>
        <w:autoSpaceDN w:val="0"/>
        <w:adjustRightInd w:val="0"/>
        <w:spacing w:after="0"/>
        <w:contextualSpacing/>
        <w:jc w:val="both"/>
        <w:rPr>
          <w:rFonts w:ascii="ITC Avant Garde" w:hAnsi="ITC Avant Garde" w:cs="Arial"/>
          <w:lang w:val="es-MX"/>
        </w:rPr>
      </w:pPr>
      <w:r w:rsidRPr="00951289">
        <w:rPr>
          <w:rFonts w:ascii="ITC Avant Garde" w:hAnsi="ITC Avant Garde" w:cs="Arial"/>
          <w:i/>
          <w:lang w:val="es-MX"/>
        </w:rPr>
        <w:t>Call Stretching</w:t>
      </w:r>
      <w:r w:rsidR="00A15ACD" w:rsidRPr="00951289">
        <w:rPr>
          <w:rFonts w:ascii="ITC Avant Garde" w:hAnsi="ITC Avant Garde" w:cs="Arial"/>
          <w:lang w:val="es-MX"/>
        </w:rPr>
        <w:t>.</w:t>
      </w:r>
      <w:r w:rsidRPr="00951289">
        <w:rPr>
          <w:rFonts w:ascii="ITC Avant Garde" w:hAnsi="ITC Avant Garde" w:cs="Arial"/>
          <w:vertAlign w:val="superscript"/>
          <w:lang w:val="es-MX"/>
        </w:rPr>
        <w:footnoteReference w:id="15"/>
      </w:r>
    </w:p>
    <w:p w14:paraId="661B03E3" w14:textId="2654C28C" w:rsidR="002B5B33" w:rsidRPr="00951289" w:rsidRDefault="002B5B33" w:rsidP="00CA6706">
      <w:pPr>
        <w:numPr>
          <w:ilvl w:val="0"/>
          <w:numId w:val="57"/>
        </w:numPr>
        <w:autoSpaceDE w:val="0"/>
        <w:autoSpaceDN w:val="0"/>
        <w:adjustRightInd w:val="0"/>
        <w:spacing w:after="0"/>
        <w:contextualSpacing/>
        <w:jc w:val="both"/>
        <w:rPr>
          <w:rFonts w:ascii="ITC Avant Garde" w:hAnsi="ITC Avant Garde" w:cs="Arial"/>
          <w:lang w:val="es-MX"/>
        </w:rPr>
      </w:pPr>
      <w:r w:rsidRPr="00951289">
        <w:rPr>
          <w:rFonts w:ascii="ITC Avant Garde" w:hAnsi="ITC Avant Garde" w:cs="Arial"/>
          <w:i/>
          <w:lang w:val="es-MX"/>
        </w:rPr>
        <w:t>Short Stopping</w:t>
      </w:r>
      <w:r w:rsidR="00A15ACD" w:rsidRPr="00951289">
        <w:rPr>
          <w:rFonts w:ascii="ITC Avant Garde" w:hAnsi="ITC Avant Garde" w:cs="Arial"/>
          <w:lang w:val="es-MX"/>
        </w:rPr>
        <w:t>.</w:t>
      </w:r>
      <w:r w:rsidRPr="00951289">
        <w:rPr>
          <w:rFonts w:ascii="ITC Avant Garde" w:hAnsi="ITC Avant Garde" w:cs="Arial"/>
          <w:vertAlign w:val="superscript"/>
          <w:lang w:val="es-MX"/>
        </w:rPr>
        <w:footnoteReference w:id="16"/>
      </w:r>
    </w:p>
    <w:p w14:paraId="3571051D" w14:textId="1CB82C16" w:rsidR="002B5B33" w:rsidRPr="00951289" w:rsidRDefault="002B5B33" w:rsidP="00CA6706">
      <w:pPr>
        <w:numPr>
          <w:ilvl w:val="0"/>
          <w:numId w:val="57"/>
        </w:numPr>
        <w:autoSpaceDE w:val="0"/>
        <w:autoSpaceDN w:val="0"/>
        <w:adjustRightInd w:val="0"/>
        <w:spacing w:after="0"/>
        <w:contextualSpacing/>
        <w:jc w:val="both"/>
        <w:rPr>
          <w:rFonts w:ascii="ITC Avant Garde" w:hAnsi="ITC Avant Garde" w:cs="Arial"/>
          <w:lang w:val="en-US"/>
        </w:rPr>
      </w:pPr>
      <w:r w:rsidRPr="00951289">
        <w:rPr>
          <w:rFonts w:ascii="ITC Avant Garde" w:hAnsi="ITC Avant Garde" w:cs="Arial"/>
          <w:lang w:val="en-US"/>
        </w:rPr>
        <w:t>IRSF</w:t>
      </w:r>
      <w:r w:rsidR="00A15ACD" w:rsidRPr="00951289">
        <w:rPr>
          <w:rFonts w:ascii="ITC Avant Garde" w:hAnsi="ITC Avant Garde" w:cs="Arial"/>
          <w:lang w:val="en-US"/>
        </w:rPr>
        <w:t>.</w:t>
      </w:r>
      <w:r w:rsidRPr="00951289">
        <w:rPr>
          <w:rFonts w:ascii="ITC Avant Garde" w:hAnsi="ITC Avant Garde" w:cs="Arial"/>
          <w:vertAlign w:val="superscript"/>
          <w:lang w:val="es-MX"/>
        </w:rPr>
        <w:footnoteReference w:id="17"/>
      </w:r>
      <w:r w:rsidRPr="00951289">
        <w:rPr>
          <w:rFonts w:ascii="ITC Avant Garde" w:hAnsi="ITC Avant Garde" w:cs="Arial"/>
          <w:lang w:val="en-US"/>
        </w:rPr>
        <w:t xml:space="preserve"> (</w:t>
      </w:r>
      <w:r w:rsidRPr="00951289">
        <w:rPr>
          <w:rFonts w:ascii="ITC Avant Garde" w:hAnsi="ITC Avant Garde" w:cs="Arial"/>
          <w:i/>
          <w:iCs/>
          <w:lang w:val="en-US"/>
        </w:rPr>
        <w:t>“International Revenue Share Fraud”</w:t>
      </w:r>
      <w:r w:rsidRPr="00951289">
        <w:rPr>
          <w:rFonts w:ascii="ITC Avant Garde" w:hAnsi="ITC Avant Garde" w:cs="Arial"/>
          <w:lang w:val="en-US"/>
        </w:rPr>
        <w:t>)</w:t>
      </w:r>
    </w:p>
    <w:p w14:paraId="4BDE07B8" w14:textId="77777777" w:rsidR="002B5B33" w:rsidRPr="00951289" w:rsidRDefault="002B5B33" w:rsidP="002B5B33">
      <w:pPr>
        <w:autoSpaceDE w:val="0"/>
        <w:autoSpaceDN w:val="0"/>
        <w:adjustRightInd w:val="0"/>
        <w:spacing w:after="0"/>
        <w:jc w:val="both"/>
        <w:rPr>
          <w:rFonts w:ascii="ITC Avant Garde" w:hAnsi="ITC Avant Garde" w:cs="Arial"/>
          <w:lang w:val="en-US"/>
        </w:rPr>
      </w:pPr>
    </w:p>
    <w:p w14:paraId="1FDB040C" w14:textId="1AA3A3DE" w:rsidR="002B5B33" w:rsidRPr="00951289" w:rsidRDefault="002B5B33" w:rsidP="002B5B33">
      <w:pPr>
        <w:autoSpaceDE w:val="0"/>
        <w:autoSpaceDN w:val="0"/>
        <w:adjustRightInd w:val="0"/>
        <w:spacing w:after="0"/>
        <w:jc w:val="both"/>
        <w:rPr>
          <w:rFonts w:ascii="ITC Avant Garde" w:hAnsi="ITC Avant Garde" w:cs="Arial"/>
          <w:lang w:val="es-MX"/>
        </w:rPr>
      </w:pPr>
      <w:r w:rsidRPr="00951289">
        <w:rPr>
          <w:rFonts w:ascii="ITC Avant Garde" w:hAnsi="ITC Avant Garde" w:cs="Arial"/>
          <w:lang w:val="en-US"/>
        </w:rPr>
        <w:t xml:space="preserve"> </w:t>
      </w:r>
      <w:r w:rsidRPr="00951289">
        <w:rPr>
          <w:rFonts w:ascii="ITC Avant Garde" w:hAnsi="ITC Avant Garde" w:cs="Arial"/>
          <w:lang w:val="es-MX"/>
        </w:rPr>
        <w:t xml:space="preserve">Además, se contempla que </w:t>
      </w:r>
      <w:r w:rsidRPr="00951289">
        <w:rPr>
          <w:rFonts w:ascii="ITC Avant Garde" w:hAnsi="ITC Avant Garde" w:cs="Arial"/>
          <w:i/>
          <w:lang w:val="es-MX"/>
        </w:rPr>
        <w:t>SEISMIC</w:t>
      </w:r>
      <w:r w:rsidR="00D419D0" w:rsidRPr="00951289">
        <w:rPr>
          <w:rFonts w:ascii="ITC Avant Garde" w:hAnsi="ITC Avant Garde" w:cs="Arial"/>
          <w:i/>
          <w:lang w:val="es-MX"/>
        </w:rPr>
        <w:t>,</w:t>
      </w:r>
      <w:r w:rsidRPr="00951289">
        <w:rPr>
          <w:rFonts w:ascii="ITC Avant Garde" w:hAnsi="ITC Avant Garde" w:cs="Arial"/>
          <w:i/>
          <w:lang w:val="es-MX"/>
        </w:rPr>
        <w:t xml:space="preserve"> </w:t>
      </w:r>
      <w:r w:rsidRPr="00951289">
        <w:rPr>
          <w:rFonts w:ascii="ITC Avant Garde" w:hAnsi="ITC Avant Garde" w:cs="Arial"/>
          <w:lang w:val="es-MX"/>
        </w:rPr>
        <w:t xml:space="preserve">sea complementaria de </w:t>
      </w:r>
      <w:r w:rsidRPr="00951289">
        <w:rPr>
          <w:rFonts w:ascii="ITC Avant Garde" w:hAnsi="ITC Avant Garde" w:cs="Arial"/>
          <w:i/>
          <w:lang w:val="es-MX"/>
        </w:rPr>
        <w:t>SITR/SHAKEN</w:t>
      </w:r>
      <w:r w:rsidRPr="00951289">
        <w:rPr>
          <w:rFonts w:ascii="ITC Avant Garde" w:hAnsi="ITC Avant Garde" w:cs="Arial"/>
          <w:lang w:val="es-MX"/>
        </w:rPr>
        <w:t>. Sin embargo, esta solución todavía se encuentra en proceso de estandarización.</w:t>
      </w:r>
    </w:p>
    <w:p w14:paraId="303710E9" w14:textId="77777777" w:rsidR="002B5B33" w:rsidRPr="00951289" w:rsidRDefault="002B5B33" w:rsidP="002B5B33">
      <w:pPr>
        <w:autoSpaceDE w:val="0"/>
        <w:autoSpaceDN w:val="0"/>
        <w:adjustRightInd w:val="0"/>
        <w:spacing w:after="0"/>
        <w:jc w:val="both"/>
        <w:rPr>
          <w:rFonts w:ascii="ITC Avant Garde" w:hAnsi="ITC Avant Garde" w:cs="Arial"/>
          <w:lang w:val="es-MX"/>
        </w:rPr>
      </w:pPr>
    </w:p>
    <w:p w14:paraId="4B90783C" w14:textId="5EB47275" w:rsidR="002B5B33" w:rsidRPr="00951289" w:rsidRDefault="002B5B33" w:rsidP="002B5B33">
      <w:pPr>
        <w:autoSpaceDE w:val="0"/>
        <w:autoSpaceDN w:val="0"/>
        <w:adjustRightInd w:val="0"/>
        <w:spacing w:after="0"/>
        <w:jc w:val="both"/>
        <w:rPr>
          <w:rFonts w:ascii="ITC Avant Garde" w:hAnsi="ITC Avant Garde" w:cs="Arial"/>
          <w:lang w:val="es-MX"/>
        </w:rPr>
      </w:pPr>
      <w:r w:rsidRPr="00951289">
        <w:rPr>
          <w:rFonts w:ascii="ITC Avant Garde" w:hAnsi="ITC Avant Garde" w:cs="Arial"/>
          <w:lang w:val="es-MX"/>
        </w:rPr>
        <w:t xml:space="preserve">La solución de </w:t>
      </w:r>
      <w:r w:rsidRPr="00951289">
        <w:rPr>
          <w:rFonts w:ascii="ITC Avant Garde" w:hAnsi="ITC Avant Garde" w:cs="Arial"/>
          <w:i/>
          <w:lang w:val="es-MX"/>
        </w:rPr>
        <w:t>Blockchain</w:t>
      </w:r>
      <w:r w:rsidRPr="00951289">
        <w:rPr>
          <w:rFonts w:ascii="ITC Avant Garde" w:hAnsi="ITC Avant Garde" w:cs="Arial"/>
          <w:lang w:val="es-MX"/>
        </w:rPr>
        <w:t xml:space="preserve"> utiliza un modelo distribuido que puede trabajar en redes de telecomunicaciones basadas en tecnología SIP y TDM. </w:t>
      </w:r>
      <w:r w:rsidRPr="00951289">
        <w:rPr>
          <w:rFonts w:ascii="ITC Avant Garde" w:hAnsi="ITC Avant Garde" w:cs="Arial"/>
          <w:i/>
          <w:lang w:val="es-MX"/>
        </w:rPr>
        <w:t>Blockchain</w:t>
      </w:r>
      <w:r w:rsidRPr="00951289">
        <w:rPr>
          <w:rFonts w:ascii="ITC Avant Garde" w:hAnsi="ITC Avant Garde" w:cs="Arial"/>
          <w:lang w:val="es-MX"/>
        </w:rPr>
        <w:t xml:space="preserve"> está diseñada para combatir los siguientes tipos de fraudes cometidos por los usuarios como ha indicado BEREC</w:t>
      </w:r>
      <w:sdt>
        <w:sdtPr>
          <w:rPr>
            <w:rFonts w:ascii="ITC Avant Garde" w:hAnsi="ITC Avant Garde" w:cs="Arial"/>
            <w:lang w:val="es-MX"/>
          </w:rPr>
          <w:id w:val="-1751802495"/>
          <w:citation/>
        </w:sdtPr>
        <w:sdtContent>
          <w:r w:rsidRPr="00951289">
            <w:rPr>
              <w:rFonts w:ascii="ITC Avant Garde" w:hAnsi="ITC Avant Garde" w:cs="Arial"/>
              <w:lang w:val="es-MX"/>
            </w:rPr>
            <w:fldChar w:fldCharType="begin"/>
          </w:r>
          <w:r w:rsidRPr="00951289">
            <w:rPr>
              <w:rFonts w:ascii="ITC Avant Garde" w:hAnsi="ITC Avant Garde" w:cs="Arial"/>
              <w:lang w:val="es-MX"/>
            </w:rPr>
            <w:instrText xml:space="preserve">CITATION BER19 \n  \t  \l 2058 </w:instrText>
          </w:r>
          <w:r w:rsidRPr="00951289">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(2019)</w:t>
          </w:r>
          <w:r w:rsidRPr="00951289">
            <w:rPr>
              <w:rFonts w:ascii="ITC Avant Garde" w:hAnsi="ITC Avant Garde" w:cs="Arial"/>
              <w:lang w:val="es-MX"/>
            </w:rPr>
            <w:fldChar w:fldCharType="end"/>
          </w:r>
        </w:sdtContent>
      </w:sdt>
      <w:r w:rsidRPr="00951289">
        <w:rPr>
          <w:rFonts w:ascii="ITC Avant Garde" w:hAnsi="ITC Avant Garde" w:cs="Arial"/>
          <w:lang w:val="es-MX"/>
        </w:rPr>
        <w:t>:</w:t>
      </w:r>
    </w:p>
    <w:p w14:paraId="00617B7B" w14:textId="77777777" w:rsidR="002B5B33" w:rsidRPr="00951289" w:rsidRDefault="002B5B33" w:rsidP="002B5B33">
      <w:pPr>
        <w:autoSpaceDE w:val="0"/>
        <w:autoSpaceDN w:val="0"/>
        <w:adjustRightInd w:val="0"/>
        <w:spacing w:after="0"/>
        <w:jc w:val="both"/>
        <w:rPr>
          <w:rFonts w:ascii="ITC Avant Garde" w:hAnsi="ITC Avant Garde" w:cs="Arial"/>
          <w:lang w:val="es-MX"/>
        </w:rPr>
      </w:pPr>
    </w:p>
    <w:p w14:paraId="36CABD74" w14:textId="607FF672" w:rsidR="002B5B33" w:rsidRPr="00951289" w:rsidRDefault="002B5B33" w:rsidP="00CA6706">
      <w:pPr>
        <w:numPr>
          <w:ilvl w:val="0"/>
          <w:numId w:val="58"/>
        </w:numPr>
        <w:autoSpaceDE w:val="0"/>
        <w:autoSpaceDN w:val="0"/>
        <w:adjustRightInd w:val="0"/>
        <w:spacing w:after="0"/>
        <w:contextualSpacing/>
        <w:jc w:val="both"/>
        <w:rPr>
          <w:rFonts w:ascii="ITC Avant Garde" w:hAnsi="ITC Avant Garde" w:cs="Arial"/>
          <w:lang w:val="es-MX"/>
        </w:rPr>
      </w:pPr>
      <w:r w:rsidRPr="00951289">
        <w:rPr>
          <w:rFonts w:ascii="ITC Avant Garde" w:hAnsi="ITC Avant Garde" w:cs="Arial"/>
          <w:lang w:val="es-MX"/>
        </w:rPr>
        <w:t>Suplantación de identidad</w:t>
      </w:r>
      <w:r w:rsidR="00A15ACD" w:rsidRPr="00951289">
        <w:rPr>
          <w:rFonts w:ascii="ITC Avant Garde" w:hAnsi="ITC Avant Garde" w:cs="Arial"/>
          <w:lang w:val="es-MX"/>
        </w:rPr>
        <w:t>.</w:t>
      </w:r>
    </w:p>
    <w:p w14:paraId="1AD2E595" w14:textId="281E64EF" w:rsidR="002B5B33" w:rsidRPr="00951289" w:rsidRDefault="002B5B33" w:rsidP="00CA6706">
      <w:pPr>
        <w:numPr>
          <w:ilvl w:val="0"/>
          <w:numId w:val="58"/>
        </w:numPr>
        <w:autoSpaceDE w:val="0"/>
        <w:autoSpaceDN w:val="0"/>
        <w:adjustRightInd w:val="0"/>
        <w:spacing w:after="0"/>
        <w:contextualSpacing/>
        <w:jc w:val="both"/>
        <w:rPr>
          <w:rFonts w:ascii="ITC Avant Garde" w:hAnsi="ITC Avant Garde" w:cs="Arial"/>
          <w:lang w:val="es-MX"/>
        </w:rPr>
      </w:pPr>
      <w:r w:rsidRPr="00951289">
        <w:rPr>
          <w:rFonts w:ascii="ITC Avant Garde" w:hAnsi="ITC Avant Garde" w:cs="Arial"/>
          <w:i/>
          <w:lang w:val="es-MX"/>
        </w:rPr>
        <w:t>Bypass</w:t>
      </w:r>
      <w:r w:rsidR="00A15ACD" w:rsidRPr="00951289">
        <w:rPr>
          <w:rFonts w:ascii="ITC Avant Garde" w:hAnsi="ITC Avant Garde" w:cs="Arial"/>
          <w:lang w:val="es-MX"/>
        </w:rPr>
        <w:t>.</w:t>
      </w:r>
    </w:p>
    <w:p w14:paraId="27BE5035" w14:textId="3112DF6B" w:rsidR="002B5B33" w:rsidRPr="00951289" w:rsidRDefault="002B5B33" w:rsidP="00CA6706">
      <w:pPr>
        <w:numPr>
          <w:ilvl w:val="0"/>
          <w:numId w:val="58"/>
        </w:numPr>
        <w:autoSpaceDE w:val="0"/>
        <w:autoSpaceDN w:val="0"/>
        <w:adjustRightInd w:val="0"/>
        <w:spacing w:after="0"/>
        <w:contextualSpacing/>
        <w:jc w:val="both"/>
        <w:rPr>
          <w:rFonts w:ascii="ITC Avant Garde" w:hAnsi="ITC Avant Garde" w:cs="Arial"/>
          <w:lang w:val="es-MX"/>
        </w:rPr>
      </w:pPr>
      <w:r w:rsidRPr="00951289">
        <w:rPr>
          <w:rFonts w:ascii="ITC Avant Garde" w:hAnsi="ITC Avant Garde" w:cs="Arial"/>
          <w:i/>
          <w:lang w:val="es-MX"/>
        </w:rPr>
        <w:t>Wangiri</w:t>
      </w:r>
      <w:r w:rsidR="00A15ACD" w:rsidRPr="00951289">
        <w:rPr>
          <w:rFonts w:ascii="ITC Avant Garde" w:hAnsi="ITC Avant Garde" w:cs="Arial"/>
          <w:lang w:val="es-MX"/>
        </w:rPr>
        <w:t>.</w:t>
      </w:r>
    </w:p>
    <w:p w14:paraId="4B17DB3E" w14:textId="3C11E75C" w:rsidR="002B5B33" w:rsidRPr="00951289" w:rsidRDefault="002B5B33" w:rsidP="00CA6706">
      <w:pPr>
        <w:numPr>
          <w:ilvl w:val="0"/>
          <w:numId w:val="58"/>
        </w:numPr>
        <w:autoSpaceDE w:val="0"/>
        <w:autoSpaceDN w:val="0"/>
        <w:adjustRightInd w:val="0"/>
        <w:spacing w:after="0"/>
        <w:contextualSpacing/>
        <w:jc w:val="both"/>
        <w:rPr>
          <w:rFonts w:ascii="ITC Avant Garde" w:hAnsi="ITC Avant Garde" w:cs="Arial"/>
          <w:lang w:val="es-MX"/>
        </w:rPr>
      </w:pPr>
      <w:r w:rsidRPr="00951289">
        <w:rPr>
          <w:rFonts w:ascii="ITC Avant Garde" w:hAnsi="ITC Avant Garde" w:cs="Arial"/>
          <w:i/>
          <w:lang w:val="es-MX"/>
        </w:rPr>
        <w:t>Spam</w:t>
      </w:r>
      <w:r w:rsidR="00A15ACD" w:rsidRPr="00951289">
        <w:rPr>
          <w:rFonts w:ascii="ITC Avant Garde" w:hAnsi="ITC Avant Garde" w:cs="Arial"/>
          <w:lang w:val="es-MX"/>
        </w:rPr>
        <w:t>.</w:t>
      </w:r>
    </w:p>
    <w:p w14:paraId="6D42B921" w14:textId="77777777" w:rsidR="002B5B33" w:rsidRPr="00951289" w:rsidRDefault="002B5B33" w:rsidP="002B5B33">
      <w:pPr>
        <w:autoSpaceDE w:val="0"/>
        <w:autoSpaceDN w:val="0"/>
        <w:adjustRightInd w:val="0"/>
        <w:spacing w:after="0"/>
        <w:jc w:val="both"/>
        <w:rPr>
          <w:rFonts w:ascii="ITC Avant Garde" w:hAnsi="ITC Avant Garde" w:cs="Arial"/>
          <w:lang w:val="es-MX"/>
        </w:rPr>
      </w:pPr>
    </w:p>
    <w:p w14:paraId="33C51E80" w14:textId="3E32196E" w:rsidR="002B5B33" w:rsidRPr="00951289" w:rsidRDefault="002B5B33" w:rsidP="002B5B33">
      <w:pPr>
        <w:autoSpaceDE w:val="0"/>
        <w:autoSpaceDN w:val="0"/>
        <w:adjustRightInd w:val="0"/>
        <w:spacing w:after="0"/>
        <w:jc w:val="both"/>
        <w:rPr>
          <w:rFonts w:ascii="ITC Avant Garde" w:hAnsi="ITC Avant Garde" w:cs="Arial"/>
          <w:lang w:val="es-MX"/>
        </w:rPr>
      </w:pPr>
      <w:r w:rsidRPr="00951289">
        <w:rPr>
          <w:rFonts w:ascii="ITC Avant Garde" w:hAnsi="ITC Avant Garde" w:cs="Arial"/>
          <w:lang w:val="es-MX"/>
        </w:rPr>
        <w:t>Además, puede combatir los siguientes tipos de fraudes cometidos por los operadores de telecomunicaciones como ha indicado BEREC</w:t>
      </w:r>
      <w:sdt>
        <w:sdtPr>
          <w:rPr>
            <w:rFonts w:ascii="ITC Avant Garde" w:hAnsi="ITC Avant Garde" w:cs="Arial"/>
            <w:lang w:val="es-MX"/>
          </w:rPr>
          <w:id w:val="543411276"/>
          <w:citation/>
        </w:sdtPr>
        <w:sdtContent>
          <w:r w:rsidRPr="00951289">
            <w:rPr>
              <w:rFonts w:ascii="ITC Avant Garde" w:hAnsi="ITC Avant Garde" w:cs="Arial"/>
              <w:lang w:val="es-MX"/>
            </w:rPr>
            <w:fldChar w:fldCharType="begin"/>
          </w:r>
          <w:r w:rsidRPr="00951289">
            <w:rPr>
              <w:rFonts w:ascii="ITC Avant Garde" w:hAnsi="ITC Avant Garde" w:cs="Arial"/>
              <w:lang w:val="es-MX"/>
            </w:rPr>
            <w:instrText xml:space="preserve">CITATION BER19 \n  \t  \l 2058 </w:instrText>
          </w:r>
          <w:r w:rsidRPr="00951289">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(2019)</w:t>
          </w:r>
          <w:r w:rsidRPr="00951289">
            <w:rPr>
              <w:rFonts w:ascii="ITC Avant Garde" w:hAnsi="ITC Avant Garde" w:cs="Arial"/>
              <w:lang w:val="es-MX"/>
            </w:rPr>
            <w:fldChar w:fldCharType="end"/>
          </w:r>
        </w:sdtContent>
      </w:sdt>
      <w:r w:rsidRPr="00951289">
        <w:rPr>
          <w:rFonts w:ascii="ITC Avant Garde" w:hAnsi="ITC Avant Garde" w:cs="Arial"/>
          <w:lang w:val="es-MX"/>
        </w:rPr>
        <w:t>:</w:t>
      </w:r>
    </w:p>
    <w:p w14:paraId="2C2FE38D" w14:textId="77777777" w:rsidR="002B5B33" w:rsidRPr="00951289" w:rsidRDefault="002B5B33" w:rsidP="002B5B33">
      <w:pPr>
        <w:autoSpaceDE w:val="0"/>
        <w:autoSpaceDN w:val="0"/>
        <w:adjustRightInd w:val="0"/>
        <w:spacing w:after="0"/>
        <w:jc w:val="both"/>
        <w:rPr>
          <w:rFonts w:ascii="ITC Avant Garde" w:hAnsi="ITC Avant Garde" w:cs="Arial"/>
          <w:lang w:val="es-MX"/>
        </w:rPr>
      </w:pPr>
    </w:p>
    <w:p w14:paraId="443963E6" w14:textId="2150605E" w:rsidR="002B5B33" w:rsidRPr="00951289" w:rsidRDefault="002B5B33" w:rsidP="00CA6706">
      <w:pPr>
        <w:numPr>
          <w:ilvl w:val="0"/>
          <w:numId w:val="59"/>
        </w:numPr>
        <w:autoSpaceDE w:val="0"/>
        <w:autoSpaceDN w:val="0"/>
        <w:adjustRightInd w:val="0"/>
        <w:spacing w:after="0"/>
        <w:contextualSpacing/>
        <w:jc w:val="both"/>
        <w:rPr>
          <w:rFonts w:ascii="ITC Avant Garde" w:hAnsi="ITC Avant Garde" w:cs="Arial"/>
          <w:lang w:val="es-MX"/>
        </w:rPr>
      </w:pPr>
      <w:r w:rsidRPr="00951289">
        <w:rPr>
          <w:rFonts w:ascii="ITC Avant Garde" w:hAnsi="ITC Avant Garde" w:cs="Arial"/>
          <w:lang w:val="es-MX"/>
        </w:rPr>
        <w:t>Suplantación de identidad</w:t>
      </w:r>
      <w:r w:rsidR="00A15ACD" w:rsidRPr="00951289">
        <w:rPr>
          <w:rFonts w:ascii="ITC Avant Garde" w:hAnsi="ITC Avant Garde" w:cs="Arial"/>
          <w:lang w:val="es-MX"/>
        </w:rPr>
        <w:t>.</w:t>
      </w:r>
    </w:p>
    <w:p w14:paraId="68BA59ED" w14:textId="15E585F2" w:rsidR="002B5B33" w:rsidRPr="00951289" w:rsidRDefault="002B5B33" w:rsidP="00CA6706">
      <w:pPr>
        <w:numPr>
          <w:ilvl w:val="0"/>
          <w:numId w:val="59"/>
        </w:numPr>
        <w:autoSpaceDE w:val="0"/>
        <w:autoSpaceDN w:val="0"/>
        <w:adjustRightInd w:val="0"/>
        <w:spacing w:after="0"/>
        <w:contextualSpacing/>
        <w:jc w:val="both"/>
        <w:rPr>
          <w:rFonts w:ascii="ITC Avant Garde" w:hAnsi="ITC Avant Garde" w:cs="Arial"/>
          <w:lang w:val="es-MX"/>
        </w:rPr>
      </w:pPr>
      <w:r w:rsidRPr="00951289">
        <w:rPr>
          <w:rFonts w:ascii="ITC Avant Garde" w:hAnsi="ITC Avant Garde" w:cs="Arial"/>
          <w:i/>
          <w:lang w:val="es-MX"/>
        </w:rPr>
        <w:t>Bypass</w:t>
      </w:r>
      <w:r w:rsidR="00A15ACD" w:rsidRPr="00951289">
        <w:rPr>
          <w:rFonts w:ascii="ITC Avant Garde" w:hAnsi="ITC Avant Garde" w:cs="Arial"/>
          <w:lang w:val="es-MX"/>
        </w:rPr>
        <w:t>.</w:t>
      </w:r>
    </w:p>
    <w:p w14:paraId="5018BE1A" w14:textId="238DCC9E" w:rsidR="002B5B33" w:rsidRPr="00951289" w:rsidRDefault="002B5B33" w:rsidP="00CA6706">
      <w:pPr>
        <w:numPr>
          <w:ilvl w:val="0"/>
          <w:numId w:val="59"/>
        </w:numPr>
        <w:autoSpaceDE w:val="0"/>
        <w:autoSpaceDN w:val="0"/>
        <w:adjustRightInd w:val="0"/>
        <w:spacing w:after="0"/>
        <w:contextualSpacing/>
        <w:jc w:val="both"/>
        <w:rPr>
          <w:rFonts w:ascii="ITC Avant Garde" w:hAnsi="ITC Avant Garde" w:cs="Arial"/>
          <w:lang w:val="es-MX"/>
        </w:rPr>
      </w:pPr>
      <w:r w:rsidRPr="00951289">
        <w:rPr>
          <w:rFonts w:ascii="ITC Avant Garde" w:hAnsi="ITC Avant Garde" w:cs="Arial"/>
          <w:i/>
          <w:lang w:val="es-MX"/>
        </w:rPr>
        <w:t>Call Stretching</w:t>
      </w:r>
      <w:r w:rsidR="00A15ACD" w:rsidRPr="00951289">
        <w:rPr>
          <w:rFonts w:ascii="ITC Avant Garde" w:hAnsi="ITC Avant Garde" w:cs="Arial"/>
          <w:lang w:val="es-MX"/>
        </w:rPr>
        <w:t>.</w:t>
      </w:r>
    </w:p>
    <w:p w14:paraId="6041BF97" w14:textId="11EF9468" w:rsidR="002B5B33" w:rsidRPr="00951289" w:rsidRDefault="002B5B33" w:rsidP="00CA6706">
      <w:pPr>
        <w:numPr>
          <w:ilvl w:val="0"/>
          <w:numId w:val="59"/>
        </w:numPr>
        <w:autoSpaceDE w:val="0"/>
        <w:autoSpaceDN w:val="0"/>
        <w:adjustRightInd w:val="0"/>
        <w:spacing w:after="0"/>
        <w:contextualSpacing/>
        <w:jc w:val="both"/>
        <w:rPr>
          <w:rFonts w:ascii="ITC Avant Garde" w:hAnsi="ITC Avant Garde" w:cs="Arial"/>
          <w:lang w:val="es-MX"/>
        </w:rPr>
      </w:pPr>
      <w:r w:rsidRPr="00951289">
        <w:rPr>
          <w:rFonts w:ascii="ITC Avant Garde" w:hAnsi="ITC Avant Garde" w:cs="Arial"/>
          <w:i/>
          <w:lang w:val="es-MX"/>
        </w:rPr>
        <w:t>Short Stopping</w:t>
      </w:r>
      <w:r w:rsidR="00A15ACD" w:rsidRPr="00951289">
        <w:rPr>
          <w:rFonts w:ascii="ITC Avant Garde" w:hAnsi="ITC Avant Garde" w:cs="Arial"/>
          <w:lang w:val="es-MX"/>
        </w:rPr>
        <w:t>.</w:t>
      </w:r>
    </w:p>
    <w:p w14:paraId="555FDD05" w14:textId="2F1D0671" w:rsidR="002B5B33" w:rsidRPr="00951289" w:rsidRDefault="002B5B33" w:rsidP="00CA6706">
      <w:pPr>
        <w:numPr>
          <w:ilvl w:val="0"/>
          <w:numId w:val="59"/>
        </w:numPr>
        <w:autoSpaceDE w:val="0"/>
        <w:autoSpaceDN w:val="0"/>
        <w:adjustRightInd w:val="0"/>
        <w:spacing w:after="0"/>
        <w:contextualSpacing/>
        <w:jc w:val="both"/>
        <w:rPr>
          <w:rFonts w:ascii="ITC Avant Garde" w:hAnsi="ITC Avant Garde" w:cs="Arial"/>
          <w:lang w:val="es-MX"/>
        </w:rPr>
      </w:pPr>
      <w:r w:rsidRPr="00951289">
        <w:rPr>
          <w:rFonts w:ascii="ITC Avant Garde" w:hAnsi="ITC Avant Garde" w:cs="Arial"/>
          <w:lang w:val="es-MX"/>
        </w:rPr>
        <w:t>IRSF</w:t>
      </w:r>
      <w:r w:rsidR="00A15ACD" w:rsidRPr="00951289">
        <w:rPr>
          <w:rFonts w:ascii="ITC Avant Garde" w:hAnsi="ITC Avant Garde" w:cs="Arial"/>
          <w:lang w:val="es-MX"/>
        </w:rPr>
        <w:t>.</w:t>
      </w:r>
    </w:p>
    <w:p w14:paraId="59AEE880" w14:textId="77777777" w:rsidR="002B5B33" w:rsidRPr="00951289" w:rsidRDefault="002B5B33" w:rsidP="002B5B33">
      <w:pPr>
        <w:autoSpaceDE w:val="0"/>
        <w:autoSpaceDN w:val="0"/>
        <w:adjustRightInd w:val="0"/>
        <w:spacing w:after="0"/>
        <w:jc w:val="both"/>
        <w:rPr>
          <w:rFonts w:ascii="ITC Avant Garde" w:hAnsi="ITC Avant Garde" w:cs="Arial"/>
          <w:lang w:val="es-MX"/>
        </w:rPr>
      </w:pPr>
    </w:p>
    <w:p w14:paraId="261A4E9E" w14:textId="77777777" w:rsidR="002B5B33" w:rsidRPr="00951289" w:rsidRDefault="002B5B33" w:rsidP="002B5B33">
      <w:pPr>
        <w:autoSpaceDE w:val="0"/>
        <w:autoSpaceDN w:val="0"/>
        <w:adjustRightInd w:val="0"/>
        <w:spacing w:after="0"/>
        <w:jc w:val="both"/>
        <w:rPr>
          <w:rFonts w:ascii="ITC Avant Garde" w:hAnsi="ITC Avant Garde" w:cs="Arial"/>
          <w:lang w:val="es-MX"/>
        </w:rPr>
      </w:pPr>
      <w:r w:rsidRPr="00951289">
        <w:rPr>
          <w:rFonts w:ascii="ITC Avant Garde" w:hAnsi="ITC Avant Garde" w:cs="Arial"/>
          <w:lang w:val="es-MX"/>
        </w:rPr>
        <w:t>Sin embargo, todavía no existen estándares aceptados de manera general ni requisitos de interoperabilidad entre las distintas plataformas DLT. Asimismo, los operadores pueden enfrentar posibles altos costos de implementación inicial.</w:t>
      </w:r>
    </w:p>
    <w:p w14:paraId="5A46CE40" w14:textId="77777777" w:rsidR="002B5B33" w:rsidRPr="00951289" w:rsidRDefault="002B5B33" w:rsidP="002B5B33">
      <w:pPr>
        <w:autoSpaceDE w:val="0"/>
        <w:autoSpaceDN w:val="0"/>
        <w:adjustRightInd w:val="0"/>
        <w:spacing w:after="0"/>
        <w:jc w:val="both"/>
        <w:rPr>
          <w:rFonts w:ascii="ITC Avant Garde" w:hAnsi="ITC Avant Garde" w:cs="Arial"/>
          <w:lang w:val="es-MX"/>
        </w:rPr>
      </w:pPr>
    </w:p>
    <w:p w14:paraId="696358B2" w14:textId="11804090" w:rsidR="002B5B33" w:rsidRPr="00951289" w:rsidRDefault="002B5B33" w:rsidP="002B5B33">
      <w:pPr>
        <w:autoSpaceDE w:val="0"/>
        <w:autoSpaceDN w:val="0"/>
        <w:adjustRightInd w:val="0"/>
        <w:spacing w:after="0"/>
        <w:jc w:val="both"/>
        <w:rPr>
          <w:rFonts w:ascii="ITC Avant Garde" w:hAnsi="ITC Avant Garde" w:cs="Arial"/>
          <w:lang w:val="es-MX"/>
        </w:rPr>
      </w:pPr>
      <w:r w:rsidRPr="00951289">
        <w:rPr>
          <w:rFonts w:ascii="ITC Avant Garde" w:hAnsi="ITC Avant Garde" w:cs="Arial"/>
          <w:i/>
          <w:lang w:val="es-MX"/>
        </w:rPr>
        <w:t>STRI/SHAKEN</w:t>
      </w:r>
      <w:r w:rsidRPr="00951289">
        <w:rPr>
          <w:rFonts w:ascii="ITC Avant Garde" w:hAnsi="ITC Avant Garde" w:cs="Arial"/>
          <w:lang w:val="es-MX"/>
        </w:rPr>
        <w:t xml:space="preserve"> sigue un modelo centralizado que solamente funciona en redes de telecomunicaciones basadas en tecnología SIP. BEREC</w:t>
      </w:r>
      <w:sdt>
        <w:sdtPr>
          <w:rPr>
            <w:rFonts w:ascii="ITC Avant Garde" w:hAnsi="ITC Avant Garde" w:cs="Arial"/>
            <w:lang w:val="es-MX"/>
          </w:rPr>
          <w:id w:val="830569469"/>
          <w:citation/>
        </w:sdtPr>
        <w:sdtContent>
          <w:r w:rsidRPr="00951289">
            <w:rPr>
              <w:rFonts w:ascii="ITC Avant Garde" w:hAnsi="ITC Avant Garde" w:cs="Arial"/>
              <w:lang w:val="es-MX"/>
            </w:rPr>
            <w:fldChar w:fldCharType="begin"/>
          </w:r>
          <w:r w:rsidRPr="00951289">
            <w:rPr>
              <w:rFonts w:ascii="ITC Avant Garde" w:hAnsi="ITC Avant Garde" w:cs="Arial"/>
              <w:lang w:val="es-MX"/>
            </w:rPr>
            <w:instrText xml:space="preserve">CITATION BER19 \n  \t  \l 2058 </w:instrText>
          </w:r>
          <w:r w:rsidRPr="00951289">
            <w:rPr>
              <w:rFonts w:ascii="ITC Avant Garde" w:hAnsi="ITC Avant Garde" w:cs="Arial"/>
              <w:lang w:val="es-MX"/>
            </w:rPr>
            <w:fldChar w:fldCharType="separate"/>
          </w:r>
          <w:r w:rsidR="001B64C4">
            <w:rPr>
              <w:rFonts w:ascii="ITC Avant Garde" w:hAnsi="ITC Avant Garde" w:cs="Arial"/>
              <w:noProof/>
              <w:lang w:val="es-MX"/>
            </w:rPr>
            <w:t xml:space="preserve"> </w:t>
          </w:r>
          <w:r w:rsidR="001B64C4" w:rsidRPr="001B64C4">
            <w:rPr>
              <w:rFonts w:ascii="ITC Avant Garde" w:hAnsi="ITC Avant Garde" w:cs="Arial"/>
              <w:noProof/>
              <w:lang w:val="es-MX"/>
            </w:rPr>
            <w:t>(2019)</w:t>
          </w:r>
          <w:r w:rsidRPr="00951289">
            <w:rPr>
              <w:rFonts w:ascii="ITC Avant Garde" w:hAnsi="ITC Avant Garde" w:cs="Arial"/>
              <w:lang w:val="es-MX"/>
            </w:rPr>
            <w:fldChar w:fldCharType="end"/>
          </w:r>
        </w:sdtContent>
      </w:sdt>
      <w:r w:rsidRPr="00951289">
        <w:rPr>
          <w:rFonts w:ascii="ITC Avant Garde" w:hAnsi="ITC Avant Garde" w:cs="Arial"/>
          <w:lang w:val="es-MX"/>
        </w:rPr>
        <w:t xml:space="preserve"> ha señalado que esta solución puede combatir los siguientes tipos de fraudes cometidos por los usuarios: </w:t>
      </w:r>
    </w:p>
    <w:p w14:paraId="234E90A3" w14:textId="77777777" w:rsidR="002B5B33" w:rsidRPr="00951289" w:rsidRDefault="002B5B33" w:rsidP="002B5B33">
      <w:pPr>
        <w:autoSpaceDE w:val="0"/>
        <w:autoSpaceDN w:val="0"/>
        <w:adjustRightInd w:val="0"/>
        <w:spacing w:after="0"/>
        <w:jc w:val="both"/>
        <w:rPr>
          <w:rFonts w:ascii="ITC Avant Garde" w:hAnsi="ITC Avant Garde" w:cs="Arial"/>
          <w:lang w:val="es-MX"/>
        </w:rPr>
      </w:pPr>
    </w:p>
    <w:p w14:paraId="180F8D3E" w14:textId="65752100" w:rsidR="002B5B33" w:rsidRPr="00951289" w:rsidRDefault="002B5B33" w:rsidP="00CA6706">
      <w:pPr>
        <w:numPr>
          <w:ilvl w:val="0"/>
          <w:numId w:val="60"/>
        </w:numPr>
        <w:autoSpaceDE w:val="0"/>
        <w:autoSpaceDN w:val="0"/>
        <w:adjustRightInd w:val="0"/>
        <w:spacing w:after="0"/>
        <w:contextualSpacing/>
        <w:jc w:val="both"/>
        <w:rPr>
          <w:rFonts w:ascii="ITC Avant Garde" w:hAnsi="ITC Avant Garde" w:cs="Arial"/>
          <w:lang w:val="es-MX"/>
        </w:rPr>
      </w:pPr>
      <w:r w:rsidRPr="00951289">
        <w:rPr>
          <w:rFonts w:ascii="ITC Avant Garde" w:hAnsi="ITC Avant Garde" w:cs="Arial"/>
          <w:lang w:val="es-MX"/>
        </w:rPr>
        <w:t>Suplantación de identidad</w:t>
      </w:r>
      <w:r w:rsidR="00A15ACD" w:rsidRPr="00951289">
        <w:rPr>
          <w:rFonts w:ascii="ITC Avant Garde" w:hAnsi="ITC Avant Garde" w:cs="Arial"/>
          <w:lang w:val="es-MX"/>
        </w:rPr>
        <w:t>.</w:t>
      </w:r>
    </w:p>
    <w:p w14:paraId="27AA36B4" w14:textId="4D5F8B70" w:rsidR="002B5B33" w:rsidRPr="00951289" w:rsidRDefault="002B5B33" w:rsidP="00CA6706">
      <w:pPr>
        <w:numPr>
          <w:ilvl w:val="0"/>
          <w:numId w:val="60"/>
        </w:numPr>
        <w:autoSpaceDE w:val="0"/>
        <w:autoSpaceDN w:val="0"/>
        <w:adjustRightInd w:val="0"/>
        <w:spacing w:after="0"/>
        <w:contextualSpacing/>
        <w:jc w:val="both"/>
        <w:rPr>
          <w:rFonts w:ascii="ITC Avant Garde" w:hAnsi="ITC Avant Garde" w:cs="Arial"/>
          <w:lang w:val="es-MX"/>
        </w:rPr>
      </w:pPr>
      <w:r w:rsidRPr="00951289">
        <w:rPr>
          <w:rFonts w:ascii="ITC Avant Garde" w:hAnsi="ITC Avant Garde" w:cs="Arial"/>
          <w:i/>
          <w:lang w:val="es-MX"/>
        </w:rPr>
        <w:t>Bypass</w:t>
      </w:r>
      <w:r w:rsidR="00A15ACD" w:rsidRPr="00951289">
        <w:rPr>
          <w:rFonts w:ascii="ITC Avant Garde" w:hAnsi="ITC Avant Garde" w:cs="Arial"/>
          <w:lang w:val="es-MX"/>
        </w:rPr>
        <w:t>.</w:t>
      </w:r>
    </w:p>
    <w:p w14:paraId="48014D30" w14:textId="41A40BA5" w:rsidR="002B5B33" w:rsidRPr="00951289" w:rsidRDefault="002B5B33" w:rsidP="00CA6706">
      <w:pPr>
        <w:numPr>
          <w:ilvl w:val="0"/>
          <w:numId w:val="60"/>
        </w:numPr>
        <w:autoSpaceDE w:val="0"/>
        <w:autoSpaceDN w:val="0"/>
        <w:adjustRightInd w:val="0"/>
        <w:spacing w:after="0"/>
        <w:contextualSpacing/>
        <w:jc w:val="both"/>
        <w:rPr>
          <w:rFonts w:ascii="ITC Avant Garde" w:hAnsi="ITC Avant Garde" w:cs="Arial"/>
          <w:lang w:val="es-MX"/>
        </w:rPr>
      </w:pPr>
      <w:r w:rsidRPr="00951289">
        <w:rPr>
          <w:rFonts w:ascii="ITC Avant Garde" w:hAnsi="ITC Avant Garde" w:cs="Arial"/>
          <w:i/>
          <w:lang w:val="es-MX"/>
        </w:rPr>
        <w:t>Wangiri</w:t>
      </w:r>
      <w:r w:rsidR="00A15ACD" w:rsidRPr="00951289">
        <w:rPr>
          <w:rFonts w:ascii="ITC Avant Garde" w:hAnsi="ITC Avant Garde" w:cs="Arial"/>
          <w:lang w:val="es-MX"/>
        </w:rPr>
        <w:t>.</w:t>
      </w:r>
    </w:p>
    <w:p w14:paraId="74FB144F" w14:textId="078CDA6C" w:rsidR="002B5B33" w:rsidRDefault="002B5B33" w:rsidP="00CA6706">
      <w:pPr>
        <w:numPr>
          <w:ilvl w:val="0"/>
          <w:numId w:val="60"/>
        </w:numPr>
        <w:autoSpaceDE w:val="0"/>
        <w:autoSpaceDN w:val="0"/>
        <w:adjustRightInd w:val="0"/>
        <w:spacing w:after="0"/>
        <w:contextualSpacing/>
        <w:jc w:val="both"/>
        <w:rPr>
          <w:rFonts w:ascii="ITC Avant Garde" w:hAnsi="ITC Avant Garde" w:cs="Arial"/>
          <w:lang w:val="es-MX"/>
        </w:rPr>
      </w:pPr>
      <w:r w:rsidRPr="00951289">
        <w:rPr>
          <w:rFonts w:ascii="ITC Avant Garde" w:hAnsi="ITC Avant Garde" w:cs="Arial"/>
          <w:i/>
          <w:lang w:val="es-MX"/>
        </w:rPr>
        <w:t>Spam</w:t>
      </w:r>
      <w:r w:rsidR="00A15ACD" w:rsidRPr="00951289">
        <w:rPr>
          <w:rFonts w:ascii="ITC Avant Garde" w:hAnsi="ITC Avant Garde" w:cs="Arial"/>
          <w:lang w:val="es-MX"/>
        </w:rPr>
        <w:t>.</w:t>
      </w:r>
    </w:p>
    <w:p w14:paraId="40868FDE" w14:textId="77777777" w:rsidR="00DF5DC3" w:rsidRPr="00951289" w:rsidRDefault="00DF5DC3" w:rsidP="00DF5DC3">
      <w:pPr>
        <w:autoSpaceDE w:val="0"/>
        <w:autoSpaceDN w:val="0"/>
        <w:adjustRightInd w:val="0"/>
        <w:spacing w:after="0"/>
        <w:ind w:left="720"/>
        <w:contextualSpacing/>
        <w:jc w:val="both"/>
        <w:rPr>
          <w:rFonts w:ascii="ITC Avant Garde" w:hAnsi="ITC Avant Garde" w:cs="Arial"/>
          <w:lang w:val="es-MX"/>
        </w:rPr>
      </w:pPr>
    </w:p>
    <w:p w14:paraId="43E8D839" w14:textId="69EA09B2" w:rsidR="002B5B33" w:rsidRPr="00951289" w:rsidRDefault="002B5B33" w:rsidP="002B5B33">
      <w:pPr>
        <w:autoSpaceDE w:val="0"/>
        <w:autoSpaceDN w:val="0"/>
        <w:adjustRightInd w:val="0"/>
        <w:spacing w:after="0"/>
        <w:jc w:val="both"/>
        <w:rPr>
          <w:rFonts w:ascii="ITC Avant Garde" w:hAnsi="ITC Avant Garde" w:cs="Arial"/>
          <w:lang w:val="es-MX"/>
        </w:rPr>
      </w:pPr>
      <w:r w:rsidRPr="00951289">
        <w:rPr>
          <w:rFonts w:ascii="ITC Avant Garde" w:hAnsi="ITC Avant Garde" w:cs="Arial"/>
          <w:lang w:val="es-MX"/>
        </w:rPr>
        <w:t xml:space="preserve">Sin embargo, </w:t>
      </w:r>
      <w:r w:rsidRPr="00951289">
        <w:rPr>
          <w:rFonts w:ascii="ITC Avant Garde" w:hAnsi="ITC Avant Garde" w:cs="Arial"/>
          <w:i/>
          <w:lang w:val="es-MX"/>
        </w:rPr>
        <w:t>STIR/SHAKEN</w:t>
      </w:r>
      <w:r w:rsidR="00D419D0" w:rsidRPr="00951289">
        <w:rPr>
          <w:rFonts w:ascii="ITC Avant Garde" w:hAnsi="ITC Avant Garde" w:cs="Arial"/>
          <w:i/>
          <w:lang w:val="es-MX"/>
        </w:rPr>
        <w:t>,</w:t>
      </w:r>
      <w:r w:rsidRPr="00951289">
        <w:rPr>
          <w:rFonts w:ascii="ITC Avant Garde" w:hAnsi="ITC Avant Garde" w:cs="Arial"/>
          <w:lang w:val="es-MX"/>
        </w:rPr>
        <w:t xml:space="preserve"> no está diseñada para combatir los fraudes cometidos por operadores </w:t>
      </w:r>
      <w:sdt>
        <w:sdtPr>
          <w:rPr>
            <w:rFonts w:ascii="ITC Avant Garde" w:hAnsi="ITC Avant Garde" w:cs="Arial"/>
            <w:lang w:val="es-MX"/>
          </w:rPr>
          <w:id w:val="-684673729"/>
          <w:citation/>
        </w:sdtPr>
        <w:sdtContent>
          <w:r w:rsidRPr="00951289">
            <w:rPr>
              <w:rFonts w:ascii="ITC Avant Garde" w:hAnsi="ITC Avant Garde" w:cs="Arial"/>
              <w:lang w:val="es-MX"/>
            </w:rPr>
            <w:fldChar w:fldCharType="begin"/>
          </w:r>
          <w:r w:rsidRPr="00951289">
            <w:rPr>
              <w:rFonts w:ascii="ITC Avant Garde" w:hAnsi="ITC Avant Garde" w:cs="Arial"/>
              <w:lang w:val="es-MX"/>
            </w:rPr>
            <w:instrText xml:space="preserve"> CITATION BER19 \l 2058 </w:instrText>
          </w:r>
          <w:r w:rsidRPr="00951289">
            <w:rPr>
              <w:rFonts w:ascii="ITC Avant Garde" w:hAnsi="ITC Avant Garde" w:cs="Arial"/>
              <w:lang w:val="es-MX"/>
            </w:rPr>
            <w:fldChar w:fldCharType="separate"/>
          </w:r>
          <w:r w:rsidR="001B64C4" w:rsidRPr="001B64C4">
            <w:rPr>
              <w:rFonts w:ascii="ITC Avant Garde" w:hAnsi="ITC Avant Garde" w:cs="Arial"/>
              <w:noProof/>
              <w:lang w:val="es-MX"/>
            </w:rPr>
            <w:t>(BEREC, 2019)</w:t>
          </w:r>
          <w:r w:rsidRPr="00951289">
            <w:rPr>
              <w:rFonts w:ascii="ITC Avant Garde" w:hAnsi="ITC Avant Garde" w:cs="Arial"/>
              <w:lang w:val="es-MX"/>
            </w:rPr>
            <w:fldChar w:fldCharType="end"/>
          </w:r>
        </w:sdtContent>
      </w:sdt>
      <w:r w:rsidRPr="00951289">
        <w:rPr>
          <w:rFonts w:ascii="ITC Avant Garde" w:hAnsi="ITC Avant Garde" w:cs="Arial"/>
          <w:lang w:val="es-MX"/>
        </w:rPr>
        <w:t>. Además, la implementación de esta solución puede ser costosa y compleja debido a que todo el tráfico que cursa por las redes de telecomunicaciones debe ser migrado a IP, ya que</w:t>
      </w:r>
      <w:r w:rsidR="00D419D0" w:rsidRPr="00951289">
        <w:rPr>
          <w:rFonts w:ascii="ITC Avant Garde" w:hAnsi="ITC Avant Garde" w:cs="Arial"/>
          <w:lang w:val="es-MX"/>
        </w:rPr>
        <w:t>,</w:t>
      </w:r>
      <w:r w:rsidRPr="00951289">
        <w:rPr>
          <w:rFonts w:ascii="ITC Avant Garde" w:hAnsi="ITC Avant Garde" w:cs="Arial"/>
          <w:lang w:val="es-MX"/>
        </w:rPr>
        <w:t xml:space="preserve"> </w:t>
      </w:r>
      <w:r w:rsidRPr="00951289">
        <w:rPr>
          <w:rFonts w:ascii="ITC Avant Garde" w:hAnsi="ITC Avant Garde" w:cs="Arial"/>
          <w:i/>
          <w:lang w:val="es-MX"/>
        </w:rPr>
        <w:t>STIR/SHAKEN</w:t>
      </w:r>
      <w:r w:rsidR="00D419D0" w:rsidRPr="00951289">
        <w:rPr>
          <w:rFonts w:ascii="ITC Avant Garde" w:hAnsi="ITC Avant Garde" w:cs="Arial"/>
          <w:i/>
          <w:lang w:val="es-MX"/>
        </w:rPr>
        <w:t>,</w:t>
      </w:r>
      <w:r w:rsidRPr="00951289">
        <w:rPr>
          <w:rFonts w:ascii="ITC Avant Garde" w:hAnsi="ITC Avant Garde" w:cs="Arial"/>
          <w:lang w:val="es-MX"/>
        </w:rPr>
        <w:t xml:space="preserve"> requiere que la señalización SIP</w:t>
      </w:r>
      <w:r w:rsidR="00D419D0" w:rsidRPr="00951289">
        <w:rPr>
          <w:rFonts w:ascii="ITC Avant Garde" w:hAnsi="ITC Avant Garde" w:cs="Arial"/>
          <w:lang w:val="es-MX"/>
        </w:rPr>
        <w:t>,</w:t>
      </w:r>
      <w:r w:rsidRPr="00951289">
        <w:rPr>
          <w:rFonts w:ascii="ITC Avant Garde" w:hAnsi="ITC Avant Garde" w:cs="Arial"/>
          <w:lang w:val="es-MX"/>
        </w:rPr>
        <w:t xml:space="preserve"> sea soportada de extremo a extremo.</w:t>
      </w:r>
    </w:p>
    <w:p w14:paraId="56BBD461" w14:textId="77777777" w:rsidR="002B5B33" w:rsidRPr="00951289" w:rsidRDefault="002B5B33" w:rsidP="002B5B33">
      <w:pPr>
        <w:autoSpaceDE w:val="0"/>
        <w:autoSpaceDN w:val="0"/>
        <w:adjustRightInd w:val="0"/>
        <w:spacing w:after="0"/>
        <w:jc w:val="both"/>
        <w:rPr>
          <w:rFonts w:ascii="ITC Avant Garde" w:hAnsi="ITC Avant Garde" w:cs="Arial"/>
          <w:lang w:val="es-MX"/>
        </w:rPr>
      </w:pPr>
    </w:p>
    <w:p w14:paraId="7ECF66A0" w14:textId="11F146E2" w:rsidR="002B5B33" w:rsidRPr="00951289" w:rsidRDefault="002B5B33" w:rsidP="002B5B33">
      <w:pPr>
        <w:autoSpaceDE w:val="0"/>
        <w:autoSpaceDN w:val="0"/>
        <w:adjustRightInd w:val="0"/>
        <w:spacing w:after="0"/>
        <w:jc w:val="both"/>
        <w:rPr>
          <w:rFonts w:ascii="ITC Avant Garde" w:hAnsi="ITC Avant Garde" w:cs="Arial"/>
          <w:lang w:val="es-MX"/>
        </w:rPr>
      </w:pPr>
      <w:r w:rsidRPr="00951289">
        <w:rPr>
          <w:rFonts w:ascii="ITC Avant Garde" w:hAnsi="ITC Avant Garde" w:cs="Arial"/>
          <w:lang w:val="es-MX"/>
        </w:rPr>
        <w:t xml:space="preserve">Por otra parte, el i3 Forum </w:t>
      </w:r>
      <w:sdt>
        <w:sdtPr>
          <w:rPr>
            <w:rFonts w:ascii="ITC Avant Garde" w:hAnsi="ITC Avant Garde" w:cs="Arial"/>
            <w:lang w:val="es-MX"/>
          </w:rPr>
          <w:id w:val="1291162996"/>
          <w:citation/>
        </w:sdtPr>
        <w:sdtContent>
          <w:r w:rsidRPr="00951289">
            <w:rPr>
              <w:rFonts w:ascii="ITC Avant Garde" w:hAnsi="ITC Avant Garde" w:cs="Arial"/>
              <w:lang w:val="es-MX"/>
            </w:rPr>
            <w:fldChar w:fldCharType="begin"/>
          </w:r>
          <w:r w:rsidRPr="00951289">
            <w:rPr>
              <w:rFonts w:ascii="ITC Avant Garde" w:hAnsi="ITC Avant Garde" w:cs="Arial"/>
              <w:lang w:val="es-MX"/>
            </w:rPr>
            <w:instrText xml:space="preserve">CITATION i3F20 \n  \t  \l 2058 </w:instrText>
          </w:r>
          <w:r w:rsidRPr="00951289">
            <w:rPr>
              <w:rFonts w:ascii="ITC Avant Garde" w:hAnsi="ITC Avant Garde" w:cs="Arial"/>
              <w:lang w:val="es-MX"/>
            </w:rPr>
            <w:fldChar w:fldCharType="separate"/>
          </w:r>
          <w:r w:rsidR="001B64C4" w:rsidRPr="001B64C4">
            <w:rPr>
              <w:rFonts w:ascii="ITC Avant Garde" w:hAnsi="ITC Avant Garde" w:cs="Arial"/>
              <w:noProof/>
              <w:lang w:val="es-MX"/>
            </w:rPr>
            <w:t>(2020)</w:t>
          </w:r>
          <w:r w:rsidRPr="00951289">
            <w:rPr>
              <w:rFonts w:ascii="ITC Avant Garde" w:hAnsi="ITC Avant Garde" w:cs="Arial"/>
              <w:lang w:val="es-MX"/>
            </w:rPr>
            <w:fldChar w:fldCharType="end"/>
          </w:r>
        </w:sdtContent>
      </w:sdt>
      <w:r w:rsidRPr="00951289">
        <w:rPr>
          <w:rFonts w:ascii="ITC Avant Garde" w:hAnsi="ITC Avant Garde" w:cs="Arial"/>
          <w:lang w:val="es-MX"/>
        </w:rPr>
        <w:t xml:space="preserve"> ha señalado lo siguiente respecto a </w:t>
      </w:r>
      <w:r w:rsidRPr="00951289">
        <w:rPr>
          <w:rFonts w:ascii="ITC Avant Garde" w:hAnsi="ITC Avant Garde" w:cs="Arial"/>
          <w:i/>
          <w:lang w:val="es-MX"/>
        </w:rPr>
        <w:t>STIR/SHAKEN</w:t>
      </w:r>
      <w:r w:rsidRPr="00951289">
        <w:rPr>
          <w:rFonts w:ascii="ITC Avant Garde" w:hAnsi="ITC Avant Garde" w:cs="Arial"/>
          <w:lang w:val="es-MX"/>
        </w:rPr>
        <w:t>:</w:t>
      </w:r>
    </w:p>
    <w:p w14:paraId="75A0FCB6" w14:textId="77777777" w:rsidR="002B5B33" w:rsidRPr="00951289" w:rsidRDefault="002B5B33" w:rsidP="002B5B33">
      <w:pPr>
        <w:autoSpaceDE w:val="0"/>
        <w:autoSpaceDN w:val="0"/>
        <w:adjustRightInd w:val="0"/>
        <w:spacing w:after="0"/>
        <w:jc w:val="both"/>
        <w:rPr>
          <w:rFonts w:ascii="ITC Avant Garde" w:hAnsi="ITC Avant Garde" w:cs="Arial"/>
          <w:lang w:val="es-MX"/>
        </w:rPr>
      </w:pPr>
    </w:p>
    <w:p w14:paraId="3C0BC43C" w14:textId="3B26D81B" w:rsidR="002B5B33" w:rsidRPr="00951289" w:rsidRDefault="002B5B33" w:rsidP="00CA6706">
      <w:pPr>
        <w:numPr>
          <w:ilvl w:val="0"/>
          <w:numId w:val="55"/>
        </w:numPr>
        <w:autoSpaceDE w:val="0"/>
        <w:autoSpaceDN w:val="0"/>
        <w:adjustRightInd w:val="0"/>
        <w:spacing w:after="0"/>
        <w:contextualSpacing/>
        <w:jc w:val="both"/>
        <w:rPr>
          <w:rFonts w:ascii="ITC Avant Garde" w:hAnsi="ITC Avant Garde" w:cs="Arial"/>
          <w:lang w:val="es-MX"/>
        </w:rPr>
      </w:pPr>
      <w:r w:rsidRPr="00951289">
        <w:rPr>
          <w:rFonts w:ascii="ITC Avant Garde" w:hAnsi="ITC Avant Garde" w:cs="Arial"/>
          <w:i/>
          <w:lang w:val="es-MX"/>
        </w:rPr>
        <w:t>STIR/SHAKEN</w:t>
      </w:r>
      <w:r w:rsidR="00D419D0" w:rsidRPr="00951289">
        <w:rPr>
          <w:rFonts w:ascii="ITC Avant Garde" w:hAnsi="ITC Avant Garde" w:cs="Arial"/>
          <w:i/>
          <w:lang w:val="es-MX"/>
        </w:rPr>
        <w:t>,</w:t>
      </w:r>
      <w:r w:rsidRPr="00951289">
        <w:rPr>
          <w:rFonts w:ascii="ITC Avant Garde" w:hAnsi="ITC Avant Garde" w:cs="Arial"/>
          <w:lang w:val="es-MX"/>
        </w:rPr>
        <w:t xml:space="preserve"> se considera la solución más favorable a largo plazo debido a que tiene menos impacto en las actividades de los operadores mayoristas y los IPX, ya que combina la autenticación y validación de extremo a extremo del CLI</w:t>
      </w:r>
      <w:r w:rsidR="00D419D0" w:rsidRPr="00951289">
        <w:rPr>
          <w:rFonts w:ascii="ITC Avant Garde" w:hAnsi="ITC Avant Garde" w:cs="Arial"/>
          <w:lang w:val="es-MX"/>
        </w:rPr>
        <w:t>,</w:t>
      </w:r>
      <w:r w:rsidRPr="00951289">
        <w:rPr>
          <w:rFonts w:ascii="ITC Avant Garde" w:hAnsi="ITC Avant Garde" w:cs="Arial"/>
          <w:lang w:val="es-MX"/>
        </w:rPr>
        <w:t xml:space="preserve"> mientras mantiene la visibilidad del número de A. </w:t>
      </w:r>
    </w:p>
    <w:p w14:paraId="2A73FDDA" w14:textId="5C3D6810" w:rsidR="002B5B33" w:rsidRPr="00951289" w:rsidRDefault="002B5B33" w:rsidP="00CA6706">
      <w:pPr>
        <w:numPr>
          <w:ilvl w:val="0"/>
          <w:numId w:val="55"/>
        </w:numPr>
        <w:autoSpaceDE w:val="0"/>
        <w:autoSpaceDN w:val="0"/>
        <w:adjustRightInd w:val="0"/>
        <w:spacing w:after="0"/>
        <w:contextualSpacing/>
        <w:jc w:val="both"/>
        <w:rPr>
          <w:rFonts w:ascii="ITC Avant Garde" w:hAnsi="ITC Avant Garde" w:cs="Arial"/>
          <w:lang w:val="es-MX"/>
        </w:rPr>
      </w:pPr>
      <w:r w:rsidRPr="00951289">
        <w:rPr>
          <w:rFonts w:ascii="ITC Avant Garde" w:hAnsi="ITC Avant Garde" w:cs="Arial"/>
          <w:i/>
          <w:lang w:val="es-MX"/>
        </w:rPr>
        <w:t>STIR/SHAKEN</w:t>
      </w:r>
      <w:r w:rsidR="00D419D0" w:rsidRPr="00951289">
        <w:rPr>
          <w:rFonts w:ascii="ITC Avant Garde" w:hAnsi="ITC Avant Garde" w:cs="Arial"/>
          <w:i/>
          <w:lang w:val="es-MX"/>
        </w:rPr>
        <w:t>,</w:t>
      </w:r>
      <w:r w:rsidRPr="00951289">
        <w:rPr>
          <w:rFonts w:ascii="ITC Avant Garde" w:hAnsi="ITC Avant Garde" w:cs="Arial"/>
          <w:lang w:val="es-MX"/>
        </w:rPr>
        <w:t xml:space="preserve"> no será la única solución para resolver el problema de suplantación de identidad debido a los diferentes marcos regulatorios, la complejidad del problema y los distintos tipos de fraudes presentes en las diferentes regiones.    </w:t>
      </w:r>
    </w:p>
    <w:p w14:paraId="3EDE55AF" w14:textId="77777777" w:rsidR="002B5B33" w:rsidRPr="00951289" w:rsidRDefault="002B5B33" w:rsidP="00CA6706">
      <w:pPr>
        <w:numPr>
          <w:ilvl w:val="0"/>
          <w:numId w:val="55"/>
        </w:numPr>
        <w:autoSpaceDE w:val="0"/>
        <w:autoSpaceDN w:val="0"/>
        <w:adjustRightInd w:val="0"/>
        <w:spacing w:after="0"/>
        <w:contextualSpacing/>
        <w:jc w:val="both"/>
        <w:rPr>
          <w:rFonts w:ascii="ITC Avant Garde" w:hAnsi="ITC Avant Garde" w:cs="Arial"/>
          <w:lang w:val="es-MX"/>
        </w:rPr>
      </w:pPr>
      <w:r w:rsidRPr="00951289">
        <w:rPr>
          <w:rFonts w:ascii="ITC Avant Garde" w:hAnsi="ITC Avant Garde" w:cs="Arial"/>
          <w:lang w:val="es-MX"/>
        </w:rPr>
        <w:t xml:space="preserve">Se deben considerar soluciones que sean interoperables con </w:t>
      </w:r>
      <w:r w:rsidRPr="00951289">
        <w:rPr>
          <w:rFonts w:ascii="ITC Avant Garde" w:hAnsi="ITC Avant Garde" w:cs="Arial"/>
          <w:i/>
          <w:lang w:val="es-MX"/>
        </w:rPr>
        <w:t>STIR/SHAKEN</w:t>
      </w:r>
      <w:r w:rsidRPr="00951289">
        <w:rPr>
          <w:rFonts w:ascii="ITC Avant Garde" w:hAnsi="ITC Avant Garde" w:cs="Arial"/>
          <w:lang w:val="es-MX"/>
        </w:rPr>
        <w:t>.</w:t>
      </w:r>
    </w:p>
    <w:p w14:paraId="7289EAF8" w14:textId="4D0B1B46" w:rsidR="002B5B33" w:rsidRPr="00951289" w:rsidRDefault="002B5B33" w:rsidP="00CA6706">
      <w:pPr>
        <w:numPr>
          <w:ilvl w:val="0"/>
          <w:numId w:val="55"/>
        </w:numPr>
        <w:autoSpaceDE w:val="0"/>
        <w:autoSpaceDN w:val="0"/>
        <w:adjustRightInd w:val="0"/>
        <w:spacing w:after="0"/>
        <w:contextualSpacing/>
        <w:jc w:val="both"/>
        <w:rPr>
          <w:rFonts w:ascii="ITC Avant Garde" w:hAnsi="ITC Avant Garde" w:cs="Arial"/>
          <w:lang w:val="es-MX"/>
        </w:rPr>
      </w:pPr>
      <w:r w:rsidRPr="00951289">
        <w:rPr>
          <w:rFonts w:ascii="ITC Avant Garde" w:hAnsi="ITC Avant Garde" w:cs="Arial"/>
          <w:lang w:val="es-MX"/>
        </w:rPr>
        <w:t>Los IPX</w:t>
      </w:r>
      <w:r w:rsidR="00D419D0" w:rsidRPr="00951289">
        <w:rPr>
          <w:rFonts w:ascii="ITC Avant Garde" w:hAnsi="ITC Avant Garde" w:cs="Arial"/>
          <w:lang w:val="es-MX"/>
        </w:rPr>
        <w:t>,</w:t>
      </w:r>
      <w:r w:rsidRPr="00951289">
        <w:rPr>
          <w:rFonts w:ascii="ITC Avant Garde" w:hAnsi="ITC Avant Garde" w:cs="Arial"/>
          <w:lang w:val="es-MX"/>
        </w:rPr>
        <w:t xml:space="preserve"> internacionales deben aprovechar la experiencia de Estados Unidos</w:t>
      </w:r>
      <w:r w:rsidR="00D419D0" w:rsidRPr="00951289">
        <w:rPr>
          <w:rFonts w:ascii="ITC Avant Garde" w:hAnsi="ITC Avant Garde" w:cs="Arial"/>
          <w:lang w:val="es-MX"/>
        </w:rPr>
        <w:t xml:space="preserve"> de América</w:t>
      </w:r>
      <w:r w:rsidRPr="00951289">
        <w:rPr>
          <w:rFonts w:ascii="ITC Avant Garde" w:hAnsi="ITC Avant Garde" w:cs="Arial"/>
          <w:lang w:val="es-MX"/>
        </w:rPr>
        <w:t xml:space="preserve"> respecto a la colaboración que tuvieron, tanto los operadores de telecomunicaciones entre sí como con su agencia reguladora, en la adopción e implementación de </w:t>
      </w:r>
      <w:r w:rsidRPr="00951289">
        <w:rPr>
          <w:rFonts w:ascii="ITC Avant Garde" w:hAnsi="ITC Avant Garde" w:cs="Arial"/>
          <w:i/>
          <w:lang w:val="es-MX"/>
        </w:rPr>
        <w:t>STIR/SHAKEN</w:t>
      </w:r>
      <w:r w:rsidRPr="00951289">
        <w:rPr>
          <w:rFonts w:ascii="ITC Avant Garde" w:hAnsi="ITC Avant Garde" w:cs="Arial"/>
          <w:lang w:val="es-MX"/>
        </w:rPr>
        <w:t>.</w:t>
      </w:r>
    </w:p>
    <w:p w14:paraId="3008287A" w14:textId="3E22237F" w:rsidR="002B5B33" w:rsidRPr="00951289" w:rsidRDefault="002B5B33" w:rsidP="00CA6706">
      <w:pPr>
        <w:numPr>
          <w:ilvl w:val="0"/>
          <w:numId w:val="55"/>
        </w:numPr>
        <w:autoSpaceDE w:val="0"/>
        <w:autoSpaceDN w:val="0"/>
        <w:adjustRightInd w:val="0"/>
        <w:spacing w:after="0"/>
        <w:contextualSpacing/>
        <w:jc w:val="both"/>
        <w:rPr>
          <w:rFonts w:ascii="ITC Avant Garde" w:hAnsi="ITC Avant Garde" w:cs="Arial"/>
          <w:lang w:val="es-MX"/>
        </w:rPr>
      </w:pPr>
      <w:r w:rsidRPr="00951289">
        <w:rPr>
          <w:rFonts w:ascii="ITC Avant Garde" w:hAnsi="ITC Avant Garde" w:cs="Arial"/>
          <w:lang w:val="es-MX"/>
        </w:rPr>
        <w:t xml:space="preserve">Soluciones como </w:t>
      </w:r>
      <w:r w:rsidRPr="00951289">
        <w:rPr>
          <w:rFonts w:ascii="ITC Avant Garde" w:hAnsi="ITC Avant Garde" w:cs="Arial"/>
          <w:i/>
          <w:lang w:val="es-MX"/>
        </w:rPr>
        <w:t>STIR/SHAKEN</w:t>
      </w:r>
      <w:r w:rsidR="00D419D0" w:rsidRPr="00951289">
        <w:rPr>
          <w:rFonts w:ascii="ITC Avant Garde" w:hAnsi="ITC Avant Garde" w:cs="Arial"/>
          <w:i/>
          <w:lang w:val="es-MX"/>
        </w:rPr>
        <w:t>,</w:t>
      </w:r>
      <w:r w:rsidRPr="00951289">
        <w:rPr>
          <w:rFonts w:ascii="ITC Avant Garde" w:hAnsi="ITC Avant Garde" w:cs="Arial"/>
          <w:lang w:val="es-MX"/>
        </w:rPr>
        <w:t xml:space="preserve"> combaten efectivamente el problema de la suplantación de identidad; sin embargo, ésta no protege contra otros tipos de fraudes.</w:t>
      </w:r>
    </w:p>
    <w:p w14:paraId="440597E0" w14:textId="77777777" w:rsidR="002B5B33" w:rsidRPr="00951289" w:rsidRDefault="002B5B33" w:rsidP="002B5B33">
      <w:pPr>
        <w:autoSpaceDE w:val="0"/>
        <w:autoSpaceDN w:val="0"/>
        <w:adjustRightInd w:val="0"/>
        <w:spacing w:after="0"/>
        <w:jc w:val="both"/>
        <w:rPr>
          <w:rFonts w:ascii="ITC Avant Garde" w:hAnsi="ITC Avant Garde" w:cs="Arial"/>
          <w:lang w:val="es-MX"/>
        </w:rPr>
      </w:pPr>
    </w:p>
    <w:p w14:paraId="25A05820" w14:textId="4B333C18" w:rsidR="002B5B33" w:rsidRDefault="002B5B33" w:rsidP="002B5B33">
      <w:pPr>
        <w:autoSpaceDE w:val="0"/>
        <w:autoSpaceDN w:val="0"/>
        <w:adjustRightInd w:val="0"/>
        <w:spacing w:after="0"/>
        <w:jc w:val="both"/>
        <w:rPr>
          <w:rFonts w:ascii="ITC Avant Garde" w:hAnsi="ITC Avant Garde" w:cs="Arial"/>
          <w:lang w:val="es-MX"/>
        </w:rPr>
      </w:pPr>
      <w:r w:rsidRPr="00951289">
        <w:rPr>
          <w:rFonts w:ascii="ITC Avant Garde" w:hAnsi="ITC Avant Garde" w:cs="Arial"/>
          <w:lang w:val="es-MX"/>
        </w:rPr>
        <w:t xml:space="preserve">Por lo anterior, se resalta que existen visiones encontradas respecto a la adopción de </w:t>
      </w:r>
      <w:r w:rsidRPr="00951289">
        <w:rPr>
          <w:rFonts w:ascii="ITC Avant Garde" w:hAnsi="ITC Avant Garde" w:cs="Arial"/>
          <w:i/>
          <w:lang w:val="es-MX"/>
        </w:rPr>
        <w:t>STIR/SHAKEN</w:t>
      </w:r>
      <w:r w:rsidR="00D419D0" w:rsidRPr="00951289">
        <w:rPr>
          <w:rFonts w:ascii="ITC Avant Garde" w:hAnsi="ITC Avant Garde" w:cs="Arial"/>
          <w:i/>
          <w:lang w:val="es-MX"/>
        </w:rPr>
        <w:t>,</w:t>
      </w:r>
      <w:r w:rsidRPr="00951289">
        <w:rPr>
          <w:rFonts w:ascii="ITC Avant Garde" w:hAnsi="ITC Avant Garde" w:cs="Arial"/>
          <w:lang w:val="es-MX"/>
        </w:rPr>
        <w:t xml:space="preserve"> ya que mientras el i3 Forum</w:t>
      </w:r>
      <w:r w:rsidR="00D419D0" w:rsidRPr="00951289">
        <w:rPr>
          <w:rFonts w:ascii="ITC Avant Garde" w:hAnsi="ITC Avant Garde" w:cs="Arial"/>
          <w:lang w:val="es-MX"/>
        </w:rPr>
        <w:t>,</w:t>
      </w:r>
      <w:r w:rsidRPr="00951289">
        <w:rPr>
          <w:rFonts w:ascii="ITC Avant Garde" w:hAnsi="ITC Avant Garde" w:cs="Arial"/>
          <w:lang w:val="es-MX"/>
        </w:rPr>
        <w:t xml:space="preserve"> considera que esta es la solución más adecuada a largo plazo, la UIT ha señalado que las soluciones basadas en </w:t>
      </w:r>
      <w:r w:rsidRPr="00951289">
        <w:rPr>
          <w:rFonts w:ascii="ITC Avant Garde" w:hAnsi="ITC Avant Garde" w:cs="Arial"/>
          <w:i/>
          <w:lang w:val="es-MX"/>
        </w:rPr>
        <w:t>Blockchain</w:t>
      </w:r>
      <w:r w:rsidRPr="00951289">
        <w:rPr>
          <w:rFonts w:ascii="ITC Avant Garde" w:hAnsi="ITC Avant Garde" w:cs="Arial"/>
          <w:lang w:val="es-MX"/>
        </w:rPr>
        <w:t xml:space="preserve"> deben ser consideradas más adecuadas en cuanto se definan y adopten ampliamente los estándares.  </w:t>
      </w:r>
    </w:p>
    <w:p w14:paraId="23BD07F4" w14:textId="77777777" w:rsidR="004C2589" w:rsidRDefault="004C2589" w:rsidP="002B5B33">
      <w:pPr>
        <w:autoSpaceDE w:val="0"/>
        <w:autoSpaceDN w:val="0"/>
        <w:adjustRightInd w:val="0"/>
        <w:spacing w:after="0"/>
        <w:jc w:val="both"/>
        <w:rPr>
          <w:rFonts w:ascii="ITC Avant Garde" w:hAnsi="ITC Avant Garde" w:cs="Arial"/>
          <w:lang w:val="es-MX"/>
        </w:rPr>
      </w:pPr>
    </w:p>
    <w:p w14:paraId="68D63590" w14:textId="25DE1794" w:rsidR="004C2589" w:rsidRDefault="004C2589" w:rsidP="002B5B33">
      <w:pPr>
        <w:autoSpaceDE w:val="0"/>
        <w:autoSpaceDN w:val="0"/>
        <w:adjustRightInd w:val="0"/>
        <w:spacing w:after="0"/>
        <w:jc w:val="both"/>
        <w:rPr>
          <w:rFonts w:ascii="ITC Avant Garde" w:hAnsi="ITC Avant Garde" w:cs="Arial"/>
          <w:lang w:val="es-MX"/>
        </w:rPr>
      </w:pPr>
      <w:r w:rsidRPr="00AA7E27">
        <w:rPr>
          <w:rFonts w:ascii="ITC Avant Garde" w:hAnsi="ITC Avant Garde" w:cs="Arial"/>
          <w:noProof/>
          <w:lang w:val="es-MX"/>
        </w:rPr>
        <w:lastRenderedPageBreak/>
        <mc:AlternateContent>
          <mc:Choice Requires="wps">
            <w:drawing>
              <wp:inline distT="0" distB="0" distL="0" distR="0" wp14:anchorId="543B580A" wp14:editId="08A18BA2">
                <wp:extent cx="5971540" cy="7905750"/>
                <wp:effectExtent l="0" t="0" r="10160" b="19050"/>
                <wp:docPr id="635690417" name="Recortar rectángulo de esquina sencilla 117"/>
                <wp:cNvGraphicFramePr/>
                <a:graphic xmlns:a="http://schemas.openxmlformats.org/drawingml/2006/main">
                  <a:graphicData uri="http://schemas.microsoft.com/office/word/2010/wordprocessingShape">
                    <wps:wsp>
                      <wps:cNvSpPr/>
                      <wps:spPr>
                        <a:xfrm>
                          <a:off x="0" y="0"/>
                          <a:ext cx="5971540" cy="7905750"/>
                        </a:xfrm>
                        <a:prstGeom prst="snip1Rect">
                          <a:avLst/>
                        </a:prstGeom>
                        <a:solidFill>
                          <a:schemeClr val="accent5">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2C9C204C" w14:textId="77777777" w:rsidR="004C2589" w:rsidRPr="009B105E" w:rsidRDefault="004C2589" w:rsidP="004C2589">
                            <w:pPr>
                              <w:spacing w:after="0"/>
                              <w:jc w:val="center"/>
                              <w:rPr>
                                <w:rFonts w:ascii="ITC Avant Garde" w:hAnsi="ITC Avant Garde"/>
                                <w:b/>
                                <w:bCs/>
                              </w:rPr>
                            </w:pPr>
                            <w:r w:rsidRPr="009B105E">
                              <w:rPr>
                                <w:rFonts w:ascii="ITC Avant Garde" w:hAnsi="ITC Avant Garde"/>
                                <w:b/>
                                <w:bCs/>
                              </w:rPr>
                              <w:t>PUNTOS CLAVE COMPARATIVA DE LAS ALTERNATIVAS</w:t>
                            </w:r>
                          </w:p>
                          <w:p w14:paraId="7C8FC9ED" w14:textId="77777777" w:rsidR="004C2589" w:rsidRPr="009B105E" w:rsidRDefault="004C2589" w:rsidP="004C2589">
                            <w:pPr>
                              <w:spacing w:after="0"/>
                              <w:jc w:val="center"/>
                              <w:rPr>
                                <w:rFonts w:ascii="ITC Avant Garde" w:hAnsi="ITC Avant Garde"/>
                                <w:b/>
                                <w:bCs/>
                              </w:rPr>
                            </w:pPr>
                            <w:r w:rsidRPr="009B105E">
                              <w:rPr>
                                <w:rFonts w:ascii="ITC Avant Garde" w:hAnsi="ITC Avant Garde"/>
                                <w:b/>
                                <w:bCs/>
                              </w:rPr>
                              <w:t xml:space="preserve"> DE SOLUCIÓN</w:t>
                            </w:r>
                          </w:p>
                          <w:p w14:paraId="1555A488" w14:textId="77777777" w:rsidR="004C2589" w:rsidRPr="009B105E" w:rsidRDefault="004C2589" w:rsidP="004C2589">
                            <w:pPr>
                              <w:spacing w:after="0"/>
                              <w:jc w:val="center"/>
                              <w:rPr>
                                <w:rFonts w:ascii="ITC Avant Garde" w:hAnsi="ITC Avant Garde"/>
                              </w:rPr>
                            </w:pPr>
                          </w:p>
                          <w:p w14:paraId="452706D5" w14:textId="77777777" w:rsidR="004C2589" w:rsidRPr="009B105E" w:rsidRDefault="004C2589" w:rsidP="004C2589">
                            <w:pPr>
                              <w:pStyle w:val="Prrafodelista"/>
                              <w:numPr>
                                <w:ilvl w:val="0"/>
                                <w:numId w:val="133"/>
                              </w:numPr>
                              <w:jc w:val="both"/>
                              <w:rPr>
                                <w:rFonts w:ascii="ITC Avant Garde" w:hAnsi="ITC Avant Garde"/>
                                <w:sz w:val="22"/>
                                <w:szCs w:val="22"/>
                              </w:rPr>
                            </w:pPr>
                            <w:r w:rsidRPr="009B105E">
                              <w:rPr>
                                <w:rFonts w:ascii="ITC Avant Garde" w:hAnsi="ITC Avant Garde"/>
                                <w:sz w:val="22"/>
                                <w:szCs w:val="22"/>
                              </w:rPr>
                              <w:t>Las soluciones estandarizadas son más adecuadas debido a que se requiere la confianza mutua entre los operadores y apertura a las prácticas técnicas implementadas.</w:t>
                            </w:r>
                          </w:p>
                          <w:p w14:paraId="637A0669" w14:textId="77777777" w:rsidR="005C63C5" w:rsidRPr="009B105E" w:rsidRDefault="005C63C5" w:rsidP="005C63C5">
                            <w:pPr>
                              <w:pStyle w:val="Prrafodelista"/>
                              <w:ind w:left="720"/>
                              <w:jc w:val="both"/>
                              <w:rPr>
                                <w:rFonts w:ascii="ITC Avant Garde" w:hAnsi="ITC Avant Garde"/>
                                <w:sz w:val="22"/>
                                <w:szCs w:val="22"/>
                              </w:rPr>
                            </w:pPr>
                          </w:p>
                          <w:p w14:paraId="053E02CF" w14:textId="77777777" w:rsidR="004C2589" w:rsidRPr="009B105E" w:rsidRDefault="004C2589" w:rsidP="004C2589">
                            <w:pPr>
                              <w:pStyle w:val="Prrafodelista"/>
                              <w:numPr>
                                <w:ilvl w:val="0"/>
                                <w:numId w:val="133"/>
                              </w:numPr>
                              <w:jc w:val="both"/>
                              <w:rPr>
                                <w:rFonts w:ascii="ITC Avant Garde" w:hAnsi="ITC Avant Garde"/>
                                <w:sz w:val="22"/>
                                <w:szCs w:val="22"/>
                              </w:rPr>
                            </w:pPr>
                            <w:r w:rsidRPr="009B105E">
                              <w:rPr>
                                <w:rFonts w:ascii="ITC Avant Garde" w:hAnsi="ITC Avant Garde"/>
                                <w:sz w:val="22"/>
                                <w:szCs w:val="22"/>
                              </w:rPr>
                              <w:t>Las soluciones que implican el cifrado de la información para la autenticación y validación del CLI, como STIR/SHAKEN, son aceptables.</w:t>
                            </w:r>
                          </w:p>
                          <w:p w14:paraId="1BB1671D" w14:textId="77777777" w:rsidR="005C63C5" w:rsidRPr="009B105E" w:rsidRDefault="005C63C5" w:rsidP="005C63C5">
                            <w:pPr>
                              <w:pStyle w:val="Prrafodelista"/>
                              <w:rPr>
                                <w:rFonts w:ascii="ITC Avant Garde" w:hAnsi="ITC Avant Garde"/>
                                <w:sz w:val="22"/>
                                <w:szCs w:val="22"/>
                              </w:rPr>
                            </w:pPr>
                          </w:p>
                          <w:p w14:paraId="36FE621E" w14:textId="77777777" w:rsidR="004C2589" w:rsidRPr="009B105E" w:rsidRDefault="004C2589" w:rsidP="004C2589">
                            <w:pPr>
                              <w:pStyle w:val="Prrafodelista"/>
                              <w:numPr>
                                <w:ilvl w:val="0"/>
                                <w:numId w:val="133"/>
                              </w:numPr>
                              <w:jc w:val="both"/>
                              <w:rPr>
                                <w:rFonts w:ascii="ITC Avant Garde" w:hAnsi="ITC Avant Garde"/>
                                <w:sz w:val="22"/>
                                <w:szCs w:val="22"/>
                              </w:rPr>
                            </w:pPr>
                            <w:r w:rsidRPr="009B105E">
                              <w:rPr>
                                <w:rFonts w:ascii="ITC Avant Garde" w:hAnsi="ITC Avant Garde"/>
                                <w:sz w:val="22"/>
                                <w:szCs w:val="22"/>
                              </w:rPr>
                              <w:t xml:space="preserve">No se considera adecuado el seleccionar la solución de AB </w:t>
                            </w:r>
                            <w:r w:rsidRPr="00954653">
                              <w:rPr>
                                <w:rFonts w:ascii="ITC Avant Garde" w:hAnsi="ITC Avant Garde"/>
                                <w:i/>
                                <w:iCs/>
                                <w:sz w:val="22"/>
                                <w:szCs w:val="22"/>
                              </w:rPr>
                              <w:t>Handshake</w:t>
                            </w:r>
                            <w:r w:rsidRPr="009B105E">
                              <w:rPr>
                                <w:rFonts w:ascii="ITC Avant Garde" w:hAnsi="ITC Avant Garde"/>
                                <w:sz w:val="22"/>
                                <w:szCs w:val="22"/>
                              </w:rPr>
                              <w:t>, ya que las soluciones propietarias que no se encuentren debidamente estandarizadas no es acorde a las mejores prácticas internacionales.</w:t>
                            </w:r>
                          </w:p>
                          <w:p w14:paraId="3F467C40" w14:textId="77777777" w:rsidR="005C63C5" w:rsidRPr="009B105E" w:rsidRDefault="005C63C5" w:rsidP="005C63C5">
                            <w:pPr>
                              <w:pStyle w:val="Prrafodelista"/>
                              <w:rPr>
                                <w:rFonts w:ascii="ITC Avant Garde" w:hAnsi="ITC Avant Garde"/>
                                <w:sz w:val="22"/>
                                <w:szCs w:val="22"/>
                              </w:rPr>
                            </w:pPr>
                          </w:p>
                          <w:p w14:paraId="1B8FE5DF" w14:textId="3F5E9EA0" w:rsidR="004C2589" w:rsidRPr="009B105E" w:rsidRDefault="004C2589" w:rsidP="00E50C65">
                            <w:pPr>
                              <w:pStyle w:val="Prrafodelista"/>
                              <w:numPr>
                                <w:ilvl w:val="0"/>
                                <w:numId w:val="133"/>
                              </w:numPr>
                              <w:jc w:val="both"/>
                              <w:rPr>
                                <w:rFonts w:ascii="ITC Avant Garde" w:hAnsi="ITC Avant Garde"/>
                                <w:sz w:val="22"/>
                                <w:szCs w:val="22"/>
                              </w:rPr>
                            </w:pPr>
                            <w:r w:rsidRPr="009B105E">
                              <w:rPr>
                                <w:rFonts w:ascii="ITC Avant Garde" w:hAnsi="ITC Avant Garde"/>
                                <w:sz w:val="22"/>
                                <w:szCs w:val="22"/>
                              </w:rPr>
                              <w:t>SEISMIC es una solución descentralizada que puede trabajar en redes de telecomunicaciones basadas en tecnología SIP, TDM o híbridas.</w:t>
                            </w:r>
                            <w:r w:rsidR="005C63C5" w:rsidRPr="009B105E">
                              <w:rPr>
                                <w:rFonts w:ascii="ITC Avant Garde" w:hAnsi="ITC Avant Garde"/>
                                <w:sz w:val="22"/>
                                <w:szCs w:val="22"/>
                              </w:rPr>
                              <w:t xml:space="preserve"> </w:t>
                            </w:r>
                            <w:r w:rsidRPr="009B105E">
                              <w:rPr>
                                <w:rFonts w:ascii="ITC Avant Garde" w:hAnsi="ITC Avant Garde"/>
                                <w:sz w:val="22"/>
                                <w:szCs w:val="22"/>
                              </w:rPr>
                              <w:t>SEISMIC puede ser una solución complementaria de STIR/SHAKEN. Sin embargo, esta solución todavía se encuentra en proceso de estandarización.</w:t>
                            </w:r>
                          </w:p>
                          <w:p w14:paraId="6DF414B6" w14:textId="77777777" w:rsidR="005C63C5" w:rsidRPr="009B105E" w:rsidRDefault="005C63C5" w:rsidP="005C63C5">
                            <w:pPr>
                              <w:pStyle w:val="Prrafodelista"/>
                              <w:rPr>
                                <w:rFonts w:ascii="ITC Avant Garde" w:hAnsi="ITC Avant Garde"/>
                                <w:sz w:val="22"/>
                                <w:szCs w:val="22"/>
                              </w:rPr>
                            </w:pPr>
                          </w:p>
                          <w:p w14:paraId="11799C64" w14:textId="13B192E1" w:rsidR="004C2589" w:rsidRPr="009B105E" w:rsidRDefault="004C2589" w:rsidP="009630EC">
                            <w:pPr>
                              <w:pStyle w:val="Prrafodelista"/>
                              <w:numPr>
                                <w:ilvl w:val="0"/>
                                <w:numId w:val="133"/>
                              </w:numPr>
                              <w:jc w:val="both"/>
                              <w:rPr>
                                <w:rFonts w:ascii="ITC Avant Garde" w:hAnsi="ITC Avant Garde"/>
                                <w:sz w:val="22"/>
                                <w:szCs w:val="22"/>
                              </w:rPr>
                            </w:pPr>
                            <w:r w:rsidRPr="009B105E">
                              <w:rPr>
                                <w:rFonts w:ascii="ITC Avant Garde" w:hAnsi="ITC Avant Garde"/>
                                <w:sz w:val="22"/>
                                <w:szCs w:val="22"/>
                              </w:rPr>
                              <w:t>La</w:t>
                            </w:r>
                            <w:r w:rsidR="005C63C5" w:rsidRPr="009B105E">
                              <w:rPr>
                                <w:rFonts w:ascii="ITC Avant Garde" w:hAnsi="ITC Avant Garde"/>
                                <w:sz w:val="22"/>
                                <w:szCs w:val="22"/>
                              </w:rPr>
                              <w:t xml:space="preserve">s </w:t>
                            </w:r>
                            <w:r w:rsidRPr="009B105E">
                              <w:rPr>
                                <w:rFonts w:ascii="ITC Avant Garde" w:hAnsi="ITC Avant Garde"/>
                                <w:sz w:val="22"/>
                                <w:szCs w:val="22"/>
                              </w:rPr>
                              <w:t>soluci</w:t>
                            </w:r>
                            <w:r w:rsidR="005C63C5" w:rsidRPr="009B105E">
                              <w:rPr>
                                <w:rFonts w:ascii="ITC Avant Garde" w:hAnsi="ITC Avant Garde"/>
                                <w:sz w:val="22"/>
                                <w:szCs w:val="22"/>
                              </w:rPr>
                              <w:t>ones</w:t>
                            </w:r>
                            <w:r w:rsidRPr="009B105E">
                              <w:rPr>
                                <w:rFonts w:ascii="ITC Avant Garde" w:hAnsi="ITC Avant Garde"/>
                                <w:sz w:val="22"/>
                                <w:szCs w:val="22"/>
                              </w:rPr>
                              <w:t xml:space="preserve"> </w:t>
                            </w:r>
                            <w:r w:rsidR="005C63C5" w:rsidRPr="009B105E">
                              <w:rPr>
                                <w:rFonts w:ascii="ITC Avant Garde" w:hAnsi="ITC Avant Garde"/>
                                <w:sz w:val="22"/>
                                <w:szCs w:val="22"/>
                              </w:rPr>
                              <w:t>basadas en</w:t>
                            </w:r>
                            <w:r w:rsidRPr="009B105E">
                              <w:rPr>
                                <w:rFonts w:ascii="ITC Avant Garde" w:hAnsi="ITC Avant Garde"/>
                                <w:sz w:val="22"/>
                                <w:szCs w:val="22"/>
                              </w:rPr>
                              <w:t xml:space="preserve"> </w:t>
                            </w:r>
                            <w:r w:rsidR="005C63C5" w:rsidRPr="009B105E">
                              <w:rPr>
                                <w:rFonts w:ascii="ITC Avant Garde" w:hAnsi="ITC Avant Garde"/>
                                <w:i/>
                                <w:iCs/>
                                <w:sz w:val="22"/>
                                <w:szCs w:val="22"/>
                              </w:rPr>
                              <w:t>b</w:t>
                            </w:r>
                            <w:r w:rsidRPr="009B105E">
                              <w:rPr>
                                <w:rFonts w:ascii="ITC Avant Garde" w:hAnsi="ITC Avant Garde"/>
                                <w:i/>
                                <w:iCs/>
                                <w:sz w:val="22"/>
                                <w:szCs w:val="22"/>
                              </w:rPr>
                              <w:t>lockchain</w:t>
                            </w:r>
                            <w:r w:rsidRPr="009B105E">
                              <w:rPr>
                                <w:rFonts w:ascii="ITC Avant Garde" w:hAnsi="ITC Avant Garde"/>
                                <w:sz w:val="22"/>
                                <w:szCs w:val="22"/>
                              </w:rPr>
                              <w:t>, utiliza</w:t>
                            </w:r>
                            <w:r w:rsidR="005C63C5" w:rsidRPr="009B105E">
                              <w:rPr>
                                <w:rFonts w:ascii="ITC Avant Garde" w:hAnsi="ITC Avant Garde"/>
                                <w:sz w:val="22"/>
                                <w:szCs w:val="22"/>
                              </w:rPr>
                              <w:t>n</w:t>
                            </w:r>
                            <w:r w:rsidRPr="009B105E">
                              <w:rPr>
                                <w:rFonts w:ascii="ITC Avant Garde" w:hAnsi="ITC Avant Garde"/>
                                <w:sz w:val="22"/>
                                <w:szCs w:val="22"/>
                              </w:rPr>
                              <w:t xml:space="preserve"> un modelo distribuido que puede trabajar en redes de telecomunicaciones basadas en tecnología SIP y TDM.</w:t>
                            </w:r>
                            <w:r w:rsidR="005C63C5" w:rsidRPr="009B105E">
                              <w:rPr>
                                <w:rFonts w:ascii="ITC Avant Garde" w:hAnsi="ITC Avant Garde"/>
                                <w:sz w:val="22"/>
                                <w:szCs w:val="22"/>
                              </w:rPr>
                              <w:t xml:space="preserve"> Sin embargo, t</w:t>
                            </w:r>
                            <w:r w:rsidRPr="009B105E">
                              <w:rPr>
                                <w:rFonts w:ascii="ITC Avant Garde" w:hAnsi="ITC Avant Garde"/>
                                <w:sz w:val="22"/>
                                <w:szCs w:val="22"/>
                              </w:rPr>
                              <w:t>odavía no existen estándares aceptados de manera general ni requisitos de interoperabilidad entre las distintas plataformas DLT. Asimismo, los operadores pueden enfrentar posibles altos costos de implementación inicial.</w:t>
                            </w:r>
                          </w:p>
                          <w:p w14:paraId="471CB084" w14:textId="77777777" w:rsidR="005C63C5" w:rsidRPr="009B105E" w:rsidRDefault="005C63C5" w:rsidP="005C63C5">
                            <w:pPr>
                              <w:pStyle w:val="Prrafodelista"/>
                              <w:rPr>
                                <w:rFonts w:ascii="ITC Avant Garde" w:hAnsi="ITC Avant Garde"/>
                                <w:sz w:val="22"/>
                                <w:szCs w:val="22"/>
                              </w:rPr>
                            </w:pPr>
                          </w:p>
                          <w:p w14:paraId="76D5A8BE" w14:textId="1788CA3D" w:rsidR="004C2589" w:rsidRPr="009B105E" w:rsidRDefault="004C2589" w:rsidP="005D218D">
                            <w:pPr>
                              <w:pStyle w:val="Prrafodelista"/>
                              <w:numPr>
                                <w:ilvl w:val="0"/>
                                <w:numId w:val="133"/>
                              </w:numPr>
                              <w:jc w:val="both"/>
                              <w:rPr>
                                <w:rFonts w:ascii="ITC Avant Garde" w:hAnsi="ITC Avant Garde"/>
                                <w:sz w:val="22"/>
                                <w:szCs w:val="22"/>
                              </w:rPr>
                            </w:pPr>
                            <w:r w:rsidRPr="009B105E">
                              <w:rPr>
                                <w:rFonts w:ascii="ITC Avant Garde" w:hAnsi="ITC Avant Garde"/>
                                <w:sz w:val="22"/>
                                <w:szCs w:val="22"/>
                              </w:rPr>
                              <w:t>STIR/SHAKEN, sigue un modelo centralizado que solamente funciona en redes de telecomunicaciones basadas en tecnología SIP.</w:t>
                            </w:r>
                            <w:r w:rsidR="00E308F3" w:rsidRPr="009B105E">
                              <w:rPr>
                                <w:rFonts w:ascii="ITC Avant Garde" w:hAnsi="ITC Avant Garde"/>
                                <w:sz w:val="22"/>
                                <w:szCs w:val="22"/>
                              </w:rPr>
                              <w:t xml:space="preserve"> </w:t>
                            </w:r>
                            <w:r w:rsidRPr="009B105E">
                              <w:rPr>
                                <w:rFonts w:ascii="ITC Avant Garde" w:hAnsi="ITC Avant Garde"/>
                                <w:sz w:val="22"/>
                                <w:szCs w:val="22"/>
                              </w:rPr>
                              <w:t>La implementación de STIR/SHAKEN, puede ser costosa y compleja debido a que todo el tráfico que cursa por las redes de telecomunicaciones debe ser migrado a IP, ya que STIR/SHAKEN, requiere que la señalización SIP sea soportada de extremo a extremo.</w:t>
                            </w:r>
                          </w:p>
                          <w:p w14:paraId="3125D951" w14:textId="77777777" w:rsidR="00E308F3" w:rsidRPr="009B105E" w:rsidRDefault="00E308F3" w:rsidP="00E308F3">
                            <w:pPr>
                              <w:pStyle w:val="Prrafodelista"/>
                              <w:rPr>
                                <w:rFonts w:ascii="ITC Avant Garde" w:hAnsi="ITC Avant Garde"/>
                                <w:sz w:val="22"/>
                                <w:szCs w:val="22"/>
                              </w:rPr>
                            </w:pPr>
                          </w:p>
                          <w:p w14:paraId="7DB7845F" w14:textId="12C47038" w:rsidR="004C2589" w:rsidRPr="009B105E" w:rsidRDefault="004C2589" w:rsidP="004C2589">
                            <w:pPr>
                              <w:pStyle w:val="Prrafodelista"/>
                              <w:numPr>
                                <w:ilvl w:val="0"/>
                                <w:numId w:val="133"/>
                              </w:numPr>
                              <w:jc w:val="both"/>
                              <w:rPr>
                                <w:rFonts w:ascii="ITC Avant Garde" w:hAnsi="ITC Avant Garde"/>
                                <w:sz w:val="22"/>
                                <w:szCs w:val="22"/>
                              </w:rPr>
                            </w:pPr>
                            <w:r w:rsidRPr="009B105E">
                              <w:rPr>
                                <w:rFonts w:ascii="ITC Avant Garde" w:hAnsi="ITC Avant Garde"/>
                                <w:sz w:val="22"/>
                                <w:szCs w:val="22"/>
                              </w:rPr>
                              <w:t xml:space="preserve">Existen visiones encontradas respecto a la adopción de STIR/SHAKEN, ya que, mientras el i3 Forum, considera que esta es la solución más adecuada a largo plazo, la UIT ha señalado que las soluciones basadas en </w:t>
                            </w:r>
                            <w:r w:rsidR="00E308F3" w:rsidRPr="009B105E">
                              <w:rPr>
                                <w:rFonts w:ascii="ITC Avant Garde" w:hAnsi="ITC Avant Garde"/>
                                <w:sz w:val="22"/>
                                <w:szCs w:val="22"/>
                              </w:rPr>
                              <w:t>b</w:t>
                            </w:r>
                            <w:r w:rsidRPr="009B105E">
                              <w:rPr>
                                <w:rFonts w:ascii="ITC Avant Garde" w:hAnsi="ITC Avant Garde"/>
                                <w:sz w:val="22"/>
                                <w:szCs w:val="22"/>
                              </w:rPr>
                              <w:t xml:space="preserve">lockchain, deben ser consideradas más adecuadas en cuanto se definan y adopten ampliamente </w:t>
                            </w:r>
                            <w:r w:rsidR="00E308F3" w:rsidRPr="009B105E">
                              <w:rPr>
                                <w:rFonts w:ascii="ITC Avant Garde" w:hAnsi="ITC Avant Garde"/>
                                <w:sz w:val="22"/>
                                <w:szCs w:val="22"/>
                              </w:rPr>
                              <w:t>estos</w:t>
                            </w:r>
                            <w:r w:rsidRPr="009B105E">
                              <w:rPr>
                                <w:rFonts w:ascii="ITC Avant Garde" w:hAnsi="ITC Avant Garde"/>
                                <w:sz w:val="22"/>
                                <w:szCs w:val="22"/>
                              </w:rPr>
                              <w:t xml:space="preserve"> estándares.</w:t>
                            </w:r>
                          </w:p>
                          <w:p w14:paraId="045E25EE" w14:textId="77777777" w:rsidR="004C2589" w:rsidRPr="009B105E" w:rsidRDefault="004C2589" w:rsidP="004C2589">
                            <w:pPr>
                              <w:spacing w:after="0"/>
                              <w:jc w:val="both"/>
                              <w:rPr>
                                <w:rFonts w:ascii="Arial" w:hAnsi="Arial" w:cs="Arial"/>
                              </w:rPr>
                            </w:pPr>
                          </w:p>
                          <w:p w14:paraId="26811867" w14:textId="77777777" w:rsidR="004C2589" w:rsidRPr="009B105E" w:rsidRDefault="004C2589" w:rsidP="004C2589">
                            <w:pPr>
                              <w:jc w:val="both"/>
                              <w:rPr>
                                <w:rFonts w:ascii="ITC Avant Garde" w:hAnsi="ITC Avant Garde"/>
                                <w:lang w:val="es-MX"/>
                              </w:rPr>
                            </w:pP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inline>
            </w:drawing>
          </mc:Choice>
          <mc:Fallback>
            <w:pict>
              <v:shape w14:anchorId="543B580A" id="_x0000_s1037" style="width:470.2pt;height:622.5pt;visibility:visible;mso-wrap-style:square;mso-left-percent:-10001;mso-top-percent:-10001;mso-position-horizontal:absolute;mso-position-horizontal-relative:char;mso-position-vertical:absolute;mso-position-vertical-relative:line;mso-left-percent:-10001;mso-top-percent:-10001;v-text-anchor:top" coordsize="5971540,7905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" adj="-11796480,,5400" path="m,l4976263,r995277,995277l5971540,7905750,,7905750,,xe" fillcolor="#d9e2f3 [664]" strokecolor="black [3200]" strokeweight="1pt">
                <v:stroke joinstyle="miter"/>
                <v:formulas/>
                <v:path arrowok="t" o:connecttype="custom" o:connectlocs="0,0;4976263,0;5971540,995277;5971540,7905750;0,7905750;0,0" o:connectangles="0,0,0,0,0,0" textboxrect="0,0,5971540,7905750"/>
                <v:textbox inset="10.8pt,7.2pt,,7.2pt">
                  <w:txbxContent>
                    <w:p w14:paraId="2C9C204C" w14:textId="77777777" w:rsidR="004C2589" w:rsidRPr="009B105E" w:rsidRDefault="004C2589" w:rsidP="004C2589">
                      <w:pPr>
                        <w:spacing w:after="0"/>
                        <w:jc w:val="center"/>
                        <w:rPr>
                          <w:rFonts w:ascii="ITC Avant Garde" w:hAnsi="ITC Avant Garde"/>
                          <w:b/>
                          <w:bCs/>
                        </w:rPr>
                      </w:pPr>
                      <w:r w:rsidRPr="009B105E">
                        <w:rPr>
                          <w:rFonts w:ascii="ITC Avant Garde" w:hAnsi="ITC Avant Garde"/>
                          <w:b/>
                          <w:bCs/>
                        </w:rPr>
                        <w:t>PUNTOS CLAVE COMPARATIVA DE LAS ALTERNATIVAS</w:t>
                      </w:r>
                    </w:p>
                    <w:p w14:paraId="7C8FC9ED" w14:textId="77777777" w:rsidR="004C2589" w:rsidRPr="009B105E" w:rsidRDefault="004C2589" w:rsidP="004C2589">
                      <w:pPr>
                        <w:spacing w:after="0"/>
                        <w:jc w:val="center"/>
                        <w:rPr>
                          <w:rFonts w:ascii="ITC Avant Garde" w:hAnsi="ITC Avant Garde"/>
                          <w:b/>
                          <w:bCs/>
                        </w:rPr>
                      </w:pPr>
                      <w:r w:rsidRPr="009B105E">
                        <w:rPr>
                          <w:rFonts w:ascii="ITC Avant Garde" w:hAnsi="ITC Avant Garde"/>
                          <w:b/>
                          <w:bCs/>
                        </w:rPr>
                        <w:t xml:space="preserve"> DE SOLUCIÓN</w:t>
                      </w:r>
                    </w:p>
                    <w:p w14:paraId="1555A488" w14:textId="77777777" w:rsidR="004C2589" w:rsidRPr="009B105E" w:rsidRDefault="004C2589" w:rsidP="004C2589">
                      <w:pPr>
                        <w:spacing w:after="0"/>
                        <w:jc w:val="center"/>
                        <w:rPr>
                          <w:rFonts w:ascii="ITC Avant Garde" w:hAnsi="ITC Avant Garde"/>
                        </w:rPr>
                      </w:pPr>
                    </w:p>
                    <w:p w14:paraId="452706D5" w14:textId="77777777" w:rsidR="004C2589" w:rsidRPr="009B105E" w:rsidRDefault="004C2589" w:rsidP="004C2589">
                      <w:pPr>
                        <w:pStyle w:val="Prrafodelista"/>
                        <w:numPr>
                          <w:ilvl w:val="0"/>
                          <w:numId w:val="133"/>
                        </w:numPr>
                        <w:jc w:val="both"/>
                        <w:rPr>
                          <w:rFonts w:ascii="ITC Avant Garde" w:hAnsi="ITC Avant Garde"/>
                          <w:sz w:val="22"/>
                          <w:szCs w:val="22"/>
                        </w:rPr>
                      </w:pPr>
                      <w:r w:rsidRPr="009B105E">
                        <w:rPr>
                          <w:rFonts w:ascii="ITC Avant Garde" w:hAnsi="ITC Avant Garde"/>
                          <w:sz w:val="22"/>
                          <w:szCs w:val="22"/>
                        </w:rPr>
                        <w:t>Las soluciones estandarizadas son más adecuadas debido a que se requiere la confianza mutua entre los operadores y apertura a las prácticas técnicas implementadas.</w:t>
                      </w:r>
                    </w:p>
                    <w:p w14:paraId="637A0669" w14:textId="77777777" w:rsidR="005C63C5" w:rsidRPr="009B105E" w:rsidRDefault="005C63C5" w:rsidP="005C63C5">
                      <w:pPr>
                        <w:pStyle w:val="Prrafodelista"/>
                        <w:ind w:left="720"/>
                        <w:jc w:val="both"/>
                        <w:rPr>
                          <w:rFonts w:ascii="ITC Avant Garde" w:hAnsi="ITC Avant Garde"/>
                          <w:sz w:val="22"/>
                          <w:szCs w:val="22"/>
                        </w:rPr>
                      </w:pPr>
                    </w:p>
                    <w:p w14:paraId="053E02CF" w14:textId="77777777" w:rsidR="004C2589" w:rsidRPr="009B105E" w:rsidRDefault="004C2589" w:rsidP="004C2589">
                      <w:pPr>
                        <w:pStyle w:val="Prrafodelista"/>
                        <w:numPr>
                          <w:ilvl w:val="0"/>
                          <w:numId w:val="133"/>
                        </w:numPr>
                        <w:jc w:val="both"/>
                        <w:rPr>
                          <w:rFonts w:ascii="ITC Avant Garde" w:hAnsi="ITC Avant Garde"/>
                          <w:sz w:val="22"/>
                          <w:szCs w:val="22"/>
                        </w:rPr>
                      </w:pPr>
                      <w:r w:rsidRPr="009B105E">
                        <w:rPr>
                          <w:rFonts w:ascii="ITC Avant Garde" w:hAnsi="ITC Avant Garde"/>
                          <w:sz w:val="22"/>
                          <w:szCs w:val="22"/>
                        </w:rPr>
                        <w:t>Las soluciones que implican el cifrado de la información para la autenticación y validación del CLI, como STIR/SHAKEN, son aceptables.</w:t>
                      </w:r>
                    </w:p>
                    <w:p w14:paraId="1BB1671D" w14:textId="77777777" w:rsidR="005C63C5" w:rsidRPr="009B105E" w:rsidRDefault="005C63C5" w:rsidP="005C63C5">
                      <w:pPr>
                        <w:pStyle w:val="Prrafodelista"/>
                        <w:rPr>
                          <w:rFonts w:ascii="ITC Avant Garde" w:hAnsi="ITC Avant Garde"/>
                          <w:sz w:val="22"/>
                          <w:szCs w:val="22"/>
                        </w:rPr>
                      </w:pPr>
                    </w:p>
                    <w:p w14:paraId="36FE621E" w14:textId="77777777" w:rsidR="004C2589" w:rsidRPr="009B105E" w:rsidRDefault="004C2589" w:rsidP="004C2589">
                      <w:pPr>
                        <w:pStyle w:val="Prrafodelista"/>
                        <w:numPr>
                          <w:ilvl w:val="0"/>
                          <w:numId w:val="133"/>
                        </w:numPr>
                        <w:jc w:val="both"/>
                        <w:rPr>
                          <w:rFonts w:ascii="ITC Avant Garde" w:hAnsi="ITC Avant Garde"/>
                          <w:sz w:val="22"/>
                          <w:szCs w:val="22"/>
                        </w:rPr>
                      </w:pPr>
                      <w:r w:rsidRPr="009B105E">
                        <w:rPr>
                          <w:rFonts w:ascii="ITC Avant Garde" w:hAnsi="ITC Avant Garde"/>
                          <w:sz w:val="22"/>
                          <w:szCs w:val="22"/>
                        </w:rPr>
                        <w:t xml:space="preserve">No se considera adecuado el seleccionar la solución de AB </w:t>
                      </w:r>
                      <w:r w:rsidRPr="00954653">
                        <w:rPr>
                          <w:rFonts w:ascii="ITC Avant Garde" w:hAnsi="ITC Avant Garde"/>
                          <w:i/>
                          <w:iCs/>
                          <w:sz w:val="22"/>
                          <w:szCs w:val="22"/>
                        </w:rPr>
                        <w:t>Handshake</w:t>
                      </w:r>
                      <w:r w:rsidRPr="009B105E">
                        <w:rPr>
                          <w:rFonts w:ascii="ITC Avant Garde" w:hAnsi="ITC Avant Garde"/>
                          <w:sz w:val="22"/>
                          <w:szCs w:val="22"/>
                        </w:rPr>
                        <w:t>, ya que las soluciones propietarias que no se encuentren debidamente estandarizadas no es acorde a las mejores prácticas internacionales.</w:t>
                      </w:r>
                    </w:p>
                    <w:p w14:paraId="3F467C40" w14:textId="77777777" w:rsidR="005C63C5" w:rsidRPr="009B105E" w:rsidRDefault="005C63C5" w:rsidP="005C63C5">
                      <w:pPr>
                        <w:pStyle w:val="Prrafodelista"/>
                        <w:rPr>
                          <w:rFonts w:ascii="ITC Avant Garde" w:hAnsi="ITC Avant Garde"/>
                          <w:sz w:val="22"/>
                          <w:szCs w:val="22"/>
                        </w:rPr>
                      </w:pPr>
                    </w:p>
                    <w:p w14:paraId="1B8FE5DF" w14:textId="3F5E9EA0" w:rsidR="004C2589" w:rsidRPr="009B105E" w:rsidRDefault="004C2589" w:rsidP="00E50C65">
                      <w:pPr>
                        <w:pStyle w:val="Prrafodelista"/>
                        <w:numPr>
                          <w:ilvl w:val="0"/>
                          <w:numId w:val="133"/>
                        </w:numPr>
                        <w:jc w:val="both"/>
                        <w:rPr>
                          <w:rFonts w:ascii="ITC Avant Garde" w:hAnsi="ITC Avant Garde"/>
                          <w:sz w:val="22"/>
                          <w:szCs w:val="22"/>
                        </w:rPr>
                      </w:pPr>
                      <w:r w:rsidRPr="009B105E">
                        <w:rPr>
                          <w:rFonts w:ascii="ITC Avant Garde" w:hAnsi="ITC Avant Garde"/>
                          <w:sz w:val="22"/>
                          <w:szCs w:val="22"/>
                        </w:rPr>
                        <w:t>SEISMIC es una solución descentralizada que puede trabajar en redes de telecomunicaciones basadas en tecnología SIP, TDM o híbridas.</w:t>
                      </w:r>
                      <w:r w:rsidR="005C63C5" w:rsidRPr="009B105E">
                        <w:rPr>
                          <w:rFonts w:ascii="ITC Avant Garde" w:hAnsi="ITC Avant Garde"/>
                          <w:sz w:val="22"/>
                          <w:szCs w:val="22"/>
                        </w:rPr>
                        <w:t xml:space="preserve"> </w:t>
                      </w:r>
                      <w:r w:rsidRPr="009B105E">
                        <w:rPr>
                          <w:rFonts w:ascii="ITC Avant Garde" w:hAnsi="ITC Avant Garde"/>
                          <w:sz w:val="22"/>
                          <w:szCs w:val="22"/>
                        </w:rPr>
                        <w:t>SEISMIC puede ser una solución complementaria de STIR/SHAKEN. Sin embargo, esta solución todavía se encuentra en proceso de estandarización.</w:t>
                      </w:r>
                    </w:p>
                    <w:p w14:paraId="6DF414B6" w14:textId="77777777" w:rsidR="005C63C5" w:rsidRPr="009B105E" w:rsidRDefault="005C63C5" w:rsidP="005C63C5">
                      <w:pPr>
                        <w:pStyle w:val="Prrafodelista"/>
                        <w:rPr>
                          <w:rFonts w:ascii="ITC Avant Garde" w:hAnsi="ITC Avant Garde"/>
                          <w:sz w:val="22"/>
                          <w:szCs w:val="22"/>
                        </w:rPr>
                      </w:pPr>
                    </w:p>
                    <w:p w14:paraId="11799C64" w14:textId="13B192E1" w:rsidR="004C2589" w:rsidRPr="009B105E" w:rsidRDefault="004C2589" w:rsidP="009630EC">
                      <w:pPr>
                        <w:pStyle w:val="Prrafodelista"/>
                        <w:numPr>
                          <w:ilvl w:val="0"/>
                          <w:numId w:val="133"/>
                        </w:numPr>
                        <w:jc w:val="both"/>
                        <w:rPr>
                          <w:rFonts w:ascii="ITC Avant Garde" w:hAnsi="ITC Avant Garde"/>
                          <w:sz w:val="22"/>
                          <w:szCs w:val="22"/>
                        </w:rPr>
                      </w:pPr>
                      <w:r w:rsidRPr="009B105E">
                        <w:rPr>
                          <w:rFonts w:ascii="ITC Avant Garde" w:hAnsi="ITC Avant Garde"/>
                          <w:sz w:val="22"/>
                          <w:szCs w:val="22"/>
                        </w:rPr>
                        <w:t>La</w:t>
                      </w:r>
                      <w:r w:rsidR="005C63C5" w:rsidRPr="009B105E">
                        <w:rPr>
                          <w:rFonts w:ascii="ITC Avant Garde" w:hAnsi="ITC Avant Garde"/>
                          <w:sz w:val="22"/>
                          <w:szCs w:val="22"/>
                        </w:rPr>
                        <w:t xml:space="preserve">s </w:t>
                      </w:r>
                      <w:r w:rsidRPr="009B105E">
                        <w:rPr>
                          <w:rFonts w:ascii="ITC Avant Garde" w:hAnsi="ITC Avant Garde"/>
                          <w:sz w:val="22"/>
                          <w:szCs w:val="22"/>
                        </w:rPr>
                        <w:t>soluci</w:t>
                      </w:r>
                      <w:r w:rsidR="005C63C5" w:rsidRPr="009B105E">
                        <w:rPr>
                          <w:rFonts w:ascii="ITC Avant Garde" w:hAnsi="ITC Avant Garde"/>
                          <w:sz w:val="22"/>
                          <w:szCs w:val="22"/>
                        </w:rPr>
                        <w:t>ones</w:t>
                      </w:r>
                      <w:r w:rsidRPr="009B105E">
                        <w:rPr>
                          <w:rFonts w:ascii="ITC Avant Garde" w:hAnsi="ITC Avant Garde"/>
                          <w:sz w:val="22"/>
                          <w:szCs w:val="22"/>
                        </w:rPr>
                        <w:t xml:space="preserve"> </w:t>
                      </w:r>
                      <w:r w:rsidR="005C63C5" w:rsidRPr="009B105E">
                        <w:rPr>
                          <w:rFonts w:ascii="ITC Avant Garde" w:hAnsi="ITC Avant Garde"/>
                          <w:sz w:val="22"/>
                          <w:szCs w:val="22"/>
                        </w:rPr>
                        <w:t>basadas en</w:t>
                      </w:r>
                      <w:r w:rsidRPr="009B105E">
                        <w:rPr>
                          <w:rFonts w:ascii="ITC Avant Garde" w:hAnsi="ITC Avant Garde"/>
                          <w:sz w:val="22"/>
                          <w:szCs w:val="22"/>
                        </w:rPr>
                        <w:t xml:space="preserve"> </w:t>
                      </w:r>
                      <w:r w:rsidR="005C63C5" w:rsidRPr="009B105E">
                        <w:rPr>
                          <w:rFonts w:ascii="ITC Avant Garde" w:hAnsi="ITC Avant Garde"/>
                          <w:i/>
                          <w:iCs/>
                          <w:sz w:val="22"/>
                          <w:szCs w:val="22"/>
                        </w:rPr>
                        <w:t>b</w:t>
                      </w:r>
                      <w:r w:rsidRPr="009B105E">
                        <w:rPr>
                          <w:rFonts w:ascii="ITC Avant Garde" w:hAnsi="ITC Avant Garde"/>
                          <w:i/>
                          <w:iCs/>
                          <w:sz w:val="22"/>
                          <w:szCs w:val="22"/>
                        </w:rPr>
                        <w:t>lockchain</w:t>
                      </w:r>
                      <w:r w:rsidRPr="009B105E">
                        <w:rPr>
                          <w:rFonts w:ascii="ITC Avant Garde" w:hAnsi="ITC Avant Garde"/>
                          <w:sz w:val="22"/>
                          <w:szCs w:val="22"/>
                        </w:rPr>
                        <w:t>, utiliza</w:t>
                      </w:r>
                      <w:r w:rsidR="005C63C5" w:rsidRPr="009B105E">
                        <w:rPr>
                          <w:rFonts w:ascii="ITC Avant Garde" w:hAnsi="ITC Avant Garde"/>
                          <w:sz w:val="22"/>
                          <w:szCs w:val="22"/>
                        </w:rPr>
                        <w:t>n</w:t>
                      </w:r>
                      <w:r w:rsidRPr="009B105E">
                        <w:rPr>
                          <w:rFonts w:ascii="ITC Avant Garde" w:hAnsi="ITC Avant Garde"/>
                          <w:sz w:val="22"/>
                          <w:szCs w:val="22"/>
                        </w:rPr>
                        <w:t xml:space="preserve"> un modelo distribuido que puede trabajar en redes de telecomunicaciones basadas en tecnología SIP y TDM.</w:t>
                      </w:r>
                      <w:r w:rsidR="005C63C5" w:rsidRPr="009B105E">
                        <w:rPr>
                          <w:rFonts w:ascii="ITC Avant Garde" w:hAnsi="ITC Avant Garde"/>
                          <w:sz w:val="22"/>
                          <w:szCs w:val="22"/>
                        </w:rPr>
                        <w:t xml:space="preserve"> Sin embargo, t</w:t>
                      </w:r>
                      <w:r w:rsidRPr="009B105E">
                        <w:rPr>
                          <w:rFonts w:ascii="ITC Avant Garde" w:hAnsi="ITC Avant Garde"/>
                          <w:sz w:val="22"/>
                          <w:szCs w:val="22"/>
                        </w:rPr>
                        <w:t>odavía no existen estándares aceptados de manera general ni requisitos de interoperabilidad entre las distintas plataformas DLT. Asimismo, los operadores pueden enfrentar posibles altos costos de implementación inicial.</w:t>
                      </w:r>
                    </w:p>
                    <w:p w14:paraId="471CB084" w14:textId="77777777" w:rsidR="005C63C5" w:rsidRPr="009B105E" w:rsidRDefault="005C63C5" w:rsidP="005C63C5">
                      <w:pPr>
                        <w:pStyle w:val="Prrafodelista"/>
                        <w:rPr>
                          <w:rFonts w:ascii="ITC Avant Garde" w:hAnsi="ITC Avant Garde"/>
                          <w:sz w:val="22"/>
                          <w:szCs w:val="22"/>
                        </w:rPr>
                      </w:pPr>
                    </w:p>
                    <w:p w14:paraId="76D5A8BE" w14:textId="1788CA3D" w:rsidR="004C2589" w:rsidRPr="009B105E" w:rsidRDefault="004C2589" w:rsidP="005D218D">
                      <w:pPr>
                        <w:pStyle w:val="Prrafodelista"/>
                        <w:numPr>
                          <w:ilvl w:val="0"/>
                          <w:numId w:val="133"/>
                        </w:numPr>
                        <w:jc w:val="both"/>
                        <w:rPr>
                          <w:rFonts w:ascii="ITC Avant Garde" w:hAnsi="ITC Avant Garde"/>
                          <w:sz w:val="22"/>
                          <w:szCs w:val="22"/>
                        </w:rPr>
                      </w:pPr>
                      <w:r w:rsidRPr="009B105E">
                        <w:rPr>
                          <w:rFonts w:ascii="ITC Avant Garde" w:hAnsi="ITC Avant Garde"/>
                          <w:sz w:val="22"/>
                          <w:szCs w:val="22"/>
                        </w:rPr>
                        <w:t>STIR/SHAKEN, sigue un modelo centralizado que solamente funciona en redes de telecomunicaciones basadas en tecnología SIP.</w:t>
                      </w:r>
                      <w:r w:rsidR="00E308F3" w:rsidRPr="009B105E">
                        <w:rPr>
                          <w:rFonts w:ascii="ITC Avant Garde" w:hAnsi="ITC Avant Garde"/>
                          <w:sz w:val="22"/>
                          <w:szCs w:val="22"/>
                        </w:rPr>
                        <w:t xml:space="preserve"> </w:t>
                      </w:r>
                      <w:r w:rsidRPr="009B105E">
                        <w:rPr>
                          <w:rFonts w:ascii="ITC Avant Garde" w:hAnsi="ITC Avant Garde"/>
                          <w:sz w:val="22"/>
                          <w:szCs w:val="22"/>
                        </w:rPr>
                        <w:t>La implementación de STIR/SHAKEN, puede ser costosa y compleja debido a que todo el tráfico que cursa por las redes de telecomunicaciones debe ser migrado a IP, ya que STIR/SHAKEN, requiere que la señalización SIP sea soportada de extremo a extremo.</w:t>
                      </w:r>
                    </w:p>
                    <w:p w14:paraId="3125D951" w14:textId="77777777" w:rsidR="00E308F3" w:rsidRPr="009B105E" w:rsidRDefault="00E308F3" w:rsidP="00E308F3">
                      <w:pPr>
                        <w:pStyle w:val="Prrafodelista"/>
                        <w:rPr>
                          <w:rFonts w:ascii="ITC Avant Garde" w:hAnsi="ITC Avant Garde"/>
                          <w:sz w:val="22"/>
                          <w:szCs w:val="22"/>
                        </w:rPr>
                      </w:pPr>
                    </w:p>
                    <w:p w14:paraId="7DB7845F" w14:textId="12C47038" w:rsidR="004C2589" w:rsidRPr="009B105E" w:rsidRDefault="004C2589" w:rsidP="004C2589">
                      <w:pPr>
                        <w:pStyle w:val="Prrafodelista"/>
                        <w:numPr>
                          <w:ilvl w:val="0"/>
                          <w:numId w:val="133"/>
                        </w:numPr>
                        <w:jc w:val="both"/>
                        <w:rPr>
                          <w:rFonts w:ascii="ITC Avant Garde" w:hAnsi="ITC Avant Garde"/>
                          <w:sz w:val="22"/>
                          <w:szCs w:val="22"/>
                        </w:rPr>
                      </w:pPr>
                      <w:r w:rsidRPr="009B105E">
                        <w:rPr>
                          <w:rFonts w:ascii="ITC Avant Garde" w:hAnsi="ITC Avant Garde"/>
                          <w:sz w:val="22"/>
                          <w:szCs w:val="22"/>
                        </w:rPr>
                        <w:t xml:space="preserve">Existen visiones encontradas respecto a la adopción de STIR/SHAKEN, ya que, mientras el i3 Forum, considera que esta es la solución más adecuada a largo plazo, la UIT ha señalado que las soluciones basadas en </w:t>
                      </w:r>
                      <w:r w:rsidR="00E308F3" w:rsidRPr="009B105E">
                        <w:rPr>
                          <w:rFonts w:ascii="ITC Avant Garde" w:hAnsi="ITC Avant Garde"/>
                          <w:sz w:val="22"/>
                          <w:szCs w:val="22"/>
                        </w:rPr>
                        <w:t>b</w:t>
                      </w:r>
                      <w:r w:rsidRPr="009B105E">
                        <w:rPr>
                          <w:rFonts w:ascii="ITC Avant Garde" w:hAnsi="ITC Avant Garde"/>
                          <w:sz w:val="22"/>
                          <w:szCs w:val="22"/>
                        </w:rPr>
                        <w:t xml:space="preserve">lockchain, deben ser consideradas más adecuadas en cuanto se definan y adopten ampliamente </w:t>
                      </w:r>
                      <w:r w:rsidR="00E308F3" w:rsidRPr="009B105E">
                        <w:rPr>
                          <w:rFonts w:ascii="ITC Avant Garde" w:hAnsi="ITC Avant Garde"/>
                          <w:sz w:val="22"/>
                          <w:szCs w:val="22"/>
                        </w:rPr>
                        <w:t>estos</w:t>
                      </w:r>
                      <w:r w:rsidRPr="009B105E">
                        <w:rPr>
                          <w:rFonts w:ascii="ITC Avant Garde" w:hAnsi="ITC Avant Garde"/>
                          <w:sz w:val="22"/>
                          <w:szCs w:val="22"/>
                        </w:rPr>
                        <w:t xml:space="preserve"> estándares.</w:t>
                      </w:r>
                    </w:p>
                    <w:p w14:paraId="045E25EE" w14:textId="77777777" w:rsidR="004C2589" w:rsidRPr="009B105E" w:rsidRDefault="004C2589" w:rsidP="004C2589">
                      <w:pPr>
                        <w:spacing w:after="0"/>
                        <w:jc w:val="both"/>
                        <w:rPr>
                          <w:rFonts w:ascii="Arial" w:hAnsi="Arial" w:cs="Arial"/>
                        </w:rPr>
                      </w:pPr>
                    </w:p>
                    <w:p w14:paraId="26811867" w14:textId="77777777" w:rsidR="004C2589" w:rsidRPr="009B105E" w:rsidRDefault="004C2589" w:rsidP="004C2589">
                      <w:pPr>
                        <w:jc w:val="both"/>
                        <w:rPr>
                          <w:rFonts w:ascii="ITC Avant Garde" w:hAnsi="ITC Avant Garde"/>
                          <w:lang w:val="es-MX"/>
                        </w:rPr>
                      </w:pPr>
                    </w:p>
                  </w:txbxContent>
                </v:textbox>
                <w10:anchorlock/>
              </v:shape>
            </w:pict>
          </mc:Fallback>
        </mc:AlternateContent>
      </w:r>
    </w:p>
    <w:sdt>
      <w:sdtPr>
        <w:rPr>
          <w:rFonts w:ascii="ITC Avant Garde" w:hAnsi="ITC Avant Garde"/>
          <w:color w:val="00B050"/>
          <w:sz w:val="44"/>
          <w:szCs w:val="44"/>
        </w:rPr>
        <w:id w:val="423778423"/>
        <w:docPartObj>
          <w:docPartGallery w:val="Bibliographies"/>
          <w:docPartUnique/>
        </w:docPartObj>
      </w:sdtPr>
      <w:sdtEndPr>
        <w:rPr>
          <w:rFonts w:cs="Arial"/>
          <w:color w:val="auto"/>
          <w:sz w:val="22"/>
          <w:szCs w:val="22"/>
        </w:rPr>
      </w:sdtEndPr>
      <w:sdtContent>
        <w:p w14:paraId="373B5E60" w14:textId="0522162F" w:rsidR="00A32626" w:rsidRPr="00A30C29" w:rsidRDefault="00A32626" w:rsidP="00951289">
          <w:pPr>
            <w:spacing w:after="0"/>
            <w:jc w:val="both"/>
            <w:rPr>
              <w:rFonts w:ascii="ITC Avant Garde" w:hAnsi="ITC Avant Garde" w:cs="Arial"/>
              <w:color w:val="00B050"/>
              <w:sz w:val="28"/>
              <w:szCs w:val="28"/>
            </w:rPr>
          </w:pPr>
          <w:r w:rsidRPr="00A30C29">
            <w:rPr>
              <w:rFonts w:ascii="ITC Avant Garde" w:hAnsi="ITC Avant Garde" w:cs="Arial"/>
              <w:color w:val="00B050"/>
              <w:sz w:val="28"/>
              <w:szCs w:val="28"/>
            </w:rPr>
            <w:t>Referencias</w:t>
          </w:r>
          <w:r w:rsidR="00601C6E" w:rsidRPr="00A30C29">
            <w:rPr>
              <w:rFonts w:ascii="ITC Avant Garde" w:hAnsi="ITC Avant Garde" w:cs="Arial"/>
              <w:color w:val="00B050"/>
              <w:sz w:val="28"/>
              <w:szCs w:val="28"/>
            </w:rPr>
            <w:t>:</w:t>
          </w:r>
        </w:p>
        <w:sdt>
          <w:sdtPr>
            <w:rPr>
              <w:rFonts w:ascii="ITC Avant Garde" w:eastAsia="Calibri" w:hAnsi="ITC Avant Garde" w:cs="Arial"/>
              <w:sz w:val="22"/>
              <w:szCs w:val="22"/>
              <w:lang w:val="es-ES" w:eastAsia="en-US"/>
            </w:rPr>
            <w:id w:val="-573587230"/>
            <w:bibliography/>
          </w:sdtPr>
          <w:sdtContent>
            <w:p w14:paraId="0F1ABBD4" w14:textId="77777777" w:rsidR="001B64C4" w:rsidRPr="00A30C29" w:rsidRDefault="00A32626" w:rsidP="001B64C4">
              <w:pPr>
                <w:pStyle w:val="Bibliografa"/>
                <w:ind w:left="720" w:hanging="720"/>
                <w:rPr>
                  <w:rFonts w:ascii="ITC Avant Garde" w:hAnsi="ITC Avant Garde"/>
                  <w:noProof/>
                  <w:sz w:val="22"/>
                  <w:szCs w:val="22"/>
                  <w:lang w:val="es-ES"/>
                </w:rPr>
              </w:pPr>
              <w:r w:rsidRPr="00A30C29">
                <w:rPr>
                  <w:rFonts w:ascii="ITC Avant Garde" w:hAnsi="ITC Avant Garde" w:cs="Arial"/>
                  <w:sz w:val="22"/>
                  <w:szCs w:val="22"/>
                </w:rPr>
                <w:fldChar w:fldCharType="begin"/>
              </w:r>
              <w:r w:rsidRPr="00A30C29">
                <w:rPr>
                  <w:rFonts w:ascii="ITC Avant Garde" w:hAnsi="ITC Avant Garde" w:cs="Arial"/>
                  <w:sz w:val="22"/>
                  <w:szCs w:val="22"/>
                  <w:lang w:val="es-MX"/>
                </w:rPr>
                <w:instrText>BIBLIOGRAPHY</w:instrText>
              </w:r>
              <w:r w:rsidRPr="00A30C29">
                <w:rPr>
                  <w:rFonts w:ascii="ITC Avant Garde" w:hAnsi="ITC Avant Garde" w:cs="Arial"/>
                  <w:sz w:val="22"/>
                  <w:szCs w:val="22"/>
                </w:rPr>
                <w:fldChar w:fldCharType="separate"/>
              </w:r>
              <w:r w:rsidR="001B64C4" w:rsidRPr="00A30C29">
                <w:rPr>
                  <w:rFonts w:ascii="ITC Avant Garde" w:hAnsi="ITC Avant Garde"/>
                  <w:noProof/>
                  <w:sz w:val="22"/>
                  <w:szCs w:val="22"/>
                  <w:lang w:val="es-ES"/>
                </w:rPr>
                <w:t xml:space="preserve">3GPP. (2014). </w:t>
              </w:r>
              <w:r w:rsidR="001B64C4" w:rsidRPr="00A30C29">
                <w:rPr>
                  <w:rFonts w:ascii="ITC Avant Garde" w:hAnsi="ITC Avant Garde"/>
                  <w:i/>
                  <w:iCs/>
                  <w:noProof/>
                  <w:sz w:val="22"/>
                  <w:szCs w:val="22"/>
                  <w:lang w:val="es-ES"/>
                </w:rPr>
                <w:t>Recomendación TR 33.831.</w:t>
              </w:r>
              <w:r w:rsidR="001B64C4" w:rsidRPr="00A30C29">
                <w:rPr>
                  <w:rFonts w:ascii="ITC Avant Garde" w:hAnsi="ITC Avant Garde"/>
                  <w:noProof/>
                  <w:sz w:val="22"/>
                  <w:szCs w:val="22"/>
                  <w:lang w:val="es-ES"/>
                </w:rPr>
                <w:t xml:space="preserve"> Obtenido de https://www.3gpp.org/ftp/Specs/archive/33_series/33.831/33831-c00.zip</w:t>
              </w:r>
            </w:p>
            <w:p w14:paraId="0FA45D01"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lang w:val="es-ES"/>
                </w:rPr>
                <w:t xml:space="preserve">3GPP. (2022). </w:t>
              </w:r>
              <w:r w:rsidRPr="00A30C29">
                <w:rPr>
                  <w:rFonts w:ascii="ITC Avant Garde" w:hAnsi="ITC Avant Garde"/>
                  <w:i/>
                  <w:iCs/>
                  <w:noProof/>
                  <w:sz w:val="22"/>
                  <w:szCs w:val="22"/>
                  <w:lang w:val="es-ES"/>
                </w:rPr>
                <w:t>Recomendación TR 33.937.</w:t>
              </w:r>
              <w:r w:rsidRPr="00A30C29">
                <w:rPr>
                  <w:rFonts w:ascii="ITC Avant Garde" w:hAnsi="ITC Avant Garde"/>
                  <w:noProof/>
                  <w:sz w:val="22"/>
                  <w:szCs w:val="22"/>
                  <w:lang w:val="es-ES"/>
                </w:rPr>
                <w:t xml:space="preserve"> Obtenido de https://www.3gpp.org/ftp/Specs/archive/33_series/33.937/33937-h00.zip</w:t>
              </w:r>
            </w:p>
            <w:p w14:paraId="2F90B08D"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AB Hanshake. (s.f.). </w:t>
              </w:r>
              <w:r w:rsidRPr="00A30C29">
                <w:rPr>
                  <w:rFonts w:ascii="ITC Avant Garde" w:hAnsi="ITC Avant Garde"/>
                  <w:i/>
                  <w:iCs/>
                  <w:noProof/>
                  <w:sz w:val="22"/>
                  <w:szCs w:val="22"/>
                </w:rPr>
                <w:t>AB Handshake Global Solution for Call Validation.</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https://www.gsma.com/membership/wp-content/uploads/2021/04/AB-Handshake_whitepaper.pdf</w:t>
              </w:r>
            </w:p>
            <w:p w14:paraId="5CD1EC1C"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lang w:val="es-ES"/>
                </w:rPr>
                <w:t xml:space="preserve">ATIS. (2020). </w:t>
              </w:r>
              <w:r w:rsidRPr="00A30C29">
                <w:rPr>
                  <w:rFonts w:ascii="ITC Avant Garde" w:hAnsi="ITC Avant Garde"/>
                  <w:i/>
                  <w:iCs/>
                  <w:noProof/>
                  <w:sz w:val="22"/>
                  <w:szCs w:val="22"/>
                  <w:lang w:val="es-ES"/>
                </w:rPr>
                <w:t>ATIS-1000084.</w:t>
              </w:r>
              <w:r w:rsidRPr="00A30C29">
                <w:rPr>
                  <w:rFonts w:ascii="ITC Avant Garde" w:hAnsi="ITC Avant Garde"/>
                  <w:noProof/>
                  <w:sz w:val="22"/>
                  <w:szCs w:val="22"/>
                  <w:lang w:val="es-ES"/>
                </w:rPr>
                <w:t xml:space="preserve"> Obtenido de https://access.atis.org/apps/group_public/download.php/55473/ATIS-1000084.v002.pdf</w:t>
              </w:r>
            </w:p>
            <w:p w14:paraId="7C5BD4AC"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ATIS. (2021). </w:t>
              </w:r>
              <w:r w:rsidRPr="00A30C29">
                <w:rPr>
                  <w:rFonts w:ascii="ITC Avant Garde" w:hAnsi="ITC Avant Garde"/>
                  <w:i/>
                  <w:iCs/>
                  <w:noProof/>
                  <w:sz w:val="22"/>
                  <w:szCs w:val="22"/>
                </w:rPr>
                <w:t>Robocalling and Communication ID Spoofing.</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https://access.atis.org/apps/group_public/download.php/57909/ATIS-I-0000081.pdf</w:t>
              </w:r>
            </w:p>
            <w:p w14:paraId="69FAB6E7"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lang w:val="es-ES"/>
                </w:rPr>
                <w:t xml:space="preserve">ATIS. (2022). </w:t>
              </w:r>
              <w:r w:rsidRPr="00A30C29">
                <w:rPr>
                  <w:rFonts w:ascii="ITC Avant Garde" w:hAnsi="ITC Avant Garde"/>
                  <w:i/>
                  <w:iCs/>
                  <w:noProof/>
                  <w:sz w:val="22"/>
                  <w:szCs w:val="22"/>
                  <w:lang w:val="es-ES"/>
                </w:rPr>
                <w:t>ATIS-1000080.</w:t>
              </w:r>
              <w:r w:rsidRPr="00A30C29">
                <w:rPr>
                  <w:rFonts w:ascii="ITC Avant Garde" w:hAnsi="ITC Avant Garde"/>
                  <w:noProof/>
                  <w:sz w:val="22"/>
                  <w:szCs w:val="22"/>
                  <w:lang w:val="es-ES"/>
                </w:rPr>
                <w:t xml:space="preserve"> Obtenido de https://access.atis.org/apps/group_public/download.php/69428/ATIS-1000080.v005.pdf</w:t>
              </w:r>
            </w:p>
            <w:p w14:paraId="5247B5D3"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ATIS. (2022). </w:t>
              </w:r>
              <w:r w:rsidRPr="00A30C29">
                <w:rPr>
                  <w:rFonts w:ascii="ITC Avant Garde" w:hAnsi="ITC Avant Garde"/>
                  <w:i/>
                  <w:iCs/>
                  <w:noProof/>
                  <w:sz w:val="22"/>
                  <w:szCs w:val="22"/>
                </w:rPr>
                <w:t>Signature-based Handling of Asserted information using toKENS (SHAKEN).</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https://access.atis.org/apps/group_public/download.php/67436/ATIS-1000074.v003.pdf</w:t>
              </w:r>
            </w:p>
            <w:p w14:paraId="24174DCD"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lang w:val="es-ES"/>
                </w:rPr>
                <w:t xml:space="preserve">BEREC. (2019). </w:t>
              </w:r>
              <w:r w:rsidRPr="00A30C29">
                <w:rPr>
                  <w:rFonts w:ascii="ITC Avant Garde" w:hAnsi="ITC Avant Garde"/>
                  <w:i/>
                  <w:iCs/>
                  <w:noProof/>
                  <w:sz w:val="22"/>
                  <w:szCs w:val="22"/>
                  <w:lang w:val="es-ES"/>
                </w:rPr>
                <w:t>BoR (19) 241.</w:t>
              </w:r>
              <w:r w:rsidRPr="00A30C29">
                <w:rPr>
                  <w:rFonts w:ascii="ITC Avant Garde" w:hAnsi="ITC Avant Garde"/>
                  <w:noProof/>
                  <w:sz w:val="22"/>
                  <w:szCs w:val="22"/>
                  <w:lang w:val="es-ES"/>
                </w:rPr>
                <w:t xml:space="preserve"> Obtenido de https://www.berec.europa.eu/sites/default/files/files/document_register_store/2019/12/BoR_%2819%29_241_-_Report_Fraud_Misuse_of_Numbers.pdf</w:t>
              </w:r>
            </w:p>
            <w:p w14:paraId="2D106566"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BSNL DLT. (2022). </w:t>
              </w:r>
              <w:r w:rsidRPr="00A30C29">
                <w:rPr>
                  <w:rFonts w:ascii="ITC Avant Garde" w:hAnsi="ITC Avant Garde"/>
                  <w:i/>
                  <w:iCs/>
                  <w:noProof/>
                  <w:sz w:val="22"/>
                  <w:szCs w:val="22"/>
                </w:rPr>
                <w:t>A Secured DLT platform.</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https://www.ucc-bsnl.co.in/#features</w:t>
              </w:r>
            </w:p>
            <w:p w14:paraId="690ECF2C"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CFCA. (2023). </w:t>
              </w:r>
              <w:r w:rsidRPr="00A30C29">
                <w:rPr>
                  <w:rFonts w:ascii="ITC Avant Garde" w:hAnsi="ITC Avant Garde"/>
                  <w:i/>
                  <w:iCs/>
                  <w:noProof/>
                  <w:sz w:val="22"/>
                  <w:szCs w:val="22"/>
                </w:rPr>
                <w:t>Communications Fraud Control Association .</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https://cfca.org/telecommunications-fraud-increased-12-in-2023-equating-to-an-estimated-38-95-billion-lost-to-fraud/</w:t>
              </w:r>
            </w:p>
            <w:p w14:paraId="782EB202"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CRTC. (2016). </w:t>
              </w:r>
              <w:r w:rsidRPr="00A30C29">
                <w:rPr>
                  <w:rFonts w:ascii="ITC Avant Garde" w:hAnsi="ITC Avant Garde"/>
                  <w:i/>
                  <w:iCs/>
                  <w:noProof/>
                  <w:sz w:val="22"/>
                  <w:szCs w:val="22"/>
                </w:rPr>
                <w:t>Compliance and Enforcement and Telecom Regulatory Policy CRTC 2016-442.</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https://crtc.gc.ca/eng/archive/2016/2016-442.htm</w:t>
              </w:r>
            </w:p>
            <w:p w14:paraId="326FED90"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lang w:val="es-ES"/>
                </w:rPr>
                <w:t xml:space="preserve">CRTC. </w:t>
              </w:r>
              <w:r w:rsidRPr="00A30C29">
                <w:rPr>
                  <w:rFonts w:ascii="ITC Avant Garde" w:hAnsi="ITC Avant Garde"/>
                  <w:noProof/>
                  <w:sz w:val="22"/>
                  <w:szCs w:val="22"/>
                </w:rPr>
                <w:t xml:space="preserve">(2017). </w:t>
              </w:r>
              <w:r w:rsidRPr="00A30C29">
                <w:rPr>
                  <w:rFonts w:ascii="ITC Avant Garde" w:hAnsi="ITC Avant Garde"/>
                  <w:i/>
                  <w:iCs/>
                  <w:noProof/>
                  <w:sz w:val="22"/>
                  <w:szCs w:val="22"/>
                </w:rPr>
                <w:t>Compliance and Enforcement and Telecom Notice of Consultation CRTC 2017-4.</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https://crtc.gc.ca/eng/archive/2017/2017-4.htm</w:t>
              </w:r>
            </w:p>
            <w:p w14:paraId="0AF98A74"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lang w:val="es-ES"/>
                </w:rPr>
                <w:t xml:space="preserve">CRTC. </w:t>
              </w:r>
              <w:r w:rsidRPr="00A30C29">
                <w:rPr>
                  <w:rFonts w:ascii="ITC Avant Garde" w:hAnsi="ITC Avant Garde"/>
                  <w:noProof/>
                  <w:sz w:val="22"/>
                  <w:szCs w:val="22"/>
                </w:rPr>
                <w:t xml:space="preserve">(2019). </w:t>
              </w:r>
              <w:r w:rsidRPr="00A30C29">
                <w:rPr>
                  <w:rFonts w:ascii="ITC Avant Garde" w:hAnsi="ITC Avant Garde"/>
                  <w:i/>
                  <w:iCs/>
                  <w:noProof/>
                  <w:sz w:val="22"/>
                  <w:szCs w:val="22"/>
                </w:rPr>
                <w:t>Compliance and Enforcement and Telecom Decision CRTC 2019-402.</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https://crtc.gc.ca/eng/archive/2019/2019-402.htm</w:t>
              </w:r>
            </w:p>
            <w:p w14:paraId="22412F27"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lang w:val="es-ES"/>
                </w:rPr>
                <w:t xml:space="preserve">CRTC. </w:t>
              </w:r>
              <w:r w:rsidRPr="00A30C29">
                <w:rPr>
                  <w:rFonts w:ascii="ITC Avant Garde" w:hAnsi="ITC Avant Garde"/>
                  <w:noProof/>
                  <w:sz w:val="22"/>
                  <w:szCs w:val="22"/>
                </w:rPr>
                <w:t xml:space="preserve">(2019). </w:t>
              </w:r>
              <w:r w:rsidRPr="00A30C29">
                <w:rPr>
                  <w:rFonts w:ascii="ITC Avant Garde" w:hAnsi="ITC Avant Garde"/>
                  <w:i/>
                  <w:iCs/>
                  <w:noProof/>
                  <w:sz w:val="22"/>
                  <w:szCs w:val="22"/>
                </w:rPr>
                <w:t>Compliance and Enforcement and Telecom Decision CRTC 2019-403.</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https://crtc.gc.ca/eng/archive/2019/2019-403.htm</w:t>
              </w:r>
            </w:p>
            <w:p w14:paraId="39BAA8AF"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lang w:val="es-ES"/>
                </w:rPr>
                <w:t xml:space="preserve">CRTC. </w:t>
              </w:r>
              <w:r w:rsidRPr="00A30C29">
                <w:rPr>
                  <w:rFonts w:ascii="ITC Avant Garde" w:hAnsi="ITC Avant Garde"/>
                  <w:noProof/>
                  <w:sz w:val="22"/>
                  <w:szCs w:val="22"/>
                </w:rPr>
                <w:t xml:space="preserve">(2020). </w:t>
              </w:r>
              <w:r w:rsidRPr="00A30C29">
                <w:rPr>
                  <w:rFonts w:ascii="ITC Avant Garde" w:hAnsi="ITC Avant Garde"/>
                  <w:i/>
                  <w:iCs/>
                  <w:noProof/>
                  <w:sz w:val="22"/>
                  <w:szCs w:val="22"/>
                </w:rPr>
                <w:t>Compliance and Enforcement and Telecom Decision CRTC 2019-402-2.</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https://crtc.gc.ca/eng/archive/2019/2019-402-2.htm</w:t>
              </w:r>
            </w:p>
            <w:p w14:paraId="48E62049"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lang w:val="es-ES"/>
                </w:rPr>
                <w:t xml:space="preserve">CRTC. </w:t>
              </w:r>
              <w:r w:rsidRPr="00A30C29">
                <w:rPr>
                  <w:rFonts w:ascii="ITC Avant Garde" w:hAnsi="ITC Avant Garde"/>
                  <w:noProof/>
                  <w:sz w:val="22"/>
                  <w:szCs w:val="22"/>
                </w:rPr>
                <w:t xml:space="preserve">(2021). </w:t>
              </w:r>
              <w:r w:rsidRPr="00A30C29">
                <w:rPr>
                  <w:rFonts w:ascii="ITC Avant Garde" w:hAnsi="ITC Avant Garde"/>
                  <w:i/>
                  <w:iCs/>
                  <w:noProof/>
                  <w:sz w:val="22"/>
                  <w:szCs w:val="22"/>
                </w:rPr>
                <w:t>Compliance and Enforcement and Telecom Decision CRTC 2021-123.</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https://crtc.gc.ca/eng/archive/2021/2021-123.htm</w:t>
              </w:r>
            </w:p>
            <w:p w14:paraId="3F715AC6"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lang w:val="es-ES"/>
                </w:rPr>
                <w:t xml:space="preserve">CRTC. (2023). </w:t>
              </w:r>
              <w:r w:rsidRPr="00A30C29">
                <w:rPr>
                  <w:rFonts w:ascii="ITC Avant Garde" w:hAnsi="ITC Avant Garde"/>
                  <w:i/>
                  <w:iCs/>
                  <w:noProof/>
                  <w:sz w:val="22"/>
                  <w:szCs w:val="22"/>
                  <w:lang w:val="es-ES"/>
                </w:rPr>
                <w:t>Caller ID Spoofing</w:t>
              </w:r>
              <w:r w:rsidRPr="00A30C29">
                <w:rPr>
                  <w:rFonts w:ascii="ITC Avant Garde" w:hAnsi="ITC Avant Garde"/>
                  <w:noProof/>
                  <w:sz w:val="22"/>
                  <w:szCs w:val="22"/>
                  <w:lang w:val="es-ES"/>
                </w:rPr>
                <w:t>. Obtenido de https://crtc.gc.ca/eng/phone/telemarketing/identit.htm</w:t>
              </w:r>
            </w:p>
            <w:p w14:paraId="7AB437FE"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CST-GA. (2019). </w:t>
              </w:r>
              <w:r w:rsidRPr="00A30C29">
                <w:rPr>
                  <w:rFonts w:ascii="ITC Avant Garde" w:hAnsi="ITC Avant Garde"/>
                  <w:i/>
                  <w:iCs/>
                  <w:noProof/>
                  <w:sz w:val="22"/>
                  <w:szCs w:val="22"/>
                </w:rPr>
                <w:t>Canadian Secure Token Governance Authority.</w:t>
              </w:r>
              <w:r w:rsidRPr="00A30C29">
                <w:rPr>
                  <w:rFonts w:ascii="ITC Avant Garde" w:hAnsi="ITC Avant Garde"/>
                  <w:noProof/>
                  <w:sz w:val="22"/>
                  <w:szCs w:val="22"/>
                </w:rPr>
                <w:t xml:space="preserve"> </w:t>
              </w:r>
              <w:r w:rsidRPr="00A30C29">
                <w:rPr>
                  <w:rFonts w:ascii="ITC Avant Garde" w:hAnsi="ITC Avant Garde"/>
                  <w:noProof/>
                  <w:sz w:val="22"/>
                  <w:szCs w:val="22"/>
                  <w:lang w:val="es-ES"/>
                </w:rPr>
                <w:t xml:space="preserve">Obtenido de </w:t>
              </w:r>
              <w:r w:rsidRPr="00A30C29">
                <w:rPr>
                  <w:rFonts w:ascii="ITC Avant Garde" w:hAnsi="ITC Avant Garde"/>
                  <w:noProof/>
                  <w:sz w:val="22"/>
                  <w:szCs w:val="22"/>
                  <w:lang w:val="es-ES"/>
                </w:rPr>
                <w:lastRenderedPageBreak/>
                <w:t>https://cstga.ca/</w:t>
              </w:r>
            </w:p>
            <w:p w14:paraId="6ED4F1D9"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CST-GA. (2020). </w:t>
              </w:r>
              <w:r w:rsidRPr="00A30C29">
                <w:rPr>
                  <w:rFonts w:ascii="ITC Avant Garde" w:hAnsi="ITC Avant Garde"/>
                  <w:i/>
                  <w:iCs/>
                  <w:noProof/>
                  <w:sz w:val="22"/>
                  <w:szCs w:val="22"/>
                </w:rPr>
                <w:t>CST-GA Selects Neustar as Secure Telephone Identity Policy Administrator and Certification Authority in Canada.</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https://cstga.ca/news/cst-ga-selects-neustar-as-secure-telephone-identity-policy-administrator-and-certification-authority-in-canada/</w:t>
              </w:r>
            </w:p>
            <w:p w14:paraId="7A4F054B"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CST-GA. (2021). </w:t>
              </w:r>
              <w:r w:rsidRPr="00A30C29">
                <w:rPr>
                  <w:rFonts w:ascii="ITC Avant Garde" w:hAnsi="ITC Avant Garde"/>
                  <w:i/>
                  <w:iCs/>
                  <w:noProof/>
                  <w:sz w:val="22"/>
                  <w:szCs w:val="22"/>
                </w:rPr>
                <w:t>Canadian Secure Token Governance Authority.</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https://cstga.ca/wp-content/uploads/2021/10/CST-GA-Policy-Guide_V1.2.pdf</w:t>
              </w:r>
            </w:p>
            <w:p w14:paraId="448B0B00"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lang w:val="es-ES"/>
                </w:rPr>
                <w:t xml:space="preserve">CTIA. (2019). </w:t>
              </w:r>
              <w:r w:rsidRPr="00A30C29">
                <w:rPr>
                  <w:rFonts w:ascii="ITC Avant Garde" w:hAnsi="ITC Avant Garde"/>
                  <w:i/>
                  <w:iCs/>
                  <w:noProof/>
                  <w:sz w:val="22"/>
                  <w:szCs w:val="22"/>
                  <w:lang w:val="es-ES"/>
                </w:rPr>
                <w:t>HowtoStopRobocalls.</w:t>
              </w:r>
              <w:r w:rsidRPr="00A30C29">
                <w:rPr>
                  <w:rFonts w:ascii="ITC Avant Garde" w:hAnsi="ITC Avant Garde"/>
                  <w:noProof/>
                  <w:sz w:val="22"/>
                  <w:szCs w:val="22"/>
                  <w:lang w:val="es-ES"/>
                </w:rPr>
                <w:t xml:space="preserve"> Obtenido de https://www.ctia.org/consumer-resources/how-to-stop-robocalls</w:t>
              </w:r>
            </w:p>
            <w:p w14:paraId="2531E97A" w14:textId="77777777" w:rsidR="001B64C4" w:rsidRPr="00A30C29" w:rsidRDefault="001B64C4" w:rsidP="001B64C4">
              <w:pPr>
                <w:pStyle w:val="Bibliografa"/>
                <w:ind w:left="720" w:hanging="720"/>
                <w:rPr>
                  <w:rFonts w:ascii="ITC Avant Garde" w:hAnsi="ITC Avant Garde"/>
                  <w:noProof/>
                  <w:sz w:val="22"/>
                  <w:szCs w:val="22"/>
                </w:rPr>
              </w:pPr>
              <w:r w:rsidRPr="00A30C29">
                <w:rPr>
                  <w:rFonts w:ascii="ITC Avant Garde" w:hAnsi="ITC Avant Garde"/>
                  <w:noProof/>
                  <w:sz w:val="22"/>
                  <w:szCs w:val="22"/>
                </w:rPr>
                <w:t xml:space="preserve">Electronic Communications Committee. (2022). </w:t>
              </w:r>
              <w:r w:rsidRPr="00A30C29">
                <w:rPr>
                  <w:rFonts w:ascii="ITC Avant Garde" w:hAnsi="ITC Avant Garde"/>
                  <w:i/>
                  <w:iCs/>
                  <w:noProof/>
                  <w:sz w:val="22"/>
                  <w:szCs w:val="22"/>
                </w:rPr>
                <w:t>ECC Report 338 CLI Spoofing.</w:t>
              </w:r>
              <w:r w:rsidRPr="00A30C29">
                <w:rPr>
                  <w:rFonts w:ascii="ITC Avant Garde" w:hAnsi="ITC Avant Garde"/>
                  <w:noProof/>
                  <w:sz w:val="22"/>
                  <w:szCs w:val="22"/>
                </w:rPr>
                <w:t xml:space="preserve"> Obtenido de https://docdb.cept.org/download/4027</w:t>
              </w:r>
            </w:p>
            <w:p w14:paraId="06D6A512"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Electronic Communications Committee. </w:t>
              </w:r>
              <w:r w:rsidRPr="00A30C29">
                <w:rPr>
                  <w:rFonts w:ascii="ITC Avant Garde" w:hAnsi="ITC Avant Garde"/>
                  <w:noProof/>
                  <w:sz w:val="22"/>
                  <w:szCs w:val="22"/>
                  <w:lang w:val="es-ES"/>
                </w:rPr>
                <w:t xml:space="preserve">(2022). </w:t>
              </w:r>
              <w:r w:rsidRPr="00A30C29">
                <w:rPr>
                  <w:rFonts w:ascii="ITC Avant Garde" w:hAnsi="ITC Avant Garde"/>
                  <w:i/>
                  <w:iCs/>
                  <w:noProof/>
                  <w:sz w:val="22"/>
                  <w:szCs w:val="22"/>
                  <w:lang w:val="es-ES"/>
                </w:rPr>
                <w:t>ECC Report 338 CLI Spoofing.</w:t>
              </w:r>
              <w:r w:rsidRPr="00A30C29">
                <w:rPr>
                  <w:rFonts w:ascii="ITC Avant Garde" w:hAnsi="ITC Avant Garde"/>
                  <w:noProof/>
                  <w:sz w:val="22"/>
                  <w:szCs w:val="22"/>
                  <w:lang w:val="es-ES"/>
                </w:rPr>
                <w:t xml:space="preserve"> Obtenido de https://docdb.cept.org/download/4027</w:t>
              </w:r>
            </w:p>
            <w:p w14:paraId="73875C68"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Electronic Communications Committee. (2022). </w:t>
              </w:r>
              <w:r w:rsidRPr="00A30C29">
                <w:rPr>
                  <w:rFonts w:ascii="ITC Avant Garde" w:hAnsi="ITC Avant Garde"/>
                  <w:i/>
                  <w:iCs/>
                  <w:noProof/>
                  <w:sz w:val="22"/>
                  <w:szCs w:val="22"/>
                </w:rPr>
                <w:t>ECC Report 338 CLI Spoofing.</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https://docdb.cept.org/download/4027</w:t>
              </w:r>
            </w:p>
            <w:p w14:paraId="2AF0FCD1"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lang w:val="es-ES"/>
                </w:rPr>
                <w:t xml:space="preserve">FCC. (2003). </w:t>
              </w:r>
              <w:r w:rsidRPr="00A30C29">
                <w:rPr>
                  <w:rFonts w:ascii="ITC Avant Garde" w:hAnsi="ITC Avant Garde"/>
                  <w:i/>
                  <w:iCs/>
                  <w:noProof/>
                  <w:sz w:val="22"/>
                  <w:szCs w:val="22"/>
                  <w:lang w:val="es-ES"/>
                </w:rPr>
                <w:t>FCC 03-153.</w:t>
              </w:r>
              <w:r w:rsidRPr="00A30C29">
                <w:rPr>
                  <w:rFonts w:ascii="ITC Avant Garde" w:hAnsi="ITC Avant Garde"/>
                  <w:noProof/>
                  <w:sz w:val="22"/>
                  <w:szCs w:val="22"/>
                  <w:lang w:val="es-ES"/>
                </w:rPr>
                <w:t xml:space="preserve"> Obtenido de https://docs.fcc.gov/public/attachments/FCC-03-153A1.pdf</w:t>
              </w:r>
            </w:p>
            <w:p w14:paraId="7A1F9B4A"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FCC. (2018). </w:t>
              </w:r>
              <w:r w:rsidRPr="00A30C29">
                <w:rPr>
                  <w:rFonts w:ascii="ITC Avant Garde" w:hAnsi="ITC Avant Garde"/>
                  <w:i/>
                  <w:iCs/>
                  <w:noProof/>
                  <w:sz w:val="22"/>
                  <w:szCs w:val="22"/>
                </w:rPr>
                <w:t>FCC Actions on Robocalls, Telemarketing</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https://www.fcc.gov/general/telemarketing-and-robocalls</w:t>
              </w:r>
            </w:p>
            <w:p w14:paraId="29955D05"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FCC. (2020). </w:t>
              </w:r>
              <w:r w:rsidRPr="00A30C29">
                <w:rPr>
                  <w:rFonts w:ascii="ITC Avant Garde" w:hAnsi="ITC Avant Garde"/>
                  <w:i/>
                  <w:iCs/>
                  <w:noProof/>
                  <w:sz w:val="22"/>
                  <w:szCs w:val="22"/>
                </w:rPr>
                <w:t>Call Authentication Trust Anchor Report and Order and Further Notice of Proposed Rulemaking.</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https://docs.fcc.gov/public/attachments/FCC-20-42A1.pdf</w:t>
              </w:r>
            </w:p>
            <w:p w14:paraId="621E5B76"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FCC. (2020). </w:t>
              </w:r>
              <w:r w:rsidRPr="00A30C29">
                <w:rPr>
                  <w:rFonts w:ascii="ITC Avant Garde" w:hAnsi="ITC Avant Garde"/>
                  <w:i/>
                  <w:iCs/>
                  <w:noProof/>
                  <w:sz w:val="22"/>
                  <w:szCs w:val="22"/>
                </w:rPr>
                <w:t>Call Authentication Trust Anchor Second Report and Order.</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https://docs.fcc.gov/public/attachments/FCC-20-136A1.pdf</w:t>
              </w:r>
            </w:p>
            <w:p w14:paraId="41A7A51E"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FCC. (2020). </w:t>
              </w:r>
              <w:r w:rsidRPr="00A30C29">
                <w:rPr>
                  <w:rFonts w:ascii="ITC Avant Garde" w:hAnsi="ITC Avant Garde"/>
                  <w:i/>
                  <w:iCs/>
                  <w:noProof/>
                  <w:sz w:val="22"/>
                  <w:szCs w:val="22"/>
                </w:rPr>
                <w:t>Wireline Competition Bureau Caller ID Authentication Best Practices.</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https://docs.fcc.gov/public/attachments/DA-20-1526A1.pdf</w:t>
              </w:r>
            </w:p>
            <w:p w14:paraId="57765546"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FCC. (2021). </w:t>
              </w:r>
              <w:r w:rsidRPr="00A30C29">
                <w:rPr>
                  <w:rFonts w:ascii="ITC Avant Garde" w:hAnsi="ITC Avant Garde"/>
                  <w:i/>
                  <w:iCs/>
                  <w:noProof/>
                  <w:sz w:val="22"/>
                  <w:szCs w:val="22"/>
                </w:rPr>
                <w:t>Call Authentication Trust Anchor Third Report and Order.</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https://docs.fcc.gov/public/attachments/FCC-21-93A1.pdf</w:t>
              </w:r>
            </w:p>
            <w:p w14:paraId="71B2556A"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FCC. (2021). </w:t>
              </w:r>
              <w:r w:rsidRPr="00A30C29">
                <w:rPr>
                  <w:rFonts w:ascii="ITC Avant Garde" w:hAnsi="ITC Avant Garde"/>
                  <w:i/>
                  <w:iCs/>
                  <w:noProof/>
                  <w:sz w:val="22"/>
                  <w:szCs w:val="22"/>
                </w:rPr>
                <w:t>Call Blocking Tools Available to Consumers: Second Report on Call Blocking.</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https://docs.fcc.gov/public/attachments/DA-21-772A1.pdf</w:t>
              </w:r>
            </w:p>
            <w:p w14:paraId="6183AE6E"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FCC. (2022). </w:t>
              </w:r>
              <w:r w:rsidRPr="00A30C29">
                <w:rPr>
                  <w:rFonts w:ascii="ITC Avant Garde" w:hAnsi="ITC Avant Garde"/>
                  <w:i/>
                  <w:iCs/>
                  <w:noProof/>
                  <w:sz w:val="22"/>
                  <w:szCs w:val="22"/>
                </w:rPr>
                <w:t>Advanced Methods to Target and Eliminate Unlawful Robocalls.</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https://docs.fcc.gov/public/attachments/FCC-22-37A1.pdf</w:t>
              </w:r>
            </w:p>
            <w:p w14:paraId="13C79398"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FTC. (2023). </w:t>
              </w:r>
              <w:r w:rsidRPr="00A30C29">
                <w:rPr>
                  <w:rFonts w:ascii="ITC Avant Garde" w:hAnsi="ITC Avant Garde"/>
                  <w:i/>
                  <w:iCs/>
                  <w:noProof/>
                  <w:sz w:val="22"/>
                  <w:szCs w:val="22"/>
                </w:rPr>
                <w:t>Complying with the Telemarketing Sales Rule</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https://www.ftc.gov/business-guidance/resources/complying-telemarketing-sales-rule#Introduction</w:t>
              </w:r>
            </w:p>
            <w:p w14:paraId="6A75FBB1"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lang w:val="es-ES"/>
                </w:rPr>
                <w:t xml:space="preserve">Hiya. (2023). </w:t>
              </w:r>
              <w:r w:rsidRPr="00A30C29">
                <w:rPr>
                  <w:rFonts w:ascii="ITC Avant Garde" w:hAnsi="ITC Avant Garde"/>
                  <w:i/>
                  <w:iCs/>
                  <w:noProof/>
                  <w:sz w:val="22"/>
                  <w:szCs w:val="22"/>
                  <w:lang w:val="es-ES"/>
                </w:rPr>
                <w:t>Informe Hiya sobre la amenaza mundial de las llamadas Q3 2023.</w:t>
              </w:r>
              <w:r w:rsidRPr="00A30C29">
                <w:rPr>
                  <w:rFonts w:ascii="ITC Avant Garde" w:hAnsi="ITC Avant Garde"/>
                  <w:noProof/>
                  <w:sz w:val="22"/>
                  <w:szCs w:val="22"/>
                  <w:lang w:val="es-ES"/>
                </w:rPr>
                <w:t xml:space="preserve"> Obtenido de https://es.hiya.com/global-call-threat-report</w:t>
              </w:r>
            </w:p>
            <w:p w14:paraId="4B45AE76"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lang w:val="es-ES"/>
                </w:rPr>
                <w:t xml:space="preserve">i3 Forum. </w:t>
              </w:r>
              <w:r w:rsidRPr="00A30C29">
                <w:rPr>
                  <w:rFonts w:ascii="ITC Avant Garde" w:hAnsi="ITC Avant Garde"/>
                  <w:noProof/>
                  <w:sz w:val="22"/>
                  <w:szCs w:val="22"/>
                </w:rPr>
                <w:t xml:space="preserve">(2019). </w:t>
              </w:r>
              <w:r w:rsidRPr="00A30C29">
                <w:rPr>
                  <w:rFonts w:ascii="ITC Avant Garde" w:hAnsi="ITC Avant Garde"/>
                  <w:i/>
                  <w:iCs/>
                  <w:noProof/>
                  <w:sz w:val="22"/>
                  <w:szCs w:val="22"/>
                </w:rPr>
                <w:t>OBC and A-Number validation.</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https://i3forum.org/wp-content/uploads/2019/07/5-i3forum-AC-2019-OBC-and-A-Number-validation-def.pdf</w:t>
              </w:r>
            </w:p>
            <w:p w14:paraId="4B42B3B1"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i3 Forum. (2020). </w:t>
              </w:r>
              <w:r w:rsidRPr="00A30C29">
                <w:rPr>
                  <w:rFonts w:ascii="ITC Avant Garde" w:hAnsi="ITC Avant Garde"/>
                  <w:i/>
                  <w:iCs/>
                  <w:noProof/>
                  <w:sz w:val="22"/>
                  <w:szCs w:val="22"/>
                </w:rPr>
                <w:t>Calling Line Identification (CLI) spoofing.</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https://i3forum.org/public_html/wp-content/uploads/2020/11/i3f-Technical-Report-CLI-spoofing-Technical-Report-final.pdf</w:t>
              </w:r>
            </w:p>
            <w:p w14:paraId="58F46A6F"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i3 Forum. (2020). </w:t>
              </w:r>
              <w:r w:rsidRPr="00A30C29">
                <w:rPr>
                  <w:rFonts w:ascii="ITC Avant Garde" w:hAnsi="ITC Avant Garde"/>
                  <w:i/>
                  <w:iCs/>
                  <w:noProof/>
                  <w:sz w:val="22"/>
                  <w:szCs w:val="22"/>
                </w:rPr>
                <w:t>Calling Line Identification (CLI) spoofing.</w:t>
              </w:r>
              <w:r w:rsidRPr="00A30C29">
                <w:rPr>
                  <w:rFonts w:ascii="ITC Avant Garde" w:hAnsi="ITC Avant Garde"/>
                  <w:noProof/>
                  <w:sz w:val="22"/>
                  <w:szCs w:val="22"/>
                </w:rPr>
                <w:t xml:space="preserve"> </w:t>
              </w:r>
              <w:r w:rsidRPr="00A30C29">
                <w:rPr>
                  <w:rFonts w:ascii="ITC Avant Garde" w:hAnsi="ITC Avant Garde"/>
                  <w:noProof/>
                  <w:sz w:val="22"/>
                  <w:szCs w:val="22"/>
                  <w:lang w:val="es-ES"/>
                </w:rPr>
                <w:t xml:space="preserve">Obtenido de </w:t>
              </w:r>
              <w:r w:rsidRPr="00A30C29">
                <w:rPr>
                  <w:rFonts w:ascii="ITC Avant Garde" w:hAnsi="ITC Avant Garde"/>
                  <w:noProof/>
                  <w:sz w:val="22"/>
                  <w:szCs w:val="22"/>
                  <w:lang w:val="es-ES"/>
                </w:rPr>
                <w:lastRenderedPageBreak/>
                <w:t>https://i3forum.org/public_html/wp-content/uploads/2020/11/i3f-Technical-Report-CLI-spoofing-Technical-Report-final.pdf</w:t>
              </w:r>
            </w:p>
            <w:p w14:paraId="33A41C10"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ICO. (2018). </w:t>
              </w:r>
              <w:r w:rsidRPr="00A30C29">
                <w:rPr>
                  <w:rFonts w:ascii="ITC Avant Garde" w:hAnsi="ITC Avant Garde"/>
                  <w:i/>
                  <w:iCs/>
                  <w:noProof/>
                  <w:sz w:val="22"/>
                  <w:szCs w:val="22"/>
                </w:rPr>
                <w:t>Guide to the Privacy and Electronic Communications Regulations.</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https://ico.org.uk/media/for-organisations/guide-to-pecr-2-4.pdf</w:t>
              </w:r>
            </w:p>
            <w:p w14:paraId="39D54F54"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ICO Ofcom. (2021). </w:t>
              </w:r>
              <w:r w:rsidRPr="00A30C29">
                <w:rPr>
                  <w:rFonts w:ascii="ITC Avant Garde" w:hAnsi="ITC Avant Garde"/>
                  <w:i/>
                  <w:iCs/>
                  <w:noProof/>
                  <w:sz w:val="22"/>
                  <w:szCs w:val="22"/>
                </w:rPr>
                <w:t>Nuisance calls and messages Update to ICO/Ofcom joint plan.</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https://www.ofcom.org.uk/__data/assets/pdf_file/0025/216439/nuisance-calls-joint-action-plan-2021.pdf</w:t>
              </w:r>
            </w:p>
            <w:p w14:paraId="4751283A"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ICO Ofcom. (s.f.). </w:t>
              </w:r>
              <w:r w:rsidRPr="00A30C29">
                <w:rPr>
                  <w:rFonts w:ascii="ITC Avant Garde" w:hAnsi="ITC Avant Garde"/>
                  <w:i/>
                  <w:iCs/>
                  <w:noProof/>
                  <w:sz w:val="22"/>
                  <w:szCs w:val="22"/>
                </w:rPr>
                <w:t>Tackling Nuisance Calls and Messages.</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https://www.ofcom.org.uk/__data/assets/pdf_file/0033/49569/ico_ofcom_letter_200313.pdf</w:t>
              </w:r>
            </w:p>
            <w:p w14:paraId="0F810354"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lang w:val="es-ES"/>
                </w:rPr>
                <w:t xml:space="preserve">IFT. (2022). </w:t>
              </w:r>
              <w:r w:rsidRPr="00A30C29">
                <w:rPr>
                  <w:rFonts w:ascii="ITC Avant Garde" w:hAnsi="ITC Avant Garde"/>
                  <w:i/>
                  <w:iCs/>
                  <w:noProof/>
                  <w:sz w:val="22"/>
                  <w:szCs w:val="22"/>
                  <w:lang w:val="es-ES"/>
                </w:rPr>
                <w:t>Segunda Encuesta 2022 Usuarios de Servicios de Telecomunicaciones.</w:t>
              </w:r>
              <w:r w:rsidRPr="00A30C29">
                <w:rPr>
                  <w:rFonts w:ascii="ITC Avant Garde" w:hAnsi="ITC Avant Garde"/>
                  <w:noProof/>
                  <w:sz w:val="22"/>
                  <w:szCs w:val="22"/>
                  <w:lang w:val="es-ES"/>
                </w:rPr>
                <w:t xml:space="preserve"> Obtenido de https://www.ift.org.mx/sites/default/files/contenidogeneral/usuarios-y-audiencias/segundaencuesta2022vf.pdf</w:t>
              </w:r>
            </w:p>
            <w:p w14:paraId="63696137"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lang w:val="es-ES"/>
                </w:rPr>
                <w:t xml:space="preserve">INEGI. (2022). </w:t>
              </w:r>
              <w:r w:rsidRPr="00A30C29">
                <w:rPr>
                  <w:rFonts w:ascii="ITC Avant Garde" w:hAnsi="ITC Avant Garde"/>
                  <w:i/>
                  <w:iCs/>
                  <w:noProof/>
                  <w:sz w:val="22"/>
                  <w:szCs w:val="22"/>
                  <w:lang w:val="es-ES"/>
                </w:rPr>
                <w:t>Encuesta Nacional de Victimización y Percepción sobre Seguridad Pública.</w:t>
              </w:r>
              <w:r w:rsidRPr="00A30C29">
                <w:rPr>
                  <w:rFonts w:ascii="ITC Avant Garde" w:hAnsi="ITC Avant Garde"/>
                  <w:noProof/>
                  <w:sz w:val="22"/>
                  <w:szCs w:val="22"/>
                  <w:lang w:val="es-ES"/>
                </w:rPr>
                <w:t xml:space="preserve"> Obtenido de https://www.inegi.org.mx/contenidos/programas/envipe/2022/doc/envipe2022_presentacion_nacional.pdf</w:t>
              </w:r>
            </w:p>
            <w:p w14:paraId="5CC3618E"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lang w:val="es-ES"/>
                </w:rPr>
                <w:t xml:space="preserve">ITU. (2019). </w:t>
              </w:r>
              <w:r w:rsidRPr="00A30C29">
                <w:rPr>
                  <w:rFonts w:ascii="ITC Avant Garde" w:hAnsi="ITC Avant Garde"/>
                  <w:i/>
                  <w:iCs/>
                  <w:noProof/>
                  <w:sz w:val="22"/>
                  <w:szCs w:val="22"/>
                  <w:lang w:val="es-ES"/>
                </w:rPr>
                <w:t>FG DLT D2.1.</w:t>
              </w:r>
              <w:r w:rsidRPr="00A30C29">
                <w:rPr>
                  <w:rFonts w:ascii="ITC Avant Garde" w:hAnsi="ITC Avant Garde"/>
                  <w:noProof/>
                  <w:sz w:val="22"/>
                  <w:szCs w:val="22"/>
                  <w:lang w:val="es-ES"/>
                </w:rPr>
                <w:t xml:space="preserve"> Obtenido de https://www.itu.int/en/ITU-T/focusgroups/dlt/Documents/d21.pdf</w:t>
              </w:r>
            </w:p>
            <w:p w14:paraId="4E8277FA"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ITU. (2019). </w:t>
              </w:r>
              <w:r w:rsidRPr="00A30C29">
                <w:rPr>
                  <w:rFonts w:ascii="ITC Avant Garde" w:hAnsi="ITC Avant Garde"/>
                  <w:i/>
                  <w:iCs/>
                  <w:noProof/>
                  <w:sz w:val="22"/>
                  <w:szCs w:val="22"/>
                </w:rPr>
                <w:t>FG DLT D2.1 Digital Identity as a Service.</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https://www.itu.int/en/ITU-T/focusgroups/dlt/Documents/d21.zip</w:t>
              </w:r>
            </w:p>
            <w:p w14:paraId="7E41812A"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ITW GLF. (2023). </w:t>
              </w:r>
              <w:r w:rsidRPr="00A30C29">
                <w:rPr>
                  <w:rFonts w:ascii="ITC Avant Garde" w:hAnsi="ITC Avant Garde"/>
                  <w:i/>
                  <w:iCs/>
                  <w:noProof/>
                  <w:sz w:val="22"/>
                  <w:szCs w:val="22"/>
                </w:rPr>
                <w:t>GLF Fraud Report and Code of Conduct Attestation 2023.</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https://content.comms.euromoneyplc.com/GLF-activities_GLF-Fraud-Report-2023.html</w:t>
              </w:r>
            </w:p>
            <w:p w14:paraId="3205362C"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lang w:val="es-ES"/>
                </w:rPr>
                <w:t xml:space="preserve">OEA. (2019). </w:t>
              </w:r>
              <w:r w:rsidRPr="00A30C29">
                <w:rPr>
                  <w:rFonts w:ascii="ITC Avant Garde" w:hAnsi="ITC Avant Garde"/>
                  <w:i/>
                  <w:iCs/>
                  <w:noProof/>
                  <w:sz w:val="22"/>
                  <w:szCs w:val="22"/>
                  <w:lang w:val="es-ES"/>
                </w:rPr>
                <w:t>Estado de la Ciberseguridad en el Sistema Financiero Mexicano.</w:t>
              </w:r>
              <w:r w:rsidRPr="00A30C29">
                <w:rPr>
                  <w:rFonts w:ascii="ITC Avant Garde" w:hAnsi="ITC Avant Garde"/>
                  <w:noProof/>
                  <w:sz w:val="22"/>
                  <w:szCs w:val="22"/>
                  <w:lang w:val="es-ES"/>
                </w:rPr>
                <w:t xml:space="preserve"> Obtenido de http://www.oas.org/es/sms/cicte/documents/informes/Estado-de-la-Ciberseguridad-en-el-Sistema-Financiero-Mexicano.pdf</w:t>
              </w:r>
            </w:p>
            <w:p w14:paraId="0CFC1107"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Ofcom. (2010). </w:t>
              </w:r>
              <w:r w:rsidRPr="00A30C29">
                <w:rPr>
                  <w:rFonts w:ascii="ITC Avant Garde" w:hAnsi="ITC Avant Garde"/>
                  <w:i/>
                  <w:iCs/>
                  <w:noProof/>
                  <w:sz w:val="22"/>
                  <w:szCs w:val="22"/>
                </w:rPr>
                <w:t>Tackling abandoned and silent calls Statement.</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https://www.ofcom.org.uk/__data/assets/pdf_file/0025/46690/Tackling-abandoned-and-silent-calls-Statement.pdf</w:t>
              </w:r>
            </w:p>
            <w:p w14:paraId="3D25E141"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Ofcom. (2022). </w:t>
              </w:r>
              <w:r w:rsidRPr="00A30C29">
                <w:rPr>
                  <w:rFonts w:ascii="ITC Avant Garde" w:hAnsi="ITC Avant Garde"/>
                  <w:i/>
                  <w:iCs/>
                  <w:noProof/>
                  <w:sz w:val="22"/>
                  <w:szCs w:val="22"/>
                </w:rPr>
                <w:t>Guidance on the provision of Calling Line Identification facilities and other related services.</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https://www.ofcom.org.uk/__data/assets/pdf_file/0021/247503/CLI-guidance-annex.pdf</w:t>
              </w:r>
            </w:p>
            <w:p w14:paraId="713F5ECA"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Ofcom. (2022). </w:t>
              </w:r>
              <w:r w:rsidRPr="00A30C29">
                <w:rPr>
                  <w:rFonts w:ascii="ITC Avant Garde" w:hAnsi="ITC Avant Garde"/>
                  <w:i/>
                  <w:iCs/>
                  <w:noProof/>
                  <w:sz w:val="22"/>
                  <w:szCs w:val="22"/>
                </w:rPr>
                <w:t>Improving the accuracy of Calling Line Identification (CLI) data.</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https://www.ofcom.org.uk/__data/assets/pdf_file/0031/247486/statement-improving-accuracy-CLI-data.pdf</w:t>
              </w:r>
            </w:p>
            <w:p w14:paraId="272465F8"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lang w:val="es-ES"/>
                </w:rPr>
                <w:t xml:space="preserve">PROFECO. (2023). </w:t>
              </w:r>
              <w:r w:rsidRPr="00A30C29">
                <w:rPr>
                  <w:rFonts w:ascii="ITC Avant Garde" w:hAnsi="ITC Avant Garde"/>
                  <w:i/>
                  <w:iCs/>
                  <w:noProof/>
                  <w:sz w:val="22"/>
                  <w:szCs w:val="22"/>
                  <w:lang w:val="es-ES"/>
                </w:rPr>
                <w:t>Informes de actividades.</w:t>
              </w:r>
              <w:r w:rsidRPr="00A30C29">
                <w:rPr>
                  <w:rFonts w:ascii="ITC Avant Garde" w:hAnsi="ITC Avant Garde"/>
                  <w:noProof/>
                  <w:sz w:val="22"/>
                  <w:szCs w:val="22"/>
                  <w:lang w:val="es-ES"/>
                </w:rPr>
                <w:t xml:space="preserve"> Obtenido de https://www.gob.mx/profeco/documentos/informes-de-actividades-29444?state=published</w:t>
              </w:r>
            </w:p>
            <w:p w14:paraId="3A6894DD" w14:textId="77777777" w:rsidR="001B64C4" w:rsidRPr="00A30C29" w:rsidRDefault="001B64C4" w:rsidP="001B64C4">
              <w:pPr>
                <w:pStyle w:val="Bibliografa"/>
                <w:ind w:left="720" w:hanging="720"/>
                <w:rPr>
                  <w:rFonts w:ascii="ITC Avant Garde" w:hAnsi="ITC Avant Garde"/>
                  <w:noProof/>
                  <w:sz w:val="22"/>
                  <w:szCs w:val="22"/>
                </w:rPr>
              </w:pPr>
              <w:r w:rsidRPr="00A30C29">
                <w:rPr>
                  <w:rFonts w:ascii="ITC Avant Garde" w:hAnsi="ITC Avant Garde"/>
                  <w:noProof/>
                  <w:sz w:val="22"/>
                  <w:szCs w:val="22"/>
                </w:rPr>
                <w:t xml:space="preserve">SAMSUNG. (2023). </w:t>
              </w:r>
              <w:r w:rsidRPr="00A30C29">
                <w:rPr>
                  <w:rFonts w:ascii="ITC Avant Garde" w:hAnsi="ITC Avant Garde"/>
                  <w:i/>
                  <w:iCs/>
                  <w:noProof/>
                  <w:sz w:val="22"/>
                  <w:szCs w:val="22"/>
                </w:rPr>
                <w:t>Smart Call.</w:t>
              </w:r>
              <w:r w:rsidRPr="00A30C29">
                <w:rPr>
                  <w:rFonts w:ascii="ITC Avant Garde" w:hAnsi="ITC Avant Garde"/>
                  <w:noProof/>
                  <w:sz w:val="22"/>
                  <w:szCs w:val="22"/>
                </w:rPr>
                <w:t xml:space="preserve"> Obtenido de https://www.samsung.com/mx/apps/smart-call/</w:t>
              </w:r>
            </w:p>
            <w:p w14:paraId="5923BDD9"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lastRenderedPageBreak/>
                <w:t xml:space="preserve">T-Mobile. (2023). </w:t>
              </w:r>
              <w:r w:rsidRPr="00A30C29">
                <w:rPr>
                  <w:rFonts w:ascii="ITC Avant Garde" w:hAnsi="ITC Avant Garde"/>
                  <w:i/>
                  <w:iCs/>
                  <w:noProof/>
                  <w:sz w:val="22"/>
                  <w:szCs w:val="22"/>
                </w:rPr>
                <w:t>Scam Shield APP.</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https://es.t-mobile.com/benefits/scam-shield-app</w:t>
              </w:r>
            </w:p>
            <w:p w14:paraId="4B370652"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TRAI. (2018). </w:t>
              </w:r>
              <w:r w:rsidRPr="00A30C29">
                <w:rPr>
                  <w:rFonts w:ascii="ITC Avant Garde" w:hAnsi="ITC Avant Garde"/>
                  <w:i/>
                  <w:iCs/>
                  <w:noProof/>
                  <w:sz w:val="22"/>
                  <w:szCs w:val="22"/>
                </w:rPr>
                <w:t>THE TELECOM COMMERCIAL COMMUNICATIONS CUSTOMER PREFERENCE REGULATIONS,.</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https://trai.gov.in/sites/default/files/RegulationUcc19072018.pdf</w:t>
              </w:r>
            </w:p>
            <w:p w14:paraId="18FA657D"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TRAI. (2018). </w:t>
              </w:r>
              <w:r w:rsidRPr="00A30C29">
                <w:rPr>
                  <w:rFonts w:ascii="ITC Avant Garde" w:hAnsi="ITC Avant Garde"/>
                  <w:i/>
                  <w:iCs/>
                  <w:noProof/>
                  <w:sz w:val="22"/>
                  <w:szCs w:val="22"/>
                </w:rPr>
                <w:t>TRAI issues Direction regarding implementation of Digital Consent Acquisition under TCCCPR, 2018.</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https://www.trai.gov.in/notifications/press-release/trai-issues-direction-regarding-implementation-digital-consent</w:t>
              </w:r>
            </w:p>
            <w:p w14:paraId="59141CE3"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TRAI. (2022). </w:t>
              </w:r>
              <w:r w:rsidRPr="00A30C29">
                <w:rPr>
                  <w:rFonts w:ascii="ITC Avant Garde" w:hAnsi="ITC Avant Garde"/>
                  <w:i/>
                  <w:iCs/>
                  <w:noProof/>
                  <w:sz w:val="22"/>
                  <w:szCs w:val="22"/>
                </w:rPr>
                <w:t>CurbingUCCthrough effective implementation of Telecom Commercial.</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https://trai.gov.in/sites/default/files/PR_No.75of2022.pdf</w:t>
              </w:r>
            </w:p>
            <w:p w14:paraId="73A51E4F"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Truecaller. (2022). </w:t>
              </w:r>
              <w:r w:rsidRPr="00A30C29">
                <w:rPr>
                  <w:rFonts w:ascii="ITC Avant Garde" w:hAnsi="ITC Avant Garde"/>
                  <w:i/>
                  <w:iCs/>
                  <w:noProof/>
                  <w:sz w:val="22"/>
                  <w:szCs w:val="22"/>
                </w:rPr>
                <w:t>How Truecaller’s Caller ID Works – Your Questions Answered.</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https://www.truecaller.com/blog/features/how-truecallers-caller-id-works-your-questions-answered</w:t>
              </w:r>
            </w:p>
            <w:p w14:paraId="2088A17B"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lang w:val="es-ES"/>
                </w:rPr>
                <w:t xml:space="preserve">TRUECALLER. (2023). </w:t>
              </w:r>
              <w:r w:rsidRPr="00A30C29">
                <w:rPr>
                  <w:rFonts w:ascii="ITC Avant Garde" w:hAnsi="ITC Avant Garde"/>
                  <w:i/>
                  <w:iCs/>
                  <w:noProof/>
                  <w:sz w:val="22"/>
                  <w:szCs w:val="22"/>
                  <w:lang w:val="es-ES"/>
                </w:rPr>
                <w:t>Bloqueo de Spam.</w:t>
              </w:r>
              <w:r w:rsidRPr="00A30C29">
                <w:rPr>
                  <w:rFonts w:ascii="ITC Avant Garde" w:hAnsi="ITC Avant Garde"/>
                  <w:noProof/>
                  <w:sz w:val="22"/>
                  <w:szCs w:val="22"/>
                  <w:lang w:val="es-ES"/>
                </w:rPr>
                <w:t xml:space="preserve"> Obtenido de https://www.truecaller.com/es-la/spam-blocking</w:t>
              </w:r>
            </w:p>
            <w:p w14:paraId="34A7AB00"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lang w:val="es-ES"/>
                </w:rPr>
                <w:t xml:space="preserve">UIT. (2007). </w:t>
              </w:r>
              <w:r w:rsidRPr="00A30C29">
                <w:rPr>
                  <w:rFonts w:ascii="ITC Avant Garde" w:hAnsi="ITC Avant Garde"/>
                  <w:i/>
                  <w:iCs/>
                  <w:noProof/>
                  <w:sz w:val="22"/>
                  <w:szCs w:val="22"/>
                  <w:lang w:val="es-ES"/>
                </w:rPr>
                <w:t>Suplemento 1 de la Recomendación E.156.</w:t>
              </w:r>
              <w:r w:rsidRPr="00A30C29">
                <w:rPr>
                  <w:rFonts w:ascii="ITC Avant Garde" w:hAnsi="ITC Avant Garde"/>
                  <w:noProof/>
                  <w:sz w:val="22"/>
                  <w:szCs w:val="22"/>
                  <w:lang w:val="es-ES"/>
                </w:rPr>
                <w:t xml:space="preserve"> Obtenido de https://www.itu.int/rec/T-REC-E.156/recommendation.asp?lang=es&amp;parent=T-REC-E.156-200711-I!Sup1</w:t>
              </w:r>
            </w:p>
            <w:p w14:paraId="1F57E523"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lang w:val="es-ES"/>
                </w:rPr>
                <w:t xml:space="preserve">UIT. (2008). </w:t>
              </w:r>
              <w:r w:rsidRPr="00A30C29">
                <w:rPr>
                  <w:rFonts w:ascii="ITC Avant Garde" w:hAnsi="ITC Avant Garde"/>
                  <w:i/>
                  <w:iCs/>
                  <w:noProof/>
                  <w:sz w:val="22"/>
                  <w:szCs w:val="22"/>
                  <w:lang w:val="es-ES"/>
                </w:rPr>
                <w:t>Recomendación X.1244.</w:t>
              </w:r>
              <w:r w:rsidRPr="00A30C29">
                <w:rPr>
                  <w:rFonts w:ascii="ITC Avant Garde" w:hAnsi="ITC Avant Garde"/>
                  <w:noProof/>
                  <w:sz w:val="22"/>
                  <w:szCs w:val="22"/>
                  <w:lang w:val="es-ES"/>
                </w:rPr>
                <w:t xml:space="preserve"> Obtenido de https://www.itu.int/rec/dologin_pub.asp?lang=s&amp;id=T-REC-X.1244-200809-I!!PDF-S&amp;type=items</w:t>
              </w:r>
            </w:p>
            <w:p w14:paraId="09FE23CB"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lang w:val="es-ES"/>
                </w:rPr>
                <w:t xml:space="preserve">UIT. (2011). </w:t>
              </w:r>
              <w:r w:rsidRPr="00A30C29">
                <w:rPr>
                  <w:rFonts w:ascii="ITC Avant Garde" w:hAnsi="ITC Avant Garde"/>
                  <w:i/>
                  <w:iCs/>
                  <w:noProof/>
                  <w:sz w:val="22"/>
                  <w:szCs w:val="22"/>
                  <w:lang w:val="es-ES"/>
                </w:rPr>
                <w:t>Suplemento 2 de la Recomendación E.156.</w:t>
              </w:r>
              <w:r w:rsidRPr="00A30C29">
                <w:rPr>
                  <w:rFonts w:ascii="ITC Avant Garde" w:hAnsi="ITC Avant Garde"/>
                  <w:noProof/>
                  <w:sz w:val="22"/>
                  <w:szCs w:val="22"/>
                  <w:lang w:val="es-ES"/>
                </w:rPr>
                <w:t xml:space="preserve"> Obtenido de https://www.itu.int/rec/dologin_pub.asp?lang=s&amp;id=T-REC-E.156-201106-I!Sup2!PDF-S&amp;type=items</w:t>
              </w:r>
            </w:p>
            <w:p w14:paraId="75AFDF6F"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lang w:val="es-ES"/>
                </w:rPr>
                <w:t xml:space="preserve">UIT. (2015). </w:t>
              </w:r>
              <w:r w:rsidRPr="00A30C29">
                <w:rPr>
                  <w:rFonts w:ascii="ITC Avant Garde" w:hAnsi="ITC Avant Garde"/>
                  <w:i/>
                  <w:iCs/>
                  <w:noProof/>
                  <w:sz w:val="22"/>
                  <w:szCs w:val="22"/>
                  <w:lang w:val="es-ES"/>
                </w:rPr>
                <w:t>Recomendación X.1246.</w:t>
              </w:r>
              <w:r w:rsidRPr="00A30C29">
                <w:rPr>
                  <w:rFonts w:ascii="ITC Avant Garde" w:hAnsi="ITC Avant Garde"/>
                  <w:noProof/>
                  <w:sz w:val="22"/>
                  <w:szCs w:val="22"/>
                  <w:lang w:val="es-ES"/>
                </w:rPr>
                <w:t xml:space="preserve"> Obtenido de https://www.itu.int/rec/dologin_pub.asp?lang=s&amp;id=T-REC-X.1246-201509-I!!PDF-S&amp;type=items</w:t>
              </w:r>
            </w:p>
            <w:p w14:paraId="771BAA78"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lang w:val="es-ES"/>
                </w:rPr>
                <w:t xml:space="preserve">UIT. (2019). </w:t>
              </w:r>
              <w:r w:rsidRPr="00A30C29">
                <w:rPr>
                  <w:rFonts w:ascii="ITC Avant Garde" w:hAnsi="ITC Avant Garde"/>
                  <w:i/>
                  <w:iCs/>
                  <w:noProof/>
                  <w:sz w:val="22"/>
                  <w:szCs w:val="22"/>
                  <w:lang w:val="es-ES"/>
                </w:rPr>
                <w:t>FG DLT D1.1.</w:t>
              </w:r>
              <w:r w:rsidRPr="00A30C29">
                <w:rPr>
                  <w:rFonts w:ascii="ITC Avant Garde" w:hAnsi="ITC Avant Garde"/>
                  <w:noProof/>
                  <w:sz w:val="22"/>
                  <w:szCs w:val="22"/>
                  <w:lang w:val="es-ES"/>
                </w:rPr>
                <w:t xml:space="preserve"> Obtenido de https://www.itu.int/en/ITU-T/focusgroups/dlt/Documents/d11.pdf</w:t>
              </w:r>
            </w:p>
            <w:p w14:paraId="7B67B540"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lang w:val="es-ES"/>
                </w:rPr>
                <w:t xml:space="preserve">UIT. (2019). </w:t>
              </w:r>
              <w:r w:rsidRPr="00A30C29">
                <w:rPr>
                  <w:rFonts w:ascii="ITC Avant Garde" w:hAnsi="ITC Avant Garde"/>
                  <w:i/>
                  <w:iCs/>
                  <w:noProof/>
                  <w:sz w:val="22"/>
                  <w:szCs w:val="22"/>
                  <w:lang w:val="es-ES"/>
                </w:rPr>
                <w:t>FG DLT D1.2.</w:t>
              </w:r>
              <w:r w:rsidRPr="00A30C29">
                <w:rPr>
                  <w:rFonts w:ascii="ITC Avant Garde" w:hAnsi="ITC Avant Garde"/>
                  <w:noProof/>
                  <w:sz w:val="22"/>
                  <w:szCs w:val="22"/>
                  <w:lang w:val="es-ES"/>
                </w:rPr>
                <w:t xml:space="preserve"> Obtenido de https://www.itu.int/en/ITU-T/focusgroups/dlt/Documents/d12.pdf</w:t>
              </w:r>
            </w:p>
            <w:p w14:paraId="54A15B99"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lang w:val="es-ES"/>
                </w:rPr>
                <w:t xml:space="preserve">UIT. (2019). </w:t>
              </w:r>
              <w:r w:rsidRPr="00A30C29">
                <w:rPr>
                  <w:rFonts w:ascii="ITC Avant Garde" w:hAnsi="ITC Avant Garde"/>
                  <w:i/>
                  <w:iCs/>
                  <w:noProof/>
                  <w:sz w:val="22"/>
                  <w:szCs w:val="22"/>
                  <w:lang w:val="es-ES"/>
                </w:rPr>
                <w:t>FG DLT D2.1.</w:t>
              </w:r>
              <w:r w:rsidRPr="00A30C29">
                <w:rPr>
                  <w:rFonts w:ascii="ITC Avant Garde" w:hAnsi="ITC Avant Garde"/>
                  <w:noProof/>
                  <w:sz w:val="22"/>
                  <w:szCs w:val="22"/>
                  <w:lang w:val="es-ES"/>
                </w:rPr>
                <w:t xml:space="preserve"> Obtenido de https://www.itu.int/en/ITU-T/focusgroups/dlt/Documents/d21.pdf</w:t>
              </w:r>
            </w:p>
            <w:p w14:paraId="4D43E675"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lang w:val="es-ES"/>
                </w:rPr>
                <w:t xml:space="preserve">UIT. (2020). </w:t>
              </w:r>
              <w:r w:rsidRPr="00A30C29">
                <w:rPr>
                  <w:rFonts w:ascii="ITC Avant Garde" w:hAnsi="ITC Avant Garde"/>
                  <w:i/>
                  <w:iCs/>
                  <w:noProof/>
                  <w:sz w:val="22"/>
                  <w:szCs w:val="22"/>
                  <w:lang w:val="es-ES"/>
                </w:rPr>
                <w:t>Recomendación M.3362.</w:t>
              </w:r>
              <w:r w:rsidRPr="00A30C29">
                <w:rPr>
                  <w:rFonts w:ascii="ITC Avant Garde" w:hAnsi="ITC Avant Garde"/>
                  <w:noProof/>
                  <w:sz w:val="22"/>
                  <w:szCs w:val="22"/>
                  <w:lang w:val="es-ES"/>
                </w:rPr>
                <w:t xml:space="preserve"> Obtenido de https://www.itu.int/rec/dologin_pub.asp?lang=s&amp;id=T-REC-M.3362-202006-I!!PDF-E&amp;type=items</w:t>
              </w:r>
            </w:p>
            <w:p w14:paraId="40ECE33B"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UIT. (2021). </w:t>
              </w:r>
              <w:r w:rsidRPr="00A30C29">
                <w:rPr>
                  <w:rFonts w:ascii="ITC Avant Garde" w:hAnsi="ITC Avant Garde"/>
                  <w:i/>
                  <w:iCs/>
                  <w:noProof/>
                  <w:sz w:val="22"/>
                  <w:szCs w:val="22"/>
                </w:rPr>
                <w:t>TR.spoofing Countering Spoofing.</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https://www.itu.int/dms_pub/itu-t/opb/tut/T-TUT-TRUST-2021-PDF-E.pdf</w:t>
              </w:r>
            </w:p>
            <w:p w14:paraId="5AD62845" w14:textId="77777777" w:rsidR="001B64C4" w:rsidRPr="00A30C29" w:rsidRDefault="001B64C4" w:rsidP="001B64C4">
              <w:pPr>
                <w:pStyle w:val="Bibliografa"/>
                <w:ind w:left="720" w:hanging="720"/>
                <w:rPr>
                  <w:rFonts w:ascii="ITC Avant Garde" w:hAnsi="ITC Avant Garde"/>
                  <w:noProof/>
                  <w:sz w:val="22"/>
                  <w:szCs w:val="22"/>
                  <w:lang w:val="es-ES"/>
                </w:rPr>
              </w:pPr>
              <w:r w:rsidRPr="00A30C29">
                <w:rPr>
                  <w:rFonts w:ascii="ITC Avant Garde" w:hAnsi="ITC Avant Garde"/>
                  <w:noProof/>
                  <w:sz w:val="22"/>
                  <w:szCs w:val="22"/>
                </w:rPr>
                <w:t xml:space="preserve">uscellular. (2023). </w:t>
              </w:r>
              <w:r w:rsidRPr="00A30C29">
                <w:rPr>
                  <w:rFonts w:ascii="ITC Avant Garde" w:hAnsi="ITC Avant Garde"/>
                  <w:i/>
                  <w:iCs/>
                  <w:noProof/>
                  <w:sz w:val="22"/>
                  <w:szCs w:val="22"/>
                </w:rPr>
                <w:t>SILENCE THE SPAM CALLS WITH CALL GUARDIAN.</w:t>
              </w:r>
              <w:r w:rsidRPr="00A30C29">
                <w:rPr>
                  <w:rFonts w:ascii="ITC Avant Garde" w:hAnsi="ITC Avant Garde"/>
                  <w:noProof/>
                  <w:sz w:val="22"/>
                  <w:szCs w:val="22"/>
                </w:rPr>
                <w:t xml:space="preserve"> </w:t>
              </w:r>
              <w:r w:rsidRPr="00A30C29">
                <w:rPr>
                  <w:rFonts w:ascii="ITC Avant Garde" w:hAnsi="ITC Avant Garde"/>
                  <w:noProof/>
                  <w:sz w:val="22"/>
                  <w:szCs w:val="22"/>
                  <w:lang w:val="es-ES"/>
                </w:rPr>
                <w:t>Obtenido de https://www.uscellular.com/support/help/fraud-prevention</w:t>
              </w:r>
            </w:p>
            <w:p w14:paraId="64D3D719" w14:textId="77777777" w:rsidR="001B64C4" w:rsidRPr="00A30C29" w:rsidRDefault="001B64C4" w:rsidP="001B64C4">
              <w:pPr>
                <w:pStyle w:val="Bibliografa"/>
                <w:ind w:left="720" w:hanging="720"/>
                <w:rPr>
                  <w:rFonts w:ascii="ITC Avant Garde" w:hAnsi="ITC Avant Garde"/>
                  <w:noProof/>
                  <w:sz w:val="22"/>
                  <w:szCs w:val="22"/>
                </w:rPr>
              </w:pPr>
              <w:r w:rsidRPr="00A30C29">
                <w:rPr>
                  <w:rFonts w:ascii="ITC Avant Garde" w:hAnsi="ITC Avant Garde"/>
                  <w:noProof/>
                  <w:sz w:val="22"/>
                  <w:szCs w:val="22"/>
                </w:rPr>
                <w:t xml:space="preserve">Verizon. (2023). </w:t>
              </w:r>
              <w:r w:rsidRPr="00A30C29">
                <w:rPr>
                  <w:rFonts w:ascii="ITC Avant Garde" w:hAnsi="ITC Avant Garde"/>
                  <w:i/>
                  <w:iCs/>
                  <w:noProof/>
                  <w:sz w:val="22"/>
                  <w:szCs w:val="22"/>
                </w:rPr>
                <w:t>Answer with confidence.</w:t>
              </w:r>
              <w:r w:rsidRPr="00A30C29">
                <w:rPr>
                  <w:rFonts w:ascii="ITC Avant Garde" w:hAnsi="ITC Avant Garde"/>
                  <w:noProof/>
                  <w:sz w:val="22"/>
                  <w:szCs w:val="22"/>
                </w:rPr>
                <w:t xml:space="preserve"> Obtenido de https://www.verizon.com/solutions-and-services/call-filter/</w:t>
              </w:r>
            </w:p>
            <w:p w14:paraId="7BA056A6" w14:textId="5AC6AC56" w:rsidR="00A32626" w:rsidRPr="00A30C29" w:rsidRDefault="00A32626" w:rsidP="001B64C4">
              <w:pPr>
                <w:rPr>
                  <w:rFonts w:ascii="ITC Avant Garde" w:hAnsi="ITC Avant Garde" w:cs="Arial"/>
                </w:rPr>
              </w:pPr>
              <w:r w:rsidRPr="00A30C29">
                <w:rPr>
                  <w:rFonts w:ascii="ITC Avant Garde" w:hAnsi="ITC Avant Garde" w:cs="Arial"/>
                  <w:b/>
                  <w:bCs/>
                </w:rPr>
                <w:fldChar w:fldCharType="end"/>
              </w:r>
            </w:p>
          </w:sdtContent>
        </w:sdt>
      </w:sdtContent>
    </w:sdt>
    <w:p w14:paraId="74E4CD95" w14:textId="77777777" w:rsidR="00AB6BD5" w:rsidRPr="00AC5471" w:rsidRDefault="00AB6BD5" w:rsidP="002B5B33">
      <w:pPr>
        <w:spacing w:after="0"/>
        <w:jc w:val="both"/>
        <w:rPr>
          <w:rFonts w:ascii="Arial" w:hAnsi="Arial" w:cs="Arial"/>
          <w:lang w:val="es-MX"/>
        </w:rPr>
        <w:sectPr w:rsidR="00AB6BD5" w:rsidRPr="00AC5471" w:rsidSect="00AB6BD5">
          <w:footerReference w:type="default" r:id="rId22"/>
          <w:pgSz w:w="12240" w:h="15840"/>
          <w:pgMar w:top="1985" w:right="1418" w:bottom="1418" w:left="1418" w:header="708" w:footer="708" w:gutter="0"/>
          <w:pgNumType w:start="1"/>
          <w:cols w:space="708"/>
          <w:docGrid w:linePitch="360"/>
        </w:sectPr>
      </w:pPr>
    </w:p>
    <w:p w14:paraId="29346389" w14:textId="77777777" w:rsidR="00A32626" w:rsidRPr="00AC5471" w:rsidRDefault="00A32626" w:rsidP="002B5B33">
      <w:pPr>
        <w:spacing w:after="0"/>
        <w:jc w:val="both"/>
        <w:rPr>
          <w:rFonts w:ascii="Arial" w:hAnsi="Arial" w:cs="Arial"/>
          <w:lang w:val="es-MX"/>
        </w:rPr>
      </w:pPr>
    </w:p>
    <w:p w14:paraId="647BCD18" w14:textId="77777777" w:rsidR="007F6A63" w:rsidRPr="00AC5471" w:rsidRDefault="007F6A63" w:rsidP="002B5B33">
      <w:pPr>
        <w:spacing w:after="0"/>
        <w:jc w:val="both"/>
        <w:rPr>
          <w:rFonts w:ascii="Arial" w:hAnsi="Arial" w:cs="Arial"/>
          <w:lang w:val="es-MX"/>
        </w:rPr>
      </w:pPr>
    </w:p>
    <w:p w14:paraId="3CE5DBBC" w14:textId="77777777" w:rsidR="007F6A63" w:rsidRPr="00AC5471" w:rsidRDefault="007F6A63" w:rsidP="002B5B33">
      <w:pPr>
        <w:spacing w:after="0"/>
        <w:jc w:val="both"/>
        <w:rPr>
          <w:rFonts w:ascii="Arial" w:hAnsi="Arial" w:cs="Arial"/>
          <w:lang w:val="es-MX"/>
        </w:rPr>
      </w:pPr>
    </w:p>
    <w:p w14:paraId="76EB7E0F" w14:textId="77777777" w:rsidR="007F6A63" w:rsidRPr="00AC5471" w:rsidRDefault="007F6A63" w:rsidP="002B5B33">
      <w:pPr>
        <w:spacing w:after="0"/>
        <w:jc w:val="both"/>
        <w:rPr>
          <w:rFonts w:ascii="Arial" w:hAnsi="Arial" w:cs="Arial"/>
          <w:lang w:val="es-MX"/>
        </w:rPr>
      </w:pPr>
    </w:p>
    <w:p w14:paraId="6D2CC97C" w14:textId="77777777" w:rsidR="007F6A63" w:rsidRPr="00AC5471" w:rsidRDefault="007F6A63" w:rsidP="002B5B33">
      <w:pPr>
        <w:spacing w:after="0"/>
        <w:jc w:val="both"/>
        <w:rPr>
          <w:rFonts w:ascii="Arial" w:hAnsi="Arial" w:cs="Arial"/>
          <w:lang w:val="es-MX"/>
        </w:rPr>
      </w:pPr>
    </w:p>
    <w:p w14:paraId="6425879D" w14:textId="77777777" w:rsidR="007F6A63" w:rsidRPr="00AC5471" w:rsidRDefault="007F6A63" w:rsidP="002B5B33">
      <w:pPr>
        <w:spacing w:after="0"/>
        <w:jc w:val="both"/>
        <w:rPr>
          <w:rFonts w:ascii="Arial" w:hAnsi="Arial" w:cs="Arial"/>
          <w:lang w:val="es-MX"/>
        </w:rPr>
      </w:pPr>
    </w:p>
    <w:p w14:paraId="7136AEF6" w14:textId="77777777" w:rsidR="007F6A63" w:rsidRPr="00AC5471" w:rsidRDefault="007F6A63" w:rsidP="002B5B33">
      <w:pPr>
        <w:spacing w:after="0"/>
        <w:jc w:val="both"/>
        <w:rPr>
          <w:rFonts w:ascii="Arial" w:hAnsi="Arial" w:cs="Arial"/>
          <w:lang w:val="es-MX"/>
        </w:rPr>
      </w:pPr>
    </w:p>
    <w:p w14:paraId="74E61711" w14:textId="77777777" w:rsidR="007F6A63" w:rsidRPr="00AC5471" w:rsidRDefault="007F6A63" w:rsidP="002B5B33">
      <w:pPr>
        <w:spacing w:after="0"/>
        <w:jc w:val="both"/>
        <w:rPr>
          <w:rFonts w:ascii="Arial" w:hAnsi="Arial" w:cs="Arial"/>
          <w:lang w:val="es-MX"/>
        </w:rPr>
      </w:pPr>
    </w:p>
    <w:p w14:paraId="0B918F94" w14:textId="77777777" w:rsidR="007F6A63" w:rsidRPr="00AC5471" w:rsidRDefault="007F6A63" w:rsidP="002B5B33">
      <w:pPr>
        <w:spacing w:after="0"/>
        <w:jc w:val="both"/>
        <w:rPr>
          <w:rFonts w:ascii="Arial" w:hAnsi="Arial" w:cs="Arial"/>
          <w:lang w:val="es-MX"/>
        </w:rPr>
      </w:pPr>
    </w:p>
    <w:p w14:paraId="600FCB30" w14:textId="77777777" w:rsidR="007F6A63" w:rsidRPr="00AC5471" w:rsidRDefault="007F6A63" w:rsidP="002B5B33">
      <w:pPr>
        <w:spacing w:after="0"/>
        <w:jc w:val="both"/>
        <w:rPr>
          <w:rFonts w:ascii="Arial" w:hAnsi="Arial" w:cs="Arial"/>
          <w:lang w:val="es-MX"/>
        </w:rPr>
      </w:pPr>
    </w:p>
    <w:p w14:paraId="3781C890" w14:textId="03DAC3D4" w:rsidR="007F6A63" w:rsidRPr="00AC5471" w:rsidRDefault="007F6A63" w:rsidP="007F6A63">
      <w:pPr>
        <w:spacing w:after="0"/>
        <w:jc w:val="both"/>
        <w:rPr>
          <w:rFonts w:ascii="ITC Avant Garde" w:hAnsi="ITC Avant Garde"/>
        </w:rPr>
      </w:pPr>
      <w:r w:rsidRPr="00AC5471">
        <w:rPr>
          <w:rFonts w:ascii="ITC Avant Garde" w:hAnsi="ITC Avant Garde"/>
          <w:noProof/>
        </w:rPr>
        <mc:AlternateContent>
          <mc:Choice Requires="wps">
            <w:drawing>
              <wp:anchor distT="45720" distB="45720" distL="114300" distR="114300" simplePos="0" relativeHeight="251687936" behindDoc="0" locked="0" layoutInCell="1" allowOverlap="1" wp14:anchorId="37B694F6" wp14:editId="0E421038">
                <wp:simplePos x="0" y="0"/>
                <wp:positionH relativeFrom="margin">
                  <wp:align>center</wp:align>
                </wp:positionH>
                <wp:positionV relativeFrom="paragraph">
                  <wp:posOffset>6469611</wp:posOffset>
                </wp:positionV>
                <wp:extent cx="4432300" cy="1404620"/>
                <wp:effectExtent l="0" t="0" r="0" b="254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0" cy="1404620"/>
                        </a:xfrm>
                        <a:prstGeom prst="rect">
                          <a:avLst/>
                        </a:prstGeom>
                        <a:noFill/>
                        <a:ln w="9525">
                          <a:noFill/>
                          <a:miter lim="800000"/>
                          <a:headEnd/>
                          <a:tailEnd/>
                        </a:ln>
                      </wps:spPr>
                      <wps:txbx>
                        <w:txbxContent>
                          <w:p w14:paraId="659AEA97" w14:textId="77777777" w:rsidR="007F6A63" w:rsidRDefault="007F6A63" w:rsidP="007F6A63">
                            <w:pPr>
                              <w:spacing w:after="0"/>
                              <w:jc w:val="center"/>
                              <w:rPr>
                                <w:rFonts w:ascii="ITC Avant Garde" w:hAnsi="ITC Avant Garde"/>
                                <w:b/>
                                <w:bCs/>
                              </w:rPr>
                            </w:pPr>
                            <w:r w:rsidRPr="00107AEC">
                              <w:rPr>
                                <w:rFonts w:ascii="ITC Avant Garde" w:hAnsi="ITC Avant Garde"/>
                                <w:b/>
                                <w:bCs/>
                              </w:rPr>
                              <w:t>Instituto Federal de Telecomunicaciones</w:t>
                            </w:r>
                          </w:p>
                          <w:p w14:paraId="03267F19" w14:textId="77777777" w:rsidR="007F6A63" w:rsidRDefault="007F6A63" w:rsidP="007F6A63">
                            <w:pPr>
                              <w:spacing w:after="0"/>
                              <w:jc w:val="center"/>
                              <w:rPr>
                                <w:rFonts w:ascii="ITC Avant Garde" w:hAnsi="ITC Avant Garde"/>
                              </w:rPr>
                            </w:pPr>
                            <w:r>
                              <w:rPr>
                                <w:rFonts w:ascii="ITC Avant Garde" w:hAnsi="ITC Avant Garde"/>
                              </w:rPr>
                              <w:t>Insurgentes Sur 1143, Col. Nochebuena,</w:t>
                            </w:r>
                          </w:p>
                          <w:p w14:paraId="76E68632" w14:textId="77777777" w:rsidR="007F6A63" w:rsidRDefault="007F6A63" w:rsidP="007F6A63">
                            <w:pPr>
                              <w:spacing w:after="0"/>
                              <w:jc w:val="center"/>
                              <w:rPr>
                                <w:rFonts w:ascii="ITC Avant Garde" w:hAnsi="ITC Avant Garde"/>
                              </w:rPr>
                            </w:pPr>
                            <w:r>
                              <w:rPr>
                                <w:rFonts w:ascii="ITC Avant Garde" w:hAnsi="ITC Avant Garde"/>
                              </w:rPr>
                              <w:t>Demarcación Territorial Benito Juárez, C.P. 03720</w:t>
                            </w:r>
                          </w:p>
                          <w:p w14:paraId="04B71B24" w14:textId="77777777" w:rsidR="007F6A63" w:rsidRDefault="007F6A63" w:rsidP="007F6A63">
                            <w:pPr>
                              <w:spacing w:after="0"/>
                              <w:jc w:val="center"/>
                              <w:rPr>
                                <w:rFonts w:ascii="ITC Avant Garde" w:hAnsi="ITC Avant Garde"/>
                              </w:rPr>
                            </w:pPr>
                            <w:r>
                              <w:rPr>
                                <w:rFonts w:ascii="ITC Avant Garde" w:hAnsi="ITC Avant Garde"/>
                              </w:rPr>
                              <w:t>Ciudad de México, Tel: 55 5015 4000 / 800 2000 120</w:t>
                            </w:r>
                          </w:p>
                          <w:p w14:paraId="7F98D891" w14:textId="77777777" w:rsidR="007F6A63" w:rsidRDefault="007F6A63" w:rsidP="007F6A63">
                            <w:pPr>
                              <w:spacing w:after="0"/>
                              <w:jc w:val="center"/>
                              <w:rPr>
                                <w:rFonts w:ascii="ITC Avant Garde" w:hAnsi="ITC Avant Garde"/>
                              </w:rPr>
                            </w:pPr>
                          </w:p>
                          <w:p w14:paraId="25B91E20" w14:textId="77777777" w:rsidR="007F6A63" w:rsidRPr="00B1763C" w:rsidRDefault="007F6A63" w:rsidP="007F6A63">
                            <w:pPr>
                              <w:spacing w:after="0"/>
                              <w:jc w:val="center"/>
                              <w:rPr>
                                <w:rFonts w:ascii="ITC Avant Garde" w:hAnsi="ITC Avant Garde"/>
                                <w:b/>
                                <w:bCs/>
                              </w:rPr>
                            </w:pPr>
                            <w:r w:rsidRPr="00B1763C">
                              <w:rPr>
                                <w:rFonts w:ascii="ITC Avant Garde" w:hAnsi="ITC Avant Garde"/>
                                <w:b/>
                                <w:bCs/>
                              </w:rPr>
                              <w:t>www.ift.org.mx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B694F6" id="_x0000_t202" coordsize="21600,21600" o:spt="202" path="m,l,21600r21600,l21600,xe">
                <v:stroke joinstyle="miter"/>
                <v:path gradientshapeok="t" o:connecttype="rect"/>
              </v:shapetype>
              <v:shape id="Cuadro de texto 217" o:spid="_x0000_s1038" type="#_x0000_t202" style="position:absolute;left:0;text-align:left;margin-left:0;margin-top:509.4pt;width:349pt;height:110.6pt;z-index:2516879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" filled="f" stroked="f">
                <v:textbox style="mso-fit-shape-to-text:t">
                  <w:txbxContent>
                    <w:p w14:paraId="659AEA97" w14:textId="77777777" w:rsidR="007F6A63" w:rsidRDefault="007F6A63" w:rsidP="007F6A63">
                      <w:pPr>
                        <w:spacing w:after="0"/>
                        <w:jc w:val="center"/>
                        <w:rPr>
                          <w:rFonts w:ascii="ITC Avant Garde" w:hAnsi="ITC Avant Garde"/>
                          <w:b/>
                          <w:bCs/>
                        </w:rPr>
                      </w:pPr>
                      <w:r w:rsidRPr="00107AEC">
                        <w:rPr>
                          <w:rFonts w:ascii="ITC Avant Garde" w:hAnsi="ITC Avant Garde"/>
                          <w:b/>
                          <w:bCs/>
                        </w:rPr>
                        <w:t>Instituto Federal de Telecomunicaciones</w:t>
                      </w:r>
                    </w:p>
                    <w:p w14:paraId="03267F19" w14:textId="77777777" w:rsidR="007F6A63" w:rsidRDefault="007F6A63" w:rsidP="007F6A63">
                      <w:pPr>
                        <w:spacing w:after="0"/>
                        <w:jc w:val="center"/>
                        <w:rPr>
                          <w:rFonts w:ascii="ITC Avant Garde" w:hAnsi="ITC Avant Garde"/>
                        </w:rPr>
                      </w:pPr>
                      <w:r>
                        <w:rPr>
                          <w:rFonts w:ascii="ITC Avant Garde" w:hAnsi="ITC Avant Garde"/>
                        </w:rPr>
                        <w:t>Insurgentes Sur 1143, Col. Nochebuena,</w:t>
                      </w:r>
                    </w:p>
                    <w:p w14:paraId="76E68632" w14:textId="77777777" w:rsidR="007F6A63" w:rsidRDefault="007F6A63" w:rsidP="007F6A63">
                      <w:pPr>
                        <w:spacing w:after="0"/>
                        <w:jc w:val="center"/>
                        <w:rPr>
                          <w:rFonts w:ascii="ITC Avant Garde" w:hAnsi="ITC Avant Garde"/>
                        </w:rPr>
                      </w:pPr>
                      <w:r>
                        <w:rPr>
                          <w:rFonts w:ascii="ITC Avant Garde" w:hAnsi="ITC Avant Garde"/>
                        </w:rPr>
                        <w:t>Demarcación Territorial Benito Juárez, C.P. 03720</w:t>
                      </w:r>
                    </w:p>
                    <w:p w14:paraId="04B71B24" w14:textId="77777777" w:rsidR="007F6A63" w:rsidRDefault="007F6A63" w:rsidP="007F6A63">
                      <w:pPr>
                        <w:spacing w:after="0"/>
                        <w:jc w:val="center"/>
                        <w:rPr>
                          <w:rFonts w:ascii="ITC Avant Garde" w:hAnsi="ITC Avant Garde"/>
                        </w:rPr>
                      </w:pPr>
                      <w:r>
                        <w:rPr>
                          <w:rFonts w:ascii="ITC Avant Garde" w:hAnsi="ITC Avant Garde"/>
                        </w:rPr>
                        <w:t>Ciudad de México, Tel: 55 5015 4000 / 800 2000 120</w:t>
                      </w:r>
                    </w:p>
                    <w:p w14:paraId="7F98D891" w14:textId="77777777" w:rsidR="007F6A63" w:rsidRDefault="007F6A63" w:rsidP="007F6A63">
                      <w:pPr>
                        <w:spacing w:after="0"/>
                        <w:jc w:val="center"/>
                        <w:rPr>
                          <w:rFonts w:ascii="ITC Avant Garde" w:hAnsi="ITC Avant Garde"/>
                        </w:rPr>
                      </w:pPr>
                    </w:p>
                    <w:p w14:paraId="25B91E20" w14:textId="77777777" w:rsidR="007F6A63" w:rsidRPr="00B1763C" w:rsidRDefault="007F6A63" w:rsidP="007F6A63">
                      <w:pPr>
                        <w:spacing w:after="0"/>
                        <w:jc w:val="center"/>
                        <w:rPr>
                          <w:rFonts w:ascii="ITC Avant Garde" w:hAnsi="ITC Avant Garde"/>
                          <w:b/>
                          <w:bCs/>
                        </w:rPr>
                      </w:pPr>
                      <w:r w:rsidRPr="00B1763C">
                        <w:rPr>
                          <w:rFonts w:ascii="ITC Avant Garde" w:hAnsi="ITC Avant Garde"/>
                          <w:b/>
                          <w:bCs/>
                        </w:rPr>
                        <w:t>www.ift.org.mx</w:t>
                      </w:r>
                    </w:p>
                  </w:txbxContent>
                </v:textbox>
                <w10:wrap type="square" anchorx="margin"/>
              </v:shape>
            </w:pict>
          </mc:Fallback>
        </mc:AlternateContent>
      </w:r>
    </w:p>
    <w:p w14:paraId="16A6C382" w14:textId="7A974D04" w:rsidR="007F6A63" w:rsidRPr="00AC5471" w:rsidRDefault="00EE14F2" w:rsidP="002B5B33">
      <w:pPr>
        <w:spacing w:after="0"/>
        <w:jc w:val="both"/>
        <w:rPr>
          <w:rFonts w:ascii="Arial" w:hAnsi="Arial" w:cs="Arial"/>
          <w:lang w:val="es-MX"/>
        </w:rPr>
      </w:pPr>
      <w:r w:rsidRPr="00AC5471">
        <w:rPr>
          <w:noProof/>
        </w:rPr>
        <w:drawing>
          <wp:anchor distT="0" distB="0" distL="114300" distR="114300" simplePos="0" relativeHeight="251686912" behindDoc="0" locked="0" layoutInCell="1" allowOverlap="1" wp14:anchorId="08F80D9D" wp14:editId="3E9A4540">
            <wp:simplePos x="0" y="0"/>
            <wp:positionH relativeFrom="margin">
              <wp:align>center</wp:align>
            </wp:positionH>
            <wp:positionV relativeFrom="paragraph">
              <wp:posOffset>3156784</wp:posOffset>
            </wp:positionV>
            <wp:extent cx="1800000" cy="1311375"/>
            <wp:effectExtent l="0" t="0" r="0" b="3175"/>
            <wp:wrapNone/>
            <wp:docPr id="791385696" name="Imagen 79138569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795639" name="Imagen 1" descr="Logotipo, nombre de la empresa&#10;&#10;Descripción generada automáticament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0000" cy="1311375"/>
                    </a:xfrm>
                    <a:prstGeom prst="rect">
                      <a:avLst/>
                    </a:prstGeom>
                    <a:noFill/>
                    <a:ln>
                      <a:noFill/>
                    </a:ln>
                  </pic:spPr>
                </pic:pic>
              </a:graphicData>
            </a:graphic>
          </wp:anchor>
        </w:drawing>
      </w:r>
    </w:p>
    <w:sectPr w:rsidR="007F6A63" w:rsidRPr="00AC5471" w:rsidSect="00AB6BD5">
      <w:footerReference w:type="default" r:id="rId24"/>
      <w:pgSz w:w="12240" w:h="15840"/>
      <w:pgMar w:top="1985"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8FE39" w14:textId="77777777" w:rsidR="00FF1C0F" w:rsidRDefault="00FF1C0F" w:rsidP="000F1667">
      <w:pPr>
        <w:spacing w:after="0" w:line="240" w:lineRule="auto"/>
      </w:pPr>
      <w:r>
        <w:separator/>
      </w:r>
    </w:p>
  </w:endnote>
  <w:endnote w:type="continuationSeparator" w:id="0">
    <w:p w14:paraId="4FFFA446" w14:textId="77777777" w:rsidR="00FF1C0F" w:rsidRDefault="00FF1C0F" w:rsidP="000F1667">
      <w:pPr>
        <w:spacing w:after="0" w:line="240" w:lineRule="auto"/>
      </w:pPr>
      <w:r>
        <w:continuationSeparator/>
      </w:r>
    </w:p>
  </w:endnote>
  <w:endnote w:type="continuationNotice" w:id="1">
    <w:p w14:paraId="50339427" w14:textId="77777777" w:rsidR="00FF1C0F" w:rsidRDefault="00FF1C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umanst521 BT">
    <w:altName w:val="Lucida Sans Unicode"/>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Bold">
    <w:altName w:val="Times New Roman"/>
    <w:charset w:val="00"/>
    <w:family w:val="auto"/>
    <w:pitch w:val="variable"/>
    <w:sig w:usb0="00000000"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664218958"/>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2AF4D361" w14:textId="4A1A8D8D" w:rsidR="00D7513C" w:rsidRPr="00BB6A0B" w:rsidRDefault="00D7513C" w:rsidP="00D7513C">
            <w:pPr>
              <w:pStyle w:val="Piedepgina"/>
              <w:jc w:val="right"/>
              <w:rPr>
                <w:rFonts w:ascii="Arial" w:hAnsi="Arial" w:cs="Arial"/>
                <w:sz w:val="18"/>
                <w:szCs w:val="18"/>
              </w:rPr>
            </w:pPr>
            <w:r w:rsidRPr="00045CBA">
              <w:rPr>
                <w:rFonts w:ascii="Arial" w:hAnsi="Arial" w:cs="Arial"/>
                <w:sz w:val="18"/>
                <w:szCs w:val="18"/>
              </w:rPr>
              <w:t xml:space="preserve">Página </w:t>
            </w:r>
            <w:r w:rsidRPr="00045CBA">
              <w:rPr>
                <w:rFonts w:ascii="Arial" w:hAnsi="Arial" w:cs="Arial"/>
                <w:sz w:val="18"/>
                <w:szCs w:val="18"/>
              </w:rPr>
              <w:fldChar w:fldCharType="begin"/>
            </w:r>
            <w:r w:rsidRPr="00D7717B">
              <w:rPr>
                <w:rFonts w:ascii="Arial" w:hAnsi="Arial" w:cs="Arial"/>
                <w:sz w:val="18"/>
                <w:szCs w:val="18"/>
              </w:rPr>
              <w:instrText>PAGE</w:instrText>
            </w:r>
            <w:r w:rsidRPr="00045CBA">
              <w:rPr>
                <w:rFonts w:ascii="Arial" w:hAnsi="Arial" w:cs="Arial"/>
                <w:sz w:val="18"/>
                <w:szCs w:val="18"/>
              </w:rPr>
              <w:fldChar w:fldCharType="separate"/>
            </w:r>
            <w:r>
              <w:rPr>
                <w:rFonts w:ascii="Arial" w:hAnsi="Arial" w:cs="Arial"/>
                <w:sz w:val="18"/>
                <w:szCs w:val="18"/>
              </w:rPr>
              <w:t>67</w:t>
            </w:r>
            <w:r w:rsidRPr="00045CBA">
              <w:rPr>
                <w:rFonts w:ascii="Arial" w:hAnsi="Arial" w:cs="Arial"/>
                <w:sz w:val="18"/>
                <w:szCs w:val="18"/>
              </w:rPr>
              <w:fldChar w:fldCharType="end"/>
            </w:r>
            <w:r w:rsidRPr="00045CBA">
              <w:rPr>
                <w:rFonts w:ascii="Arial" w:hAnsi="Arial" w:cs="Arial"/>
                <w:sz w:val="18"/>
                <w:szCs w:val="18"/>
              </w:rPr>
              <w:t xml:space="preserve"> de </w:t>
            </w:r>
            <w:r w:rsidR="001B64C4">
              <w:rPr>
                <w:rFonts w:ascii="Arial" w:hAnsi="Arial" w:cs="Arial"/>
                <w:sz w:val="18"/>
                <w:szCs w:val="18"/>
              </w:rPr>
              <w:t>63</w:t>
            </w:r>
          </w:p>
        </w:sdtContent>
      </w:sdt>
    </w:sdtContent>
  </w:sdt>
  <w:p w14:paraId="0ACD1A29" w14:textId="77777777" w:rsidR="00AB6BD5" w:rsidRPr="00AB6BD5" w:rsidRDefault="00AB6BD5">
    <w:pPr>
      <w:pStyle w:val="Piedepgina"/>
      <w:rPr>
        <w:rFonts w:ascii="ITC Avant Garde" w:hAnsi="ITC Avant Garde"/>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148B" w14:textId="77777777" w:rsidR="00AB6BD5" w:rsidRPr="00AB6BD5" w:rsidRDefault="00AB6BD5">
    <w:pPr>
      <w:pStyle w:val="Piedepgina"/>
      <w:rPr>
        <w:rFonts w:ascii="ITC Avant Garde" w:hAnsi="ITC Avant Gard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69261" w14:textId="77777777" w:rsidR="00FF1C0F" w:rsidRDefault="00FF1C0F" w:rsidP="000F1667">
      <w:pPr>
        <w:spacing w:after="0" w:line="240" w:lineRule="auto"/>
      </w:pPr>
      <w:r>
        <w:separator/>
      </w:r>
    </w:p>
  </w:footnote>
  <w:footnote w:type="continuationSeparator" w:id="0">
    <w:p w14:paraId="142C87F2" w14:textId="77777777" w:rsidR="00FF1C0F" w:rsidRDefault="00FF1C0F" w:rsidP="000F1667">
      <w:pPr>
        <w:spacing w:after="0" w:line="240" w:lineRule="auto"/>
      </w:pPr>
      <w:r>
        <w:continuationSeparator/>
      </w:r>
    </w:p>
  </w:footnote>
  <w:footnote w:type="continuationNotice" w:id="1">
    <w:p w14:paraId="2FAC4DF3" w14:textId="77777777" w:rsidR="00FF1C0F" w:rsidRDefault="00FF1C0F">
      <w:pPr>
        <w:spacing w:after="0" w:line="240" w:lineRule="auto"/>
      </w:pPr>
    </w:p>
  </w:footnote>
  <w:footnote w:id="2">
    <w:p w14:paraId="5D62600A" w14:textId="77777777" w:rsidR="00F80656" w:rsidRPr="006906FC" w:rsidRDefault="00F80656" w:rsidP="00F80656">
      <w:pPr>
        <w:pStyle w:val="Textonotapie"/>
      </w:pPr>
      <w:r>
        <w:rPr>
          <w:rStyle w:val="Refdenotaalpie"/>
        </w:rPr>
        <w:footnoteRef/>
      </w:r>
      <w:r>
        <w:t xml:space="preserve"> </w:t>
      </w:r>
      <w:r w:rsidRPr="006F734D">
        <w:rPr>
          <w:rFonts w:ascii="ITC Avant Garde" w:hAnsi="ITC Avant Garde"/>
          <w:sz w:val="16"/>
          <w:szCs w:val="16"/>
        </w:rPr>
        <w:t>Cobro de servicios, generalmente de telecomunicaciones, durante un periodo determinado, por una cantidad fija y con independencia del tiempo y el tipo de su utilización.</w:t>
      </w:r>
      <w:r>
        <w:t xml:space="preserve"> </w:t>
      </w:r>
    </w:p>
  </w:footnote>
  <w:footnote w:id="3">
    <w:p w14:paraId="71407DDC" w14:textId="77777777" w:rsidR="00AC7BBC" w:rsidRPr="009F365D" w:rsidRDefault="00AC7BBC" w:rsidP="00AC7BBC">
      <w:pPr>
        <w:pStyle w:val="Textonotapie"/>
      </w:pPr>
      <w:r>
        <w:rPr>
          <w:rStyle w:val="Refdenotaalpie"/>
        </w:rPr>
        <w:footnoteRef/>
      </w:r>
      <w:r>
        <w:t xml:space="preserve"> </w:t>
      </w:r>
      <w:r w:rsidRPr="006F734D">
        <w:rPr>
          <w:rFonts w:ascii="ITC Avant Garde" w:hAnsi="ITC Avant Garde"/>
          <w:sz w:val="16"/>
          <w:szCs w:val="16"/>
        </w:rPr>
        <w:t>Redes basadas en conmutación de circuitos.</w:t>
      </w:r>
    </w:p>
  </w:footnote>
  <w:footnote w:id="4">
    <w:p w14:paraId="12E2C821" w14:textId="4475BAA8" w:rsidR="00252142" w:rsidRPr="0061540A" w:rsidRDefault="00252142" w:rsidP="00252142">
      <w:pPr>
        <w:pStyle w:val="Textonotapie"/>
        <w:jc w:val="both"/>
      </w:pPr>
      <w:r>
        <w:rPr>
          <w:rStyle w:val="Refdenotaalpie"/>
        </w:rPr>
        <w:footnoteRef/>
      </w:r>
      <w:r>
        <w:t xml:space="preserve"> </w:t>
      </w:r>
      <w:r w:rsidRPr="0061540A">
        <w:rPr>
          <w:rFonts w:ascii="ITC Avant Garde" w:hAnsi="ITC Avant Garde" w:cs="Arial"/>
          <w:sz w:val="16"/>
          <w:szCs w:val="16"/>
        </w:rPr>
        <w:t>Hiya ofrece soluciones tecnológicas enfocadas en la identificación y gestión de llamadas telefónicas, particularmente en lo que respecta a la seguridad y la calidad del servicio en la telefonía. Hiya proporciona servicios como identificación de llamadas, protección contra el spam telefónico y análisis de llamadas.</w:t>
      </w:r>
    </w:p>
  </w:footnote>
  <w:footnote w:id="5">
    <w:p w14:paraId="33C9B670" w14:textId="71F6AC44" w:rsidR="00CF36EB" w:rsidRPr="000B7707" w:rsidRDefault="00CF36EB" w:rsidP="002B5B33">
      <w:pPr>
        <w:pStyle w:val="Textonotapie"/>
        <w:jc w:val="both"/>
        <w:rPr>
          <w:rFonts w:ascii="ITC Avant Garde" w:hAnsi="ITC Avant Garde" w:cs="Arial"/>
          <w:sz w:val="16"/>
          <w:szCs w:val="16"/>
        </w:rPr>
      </w:pPr>
      <w:r w:rsidRPr="000B7707">
        <w:rPr>
          <w:rStyle w:val="Refdenotaalpie"/>
          <w:rFonts w:ascii="ITC Avant Garde" w:hAnsi="ITC Avant Garde" w:cs="Arial"/>
          <w:sz w:val="16"/>
          <w:szCs w:val="16"/>
        </w:rPr>
        <w:footnoteRef/>
      </w:r>
      <w:r w:rsidRPr="000B7707">
        <w:rPr>
          <w:rFonts w:ascii="ITC Avant Garde" w:hAnsi="ITC Avant Garde" w:cs="Arial"/>
          <w:sz w:val="16"/>
          <w:szCs w:val="16"/>
        </w:rPr>
        <w:t xml:space="preserve"> Estafa a través de una </w:t>
      </w:r>
      <w:r w:rsidR="00352A59" w:rsidRPr="000B7707">
        <w:rPr>
          <w:rFonts w:ascii="ITC Avant Garde" w:hAnsi="ITC Avant Garde" w:cs="Arial"/>
          <w:sz w:val="16"/>
          <w:szCs w:val="16"/>
        </w:rPr>
        <w:t>página</w:t>
      </w:r>
      <w:r w:rsidRPr="000B7707">
        <w:rPr>
          <w:rFonts w:ascii="ITC Avant Garde" w:hAnsi="ITC Avant Garde" w:cs="Arial"/>
          <w:sz w:val="16"/>
          <w:szCs w:val="16"/>
        </w:rPr>
        <w:t xml:space="preserve"> web, correo electrónico, mensajes cortos o llamadas telefónicas en las que se suplanta a una persona o empresa de confianza para obtener datos privados de la persona usuaria, como claves de acceso o tarjetas de crédito. </w:t>
      </w:r>
    </w:p>
  </w:footnote>
  <w:footnote w:id="6">
    <w:p w14:paraId="5C68B031" w14:textId="77777777" w:rsidR="00CF36EB" w:rsidRPr="000B7707" w:rsidRDefault="00CF36EB" w:rsidP="002B5B33">
      <w:pPr>
        <w:pStyle w:val="Textonotapie"/>
        <w:jc w:val="both"/>
        <w:rPr>
          <w:rFonts w:ascii="ITC Avant Garde" w:hAnsi="ITC Avant Garde" w:cs="Arial"/>
          <w:sz w:val="16"/>
          <w:szCs w:val="16"/>
        </w:rPr>
      </w:pPr>
      <w:r w:rsidRPr="000B7707">
        <w:rPr>
          <w:rStyle w:val="Refdenotaalpie"/>
          <w:rFonts w:ascii="ITC Avant Garde" w:hAnsi="ITC Avant Garde" w:cs="Arial"/>
          <w:sz w:val="16"/>
          <w:szCs w:val="16"/>
        </w:rPr>
        <w:footnoteRef/>
      </w:r>
      <w:r w:rsidRPr="000B7707">
        <w:rPr>
          <w:rFonts w:ascii="ITC Avant Garde" w:hAnsi="ITC Avant Garde" w:cs="Arial"/>
          <w:sz w:val="16"/>
          <w:szCs w:val="16"/>
        </w:rPr>
        <w:t xml:space="preserve"> Es un tipo de estafa de ingeniería social a través de una llamada telefónica mediante la cual se suplanta la identidad de una empresa, organización o persona de confianza, con el fin de obtener información personal y sensible de la víctima.</w:t>
      </w:r>
    </w:p>
  </w:footnote>
  <w:footnote w:id="7">
    <w:p w14:paraId="373C28E9" w14:textId="4ACD66FF" w:rsidR="00CF36EB" w:rsidRDefault="00CF36EB" w:rsidP="002B5B33">
      <w:pPr>
        <w:pStyle w:val="Textonotapie"/>
        <w:jc w:val="both"/>
      </w:pPr>
      <w:r w:rsidRPr="000B7707">
        <w:rPr>
          <w:rStyle w:val="Refdenotaalpie"/>
          <w:rFonts w:ascii="ITC Avant Garde" w:hAnsi="ITC Avant Garde" w:cs="Arial"/>
          <w:sz w:val="16"/>
          <w:szCs w:val="16"/>
        </w:rPr>
        <w:footnoteRef/>
      </w:r>
      <w:r w:rsidRPr="000B7707">
        <w:rPr>
          <w:rFonts w:ascii="ITC Avant Garde" w:hAnsi="ITC Avant Garde" w:cs="Arial"/>
          <w:sz w:val="16"/>
          <w:szCs w:val="16"/>
        </w:rPr>
        <w:t xml:space="preserve"> Es una técnica que consiste en el envío de un mensaje corto por parte de un ciberdelincuente a un usuario simulando ser una entidad legítima (red social, banco, institución pública, etc.) con el objetivo de robarle información privada o realizarle un cargo económico.</w:t>
      </w:r>
    </w:p>
  </w:footnote>
  <w:footnote w:id="8">
    <w:p w14:paraId="19FA35B5" w14:textId="77777777" w:rsidR="00CF36EB" w:rsidRPr="00563CDD" w:rsidRDefault="00CF36EB" w:rsidP="002B5B33">
      <w:pPr>
        <w:pStyle w:val="Textonotapie"/>
        <w:jc w:val="both"/>
        <w:rPr>
          <w:rFonts w:ascii="ITC Avant Garde" w:hAnsi="ITC Avant Garde" w:cs="Arial"/>
          <w:sz w:val="16"/>
          <w:szCs w:val="16"/>
        </w:rPr>
      </w:pPr>
      <w:r w:rsidRPr="00563CDD">
        <w:rPr>
          <w:rStyle w:val="Refdenotaalpie"/>
          <w:rFonts w:ascii="ITC Avant Garde" w:hAnsi="ITC Avant Garde" w:cs="Arial"/>
          <w:sz w:val="16"/>
          <w:szCs w:val="16"/>
        </w:rPr>
        <w:footnoteRef/>
      </w:r>
      <w:r w:rsidRPr="00563CDD">
        <w:rPr>
          <w:rFonts w:ascii="ITC Avant Garde" w:hAnsi="ITC Avant Garde" w:cs="Arial"/>
          <w:sz w:val="16"/>
          <w:szCs w:val="16"/>
        </w:rPr>
        <w:t xml:space="preserve"> Servicios de video, audio, voz o datos que se transmiten sobre la plataforma de internet fijo o móvil y que generalmente no son provistos por los operadores tradicionales de telecomunicaciones.</w:t>
      </w:r>
    </w:p>
  </w:footnote>
  <w:footnote w:id="9">
    <w:p w14:paraId="2EEB2A09" w14:textId="77777777" w:rsidR="00CF36EB" w:rsidRPr="000F3899" w:rsidRDefault="00CF36EB" w:rsidP="002B5B33">
      <w:pPr>
        <w:pStyle w:val="Textonotapie"/>
        <w:jc w:val="both"/>
        <w:rPr>
          <w:rFonts w:ascii="ITC Avant Garde" w:hAnsi="ITC Avant Garde" w:cs="Arial"/>
          <w:sz w:val="16"/>
          <w:szCs w:val="16"/>
          <w:lang w:val="en-US"/>
        </w:rPr>
      </w:pPr>
      <w:r w:rsidRPr="000F3899">
        <w:rPr>
          <w:rStyle w:val="Refdenotaalpie"/>
          <w:rFonts w:ascii="ITC Avant Garde" w:hAnsi="ITC Avant Garde" w:cs="Arial"/>
          <w:sz w:val="16"/>
          <w:szCs w:val="16"/>
        </w:rPr>
        <w:footnoteRef/>
      </w:r>
      <w:r w:rsidRPr="000F3899">
        <w:rPr>
          <w:rFonts w:ascii="ITC Avant Garde" w:hAnsi="ITC Avant Garde" w:cs="Arial"/>
          <w:sz w:val="16"/>
          <w:szCs w:val="16"/>
          <w:lang w:val="en-US"/>
        </w:rPr>
        <w:t xml:space="preserve"> “Guidance on the provision of Calling Line Identification facilities and other related services”</w:t>
      </w:r>
    </w:p>
  </w:footnote>
  <w:footnote w:id="10">
    <w:p w14:paraId="53665C61" w14:textId="77777777" w:rsidR="00CF36EB" w:rsidRDefault="00CF36EB" w:rsidP="002B5B33">
      <w:pPr>
        <w:pStyle w:val="Textonotapie"/>
      </w:pPr>
      <w:r>
        <w:rPr>
          <w:rStyle w:val="Refdenotaalpie"/>
        </w:rPr>
        <w:footnoteRef/>
      </w:r>
      <w:r>
        <w:t xml:space="preserve"> </w:t>
      </w:r>
      <w:r w:rsidRPr="00DB6273">
        <w:rPr>
          <w:rFonts w:ascii="ITC Avant Garde" w:hAnsi="ITC Avant Garde"/>
          <w:sz w:val="16"/>
          <w:szCs w:val="16"/>
        </w:rPr>
        <w:t>Servicio de interconexión ofrecido por operadores de telecomunicaciones.</w:t>
      </w:r>
    </w:p>
  </w:footnote>
  <w:footnote w:id="11">
    <w:p w14:paraId="18F2E3C3" w14:textId="77777777" w:rsidR="00CF36EB" w:rsidRPr="00D0193A" w:rsidRDefault="00CF36EB" w:rsidP="002B5B33">
      <w:pPr>
        <w:pStyle w:val="Textonotapie"/>
        <w:rPr>
          <w:rFonts w:ascii="ITC Avant Garde" w:hAnsi="ITC Avant Garde" w:cs="Arial"/>
          <w:sz w:val="16"/>
          <w:szCs w:val="16"/>
        </w:rPr>
      </w:pPr>
      <w:r w:rsidRPr="00D0193A">
        <w:rPr>
          <w:rStyle w:val="Refdenotaalpie"/>
          <w:rFonts w:ascii="ITC Avant Garde" w:hAnsi="ITC Avant Garde" w:cs="Arial"/>
          <w:sz w:val="16"/>
          <w:szCs w:val="16"/>
        </w:rPr>
        <w:footnoteRef/>
      </w:r>
      <w:r w:rsidRPr="00D0193A">
        <w:rPr>
          <w:rFonts w:ascii="ITC Avant Garde" w:hAnsi="ITC Avant Garde" w:cs="Arial"/>
          <w:sz w:val="16"/>
          <w:szCs w:val="16"/>
        </w:rPr>
        <w:t xml:space="preserve"> Bases de datos descentralizadas</w:t>
      </w:r>
    </w:p>
  </w:footnote>
  <w:footnote w:id="12">
    <w:p w14:paraId="3918603F" w14:textId="77777777" w:rsidR="00CF36EB" w:rsidRPr="00D0193A" w:rsidRDefault="00CF36EB" w:rsidP="002B5B33">
      <w:pPr>
        <w:pStyle w:val="Textonotapie"/>
        <w:rPr>
          <w:rFonts w:ascii="ITC Avant Garde" w:hAnsi="ITC Avant Garde" w:cs="Arial"/>
          <w:sz w:val="16"/>
          <w:szCs w:val="16"/>
        </w:rPr>
      </w:pPr>
      <w:r w:rsidRPr="00D0193A">
        <w:rPr>
          <w:rStyle w:val="Refdenotaalpie"/>
          <w:rFonts w:ascii="ITC Avant Garde" w:hAnsi="ITC Avant Garde" w:cs="Arial"/>
          <w:sz w:val="16"/>
          <w:szCs w:val="16"/>
        </w:rPr>
        <w:footnoteRef/>
      </w:r>
      <w:r w:rsidRPr="00D0193A">
        <w:rPr>
          <w:rFonts w:ascii="ITC Avant Garde" w:hAnsi="ITC Avant Garde" w:cs="Arial"/>
          <w:sz w:val="16"/>
          <w:szCs w:val="16"/>
        </w:rPr>
        <w:t xml:space="preserve"> Conjuntos de datos interrelacionados en la Web</w:t>
      </w:r>
    </w:p>
  </w:footnote>
  <w:footnote w:id="13">
    <w:p w14:paraId="77311166" w14:textId="77777777" w:rsidR="00CF36EB" w:rsidRPr="00951289" w:rsidRDefault="00CF36EB" w:rsidP="002B5B33">
      <w:pPr>
        <w:pStyle w:val="Textonotapie"/>
        <w:jc w:val="both"/>
        <w:rPr>
          <w:rFonts w:ascii="ITC Avant Garde" w:hAnsi="ITC Avant Garde" w:cs="Arial"/>
          <w:sz w:val="16"/>
          <w:szCs w:val="16"/>
        </w:rPr>
      </w:pPr>
      <w:r w:rsidRPr="00951289">
        <w:rPr>
          <w:rStyle w:val="Refdenotaalpie"/>
          <w:rFonts w:ascii="ITC Avant Garde" w:hAnsi="ITC Avant Garde" w:cs="Arial"/>
          <w:sz w:val="16"/>
          <w:szCs w:val="16"/>
        </w:rPr>
        <w:footnoteRef/>
      </w:r>
      <w:r w:rsidRPr="00951289">
        <w:rPr>
          <w:rFonts w:ascii="ITC Avant Garde" w:hAnsi="ITC Avant Garde" w:cs="Arial"/>
          <w:sz w:val="16"/>
          <w:szCs w:val="16"/>
        </w:rPr>
        <w:t xml:space="preserve"> Técnicas para la terminación de llamadas que buscan eludir las rutas de interconexión legales y desviar las llamadas entrantes internacionales.</w:t>
      </w:r>
    </w:p>
  </w:footnote>
  <w:footnote w:id="14">
    <w:p w14:paraId="30755EF5" w14:textId="77777777" w:rsidR="00CF36EB" w:rsidRPr="00951289" w:rsidRDefault="00CF36EB" w:rsidP="002B5B33">
      <w:pPr>
        <w:pStyle w:val="Textonotapie"/>
        <w:jc w:val="both"/>
        <w:rPr>
          <w:rFonts w:ascii="ITC Avant Garde" w:hAnsi="ITC Avant Garde" w:cs="Arial"/>
          <w:sz w:val="16"/>
          <w:szCs w:val="16"/>
        </w:rPr>
      </w:pPr>
      <w:r w:rsidRPr="00951289">
        <w:rPr>
          <w:rStyle w:val="Refdenotaalpie"/>
          <w:rFonts w:ascii="ITC Avant Garde" w:hAnsi="ITC Avant Garde" w:cs="Arial"/>
          <w:sz w:val="16"/>
          <w:szCs w:val="16"/>
        </w:rPr>
        <w:footnoteRef/>
      </w:r>
      <w:r w:rsidRPr="00951289">
        <w:rPr>
          <w:rFonts w:ascii="ITC Avant Garde" w:hAnsi="ITC Avant Garde" w:cs="Arial"/>
          <w:sz w:val="16"/>
          <w:szCs w:val="16"/>
        </w:rPr>
        <w:t xml:space="preserve"> Llamadas de corta duración que buscan dejar una notificación de llamada perdida para incitar a que el usuario devuelva la llamada.</w:t>
      </w:r>
    </w:p>
  </w:footnote>
  <w:footnote w:id="15">
    <w:p w14:paraId="21C89BDF" w14:textId="12D236FF" w:rsidR="00CF36EB" w:rsidRPr="00951289" w:rsidRDefault="00CF36EB" w:rsidP="002B5B33">
      <w:pPr>
        <w:pStyle w:val="Textonotapie"/>
        <w:jc w:val="both"/>
        <w:rPr>
          <w:rFonts w:ascii="ITC Avant Garde" w:hAnsi="ITC Avant Garde" w:cs="Arial"/>
          <w:sz w:val="16"/>
          <w:szCs w:val="16"/>
        </w:rPr>
      </w:pPr>
      <w:r w:rsidRPr="00951289">
        <w:rPr>
          <w:rStyle w:val="Refdenotaalpie"/>
          <w:rFonts w:ascii="ITC Avant Garde" w:hAnsi="ITC Avant Garde" w:cs="Arial"/>
          <w:sz w:val="16"/>
          <w:szCs w:val="16"/>
        </w:rPr>
        <w:footnoteRef/>
      </w:r>
      <w:r w:rsidRPr="00951289">
        <w:rPr>
          <w:rFonts w:ascii="ITC Avant Garde" w:hAnsi="ITC Avant Garde" w:cs="Arial"/>
          <w:sz w:val="16"/>
          <w:szCs w:val="16"/>
        </w:rPr>
        <w:t xml:space="preserve"> Se produce cuando un operador desconecta al número de B de una llamada, mientras mantiene conectado al número de A, reproduciendo durante este tiempo un fragmento de la conversación, para mantenerlos conectados el mayor tiempo posible y así aumentar los cargos.</w:t>
      </w:r>
    </w:p>
  </w:footnote>
  <w:footnote w:id="16">
    <w:p w14:paraId="28107CB3" w14:textId="259482B8" w:rsidR="00CF36EB" w:rsidRPr="00951289" w:rsidRDefault="00CF36EB" w:rsidP="002B5B33">
      <w:pPr>
        <w:pStyle w:val="Textonotapie"/>
        <w:jc w:val="both"/>
        <w:rPr>
          <w:rFonts w:ascii="ITC Avant Garde" w:hAnsi="ITC Avant Garde" w:cs="Arial"/>
          <w:sz w:val="16"/>
          <w:szCs w:val="16"/>
        </w:rPr>
      </w:pPr>
      <w:r w:rsidRPr="00951289">
        <w:rPr>
          <w:rStyle w:val="Refdenotaalpie"/>
          <w:rFonts w:ascii="ITC Avant Garde" w:hAnsi="ITC Avant Garde" w:cs="Arial"/>
          <w:sz w:val="16"/>
          <w:szCs w:val="16"/>
        </w:rPr>
        <w:footnoteRef/>
      </w:r>
      <w:r w:rsidRPr="00951289">
        <w:rPr>
          <w:rFonts w:ascii="ITC Avant Garde" w:hAnsi="ITC Avant Garde" w:cs="Arial"/>
          <w:sz w:val="16"/>
          <w:szCs w:val="16"/>
        </w:rPr>
        <w:t xml:space="preserve"> Se produce cuando una llamada es desviada por un operador de tránsito a un call center o a una grabación destinada a mantener a la persona que llama conectada el mayor tiempo posible, para aumentar los cargos.  </w:t>
      </w:r>
    </w:p>
  </w:footnote>
  <w:footnote w:id="17">
    <w:p w14:paraId="1B8CABD5" w14:textId="77777777" w:rsidR="00CF36EB" w:rsidRDefault="00CF36EB" w:rsidP="002B5B33">
      <w:pPr>
        <w:pStyle w:val="Textonotapie"/>
        <w:jc w:val="both"/>
      </w:pPr>
      <w:r w:rsidRPr="00951289">
        <w:rPr>
          <w:rStyle w:val="Refdenotaalpie"/>
          <w:rFonts w:ascii="ITC Avant Garde" w:hAnsi="ITC Avant Garde" w:cs="Arial"/>
          <w:sz w:val="16"/>
          <w:szCs w:val="16"/>
        </w:rPr>
        <w:footnoteRef/>
      </w:r>
      <w:r w:rsidRPr="00951289">
        <w:rPr>
          <w:rFonts w:ascii="ITC Avant Garde" w:hAnsi="ITC Avant Garde" w:cs="Arial"/>
          <w:sz w:val="16"/>
          <w:szCs w:val="16"/>
        </w:rPr>
        <w:t xml:space="preserve"> Tipo de fraude que utiliza distintas técnicas para realizar llamadas no autorizadas a números premium.</w:t>
      </w:r>
      <w:r w:rsidRPr="005F4D6A">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4637" w14:textId="3DE74189" w:rsidR="00CF36EB" w:rsidRDefault="00CF36EB" w:rsidP="002B5B33">
    <w:pPr>
      <w:pStyle w:val="Encabezado"/>
      <w:tabs>
        <w:tab w:val="clear" w:pos="4419"/>
        <w:tab w:val="clear" w:pos="8838"/>
        <w:tab w:val="right" w:pos="940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552D90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81042E"/>
    <w:multiLevelType w:val="hybridMultilevel"/>
    <w:tmpl w:val="183AE6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6A44F0"/>
    <w:multiLevelType w:val="hybridMultilevel"/>
    <w:tmpl w:val="C3A883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0B766F"/>
    <w:multiLevelType w:val="hybridMultilevel"/>
    <w:tmpl w:val="861EB4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4544AF4"/>
    <w:multiLevelType w:val="multilevel"/>
    <w:tmpl w:val="84F65C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4A54BB3"/>
    <w:multiLevelType w:val="hybridMultilevel"/>
    <w:tmpl w:val="CB74D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4A734B8"/>
    <w:multiLevelType w:val="hybridMultilevel"/>
    <w:tmpl w:val="76ECD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3339F1"/>
    <w:multiLevelType w:val="hybridMultilevel"/>
    <w:tmpl w:val="1C148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3B6DC3"/>
    <w:multiLevelType w:val="hybridMultilevel"/>
    <w:tmpl w:val="60AAE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461D65"/>
    <w:multiLevelType w:val="hybridMultilevel"/>
    <w:tmpl w:val="AB5A3D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0653181"/>
    <w:multiLevelType w:val="multilevel"/>
    <w:tmpl w:val="8D404756"/>
    <w:styleLink w:val="Estilo1"/>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10DF79DE"/>
    <w:multiLevelType w:val="hybridMultilevel"/>
    <w:tmpl w:val="1D1C3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2771521"/>
    <w:multiLevelType w:val="hybridMultilevel"/>
    <w:tmpl w:val="0E623AB4"/>
    <w:lvl w:ilvl="0" w:tplc="DA209008">
      <w:start w:val="1"/>
      <w:numFmt w:val="lowerLetter"/>
      <w:pStyle w:val="Listaconvietas2"/>
      <w:lvlText w:val="%1)"/>
      <w:lvlJc w:val="left"/>
      <w:pPr>
        <w:ind w:left="720" w:hanging="360"/>
      </w:pPr>
      <w:rPr>
        <w:b/>
      </w:rPr>
    </w:lvl>
    <w:lvl w:ilvl="1" w:tplc="700C0D8E">
      <w:start w:val="1"/>
      <w:numFmt w:val="lowerRoman"/>
      <w:lvlText w:val="(%2)"/>
      <w:lvlJc w:val="left"/>
      <w:pPr>
        <w:ind w:left="1440" w:hanging="360"/>
      </w:pPr>
      <w:rPr>
        <w:rFonts w:ascii="Arial"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5300773"/>
    <w:multiLevelType w:val="hybridMultilevel"/>
    <w:tmpl w:val="03228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6EF7A37"/>
    <w:multiLevelType w:val="hybridMultilevel"/>
    <w:tmpl w:val="AA587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9742038"/>
    <w:multiLevelType w:val="hybridMultilevel"/>
    <w:tmpl w:val="86D29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97F4AC0"/>
    <w:multiLevelType w:val="hybridMultilevel"/>
    <w:tmpl w:val="B8A65A88"/>
    <w:lvl w:ilvl="0" w:tplc="7EE0EE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A491407"/>
    <w:multiLevelType w:val="hybridMultilevel"/>
    <w:tmpl w:val="B3BE0128"/>
    <w:lvl w:ilvl="0" w:tplc="AB78B628">
      <w:start w:val="1"/>
      <w:numFmt w:val="bullet"/>
      <w:pStyle w:val="Bullets"/>
      <w:lvlText w:val=""/>
      <w:lvlJc w:val="left"/>
      <w:pPr>
        <w:tabs>
          <w:tab w:val="num" w:pos="360"/>
        </w:tabs>
        <w:ind w:left="360" w:hanging="360"/>
      </w:pPr>
      <w:rPr>
        <w:rFonts w:ascii="Symbol" w:hAnsi="Symbol" w:hint="default"/>
      </w:rPr>
    </w:lvl>
    <w:lvl w:ilvl="1" w:tplc="55307262">
      <w:start w:val="1"/>
      <w:numFmt w:val="bullet"/>
      <w:lvlText w:val=""/>
      <w:lvlJc w:val="left"/>
      <w:pPr>
        <w:tabs>
          <w:tab w:val="num" w:pos="2291"/>
        </w:tabs>
        <w:ind w:left="2291" w:hanging="360"/>
      </w:pPr>
      <w:rPr>
        <w:rFonts w:ascii="Wingdings" w:hAnsi="Wingdings" w:hint="default"/>
        <w:sz w:val="28"/>
      </w:rPr>
    </w:lvl>
    <w:lvl w:ilvl="2" w:tplc="9F1C6664" w:tentative="1">
      <w:start w:val="1"/>
      <w:numFmt w:val="lowerRoman"/>
      <w:lvlText w:val="%3."/>
      <w:lvlJc w:val="right"/>
      <w:pPr>
        <w:tabs>
          <w:tab w:val="num" w:pos="3011"/>
        </w:tabs>
        <w:ind w:left="3011" w:hanging="180"/>
      </w:pPr>
    </w:lvl>
    <w:lvl w:ilvl="3" w:tplc="7B3C20EA" w:tentative="1">
      <w:start w:val="1"/>
      <w:numFmt w:val="decimal"/>
      <w:lvlText w:val="%4."/>
      <w:lvlJc w:val="left"/>
      <w:pPr>
        <w:tabs>
          <w:tab w:val="num" w:pos="3731"/>
        </w:tabs>
        <w:ind w:left="3731" w:hanging="360"/>
      </w:pPr>
    </w:lvl>
    <w:lvl w:ilvl="4" w:tplc="2C3A2E84" w:tentative="1">
      <w:start w:val="1"/>
      <w:numFmt w:val="lowerLetter"/>
      <w:lvlText w:val="%5."/>
      <w:lvlJc w:val="left"/>
      <w:pPr>
        <w:tabs>
          <w:tab w:val="num" w:pos="4451"/>
        </w:tabs>
        <w:ind w:left="4451" w:hanging="360"/>
      </w:pPr>
    </w:lvl>
    <w:lvl w:ilvl="5" w:tplc="03A2DCBC" w:tentative="1">
      <w:start w:val="1"/>
      <w:numFmt w:val="lowerRoman"/>
      <w:lvlText w:val="%6."/>
      <w:lvlJc w:val="right"/>
      <w:pPr>
        <w:tabs>
          <w:tab w:val="num" w:pos="5171"/>
        </w:tabs>
        <w:ind w:left="5171" w:hanging="180"/>
      </w:pPr>
    </w:lvl>
    <w:lvl w:ilvl="6" w:tplc="D3AAD2F2" w:tentative="1">
      <w:start w:val="1"/>
      <w:numFmt w:val="decimal"/>
      <w:lvlText w:val="%7."/>
      <w:lvlJc w:val="left"/>
      <w:pPr>
        <w:tabs>
          <w:tab w:val="num" w:pos="5891"/>
        </w:tabs>
        <w:ind w:left="5891" w:hanging="360"/>
      </w:pPr>
    </w:lvl>
    <w:lvl w:ilvl="7" w:tplc="2736AA68" w:tentative="1">
      <w:start w:val="1"/>
      <w:numFmt w:val="lowerLetter"/>
      <w:lvlText w:val="%8."/>
      <w:lvlJc w:val="left"/>
      <w:pPr>
        <w:tabs>
          <w:tab w:val="num" w:pos="6611"/>
        </w:tabs>
        <w:ind w:left="6611" w:hanging="360"/>
      </w:pPr>
    </w:lvl>
    <w:lvl w:ilvl="8" w:tplc="F9DAE480" w:tentative="1">
      <w:start w:val="1"/>
      <w:numFmt w:val="lowerRoman"/>
      <w:lvlText w:val="%9."/>
      <w:lvlJc w:val="right"/>
      <w:pPr>
        <w:tabs>
          <w:tab w:val="num" w:pos="7331"/>
        </w:tabs>
        <w:ind w:left="7331" w:hanging="180"/>
      </w:pPr>
    </w:lvl>
  </w:abstractNum>
  <w:abstractNum w:abstractNumId="18" w15:restartNumberingAfterBreak="0">
    <w:nsid w:val="1ABB1ED0"/>
    <w:multiLevelType w:val="hybridMultilevel"/>
    <w:tmpl w:val="7C5C58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C7C660B"/>
    <w:multiLevelType w:val="hybridMultilevel"/>
    <w:tmpl w:val="0046EE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CA469B1"/>
    <w:multiLevelType w:val="hybridMultilevel"/>
    <w:tmpl w:val="ED52EF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1FD6005E"/>
    <w:multiLevelType w:val="hybridMultilevel"/>
    <w:tmpl w:val="6FC20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1D7718B"/>
    <w:multiLevelType w:val="hybridMultilevel"/>
    <w:tmpl w:val="496E5B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31E6AA1"/>
    <w:multiLevelType w:val="hybridMultilevel"/>
    <w:tmpl w:val="D8CEDE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44C2E7B"/>
    <w:multiLevelType w:val="hybridMultilevel"/>
    <w:tmpl w:val="F9DC0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CC4099E"/>
    <w:multiLevelType w:val="hybridMultilevel"/>
    <w:tmpl w:val="62749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E01134A"/>
    <w:multiLevelType w:val="hybridMultilevel"/>
    <w:tmpl w:val="689A4F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EE24F56"/>
    <w:multiLevelType w:val="hybridMultilevel"/>
    <w:tmpl w:val="C35AF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0600540"/>
    <w:multiLevelType w:val="hybridMultilevel"/>
    <w:tmpl w:val="38F2FD24"/>
    <w:lvl w:ilvl="0" w:tplc="080A0003">
      <w:start w:val="1"/>
      <w:numFmt w:val="bullet"/>
      <w:lvlText w:val="o"/>
      <w:lvlJc w:val="left"/>
      <w:pPr>
        <w:ind w:left="1480" w:hanging="360"/>
      </w:pPr>
      <w:rPr>
        <w:rFonts w:ascii="Courier New" w:hAnsi="Courier New" w:cs="Courier New" w:hint="default"/>
      </w:rPr>
    </w:lvl>
    <w:lvl w:ilvl="1" w:tplc="080A0003" w:tentative="1">
      <w:start w:val="1"/>
      <w:numFmt w:val="bullet"/>
      <w:lvlText w:val="o"/>
      <w:lvlJc w:val="left"/>
      <w:pPr>
        <w:ind w:left="2200" w:hanging="360"/>
      </w:pPr>
      <w:rPr>
        <w:rFonts w:ascii="Courier New" w:hAnsi="Courier New" w:cs="Courier New" w:hint="default"/>
      </w:rPr>
    </w:lvl>
    <w:lvl w:ilvl="2" w:tplc="080A0005" w:tentative="1">
      <w:start w:val="1"/>
      <w:numFmt w:val="bullet"/>
      <w:lvlText w:val=""/>
      <w:lvlJc w:val="left"/>
      <w:pPr>
        <w:ind w:left="2920" w:hanging="360"/>
      </w:pPr>
      <w:rPr>
        <w:rFonts w:ascii="Wingdings" w:hAnsi="Wingdings" w:hint="default"/>
      </w:rPr>
    </w:lvl>
    <w:lvl w:ilvl="3" w:tplc="080A0001" w:tentative="1">
      <w:start w:val="1"/>
      <w:numFmt w:val="bullet"/>
      <w:lvlText w:val=""/>
      <w:lvlJc w:val="left"/>
      <w:pPr>
        <w:ind w:left="3640" w:hanging="360"/>
      </w:pPr>
      <w:rPr>
        <w:rFonts w:ascii="Symbol" w:hAnsi="Symbol" w:hint="default"/>
      </w:rPr>
    </w:lvl>
    <w:lvl w:ilvl="4" w:tplc="080A0003" w:tentative="1">
      <w:start w:val="1"/>
      <w:numFmt w:val="bullet"/>
      <w:lvlText w:val="o"/>
      <w:lvlJc w:val="left"/>
      <w:pPr>
        <w:ind w:left="4360" w:hanging="360"/>
      </w:pPr>
      <w:rPr>
        <w:rFonts w:ascii="Courier New" w:hAnsi="Courier New" w:cs="Courier New" w:hint="default"/>
      </w:rPr>
    </w:lvl>
    <w:lvl w:ilvl="5" w:tplc="080A0005" w:tentative="1">
      <w:start w:val="1"/>
      <w:numFmt w:val="bullet"/>
      <w:lvlText w:val=""/>
      <w:lvlJc w:val="left"/>
      <w:pPr>
        <w:ind w:left="5080" w:hanging="360"/>
      </w:pPr>
      <w:rPr>
        <w:rFonts w:ascii="Wingdings" w:hAnsi="Wingdings" w:hint="default"/>
      </w:rPr>
    </w:lvl>
    <w:lvl w:ilvl="6" w:tplc="080A0001" w:tentative="1">
      <w:start w:val="1"/>
      <w:numFmt w:val="bullet"/>
      <w:lvlText w:val=""/>
      <w:lvlJc w:val="left"/>
      <w:pPr>
        <w:ind w:left="5800" w:hanging="360"/>
      </w:pPr>
      <w:rPr>
        <w:rFonts w:ascii="Symbol" w:hAnsi="Symbol" w:hint="default"/>
      </w:rPr>
    </w:lvl>
    <w:lvl w:ilvl="7" w:tplc="080A0003" w:tentative="1">
      <w:start w:val="1"/>
      <w:numFmt w:val="bullet"/>
      <w:lvlText w:val="o"/>
      <w:lvlJc w:val="left"/>
      <w:pPr>
        <w:ind w:left="6520" w:hanging="360"/>
      </w:pPr>
      <w:rPr>
        <w:rFonts w:ascii="Courier New" w:hAnsi="Courier New" w:cs="Courier New" w:hint="default"/>
      </w:rPr>
    </w:lvl>
    <w:lvl w:ilvl="8" w:tplc="080A0005" w:tentative="1">
      <w:start w:val="1"/>
      <w:numFmt w:val="bullet"/>
      <w:lvlText w:val=""/>
      <w:lvlJc w:val="left"/>
      <w:pPr>
        <w:ind w:left="7240" w:hanging="360"/>
      </w:pPr>
      <w:rPr>
        <w:rFonts w:ascii="Wingdings" w:hAnsi="Wingdings" w:hint="default"/>
      </w:rPr>
    </w:lvl>
  </w:abstractNum>
  <w:abstractNum w:abstractNumId="29" w15:restartNumberingAfterBreak="0">
    <w:nsid w:val="30D060CF"/>
    <w:multiLevelType w:val="hybridMultilevel"/>
    <w:tmpl w:val="4A26F0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160747B"/>
    <w:multiLevelType w:val="hybridMultilevel"/>
    <w:tmpl w:val="BFA4A7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1D27DBA"/>
    <w:multiLevelType w:val="hybridMultilevel"/>
    <w:tmpl w:val="539AC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250771F"/>
    <w:multiLevelType w:val="hybridMultilevel"/>
    <w:tmpl w:val="5E94C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36450FC"/>
    <w:multiLevelType w:val="hybridMultilevel"/>
    <w:tmpl w:val="263AC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43F0E6B"/>
    <w:multiLevelType w:val="hybridMultilevel"/>
    <w:tmpl w:val="D8025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4943F1A"/>
    <w:multiLevelType w:val="hybridMultilevel"/>
    <w:tmpl w:val="2892E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4D57CD8"/>
    <w:multiLevelType w:val="hybridMultilevel"/>
    <w:tmpl w:val="BD5E6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6B7541E"/>
    <w:multiLevelType w:val="hybridMultilevel"/>
    <w:tmpl w:val="9C80516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C2D473F"/>
    <w:multiLevelType w:val="hybridMultilevel"/>
    <w:tmpl w:val="E6FC0A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EC717B4"/>
    <w:multiLevelType w:val="hybridMultilevel"/>
    <w:tmpl w:val="F00A7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0221FB4"/>
    <w:multiLevelType w:val="hybridMultilevel"/>
    <w:tmpl w:val="FEA48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23D51D0"/>
    <w:multiLevelType w:val="hybridMultilevel"/>
    <w:tmpl w:val="A0184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4982F76"/>
    <w:multiLevelType w:val="hybridMultilevel"/>
    <w:tmpl w:val="12BE4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455461A5"/>
    <w:multiLevelType w:val="hybridMultilevel"/>
    <w:tmpl w:val="6DDE5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47B34EB7"/>
    <w:multiLevelType w:val="hybridMultilevel"/>
    <w:tmpl w:val="FE9091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48C45C1D"/>
    <w:multiLevelType w:val="hybridMultilevel"/>
    <w:tmpl w:val="97FE88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C6E5E1E"/>
    <w:multiLevelType w:val="hybridMultilevel"/>
    <w:tmpl w:val="EBCEF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4D3706DB"/>
    <w:multiLevelType w:val="hybridMultilevel"/>
    <w:tmpl w:val="3F143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4ECB791A"/>
    <w:multiLevelType w:val="hybridMultilevel"/>
    <w:tmpl w:val="68FCE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2055FBB"/>
    <w:multiLevelType w:val="hybridMultilevel"/>
    <w:tmpl w:val="BBC03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67B036A"/>
    <w:multiLevelType w:val="hybridMultilevel"/>
    <w:tmpl w:val="4EFC9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6973070"/>
    <w:multiLevelType w:val="multilevel"/>
    <w:tmpl w:val="2A06A606"/>
    <w:styleLink w:val="Estilo2"/>
    <w:lvl w:ilvl="0">
      <w:start w:val="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2" w15:restartNumberingAfterBreak="0">
    <w:nsid w:val="59CD6921"/>
    <w:multiLevelType w:val="hybridMultilevel"/>
    <w:tmpl w:val="E004BC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A8B5847"/>
    <w:multiLevelType w:val="hybridMultilevel"/>
    <w:tmpl w:val="7BEA62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CDA508C"/>
    <w:multiLevelType w:val="hybridMultilevel"/>
    <w:tmpl w:val="8D3A5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EE54E63"/>
    <w:multiLevelType w:val="hybridMultilevel"/>
    <w:tmpl w:val="D0C48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F156F45"/>
    <w:multiLevelType w:val="hybridMultilevel"/>
    <w:tmpl w:val="D4B47A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5F336BF9"/>
    <w:multiLevelType w:val="hybridMultilevel"/>
    <w:tmpl w:val="F8EE87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60B96AC6"/>
    <w:multiLevelType w:val="hybridMultilevel"/>
    <w:tmpl w:val="E27680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60EB6C64"/>
    <w:multiLevelType w:val="hybridMultilevel"/>
    <w:tmpl w:val="B8E01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620517D2"/>
    <w:multiLevelType w:val="hybridMultilevel"/>
    <w:tmpl w:val="FDF2C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64933690"/>
    <w:multiLevelType w:val="hybridMultilevel"/>
    <w:tmpl w:val="F5E29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65891156"/>
    <w:multiLevelType w:val="hybridMultilevel"/>
    <w:tmpl w:val="769CC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67C95D84"/>
    <w:multiLevelType w:val="hybridMultilevel"/>
    <w:tmpl w:val="E1425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6B641FC9"/>
    <w:multiLevelType w:val="hybridMultilevel"/>
    <w:tmpl w:val="235858BC"/>
    <w:lvl w:ilvl="0" w:tplc="9FEA4D10">
      <w:start w:val="1"/>
      <w:numFmt w:val="decimal"/>
      <w:lvlText w:val="%1."/>
      <w:lvlJc w:val="left"/>
      <w:pPr>
        <w:ind w:left="720" w:hanging="360"/>
      </w:pPr>
      <w:rPr>
        <w:rFonts w:ascii="ITC Avant Garde"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E3F265B"/>
    <w:multiLevelType w:val="multilevel"/>
    <w:tmpl w:val="F29CFF18"/>
    <w:lvl w:ilvl="0">
      <w:start w:val="1"/>
      <w:numFmt w:val="upperRoman"/>
      <w:pStyle w:val="Ttulo2"/>
      <w:lvlText w:val="%1."/>
      <w:lvlJc w:val="right"/>
      <w:pPr>
        <w:ind w:left="720" w:hanging="360"/>
      </w:pPr>
      <w:rPr>
        <w:rFonts w:ascii="ITC Avant Garde" w:hAnsi="ITC Avant Garde" w:cs="Arial" w:hint="default"/>
        <w:b/>
        <w:color w:val="00B050"/>
        <w:sz w:val="26"/>
        <w:szCs w:val="26"/>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08039CF"/>
    <w:multiLevelType w:val="hybridMultilevel"/>
    <w:tmpl w:val="E2ACA4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708B63A0"/>
    <w:multiLevelType w:val="hybridMultilevel"/>
    <w:tmpl w:val="63D8B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72E21D41"/>
    <w:multiLevelType w:val="hybridMultilevel"/>
    <w:tmpl w:val="1E1224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7B037C8C"/>
    <w:multiLevelType w:val="hybridMultilevel"/>
    <w:tmpl w:val="DE0C0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7D9C2C97"/>
    <w:multiLevelType w:val="hybridMultilevel"/>
    <w:tmpl w:val="B55288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7DEB6A44"/>
    <w:multiLevelType w:val="hybridMultilevel"/>
    <w:tmpl w:val="1FB60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0933861">
    <w:abstractNumId w:val="65"/>
  </w:num>
  <w:num w:numId="2" w16cid:durableId="1813018394">
    <w:abstractNumId w:val="12"/>
  </w:num>
  <w:num w:numId="3" w16cid:durableId="1182089834">
    <w:abstractNumId w:val="0"/>
  </w:num>
  <w:num w:numId="4" w16cid:durableId="461575609">
    <w:abstractNumId w:val="10"/>
  </w:num>
  <w:num w:numId="5" w16cid:durableId="162623316">
    <w:abstractNumId w:val="51"/>
  </w:num>
  <w:num w:numId="6" w16cid:durableId="2045205466">
    <w:abstractNumId w:val="17"/>
  </w:num>
  <w:num w:numId="7" w16cid:durableId="1760902733">
    <w:abstractNumId w:val="24"/>
  </w:num>
  <w:num w:numId="8" w16cid:durableId="1863780255">
    <w:abstractNumId w:val="32"/>
  </w:num>
  <w:num w:numId="9" w16cid:durableId="2108646766">
    <w:abstractNumId w:val="69"/>
  </w:num>
  <w:num w:numId="10" w16cid:durableId="1032611821">
    <w:abstractNumId w:val="48"/>
  </w:num>
  <w:num w:numId="11" w16cid:durableId="115488029">
    <w:abstractNumId w:val="31"/>
  </w:num>
  <w:num w:numId="12" w16cid:durableId="440075670">
    <w:abstractNumId w:val="34"/>
  </w:num>
  <w:num w:numId="13" w16cid:durableId="616639789">
    <w:abstractNumId w:val="8"/>
  </w:num>
  <w:num w:numId="14" w16cid:durableId="274023929">
    <w:abstractNumId w:val="63"/>
  </w:num>
  <w:num w:numId="15" w16cid:durableId="1290891128">
    <w:abstractNumId w:val="11"/>
  </w:num>
  <w:num w:numId="16" w16cid:durableId="1332025276">
    <w:abstractNumId w:val="7"/>
  </w:num>
  <w:num w:numId="17" w16cid:durableId="1346249284">
    <w:abstractNumId w:val="57"/>
  </w:num>
  <w:num w:numId="18" w16cid:durableId="1386223136">
    <w:abstractNumId w:val="61"/>
  </w:num>
  <w:num w:numId="19" w16cid:durableId="481774699">
    <w:abstractNumId w:val="33"/>
  </w:num>
  <w:num w:numId="20" w16cid:durableId="819154602">
    <w:abstractNumId w:val="47"/>
  </w:num>
  <w:num w:numId="21" w16cid:durableId="21131521">
    <w:abstractNumId w:val="50"/>
  </w:num>
  <w:num w:numId="22" w16cid:durableId="186140530">
    <w:abstractNumId w:val="49"/>
  </w:num>
  <w:num w:numId="23" w16cid:durableId="1909419117">
    <w:abstractNumId w:val="23"/>
  </w:num>
  <w:num w:numId="24" w16cid:durableId="1307003341">
    <w:abstractNumId w:val="29"/>
  </w:num>
  <w:num w:numId="25" w16cid:durableId="773135172">
    <w:abstractNumId w:val="56"/>
  </w:num>
  <w:num w:numId="26" w16cid:durableId="1543715056">
    <w:abstractNumId w:val="25"/>
  </w:num>
  <w:num w:numId="27" w16cid:durableId="1715499500">
    <w:abstractNumId w:val="19"/>
  </w:num>
  <w:num w:numId="28" w16cid:durableId="395595035">
    <w:abstractNumId w:val="15"/>
  </w:num>
  <w:num w:numId="29" w16cid:durableId="1100955991">
    <w:abstractNumId w:val="43"/>
  </w:num>
  <w:num w:numId="30" w16cid:durableId="784545134">
    <w:abstractNumId w:val="41"/>
  </w:num>
  <w:num w:numId="31" w16cid:durableId="101803935">
    <w:abstractNumId w:val="9"/>
  </w:num>
  <w:num w:numId="32" w16cid:durableId="1002851467">
    <w:abstractNumId w:val="44"/>
  </w:num>
  <w:num w:numId="33" w16cid:durableId="1456214122">
    <w:abstractNumId w:val="42"/>
  </w:num>
  <w:num w:numId="34" w16cid:durableId="877740127">
    <w:abstractNumId w:val="40"/>
  </w:num>
  <w:num w:numId="35" w16cid:durableId="1227842343">
    <w:abstractNumId w:val="64"/>
  </w:num>
  <w:num w:numId="36" w16cid:durableId="1475104448">
    <w:abstractNumId w:val="70"/>
  </w:num>
  <w:num w:numId="37" w16cid:durableId="80152699">
    <w:abstractNumId w:val="68"/>
  </w:num>
  <w:num w:numId="38" w16cid:durableId="2039820016">
    <w:abstractNumId w:val="5"/>
  </w:num>
  <w:num w:numId="39" w16cid:durableId="1928733090">
    <w:abstractNumId w:val="45"/>
  </w:num>
  <w:num w:numId="40" w16cid:durableId="1924409209">
    <w:abstractNumId w:val="71"/>
  </w:num>
  <w:num w:numId="41" w16cid:durableId="901019010">
    <w:abstractNumId w:val="21"/>
  </w:num>
  <w:num w:numId="42" w16cid:durableId="26412689">
    <w:abstractNumId w:val="6"/>
  </w:num>
  <w:num w:numId="43" w16cid:durableId="2103598108">
    <w:abstractNumId w:val="20"/>
  </w:num>
  <w:num w:numId="44" w16cid:durableId="557320149">
    <w:abstractNumId w:val="59"/>
  </w:num>
  <w:num w:numId="45" w16cid:durableId="805926045">
    <w:abstractNumId w:val="3"/>
  </w:num>
  <w:num w:numId="46" w16cid:durableId="1078402224">
    <w:abstractNumId w:val="60"/>
  </w:num>
  <w:num w:numId="47" w16cid:durableId="950630509">
    <w:abstractNumId w:val="58"/>
  </w:num>
  <w:num w:numId="48" w16cid:durableId="19626058">
    <w:abstractNumId w:val="36"/>
  </w:num>
  <w:num w:numId="49" w16cid:durableId="1903563584">
    <w:abstractNumId w:val="26"/>
  </w:num>
  <w:num w:numId="50" w16cid:durableId="1319962053">
    <w:abstractNumId w:val="30"/>
  </w:num>
  <w:num w:numId="51" w16cid:durableId="821432436">
    <w:abstractNumId w:val="53"/>
  </w:num>
  <w:num w:numId="52" w16cid:durableId="1658267037">
    <w:abstractNumId w:val="37"/>
  </w:num>
  <w:num w:numId="53" w16cid:durableId="1501968126">
    <w:abstractNumId w:val="28"/>
  </w:num>
  <w:num w:numId="54" w16cid:durableId="1885943511">
    <w:abstractNumId w:val="38"/>
  </w:num>
  <w:num w:numId="55" w16cid:durableId="1711299479">
    <w:abstractNumId w:val="2"/>
  </w:num>
  <w:num w:numId="56" w16cid:durableId="1876115838">
    <w:abstractNumId w:val="18"/>
  </w:num>
  <w:num w:numId="57" w16cid:durableId="194269225">
    <w:abstractNumId w:val="62"/>
  </w:num>
  <w:num w:numId="58" w16cid:durableId="665481242">
    <w:abstractNumId w:val="66"/>
  </w:num>
  <w:num w:numId="59" w16cid:durableId="975334991">
    <w:abstractNumId w:val="67"/>
  </w:num>
  <w:num w:numId="60" w16cid:durableId="108940221">
    <w:abstractNumId w:val="1"/>
  </w:num>
  <w:num w:numId="61" w16cid:durableId="90868851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41296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00402183">
    <w:abstractNumId w:val="39"/>
  </w:num>
  <w:num w:numId="64" w16cid:durableId="1356997579">
    <w:abstractNumId w:val="52"/>
  </w:num>
  <w:num w:numId="65" w16cid:durableId="1466578573">
    <w:abstractNumId w:val="35"/>
  </w:num>
  <w:num w:numId="66" w16cid:durableId="1678726442">
    <w:abstractNumId w:val="22"/>
  </w:num>
  <w:num w:numId="67" w16cid:durableId="857429858">
    <w:abstractNumId w:val="14"/>
  </w:num>
  <w:num w:numId="68" w16cid:durableId="1226065216">
    <w:abstractNumId w:val="46"/>
  </w:num>
  <w:num w:numId="69" w16cid:durableId="1342321788">
    <w:abstractNumId w:val="4"/>
  </w:num>
  <w:num w:numId="70" w16cid:durableId="2763760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569287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397679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140317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542527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453269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899417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97811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803208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869930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87254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432867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478191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136492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949921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925684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666274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7294259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226138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3517626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227653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896483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2417875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8836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1270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3003116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401489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606077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26970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3356513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509688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803426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515745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59963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7446006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9276120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153994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6292148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005069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287546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44417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5867199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276718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5448271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4404133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952322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7034359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7693569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4619238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978558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587180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9950643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860146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8636620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9009387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569975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1009767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342778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279434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9548996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9092263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668746238">
    <w:abstractNumId w:val="16"/>
  </w:num>
  <w:num w:numId="132" w16cid:durableId="281573604">
    <w:abstractNumId w:val="13"/>
  </w:num>
  <w:num w:numId="133" w16cid:durableId="2057004284">
    <w:abstractNumId w:val="55"/>
  </w:num>
  <w:num w:numId="134" w16cid:durableId="933441513">
    <w:abstractNumId w:val="27"/>
  </w:num>
  <w:num w:numId="135" w16cid:durableId="1767454588">
    <w:abstractNumId w:val="54"/>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19D1"/>
    <w:rsid w:val="00001B3B"/>
    <w:rsid w:val="00003717"/>
    <w:rsid w:val="00003AA3"/>
    <w:rsid w:val="000074F8"/>
    <w:rsid w:val="00010572"/>
    <w:rsid w:val="00011227"/>
    <w:rsid w:val="00015C2E"/>
    <w:rsid w:val="000165EB"/>
    <w:rsid w:val="00016630"/>
    <w:rsid w:val="00016966"/>
    <w:rsid w:val="000179FB"/>
    <w:rsid w:val="00017B12"/>
    <w:rsid w:val="0002166C"/>
    <w:rsid w:val="00021670"/>
    <w:rsid w:val="000228D9"/>
    <w:rsid w:val="00024DF5"/>
    <w:rsid w:val="00024EF0"/>
    <w:rsid w:val="00032D8F"/>
    <w:rsid w:val="0003334A"/>
    <w:rsid w:val="000339D6"/>
    <w:rsid w:val="00034D75"/>
    <w:rsid w:val="00036160"/>
    <w:rsid w:val="0003616C"/>
    <w:rsid w:val="000417F4"/>
    <w:rsid w:val="00045B47"/>
    <w:rsid w:val="0004749E"/>
    <w:rsid w:val="00047C4F"/>
    <w:rsid w:val="00050A90"/>
    <w:rsid w:val="00051518"/>
    <w:rsid w:val="00052560"/>
    <w:rsid w:val="000545B7"/>
    <w:rsid w:val="00054779"/>
    <w:rsid w:val="00057560"/>
    <w:rsid w:val="000577B5"/>
    <w:rsid w:val="0006065C"/>
    <w:rsid w:val="000626D4"/>
    <w:rsid w:val="00064980"/>
    <w:rsid w:val="000657C5"/>
    <w:rsid w:val="00066585"/>
    <w:rsid w:val="000679B7"/>
    <w:rsid w:val="00067FA6"/>
    <w:rsid w:val="0007077C"/>
    <w:rsid w:val="00070EFD"/>
    <w:rsid w:val="000742AE"/>
    <w:rsid w:val="00074439"/>
    <w:rsid w:val="00077D1C"/>
    <w:rsid w:val="000803F3"/>
    <w:rsid w:val="00081414"/>
    <w:rsid w:val="0008376C"/>
    <w:rsid w:val="000845DE"/>
    <w:rsid w:val="00086F4B"/>
    <w:rsid w:val="0009423A"/>
    <w:rsid w:val="00094D4E"/>
    <w:rsid w:val="000A126B"/>
    <w:rsid w:val="000A1EB6"/>
    <w:rsid w:val="000A20AE"/>
    <w:rsid w:val="000A23E4"/>
    <w:rsid w:val="000A3463"/>
    <w:rsid w:val="000A759C"/>
    <w:rsid w:val="000A7E31"/>
    <w:rsid w:val="000B004F"/>
    <w:rsid w:val="000B0E15"/>
    <w:rsid w:val="000B33AD"/>
    <w:rsid w:val="000B34D9"/>
    <w:rsid w:val="000B4402"/>
    <w:rsid w:val="000B58EC"/>
    <w:rsid w:val="000B6ED3"/>
    <w:rsid w:val="000B7601"/>
    <w:rsid w:val="000B76CE"/>
    <w:rsid w:val="000B7707"/>
    <w:rsid w:val="000C1183"/>
    <w:rsid w:val="000C3556"/>
    <w:rsid w:val="000C4E44"/>
    <w:rsid w:val="000C5CBE"/>
    <w:rsid w:val="000C5DE4"/>
    <w:rsid w:val="000C6B08"/>
    <w:rsid w:val="000C6E26"/>
    <w:rsid w:val="000D1698"/>
    <w:rsid w:val="000D2283"/>
    <w:rsid w:val="000D2C52"/>
    <w:rsid w:val="000D2FFF"/>
    <w:rsid w:val="000D39D9"/>
    <w:rsid w:val="000D40BD"/>
    <w:rsid w:val="000D40C8"/>
    <w:rsid w:val="000D43A8"/>
    <w:rsid w:val="000D4BF4"/>
    <w:rsid w:val="000D5724"/>
    <w:rsid w:val="000D7404"/>
    <w:rsid w:val="000D7EA8"/>
    <w:rsid w:val="000E2666"/>
    <w:rsid w:val="000E2878"/>
    <w:rsid w:val="000E2EB3"/>
    <w:rsid w:val="000F1667"/>
    <w:rsid w:val="000F32BA"/>
    <w:rsid w:val="000F36EB"/>
    <w:rsid w:val="000F3899"/>
    <w:rsid w:val="000F40CA"/>
    <w:rsid w:val="000F68E0"/>
    <w:rsid w:val="00100C42"/>
    <w:rsid w:val="00101A71"/>
    <w:rsid w:val="00102300"/>
    <w:rsid w:val="00102302"/>
    <w:rsid w:val="0010495D"/>
    <w:rsid w:val="00106EB8"/>
    <w:rsid w:val="00112662"/>
    <w:rsid w:val="0011347F"/>
    <w:rsid w:val="00114F1F"/>
    <w:rsid w:val="0011555D"/>
    <w:rsid w:val="00122073"/>
    <w:rsid w:val="00126FD5"/>
    <w:rsid w:val="001270D5"/>
    <w:rsid w:val="00133B0A"/>
    <w:rsid w:val="00135AD1"/>
    <w:rsid w:val="0013686E"/>
    <w:rsid w:val="00141359"/>
    <w:rsid w:val="00142C05"/>
    <w:rsid w:val="001461F4"/>
    <w:rsid w:val="00147177"/>
    <w:rsid w:val="001479B6"/>
    <w:rsid w:val="00147ADC"/>
    <w:rsid w:val="00147C53"/>
    <w:rsid w:val="00151E4B"/>
    <w:rsid w:val="001523A3"/>
    <w:rsid w:val="00153A8E"/>
    <w:rsid w:val="0015521B"/>
    <w:rsid w:val="00161DD3"/>
    <w:rsid w:val="001626E0"/>
    <w:rsid w:val="0016636C"/>
    <w:rsid w:val="001712C5"/>
    <w:rsid w:val="00172379"/>
    <w:rsid w:val="00173F38"/>
    <w:rsid w:val="00174F2C"/>
    <w:rsid w:val="001774FC"/>
    <w:rsid w:val="00177B0E"/>
    <w:rsid w:val="00177B16"/>
    <w:rsid w:val="00182199"/>
    <w:rsid w:val="001843AB"/>
    <w:rsid w:val="0018656D"/>
    <w:rsid w:val="00193384"/>
    <w:rsid w:val="00193C2B"/>
    <w:rsid w:val="001943F2"/>
    <w:rsid w:val="001946B6"/>
    <w:rsid w:val="00197E5E"/>
    <w:rsid w:val="001A5C73"/>
    <w:rsid w:val="001A6697"/>
    <w:rsid w:val="001B163B"/>
    <w:rsid w:val="001B27B4"/>
    <w:rsid w:val="001B338B"/>
    <w:rsid w:val="001B64C4"/>
    <w:rsid w:val="001C007A"/>
    <w:rsid w:val="001C2286"/>
    <w:rsid w:val="001C3692"/>
    <w:rsid w:val="001D0EEE"/>
    <w:rsid w:val="001D1C85"/>
    <w:rsid w:val="001D26A9"/>
    <w:rsid w:val="001D34C0"/>
    <w:rsid w:val="001D3D72"/>
    <w:rsid w:val="001D6189"/>
    <w:rsid w:val="001D7981"/>
    <w:rsid w:val="001E07B4"/>
    <w:rsid w:val="001E3B24"/>
    <w:rsid w:val="001E3EDF"/>
    <w:rsid w:val="001E6301"/>
    <w:rsid w:val="001E6877"/>
    <w:rsid w:val="001F1D9C"/>
    <w:rsid w:val="001F31EE"/>
    <w:rsid w:val="001F3A32"/>
    <w:rsid w:val="001F426A"/>
    <w:rsid w:val="001F796A"/>
    <w:rsid w:val="001F7D83"/>
    <w:rsid w:val="002022F1"/>
    <w:rsid w:val="002038B6"/>
    <w:rsid w:val="00203FAA"/>
    <w:rsid w:val="002050BA"/>
    <w:rsid w:val="002149A3"/>
    <w:rsid w:val="00214C35"/>
    <w:rsid w:val="002176AF"/>
    <w:rsid w:val="002226FF"/>
    <w:rsid w:val="00222EB4"/>
    <w:rsid w:val="002230D1"/>
    <w:rsid w:val="002319EC"/>
    <w:rsid w:val="0023214F"/>
    <w:rsid w:val="002322A9"/>
    <w:rsid w:val="00232356"/>
    <w:rsid w:val="0023419B"/>
    <w:rsid w:val="002342E0"/>
    <w:rsid w:val="0023534F"/>
    <w:rsid w:val="00235391"/>
    <w:rsid w:val="0023540D"/>
    <w:rsid w:val="00235904"/>
    <w:rsid w:val="002407C4"/>
    <w:rsid w:val="0024186F"/>
    <w:rsid w:val="00243088"/>
    <w:rsid w:val="002464FD"/>
    <w:rsid w:val="00246AAE"/>
    <w:rsid w:val="00247139"/>
    <w:rsid w:val="00247FB7"/>
    <w:rsid w:val="00251381"/>
    <w:rsid w:val="00252142"/>
    <w:rsid w:val="00252B13"/>
    <w:rsid w:val="002530A8"/>
    <w:rsid w:val="00253B6D"/>
    <w:rsid w:val="00253D9C"/>
    <w:rsid w:val="00253F20"/>
    <w:rsid w:val="002545A7"/>
    <w:rsid w:val="00254CA2"/>
    <w:rsid w:val="00257A78"/>
    <w:rsid w:val="0026028A"/>
    <w:rsid w:val="00264B65"/>
    <w:rsid w:val="002651C3"/>
    <w:rsid w:val="00270ACD"/>
    <w:rsid w:val="002734C4"/>
    <w:rsid w:val="00275C87"/>
    <w:rsid w:val="00276A52"/>
    <w:rsid w:val="00282887"/>
    <w:rsid w:val="002842BC"/>
    <w:rsid w:val="00284CC8"/>
    <w:rsid w:val="0028705D"/>
    <w:rsid w:val="00290052"/>
    <w:rsid w:val="00290BDC"/>
    <w:rsid w:val="002933F9"/>
    <w:rsid w:val="00297A60"/>
    <w:rsid w:val="00297B84"/>
    <w:rsid w:val="00297CF2"/>
    <w:rsid w:val="002A1CDB"/>
    <w:rsid w:val="002A3C3A"/>
    <w:rsid w:val="002A4351"/>
    <w:rsid w:val="002A56C2"/>
    <w:rsid w:val="002A76EE"/>
    <w:rsid w:val="002B2950"/>
    <w:rsid w:val="002B4232"/>
    <w:rsid w:val="002B5B33"/>
    <w:rsid w:val="002B5DCA"/>
    <w:rsid w:val="002B620E"/>
    <w:rsid w:val="002C0236"/>
    <w:rsid w:val="002C3740"/>
    <w:rsid w:val="002C3F77"/>
    <w:rsid w:val="002C4ED1"/>
    <w:rsid w:val="002C632E"/>
    <w:rsid w:val="002C6D80"/>
    <w:rsid w:val="002D482D"/>
    <w:rsid w:val="002D4E33"/>
    <w:rsid w:val="002D68E3"/>
    <w:rsid w:val="002D6948"/>
    <w:rsid w:val="002E008D"/>
    <w:rsid w:val="002E1342"/>
    <w:rsid w:val="002E2A66"/>
    <w:rsid w:val="002E3632"/>
    <w:rsid w:val="002E39D6"/>
    <w:rsid w:val="002E42F9"/>
    <w:rsid w:val="002E45E3"/>
    <w:rsid w:val="002E6678"/>
    <w:rsid w:val="002E6B99"/>
    <w:rsid w:val="002F1E17"/>
    <w:rsid w:val="002F376B"/>
    <w:rsid w:val="002F5F9B"/>
    <w:rsid w:val="002F6115"/>
    <w:rsid w:val="00301288"/>
    <w:rsid w:val="00302D26"/>
    <w:rsid w:val="00302F46"/>
    <w:rsid w:val="003079AB"/>
    <w:rsid w:val="00310A7E"/>
    <w:rsid w:val="0031531E"/>
    <w:rsid w:val="0031638B"/>
    <w:rsid w:val="00317527"/>
    <w:rsid w:val="0032056D"/>
    <w:rsid w:val="0032061A"/>
    <w:rsid w:val="0032145A"/>
    <w:rsid w:val="00322758"/>
    <w:rsid w:val="00322F35"/>
    <w:rsid w:val="00323B73"/>
    <w:rsid w:val="003251A8"/>
    <w:rsid w:val="003311B5"/>
    <w:rsid w:val="0033402E"/>
    <w:rsid w:val="003352AD"/>
    <w:rsid w:val="00340F7D"/>
    <w:rsid w:val="0034343A"/>
    <w:rsid w:val="00344B69"/>
    <w:rsid w:val="003478BC"/>
    <w:rsid w:val="0035013A"/>
    <w:rsid w:val="0035040A"/>
    <w:rsid w:val="00352A59"/>
    <w:rsid w:val="00353694"/>
    <w:rsid w:val="003550D6"/>
    <w:rsid w:val="0035570C"/>
    <w:rsid w:val="00356FE6"/>
    <w:rsid w:val="0036196B"/>
    <w:rsid w:val="00362A7C"/>
    <w:rsid w:val="003637E5"/>
    <w:rsid w:val="00374695"/>
    <w:rsid w:val="003751AC"/>
    <w:rsid w:val="003772FB"/>
    <w:rsid w:val="00377CBA"/>
    <w:rsid w:val="003826D3"/>
    <w:rsid w:val="00383547"/>
    <w:rsid w:val="00385576"/>
    <w:rsid w:val="00387BA4"/>
    <w:rsid w:val="00391CB6"/>
    <w:rsid w:val="00393B09"/>
    <w:rsid w:val="003953DA"/>
    <w:rsid w:val="003960B2"/>
    <w:rsid w:val="003979B8"/>
    <w:rsid w:val="003A12B8"/>
    <w:rsid w:val="003A317B"/>
    <w:rsid w:val="003A35DA"/>
    <w:rsid w:val="003A3AF9"/>
    <w:rsid w:val="003A3BF4"/>
    <w:rsid w:val="003A50DE"/>
    <w:rsid w:val="003A5B81"/>
    <w:rsid w:val="003B18D6"/>
    <w:rsid w:val="003B40B5"/>
    <w:rsid w:val="003B4725"/>
    <w:rsid w:val="003C0591"/>
    <w:rsid w:val="003C135B"/>
    <w:rsid w:val="003C384E"/>
    <w:rsid w:val="003D1251"/>
    <w:rsid w:val="003D46F9"/>
    <w:rsid w:val="003E03EE"/>
    <w:rsid w:val="003E2AE7"/>
    <w:rsid w:val="003E2FE7"/>
    <w:rsid w:val="003E4D8A"/>
    <w:rsid w:val="003E6265"/>
    <w:rsid w:val="003E631C"/>
    <w:rsid w:val="003E664E"/>
    <w:rsid w:val="003E67DE"/>
    <w:rsid w:val="003F16AE"/>
    <w:rsid w:val="003F1F15"/>
    <w:rsid w:val="003F2B64"/>
    <w:rsid w:val="003F3234"/>
    <w:rsid w:val="003F32EA"/>
    <w:rsid w:val="003F5473"/>
    <w:rsid w:val="003F5E81"/>
    <w:rsid w:val="003F5FBF"/>
    <w:rsid w:val="003F6980"/>
    <w:rsid w:val="00401260"/>
    <w:rsid w:val="00404C0B"/>
    <w:rsid w:val="00404C85"/>
    <w:rsid w:val="0040520C"/>
    <w:rsid w:val="0040628E"/>
    <w:rsid w:val="00407BC0"/>
    <w:rsid w:val="00407D21"/>
    <w:rsid w:val="0041064C"/>
    <w:rsid w:val="00411988"/>
    <w:rsid w:val="00415D51"/>
    <w:rsid w:val="00415EE1"/>
    <w:rsid w:val="00420B98"/>
    <w:rsid w:val="0042371D"/>
    <w:rsid w:val="00424700"/>
    <w:rsid w:val="00424FA1"/>
    <w:rsid w:val="0042592C"/>
    <w:rsid w:val="004267E1"/>
    <w:rsid w:val="00427FC6"/>
    <w:rsid w:val="00432962"/>
    <w:rsid w:val="00433CC9"/>
    <w:rsid w:val="00434875"/>
    <w:rsid w:val="00435428"/>
    <w:rsid w:val="00441EE4"/>
    <w:rsid w:val="004421D4"/>
    <w:rsid w:val="0044335F"/>
    <w:rsid w:val="00444180"/>
    <w:rsid w:val="00446555"/>
    <w:rsid w:val="00452AE2"/>
    <w:rsid w:val="00453558"/>
    <w:rsid w:val="00453CB9"/>
    <w:rsid w:val="004555CD"/>
    <w:rsid w:val="00457A8B"/>
    <w:rsid w:val="0046194D"/>
    <w:rsid w:val="00461CBA"/>
    <w:rsid w:val="00461ED6"/>
    <w:rsid w:val="00463E5D"/>
    <w:rsid w:val="00472C97"/>
    <w:rsid w:val="00472E53"/>
    <w:rsid w:val="0047385F"/>
    <w:rsid w:val="00473B45"/>
    <w:rsid w:val="00474390"/>
    <w:rsid w:val="00474787"/>
    <w:rsid w:val="004775F1"/>
    <w:rsid w:val="00477F3F"/>
    <w:rsid w:val="004806CD"/>
    <w:rsid w:val="00484EEA"/>
    <w:rsid w:val="004861B0"/>
    <w:rsid w:val="00486DDC"/>
    <w:rsid w:val="00490C34"/>
    <w:rsid w:val="00493105"/>
    <w:rsid w:val="004931C0"/>
    <w:rsid w:val="00493DE3"/>
    <w:rsid w:val="004A26AC"/>
    <w:rsid w:val="004A3B75"/>
    <w:rsid w:val="004A52C5"/>
    <w:rsid w:val="004A55D6"/>
    <w:rsid w:val="004A62B8"/>
    <w:rsid w:val="004A799C"/>
    <w:rsid w:val="004A7C5C"/>
    <w:rsid w:val="004B0A89"/>
    <w:rsid w:val="004B0ED4"/>
    <w:rsid w:val="004B208A"/>
    <w:rsid w:val="004B296D"/>
    <w:rsid w:val="004B3FE5"/>
    <w:rsid w:val="004B7A00"/>
    <w:rsid w:val="004C2589"/>
    <w:rsid w:val="004C3770"/>
    <w:rsid w:val="004C3F77"/>
    <w:rsid w:val="004C6455"/>
    <w:rsid w:val="004C7761"/>
    <w:rsid w:val="004D1440"/>
    <w:rsid w:val="004D3BA7"/>
    <w:rsid w:val="004D66A0"/>
    <w:rsid w:val="004D6762"/>
    <w:rsid w:val="004D71C4"/>
    <w:rsid w:val="004D761F"/>
    <w:rsid w:val="004E0456"/>
    <w:rsid w:val="004E2287"/>
    <w:rsid w:val="004E343B"/>
    <w:rsid w:val="004E3549"/>
    <w:rsid w:val="004E74F3"/>
    <w:rsid w:val="004F0BCD"/>
    <w:rsid w:val="004F1C94"/>
    <w:rsid w:val="004F494E"/>
    <w:rsid w:val="004F53BF"/>
    <w:rsid w:val="004F6FE1"/>
    <w:rsid w:val="004F6FEE"/>
    <w:rsid w:val="005002AA"/>
    <w:rsid w:val="00502DA0"/>
    <w:rsid w:val="00503AA4"/>
    <w:rsid w:val="005075CA"/>
    <w:rsid w:val="005105C3"/>
    <w:rsid w:val="00511DA9"/>
    <w:rsid w:val="00511EEE"/>
    <w:rsid w:val="00512315"/>
    <w:rsid w:val="005138FE"/>
    <w:rsid w:val="00515214"/>
    <w:rsid w:val="00521E08"/>
    <w:rsid w:val="00522D16"/>
    <w:rsid w:val="00527DFD"/>
    <w:rsid w:val="00530233"/>
    <w:rsid w:val="0053031A"/>
    <w:rsid w:val="00530578"/>
    <w:rsid w:val="00531FEC"/>
    <w:rsid w:val="00532DC6"/>
    <w:rsid w:val="00535762"/>
    <w:rsid w:val="0053753A"/>
    <w:rsid w:val="00537948"/>
    <w:rsid w:val="00537972"/>
    <w:rsid w:val="0054047E"/>
    <w:rsid w:val="005412C3"/>
    <w:rsid w:val="005424F6"/>
    <w:rsid w:val="00542C18"/>
    <w:rsid w:val="005443D4"/>
    <w:rsid w:val="0055036F"/>
    <w:rsid w:val="005546C7"/>
    <w:rsid w:val="0056058D"/>
    <w:rsid w:val="00561027"/>
    <w:rsid w:val="005610B9"/>
    <w:rsid w:val="005619A3"/>
    <w:rsid w:val="00563CDD"/>
    <w:rsid w:val="005642DD"/>
    <w:rsid w:val="0056728C"/>
    <w:rsid w:val="0057395A"/>
    <w:rsid w:val="005771F4"/>
    <w:rsid w:val="00582515"/>
    <w:rsid w:val="00584CF8"/>
    <w:rsid w:val="00585428"/>
    <w:rsid w:val="00585635"/>
    <w:rsid w:val="00586AC6"/>
    <w:rsid w:val="00587EDF"/>
    <w:rsid w:val="00591BE7"/>
    <w:rsid w:val="00592F6E"/>
    <w:rsid w:val="00594F1F"/>
    <w:rsid w:val="00595151"/>
    <w:rsid w:val="005954D2"/>
    <w:rsid w:val="005964FF"/>
    <w:rsid w:val="00597B0E"/>
    <w:rsid w:val="00597B2E"/>
    <w:rsid w:val="005A4B75"/>
    <w:rsid w:val="005A59C6"/>
    <w:rsid w:val="005A7729"/>
    <w:rsid w:val="005B03CA"/>
    <w:rsid w:val="005B0FC9"/>
    <w:rsid w:val="005B22A9"/>
    <w:rsid w:val="005B4F57"/>
    <w:rsid w:val="005C0451"/>
    <w:rsid w:val="005C2F72"/>
    <w:rsid w:val="005C4046"/>
    <w:rsid w:val="005C5185"/>
    <w:rsid w:val="005C63C5"/>
    <w:rsid w:val="005C706D"/>
    <w:rsid w:val="005C7315"/>
    <w:rsid w:val="005C765A"/>
    <w:rsid w:val="005D1983"/>
    <w:rsid w:val="005D5C07"/>
    <w:rsid w:val="005D675E"/>
    <w:rsid w:val="005E525D"/>
    <w:rsid w:val="005E7B3F"/>
    <w:rsid w:val="005E7BBE"/>
    <w:rsid w:val="005F2AED"/>
    <w:rsid w:val="005F4D6A"/>
    <w:rsid w:val="005F4EDD"/>
    <w:rsid w:val="005F5628"/>
    <w:rsid w:val="005F6C87"/>
    <w:rsid w:val="00601C6E"/>
    <w:rsid w:val="0060266F"/>
    <w:rsid w:val="00603998"/>
    <w:rsid w:val="006051DD"/>
    <w:rsid w:val="00606FB4"/>
    <w:rsid w:val="006118C1"/>
    <w:rsid w:val="0061540A"/>
    <w:rsid w:val="00617309"/>
    <w:rsid w:val="0062278C"/>
    <w:rsid w:val="00623D00"/>
    <w:rsid w:val="00624A21"/>
    <w:rsid w:val="00626B37"/>
    <w:rsid w:val="006309C0"/>
    <w:rsid w:val="006314C5"/>
    <w:rsid w:val="0063343A"/>
    <w:rsid w:val="00633BE7"/>
    <w:rsid w:val="00633F97"/>
    <w:rsid w:val="006348F6"/>
    <w:rsid w:val="0063495C"/>
    <w:rsid w:val="00634A37"/>
    <w:rsid w:val="0063527F"/>
    <w:rsid w:val="00635534"/>
    <w:rsid w:val="00635C9A"/>
    <w:rsid w:val="00636867"/>
    <w:rsid w:val="00636B4B"/>
    <w:rsid w:val="0064391A"/>
    <w:rsid w:val="006447D7"/>
    <w:rsid w:val="00645F80"/>
    <w:rsid w:val="00646089"/>
    <w:rsid w:val="00647217"/>
    <w:rsid w:val="00650217"/>
    <w:rsid w:val="0065146A"/>
    <w:rsid w:val="0065156E"/>
    <w:rsid w:val="00652786"/>
    <w:rsid w:val="0065441D"/>
    <w:rsid w:val="00654D87"/>
    <w:rsid w:val="0065655F"/>
    <w:rsid w:val="00657989"/>
    <w:rsid w:val="0066075A"/>
    <w:rsid w:val="00663B54"/>
    <w:rsid w:val="00664765"/>
    <w:rsid w:val="00664B17"/>
    <w:rsid w:val="00672D0A"/>
    <w:rsid w:val="006749EA"/>
    <w:rsid w:val="0067575F"/>
    <w:rsid w:val="0067713B"/>
    <w:rsid w:val="00681C66"/>
    <w:rsid w:val="00681D57"/>
    <w:rsid w:val="00683857"/>
    <w:rsid w:val="00684573"/>
    <w:rsid w:val="00686412"/>
    <w:rsid w:val="0068688D"/>
    <w:rsid w:val="00687657"/>
    <w:rsid w:val="006935F8"/>
    <w:rsid w:val="006A047C"/>
    <w:rsid w:val="006A1AB2"/>
    <w:rsid w:val="006A65A6"/>
    <w:rsid w:val="006B039C"/>
    <w:rsid w:val="006B1D26"/>
    <w:rsid w:val="006B1EBC"/>
    <w:rsid w:val="006B5BAA"/>
    <w:rsid w:val="006B5EF1"/>
    <w:rsid w:val="006C0594"/>
    <w:rsid w:val="006C1BA3"/>
    <w:rsid w:val="006C46D8"/>
    <w:rsid w:val="006C4DD2"/>
    <w:rsid w:val="006C554A"/>
    <w:rsid w:val="006C5B18"/>
    <w:rsid w:val="006D43A7"/>
    <w:rsid w:val="006D5A2D"/>
    <w:rsid w:val="006D690D"/>
    <w:rsid w:val="006E2278"/>
    <w:rsid w:val="006E5741"/>
    <w:rsid w:val="006E782D"/>
    <w:rsid w:val="006F2874"/>
    <w:rsid w:val="007002C0"/>
    <w:rsid w:val="00704F51"/>
    <w:rsid w:val="00705CCB"/>
    <w:rsid w:val="007073A6"/>
    <w:rsid w:val="007076DD"/>
    <w:rsid w:val="00707ED7"/>
    <w:rsid w:val="007101A9"/>
    <w:rsid w:val="00710513"/>
    <w:rsid w:val="007112F5"/>
    <w:rsid w:val="00713BB0"/>
    <w:rsid w:val="00714404"/>
    <w:rsid w:val="00721257"/>
    <w:rsid w:val="00723242"/>
    <w:rsid w:val="00723556"/>
    <w:rsid w:val="007243B7"/>
    <w:rsid w:val="00725415"/>
    <w:rsid w:val="00726524"/>
    <w:rsid w:val="007265DD"/>
    <w:rsid w:val="00730A7C"/>
    <w:rsid w:val="00734FC9"/>
    <w:rsid w:val="00737AF5"/>
    <w:rsid w:val="0074465B"/>
    <w:rsid w:val="007448D0"/>
    <w:rsid w:val="00746C39"/>
    <w:rsid w:val="00747B4C"/>
    <w:rsid w:val="007503F8"/>
    <w:rsid w:val="007613D8"/>
    <w:rsid w:val="00762273"/>
    <w:rsid w:val="007629C0"/>
    <w:rsid w:val="00762CA1"/>
    <w:rsid w:val="0076461D"/>
    <w:rsid w:val="00765007"/>
    <w:rsid w:val="007655F0"/>
    <w:rsid w:val="007662C8"/>
    <w:rsid w:val="0077077F"/>
    <w:rsid w:val="00770DE2"/>
    <w:rsid w:val="00770E06"/>
    <w:rsid w:val="00777A44"/>
    <w:rsid w:val="00782A57"/>
    <w:rsid w:val="0078449B"/>
    <w:rsid w:val="0078795B"/>
    <w:rsid w:val="00794B0B"/>
    <w:rsid w:val="0079546C"/>
    <w:rsid w:val="00797DE4"/>
    <w:rsid w:val="007A08BA"/>
    <w:rsid w:val="007A1A53"/>
    <w:rsid w:val="007A5DE2"/>
    <w:rsid w:val="007A5F32"/>
    <w:rsid w:val="007A6CA3"/>
    <w:rsid w:val="007B16D2"/>
    <w:rsid w:val="007B22BE"/>
    <w:rsid w:val="007B4A1C"/>
    <w:rsid w:val="007B6C78"/>
    <w:rsid w:val="007B749D"/>
    <w:rsid w:val="007C07A7"/>
    <w:rsid w:val="007C0964"/>
    <w:rsid w:val="007C0D51"/>
    <w:rsid w:val="007C1700"/>
    <w:rsid w:val="007C3D39"/>
    <w:rsid w:val="007C453E"/>
    <w:rsid w:val="007C59E0"/>
    <w:rsid w:val="007C5F2F"/>
    <w:rsid w:val="007C7904"/>
    <w:rsid w:val="007D0E12"/>
    <w:rsid w:val="007D31FF"/>
    <w:rsid w:val="007D6950"/>
    <w:rsid w:val="007D6B4B"/>
    <w:rsid w:val="007D7E58"/>
    <w:rsid w:val="007E3782"/>
    <w:rsid w:val="007E4ABA"/>
    <w:rsid w:val="007E4B97"/>
    <w:rsid w:val="007E6024"/>
    <w:rsid w:val="007F1ED9"/>
    <w:rsid w:val="007F3711"/>
    <w:rsid w:val="007F6A63"/>
    <w:rsid w:val="007F6A66"/>
    <w:rsid w:val="008003F4"/>
    <w:rsid w:val="0080129C"/>
    <w:rsid w:val="0080182B"/>
    <w:rsid w:val="00801D57"/>
    <w:rsid w:val="008023FD"/>
    <w:rsid w:val="00804410"/>
    <w:rsid w:val="00804BBB"/>
    <w:rsid w:val="00804BC3"/>
    <w:rsid w:val="0080596F"/>
    <w:rsid w:val="00807D89"/>
    <w:rsid w:val="00810F41"/>
    <w:rsid w:val="0081141D"/>
    <w:rsid w:val="00812D26"/>
    <w:rsid w:val="00814733"/>
    <w:rsid w:val="008147A2"/>
    <w:rsid w:val="00814FE3"/>
    <w:rsid w:val="00820FF1"/>
    <w:rsid w:val="00824A3E"/>
    <w:rsid w:val="008253F1"/>
    <w:rsid w:val="008263C3"/>
    <w:rsid w:val="0082755C"/>
    <w:rsid w:val="00830C9F"/>
    <w:rsid w:val="008317CB"/>
    <w:rsid w:val="00832743"/>
    <w:rsid w:val="00832BC8"/>
    <w:rsid w:val="00835971"/>
    <w:rsid w:val="00835F73"/>
    <w:rsid w:val="008371CD"/>
    <w:rsid w:val="0083752D"/>
    <w:rsid w:val="008420C6"/>
    <w:rsid w:val="00843CB1"/>
    <w:rsid w:val="00846DF7"/>
    <w:rsid w:val="00847C6C"/>
    <w:rsid w:val="008514FB"/>
    <w:rsid w:val="0085595E"/>
    <w:rsid w:val="008559BC"/>
    <w:rsid w:val="00857B7A"/>
    <w:rsid w:val="00865395"/>
    <w:rsid w:val="008656B2"/>
    <w:rsid w:val="008660C6"/>
    <w:rsid w:val="00867A27"/>
    <w:rsid w:val="00871F43"/>
    <w:rsid w:val="00872FB9"/>
    <w:rsid w:val="00874118"/>
    <w:rsid w:val="0087442B"/>
    <w:rsid w:val="00874E64"/>
    <w:rsid w:val="008753CA"/>
    <w:rsid w:val="00880667"/>
    <w:rsid w:val="00880A9D"/>
    <w:rsid w:val="00880BBE"/>
    <w:rsid w:val="00881C43"/>
    <w:rsid w:val="008823D2"/>
    <w:rsid w:val="00882C13"/>
    <w:rsid w:val="00882E5E"/>
    <w:rsid w:val="0088382F"/>
    <w:rsid w:val="00884DDC"/>
    <w:rsid w:val="00886726"/>
    <w:rsid w:val="00887C62"/>
    <w:rsid w:val="00891B06"/>
    <w:rsid w:val="008935B6"/>
    <w:rsid w:val="00894492"/>
    <w:rsid w:val="008A1053"/>
    <w:rsid w:val="008A16EF"/>
    <w:rsid w:val="008A4A2D"/>
    <w:rsid w:val="008A7177"/>
    <w:rsid w:val="008A7A56"/>
    <w:rsid w:val="008B05D2"/>
    <w:rsid w:val="008B0D4D"/>
    <w:rsid w:val="008B2869"/>
    <w:rsid w:val="008B3BBB"/>
    <w:rsid w:val="008B5779"/>
    <w:rsid w:val="008B5F2A"/>
    <w:rsid w:val="008B6CDE"/>
    <w:rsid w:val="008B735F"/>
    <w:rsid w:val="008C5D54"/>
    <w:rsid w:val="008D2B5C"/>
    <w:rsid w:val="008D69C2"/>
    <w:rsid w:val="008E0B85"/>
    <w:rsid w:val="008E1C4E"/>
    <w:rsid w:val="008E2D6E"/>
    <w:rsid w:val="008E3015"/>
    <w:rsid w:val="008E49D7"/>
    <w:rsid w:val="008E5B42"/>
    <w:rsid w:val="008E6F36"/>
    <w:rsid w:val="008F48FA"/>
    <w:rsid w:val="008F6593"/>
    <w:rsid w:val="00900033"/>
    <w:rsid w:val="00903576"/>
    <w:rsid w:val="00907563"/>
    <w:rsid w:val="009077B8"/>
    <w:rsid w:val="00912742"/>
    <w:rsid w:val="00916E2E"/>
    <w:rsid w:val="00921A9C"/>
    <w:rsid w:val="00922D9A"/>
    <w:rsid w:val="0092303B"/>
    <w:rsid w:val="009344CF"/>
    <w:rsid w:val="00934C29"/>
    <w:rsid w:val="00937CB5"/>
    <w:rsid w:val="0094109E"/>
    <w:rsid w:val="00941C94"/>
    <w:rsid w:val="009432FA"/>
    <w:rsid w:val="0094574F"/>
    <w:rsid w:val="00947627"/>
    <w:rsid w:val="00947B82"/>
    <w:rsid w:val="00951289"/>
    <w:rsid w:val="00951C79"/>
    <w:rsid w:val="009525CA"/>
    <w:rsid w:val="00954653"/>
    <w:rsid w:val="00956011"/>
    <w:rsid w:val="00956C73"/>
    <w:rsid w:val="0096049A"/>
    <w:rsid w:val="009612FE"/>
    <w:rsid w:val="0096263E"/>
    <w:rsid w:val="0096352C"/>
    <w:rsid w:val="00964042"/>
    <w:rsid w:val="00964C62"/>
    <w:rsid w:val="00966C83"/>
    <w:rsid w:val="00966DEB"/>
    <w:rsid w:val="00967226"/>
    <w:rsid w:val="00972C65"/>
    <w:rsid w:val="00973822"/>
    <w:rsid w:val="0097409E"/>
    <w:rsid w:val="0097529C"/>
    <w:rsid w:val="00976F0D"/>
    <w:rsid w:val="009809F1"/>
    <w:rsid w:val="00984740"/>
    <w:rsid w:val="0098575B"/>
    <w:rsid w:val="009875F9"/>
    <w:rsid w:val="00987E1B"/>
    <w:rsid w:val="00990AD2"/>
    <w:rsid w:val="00992AA5"/>
    <w:rsid w:val="00993E24"/>
    <w:rsid w:val="00994187"/>
    <w:rsid w:val="00994B0D"/>
    <w:rsid w:val="009A118E"/>
    <w:rsid w:val="009A2AC3"/>
    <w:rsid w:val="009B105E"/>
    <w:rsid w:val="009B1F13"/>
    <w:rsid w:val="009B47E8"/>
    <w:rsid w:val="009B4898"/>
    <w:rsid w:val="009C096A"/>
    <w:rsid w:val="009C3CEF"/>
    <w:rsid w:val="009D08B6"/>
    <w:rsid w:val="009D299E"/>
    <w:rsid w:val="009E0535"/>
    <w:rsid w:val="009E1F40"/>
    <w:rsid w:val="009E3976"/>
    <w:rsid w:val="009E51F1"/>
    <w:rsid w:val="009E59F7"/>
    <w:rsid w:val="009F15DB"/>
    <w:rsid w:val="009F1F50"/>
    <w:rsid w:val="009F2C60"/>
    <w:rsid w:val="009F49AD"/>
    <w:rsid w:val="009F7B67"/>
    <w:rsid w:val="00A04128"/>
    <w:rsid w:val="00A1026D"/>
    <w:rsid w:val="00A103BA"/>
    <w:rsid w:val="00A11A16"/>
    <w:rsid w:val="00A12014"/>
    <w:rsid w:val="00A1286F"/>
    <w:rsid w:val="00A12C55"/>
    <w:rsid w:val="00A139E0"/>
    <w:rsid w:val="00A13A15"/>
    <w:rsid w:val="00A1421C"/>
    <w:rsid w:val="00A15739"/>
    <w:rsid w:val="00A15ACD"/>
    <w:rsid w:val="00A15D98"/>
    <w:rsid w:val="00A17CEF"/>
    <w:rsid w:val="00A2059F"/>
    <w:rsid w:val="00A20FBF"/>
    <w:rsid w:val="00A228E5"/>
    <w:rsid w:val="00A25D7B"/>
    <w:rsid w:val="00A25FE5"/>
    <w:rsid w:val="00A271BB"/>
    <w:rsid w:val="00A304BA"/>
    <w:rsid w:val="00A305BA"/>
    <w:rsid w:val="00A30C29"/>
    <w:rsid w:val="00A3190B"/>
    <w:rsid w:val="00A32626"/>
    <w:rsid w:val="00A360D0"/>
    <w:rsid w:val="00A4147A"/>
    <w:rsid w:val="00A41E71"/>
    <w:rsid w:val="00A43836"/>
    <w:rsid w:val="00A46877"/>
    <w:rsid w:val="00A46E07"/>
    <w:rsid w:val="00A47395"/>
    <w:rsid w:val="00A5226E"/>
    <w:rsid w:val="00A528B6"/>
    <w:rsid w:val="00A534B2"/>
    <w:rsid w:val="00A54135"/>
    <w:rsid w:val="00A542BF"/>
    <w:rsid w:val="00A547B2"/>
    <w:rsid w:val="00A60453"/>
    <w:rsid w:val="00A62839"/>
    <w:rsid w:val="00A63DDA"/>
    <w:rsid w:val="00A72449"/>
    <w:rsid w:val="00A7368E"/>
    <w:rsid w:val="00A74E9A"/>
    <w:rsid w:val="00A754ED"/>
    <w:rsid w:val="00A76A88"/>
    <w:rsid w:val="00A77BB7"/>
    <w:rsid w:val="00A90EDB"/>
    <w:rsid w:val="00A90F9F"/>
    <w:rsid w:val="00A91672"/>
    <w:rsid w:val="00A96F98"/>
    <w:rsid w:val="00AA78C7"/>
    <w:rsid w:val="00AA7E27"/>
    <w:rsid w:val="00AB2C38"/>
    <w:rsid w:val="00AB42E2"/>
    <w:rsid w:val="00AB610E"/>
    <w:rsid w:val="00AB6BD5"/>
    <w:rsid w:val="00AC04D5"/>
    <w:rsid w:val="00AC186F"/>
    <w:rsid w:val="00AC2B11"/>
    <w:rsid w:val="00AC4099"/>
    <w:rsid w:val="00AC5471"/>
    <w:rsid w:val="00AC63AC"/>
    <w:rsid w:val="00AC7BBC"/>
    <w:rsid w:val="00AD00C5"/>
    <w:rsid w:val="00AD3640"/>
    <w:rsid w:val="00AD4502"/>
    <w:rsid w:val="00AD499E"/>
    <w:rsid w:val="00AD5084"/>
    <w:rsid w:val="00AD533C"/>
    <w:rsid w:val="00AD68DA"/>
    <w:rsid w:val="00AD7A6E"/>
    <w:rsid w:val="00AE0DEA"/>
    <w:rsid w:val="00AE1374"/>
    <w:rsid w:val="00AE165B"/>
    <w:rsid w:val="00AE3A21"/>
    <w:rsid w:val="00AE4179"/>
    <w:rsid w:val="00AF2203"/>
    <w:rsid w:val="00AF2AD0"/>
    <w:rsid w:val="00AF31CF"/>
    <w:rsid w:val="00AF42A4"/>
    <w:rsid w:val="00AF5C69"/>
    <w:rsid w:val="00AF6444"/>
    <w:rsid w:val="00AF693A"/>
    <w:rsid w:val="00B00DD1"/>
    <w:rsid w:val="00B01650"/>
    <w:rsid w:val="00B025D1"/>
    <w:rsid w:val="00B056D1"/>
    <w:rsid w:val="00B06475"/>
    <w:rsid w:val="00B068A6"/>
    <w:rsid w:val="00B078BE"/>
    <w:rsid w:val="00B1059F"/>
    <w:rsid w:val="00B1546F"/>
    <w:rsid w:val="00B163C6"/>
    <w:rsid w:val="00B167BD"/>
    <w:rsid w:val="00B20FE7"/>
    <w:rsid w:val="00B231CE"/>
    <w:rsid w:val="00B25979"/>
    <w:rsid w:val="00B259BD"/>
    <w:rsid w:val="00B259C7"/>
    <w:rsid w:val="00B32C92"/>
    <w:rsid w:val="00B36D5E"/>
    <w:rsid w:val="00B37AE4"/>
    <w:rsid w:val="00B40E30"/>
    <w:rsid w:val="00B447C5"/>
    <w:rsid w:val="00B4708D"/>
    <w:rsid w:val="00B4714A"/>
    <w:rsid w:val="00B47F86"/>
    <w:rsid w:val="00B550DB"/>
    <w:rsid w:val="00B563DC"/>
    <w:rsid w:val="00B56537"/>
    <w:rsid w:val="00B575BE"/>
    <w:rsid w:val="00B62995"/>
    <w:rsid w:val="00B641A6"/>
    <w:rsid w:val="00B64C93"/>
    <w:rsid w:val="00B66B0A"/>
    <w:rsid w:val="00B67BE4"/>
    <w:rsid w:val="00B67EBB"/>
    <w:rsid w:val="00B70994"/>
    <w:rsid w:val="00B70BD3"/>
    <w:rsid w:val="00B71060"/>
    <w:rsid w:val="00B71759"/>
    <w:rsid w:val="00B75212"/>
    <w:rsid w:val="00B7567C"/>
    <w:rsid w:val="00B81BFD"/>
    <w:rsid w:val="00B82451"/>
    <w:rsid w:val="00B82DBC"/>
    <w:rsid w:val="00B842D1"/>
    <w:rsid w:val="00B84984"/>
    <w:rsid w:val="00B850F3"/>
    <w:rsid w:val="00B878A5"/>
    <w:rsid w:val="00B9343D"/>
    <w:rsid w:val="00B9551D"/>
    <w:rsid w:val="00B956B0"/>
    <w:rsid w:val="00BA1CE3"/>
    <w:rsid w:val="00BA45F1"/>
    <w:rsid w:val="00BA4CD1"/>
    <w:rsid w:val="00BA5012"/>
    <w:rsid w:val="00BA7CC1"/>
    <w:rsid w:val="00BB1150"/>
    <w:rsid w:val="00BB2591"/>
    <w:rsid w:val="00BB28D9"/>
    <w:rsid w:val="00BB65BC"/>
    <w:rsid w:val="00BB6A0B"/>
    <w:rsid w:val="00BB6FD0"/>
    <w:rsid w:val="00BC2262"/>
    <w:rsid w:val="00BC2A36"/>
    <w:rsid w:val="00BC35DB"/>
    <w:rsid w:val="00BC4712"/>
    <w:rsid w:val="00BC622A"/>
    <w:rsid w:val="00BC6688"/>
    <w:rsid w:val="00BC69E4"/>
    <w:rsid w:val="00BC6AAA"/>
    <w:rsid w:val="00BC6B2E"/>
    <w:rsid w:val="00BC71A5"/>
    <w:rsid w:val="00BC7CDC"/>
    <w:rsid w:val="00BD1535"/>
    <w:rsid w:val="00BD1FFD"/>
    <w:rsid w:val="00BD33F5"/>
    <w:rsid w:val="00BD39D5"/>
    <w:rsid w:val="00BD41DE"/>
    <w:rsid w:val="00BD4B2D"/>
    <w:rsid w:val="00BD59E9"/>
    <w:rsid w:val="00BE1BE8"/>
    <w:rsid w:val="00BE53BA"/>
    <w:rsid w:val="00BE6F82"/>
    <w:rsid w:val="00BE748D"/>
    <w:rsid w:val="00BF05B1"/>
    <w:rsid w:val="00BF2461"/>
    <w:rsid w:val="00BF28C0"/>
    <w:rsid w:val="00BF6197"/>
    <w:rsid w:val="00BF6B7D"/>
    <w:rsid w:val="00BF6C1F"/>
    <w:rsid w:val="00BF6F0B"/>
    <w:rsid w:val="00BF70CF"/>
    <w:rsid w:val="00BF72D0"/>
    <w:rsid w:val="00C01DDC"/>
    <w:rsid w:val="00C043E9"/>
    <w:rsid w:val="00C04F5B"/>
    <w:rsid w:val="00C12ACB"/>
    <w:rsid w:val="00C14FED"/>
    <w:rsid w:val="00C17FFD"/>
    <w:rsid w:val="00C20830"/>
    <w:rsid w:val="00C220C4"/>
    <w:rsid w:val="00C247A6"/>
    <w:rsid w:val="00C24926"/>
    <w:rsid w:val="00C24EDB"/>
    <w:rsid w:val="00C25809"/>
    <w:rsid w:val="00C27D35"/>
    <w:rsid w:val="00C46008"/>
    <w:rsid w:val="00C466FC"/>
    <w:rsid w:val="00C46A33"/>
    <w:rsid w:val="00C51DB6"/>
    <w:rsid w:val="00C541F6"/>
    <w:rsid w:val="00C578A6"/>
    <w:rsid w:val="00C57B38"/>
    <w:rsid w:val="00C61998"/>
    <w:rsid w:val="00C61AC9"/>
    <w:rsid w:val="00C639F5"/>
    <w:rsid w:val="00C63BC3"/>
    <w:rsid w:val="00C63EDD"/>
    <w:rsid w:val="00C644CB"/>
    <w:rsid w:val="00C64835"/>
    <w:rsid w:val="00C64F01"/>
    <w:rsid w:val="00C67701"/>
    <w:rsid w:val="00C7134F"/>
    <w:rsid w:val="00C73249"/>
    <w:rsid w:val="00C73676"/>
    <w:rsid w:val="00C74FBD"/>
    <w:rsid w:val="00C81BDB"/>
    <w:rsid w:val="00C8217B"/>
    <w:rsid w:val="00C838A3"/>
    <w:rsid w:val="00C84231"/>
    <w:rsid w:val="00C8657F"/>
    <w:rsid w:val="00C95E96"/>
    <w:rsid w:val="00C9799C"/>
    <w:rsid w:val="00CA0BE0"/>
    <w:rsid w:val="00CA3BA2"/>
    <w:rsid w:val="00CA6706"/>
    <w:rsid w:val="00CA700A"/>
    <w:rsid w:val="00CB372C"/>
    <w:rsid w:val="00CB409F"/>
    <w:rsid w:val="00CB5794"/>
    <w:rsid w:val="00CB5A74"/>
    <w:rsid w:val="00CB6F58"/>
    <w:rsid w:val="00CC010A"/>
    <w:rsid w:val="00CC1A69"/>
    <w:rsid w:val="00CC2EE3"/>
    <w:rsid w:val="00CC5B18"/>
    <w:rsid w:val="00CC660A"/>
    <w:rsid w:val="00CC728B"/>
    <w:rsid w:val="00CD0813"/>
    <w:rsid w:val="00CD2B70"/>
    <w:rsid w:val="00CD5E01"/>
    <w:rsid w:val="00CD5F9E"/>
    <w:rsid w:val="00CD6A7D"/>
    <w:rsid w:val="00CE05F6"/>
    <w:rsid w:val="00CE11DD"/>
    <w:rsid w:val="00CE1478"/>
    <w:rsid w:val="00CE1A6C"/>
    <w:rsid w:val="00CE2BE4"/>
    <w:rsid w:val="00CE4594"/>
    <w:rsid w:val="00CE50DA"/>
    <w:rsid w:val="00CE6012"/>
    <w:rsid w:val="00CE7A10"/>
    <w:rsid w:val="00CF0D27"/>
    <w:rsid w:val="00CF2D3F"/>
    <w:rsid w:val="00CF36EB"/>
    <w:rsid w:val="00CF3AA6"/>
    <w:rsid w:val="00CF6E16"/>
    <w:rsid w:val="00D0193A"/>
    <w:rsid w:val="00D024A4"/>
    <w:rsid w:val="00D02EA0"/>
    <w:rsid w:val="00D21423"/>
    <w:rsid w:val="00D21466"/>
    <w:rsid w:val="00D2471F"/>
    <w:rsid w:val="00D269EB"/>
    <w:rsid w:val="00D2706B"/>
    <w:rsid w:val="00D2720F"/>
    <w:rsid w:val="00D27337"/>
    <w:rsid w:val="00D3021C"/>
    <w:rsid w:val="00D30EA2"/>
    <w:rsid w:val="00D31020"/>
    <w:rsid w:val="00D32FF1"/>
    <w:rsid w:val="00D34AB7"/>
    <w:rsid w:val="00D35ECA"/>
    <w:rsid w:val="00D36355"/>
    <w:rsid w:val="00D36D94"/>
    <w:rsid w:val="00D372DC"/>
    <w:rsid w:val="00D403CE"/>
    <w:rsid w:val="00D419D0"/>
    <w:rsid w:val="00D41DA3"/>
    <w:rsid w:val="00D43AE4"/>
    <w:rsid w:val="00D447A1"/>
    <w:rsid w:val="00D51D90"/>
    <w:rsid w:val="00D53AE1"/>
    <w:rsid w:val="00D57C7A"/>
    <w:rsid w:val="00D60CCE"/>
    <w:rsid w:val="00D63C70"/>
    <w:rsid w:val="00D6435A"/>
    <w:rsid w:val="00D64F51"/>
    <w:rsid w:val="00D667B5"/>
    <w:rsid w:val="00D738DA"/>
    <w:rsid w:val="00D74596"/>
    <w:rsid w:val="00D7513C"/>
    <w:rsid w:val="00D822BB"/>
    <w:rsid w:val="00D82951"/>
    <w:rsid w:val="00D862E0"/>
    <w:rsid w:val="00D91FCA"/>
    <w:rsid w:val="00D92587"/>
    <w:rsid w:val="00D92CFD"/>
    <w:rsid w:val="00D9381C"/>
    <w:rsid w:val="00D94E6B"/>
    <w:rsid w:val="00DA02B6"/>
    <w:rsid w:val="00DA15EB"/>
    <w:rsid w:val="00DA262B"/>
    <w:rsid w:val="00DA37B2"/>
    <w:rsid w:val="00DA4777"/>
    <w:rsid w:val="00DA6498"/>
    <w:rsid w:val="00DB07A9"/>
    <w:rsid w:val="00DB1651"/>
    <w:rsid w:val="00DB2329"/>
    <w:rsid w:val="00DB3754"/>
    <w:rsid w:val="00DB7672"/>
    <w:rsid w:val="00DC078C"/>
    <w:rsid w:val="00DC406E"/>
    <w:rsid w:val="00DC7C21"/>
    <w:rsid w:val="00DD06DB"/>
    <w:rsid w:val="00DD19E5"/>
    <w:rsid w:val="00DD25A2"/>
    <w:rsid w:val="00DD4DC8"/>
    <w:rsid w:val="00DD5A0B"/>
    <w:rsid w:val="00DD5E68"/>
    <w:rsid w:val="00DE449A"/>
    <w:rsid w:val="00DE4637"/>
    <w:rsid w:val="00DF1594"/>
    <w:rsid w:val="00DF163A"/>
    <w:rsid w:val="00DF2A29"/>
    <w:rsid w:val="00DF5DC3"/>
    <w:rsid w:val="00DF70C4"/>
    <w:rsid w:val="00DF7902"/>
    <w:rsid w:val="00DF7D90"/>
    <w:rsid w:val="00E0222D"/>
    <w:rsid w:val="00E02F0D"/>
    <w:rsid w:val="00E0310B"/>
    <w:rsid w:val="00E10B8B"/>
    <w:rsid w:val="00E11369"/>
    <w:rsid w:val="00E128FE"/>
    <w:rsid w:val="00E142DF"/>
    <w:rsid w:val="00E15CFC"/>
    <w:rsid w:val="00E21252"/>
    <w:rsid w:val="00E2235C"/>
    <w:rsid w:val="00E25904"/>
    <w:rsid w:val="00E26148"/>
    <w:rsid w:val="00E27BC1"/>
    <w:rsid w:val="00E308F3"/>
    <w:rsid w:val="00E30995"/>
    <w:rsid w:val="00E31BAD"/>
    <w:rsid w:val="00E3226C"/>
    <w:rsid w:val="00E33E24"/>
    <w:rsid w:val="00E3439E"/>
    <w:rsid w:val="00E3668D"/>
    <w:rsid w:val="00E36F94"/>
    <w:rsid w:val="00E37DCB"/>
    <w:rsid w:val="00E42271"/>
    <w:rsid w:val="00E43196"/>
    <w:rsid w:val="00E434A2"/>
    <w:rsid w:val="00E44A4D"/>
    <w:rsid w:val="00E47864"/>
    <w:rsid w:val="00E47B82"/>
    <w:rsid w:val="00E5070D"/>
    <w:rsid w:val="00E521FF"/>
    <w:rsid w:val="00E53677"/>
    <w:rsid w:val="00E55DF7"/>
    <w:rsid w:val="00E5768B"/>
    <w:rsid w:val="00E612D5"/>
    <w:rsid w:val="00E621CB"/>
    <w:rsid w:val="00E623BE"/>
    <w:rsid w:val="00E62655"/>
    <w:rsid w:val="00E632B7"/>
    <w:rsid w:val="00E64094"/>
    <w:rsid w:val="00E64633"/>
    <w:rsid w:val="00E6484E"/>
    <w:rsid w:val="00E702F7"/>
    <w:rsid w:val="00E74C05"/>
    <w:rsid w:val="00E75462"/>
    <w:rsid w:val="00E759B6"/>
    <w:rsid w:val="00E82314"/>
    <w:rsid w:val="00E82B96"/>
    <w:rsid w:val="00E84B00"/>
    <w:rsid w:val="00E87B61"/>
    <w:rsid w:val="00E92139"/>
    <w:rsid w:val="00E950EA"/>
    <w:rsid w:val="00E9526B"/>
    <w:rsid w:val="00E95B70"/>
    <w:rsid w:val="00EA08C1"/>
    <w:rsid w:val="00EA1933"/>
    <w:rsid w:val="00EA1978"/>
    <w:rsid w:val="00EA36CF"/>
    <w:rsid w:val="00EA6211"/>
    <w:rsid w:val="00EB0761"/>
    <w:rsid w:val="00EB152F"/>
    <w:rsid w:val="00EB2BA2"/>
    <w:rsid w:val="00EB35B6"/>
    <w:rsid w:val="00EB7A55"/>
    <w:rsid w:val="00EC2348"/>
    <w:rsid w:val="00EC48F0"/>
    <w:rsid w:val="00EC587F"/>
    <w:rsid w:val="00ED18A4"/>
    <w:rsid w:val="00ED56F8"/>
    <w:rsid w:val="00EE14F2"/>
    <w:rsid w:val="00EE184A"/>
    <w:rsid w:val="00EE2559"/>
    <w:rsid w:val="00EE33AB"/>
    <w:rsid w:val="00EE3732"/>
    <w:rsid w:val="00EE766A"/>
    <w:rsid w:val="00EE78CC"/>
    <w:rsid w:val="00EF1E3C"/>
    <w:rsid w:val="00EF25AB"/>
    <w:rsid w:val="00EF3CBC"/>
    <w:rsid w:val="00EF3E1B"/>
    <w:rsid w:val="00EF5D3A"/>
    <w:rsid w:val="00EF6BEC"/>
    <w:rsid w:val="00EF6BF9"/>
    <w:rsid w:val="00F02964"/>
    <w:rsid w:val="00F03B22"/>
    <w:rsid w:val="00F044FA"/>
    <w:rsid w:val="00F10C89"/>
    <w:rsid w:val="00F11B4E"/>
    <w:rsid w:val="00F13504"/>
    <w:rsid w:val="00F138D9"/>
    <w:rsid w:val="00F14890"/>
    <w:rsid w:val="00F14E75"/>
    <w:rsid w:val="00F1558B"/>
    <w:rsid w:val="00F15CE3"/>
    <w:rsid w:val="00F172A4"/>
    <w:rsid w:val="00F20A3A"/>
    <w:rsid w:val="00F2284D"/>
    <w:rsid w:val="00F239B0"/>
    <w:rsid w:val="00F2416B"/>
    <w:rsid w:val="00F25421"/>
    <w:rsid w:val="00F31717"/>
    <w:rsid w:val="00F3176E"/>
    <w:rsid w:val="00F31BEB"/>
    <w:rsid w:val="00F33CBE"/>
    <w:rsid w:val="00F37A82"/>
    <w:rsid w:val="00F401AB"/>
    <w:rsid w:val="00F402CB"/>
    <w:rsid w:val="00F4137E"/>
    <w:rsid w:val="00F416FF"/>
    <w:rsid w:val="00F42719"/>
    <w:rsid w:val="00F42D6B"/>
    <w:rsid w:val="00F439BD"/>
    <w:rsid w:val="00F46FEE"/>
    <w:rsid w:val="00F51634"/>
    <w:rsid w:val="00F55C92"/>
    <w:rsid w:val="00F56123"/>
    <w:rsid w:val="00F56B26"/>
    <w:rsid w:val="00F56C91"/>
    <w:rsid w:val="00F6773A"/>
    <w:rsid w:val="00F67B25"/>
    <w:rsid w:val="00F711D3"/>
    <w:rsid w:val="00F73233"/>
    <w:rsid w:val="00F75D22"/>
    <w:rsid w:val="00F76D2C"/>
    <w:rsid w:val="00F7799F"/>
    <w:rsid w:val="00F80656"/>
    <w:rsid w:val="00F80BF5"/>
    <w:rsid w:val="00F829C4"/>
    <w:rsid w:val="00F87710"/>
    <w:rsid w:val="00F90FF4"/>
    <w:rsid w:val="00F910D2"/>
    <w:rsid w:val="00F92618"/>
    <w:rsid w:val="00F955BF"/>
    <w:rsid w:val="00F97BF7"/>
    <w:rsid w:val="00FA2698"/>
    <w:rsid w:val="00FA6BE4"/>
    <w:rsid w:val="00FA7E72"/>
    <w:rsid w:val="00FB21EF"/>
    <w:rsid w:val="00FB3062"/>
    <w:rsid w:val="00FB5B01"/>
    <w:rsid w:val="00FB6241"/>
    <w:rsid w:val="00FC093D"/>
    <w:rsid w:val="00FC50B2"/>
    <w:rsid w:val="00FC5DD7"/>
    <w:rsid w:val="00FC672E"/>
    <w:rsid w:val="00FE0677"/>
    <w:rsid w:val="00FE1A4A"/>
    <w:rsid w:val="00FE1B52"/>
    <w:rsid w:val="00FE1F58"/>
    <w:rsid w:val="00FE27D9"/>
    <w:rsid w:val="00FE3DE1"/>
    <w:rsid w:val="00FF123A"/>
    <w:rsid w:val="00FF1C0F"/>
    <w:rsid w:val="00FF2C27"/>
    <w:rsid w:val="00FF2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88ABE"/>
  <w15:chartTrackingRefBased/>
  <w15:docId w15:val="{940A767E-8933-487C-844C-835A2EC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726"/>
    <w:pPr>
      <w:spacing w:after="200" w:line="276" w:lineRule="auto"/>
    </w:pPr>
    <w:rPr>
      <w:rFonts w:ascii="Calibri" w:eastAsia="Calibri" w:hAnsi="Calibri" w:cs="Times New Roman"/>
      <w:lang w:val="es-ES"/>
    </w:rPr>
  </w:style>
  <w:style w:type="paragraph" w:styleId="Ttulo1">
    <w:name w:val="heading 1"/>
    <w:aliases w:val="H1,h1,1,1st level,†berschrift 1,õberschrift 1,Huvudrubrik,NMP 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H2,h2,2nd level,†berschrift 2,õberschrift 2"/>
    <w:basedOn w:val="Normal"/>
    <w:next w:val="Normal"/>
    <w:link w:val="Ttulo2Car"/>
    <w:unhideWhenUsed/>
    <w:qFormat/>
    <w:rsid w:val="00626B37"/>
    <w:pPr>
      <w:keepNext/>
      <w:numPr>
        <w:numId w:val="1"/>
      </w:numPr>
      <w:spacing w:before="240" w:after="120"/>
      <w:jc w:val="both"/>
      <w:outlineLvl w:val="1"/>
    </w:pPr>
    <w:rPr>
      <w:rFonts w:ascii="ITC Avant Garde" w:eastAsia="Times New Roman" w:hAnsi="ITC Avant Garde"/>
      <w:b/>
      <w:color w:val="000000"/>
      <w:lang w:eastAsia="es-MX"/>
    </w:rPr>
  </w:style>
  <w:style w:type="paragraph" w:styleId="Ttulo3">
    <w:name w:val="heading 3"/>
    <w:aliases w:val="h3,Titulo 3"/>
    <w:basedOn w:val="Normal"/>
    <w:next w:val="Normal"/>
    <w:link w:val="Ttulo3Car"/>
    <w:qFormat/>
    <w:rsid w:val="00E702F7"/>
    <w:pPr>
      <w:keepNext/>
      <w:spacing w:after="0" w:line="240" w:lineRule="auto"/>
      <w:jc w:val="center"/>
      <w:outlineLvl w:val="2"/>
    </w:pPr>
    <w:rPr>
      <w:rFonts w:ascii="Humanst521 BT" w:eastAsia="Times New Roman" w:hAnsi="Humanst521 BT"/>
      <w:b/>
      <w:szCs w:val="20"/>
      <w:lang w:val="x-none" w:eastAsia="es-ES"/>
    </w:rPr>
  </w:style>
  <w:style w:type="paragraph" w:styleId="Ttulo4">
    <w:name w:val="heading 4"/>
    <w:basedOn w:val="Normal"/>
    <w:next w:val="Normal"/>
    <w:link w:val="Ttulo4Car"/>
    <w:unhideWhenUsed/>
    <w:qFormat/>
    <w:rsid w:val="00E702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aliases w:val="Considerando"/>
    <w:basedOn w:val="Normal"/>
    <w:next w:val="Normal"/>
    <w:link w:val="Ttulo5Car"/>
    <w:qFormat/>
    <w:rsid w:val="00E702F7"/>
    <w:pPr>
      <w:keepNext/>
      <w:spacing w:after="0" w:line="240" w:lineRule="auto"/>
      <w:jc w:val="both"/>
      <w:outlineLvl w:val="4"/>
    </w:pPr>
    <w:rPr>
      <w:rFonts w:ascii="Arial" w:eastAsia="Times New Roman" w:hAnsi="Arial"/>
      <w:b/>
      <w:sz w:val="20"/>
      <w:szCs w:val="20"/>
      <w:lang w:val="x-none"/>
    </w:rPr>
  </w:style>
  <w:style w:type="paragraph" w:styleId="Ttulo6">
    <w:name w:val="heading 6"/>
    <w:basedOn w:val="Normal"/>
    <w:next w:val="Normal"/>
    <w:link w:val="Ttulo6Car"/>
    <w:qFormat/>
    <w:rsid w:val="00E702F7"/>
    <w:pPr>
      <w:spacing w:before="240" w:after="60" w:line="240" w:lineRule="auto"/>
      <w:jc w:val="both"/>
      <w:outlineLvl w:val="5"/>
    </w:pPr>
    <w:rPr>
      <w:rFonts w:ascii="Times New Roman" w:eastAsia="Times New Roman" w:hAnsi="Times New Roman"/>
      <w:b/>
      <w:bCs/>
      <w:lang w:val="x-none" w:eastAsia="es-ES"/>
    </w:rPr>
  </w:style>
  <w:style w:type="paragraph" w:styleId="Ttulo7">
    <w:name w:val="heading 7"/>
    <w:basedOn w:val="Normal"/>
    <w:next w:val="Normal"/>
    <w:link w:val="Ttulo7Car"/>
    <w:qFormat/>
    <w:rsid w:val="00E702F7"/>
    <w:pPr>
      <w:keepNext/>
      <w:spacing w:after="0" w:line="240" w:lineRule="auto"/>
      <w:ind w:firstLine="709"/>
      <w:jc w:val="both"/>
      <w:outlineLvl w:val="6"/>
    </w:pPr>
    <w:rPr>
      <w:rFonts w:ascii="Arial" w:eastAsia="Times New Roman" w:hAnsi="Arial"/>
      <w:sz w:val="24"/>
      <w:szCs w:val="20"/>
      <w:lang w:val="x-none" w:eastAsia="es-ES"/>
    </w:rPr>
  </w:style>
  <w:style w:type="paragraph" w:styleId="Ttulo8">
    <w:name w:val="heading 8"/>
    <w:basedOn w:val="Normal"/>
    <w:next w:val="Normal"/>
    <w:link w:val="Ttulo8Car"/>
    <w:qFormat/>
    <w:rsid w:val="00E702F7"/>
    <w:pPr>
      <w:keepNext/>
      <w:spacing w:after="0" w:line="240" w:lineRule="auto"/>
      <w:jc w:val="center"/>
      <w:outlineLvl w:val="7"/>
    </w:pPr>
    <w:rPr>
      <w:rFonts w:ascii="Arial" w:eastAsia="Times New Roman" w:hAnsi="Arial"/>
      <w:b/>
      <w:szCs w:val="20"/>
      <w:lang w:val="x-none" w:eastAsia="es-ES"/>
    </w:rPr>
  </w:style>
  <w:style w:type="paragraph" w:styleId="Ttulo9">
    <w:name w:val="heading 9"/>
    <w:basedOn w:val="Normal"/>
    <w:next w:val="Normal"/>
    <w:link w:val="Ttulo9Car"/>
    <w:qFormat/>
    <w:rsid w:val="00E702F7"/>
    <w:pPr>
      <w:keepNext/>
      <w:spacing w:after="0" w:line="240" w:lineRule="auto"/>
      <w:ind w:left="2124" w:firstLine="709"/>
      <w:jc w:val="both"/>
      <w:outlineLvl w:val="8"/>
    </w:pPr>
    <w:rPr>
      <w:rFonts w:ascii="Arial" w:eastAsia="Times New Roman" w:hAnsi="Arial"/>
      <w:sz w:val="24"/>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Footnote,CNBV Parrafo1"/>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nhideWhenUsed/>
    <w:rsid w:val="00CE11DD"/>
    <w:pPr>
      <w:spacing w:after="120"/>
    </w:pPr>
  </w:style>
  <w:style w:type="character" w:customStyle="1" w:styleId="TextoindependienteCar">
    <w:name w:val="Texto independiente Car"/>
    <w:basedOn w:val="Fuentedeprrafopredeter"/>
    <w:link w:val="Textoindependiente"/>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Footnote Car"/>
    <w:link w:val="Prrafodelista"/>
    <w:uiPriority w:val="34"/>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nhideWhenUsed/>
    <w:rsid w:val="00626B37"/>
    <w:pPr>
      <w:spacing w:after="120" w:line="480" w:lineRule="auto"/>
    </w:pPr>
  </w:style>
  <w:style w:type="character" w:customStyle="1" w:styleId="Textoindependiente2Car">
    <w:name w:val="Texto independiente 2 Car"/>
    <w:basedOn w:val="Fuentedeprrafopredeter"/>
    <w:link w:val="Textoindependiente2"/>
    <w:rsid w:val="00626B37"/>
    <w:rPr>
      <w:rFonts w:ascii="Calibri" w:eastAsia="Calibri" w:hAnsi="Calibri" w:cs="Times New Roman"/>
    </w:rPr>
  </w:style>
  <w:style w:type="character" w:customStyle="1" w:styleId="Ttulo2Car">
    <w:name w:val="Título 2 Car"/>
    <w:aliases w:val="H2 Car,h2 Car,2nd level Car,†berschrift 2 Car,õberschrift 2 Car"/>
    <w:basedOn w:val="Fuentedeprrafopredeter"/>
    <w:link w:val="Ttulo2"/>
    <w:rsid w:val="00626B37"/>
    <w:rPr>
      <w:rFonts w:ascii="ITC Avant Garde" w:eastAsia="Times New Roman" w:hAnsi="ITC Avant Garde" w:cs="Times New Roman"/>
      <w:b/>
      <w:color w:val="000000"/>
      <w:lang w:val="es-ES" w:eastAsia="es-MX"/>
    </w:rPr>
  </w:style>
  <w:style w:type="table" w:styleId="Tablaconcuadrcula">
    <w:name w:val="Table Grid"/>
    <w:basedOn w:val="Tablanormal"/>
    <w:uiPriority w:val="59"/>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aliases w:val="H1 Car,h1 Car,1 Car,1st level Car,†berschrift 1 Car,õberschrift 1 Car,Huvudrubrik Car,NMP Heading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nhideWhenUsed/>
    <w:rsid w:val="000F1667"/>
    <w:pPr>
      <w:ind w:left="283" w:hanging="283"/>
      <w:contextualSpacing/>
    </w:pPr>
  </w:style>
  <w:style w:type="paragraph" w:styleId="Lista2">
    <w:name w:val="List 2"/>
    <w:basedOn w:val="Normal"/>
    <w:unhideWhenUsed/>
    <w:rsid w:val="000F1667"/>
    <w:pPr>
      <w:ind w:left="566" w:hanging="283"/>
      <w:contextualSpacing/>
    </w:pPr>
  </w:style>
  <w:style w:type="paragraph" w:styleId="Sangradetextonormal">
    <w:name w:val="Body Text Indent"/>
    <w:basedOn w:val="Normal"/>
    <w:link w:val="SangradetextonormalCar"/>
    <w:unhideWhenUsed/>
    <w:rsid w:val="000F1667"/>
    <w:pPr>
      <w:spacing w:after="120"/>
      <w:ind w:left="283"/>
    </w:pPr>
  </w:style>
  <w:style w:type="character" w:customStyle="1" w:styleId="SangradetextonormalCar">
    <w:name w:val="Sangría de texto normal Car"/>
    <w:basedOn w:val="Fuentedeprrafopredeter"/>
    <w:link w:val="Sangradetextonormal"/>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iPriority w:val="99"/>
    <w:unhideWhenUsed/>
    <w:rsid w:val="000F1667"/>
    <w:pPr>
      <w:spacing w:after="0" w:line="240" w:lineRule="auto"/>
    </w:pPr>
    <w:rPr>
      <w:sz w:val="20"/>
      <w:szCs w:val="20"/>
    </w:rPr>
  </w:style>
  <w:style w:type="character" w:customStyle="1" w:styleId="TextonotapieCar">
    <w:name w:val="Texto nota pie Car"/>
    <w:basedOn w:val="Fuentedeprrafopredeter"/>
    <w:link w:val="Textonotapie"/>
    <w:uiPriority w:val="99"/>
    <w:rsid w:val="000F1667"/>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Footnotes refss,Texto de nota al pie,Appel note de bas de page,Footnote number,referencia nota al pie,BVI fnr,f"/>
    <w:basedOn w:val="Fuentedeprrafopredeter"/>
    <w:uiPriority w:val="99"/>
    <w:unhideWhenUsed/>
    <w:qFormat/>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E3732"/>
    <w:rPr>
      <w:rFonts w:ascii="Segoe UI" w:eastAsia="Calibri" w:hAnsi="Segoe UI" w:cs="Segoe UI"/>
      <w:sz w:val="18"/>
      <w:szCs w:val="18"/>
    </w:rPr>
  </w:style>
  <w:style w:type="paragraph" w:styleId="Encabezado">
    <w:name w:val="header"/>
    <w:aliases w:val="ho,header odd,first,heading one,Odd Header,En-tête-2,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aliases w:val="ho Car,header odd Car,first Car,heading one Car,Odd Header Car,En-tête-2 Car,header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character" w:styleId="Refdecomentario">
    <w:name w:val="annotation reference"/>
    <w:basedOn w:val="Fuentedeprrafopredeter"/>
    <w:uiPriority w:val="99"/>
    <w:unhideWhenUsed/>
    <w:rsid w:val="008B0D4D"/>
    <w:rPr>
      <w:sz w:val="16"/>
      <w:szCs w:val="16"/>
    </w:rPr>
  </w:style>
  <w:style w:type="paragraph" w:styleId="Textocomentario">
    <w:name w:val="annotation text"/>
    <w:basedOn w:val="Normal"/>
    <w:link w:val="TextocomentarioCar"/>
    <w:uiPriority w:val="99"/>
    <w:unhideWhenUsed/>
    <w:qFormat/>
    <w:rsid w:val="008B0D4D"/>
    <w:pPr>
      <w:spacing w:line="240" w:lineRule="auto"/>
    </w:pPr>
    <w:rPr>
      <w:sz w:val="20"/>
      <w:szCs w:val="20"/>
      <w:lang w:val="es-MX"/>
    </w:rPr>
  </w:style>
  <w:style w:type="character" w:customStyle="1" w:styleId="TextocomentarioCar">
    <w:name w:val="Texto comentario Car"/>
    <w:basedOn w:val="Fuentedeprrafopredeter"/>
    <w:link w:val="Textocomentario"/>
    <w:uiPriority w:val="99"/>
    <w:rsid w:val="008B0D4D"/>
    <w:rPr>
      <w:rFonts w:ascii="Calibri" w:eastAsia="Calibri" w:hAnsi="Calibri" w:cs="Times New Roman"/>
      <w:sz w:val="20"/>
      <w:szCs w:val="20"/>
    </w:rPr>
  </w:style>
  <w:style w:type="paragraph" w:customStyle="1" w:styleId="IFTnormal">
    <w:name w:val="IFT normal"/>
    <w:basedOn w:val="Normal"/>
    <w:link w:val="IFTnormalCar"/>
    <w:qFormat/>
    <w:rsid w:val="003550D6"/>
    <w:pPr>
      <w:jc w:val="both"/>
    </w:pPr>
    <w:rPr>
      <w:rFonts w:ascii="ITC Avant Garde" w:hAnsi="ITC Avant Garde" w:cs="Arial"/>
      <w:color w:val="000000"/>
      <w:lang w:val="es-ES_tradnl" w:eastAsia="es-ES"/>
    </w:rPr>
  </w:style>
  <w:style w:type="character" w:customStyle="1" w:styleId="IFTnormalCar">
    <w:name w:val="IFT normal Car"/>
    <w:basedOn w:val="Fuentedeprrafopredeter"/>
    <w:link w:val="IFTnormal"/>
    <w:rsid w:val="003550D6"/>
    <w:rPr>
      <w:rFonts w:ascii="ITC Avant Garde" w:eastAsia="Calibri" w:hAnsi="ITC Avant Garde" w:cs="Arial"/>
      <w:color w:val="000000"/>
      <w:lang w:val="es-ES_tradnl" w:eastAsia="es-ES"/>
    </w:rPr>
  </w:style>
  <w:style w:type="paragraph" w:customStyle="1" w:styleId="Default">
    <w:name w:val="Default"/>
    <w:rsid w:val="00E43196"/>
    <w:pPr>
      <w:autoSpaceDE w:val="0"/>
      <w:autoSpaceDN w:val="0"/>
      <w:adjustRightInd w:val="0"/>
      <w:spacing w:after="0" w:line="240" w:lineRule="auto"/>
    </w:pPr>
    <w:rPr>
      <w:rFonts w:ascii="Arial" w:hAnsi="Arial" w:cs="Arial"/>
      <w:color w:val="000000"/>
      <w:sz w:val="24"/>
      <w:szCs w:val="24"/>
    </w:rPr>
  </w:style>
  <w:style w:type="paragraph" w:customStyle="1" w:styleId="IFT1">
    <w:name w:val="IFT 1"/>
    <w:basedOn w:val="Normal"/>
    <w:link w:val="IFT1Car"/>
    <w:qFormat/>
    <w:rsid w:val="00A4147A"/>
    <w:pPr>
      <w:jc w:val="both"/>
    </w:pPr>
    <w:rPr>
      <w:rFonts w:ascii="ITC Avant Garde" w:eastAsia="Times New Roman" w:hAnsi="ITC Avant Garde"/>
      <w:iCs/>
      <w:lang w:val="es-MX"/>
    </w:rPr>
  </w:style>
  <w:style w:type="character" w:customStyle="1" w:styleId="IFT1Car">
    <w:name w:val="IFT 1 Car"/>
    <w:link w:val="IFT1"/>
    <w:rsid w:val="00A4147A"/>
    <w:rPr>
      <w:rFonts w:ascii="ITC Avant Garde" w:eastAsia="Times New Roman" w:hAnsi="ITC Avant Garde" w:cs="Times New Roman"/>
      <w:iCs/>
    </w:rPr>
  </w:style>
  <w:style w:type="character" w:customStyle="1" w:styleId="Ttulo4Car">
    <w:name w:val="Título 4 Car"/>
    <w:basedOn w:val="Fuentedeprrafopredeter"/>
    <w:link w:val="Ttulo4"/>
    <w:rsid w:val="00E702F7"/>
    <w:rPr>
      <w:rFonts w:asciiTheme="majorHAnsi" w:eastAsiaTheme="majorEastAsia" w:hAnsiTheme="majorHAnsi" w:cstheme="majorBidi"/>
      <w:i/>
      <w:iCs/>
      <w:color w:val="2E74B5" w:themeColor="accent1" w:themeShade="BF"/>
      <w:lang w:val="es-ES"/>
    </w:rPr>
  </w:style>
  <w:style w:type="character" w:customStyle="1" w:styleId="Ttulo3Car">
    <w:name w:val="Título 3 Car"/>
    <w:aliases w:val="h3 Car,Titulo 3 Car"/>
    <w:basedOn w:val="Fuentedeprrafopredeter"/>
    <w:link w:val="Ttulo3"/>
    <w:rsid w:val="00E702F7"/>
    <w:rPr>
      <w:rFonts w:ascii="Humanst521 BT" w:eastAsia="Times New Roman" w:hAnsi="Humanst521 BT" w:cs="Times New Roman"/>
      <w:b/>
      <w:szCs w:val="20"/>
      <w:lang w:val="x-none" w:eastAsia="es-ES"/>
    </w:rPr>
  </w:style>
  <w:style w:type="character" w:customStyle="1" w:styleId="Ttulo5Car">
    <w:name w:val="Título 5 Car"/>
    <w:aliases w:val="Considerando Car"/>
    <w:basedOn w:val="Fuentedeprrafopredeter"/>
    <w:link w:val="Ttulo5"/>
    <w:rsid w:val="00E702F7"/>
    <w:rPr>
      <w:rFonts w:ascii="Arial" w:eastAsia="Times New Roman" w:hAnsi="Arial" w:cs="Times New Roman"/>
      <w:b/>
      <w:sz w:val="20"/>
      <w:szCs w:val="20"/>
      <w:lang w:val="x-none"/>
    </w:rPr>
  </w:style>
  <w:style w:type="character" w:customStyle="1" w:styleId="Ttulo6Car">
    <w:name w:val="Título 6 Car"/>
    <w:basedOn w:val="Fuentedeprrafopredeter"/>
    <w:link w:val="Ttulo6"/>
    <w:rsid w:val="00E702F7"/>
    <w:rPr>
      <w:rFonts w:ascii="Times New Roman" w:eastAsia="Times New Roman" w:hAnsi="Times New Roman" w:cs="Times New Roman"/>
      <w:b/>
      <w:bCs/>
      <w:lang w:val="x-none" w:eastAsia="es-ES"/>
    </w:rPr>
  </w:style>
  <w:style w:type="character" w:customStyle="1" w:styleId="Ttulo7Car">
    <w:name w:val="Título 7 Car"/>
    <w:basedOn w:val="Fuentedeprrafopredeter"/>
    <w:link w:val="Ttulo7"/>
    <w:rsid w:val="00E702F7"/>
    <w:rPr>
      <w:rFonts w:ascii="Arial" w:eastAsia="Times New Roman" w:hAnsi="Arial" w:cs="Times New Roman"/>
      <w:sz w:val="24"/>
      <w:szCs w:val="20"/>
      <w:lang w:val="x-none" w:eastAsia="es-ES"/>
    </w:rPr>
  </w:style>
  <w:style w:type="character" w:customStyle="1" w:styleId="Ttulo8Car">
    <w:name w:val="Título 8 Car"/>
    <w:basedOn w:val="Fuentedeprrafopredeter"/>
    <w:link w:val="Ttulo8"/>
    <w:rsid w:val="00E702F7"/>
    <w:rPr>
      <w:rFonts w:ascii="Arial" w:eastAsia="Times New Roman" w:hAnsi="Arial" w:cs="Times New Roman"/>
      <w:b/>
      <w:szCs w:val="20"/>
      <w:lang w:val="x-none" w:eastAsia="es-ES"/>
    </w:rPr>
  </w:style>
  <w:style w:type="character" w:customStyle="1" w:styleId="Ttulo9Car">
    <w:name w:val="Título 9 Car"/>
    <w:basedOn w:val="Fuentedeprrafopredeter"/>
    <w:link w:val="Ttulo9"/>
    <w:rsid w:val="00E702F7"/>
    <w:rPr>
      <w:rFonts w:ascii="Arial" w:eastAsia="Times New Roman" w:hAnsi="Arial" w:cs="Times New Roman"/>
      <w:sz w:val="24"/>
      <w:szCs w:val="20"/>
      <w:lang w:val="x-none" w:eastAsia="es-ES"/>
    </w:rPr>
  </w:style>
  <w:style w:type="character" w:customStyle="1" w:styleId="PiedepginaCar1">
    <w:name w:val="Pie de página Car1"/>
    <w:uiPriority w:val="99"/>
    <w:locked/>
    <w:rsid w:val="00E702F7"/>
    <w:rPr>
      <w:rFonts w:ascii="Arial" w:eastAsia="Times New Roman" w:hAnsi="Arial" w:cs="Times New Roman"/>
      <w:szCs w:val="20"/>
      <w:lang w:val="x-none"/>
    </w:rPr>
  </w:style>
  <w:style w:type="character" w:styleId="Textoennegrita">
    <w:name w:val="Strong"/>
    <w:uiPriority w:val="99"/>
    <w:qFormat/>
    <w:rsid w:val="00E702F7"/>
    <w:rPr>
      <w:rFonts w:ascii="Arial" w:hAnsi="Arial" w:cs="Times New Roman"/>
      <w:b/>
    </w:rPr>
  </w:style>
  <w:style w:type="paragraph" w:styleId="NormalWeb">
    <w:name w:val="Normal (Web)"/>
    <w:basedOn w:val="Normal"/>
    <w:uiPriority w:val="99"/>
    <w:unhideWhenUsed/>
    <w:rsid w:val="00E702F7"/>
    <w:pPr>
      <w:spacing w:before="100" w:beforeAutospacing="1" w:after="320" w:line="340" w:lineRule="atLeast"/>
    </w:pPr>
    <w:rPr>
      <w:rFonts w:ascii="Arial" w:eastAsia="Times New Roman" w:hAnsi="Arial" w:cs="Arial"/>
      <w:color w:val="333333"/>
      <w:sz w:val="29"/>
      <w:szCs w:val="29"/>
      <w:lang w:val="es-MX" w:eastAsia="es-MX"/>
    </w:rPr>
  </w:style>
  <w:style w:type="paragraph" w:customStyle="1" w:styleId="CONTRATOS">
    <w:name w:val="CONTRATOS"/>
    <w:basedOn w:val="Normal"/>
    <w:rsid w:val="00E702F7"/>
    <w:pPr>
      <w:spacing w:after="0" w:line="240" w:lineRule="auto"/>
      <w:jc w:val="both"/>
    </w:pPr>
    <w:rPr>
      <w:rFonts w:ascii="Courier" w:eastAsia="Times New Roman" w:hAnsi="Courier"/>
      <w:sz w:val="24"/>
      <w:szCs w:val="20"/>
      <w:lang w:val="en-US"/>
    </w:rPr>
  </w:style>
  <w:style w:type="paragraph" w:styleId="Bibliografa">
    <w:name w:val="Bibliography"/>
    <w:uiPriority w:val="37"/>
    <w:qFormat/>
    <w:rsid w:val="00E702F7"/>
    <w:pPr>
      <w:widowControl w:val="0"/>
      <w:kinsoku w:val="0"/>
      <w:spacing w:after="0" w:line="240" w:lineRule="auto"/>
    </w:pPr>
    <w:rPr>
      <w:rFonts w:ascii="Times New Roman" w:eastAsia="Times New Roman" w:hAnsi="Times New Roman" w:cs="Times New Roman"/>
      <w:sz w:val="24"/>
      <w:szCs w:val="24"/>
      <w:lang w:val="en-US" w:eastAsia="es-MX"/>
    </w:rPr>
  </w:style>
  <w:style w:type="table" w:customStyle="1" w:styleId="Tablaconcuadrcula1">
    <w:name w:val="Tabla con cuadrícula1"/>
    <w:basedOn w:val="Tablanormal"/>
    <w:next w:val="Tablaconcuadrcula"/>
    <w:uiPriority w:val="59"/>
    <w:rsid w:val="00E702F7"/>
    <w:pPr>
      <w:spacing w:after="0" w:line="240" w:lineRule="auto"/>
    </w:pPr>
    <w:rPr>
      <w:rFonts w:ascii="Arial" w:eastAsia="Calibri" w:hAnsi="Arial"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asissutil1">
    <w:name w:val="Énfasis sutil1"/>
    <w:basedOn w:val="Normal"/>
    <w:uiPriority w:val="34"/>
    <w:qFormat/>
    <w:rsid w:val="00E702F7"/>
    <w:pPr>
      <w:widowControl w:val="0"/>
      <w:kinsoku w:val="0"/>
      <w:spacing w:after="0" w:line="240" w:lineRule="auto"/>
      <w:ind w:left="708"/>
    </w:pPr>
    <w:rPr>
      <w:rFonts w:ascii="Times New Roman" w:eastAsia="Times New Roman" w:hAnsi="Times New Roman"/>
      <w:sz w:val="24"/>
      <w:szCs w:val="24"/>
      <w:lang w:val="en-US" w:eastAsia="es-MX"/>
    </w:rPr>
  </w:style>
  <w:style w:type="paragraph" w:styleId="Asuntodelcomentario">
    <w:name w:val="annotation subject"/>
    <w:basedOn w:val="Textocomentario"/>
    <w:next w:val="Textocomentario"/>
    <w:link w:val="AsuntodelcomentarioCar"/>
    <w:uiPriority w:val="99"/>
    <w:unhideWhenUsed/>
    <w:rsid w:val="00E702F7"/>
    <w:pPr>
      <w:widowControl w:val="0"/>
      <w:kinsoku w:val="0"/>
      <w:spacing w:after="0"/>
    </w:pPr>
    <w:rPr>
      <w:rFonts w:ascii="Times New Roman" w:eastAsia="Times New Roman" w:hAnsi="Times New Roman"/>
      <w:b/>
      <w:bCs/>
      <w:lang w:val="en-US" w:eastAsia="x-none"/>
    </w:rPr>
  </w:style>
  <w:style w:type="character" w:customStyle="1" w:styleId="AsuntodelcomentarioCar">
    <w:name w:val="Asunto del comentario Car"/>
    <w:basedOn w:val="TextocomentarioCar"/>
    <w:link w:val="Asuntodelcomentario"/>
    <w:uiPriority w:val="99"/>
    <w:rsid w:val="00E702F7"/>
    <w:rPr>
      <w:rFonts w:ascii="Times New Roman" w:eastAsia="Times New Roman" w:hAnsi="Times New Roman" w:cs="Times New Roman"/>
      <w:b/>
      <w:bCs/>
      <w:sz w:val="20"/>
      <w:szCs w:val="20"/>
      <w:lang w:val="en-US" w:eastAsia="x-none"/>
    </w:rPr>
  </w:style>
  <w:style w:type="paragraph" w:customStyle="1" w:styleId="Cuadrculamulticolor-nfasis61">
    <w:name w:val="Cuadrícula multicolor - Énfasis 61"/>
    <w:hidden/>
    <w:uiPriority w:val="99"/>
    <w:semiHidden/>
    <w:rsid w:val="00E702F7"/>
    <w:pPr>
      <w:spacing w:after="0" w:line="240" w:lineRule="auto"/>
    </w:pPr>
    <w:rPr>
      <w:rFonts w:ascii="Times New Roman" w:eastAsia="Times New Roman" w:hAnsi="Times New Roman" w:cs="Times New Roman"/>
      <w:sz w:val="24"/>
      <w:szCs w:val="24"/>
      <w:lang w:val="en-US" w:eastAsia="es-MX"/>
    </w:rPr>
  </w:style>
  <w:style w:type="character" w:styleId="Nmerodepgina">
    <w:name w:val="page number"/>
    <w:rsid w:val="00E702F7"/>
    <w:rPr>
      <w:rFonts w:cs="Times New Roman"/>
    </w:rPr>
  </w:style>
  <w:style w:type="paragraph" w:styleId="Ttulo">
    <w:name w:val="Title"/>
    <w:basedOn w:val="Normal"/>
    <w:link w:val="TtuloCar"/>
    <w:qFormat/>
    <w:rsid w:val="00E702F7"/>
    <w:pPr>
      <w:spacing w:after="0" w:line="240" w:lineRule="auto"/>
      <w:jc w:val="center"/>
    </w:pPr>
    <w:rPr>
      <w:rFonts w:ascii="Arial" w:eastAsia="Times New Roman" w:hAnsi="Arial"/>
      <w:b/>
      <w:szCs w:val="20"/>
      <w:lang w:val="x-none"/>
    </w:rPr>
  </w:style>
  <w:style w:type="character" w:customStyle="1" w:styleId="TtuloCar">
    <w:name w:val="Título Car"/>
    <w:basedOn w:val="Fuentedeprrafopredeter"/>
    <w:link w:val="Ttulo"/>
    <w:rsid w:val="00E702F7"/>
    <w:rPr>
      <w:rFonts w:ascii="Arial" w:eastAsia="Times New Roman" w:hAnsi="Arial" w:cs="Times New Roman"/>
      <w:b/>
      <w:szCs w:val="20"/>
      <w:lang w:val="x-none"/>
    </w:rPr>
  </w:style>
  <w:style w:type="paragraph" w:styleId="Sangra2detindependiente">
    <w:name w:val="Body Text Indent 2"/>
    <w:basedOn w:val="Normal"/>
    <w:link w:val="Sangra2detindependienteCar"/>
    <w:uiPriority w:val="99"/>
    <w:rsid w:val="00E702F7"/>
    <w:pPr>
      <w:spacing w:after="0" w:line="240" w:lineRule="auto"/>
      <w:ind w:left="708"/>
      <w:jc w:val="both"/>
    </w:pPr>
    <w:rPr>
      <w:rFonts w:ascii="Arial" w:eastAsia="Times New Roman" w:hAnsi="Arial"/>
      <w:szCs w:val="20"/>
      <w:lang w:val="x-none"/>
    </w:rPr>
  </w:style>
  <w:style w:type="character" w:customStyle="1" w:styleId="Sangra2detindependienteCar">
    <w:name w:val="Sangría 2 de t. independiente Car"/>
    <w:basedOn w:val="Fuentedeprrafopredeter"/>
    <w:link w:val="Sangra2detindependiente"/>
    <w:uiPriority w:val="99"/>
    <w:rsid w:val="00E702F7"/>
    <w:rPr>
      <w:rFonts w:ascii="Arial" w:eastAsia="Times New Roman" w:hAnsi="Arial" w:cs="Times New Roman"/>
      <w:szCs w:val="20"/>
      <w:lang w:val="x-none"/>
    </w:rPr>
  </w:style>
  <w:style w:type="paragraph" w:styleId="Subttulo">
    <w:name w:val="Subtitle"/>
    <w:basedOn w:val="Normal"/>
    <w:link w:val="SubttuloCar"/>
    <w:uiPriority w:val="99"/>
    <w:qFormat/>
    <w:rsid w:val="00E702F7"/>
    <w:pPr>
      <w:spacing w:after="0" w:line="230" w:lineRule="auto"/>
      <w:ind w:left="4253"/>
      <w:jc w:val="both"/>
    </w:pPr>
    <w:rPr>
      <w:rFonts w:ascii="Arial" w:eastAsia="Times New Roman" w:hAnsi="Arial"/>
      <w:b/>
      <w:szCs w:val="24"/>
      <w:lang w:val="x-none" w:eastAsia="es-ES"/>
    </w:rPr>
  </w:style>
  <w:style w:type="character" w:customStyle="1" w:styleId="SubttuloCar">
    <w:name w:val="Subtítulo Car"/>
    <w:basedOn w:val="Fuentedeprrafopredeter"/>
    <w:link w:val="Subttulo"/>
    <w:uiPriority w:val="99"/>
    <w:rsid w:val="00E702F7"/>
    <w:rPr>
      <w:rFonts w:ascii="Arial" w:eastAsia="Times New Roman" w:hAnsi="Arial" w:cs="Times New Roman"/>
      <w:b/>
      <w:szCs w:val="24"/>
      <w:lang w:val="x-none" w:eastAsia="es-ES"/>
    </w:rPr>
  </w:style>
  <w:style w:type="paragraph" w:styleId="Textoindependiente3">
    <w:name w:val="Body Text 3"/>
    <w:basedOn w:val="Normal"/>
    <w:link w:val="Textoindependiente3Car"/>
    <w:rsid w:val="00E702F7"/>
    <w:pPr>
      <w:spacing w:after="0" w:line="240" w:lineRule="auto"/>
      <w:ind w:right="138"/>
      <w:jc w:val="both"/>
    </w:pPr>
    <w:rPr>
      <w:rFonts w:ascii="Arial" w:eastAsia="Times New Roman" w:hAnsi="Arial"/>
      <w:szCs w:val="24"/>
      <w:lang w:val="x-none" w:eastAsia="es-ES"/>
    </w:rPr>
  </w:style>
  <w:style w:type="character" w:customStyle="1" w:styleId="Textoindependiente3Car">
    <w:name w:val="Texto independiente 3 Car"/>
    <w:basedOn w:val="Fuentedeprrafopredeter"/>
    <w:link w:val="Textoindependiente3"/>
    <w:rsid w:val="00E702F7"/>
    <w:rPr>
      <w:rFonts w:ascii="Arial" w:eastAsia="Times New Roman" w:hAnsi="Arial" w:cs="Times New Roman"/>
      <w:szCs w:val="24"/>
      <w:lang w:val="x-none" w:eastAsia="es-ES"/>
    </w:rPr>
  </w:style>
  <w:style w:type="paragraph" w:styleId="Sangra3detindependiente">
    <w:name w:val="Body Text Indent 3"/>
    <w:basedOn w:val="Normal"/>
    <w:link w:val="Sangra3detindependienteCar"/>
    <w:uiPriority w:val="99"/>
    <w:rsid w:val="00E702F7"/>
    <w:pPr>
      <w:spacing w:before="120" w:after="120" w:line="240" w:lineRule="auto"/>
      <w:ind w:left="708"/>
      <w:jc w:val="both"/>
    </w:pPr>
    <w:rPr>
      <w:rFonts w:ascii="Arial" w:eastAsia="Times New Roman" w:hAnsi="Arial"/>
      <w:i/>
      <w:sz w:val="20"/>
      <w:szCs w:val="20"/>
      <w:lang w:val="x-none" w:eastAsia="es-ES"/>
    </w:rPr>
  </w:style>
  <w:style w:type="character" w:customStyle="1" w:styleId="Sangra3detindependienteCar">
    <w:name w:val="Sangría 3 de t. independiente Car"/>
    <w:basedOn w:val="Fuentedeprrafopredeter"/>
    <w:link w:val="Sangra3detindependiente"/>
    <w:uiPriority w:val="99"/>
    <w:rsid w:val="00E702F7"/>
    <w:rPr>
      <w:rFonts w:ascii="Arial" w:eastAsia="Times New Roman" w:hAnsi="Arial" w:cs="Times New Roman"/>
      <w:i/>
      <w:sz w:val="20"/>
      <w:szCs w:val="20"/>
      <w:lang w:val="x-none" w:eastAsia="es-ES"/>
    </w:rPr>
  </w:style>
  <w:style w:type="paragraph" w:customStyle="1" w:styleId="TEXT">
    <w:name w:val="TEXT"/>
    <w:basedOn w:val="Normal"/>
    <w:uiPriority w:val="99"/>
    <w:rsid w:val="00E702F7"/>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customStyle="1" w:styleId="CM13">
    <w:name w:val="CM13"/>
    <w:basedOn w:val="Default"/>
    <w:next w:val="Default"/>
    <w:uiPriority w:val="99"/>
    <w:rsid w:val="00E702F7"/>
    <w:pPr>
      <w:widowControl w:val="0"/>
      <w:spacing w:after="225"/>
    </w:pPr>
    <w:rPr>
      <w:rFonts w:ascii="Garamond" w:eastAsia="Times New Roman" w:hAnsi="Garamond" w:cs="Garamond"/>
      <w:color w:val="auto"/>
      <w:lang w:val="es-ES" w:eastAsia="es-ES"/>
    </w:rPr>
  </w:style>
  <w:style w:type="paragraph" w:customStyle="1" w:styleId="CM10">
    <w:name w:val="CM10"/>
    <w:basedOn w:val="Default"/>
    <w:next w:val="Default"/>
    <w:uiPriority w:val="99"/>
    <w:rsid w:val="00E702F7"/>
    <w:pPr>
      <w:widowControl w:val="0"/>
      <w:spacing w:line="226" w:lineRule="atLeast"/>
    </w:pPr>
    <w:rPr>
      <w:rFonts w:ascii="Garamond" w:eastAsia="Times New Roman" w:hAnsi="Garamond" w:cs="Garamond"/>
      <w:color w:val="auto"/>
      <w:lang w:val="es-ES" w:eastAsia="es-ES"/>
    </w:rPr>
  </w:style>
  <w:style w:type="paragraph" w:customStyle="1" w:styleId="CM2">
    <w:name w:val="CM2"/>
    <w:basedOn w:val="Default"/>
    <w:next w:val="Default"/>
    <w:uiPriority w:val="99"/>
    <w:rsid w:val="00E702F7"/>
    <w:pPr>
      <w:widowControl w:val="0"/>
      <w:spacing w:line="226" w:lineRule="atLeast"/>
    </w:pPr>
    <w:rPr>
      <w:rFonts w:ascii="Garamond" w:eastAsia="Times New Roman" w:hAnsi="Garamond" w:cs="Garamond"/>
      <w:color w:val="auto"/>
      <w:lang w:val="es-ES" w:eastAsia="es-ES"/>
    </w:rPr>
  </w:style>
  <w:style w:type="paragraph" w:customStyle="1" w:styleId="CM15">
    <w:name w:val="CM15"/>
    <w:basedOn w:val="Default"/>
    <w:next w:val="Default"/>
    <w:uiPriority w:val="99"/>
    <w:rsid w:val="00E702F7"/>
    <w:pPr>
      <w:widowControl w:val="0"/>
      <w:spacing w:after="450"/>
    </w:pPr>
    <w:rPr>
      <w:rFonts w:ascii="Garamond" w:eastAsia="Times New Roman" w:hAnsi="Garamond" w:cs="Garamond"/>
      <w:color w:val="auto"/>
      <w:lang w:val="es-ES" w:eastAsia="es-ES"/>
    </w:rPr>
  </w:style>
  <w:style w:type="paragraph" w:customStyle="1" w:styleId="CM8">
    <w:name w:val="CM8"/>
    <w:basedOn w:val="Default"/>
    <w:next w:val="Default"/>
    <w:uiPriority w:val="99"/>
    <w:rsid w:val="00E702F7"/>
    <w:pPr>
      <w:widowControl w:val="0"/>
      <w:spacing w:line="226" w:lineRule="atLeast"/>
    </w:pPr>
    <w:rPr>
      <w:rFonts w:ascii="Garamond" w:eastAsia="Times New Roman" w:hAnsi="Garamond" w:cs="Garamond"/>
      <w:color w:val="auto"/>
      <w:lang w:val="es-ES" w:eastAsia="es-ES"/>
    </w:rPr>
  </w:style>
  <w:style w:type="paragraph" w:styleId="Listaconvietas">
    <w:name w:val="List Bullet"/>
    <w:basedOn w:val="Normal"/>
    <w:uiPriority w:val="99"/>
    <w:rsid w:val="00E702F7"/>
    <w:pPr>
      <w:numPr>
        <w:numId w:val="3"/>
      </w:numPr>
      <w:spacing w:after="0" w:line="240" w:lineRule="auto"/>
      <w:contextualSpacing/>
      <w:jc w:val="both"/>
    </w:pPr>
    <w:rPr>
      <w:rFonts w:ascii="Arial" w:eastAsia="Times New Roman" w:hAnsi="Arial"/>
      <w:szCs w:val="24"/>
      <w:lang w:val="es-MX" w:eastAsia="es-ES"/>
    </w:rPr>
  </w:style>
  <w:style w:type="character" w:customStyle="1" w:styleId="EstiloCorreo661">
    <w:name w:val="EstiloCorreo661"/>
    <w:uiPriority w:val="99"/>
    <w:semiHidden/>
    <w:rsid w:val="00E702F7"/>
    <w:rPr>
      <w:rFonts w:ascii="Arial" w:hAnsi="Arial" w:cs="Arial"/>
      <w:color w:val="auto"/>
      <w:sz w:val="20"/>
      <w:szCs w:val="20"/>
    </w:rPr>
  </w:style>
  <w:style w:type="paragraph" w:customStyle="1" w:styleId="Level2">
    <w:name w:val="Level 2"/>
    <w:basedOn w:val="Normal"/>
    <w:uiPriority w:val="99"/>
    <w:rsid w:val="00E702F7"/>
    <w:pPr>
      <w:widowControl w:val="0"/>
      <w:spacing w:after="0" w:line="240" w:lineRule="auto"/>
      <w:ind w:left="1440" w:hanging="720"/>
    </w:pPr>
    <w:rPr>
      <w:rFonts w:ascii="Courier New" w:eastAsia="Times New Roman" w:hAnsi="Courier New"/>
      <w:sz w:val="24"/>
      <w:szCs w:val="20"/>
      <w:lang w:val="en-US"/>
    </w:rPr>
  </w:style>
  <w:style w:type="paragraph" w:customStyle="1" w:styleId="Estilo01">
    <w:name w:val="Estilo01"/>
    <w:basedOn w:val="Normal"/>
    <w:uiPriority w:val="99"/>
    <w:rsid w:val="00E702F7"/>
    <w:pPr>
      <w:keepNext/>
      <w:suppressAutoHyphens/>
      <w:spacing w:after="0" w:line="240" w:lineRule="auto"/>
      <w:jc w:val="both"/>
    </w:pPr>
    <w:rPr>
      <w:rFonts w:ascii="Arial" w:eastAsia="Times New Roman" w:hAnsi="Arial"/>
      <w:sz w:val="20"/>
      <w:szCs w:val="20"/>
      <w:lang w:val="es-ES_tradnl" w:eastAsia="es-ES"/>
    </w:rPr>
  </w:style>
  <w:style w:type="paragraph" w:customStyle="1" w:styleId="Level1">
    <w:name w:val="Level 1"/>
    <w:basedOn w:val="Normal"/>
    <w:uiPriority w:val="99"/>
    <w:rsid w:val="00E702F7"/>
    <w:pPr>
      <w:widowControl w:val="0"/>
      <w:spacing w:after="0" w:line="240" w:lineRule="auto"/>
      <w:ind w:left="720" w:hanging="720"/>
    </w:pPr>
    <w:rPr>
      <w:rFonts w:ascii="Courier New" w:eastAsia="Times New Roman" w:hAnsi="Courier New"/>
      <w:sz w:val="24"/>
      <w:szCs w:val="20"/>
      <w:lang w:val="en-US"/>
    </w:rPr>
  </w:style>
  <w:style w:type="paragraph" w:customStyle="1" w:styleId="Level3">
    <w:name w:val="Level 3"/>
    <w:basedOn w:val="Normal"/>
    <w:uiPriority w:val="99"/>
    <w:rsid w:val="00E702F7"/>
    <w:pPr>
      <w:widowControl w:val="0"/>
      <w:spacing w:after="0" w:line="240" w:lineRule="auto"/>
      <w:ind w:left="2160" w:hanging="720"/>
    </w:pPr>
    <w:rPr>
      <w:rFonts w:ascii="Courier New" w:eastAsia="Times New Roman" w:hAnsi="Courier New"/>
      <w:sz w:val="24"/>
      <w:szCs w:val="20"/>
      <w:lang w:val="en-US"/>
    </w:rPr>
  </w:style>
  <w:style w:type="paragraph" w:customStyle="1" w:styleId="Level4">
    <w:name w:val="Level 4"/>
    <w:basedOn w:val="Normal"/>
    <w:uiPriority w:val="99"/>
    <w:rsid w:val="00E702F7"/>
    <w:pPr>
      <w:widowControl w:val="0"/>
      <w:spacing w:after="0" w:line="240" w:lineRule="auto"/>
      <w:ind w:left="2880" w:hanging="720"/>
    </w:pPr>
    <w:rPr>
      <w:rFonts w:ascii="Courier New" w:eastAsia="Times New Roman" w:hAnsi="Courier New"/>
      <w:sz w:val="24"/>
      <w:szCs w:val="20"/>
      <w:lang w:val="en-US"/>
    </w:rPr>
  </w:style>
  <w:style w:type="paragraph" w:customStyle="1" w:styleId="Profesin">
    <w:name w:val="Profesión"/>
    <w:basedOn w:val="Normal"/>
    <w:rsid w:val="00E702F7"/>
    <w:pPr>
      <w:spacing w:after="0" w:line="240" w:lineRule="auto"/>
      <w:jc w:val="center"/>
    </w:pPr>
    <w:rPr>
      <w:rFonts w:ascii="Times New Roman" w:eastAsia="Times New Roman" w:hAnsi="Times New Roman"/>
      <w:b/>
      <w:sz w:val="24"/>
      <w:szCs w:val="20"/>
      <w:lang w:eastAsia="es-ES"/>
    </w:rPr>
  </w:style>
  <w:style w:type="paragraph" w:customStyle="1" w:styleId="BodyText21">
    <w:name w:val="Body Text 21"/>
    <w:basedOn w:val="Normal"/>
    <w:rsid w:val="00E702F7"/>
    <w:pPr>
      <w:spacing w:after="0" w:line="240" w:lineRule="auto"/>
      <w:ind w:left="-284"/>
    </w:pPr>
    <w:rPr>
      <w:rFonts w:ascii="Arial" w:eastAsia="Times New Roman" w:hAnsi="Arial"/>
      <w:b/>
      <w:sz w:val="20"/>
      <w:szCs w:val="20"/>
    </w:rPr>
  </w:style>
  <w:style w:type="paragraph" w:customStyle="1" w:styleId="Indice01">
    <w:name w:val="Indice01"/>
    <w:basedOn w:val="Normal"/>
    <w:next w:val="Estilo01"/>
    <w:uiPriority w:val="99"/>
    <w:rsid w:val="00E702F7"/>
    <w:pPr>
      <w:spacing w:after="0" w:line="240" w:lineRule="auto"/>
      <w:jc w:val="both"/>
    </w:pPr>
    <w:rPr>
      <w:rFonts w:ascii="Arial" w:eastAsia="Times New Roman" w:hAnsi="Arial"/>
      <w:b/>
      <w:sz w:val="20"/>
      <w:szCs w:val="20"/>
      <w:lang w:val="es-ES_tradnl" w:eastAsia="es-ES"/>
    </w:rPr>
  </w:style>
  <w:style w:type="paragraph" w:customStyle="1" w:styleId="ecxmsonormal">
    <w:name w:val="ecxmsonormal"/>
    <w:basedOn w:val="Normal"/>
    <w:uiPriority w:val="99"/>
    <w:rsid w:val="00E702F7"/>
    <w:pPr>
      <w:spacing w:after="324" w:line="240" w:lineRule="auto"/>
    </w:pPr>
    <w:rPr>
      <w:rFonts w:ascii="Times New Roman" w:eastAsia="Times New Roman" w:hAnsi="Times New Roman"/>
      <w:sz w:val="24"/>
      <w:szCs w:val="24"/>
      <w:lang w:val="es-MX" w:eastAsia="es-MX"/>
    </w:rPr>
  </w:style>
  <w:style w:type="paragraph" w:customStyle="1" w:styleId="ecxmsobodytext2">
    <w:name w:val="ecxmsobodytext2"/>
    <w:basedOn w:val="Normal"/>
    <w:uiPriority w:val="99"/>
    <w:rsid w:val="00E702F7"/>
    <w:pPr>
      <w:spacing w:after="324" w:line="240" w:lineRule="auto"/>
    </w:pPr>
    <w:rPr>
      <w:rFonts w:ascii="Times New Roman" w:eastAsia="Times New Roman" w:hAnsi="Times New Roman"/>
      <w:sz w:val="24"/>
      <w:szCs w:val="24"/>
      <w:lang w:val="es-MX" w:eastAsia="es-MX"/>
    </w:rPr>
  </w:style>
  <w:style w:type="numbering" w:customStyle="1" w:styleId="Estilo1">
    <w:name w:val="Estilo1"/>
    <w:rsid w:val="00E702F7"/>
    <w:pPr>
      <w:numPr>
        <w:numId w:val="4"/>
      </w:numPr>
    </w:pPr>
  </w:style>
  <w:style w:type="numbering" w:customStyle="1" w:styleId="Estilo2">
    <w:name w:val="Estilo2"/>
    <w:rsid w:val="00E702F7"/>
    <w:pPr>
      <w:numPr>
        <w:numId w:val="5"/>
      </w:numPr>
    </w:pPr>
  </w:style>
  <w:style w:type="character" w:customStyle="1" w:styleId="apple-style-span">
    <w:name w:val="apple-style-span"/>
    <w:rsid w:val="00E702F7"/>
  </w:style>
  <w:style w:type="paragraph" w:customStyle="1" w:styleId="texto">
    <w:name w:val="texto"/>
    <w:basedOn w:val="Normal"/>
    <w:rsid w:val="00E702F7"/>
    <w:pPr>
      <w:spacing w:after="101" w:line="216" w:lineRule="atLeast"/>
      <w:ind w:firstLine="288"/>
      <w:jc w:val="both"/>
    </w:pPr>
    <w:rPr>
      <w:rFonts w:ascii="Arial" w:eastAsia="Times New Roman" w:hAnsi="Arial" w:cs="Arial"/>
      <w:sz w:val="18"/>
      <w:szCs w:val="20"/>
      <w:lang w:val="es-ES_tradnl" w:eastAsia="es-MX"/>
    </w:rPr>
  </w:style>
  <w:style w:type="paragraph" w:customStyle="1" w:styleId="NoSpacing1">
    <w:name w:val="No Spacing1"/>
    <w:uiPriority w:val="1"/>
    <w:qFormat/>
    <w:rsid w:val="00E702F7"/>
    <w:pPr>
      <w:spacing w:after="0" w:line="240" w:lineRule="auto"/>
    </w:pPr>
    <w:rPr>
      <w:rFonts w:ascii="Calibri" w:eastAsia="Calibri" w:hAnsi="Calibri" w:cs="Times New Roman"/>
    </w:rPr>
  </w:style>
  <w:style w:type="paragraph" w:customStyle="1" w:styleId="ROMANOS">
    <w:name w:val="ROMANOS"/>
    <w:basedOn w:val="Normal"/>
    <w:rsid w:val="00E702F7"/>
    <w:pPr>
      <w:tabs>
        <w:tab w:val="left" w:pos="720"/>
      </w:tabs>
      <w:overflowPunct w:val="0"/>
      <w:autoSpaceDE w:val="0"/>
      <w:autoSpaceDN w:val="0"/>
      <w:adjustRightInd w:val="0"/>
      <w:spacing w:after="101" w:line="216" w:lineRule="atLeast"/>
      <w:ind w:left="720" w:hanging="432"/>
      <w:jc w:val="both"/>
    </w:pPr>
    <w:rPr>
      <w:rFonts w:ascii="Arial" w:eastAsia="Times New Roman" w:hAnsi="Arial"/>
      <w:sz w:val="18"/>
      <w:szCs w:val="20"/>
      <w:lang w:val="es-ES_tradnl" w:eastAsia="es-MX"/>
    </w:rPr>
  </w:style>
  <w:style w:type="paragraph" w:styleId="Mapadeldocumento">
    <w:name w:val="Document Map"/>
    <w:basedOn w:val="Normal"/>
    <w:link w:val="MapadeldocumentoCar"/>
    <w:uiPriority w:val="99"/>
    <w:semiHidden/>
    <w:unhideWhenUsed/>
    <w:rsid w:val="00E702F7"/>
    <w:pPr>
      <w:widowControl w:val="0"/>
      <w:kinsoku w:val="0"/>
      <w:spacing w:after="0" w:line="240" w:lineRule="auto"/>
    </w:pPr>
    <w:rPr>
      <w:rFonts w:ascii="Lucida Grande" w:eastAsia="Times New Roman" w:hAnsi="Lucida Grande"/>
      <w:sz w:val="24"/>
      <w:szCs w:val="24"/>
      <w:lang w:val="en-US" w:eastAsia="es-MX"/>
    </w:rPr>
  </w:style>
  <w:style w:type="character" w:customStyle="1" w:styleId="MapadeldocumentoCar">
    <w:name w:val="Mapa del documento Car"/>
    <w:basedOn w:val="Fuentedeprrafopredeter"/>
    <w:link w:val="Mapadeldocumento"/>
    <w:uiPriority w:val="99"/>
    <w:semiHidden/>
    <w:rsid w:val="00E702F7"/>
    <w:rPr>
      <w:rFonts w:ascii="Lucida Grande" w:eastAsia="Times New Roman" w:hAnsi="Lucida Grande" w:cs="Times New Roman"/>
      <w:sz w:val="24"/>
      <w:szCs w:val="24"/>
      <w:lang w:val="en-US" w:eastAsia="es-MX"/>
    </w:rPr>
  </w:style>
  <w:style w:type="paragraph" w:customStyle="1" w:styleId="Bullets">
    <w:name w:val="Bullets"/>
    <w:basedOn w:val="Normal"/>
    <w:next w:val="Normal"/>
    <w:autoRedefine/>
    <w:rsid w:val="00E702F7"/>
    <w:pPr>
      <w:numPr>
        <w:numId w:val="6"/>
      </w:numPr>
      <w:spacing w:after="80" w:line="240" w:lineRule="auto"/>
      <w:jc w:val="both"/>
    </w:pPr>
    <w:rPr>
      <w:rFonts w:ascii="Tahoma" w:eastAsia="Times New Roman" w:hAnsi="Tahoma"/>
      <w:szCs w:val="24"/>
      <w:lang w:val="es-MX"/>
    </w:rPr>
  </w:style>
  <w:style w:type="paragraph" w:styleId="TDC1">
    <w:name w:val="toc 1"/>
    <w:basedOn w:val="Normal"/>
    <w:next w:val="Normal"/>
    <w:autoRedefine/>
    <w:uiPriority w:val="39"/>
    <w:rsid w:val="008B5779"/>
    <w:pPr>
      <w:tabs>
        <w:tab w:val="left" w:pos="480"/>
        <w:tab w:val="right" w:leader="dot" w:pos="9394"/>
      </w:tabs>
      <w:spacing w:before="240" w:after="240"/>
    </w:pPr>
    <w:rPr>
      <w:rFonts w:ascii="Arial" w:eastAsia="Times New Roman" w:hAnsi="Arial" w:cs="Arial"/>
      <w:lang w:val="es-MX"/>
    </w:rPr>
  </w:style>
  <w:style w:type="paragraph" w:styleId="TDC2">
    <w:name w:val="toc 2"/>
    <w:basedOn w:val="Normal"/>
    <w:next w:val="Normal"/>
    <w:autoRedefine/>
    <w:uiPriority w:val="39"/>
    <w:rsid w:val="002A76EE"/>
    <w:pPr>
      <w:tabs>
        <w:tab w:val="left" w:pos="709"/>
        <w:tab w:val="right" w:leader="dot" w:pos="9394"/>
      </w:tabs>
      <w:spacing w:after="0" w:line="240" w:lineRule="auto"/>
      <w:ind w:left="240"/>
    </w:pPr>
    <w:rPr>
      <w:rFonts w:ascii="Tahoma" w:eastAsia="Times New Roman" w:hAnsi="Tahoma"/>
      <w:sz w:val="20"/>
      <w:szCs w:val="24"/>
      <w:lang w:val="en-US"/>
    </w:rPr>
  </w:style>
  <w:style w:type="paragraph" w:styleId="TDC3">
    <w:name w:val="toc 3"/>
    <w:basedOn w:val="Normal"/>
    <w:next w:val="Normal"/>
    <w:autoRedefine/>
    <w:semiHidden/>
    <w:rsid w:val="00E702F7"/>
    <w:pPr>
      <w:spacing w:after="0" w:line="240" w:lineRule="auto"/>
      <w:ind w:left="480"/>
    </w:pPr>
    <w:rPr>
      <w:rFonts w:ascii="Tahoma" w:eastAsia="Times New Roman" w:hAnsi="Tahoma"/>
      <w:sz w:val="20"/>
      <w:szCs w:val="24"/>
      <w:lang w:val="en-US"/>
    </w:rPr>
  </w:style>
  <w:style w:type="paragraph" w:styleId="TDC4">
    <w:name w:val="toc 4"/>
    <w:basedOn w:val="Normal"/>
    <w:next w:val="Normal"/>
    <w:autoRedefine/>
    <w:semiHidden/>
    <w:rsid w:val="00E702F7"/>
    <w:pPr>
      <w:spacing w:after="0" w:line="240" w:lineRule="auto"/>
      <w:ind w:left="720"/>
    </w:pPr>
    <w:rPr>
      <w:rFonts w:ascii="Tahoma" w:eastAsia="Times New Roman" w:hAnsi="Tahoma"/>
      <w:sz w:val="20"/>
      <w:szCs w:val="24"/>
      <w:lang w:val="en-US"/>
    </w:rPr>
  </w:style>
  <w:style w:type="paragraph" w:styleId="TDC5">
    <w:name w:val="toc 5"/>
    <w:basedOn w:val="Normal"/>
    <w:next w:val="Normal"/>
    <w:autoRedefine/>
    <w:semiHidden/>
    <w:rsid w:val="00E702F7"/>
    <w:pPr>
      <w:spacing w:after="0" w:line="240" w:lineRule="auto"/>
      <w:ind w:left="960"/>
    </w:pPr>
    <w:rPr>
      <w:rFonts w:ascii="Tahoma" w:eastAsia="Times New Roman" w:hAnsi="Tahoma"/>
      <w:sz w:val="20"/>
      <w:szCs w:val="24"/>
      <w:lang w:val="en-US"/>
    </w:rPr>
  </w:style>
  <w:style w:type="paragraph" w:styleId="TDC6">
    <w:name w:val="toc 6"/>
    <w:basedOn w:val="Normal"/>
    <w:next w:val="Normal"/>
    <w:autoRedefine/>
    <w:semiHidden/>
    <w:rsid w:val="00E702F7"/>
    <w:pPr>
      <w:spacing w:after="0" w:line="240" w:lineRule="auto"/>
      <w:ind w:left="1200"/>
    </w:pPr>
    <w:rPr>
      <w:rFonts w:ascii="Tahoma" w:eastAsia="Times New Roman" w:hAnsi="Tahoma"/>
      <w:sz w:val="20"/>
      <w:szCs w:val="24"/>
      <w:lang w:val="en-US"/>
    </w:rPr>
  </w:style>
  <w:style w:type="paragraph" w:styleId="TDC7">
    <w:name w:val="toc 7"/>
    <w:basedOn w:val="Normal"/>
    <w:next w:val="Normal"/>
    <w:autoRedefine/>
    <w:semiHidden/>
    <w:rsid w:val="00E702F7"/>
    <w:pPr>
      <w:spacing w:after="0" w:line="240" w:lineRule="auto"/>
      <w:ind w:left="1440"/>
    </w:pPr>
    <w:rPr>
      <w:rFonts w:ascii="Tahoma" w:eastAsia="Times New Roman" w:hAnsi="Tahoma"/>
      <w:sz w:val="20"/>
      <w:szCs w:val="24"/>
      <w:lang w:val="en-US"/>
    </w:rPr>
  </w:style>
  <w:style w:type="paragraph" w:styleId="TDC8">
    <w:name w:val="toc 8"/>
    <w:basedOn w:val="Normal"/>
    <w:next w:val="Normal"/>
    <w:autoRedefine/>
    <w:semiHidden/>
    <w:rsid w:val="00E702F7"/>
    <w:pPr>
      <w:spacing w:after="0" w:line="240" w:lineRule="auto"/>
      <w:ind w:left="1680"/>
    </w:pPr>
    <w:rPr>
      <w:rFonts w:ascii="Tahoma" w:eastAsia="Times New Roman" w:hAnsi="Tahoma"/>
      <w:sz w:val="20"/>
      <w:szCs w:val="24"/>
      <w:lang w:val="en-US"/>
    </w:rPr>
  </w:style>
  <w:style w:type="paragraph" w:styleId="TDC9">
    <w:name w:val="toc 9"/>
    <w:basedOn w:val="Normal"/>
    <w:next w:val="Normal"/>
    <w:autoRedefine/>
    <w:semiHidden/>
    <w:rsid w:val="00E702F7"/>
    <w:pPr>
      <w:spacing w:after="0" w:line="240" w:lineRule="auto"/>
      <w:ind w:left="1920"/>
    </w:pPr>
    <w:rPr>
      <w:rFonts w:ascii="Tahoma" w:eastAsia="Times New Roman" w:hAnsi="Tahoma"/>
      <w:sz w:val="20"/>
      <w:szCs w:val="24"/>
      <w:lang w:val="en-US"/>
    </w:rPr>
  </w:style>
  <w:style w:type="character" w:styleId="Hipervnculovisitado">
    <w:name w:val="FollowedHyperlink"/>
    <w:rsid w:val="00E702F7"/>
    <w:rPr>
      <w:color w:val="800080"/>
      <w:u w:val="single"/>
    </w:rPr>
  </w:style>
  <w:style w:type="paragraph" w:customStyle="1" w:styleId="Normal00">
    <w:name w:val="Normal 0/0"/>
    <w:basedOn w:val="Normal"/>
    <w:rsid w:val="00E702F7"/>
    <w:pPr>
      <w:spacing w:after="0" w:line="300" w:lineRule="exact"/>
    </w:pPr>
    <w:rPr>
      <w:rFonts w:ascii="Arial" w:eastAsia="Times New Roman" w:hAnsi="Arial"/>
      <w:sz w:val="20"/>
      <w:szCs w:val="24"/>
      <w:lang w:val="en-US"/>
    </w:rPr>
  </w:style>
  <w:style w:type="paragraph" w:customStyle="1" w:styleId="TableText">
    <w:name w:val="Table Text"/>
    <w:basedOn w:val="Normal"/>
    <w:link w:val="TableTextChar"/>
    <w:rsid w:val="00E702F7"/>
    <w:pPr>
      <w:spacing w:after="0" w:line="220" w:lineRule="exact"/>
    </w:pPr>
    <w:rPr>
      <w:rFonts w:ascii="Arial" w:eastAsia="Times New Roman" w:hAnsi="Arial"/>
      <w:sz w:val="18"/>
      <w:szCs w:val="24"/>
      <w:lang w:val="en-US"/>
    </w:rPr>
  </w:style>
  <w:style w:type="paragraph" w:customStyle="1" w:styleId="Z-cvr-Normal">
    <w:name w:val="Z-cvr-Normal"/>
    <w:basedOn w:val="Normal"/>
    <w:rsid w:val="00E702F7"/>
    <w:pPr>
      <w:tabs>
        <w:tab w:val="center" w:pos="4680"/>
        <w:tab w:val="right" w:pos="9360"/>
      </w:tabs>
      <w:spacing w:line="300" w:lineRule="exact"/>
    </w:pPr>
    <w:rPr>
      <w:rFonts w:ascii="Arial" w:eastAsia="Times New Roman" w:hAnsi="Arial" w:cs="Arial"/>
      <w:bCs/>
      <w:sz w:val="20"/>
      <w:szCs w:val="24"/>
      <w:lang w:val="en-US"/>
    </w:rPr>
  </w:style>
  <w:style w:type="paragraph" w:customStyle="1" w:styleId="Z-agcycvr-name">
    <w:name w:val="Z-agcycvr-name"/>
    <w:basedOn w:val="Normal"/>
    <w:rsid w:val="00E702F7"/>
    <w:pPr>
      <w:tabs>
        <w:tab w:val="center" w:pos="4680"/>
        <w:tab w:val="right" w:pos="9360"/>
      </w:tabs>
      <w:spacing w:before="1440" w:after="0" w:line="240" w:lineRule="auto"/>
      <w:jc w:val="center"/>
    </w:pPr>
    <w:rPr>
      <w:rFonts w:ascii="Arial Bold" w:eastAsia="Times New Roman" w:hAnsi="Arial Bold" w:cs="Arial"/>
      <w:b/>
      <w:sz w:val="30"/>
      <w:szCs w:val="36"/>
      <w:lang w:val="en-US"/>
    </w:rPr>
  </w:style>
  <w:style w:type="paragraph" w:customStyle="1" w:styleId="Z-agcycvr-Title">
    <w:name w:val="Z-agcycvr-Title"/>
    <w:basedOn w:val="Ttulo4"/>
    <w:next w:val="Z-agcycvr-name"/>
    <w:rsid w:val="00E702F7"/>
    <w:pPr>
      <w:keepLines w:val="0"/>
      <w:tabs>
        <w:tab w:val="center" w:pos="4680"/>
        <w:tab w:val="right" w:pos="9360"/>
      </w:tabs>
      <w:spacing w:before="0" w:after="240" w:line="240" w:lineRule="auto"/>
      <w:jc w:val="center"/>
    </w:pPr>
    <w:rPr>
      <w:rFonts w:ascii="Arial Black" w:eastAsia="Times New Roman" w:hAnsi="Arial Black" w:cs="Arial"/>
      <w:bCs/>
      <w:i w:val="0"/>
      <w:iCs w:val="0"/>
      <w:color w:val="auto"/>
      <w:sz w:val="36"/>
      <w:szCs w:val="36"/>
      <w:lang w:val="en-US"/>
    </w:rPr>
  </w:style>
  <w:style w:type="paragraph" w:customStyle="1" w:styleId="Z-agcycvr-Doctype">
    <w:name w:val="Z-agcycvr-Doctype"/>
    <w:basedOn w:val="Z-agcycvr-Title"/>
    <w:rsid w:val="00E702F7"/>
    <w:pPr>
      <w:spacing w:line="400" w:lineRule="exact"/>
    </w:pPr>
  </w:style>
  <w:style w:type="character" w:customStyle="1" w:styleId="hps">
    <w:name w:val="hps"/>
    <w:rsid w:val="00E702F7"/>
  </w:style>
  <w:style w:type="paragraph" w:styleId="ndice1">
    <w:name w:val="index 1"/>
    <w:basedOn w:val="Normal"/>
    <w:next w:val="Normal"/>
    <w:autoRedefine/>
    <w:rsid w:val="00E702F7"/>
    <w:pPr>
      <w:spacing w:after="0" w:line="240" w:lineRule="auto"/>
      <w:ind w:left="200" w:hanging="200"/>
    </w:pPr>
    <w:rPr>
      <w:rFonts w:ascii="Tahoma" w:eastAsia="Times New Roman" w:hAnsi="Tahoma"/>
      <w:sz w:val="20"/>
      <w:szCs w:val="24"/>
      <w:lang w:val="en-US"/>
    </w:rPr>
  </w:style>
  <w:style w:type="paragraph" w:styleId="Ttulodendice">
    <w:name w:val="index heading"/>
    <w:basedOn w:val="Normal"/>
    <w:next w:val="ndice1"/>
    <w:rsid w:val="00E702F7"/>
    <w:pPr>
      <w:spacing w:after="0" w:line="240" w:lineRule="auto"/>
    </w:pPr>
    <w:rPr>
      <w:rFonts w:ascii="Times New Roman" w:eastAsia="Times New Roman" w:hAnsi="Times New Roman"/>
      <w:sz w:val="24"/>
      <w:szCs w:val="20"/>
      <w:lang w:val="es-MX"/>
    </w:rPr>
  </w:style>
  <w:style w:type="paragraph" w:customStyle="1" w:styleId="nfasissutil2">
    <w:name w:val="Énfasis sutil2"/>
    <w:basedOn w:val="Normal"/>
    <w:uiPriority w:val="34"/>
    <w:qFormat/>
    <w:rsid w:val="00E702F7"/>
    <w:pPr>
      <w:spacing w:after="0" w:line="240" w:lineRule="auto"/>
      <w:ind w:left="720"/>
      <w:contextualSpacing/>
    </w:pPr>
    <w:rPr>
      <w:rFonts w:ascii="Times New Roman" w:eastAsia="Times New Roman" w:hAnsi="Times New Roman"/>
      <w:sz w:val="20"/>
      <w:szCs w:val="20"/>
      <w:lang w:val="en-US"/>
    </w:rPr>
  </w:style>
  <w:style w:type="paragraph" w:customStyle="1" w:styleId="TableHeading">
    <w:name w:val="Table Heading"/>
    <w:link w:val="TableHeadingChar"/>
    <w:rsid w:val="00E702F7"/>
    <w:pPr>
      <w:keepNext/>
      <w:spacing w:before="80" w:after="80" w:line="240" w:lineRule="auto"/>
    </w:pPr>
    <w:rPr>
      <w:rFonts w:ascii="Arial Narrow" w:eastAsia="SimHei" w:hAnsi="Arial Narrow" w:cs="Times New Roman"/>
      <w:b/>
      <w:bCs/>
      <w:sz w:val="20"/>
      <w:szCs w:val="18"/>
      <w:lang w:val="en-US" w:eastAsia="zh-CN"/>
    </w:rPr>
  </w:style>
  <w:style w:type="character" w:customStyle="1" w:styleId="EstiloCorreo541">
    <w:name w:val="EstiloCorreo541"/>
    <w:semiHidden/>
    <w:rsid w:val="00E702F7"/>
    <w:rPr>
      <w:rFonts w:ascii="Candara" w:hAnsi="Candara" w:hint="default"/>
      <w:b w:val="0"/>
      <w:bCs w:val="0"/>
      <w:i w:val="0"/>
      <w:iCs w:val="0"/>
      <w:strike w:val="0"/>
      <w:dstrike w:val="0"/>
      <w:color w:val="auto"/>
      <w:sz w:val="22"/>
      <w:szCs w:val="22"/>
      <w:u w:val="none"/>
      <w:effect w:val="none"/>
    </w:rPr>
  </w:style>
  <w:style w:type="character" w:customStyle="1" w:styleId="TableTextChar">
    <w:name w:val="Table Text Char"/>
    <w:link w:val="TableText"/>
    <w:rsid w:val="00E702F7"/>
    <w:rPr>
      <w:rFonts w:ascii="Arial" w:eastAsia="Times New Roman" w:hAnsi="Arial" w:cs="Times New Roman"/>
      <w:sz w:val="18"/>
      <w:szCs w:val="24"/>
      <w:lang w:val="en-US"/>
    </w:rPr>
  </w:style>
  <w:style w:type="character" w:customStyle="1" w:styleId="TableHeadingChar">
    <w:name w:val="Table Heading Char"/>
    <w:link w:val="TableHeading"/>
    <w:locked/>
    <w:rsid w:val="00E702F7"/>
    <w:rPr>
      <w:rFonts w:ascii="Arial Narrow" w:eastAsia="SimHei" w:hAnsi="Arial Narrow" w:cs="Times New Roman"/>
      <w:b/>
      <w:bCs/>
      <w:sz w:val="20"/>
      <w:szCs w:val="18"/>
      <w:lang w:val="en-US" w:eastAsia="zh-CN"/>
    </w:rPr>
  </w:style>
  <w:style w:type="paragraph" w:customStyle="1" w:styleId="nfasissutil3">
    <w:name w:val="Énfasis sutil3"/>
    <w:basedOn w:val="Normal"/>
    <w:uiPriority w:val="34"/>
    <w:qFormat/>
    <w:rsid w:val="00E702F7"/>
    <w:pPr>
      <w:widowControl w:val="0"/>
      <w:kinsoku w:val="0"/>
      <w:spacing w:after="0" w:line="240" w:lineRule="auto"/>
      <w:ind w:left="708"/>
    </w:pPr>
    <w:rPr>
      <w:rFonts w:ascii="Times New Roman" w:eastAsia="Times New Roman" w:hAnsi="Times New Roman"/>
      <w:sz w:val="24"/>
      <w:szCs w:val="24"/>
      <w:lang w:val="en-US" w:eastAsia="es-MX"/>
    </w:rPr>
  </w:style>
  <w:style w:type="character" w:customStyle="1" w:styleId="ZGSM">
    <w:name w:val="ZGSM"/>
    <w:rsid w:val="00E702F7"/>
  </w:style>
  <w:style w:type="paragraph" w:customStyle="1" w:styleId="Cuadrculamulticolor-nfasis62">
    <w:name w:val="Cuadrícula multicolor - Énfasis 62"/>
    <w:hidden/>
    <w:uiPriority w:val="66"/>
    <w:rsid w:val="00E702F7"/>
    <w:pPr>
      <w:spacing w:after="0" w:line="240" w:lineRule="auto"/>
    </w:pPr>
    <w:rPr>
      <w:rFonts w:ascii="Times New Roman" w:eastAsia="Times New Roman" w:hAnsi="Times New Roman" w:cs="Times New Roman"/>
      <w:sz w:val="24"/>
      <w:szCs w:val="24"/>
      <w:lang w:val="en-US" w:eastAsia="es-MX"/>
    </w:rPr>
  </w:style>
  <w:style w:type="paragraph" w:customStyle="1" w:styleId="Cuadrculamulticolor-nfasis63">
    <w:name w:val="Cuadrícula multicolor - Énfasis 63"/>
    <w:hidden/>
    <w:uiPriority w:val="66"/>
    <w:rsid w:val="00E702F7"/>
    <w:pPr>
      <w:spacing w:after="0" w:line="240" w:lineRule="auto"/>
    </w:pPr>
    <w:rPr>
      <w:rFonts w:ascii="Times New Roman" w:eastAsia="Times New Roman" w:hAnsi="Times New Roman" w:cs="Times New Roman"/>
      <w:sz w:val="24"/>
      <w:szCs w:val="24"/>
      <w:lang w:val="en-US" w:eastAsia="es-MX"/>
    </w:rPr>
  </w:style>
  <w:style w:type="paragraph" w:customStyle="1" w:styleId="nfasissutil4">
    <w:name w:val="Énfasis sutil4"/>
    <w:basedOn w:val="Normal"/>
    <w:uiPriority w:val="34"/>
    <w:qFormat/>
    <w:rsid w:val="00E702F7"/>
    <w:pPr>
      <w:widowControl w:val="0"/>
      <w:kinsoku w:val="0"/>
      <w:spacing w:after="0" w:line="240" w:lineRule="auto"/>
      <w:ind w:left="708"/>
    </w:pPr>
    <w:rPr>
      <w:rFonts w:ascii="Times New Roman" w:eastAsia="Times New Roman" w:hAnsi="Times New Roman"/>
      <w:sz w:val="24"/>
      <w:szCs w:val="24"/>
      <w:lang w:val="en-US" w:eastAsia="es-MX"/>
    </w:rPr>
  </w:style>
  <w:style w:type="paragraph" w:customStyle="1" w:styleId="Listamedia1-nfasis61">
    <w:name w:val="Lista media 1 - Énfasis 61"/>
    <w:basedOn w:val="Normal"/>
    <w:uiPriority w:val="34"/>
    <w:qFormat/>
    <w:rsid w:val="00E702F7"/>
    <w:pPr>
      <w:widowControl w:val="0"/>
      <w:kinsoku w:val="0"/>
      <w:spacing w:after="0" w:line="240" w:lineRule="auto"/>
      <w:ind w:left="720"/>
      <w:contextualSpacing/>
    </w:pPr>
    <w:rPr>
      <w:rFonts w:ascii="Times New Roman" w:eastAsia="Times New Roman" w:hAnsi="Times New Roman"/>
      <w:sz w:val="24"/>
      <w:szCs w:val="24"/>
      <w:lang w:val="en-US" w:eastAsia="es-MX"/>
    </w:rPr>
  </w:style>
  <w:style w:type="paragraph" w:customStyle="1" w:styleId="Sombreadomedio2-nfasis61">
    <w:name w:val="Sombreado medio 2 - Énfasis 61"/>
    <w:hidden/>
    <w:uiPriority w:val="66"/>
    <w:rsid w:val="00E702F7"/>
    <w:pPr>
      <w:spacing w:after="0" w:line="240" w:lineRule="auto"/>
    </w:pPr>
    <w:rPr>
      <w:rFonts w:ascii="Times New Roman" w:eastAsia="Times New Roman" w:hAnsi="Times New Roman" w:cs="Times New Roman"/>
      <w:sz w:val="24"/>
      <w:szCs w:val="24"/>
      <w:lang w:val="en-US" w:eastAsia="es-MX"/>
    </w:rPr>
  </w:style>
  <w:style w:type="paragraph" w:customStyle="1" w:styleId="txtcontenidonegro">
    <w:name w:val="txtcontenidonegro"/>
    <w:basedOn w:val="Normal"/>
    <w:rsid w:val="00E702F7"/>
    <w:pPr>
      <w:spacing w:before="100" w:beforeAutospacing="1" w:after="100" w:afterAutospacing="1" w:line="240" w:lineRule="auto"/>
    </w:pPr>
    <w:rPr>
      <w:rFonts w:ascii="Verdana" w:eastAsia="Times New Roman" w:hAnsi="Verdana"/>
      <w:color w:val="333333"/>
      <w:sz w:val="16"/>
      <w:szCs w:val="16"/>
      <w:lang w:val="es-MX" w:eastAsia="es-MX"/>
    </w:rPr>
  </w:style>
  <w:style w:type="paragraph" w:customStyle="1" w:styleId="txtcontenidoverdebold">
    <w:name w:val="txtcontenidoverdebold"/>
    <w:basedOn w:val="Normal"/>
    <w:rsid w:val="00E702F7"/>
    <w:pPr>
      <w:spacing w:before="100" w:beforeAutospacing="1" w:after="100" w:afterAutospacing="1" w:line="240" w:lineRule="auto"/>
    </w:pPr>
    <w:rPr>
      <w:rFonts w:ascii="Verdana" w:eastAsia="Times New Roman" w:hAnsi="Verdana"/>
      <w:b/>
      <w:bCs/>
      <w:color w:val="014D26"/>
      <w:sz w:val="16"/>
      <w:szCs w:val="16"/>
      <w:lang w:val="es-MX" w:eastAsia="es-MX"/>
    </w:rPr>
  </w:style>
  <w:style w:type="paragraph" w:customStyle="1" w:styleId="Listamedia2-nfasis41">
    <w:name w:val="Lista media 2 - Énfasis 41"/>
    <w:basedOn w:val="Normal"/>
    <w:uiPriority w:val="72"/>
    <w:qFormat/>
    <w:rsid w:val="00E702F7"/>
    <w:pPr>
      <w:widowControl w:val="0"/>
      <w:kinsoku w:val="0"/>
      <w:spacing w:after="0" w:line="240" w:lineRule="auto"/>
      <w:ind w:left="708"/>
    </w:pPr>
    <w:rPr>
      <w:rFonts w:ascii="Times New Roman" w:eastAsia="Times New Roman" w:hAnsi="Times New Roman"/>
      <w:sz w:val="24"/>
      <w:szCs w:val="24"/>
      <w:lang w:val="en-US" w:eastAsia="es-MX"/>
    </w:rPr>
  </w:style>
  <w:style w:type="paragraph" w:customStyle="1" w:styleId="Listamedia1-nfasis41">
    <w:name w:val="Lista media 1 - Énfasis 41"/>
    <w:hidden/>
    <w:uiPriority w:val="99"/>
    <w:rsid w:val="00E702F7"/>
    <w:pPr>
      <w:spacing w:after="0" w:line="240" w:lineRule="auto"/>
    </w:pPr>
    <w:rPr>
      <w:rFonts w:ascii="Times New Roman" w:eastAsia="Times New Roman" w:hAnsi="Times New Roman" w:cs="Times New Roman"/>
      <w:sz w:val="24"/>
      <w:szCs w:val="24"/>
      <w:lang w:val="en-US" w:eastAsia="es-MX"/>
    </w:rPr>
  </w:style>
  <w:style w:type="paragraph" w:customStyle="1" w:styleId="Sombreadovistoso-nfasis31">
    <w:name w:val="Sombreado vistoso - Énfasis 31"/>
    <w:basedOn w:val="Normal"/>
    <w:uiPriority w:val="72"/>
    <w:qFormat/>
    <w:rsid w:val="00E702F7"/>
    <w:pPr>
      <w:widowControl w:val="0"/>
      <w:kinsoku w:val="0"/>
      <w:spacing w:after="0" w:line="240" w:lineRule="auto"/>
      <w:ind w:left="708"/>
    </w:pPr>
    <w:rPr>
      <w:rFonts w:ascii="Times New Roman" w:eastAsia="Times New Roman" w:hAnsi="Times New Roman"/>
      <w:sz w:val="24"/>
      <w:szCs w:val="24"/>
      <w:lang w:val="en-US" w:eastAsia="es-MX"/>
    </w:rPr>
  </w:style>
  <w:style w:type="paragraph" w:customStyle="1" w:styleId="Listaclara-nfasis31">
    <w:name w:val="Lista clara - Énfasis 31"/>
    <w:hidden/>
    <w:uiPriority w:val="99"/>
    <w:rsid w:val="00E702F7"/>
    <w:pPr>
      <w:spacing w:after="0" w:line="240" w:lineRule="auto"/>
    </w:pPr>
    <w:rPr>
      <w:rFonts w:ascii="Times New Roman" w:eastAsia="Times New Roman" w:hAnsi="Times New Roman" w:cs="Times New Roman"/>
      <w:sz w:val="24"/>
      <w:szCs w:val="24"/>
      <w:lang w:val="en-US" w:eastAsia="es-MX"/>
    </w:rPr>
  </w:style>
  <w:style w:type="paragraph" w:customStyle="1" w:styleId="Cuadrculaclara-nfasis31">
    <w:name w:val="Cuadrícula clara - Énfasis 31"/>
    <w:basedOn w:val="Normal"/>
    <w:uiPriority w:val="34"/>
    <w:qFormat/>
    <w:rsid w:val="00E702F7"/>
    <w:pPr>
      <w:widowControl w:val="0"/>
      <w:kinsoku w:val="0"/>
      <w:spacing w:after="0" w:line="240" w:lineRule="auto"/>
      <w:ind w:left="708"/>
    </w:pPr>
    <w:rPr>
      <w:rFonts w:ascii="Times New Roman" w:eastAsia="Times New Roman" w:hAnsi="Times New Roman"/>
      <w:sz w:val="24"/>
      <w:szCs w:val="24"/>
      <w:lang w:val="en-US" w:eastAsia="es-MX"/>
    </w:rPr>
  </w:style>
  <w:style w:type="paragraph" w:customStyle="1" w:styleId="Sombreadomediano1-nfasis21">
    <w:name w:val="Sombreado mediano 1 - Énfasis 21"/>
    <w:uiPriority w:val="1"/>
    <w:qFormat/>
    <w:rsid w:val="00E702F7"/>
    <w:pPr>
      <w:widowControl w:val="0"/>
      <w:kinsoku w:val="0"/>
      <w:spacing w:after="0" w:line="240" w:lineRule="auto"/>
    </w:pPr>
    <w:rPr>
      <w:rFonts w:ascii="Times New Roman" w:eastAsia="Times New Roman" w:hAnsi="Times New Roman" w:cs="Times New Roman"/>
      <w:sz w:val="24"/>
      <w:szCs w:val="24"/>
      <w:lang w:val="en-US" w:eastAsia="es-MX"/>
    </w:rPr>
  </w:style>
  <w:style w:type="paragraph" w:customStyle="1" w:styleId="Sombreadomulticolor-nfasis31">
    <w:name w:val="Sombreado multicolor - Énfasis 31"/>
    <w:basedOn w:val="Normal"/>
    <w:uiPriority w:val="34"/>
    <w:qFormat/>
    <w:rsid w:val="00E702F7"/>
    <w:pPr>
      <w:widowControl w:val="0"/>
      <w:kinsoku w:val="0"/>
      <w:spacing w:after="0" w:line="240" w:lineRule="auto"/>
      <w:ind w:left="708"/>
    </w:pPr>
    <w:rPr>
      <w:rFonts w:ascii="Times New Roman" w:eastAsia="Times New Roman" w:hAnsi="Times New Roman"/>
      <w:sz w:val="24"/>
      <w:szCs w:val="24"/>
      <w:lang w:val="en-US" w:eastAsia="es-MX"/>
    </w:rPr>
  </w:style>
  <w:style w:type="paragraph" w:customStyle="1" w:styleId="Listaoscura-nfasis31">
    <w:name w:val="Lista oscura - Énfasis 31"/>
    <w:hidden/>
    <w:uiPriority w:val="99"/>
    <w:semiHidden/>
    <w:rsid w:val="00E702F7"/>
    <w:pPr>
      <w:spacing w:after="0" w:line="240" w:lineRule="auto"/>
    </w:pPr>
    <w:rPr>
      <w:rFonts w:ascii="Times New Roman" w:eastAsia="Times New Roman" w:hAnsi="Times New Roman" w:cs="Times New Roman"/>
      <w:sz w:val="24"/>
      <w:szCs w:val="24"/>
      <w:lang w:val="en-US" w:eastAsia="es-MX"/>
    </w:rPr>
  </w:style>
  <w:style w:type="paragraph" w:customStyle="1" w:styleId="Cuadrculaclara-nfasis311">
    <w:name w:val="Cuadrícula clara - Énfasis 311"/>
    <w:basedOn w:val="Normal"/>
    <w:uiPriority w:val="34"/>
    <w:qFormat/>
    <w:rsid w:val="00E702F7"/>
    <w:pPr>
      <w:spacing w:after="0" w:line="240" w:lineRule="auto"/>
      <w:ind w:left="720"/>
      <w:contextualSpacing/>
    </w:pPr>
    <w:rPr>
      <w:rFonts w:ascii="Times New Roman" w:eastAsia="Times New Roman" w:hAnsi="Times New Roman"/>
      <w:sz w:val="20"/>
      <w:szCs w:val="20"/>
      <w:lang w:val="en-US"/>
    </w:rPr>
  </w:style>
  <w:style w:type="paragraph" w:customStyle="1" w:styleId="Cuadrculamediana1-nfasis21">
    <w:name w:val="Cuadrícula mediana 1 - Énfasis 21"/>
    <w:basedOn w:val="Normal"/>
    <w:uiPriority w:val="34"/>
    <w:qFormat/>
    <w:rsid w:val="00E702F7"/>
    <w:pPr>
      <w:widowControl w:val="0"/>
      <w:kinsoku w:val="0"/>
      <w:spacing w:after="0" w:line="240" w:lineRule="auto"/>
      <w:ind w:left="708"/>
    </w:pPr>
    <w:rPr>
      <w:rFonts w:ascii="Times New Roman" w:eastAsia="Times New Roman" w:hAnsi="Times New Roman"/>
      <w:sz w:val="24"/>
      <w:szCs w:val="24"/>
      <w:lang w:val="en-US" w:eastAsia="es-MX"/>
    </w:rPr>
  </w:style>
  <w:style w:type="paragraph" w:customStyle="1" w:styleId="H6">
    <w:name w:val="H6"/>
    <w:basedOn w:val="Ttulo5"/>
    <w:next w:val="Normal"/>
    <w:rsid w:val="00E702F7"/>
    <w:pPr>
      <w:keepLines/>
      <w:overflowPunct w:val="0"/>
      <w:autoSpaceDE w:val="0"/>
      <w:autoSpaceDN w:val="0"/>
      <w:adjustRightInd w:val="0"/>
      <w:spacing w:before="120" w:after="180"/>
      <w:ind w:left="1985" w:hanging="1985"/>
      <w:jc w:val="left"/>
      <w:textAlignment w:val="baseline"/>
      <w:outlineLvl w:val="9"/>
    </w:pPr>
    <w:rPr>
      <w:b w:val="0"/>
      <w:lang w:val="en-GB" w:eastAsia="ja-JP"/>
    </w:rPr>
  </w:style>
  <w:style w:type="paragraph" w:customStyle="1" w:styleId="EQ">
    <w:name w:val="EQ"/>
    <w:basedOn w:val="Normal"/>
    <w:next w:val="Normal"/>
    <w:rsid w:val="00E702F7"/>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noProof/>
      <w:sz w:val="20"/>
      <w:szCs w:val="20"/>
      <w:lang w:val="en-GB" w:eastAsia="ja-JP"/>
    </w:rPr>
  </w:style>
  <w:style w:type="paragraph" w:customStyle="1" w:styleId="ZD">
    <w:name w:val="ZD"/>
    <w:rsid w:val="00E702F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ndice2">
    <w:name w:val="index 2"/>
    <w:basedOn w:val="ndice1"/>
    <w:semiHidden/>
    <w:rsid w:val="00E702F7"/>
    <w:pPr>
      <w:keepLines/>
      <w:overflowPunct w:val="0"/>
      <w:autoSpaceDE w:val="0"/>
      <w:autoSpaceDN w:val="0"/>
      <w:adjustRightInd w:val="0"/>
      <w:ind w:left="284" w:firstLine="0"/>
      <w:textAlignment w:val="baseline"/>
    </w:pPr>
    <w:rPr>
      <w:rFonts w:ascii="Times New Roman" w:hAnsi="Times New Roman"/>
      <w:szCs w:val="20"/>
      <w:lang w:val="en-GB" w:eastAsia="ja-JP"/>
    </w:rPr>
  </w:style>
  <w:style w:type="paragraph" w:customStyle="1" w:styleId="TT">
    <w:name w:val="TT"/>
    <w:basedOn w:val="Ttulo1"/>
    <w:next w:val="Normal"/>
    <w:rsid w:val="00E702F7"/>
    <w:pPr>
      <w:pBdr>
        <w:top w:val="single" w:sz="12" w:space="3" w:color="auto"/>
      </w:pBdr>
      <w:overflowPunct w:val="0"/>
      <w:autoSpaceDE w:val="0"/>
      <w:autoSpaceDN w:val="0"/>
      <w:adjustRightInd w:val="0"/>
      <w:spacing w:after="180" w:line="240" w:lineRule="auto"/>
      <w:ind w:left="1134" w:hanging="1134"/>
      <w:textAlignment w:val="baseline"/>
      <w:outlineLvl w:val="9"/>
    </w:pPr>
    <w:rPr>
      <w:rFonts w:ascii="Arial" w:eastAsia="Times New Roman" w:hAnsi="Arial" w:cs="Times New Roman"/>
      <w:color w:val="auto"/>
      <w:sz w:val="36"/>
      <w:szCs w:val="20"/>
      <w:lang w:val="en-GB" w:eastAsia="ja-JP"/>
    </w:rPr>
  </w:style>
  <w:style w:type="paragraph" w:customStyle="1" w:styleId="NF">
    <w:name w:val="NF"/>
    <w:basedOn w:val="NO"/>
    <w:rsid w:val="00E702F7"/>
    <w:pPr>
      <w:keepNext/>
      <w:spacing w:after="0"/>
    </w:pPr>
    <w:rPr>
      <w:rFonts w:ascii="Arial" w:hAnsi="Arial"/>
      <w:sz w:val="18"/>
    </w:rPr>
  </w:style>
  <w:style w:type="paragraph" w:customStyle="1" w:styleId="NO">
    <w:name w:val="NO"/>
    <w:basedOn w:val="Normal"/>
    <w:rsid w:val="00E702F7"/>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sz w:val="20"/>
      <w:szCs w:val="20"/>
      <w:lang w:val="en-GB" w:eastAsia="ja-JP"/>
    </w:rPr>
  </w:style>
  <w:style w:type="paragraph" w:customStyle="1" w:styleId="PL">
    <w:name w:val="PL"/>
    <w:rsid w:val="00E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paragraph" w:customStyle="1" w:styleId="TAR">
    <w:name w:val="TAR"/>
    <w:basedOn w:val="TAL"/>
    <w:rsid w:val="00E702F7"/>
    <w:pPr>
      <w:jc w:val="right"/>
    </w:pPr>
  </w:style>
  <w:style w:type="paragraph" w:customStyle="1" w:styleId="TAL">
    <w:name w:val="TAL"/>
    <w:basedOn w:val="Normal"/>
    <w:rsid w:val="00E702F7"/>
    <w:pPr>
      <w:keepNext/>
      <w:keepLines/>
      <w:overflowPunct w:val="0"/>
      <w:autoSpaceDE w:val="0"/>
      <w:autoSpaceDN w:val="0"/>
      <w:adjustRightInd w:val="0"/>
      <w:spacing w:after="0" w:line="240" w:lineRule="auto"/>
      <w:textAlignment w:val="baseline"/>
    </w:pPr>
    <w:rPr>
      <w:rFonts w:ascii="Arial" w:eastAsia="Times New Roman" w:hAnsi="Arial"/>
      <w:sz w:val="18"/>
      <w:szCs w:val="20"/>
      <w:lang w:val="en-GB" w:eastAsia="ja-JP"/>
    </w:rPr>
  </w:style>
  <w:style w:type="paragraph" w:styleId="Listaconnmeros2">
    <w:name w:val="List Number 2"/>
    <w:basedOn w:val="Listaconnmeros"/>
    <w:rsid w:val="00E702F7"/>
    <w:pPr>
      <w:ind w:left="851"/>
    </w:pPr>
  </w:style>
  <w:style w:type="paragraph" w:styleId="Listaconnmeros">
    <w:name w:val="List Number"/>
    <w:basedOn w:val="Lista"/>
    <w:rsid w:val="00E702F7"/>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sz w:val="20"/>
      <w:szCs w:val="20"/>
      <w:lang w:val="en-GB" w:eastAsia="ja-JP"/>
    </w:rPr>
  </w:style>
  <w:style w:type="paragraph" w:customStyle="1" w:styleId="TAH">
    <w:name w:val="TAH"/>
    <w:basedOn w:val="TAC"/>
    <w:rsid w:val="00E702F7"/>
    <w:rPr>
      <w:b/>
    </w:rPr>
  </w:style>
  <w:style w:type="paragraph" w:customStyle="1" w:styleId="TAC">
    <w:name w:val="TAC"/>
    <w:basedOn w:val="TAL"/>
    <w:rsid w:val="00E702F7"/>
    <w:pPr>
      <w:jc w:val="center"/>
    </w:pPr>
  </w:style>
  <w:style w:type="paragraph" w:customStyle="1" w:styleId="LD">
    <w:name w:val="LD"/>
    <w:rsid w:val="00E702F7"/>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rsid w:val="00E702F7"/>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sz w:val="20"/>
      <w:szCs w:val="20"/>
      <w:lang w:val="en-GB" w:eastAsia="ja-JP"/>
    </w:rPr>
  </w:style>
  <w:style w:type="paragraph" w:customStyle="1" w:styleId="FP">
    <w:name w:val="FP"/>
    <w:basedOn w:val="Normal"/>
    <w:rsid w:val="00E702F7"/>
    <w:pPr>
      <w:overflowPunct w:val="0"/>
      <w:autoSpaceDE w:val="0"/>
      <w:autoSpaceDN w:val="0"/>
      <w:adjustRightInd w:val="0"/>
      <w:spacing w:after="0" w:line="240" w:lineRule="auto"/>
      <w:textAlignment w:val="baseline"/>
    </w:pPr>
    <w:rPr>
      <w:rFonts w:ascii="Times New Roman" w:eastAsia="Times New Roman" w:hAnsi="Times New Roman"/>
      <w:sz w:val="20"/>
      <w:szCs w:val="20"/>
      <w:lang w:val="en-GB" w:eastAsia="ja-JP"/>
    </w:rPr>
  </w:style>
  <w:style w:type="paragraph" w:customStyle="1" w:styleId="NW">
    <w:name w:val="NW"/>
    <w:basedOn w:val="NO"/>
    <w:rsid w:val="00E702F7"/>
    <w:pPr>
      <w:spacing w:after="0"/>
    </w:pPr>
  </w:style>
  <w:style w:type="paragraph" w:customStyle="1" w:styleId="EW">
    <w:name w:val="EW"/>
    <w:basedOn w:val="EX"/>
    <w:rsid w:val="00E702F7"/>
    <w:pPr>
      <w:spacing w:after="0"/>
    </w:pPr>
  </w:style>
  <w:style w:type="paragraph" w:customStyle="1" w:styleId="B1">
    <w:name w:val="B1"/>
    <w:basedOn w:val="Lista"/>
    <w:link w:val="B1Char"/>
    <w:rsid w:val="00E702F7"/>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sz w:val="20"/>
      <w:szCs w:val="20"/>
      <w:lang w:val="en-GB" w:eastAsia="ja-JP"/>
    </w:rPr>
  </w:style>
  <w:style w:type="paragraph" w:styleId="Listaconvietas2">
    <w:name w:val="List Bullet 2"/>
    <w:basedOn w:val="Listaconvietas"/>
    <w:rsid w:val="00E702F7"/>
    <w:pPr>
      <w:numPr>
        <w:numId w:val="2"/>
      </w:numPr>
      <w:overflowPunct w:val="0"/>
      <w:autoSpaceDE w:val="0"/>
      <w:autoSpaceDN w:val="0"/>
      <w:adjustRightInd w:val="0"/>
      <w:spacing w:after="180"/>
      <w:ind w:left="851" w:hanging="284"/>
      <w:contextualSpacing w:val="0"/>
      <w:jc w:val="left"/>
      <w:textAlignment w:val="baseline"/>
    </w:pPr>
    <w:rPr>
      <w:rFonts w:ascii="Times New Roman" w:hAnsi="Times New Roman"/>
      <w:sz w:val="20"/>
      <w:szCs w:val="20"/>
      <w:lang w:val="en-GB" w:eastAsia="ja-JP"/>
    </w:rPr>
  </w:style>
  <w:style w:type="paragraph" w:customStyle="1" w:styleId="EditorsNote">
    <w:name w:val="Editor's Note"/>
    <w:basedOn w:val="NO"/>
    <w:rsid w:val="00E702F7"/>
    <w:rPr>
      <w:color w:val="FF0000"/>
    </w:rPr>
  </w:style>
  <w:style w:type="paragraph" w:customStyle="1" w:styleId="TH">
    <w:name w:val="TH"/>
    <w:basedOn w:val="Normal"/>
    <w:rsid w:val="00E702F7"/>
    <w:pPr>
      <w:keepNext/>
      <w:keepLines/>
      <w:overflowPunct w:val="0"/>
      <w:autoSpaceDE w:val="0"/>
      <w:autoSpaceDN w:val="0"/>
      <w:adjustRightInd w:val="0"/>
      <w:spacing w:before="60" w:after="180" w:line="240" w:lineRule="auto"/>
      <w:jc w:val="center"/>
      <w:textAlignment w:val="baseline"/>
    </w:pPr>
    <w:rPr>
      <w:rFonts w:ascii="Arial" w:eastAsia="Times New Roman" w:hAnsi="Arial"/>
      <w:b/>
      <w:sz w:val="20"/>
      <w:szCs w:val="20"/>
      <w:lang w:val="en-GB" w:eastAsia="ja-JP"/>
    </w:rPr>
  </w:style>
  <w:style w:type="paragraph" w:customStyle="1" w:styleId="ZA">
    <w:name w:val="ZA"/>
    <w:rsid w:val="00E702F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E702F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E702F7"/>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E702F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E702F7"/>
    <w:pPr>
      <w:ind w:left="851" w:hanging="851"/>
    </w:pPr>
  </w:style>
  <w:style w:type="paragraph" w:customStyle="1" w:styleId="ZH">
    <w:name w:val="ZH"/>
    <w:rsid w:val="00E702F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rsid w:val="00E702F7"/>
    <w:pPr>
      <w:keepNext w:val="0"/>
      <w:spacing w:before="0" w:after="240"/>
    </w:pPr>
  </w:style>
  <w:style w:type="paragraph" w:customStyle="1" w:styleId="ZG">
    <w:name w:val="ZG"/>
    <w:rsid w:val="00E702F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styleId="Listaconvietas3">
    <w:name w:val="List Bullet 3"/>
    <w:basedOn w:val="Listaconvietas2"/>
    <w:rsid w:val="00E702F7"/>
    <w:pPr>
      <w:ind w:left="1135"/>
    </w:pPr>
  </w:style>
  <w:style w:type="paragraph" w:styleId="Lista3">
    <w:name w:val="List 3"/>
    <w:basedOn w:val="Lista2"/>
    <w:rsid w:val="00E702F7"/>
    <w:pPr>
      <w:overflowPunct w:val="0"/>
      <w:autoSpaceDE w:val="0"/>
      <w:autoSpaceDN w:val="0"/>
      <w:adjustRightInd w:val="0"/>
      <w:spacing w:after="180" w:line="240" w:lineRule="auto"/>
      <w:ind w:left="1135" w:hanging="284"/>
      <w:contextualSpacing w:val="0"/>
      <w:textAlignment w:val="baseline"/>
    </w:pPr>
    <w:rPr>
      <w:rFonts w:ascii="Times New Roman" w:eastAsia="Times New Roman" w:hAnsi="Times New Roman"/>
      <w:sz w:val="20"/>
      <w:szCs w:val="20"/>
      <w:lang w:val="en-GB" w:eastAsia="ja-JP"/>
    </w:rPr>
  </w:style>
  <w:style w:type="paragraph" w:styleId="Lista4">
    <w:name w:val="List 4"/>
    <w:basedOn w:val="Lista3"/>
    <w:rsid w:val="00E702F7"/>
    <w:pPr>
      <w:ind w:left="1418"/>
    </w:pPr>
  </w:style>
  <w:style w:type="paragraph" w:styleId="Lista5">
    <w:name w:val="List 5"/>
    <w:basedOn w:val="Lista4"/>
    <w:rsid w:val="00E702F7"/>
    <w:pPr>
      <w:ind w:left="1702"/>
    </w:pPr>
  </w:style>
  <w:style w:type="paragraph" w:styleId="Listaconvietas4">
    <w:name w:val="List Bullet 4"/>
    <w:basedOn w:val="Listaconvietas3"/>
    <w:rsid w:val="00E702F7"/>
    <w:pPr>
      <w:ind w:left="1418"/>
    </w:pPr>
  </w:style>
  <w:style w:type="paragraph" w:styleId="Listaconvietas5">
    <w:name w:val="List Bullet 5"/>
    <w:basedOn w:val="Listaconvietas4"/>
    <w:rsid w:val="00E702F7"/>
    <w:pPr>
      <w:ind w:left="1702"/>
    </w:pPr>
  </w:style>
  <w:style w:type="paragraph" w:customStyle="1" w:styleId="B2">
    <w:name w:val="B2"/>
    <w:basedOn w:val="Lista2"/>
    <w:rsid w:val="00E702F7"/>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 w:val="20"/>
      <w:szCs w:val="20"/>
      <w:lang w:val="en-GB" w:eastAsia="ja-JP"/>
    </w:rPr>
  </w:style>
  <w:style w:type="paragraph" w:customStyle="1" w:styleId="B3">
    <w:name w:val="B3"/>
    <w:basedOn w:val="Lista3"/>
    <w:rsid w:val="00E702F7"/>
  </w:style>
  <w:style w:type="paragraph" w:customStyle="1" w:styleId="B4">
    <w:name w:val="B4"/>
    <w:basedOn w:val="Lista4"/>
    <w:rsid w:val="00E702F7"/>
  </w:style>
  <w:style w:type="paragraph" w:customStyle="1" w:styleId="B5">
    <w:name w:val="B5"/>
    <w:basedOn w:val="Lista5"/>
    <w:rsid w:val="00E702F7"/>
  </w:style>
  <w:style w:type="paragraph" w:customStyle="1" w:styleId="ZTD">
    <w:name w:val="ZTD"/>
    <w:basedOn w:val="ZB"/>
    <w:rsid w:val="00E702F7"/>
    <w:pPr>
      <w:framePr w:hRule="auto" w:wrap="notBeside" w:y="852"/>
    </w:pPr>
    <w:rPr>
      <w:i w:val="0"/>
      <w:sz w:val="40"/>
    </w:rPr>
  </w:style>
  <w:style w:type="paragraph" w:customStyle="1" w:styleId="ZV">
    <w:name w:val="ZV"/>
    <w:basedOn w:val="ZU"/>
    <w:rsid w:val="00E702F7"/>
    <w:pPr>
      <w:framePr w:wrap="notBeside" w:y="16161"/>
    </w:pPr>
  </w:style>
  <w:style w:type="character" w:customStyle="1" w:styleId="Guidance">
    <w:name w:val="Guidance"/>
    <w:rsid w:val="00E702F7"/>
    <w:rPr>
      <w:i/>
      <w:color w:val="0000FF"/>
      <w:sz w:val="20"/>
    </w:rPr>
  </w:style>
  <w:style w:type="paragraph" w:styleId="Textosinformato">
    <w:name w:val="Plain Text"/>
    <w:basedOn w:val="Normal"/>
    <w:link w:val="TextosinformatoCar"/>
    <w:rsid w:val="00E702F7"/>
    <w:pPr>
      <w:overflowPunct w:val="0"/>
      <w:autoSpaceDE w:val="0"/>
      <w:autoSpaceDN w:val="0"/>
      <w:adjustRightInd w:val="0"/>
      <w:spacing w:after="0" w:line="240" w:lineRule="auto"/>
      <w:textAlignment w:val="baseline"/>
    </w:pPr>
    <w:rPr>
      <w:rFonts w:ascii="Courier New" w:eastAsia="Times New Roman" w:hAnsi="Courier New"/>
      <w:sz w:val="20"/>
      <w:szCs w:val="20"/>
      <w:lang w:val="en-GB" w:eastAsia="ja-JP"/>
    </w:rPr>
  </w:style>
  <w:style w:type="character" w:customStyle="1" w:styleId="TextosinformatoCar">
    <w:name w:val="Texto sin formato Car"/>
    <w:basedOn w:val="Fuentedeprrafopredeter"/>
    <w:link w:val="Textosinformato"/>
    <w:rsid w:val="00E702F7"/>
    <w:rPr>
      <w:rFonts w:ascii="Courier New" w:eastAsia="Times New Roman" w:hAnsi="Courier New" w:cs="Times New Roman"/>
      <w:sz w:val="20"/>
      <w:szCs w:val="20"/>
      <w:lang w:val="en-GB" w:eastAsia="ja-JP"/>
    </w:rPr>
  </w:style>
  <w:style w:type="paragraph" w:customStyle="1" w:styleId="RetraitNormal2">
    <w:name w:val="RetraitNormal2"/>
    <w:basedOn w:val="Sangranormal"/>
    <w:rsid w:val="00E702F7"/>
    <w:pPr>
      <w:ind w:left="1134"/>
    </w:pPr>
  </w:style>
  <w:style w:type="paragraph" w:styleId="Sangranormal">
    <w:name w:val="Normal Indent"/>
    <w:basedOn w:val="Normal"/>
    <w:rsid w:val="00E702F7"/>
    <w:pPr>
      <w:overflowPunct w:val="0"/>
      <w:autoSpaceDE w:val="0"/>
      <w:autoSpaceDN w:val="0"/>
      <w:adjustRightInd w:val="0"/>
      <w:spacing w:after="180" w:line="240" w:lineRule="auto"/>
      <w:ind w:left="708"/>
      <w:textAlignment w:val="baseline"/>
    </w:pPr>
    <w:rPr>
      <w:rFonts w:ascii="Times New Roman" w:eastAsia="Times New Roman" w:hAnsi="Times New Roman"/>
      <w:sz w:val="20"/>
      <w:szCs w:val="20"/>
      <w:lang w:val="en-GB" w:eastAsia="ja-JP"/>
    </w:rPr>
  </w:style>
  <w:style w:type="paragraph" w:customStyle="1" w:styleId="RetraitNormal3">
    <w:name w:val="RetraitNormal3"/>
    <w:basedOn w:val="RetraitNormal2"/>
    <w:rsid w:val="00E702F7"/>
    <w:pPr>
      <w:ind w:left="1560"/>
    </w:pPr>
  </w:style>
  <w:style w:type="paragraph" w:customStyle="1" w:styleId="CSN1H">
    <w:name w:val="CSN1_H"/>
    <w:basedOn w:val="Normal"/>
    <w:rsid w:val="00E702F7"/>
    <w:pPr>
      <w:keepNext/>
      <w:overflowPunct w:val="0"/>
      <w:autoSpaceDE w:val="0"/>
      <w:autoSpaceDN w:val="0"/>
      <w:adjustRightInd w:val="0"/>
      <w:spacing w:after="240" w:line="240" w:lineRule="auto"/>
      <w:textAlignment w:val="baseline"/>
    </w:pPr>
    <w:rPr>
      <w:rFonts w:ascii="Times New Roman" w:eastAsia="Times New Roman" w:hAnsi="Times New Roman"/>
      <w:b/>
      <w:sz w:val="20"/>
      <w:szCs w:val="20"/>
      <w:lang w:val="fr-FR" w:eastAsia="ja-JP"/>
    </w:rPr>
  </w:style>
  <w:style w:type="paragraph" w:customStyle="1" w:styleId="CRCoverPage">
    <w:name w:val="CR Cover Page"/>
    <w:rsid w:val="00E702F7"/>
    <w:pPr>
      <w:spacing w:after="120" w:line="240" w:lineRule="auto"/>
    </w:pPr>
    <w:rPr>
      <w:rFonts w:ascii="Arial" w:eastAsia="Times New Roman" w:hAnsi="Arial" w:cs="Times New Roman"/>
      <w:sz w:val="20"/>
      <w:szCs w:val="20"/>
      <w:lang w:val="en-GB"/>
    </w:rPr>
  </w:style>
  <w:style w:type="character" w:customStyle="1" w:styleId="B1Char">
    <w:name w:val="B1 Char"/>
    <w:link w:val="B1"/>
    <w:rsid w:val="00E702F7"/>
    <w:rPr>
      <w:rFonts w:ascii="Times New Roman" w:eastAsia="Times New Roman" w:hAnsi="Times New Roman" w:cs="Times New Roman"/>
      <w:sz w:val="20"/>
      <w:szCs w:val="20"/>
      <w:lang w:val="en-GB" w:eastAsia="ja-JP"/>
    </w:rPr>
  </w:style>
  <w:style w:type="paragraph" w:customStyle="1" w:styleId="Listamediana2-nfasis21">
    <w:name w:val="Lista mediana 2 - Énfasis 21"/>
    <w:hidden/>
    <w:uiPriority w:val="66"/>
    <w:rsid w:val="00E702F7"/>
    <w:pPr>
      <w:spacing w:after="0" w:line="240" w:lineRule="auto"/>
    </w:pPr>
    <w:rPr>
      <w:rFonts w:ascii="Times New Roman" w:eastAsia="Times New Roman" w:hAnsi="Times New Roman" w:cs="Times New Roman"/>
      <w:sz w:val="24"/>
      <w:szCs w:val="24"/>
      <w:lang w:val="en-US" w:eastAsia="es-MX"/>
    </w:rPr>
  </w:style>
  <w:style w:type="paragraph" w:customStyle="1" w:styleId="Sombreadomediano1-nfasis11">
    <w:name w:val="Sombreado mediano 1 - Énfasis 11"/>
    <w:uiPriority w:val="1"/>
    <w:qFormat/>
    <w:rsid w:val="00E702F7"/>
    <w:pPr>
      <w:widowControl w:val="0"/>
      <w:kinsoku w:val="0"/>
      <w:spacing w:after="0" w:line="240" w:lineRule="auto"/>
    </w:pPr>
    <w:rPr>
      <w:rFonts w:ascii="Times New Roman" w:eastAsia="Times New Roman" w:hAnsi="Times New Roman" w:cs="Times New Roman"/>
      <w:sz w:val="24"/>
      <w:szCs w:val="24"/>
      <w:lang w:val="en-US" w:eastAsia="es-MX"/>
    </w:rPr>
  </w:style>
  <w:style w:type="character" w:customStyle="1" w:styleId="st1">
    <w:name w:val="st1"/>
    <w:rsid w:val="00E702F7"/>
  </w:style>
  <w:style w:type="paragraph" w:customStyle="1" w:styleId="Texto0">
    <w:name w:val="Texto"/>
    <w:basedOn w:val="Normal"/>
    <w:link w:val="TextoCar"/>
    <w:rsid w:val="00E702F7"/>
    <w:pPr>
      <w:spacing w:after="101" w:line="216" w:lineRule="exact"/>
      <w:ind w:firstLine="288"/>
      <w:jc w:val="both"/>
    </w:pPr>
    <w:rPr>
      <w:rFonts w:ascii="Arial" w:eastAsia="Times New Roman" w:hAnsi="Arial"/>
      <w:sz w:val="18"/>
      <w:szCs w:val="20"/>
      <w:lang w:eastAsia="es-ES"/>
    </w:rPr>
  </w:style>
  <w:style w:type="character" w:customStyle="1" w:styleId="TextoCar">
    <w:name w:val="Texto Car"/>
    <w:link w:val="Texto0"/>
    <w:locked/>
    <w:rsid w:val="00E702F7"/>
    <w:rPr>
      <w:rFonts w:ascii="Arial" w:eastAsia="Times New Roman" w:hAnsi="Arial" w:cs="Times New Roman"/>
      <w:sz w:val="18"/>
      <w:szCs w:val="20"/>
      <w:lang w:val="es-ES" w:eastAsia="es-ES"/>
    </w:rPr>
  </w:style>
  <w:style w:type="paragraph" w:styleId="Revisin">
    <w:name w:val="Revision"/>
    <w:hidden/>
    <w:uiPriority w:val="99"/>
    <w:rsid w:val="00E702F7"/>
    <w:pPr>
      <w:spacing w:after="0" w:line="240" w:lineRule="auto"/>
    </w:pPr>
    <w:rPr>
      <w:rFonts w:ascii="Times New Roman" w:eastAsia="Times New Roman" w:hAnsi="Times New Roman" w:cs="Times New Roman"/>
      <w:sz w:val="24"/>
      <w:szCs w:val="24"/>
      <w:lang w:val="en-US" w:eastAsia="es-MX"/>
    </w:rPr>
  </w:style>
  <w:style w:type="character" w:styleId="nfasis">
    <w:name w:val="Emphasis"/>
    <w:aliases w:val="Título 4 (1.1.1)"/>
    <w:uiPriority w:val="20"/>
    <w:qFormat/>
    <w:rsid w:val="00E702F7"/>
    <w:rPr>
      <w:rFonts w:ascii="Arial" w:eastAsia="MS Mincho" w:hAnsi="Arial" w:cs="Times New Roman" w:hint="default"/>
      <w:b w:val="0"/>
      <w:bCs/>
      <w:i w:val="0"/>
      <w:iCs w:val="0"/>
      <w:caps w:val="0"/>
      <w:smallCaps w:val="0"/>
      <w:vanish w:val="0"/>
      <w:webHidden w:val="0"/>
      <w:color w:val="auto"/>
      <w:sz w:val="22"/>
      <w:szCs w:val="28"/>
      <w:u w:val="single"/>
      <w:vertAlign w:val="baseline"/>
      <w:lang w:val="es-MX"/>
      <w:specVanish w:val="0"/>
    </w:rPr>
  </w:style>
  <w:style w:type="character" w:customStyle="1" w:styleId="Ttulo1Car1">
    <w:name w:val="Título 1 Car1"/>
    <w:aliases w:val="H1 Car1,h1 Car1,1 Car1,1st level Car1,†berschrift 1 Car1,õberschrift 1 Car1,Huvudrubrik Car1,NMP Heading 1 Car1"/>
    <w:basedOn w:val="Fuentedeprrafopredeter"/>
    <w:rsid w:val="00E702F7"/>
    <w:rPr>
      <w:rFonts w:asciiTheme="majorHAnsi" w:eastAsiaTheme="majorEastAsia" w:hAnsiTheme="majorHAnsi" w:cstheme="majorBidi"/>
      <w:color w:val="2E74B5" w:themeColor="accent1" w:themeShade="BF"/>
      <w:sz w:val="32"/>
      <w:szCs w:val="32"/>
    </w:rPr>
  </w:style>
  <w:style w:type="character" w:customStyle="1" w:styleId="Ttulo2Car1">
    <w:name w:val="Título 2 Car1"/>
    <w:aliases w:val="H2 Car1,h2 Car1,2nd level Car1,†berschrift 2 Car1,õberschrift 2 Car1"/>
    <w:basedOn w:val="Fuentedeprrafopredeter"/>
    <w:semiHidden/>
    <w:rsid w:val="00E702F7"/>
    <w:rPr>
      <w:rFonts w:asciiTheme="majorHAnsi" w:eastAsiaTheme="majorEastAsia" w:hAnsiTheme="majorHAnsi" w:cstheme="majorBidi"/>
      <w:color w:val="2E74B5" w:themeColor="accent1" w:themeShade="BF"/>
      <w:sz w:val="26"/>
      <w:szCs w:val="26"/>
    </w:rPr>
  </w:style>
  <w:style w:type="character" w:customStyle="1" w:styleId="Ttulo3Car1">
    <w:name w:val="Título 3 Car1"/>
    <w:aliases w:val="h3 Car1,Titulo 3 Car1"/>
    <w:basedOn w:val="Fuentedeprrafopredeter"/>
    <w:uiPriority w:val="9"/>
    <w:semiHidden/>
    <w:rsid w:val="00E702F7"/>
    <w:rPr>
      <w:rFonts w:asciiTheme="majorHAnsi" w:eastAsiaTheme="majorEastAsia" w:hAnsiTheme="majorHAnsi" w:cstheme="majorBidi"/>
      <w:color w:val="1F4D78" w:themeColor="accent1" w:themeShade="7F"/>
      <w:sz w:val="24"/>
      <w:szCs w:val="24"/>
    </w:rPr>
  </w:style>
  <w:style w:type="character" w:customStyle="1" w:styleId="Ttulo5Car1">
    <w:name w:val="Título 5 Car1"/>
    <w:aliases w:val="Considerando Car1"/>
    <w:basedOn w:val="Fuentedeprrafopredeter"/>
    <w:semiHidden/>
    <w:rsid w:val="00E702F7"/>
    <w:rPr>
      <w:rFonts w:asciiTheme="majorHAnsi" w:eastAsiaTheme="majorEastAsia" w:hAnsiTheme="majorHAnsi" w:cstheme="majorBidi"/>
      <w:color w:val="2E74B5" w:themeColor="accent1" w:themeShade="BF"/>
    </w:rPr>
  </w:style>
  <w:style w:type="character" w:customStyle="1" w:styleId="EncabezadoCar1">
    <w:name w:val="Encabezado Car1"/>
    <w:aliases w:val="ho Car1,header odd Car1,first Car1,heading one Car1,Odd Header Car1,En-tête-2 Car1,header Car1"/>
    <w:basedOn w:val="Fuentedeprrafopredeter"/>
    <w:uiPriority w:val="99"/>
    <w:semiHidden/>
    <w:rsid w:val="00E702F7"/>
  </w:style>
  <w:style w:type="paragraph" w:customStyle="1" w:styleId="Listaoscura-nfasis61">
    <w:name w:val="Lista oscura - Énfasis 61"/>
    <w:uiPriority w:val="1"/>
    <w:qFormat/>
    <w:rsid w:val="00E702F7"/>
    <w:pPr>
      <w:widowControl w:val="0"/>
      <w:kinsoku w:val="0"/>
      <w:spacing w:after="0" w:line="240" w:lineRule="auto"/>
    </w:pPr>
    <w:rPr>
      <w:rFonts w:ascii="Times New Roman" w:eastAsia="Times New Roman" w:hAnsi="Times New Roman" w:cs="Times New Roman"/>
      <w:sz w:val="24"/>
      <w:szCs w:val="24"/>
      <w:lang w:val="en-US" w:eastAsia="es-MX"/>
    </w:rPr>
  </w:style>
  <w:style w:type="paragraph" w:customStyle="1" w:styleId="Sombreadomediano2-nfasis61">
    <w:name w:val="Sombreado mediano 2 - Énfasis 61"/>
    <w:uiPriority w:val="66"/>
    <w:rsid w:val="00E702F7"/>
    <w:pPr>
      <w:spacing w:after="0" w:line="240" w:lineRule="auto"/>
    </w:pPr>
    <w:rPr>
      <w:rFonts w:ascii="Times New Roman" w:eastAsia="Times New Roman" w:hAnsi="Times New Roman" w:cs="Times New Roman"/>
      <w:sz w:val="24"/>
      <w:szCs w:val="24"/>
      <w:lang w:val="en-US" w:eastAsia="es-MX"/>
    </w:rPr>
  </w:style>
  <w:style w:type="paragraph" w:customStyle="1" w:styleId="Cuadrculamediana3-nfasis51">
    <w:name w:val="Cuadrícula mediana 3 - Énfasis 51"/>
    <w:uiPriority w:val="66"/>
    <w:rsid w:val="00E702F7"/>
    <w:pPr>
      <w:spacing w:after="0" w:line="240" w:lineRule="auto"/>
    </w:pPr>
    <w:rPr>
      <w:rFonts w:ascii="Times New Roman" w:eastAsia="Times New Roman" w:hAnsi="Times New Roman" w:cs="Times New Roman"/>
      <w:sz w:val="24"/>
      <w:szCs w:val="24"/>
      <w:lang w:val="en-US" w:eastAsia="es-MX"/>
    </w:rPr>
  </w:style>
  <w:style w:type="paragraph" w:customStyle="1" w:styleId="Listaclara-nfasis51">
    <w:name w:val="Lista clara - Énfasis 51"/>
    <w:basedOn w:val="Normal"/>
    <w:uiPriority w:val="34"/>
    <w:qFormat/>
    <w:rsid w:val="00E702F7"/>
    <w:pPr>
      <w:spacing w:after="0" w:line="240" w:lineRule="auto"/>
      <w:ind w:left="708"/>
    </w:pPr>
    <w:rPr>
      <w:rFonts w:ascii="Arial" w:hAnsi="Arial"/>
      <w:sz w:val="20"/>
      <w:szCs w:val="20"/>
      <w:lang w:val="es-MX" w:eastAsia="es-MX"/>
    </w:rPr>
  </w:style>
  <w:style w:type="paragraph" w:customStyle="1" w:styleId="Listamediana2-nfasis41">
    <w:name w:val="Lista mediana 2 - Énfasis 41"/>
    <w:basedOn w:val="Normal"/>
    <w:uiPriority w:val="34"/>
    <w:qFormat/>
    <w:rsid w:val="00E702F7"/>
    <w:pPr>
      <w:spacing w:after="0" w:line="240" w:lineRule="auto"/>
      <w:ind w:left="720"/>
      <w:contextualSpacing/>
    </w:pPr>
    <w:rPr>
      <w:rFonts w:ascii="Arial" w:hAnsi="Arial"/>
      <w:sz w:val="20"/>
      <w:szCs w:val="20"/>
      <w:lang w:val="es-MX" w:eastAsia="es-MX"/>
    </w:rPr>
  </w:style>
  <w:style w:type="paragraph" w:customStyle="1" w:styleId="Listamediana1-nfasis41">
    <w:name w:val="Lista mediana 1 - Énfasis 41"/>
    <w:uiPriority w:val="66"/>
    <w:rsid w:val="00E702F7"/>
    <w:pPr>
      <w:spacing w:after="0" w:line="240" w:lineRule="auto"/>
    </w:pPr>
    <w:rPr>
      <w:rFonts w:ascii="Times New Roman" w:eastAsia="Times New Roman" w:hAnsi="Times New Roman" w:cs="Times New Roman"/>
      <w:sz w:val="24"/>
      <w:szCs w:val="24"/>
      <w:lang w:val="en-US" w:eastAsia="es-MX"/>
    </w:rPr>
  </w:style>
  <w:style w:type="paragraph" w:customStyle="1" w:styleId="Listamulticolor-nfasis11">
    <w:name w:val="Lista multicolor - Énfasis 11"/>
    <w:basedOn w:val="Normal"/>
    <w:uiPriority w:val="72"/>
    <w:qFormat/>
    <w:rsid w:val="00E702F7"/>
    <w:pPr>
      <w:spacing w:after="0" w:line="240" w:lineRule="auto"/>
      <w:ind w:left="708"/>
    </w:pPr>
    <w:rPr>
      <w:rFonts w:ascii="Arial" w:hAnsi="Arial"/>
      <w:sz w:val="20"/>
      <w:szCs w:val="20"/>
      <w:lang w:val="es-MX" w:eastAsia="es-MX"/>
    </w:rPr>
  </w:style>
  <w:style w:type="paragraph" w:customStyle="1" w:styleId="Listamedia2-nfasis21">
    <w:name w:val="Lista media 2 - Énfasis 21"/>
    <w:uiPriority w:val="99"/>
    <w:rsid w:val="00E702F7"/>
    <w:pPr>
      <w:spacing w:after="0" w:line="240" w:lineRule="auto"/>
    </w:pPr>
    <w:rPr>
      <w:rFonts w:ascii="Times New Roman" w:eastAsia="Times New Roman" w:hAnsi="Times New Roman" w:cs="Times New Roman"/>
      <w:sz w:val="24"/>
      <w:szCs w:val="24"/>
      <w:lang w:val="en-US" w:eastAsia="es-MX"/>
    </w:rPr>
  </w:style>
  <w:style w:type="paragraph" w:customStyle="1" w:styleId="Cuadrculamediana1-nfasis211">
    <w:name w:val="Cuadrícula mediana 1 - Énfasis 211"/>
    <w:basedOn w:val="Normal"/>
    <w:uiPriority w:val="34"/>
    <w:qFormat/>
    <w:rsid w:val="00E702F7"/>
    <w:pPr>
      <w:spacing w:after="0" w:line="240" w:lineRule="auto"/>
      <w:ind w:left="708"/>
    </w:pPr>
    <w:rPr>
      <w:rFonts w:ascii="Arial" w:hAnsi="Arial"/>
      <w:sz w:val="20"/>
      <w:szCs w:val="20"/>
      <w:lang w:val="es-MX" w:eastAsia="es-MX"/>
    </w:rPr>
  </w:style>
  <w:style w:type="paragraph" w:customStyle="1" w:styleId="Listamediana2-nfasis211">
    <w:name w:val="Lista mediana 2 - Énfasis 211"/>
    <w:uiPriority w:val="66"/>
    <w:rsid w:val="00E702F7"/>
    <w:pPr>
      <w:spacing w:after="0" w:line="240" w:lineRule="auto"/>
    </w:pPr>
    <w:rPr>
      <w:rFonts w:ascii="Times New Roman" w:eastAsia="Times New Roman" w:hAnsi="Times New Roman" w:cs="Times New Roman"/>
      <w:sz w:val="24"/>
      <w:szCs w:val="24"/>
      <w:lang w:val="en-US" w:eastAsia="es-MX"/>
    </w:rPr>
  </w:style>
  <w:style w:type="character" w:customStyle="1" w:styleId="PuestoCar1">
    <w:name w:val="Puesto Car1"/>
    <w:uiPriority w:val="99"/>
    <w:locked/>
    <w:rsid w:val="00E702F7"/>
    <w:rPr>
      <w:b/>
      <w:sz w:val="22"/>
      <w:lang w:val="x-none" w:eastAsia="en-US"/>
    </w:rPr>
  </w:style>
  <w:style w:type="table" w:customStyle="1" w:styleId="Tablaconcuadrcula11">
    <w:name w:val="Tabla con cuadrícula11"/>
    <w:basedOn w:val="Tablanormal"/>
    <w:next w:val="Tablaconcuadrcula"/>
    <w:uiPriority w:val="59"/>
    <w:rsid w:val="00E70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E702F7"/>
    <w:pPr>
      <w:widowControl w:val="0"/>
      <w:kinsoku w:val="0"/>
      <w:spacing w:line="240" w:lineRule="auto"/>
    </w:pPr>
    <w:rPr>
      <w:rFonts w:ascii="Times New Roman" w:eastAsia="Times New Roman" w:hAnsi="Times New Roman"/>
      <w:b/>
      <w:bCs/>
      <w:color w:val="5B9BD5" w:themeColor="accent1"/>
      <w:sz w:val="18"/>
      <w:szCs w:val="18"/>
      <w:lang w:val="en-US" w:eastAsia="es-MX"/>
    </w:rPr>
  </w:style>
  <w:style w:type="table" w:customStyle="1" w:styleId="Tablaconcuadrcula2">
    <w:name w:val="Tabla con cuadrícula2"/>
    <w:basedOn w:val="Tablanormal"/>
    <w:next w:val="Tablaconcuadrcula"/>
    <w:uiPriority w:val="39"/>
    <w:rsid w:val="00E702F7"/>
    <w:pPr>
      <w:spacing w:after="0" w:line="240" w:lineRule="auto"/>
    </w:pPr>
    <w:rPr>
      <w:rFonts w:ascii="Arial" w:eastAsia="Calibri" w:hAnsi="Arial"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link w:val="Listavistosa-nfasis1Car"/>
    <w:uiPriority w:val="34"/>
    <w:qFormat/>
    <w:rsid w:val="00E702F7"/>
    <w:pPr>
      <w:spacing w:after="0" w:line="240" w:lineRule="auto"/>
      <w:ind w:left="708"/>
    </w:pPr>
    <w:rPr>
      <w:rFonts w:ascii="Arial" w:hAnsi="Arial"/>
      <w:sz w:val="24"/>
      <w:szCs w:val="24"/>
      <w:lang w:val="es-MX" w:eastAsia="es-MX"/>
    </w:rPr>
  </w:style>
  <w:style w:type="character" w:customStyle="1" w:styleId="Listavistosa-nfasis1Car">
    <w:name w:val="Lista vistosa - Énfasis 1 Car"/>
    <w:link w:val="Listavistosa-nfasis11"/>
    <w:uiPriority w:val="34"/>
    <w:rsid w:val="00E702F7"/>
    <w:rPr>
      <w:rFonts w:ascii="Arial" w:eastAsia="Calibri" w:hAnsi="Arial" w:cs="Times New Roman"/>
      <w:sz w:val="24"/>
      <w:szCs w:val="24"/>
      <w:lang w:eastAsia="es-MX"/>
    </w:rPr>
  </w:style>
  <w:style w:type="character" w:customStyle="1" w:styleId="DeltaViewInsertion">
    <w:name w:val="DeltaView Insertion"/>
    <w:rsid w:val="00E702F7"/>
    <w:rPr>
      <w:color w:val="0000FF"/>
      <w:spacing w:val="0"/>
    </w:rPr>
  </w:style>
  <w:style w:type="character" w:styleId="Mencinsinresolver">
    <w:name w:val="Unresolved Mention"/>
    <w:basedOn w:val="Fuentedeprrafopredeter"/>
    <w:uiPriority w:val="99"/>
    <w:semiHidden/>
    <w:unhideWhenUsed/>
    <w:rsid w:val="00E702F7"/>
    <w:rPr>
      <w:color w:val="605E5C"/>
      <w:shd w:val="clear" w:color="auto" w:fill="E1DFDD"/>
    </w:rPr>
  </w:style>
  <w:style w:type="numbering" w:customStyle="1" w:styleId="Sinlista1">
    <w:name w:val="Sin lista1"/>
    <w:next w:val="Sinlista"/>
    <w:uiPriority w:val="99"/>
    <w:semiHidden/>
    <w:unhideWhenUsed/>
    <w:rsid w:val="002B5B33"/>
  </w:style>
  <w:style w:type="paragraph" w:styleId="HTMLconformatoprevio">
    <w:name w:val="HTML Preformatted"/>
    <w:basedOn w:val="Normal"/>
    <w:link w:val="HTMLconformatoprevioCar"/>
    <w:uiPriority w:val="99"/>
    <w:semiHidden/>
    <w:unhideWhenUsed/>
    <w:rsid w:val="002B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2B5B33"/>
    <w:rPr>
      <w:rFonts w:ascii="Courier New" w:eastAsia="Times New Roman" w:hAnsi="Courier New" w:cs="Courier New"/>
      <w:sz w:val="20"/>
      <w:szCs w:val="20"/>
      <w:lang w:eastAsia="es-MX"/>
    </w:rPr>
  </w:style>
  <w:style w:type="character" w:customStyle="1" w:styleId="y2iqfc">
    <w:name w:val="y2iqfc"/>
    <w:basedOn w:val="Fuentedeprrafopredeter"/>
    <w:rsid w:val="002B5B33"/>
  </w:style>
  <w:style w:type="paragraph" w:styleId="TtuloTDC">
    <w:name w:val="TOC Heading"/>
    <w:basedOn w:val="Ttulo1"/>
    <w:next w:val="Normal"/>
    <w:uiPriority w:val="39"/>
    <w:unhideWhenUsed/>
    <w:qFormat/>
    <w:rsid w:val="000C4E44"/>
    <w:pPr>
      <w:spacing w:line="259" w:lineRule="auto"/>
      <w:outlineLvl w:val="9"/>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542">
      <w:bodyDiv w:val="1"/>
      <w:marLeft w:val="0"/>
      <w:marRight w:val="0"/>
      <w:marTop w:val="0"/>
      <w:marBottom w:val="0"/>
      <w:divBdr>
        <w:top w:val="none" w:sz="0" w:space="0" w:color="auto"/>
        <w:left w:val="none" w:sz="0" w:space="0" w:color="auto"/>
        <w:bottom w:val="none" w:sz="0" w:space="0" w:color="auto"/>
        <w:right w:val="none" w:sz="0" w:space="0" w:color="auto"/>
      </w:divBdr>
    </w:div>
    <w:div w:id="2823063">
      <w:bodyDiv w:val="1"/>
      <w:marLeft w:val="0"/>
      <w:marRight w:val="0"/>
      <w:marTop w:val="0"/>
      <w:marBottom w:val="0"/>
      <w:divBdr>
        <w:top w:val="none" w:sz="0" w:space="0" w:color="auto"/>
        <w:left w:val="none" w:sz="0" w:space="0" w:color="auto"/>
        <w:bottom w:val="none" w:sz="0" w:space="0" w:color="auto"/>
        <w:right w:val="none" w:sz="0" w:space="0" w:color="auto"/>
      </w:divBdr>
    </w:div>
    <w:div w:id="3483500">
      <w:bodyDiv w:val="1"/>
      <w:marLeft w:val="0"/>
      <w:marRight w:val="0"/>
      <w:marTop w:val="0"/>
      <w:marBottom w:val="0"/>
      <w:divBdr>
        <w:top w:val="none" w:sz="0" w:space="0" w:color="auto"/>
        <w:left w:val="none" w:sz="0" w:space="0" w:color="auto"/>
        <w:bottom w:val="none" w:sz="0" w:space="0" w:color="auto"/>
        <w:right w:val="none" w:sz="0" w:space="0" w:color="auto"/>
      </w:divBdr>
    </w:div>
    <w:div w:id="3824568">
      <w:bodyDiv w:val="1"/>
      <w:marLeft w:val="0"/>
      <w:marRight w:val="0"/>
      <w:marTop w:val="0"/>
      <w:marBottom w:val="0"/>
      <w:divBdr>
        <w:top w:val="none" w:sz="0" w:space="0" w:color="auto"/>
        <w:left w:val="none" w:sz="0" w:space="0" w:color="auto"/>
        <w:bottom w:val="none" w:sz="0" w:space="0" w:color="auto"/>
        <w:right w:val="none" w:sz="0" w:space="0" w:color="auto"/>
      </w:divBdr>
    </w:div>
    <w:div w:id="5714707">
      <w:bodyDiv w:val="1"/>
      <w:marLeft w:val="0"/>
      <w:marRight w:val="0"/>
      <w:marTop w:val="0"/>
      <w:marBottom w:val="0"/>
      <w:divBdr>
        <w:top w:val="none" w:sz="0" w:space="0" w:color="auto"/>
        <w:left w:val="none" w:sz="0" w:space="0" w:color="auto"/>
        <w:bottom w:val="none" w:sz="0" w:space="0" w:color="auto"/>
        <w:right w:val="none" w:sz="0" w:space="0" w:color="auto"/>
      </w:divBdr>
    </w:div>
    <w:div w:id="6760861">
      <w:bodyDiv w:val="1"/>
      <w:marLeft w:val="0"/>
      <w:marRight w:val="0"/>
      <w:marTop w:val="0"/>
      <w:marBottom w:val="0"/>
      <w:divBdr>
        <w:top w:val="none" w:sz="0" w:space="0" w:color="auto"/>
        <w:left w:val="none" w:sz="0" w:space="0" w:color="auto"/>
        <w:bottom w:val="none" w:sz="0" w:space="0" w:color="auto"/>
        <w:right w:val="none" w:sz="0" w:space="0" w:color="auto"/>
      </w:divBdr>
    </w:div>
    <w:div w:id="7678074">
      <w:bodyDiv w:val="1"/>
      <w:marLeft w:val="0"/>
      <w:marRight w:val="0"/>
      <w:marTop w:val="0"/>
      <w:marBottom w:val="0"/>
      <w:divBdr>
        <w:top w:val="none" w:sz="0" w:space="0" w:color="auto"/>
        <w:left w:val="none" w:sz="0" w:space="0" w:color="auto"/>
        <w:bottom w:val="none" w:sz="0" w:space="0" w:color="auto"/>
        <w:right w:val="none" w:sz="0" w:space="0" w:color="auto"/>
      </w:divBdr>
    </w:div>
    <w:div w:id="8145615">
      <w:bodyDiv w:val="1"/>
      <w:marLeft w:val="0"/>
      <w:marRight w:val="0"/>
      <w:marTop w:val="0"/>
      <w:marBottom w:val="0"/>
      <w:divBdr>
        <w:top w:val="none" w:sz="0" w:space="0" w:color="auto"/>
        <w:left w:val="none" w:sz="0" w:space="0" w:color="auto"/>
        <w:bottom w:val="none" w:sz="0" w:space="0" w:color="auto"/>
        <w:right w:val="none" w:sz="0" w:space="0" w:color="auto"/>
      </w:divBdr>
    </w:div>
    <w:div w:id="8415636">
      <w:bodyDiv w:val="1"/>
      <w:marLeft w:val="0"/>
      <w:marRight w:val="0"/>
      <w:marTop w:val="0"/>
      <w:marBottom w:val="0"/>
      <w:divBdr>
        <w:top w:val="none" w:sz="0" w:space="0" w:color="auto"/>
        <w:left w:val="none" w:sz="0" w:space="0" w:color="auto"/>
        <w:bottom w:val="none" w:sz="0" w:space="0" w:color="auto"/>
        <w:right w:val="none" w:sz="0" w:space="0" w:color="auto"/>
      </w:divBdr>
    </w:div>
    <w:div w:id="8798087">
      <w:bodyDiv w:val="1"/>
      <w:marLeft w:val="0"/>
      <w:marRight w:val="0"/>
      <w:marTop w:val="0"/>
      <w:marBottom w:val="0"/>
      <w:divBdr>
        <w:top w:val="none" w:sz="0" w:space="0" w:color="auto"/>
        <w:left w:val="none" w:sz="0" w:space="0" w:color="auto"/>
        <w:bottom w:val="none" w:sz="0" w:space="0" w:color="auto"/>
        <w:right w:val="none" w:sz="0" w:space="0" w:color="auto"/>
      </w:divBdr>
    </w:div>
    <w:div w:id="8874709">
      <w:bodyDiv w:val="1"/>
      <w:marLeft w:val="0"/>
      <w:marRight w:val="0"/>
      <w:marTop w:val="0"/>
      <w:marBottom w:val="0"/>
      <w:divBdr>
        <w:top w:val="none" w:sz="0" w:space="0" w:color="auto"/>
        <w:left w:val="none" w:sz="0" w:space="0" w:color="auto"/>
        <w:bottom w:val="none" w:sz="0" w:space="0" w:color="auto"/>
        <w:right w:val="none" w:sz="0" w:space="0" w:color="auto"/>
      </w:divBdr>
    </w:div>
    <w:div w:id="9190012">
      <w:bodyDiv w:val="1"/>
      <w:marLeft w:val="0"/>
      <w:marRight w:val="0"/>
      <w:marTop w:val="0"/>
      <w:marBottom w:val="0"/>
      <w:divBdr>
        <w:top w:val="none" w:sz="0" w:space="0" w:color="auto"/>
        <w:left w:val="none" w:sz="0" w:space="0" w:color="auto"/>
        <w:bottom w:val="none" w:sz="0" w:space="0" w:color="auto"/>
        <w:right w:val="none" w:sz="0" w:space="0" w:color="auto"/>
      </w:divBdr>
    </w:div>
    <w:div w:id="9457103">
      <w:bodyDiv w:val="1"/>
      <w:marLeft w:val="0"/>
      <w:marRight w:val="0"/>
      <w:marTop w:val="0"/>
      <w:marBottom w:val="0"/>
      <w:divBdr>
        <w:top w:val="none" w:sz="0" w:space="0" w:color="auto"/>
        <w:left w:val="none" w:sz="0" w:space="0" w:color="auto"/>
        <w:bottom w:val="none" w:sz="0" w:space="0" w:color="auto"/>
        <w:right w:val="none" w:sz="0" w:space="0" w:color="auto"/>
      </w:divBdr>
    </w:div>
    <w:div w:id="10499509">
      <w:bodyDiv w:val="1"/>
      <w:marLeft w:val="0"/>
      <w:marRight w:val="0"/>
      <w:marTop w:val="0"/>
      <w:marBottom w:val="0"/>
      <w:divBdr>
        <w:top w:val="none" w:sz="0" w:space="0" w:color="auto"/>
        <w:left w:val="none" w:sz="0" w:space="0" w:color="auto"/>
        <w:bottom w:val="none" w:sz="0" w:space="0" w:color="auto"/>
        <w:right w:val="none" w:sz="0" w:space="0" w:color="auto"/>
      </w:divBdr>
    </w:div>
    <w:div w:id="11731401">
      <w:bodyDiv w:val="1"/>
      <w:marLeft w:val="0"/>
      <w:marRight w:val="0"/>
      <w:marTop w:val="0"/>
      <w:marBottom w:val="0"/>
      <w:divBdr>
        <w:top w:val="none" w:sz="0" w:space="0" w:color="auto"/>
        <w:left w:val="none" w:sz="0" w:space="0" w:color="auto"/>
        <w:bottom w:val="none" w:sz="0" w:space="0" w:color="auto"/>
        <w:right w:val="none" w:sz="0" w:space="0" w:color="auto"/>
      </w:divBdr>
    </w:div>
    <w:div w:id="12196550">
      <w:bodyDiv w:val="1"/>
      <w:marLeft w:val="0"/>
      <w:marRight w:val="0"/>
      <w:marTop w:val="0"/>
      <w:marBottom w:val="0"/>
      <w:divBdr>
        <w:top w:val="none" w:sz="0" w:space="0" w:color="auto"/>
        <w:left w:val="none" w:sz="0" w:space="0" w:color="auto"/>
        <w:bottom w:val="none" w:sz="0" w:space="0" w:color="auto"/>
        <w:right w:val="none" w:sz="0" w:space="0" w:color="auto"/>
      </w:divBdr>
    </w:div>
    <w:div w:id="15087413">
      <w:bodyDiv w:val="1"/>
      <w:marLeft w:val="0"/>
      <w:marRight w:val="0"/>
      <w:marTop w:val="0"/>
      <w:marBottom w:val="0"/>
      <w:divBdr>
        <w:top w:val="none" w:sz="0" w:space="0" w:color="auto"/>
        <w:left w:val="none" w:sz="0" w:space="0" w:color="auto"/>
        <w:bottom w:val="none" w:sz="0" w:space="0" w:color="auto"/>
        <w:right w:val="none" w:sz="0" w:space="0" w:color="auto"/>
      </w:divBdr>
    </w:div>
    <w:div w:id="15231314">
      <w:bodyDiv w:val="1"/>
      <w:marLeft w:val="0"/>
      <w:marRight w:val="0"/>
      <w:marTop w:val="0"/>
      <w:marBottom w:val="0"/>
      <w:divBdr>
        <w:top w:val="none" w:sz="0" w:space="0" w:color="auto"/>
        <w:left w:val="none" w:sz="0" w:space="0" w:color="auto"/>
        <w:bottom w:val="none" w:sz="0" w:space="0" w:color="auto"/>
        <w:right w:val="none" w:sz="0" w:space="0" w:color="auto"/>
      </w:divBdr>
    </w:div>
    <w:div w:id="16276769">
      <w:bodyDiv w:val="1"/>
      <w:marLeft w:val="0"/>
      <w:marRight w:val="0"/>
      <w:marTop w:val="0"/>
      <w:marBottom w:val="0"/>
      <w:divBdr>
        <w:top w:val="none" w:sz="0" w:space="0" w:color="auto"/>
        <w:left w:val="none" w:sz="0" w:space="0" w:color="auto"/>
        <w:bottom w:val="none" w:sz="0" w:space="0" w:color="auto"/>
        <w:right w:val="none" w:sz="0" w:space="0" w:color="auto"/>
      </w:divBdr>
    </w:div>
    <w:div w:id="16394779">
      <w:bodyDiv w:val="1"/>
      <w:marLeft w:val="0"/>
      <w:marRight w:val="0"/>
      <w:marTop w:val="0"/>
      <w:marBottom w:val="0"/>
      <w:divBdr>
        <w:top w:val="none" w:sz="0" w:space="0" w:color="auto"/>
        <w:left w:val="none" w:sz="0" w:space="0" w:color="auto"/>
        <w:bottom w:val="none" w:sz="0" w:space="0" w:color="auto"/>
        <w:right w:val="none" w:sz="0" w:space="0" w:color="auto"/>
      </w:divBdr>
    </w:div>
    <w:div w:id="17127587">
      <w:bodyDiv w:val="1"/>
      <w:marLeft w:val="0"/>
      <w:marRight w:val="0"/>
      <w:marTop w:val="0"/>
      <w:marBottom w:val="0"/>
      <w:divBdr>
        <w:top w:val="none" w:sz="0" w:space="0" w:color="auto"/>
        <w:left w:val="none" w:sz="0" w:space="0" w:color="auto"/>
        <w:bottom w:val="none" w:sz="0" w:space="0" w:color="auto"/>
        <w:right w:val="none" w:sz="0" w:space="0" w:color="auto"/>
      </w:divBdr>
    </w:div>
    <w:div w:id="17784181">
      <w:bodyDiv w:val="1"/>
      <w:marLeft w:val="0"/>
      <w:marRight w:val="0"/>
      <w:marTop w:val="0"/>
      <w:marBottom w:val="0"/>
      <w:divBdr>
        <w:top w:val="none" w:sz="0" w:space="0" w:color="auto"/>
        <w:left w:val="none" w:sz="0" w:space="0" w:color="auto"/>
        <w:bottom w:val="none" w:sz="0" w:space="0" w:color="auto"/>
        <w:right w:val="none" w:sz="0" w:space="0" w:color="auto"/>
      </w:divBdr>
    </w:div>
    <w:div w:id="18047458">
      <w:bodyDiv w:val="1"/>
      <w:marLeft w:val="0"/>
      <w:marRight w:val="0"/>
      <w:marTop w:val="0"/>
      <w:marBottom w:val="0"/>
      <w:divBdr>
        <w:top w:val="none" w:sz="0" w:space="0" w:color="auto"/>
        <w:left w:val="none" w:sz="0" w:space="0" w:color="auto"/>
        <w:bottom w:val="none" w:sz="0" w:space="0" w:color="auto"/>
        <w:right w:val="none" w:sz="0" w:space="0" w:color="auto"/>
      </w:divBdr>
    </w:div>
    <w:div w:id="21324729">
      <w:bodyDiv w:val="1"/>
      <w:marLeft w:val="0"/>
      <w:marRight w:val="0"/>
      <w:marTop w:val="0"/>
      <w:marBottom w:val="0"/>
      <w:divBdr>
        <w:top w:val="none" w:sz="0" w:space="0" w:color="auto"/>
        <w:left w:val="none" w:sz="0" w:space="0" w:color="auto"/>
        <w:bottom w:val="none" w:sz="0" w:space="0" w:color="auto"/>
        <w:right w:val="none" w:sz="0" w:space="0" w:color="auto"/>
      </w:divBdr>
    </w:div>
    <w:div w:id="21633306">
      <w:bodyDiv w:val="1"/>
      <w:marLeft w:val="0"/>
      <w:marRight w:val="0"/>
      <w:marTop w:val="0"/>
      <w:marBottom w:val="0"/>
      <w:divBdr>
        <w:top w:val="none" w:sz="0" w:space="0" w:color="auto"/>
        <w:left w:val="none" w:sz="0" w:space="0" w:color="auto"/>
        <w:bottom w:val="none" w:sz="0" w:space="0" w:color="auto"/>
        <w:right w:val="none" w:sz="0" w:space="0" w:color="auto"/>
      </w:divBdr>
      <w:divsChild>
        <w:div w:id="1837762255">
          <w:marLeft w:val="0"/>
          <w:marRight w:val="0"/>
          <w:marTop w:val="0"/>
          <w:marBottom w:val="0"/>
          <w:divBdr>
            <w:top w:val="none" w:sz="0" w:space="0" w:color="auto"/>
            <w:left w:val="none" w:sz="0" w:space="0" w:color="auto"/>
            <w:bottom w:val="none" w:sz="0" w:space="0" w:color="auto"/>
            <w:right w:val="none" w:sz="0" w:space="0" w:color="auto"/>
          </w:divBdr>
          <w:divsChild>
            <w:div w:id="654334952">
              <w:marLeft w:val="0"/>
              <w:marRight w:val="0"/>
              <w:marTop w:val="60"/>
              <w:marBottom w:val="0"/>
              <w:divBdr>
                <w:top w:val="none" w:sz="0" w:space="0" w:color="auto"/>
                <w:left w:val="none" w:sz="0" w:space="0" w:color="auto"/>
                <w:bottom w:val="none" w:sz="0" w:space="0" w:color="auto"/>
                <w:right w:val="none" w:sz="0" w:space="0" w:color="auto"/>
              </w:divBdr>
            </w:div>
          </w:divsChild>
        </w:div>
        <w:div w:id="808982269">
          <w:marLeft w:val="0"/>
          <w:marRight w:val="0"/>
          <w:marTop w:val="0"/>
          <w:marBottom w:val="0"/>
          <w:divBdr>
            <w:top w:val="none" w:sz="0" w:space="0" w:color="auto"/>
            <w:left w:val="none" w:sz="0" w:space="0" w:color="auto"/>
            <w:bottom w:val="none" w:sz="0" w:space="0" w:color="auto"/>
            <w:right w:val="none" w:sz="0" w:space="0" w:color="auto"/>
          </w:divBdr>
        </w:div>
        <w:div w:id="1115755922">
          <w:marLeft w:val="0"/>
          <w:marRight w:val="0"/>
          <w:marTop w:val="0"/>
          <w:marBottom w:val="0"/>
          <w:divBdr>
            <w:top w:val="none" w:sz="0" w:space="0" w:color="auto"/>
            <w:left w:val="none" w:sz="0" w:space="0" w:color="auto"/>
            <w:bottom w:val="none" w:sz="0" w:space="0" w:color="auto"/>
            <w:right w:val="none" w:sz="0" w:space="0" w:color="auto"/>
          </w:divBdr>
          <w:divsChild>
            <w:div w:id="902259647">
              <w:marLeft w:val="0"/>
              <w:marRight w:val="0"/>
              <w:marTop w:val="0"/>
              <w:marBottom w:val="0"/>
              <w:divBdr>
                <w:top w:val="none" w:sz="0" w:space="0" w:color="auto"/>
                <w:left w:val="none" w:sz="0" w:space="0" w:color="auto"/>
                <w:bottom w:val="none" w:sz="0" w:space="0" w:color="auto"/>
                <w:right w:val="none" w:sz="0" w:space="0" w:color="auto"/>
              </w:divBdr>
              <w:divsChild>
                <w:div w:id="610086403">
                  <w:marLeft w:val="0"/>
                  <w:marRight w:val="0"/>
                  <w:marTop w:val="0"/>
                  <w:marBottom w:val="0"/>
                  <w:divBdr>
                    <w:top w:val="none" w:sz="0" w:space="0" w:color="auto"/>
                    <w:left w:val="none" w:sz="0" w:space="0" w:color="auto"/>
                    <w:bottom w:val="none" w:sz="0" w:space="0" w:color="auto"/>
                    <w:right w:val="none" w:sz="0" w:space="0" w:color="auto"/>
                  </w:divBdr>
                  <w:divsChild>
                    <w:div w:id="20577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9541">
      <w:bodyDiv w:val="1"/>
      <w:marLeft w:val="0"/>
      <w:marRight w:val="0"/>
      <w:marTop w:val="0"/>
      <w:marBottom w:val="0"/>
      <w:divBdr>
        <w:top w:val="none" w:sz="0" w:space="0" w:color="auto"/>
        <w:left w:val="none" w:sz="0" w:space="0" w:color="auto"/>
        <w:bottom w:val="none" w:sz="0" w:space="0" w:color="auto"/>
        <w:right w:val="none" w:sz="0" w:space="0" w:color="auto"/>
      </w:divBdr>
    </w:div>
    <w:div w:id="23136559">
      <w:bodyDiv w:val="1"/>
      <w:marLeft w:val="0"/>
      <w:marRight w:val="0"/>
      <w:marTop w:val="0"/>
      <w:marBottom w:val="0"/>
      <w:divBdr>
        <w:top w:val="none" w:sz="0" w:space="0" w:color="auto"/>
        <w:left w:val="none" w:sz="0" w:space="0" w:color="auto"/>
        <w:bottom w:val="none" w:sz="0" w:space="0" w:color="auto"/>
        <w:right w:val="none" w:sz="0" w:space="0" w:color="auto"/>
      </w:divBdr>
    </w:div>
    <w:div w:id="25646161">
      <w:bodyDiv w:val="1"/>
      <w:marLeft w:val="0"/>
      <w:marRight w:val="0"/>
      <w:marTop w:val="0"/>
      <w:marBottom w:val="0"/>
      <w:divBdr>
        <w:top w:val="none" w:sz="0" w:space="0" w:color="auto"/>
        <w:left w:val="none" w:sz="0" w:space="0" w:color="auto"/>
        <w:bottom w:val="none" w:sz="0" w:space="0" w:color="auto"/>
        <w:right w:val="none" w:sz="0" w:space="0" w:color="auto"/>
      </w:divBdr>
    </w:div>
    <w:div w:id="27031930">
      <w:bodyDiv w:val="1"/>
      <w:marLeft w:val="0"/>
      <w:marRight w:val="0"/>
      <w:marTop w:val="0"/>
      <w:marBottom w:val="0"/>
      <w:divBdr>
        <w:top w:val="none" w:sz="0" w:space="0" w:color="auto"/>
        <w:left w:val="none" w:sz="0" w:space="0" w:color="auto"/>
        <w:bottom w:val="none" w:sz="0" w:space="0" w:color="auto"/>
        <w:right w:val="none" w:sz="0" w:space="0" w:color="auto"/>
      </w:divBdr>
    </w:div>
    <w:div w:id="30307999">
      <w:bodyDiv w:val="1"/>
      <w:marLeft w:val="0"/>
      <w:marRight w:val="0"/>
      <w:marTop w:val="0"/>
      <w:marBottom w:val="0"/>
      <w:divBdr>
        <w:top w:val="none" w:sz="0" w:space="0" w:color="auto"/>
        <w:left w:val="none" w:sz="0" w:space="0" w:color="auto"/>
        <w:bottom w:val="none" w:sz="0" w:space="0" w:color="auto"/>
        <w:right w:val="none" w:sz="0" w:space="0" w:color="auto"/>
      </w:divBdr>
    </w:div>
    <w:div w:id="31615537">
      <w:bodyDiv w:val="1"/>
      <w:marLeft w:val="0"/>
      <w:marRight w:val="0"/>
      <w:marTop w:val="0"/>
      <w:marBottom w:val="0"/>
      <w:divBdr>
        <w:top w:val="none" w:sz="0" w:space="0" w:color="auto"/>
        <w:left w:val="none" w:sz="0" w:space="0" w:color="auto"/>
        <w:bottom w:val="none" w:sz="0" w:space="0" w:color="auto"/>
        <w:right w:val="none" w:sz="0" w:space="0" w:color="auto"/>
      </w:divBdr>
    </w:div>
    <w:div w:id="32387770">
      <w:bodyDiv w:val="1"/>
      <w:marLeft w:val="0"/>
      <w:marRight w:val="0"/>
      <w:marTop w:val="0"/>
      <w:marBottom w:val="0"/>
      <w:divBdr>
        <w:top w:val="none" w:sz="0" w:space="0" w:color="auto"/>
        <w:left w:val="none" w:sz="0" w:space="0" w:color="auto"/>
        <w:bottom w:val="none" w:sz="0" w:space="0" w:color="auto"/>
        <w:right w:val="none" w:sz="0" w:space="0" w:color="auto"/>
      </w:divBdr>
    </w:div>
    <w:div w:id="32846164">
      <w:bodyDiv w:val="1"/>
      <w:marLeft w:val="0"/>
      <w:marRight w:val="0"/>
      <w:marTop w:val="0"/>
      <w:marBottom w:val="0"/>
      <w:divBdr>
        <w:top w:val="none" w:sz="0" w:space="0" w:color="auto"/>
        <w:left w:val="none" w:sz="0" w:space="0" w:color="auto"/>
        <w:bottom w:val="none" w:sz="0" w:space="0" w:color="auto"/>
        <w:right w:val="none" w:sz="0" w:space="0" w:color="auto"/>
      </w:divBdr>
    </w:div>
    <w:div w:id="39979893">
      <w:bodyDiv w:val="1"/>
      <w:marLeft w:val="0"/>
      <w:marRight w:val="0"/>
      <w:marTop w:val="0"/>
      <w:marBottom w:val="0"/>
      <w:divBdr>
        <w:top w:val="none" w:sz="0" w:space="0" w:color="auto"/>
        <w:left w:val="none" w:sz="0" w:space="0" w:color="auto"/>
        <w:bottom w:val="none" w:sz="0" w:space="0" w:color="auto"/>
        <w:right w:val="none" w:sz="0" w:space="0" w:color="auto"/>
      </w:divBdr>
    </w:div>
    <w:div w:id="40522448">
      <w:bodyDiv w:val="1"/>
      <w:marLeft w:val="0"/>
      <w:marRight w:val="0"/>
      <w:marTop w:val="0"/>
      <w:marBottom w:val="0"/>
      <w:divBdr>
        <w:top w:val="none" w:sz="0" w:space="0" w:color="auto"/>
        <w:left w:val="none" w:sz="0" w:space="0" w:color="auto"/>
        <w:bottom w:val="none" w:sz="0" w:space="0" w:color="auto"/>
        <w:right w:val="none" w:sz="0" w:space="0" w:color="auto"/>
      </w:divBdr>
    </w:div>
    <w:div w:id="40979836">
      <w:bodyDiv w:val="1"/>
      <w:marLeft w:val="0"/>
      <w:marRight w:val="0"/>
      <w:marTop w:val="0"/>
      <w:marBottom w:val="0"/>
      <w:divBdr>
        <w:top w:val="none" w:sz="0" w:space="0" w:color="auto"/>
        <w:left w:val="none" w:sz="0" w:space="0" w:color="auto"/>
        <w:bottom w:val="none" w:sz="0" w:space="0" w:color="auto"/>
        <w:right w:val="none" w:sz="0" w:space="0" w:color="auto"/>
      </w:divBdr>
    </w:div>
    <w:div w:id="41953085">
      <w:bodyDiv w:val="1"/>
      <w:marLeft w:val="0"/>
      <w:marRight w:val="0"/>
      <w:marTop w:val="0"/>
      <w:marBottom w:val="0"/>
      <w:divBdr>
        <w:top w:val="none" w:sz="0" w:space="0" w:color="auto"/>
        <w:left w:val="none" w:sz="0" w:space="0" w:color="auto"/>
        <w:bottom w:val="none" w:sz="0" w:space="0" w:color="auto"/>
        <w:right w:val="none" w:sz="0" w:space="0" w:color="auto"/>
      </w:divBdr>
    </w:div>
    <w:div w:id="44110347">
      <w:bodyDiv w:val="1"/>
      <w:marLeft w:val="0"/>
      <w:marRight w:val="0"/>
      <w:marTop w:val="0"/>
      <w:marBottom w:val="0"/>
      <w:divBdr>
        <w:top w:val="none" w:sz="0" w:space="0" w:color="auto"/>
        <w:left w:val="none" w:sz="0" w:space="0" w:color="auto"/>
        <w:bottom w:val="none" w:sz="0" w:space="0" w:color="auto"/>
        <w:right w:val="none" w:sz="0" w:space="0" w:color="auto"/>
      </w:divBdr>
    </w:div>
    <w:div w:id="44262036">
      <w:bodyDiv w:val="1"/>
      <w:marLeft w:val="0"/>
      <w:marRight w:val="0"/>
      <w:marTop w:val="0"/>
      <w:marBottom w:val="0"/>
      <w:divBdr>
        <w:top w:val="none" w:sz="0" w:space="0" w:color="auto"/>
        <w:left w:val="none" w:sz="0" w:space="0" w:color="auto"/>
        <w:bottom w:val="none" w:sz="0" w:space="0" w:color="auto"/>
        <w:right w:val="none" w:sz="0" w:space="0" w:color="auto"/>
      </w:divBdr>
    </w:div>
    <w:div w:id="44331464">
      <w:bodyDiv w:val="1"/>
      <w:marLeft w:val="0"/>
      <w:marRight w:val="0"/>
      <w:marTop w:val="0"/>
      <w:marBottom w:val="0"/>
      <w:divBdr>
        <w:top w:val="none" w:sz="0" w:space="0" w:color="auto"/>
        <w:left w:val="none" w:sz="0" w:space="0" w:color="auto"/>
        <w:bottom w:val="none" w:sz="0" w:space="0" w:color="auto"/>
        <w:right w:val="none" w:sz="0" w:space="0" w:color="auto"/>
      </w:divBdr>
    </w:div>
    <w:div w:id="44911535">
      <w:bodyDiv w:val="1"/>
      <w:marLeft w:val="0"/>
      <w:marRight w:val="0"/>
      <w:marTop w:val="0"/>
      <w:marBottom w:val="0"/>
      <w:divBdr>
        <w:top w:val="none" w:sz="0" w:space="0" w:color="auto"/>
        <w:left w:val="none" w:sz="0" w:space="0" w:color="auto"/>
        <w:bottom w:val="none" w:sz="0" w:space="0" w:color="auto"/>
        <w:right w:val="none" w:sz="0" w:space="0" w:color="auto"/>
      </w:divBdr>
    </w:div>
    <w:div w:id="45376272">
      <w:bodyDiv w:val="1"/>
      <w:marLeft w:val="0"/>
      <w:marRight w:val="0"/>
      <w:marTop w:val="0"/>
      <w:marBottom w:val="0"/>
      <w:divBdr>
        <w:top w:val="none" w:sz="0" w:space="0" w:color="auto"/>
        <w:left w:val="none" w:sz="0" w:space="0" w:color="auto"/>
        <w:bottom w:val="none" w:sz="0" w:space="0" w:color="auto"/>
        <w:right w:val="none" w:sz="0" w:space="0" w:color="auto"/>
      </w:divBdr>
    </w:div>
    <w:div w:id="45567999">
      <w:bodyDiv w:val="1"/>
      <w:marLeft w:val="0"/>
      <w:marRight w:val="0"/>
      <w:marTop w:val="0"/>
      <w:marBottom w:val="0"/>
      <w:divBdr>
        <w:top w:val="none" w:sz="0" w:space="0" w:color="auto"/>
        <w:left w:val="none" w:sz="0" w:space="0" w:color="auto"/>
        <w:bottom w:val="none" w:sz="0" w:space="0" w:color="auto"/>
        <w:right w:val="none" w:sz="0" w:space="0" w:color="auto"/>
      </w:divBdr>
    </w:div>
    <w:div w:id="45876655">
      <w:bodyDiv w:val="1"/>
      <w:marLeft w:val="0"/>
      <w:marRight w:val="0"/>
      <w:marTop w:val="0"/>
      <w:marBottom w:val="0"/>
      <w:divBdr>
        <w:top w:val="none" w:sz="0" w:space="0" w:color="auto"/>
        <w:left w:val="none" w:sz="0" w:space="0" w:color="auto"/>
        <w:bottom w:val="none" w:sz="0" w:space="0" w:color="auto"/>
        <w:right w:val="none" w:sz="0" w:space="0" w:color="auto"/>
      </w:divBdr>
    </w:div>
    <w:div w:id="46926095">
      <w:bodyDiv w:val="1"/>
      <w:marLeft w:val="0"/>
      <w:marRight w:val="0"/>
      <w:marTop w:val="0"/>
      <w:marBottom w:val="0"/>
      <w:divBdr>
        <w:top w:val="none" w:sz="0" w:space="0" w:color="auto"/>
        <w:left w:val="none" w:sz="0" w:space="0" w:color="auto"/>
        <w:bottom w:val="none" w:sz="0" w:space="0" w:color="auto"/>
        <w:right w:val="none" w:sz="0" w:space="0" w:color="auto"/>
      </w:divBdr>
    </w:div>
    <w:div w:id="49305103">
      <w:bodyDiv w:val="1"/>
      <w:marLeft w:val="0"/>
      <w:marRight w:val="0"/>
      <w:marTop w:val="0"/>
      <w:marBottom w:val="0"/>
      <w:divBdr>
        <w:top w:val="none" w:sz="0" w:space="0" w:color="auto"/>
        <w:left w:val="none" w:sz="0" w:space="0" w:color="auto"/>
        <w:bottom w:val="none" w:sz="0" w:space="0" w:color="auto"/>
        <w:right w:val="none" w:sz="0" w:space="0" w:color="auto"/>
      </w:divBdr>
    </w:div>
    <w:div w:id="51469371">
      <w:bodyDiv w:val="1"/>
      <w:marLeft w:val="0"/>
      <w:marRight w:val="0"/>
      <w:marTop w:val="0"/>
      <w:marBottom w:val="0"/>
      <w:divBdr>
        <w:top w:val="none" w:sz="0" w:space="0" w:color="auto"/>
        <w:left w:val="none" w:sz="0" w:space="0" w:color="auto"/>
        <w:bottom w:val="none" w:sz="0" w:space="0" w:color="auto"/>
        <w:right w:val="none" w:sz="0" w:space="0" w:color="auto"/>
      </w:divBdr>
    </w:div>
    <w:div w:id="52505747">
      <w:bodyDiv w:val="1"/>
      <w:marLeft w:val="0"/>
      <w:marRight w:val="0"/>
      <w:marTop w:val="0"/>
      <w:marBottom w:val="0"/>
      <w:divBdr>
        <w:top w:val="none" w:sz="0" w:space="0" w:color="auto"/>
        <w:left w:val="none" w:sz="0" w:space="0" w:color="auto"/>
        <w:bottom w:val="none" w:sz="0" w:space="0" w:color="auto"/>
        <w:right w:val="none" w:sz="0" w:space="0" w:color="auto"/>
      </w:divBdr>
    </w:div>
    <w:div w:id="52777659">
      <w:bodyDiv w:val="1"/>
      <w:marLeft w:val="0"/>
      <w:marRight w:val="0"/>
      <w:marTop w:val="0"/>
      <w:marBottom w:val="0"/>
      <w:divBdr>
        <w:top w:val="none" w:sz="0" w:space="0" w:color="auto"/>
        <w:left w:val="none" w:sz="0" w:space="0" w:color="auto"/>
        <w:bottom w:val="none" w:sz="0" w:space="0" w:color="auto"/>
        <w:right w:val="none" w:sz="0" w:space="0" w:color="auto"/>
      </w:divBdr>
    </w:div>
    <w:div w:id="55206708">
      <w:bodyDiv w:val="1"/>
      <w:marLeft w:val="0"/>
      <w:marRight w:val="0"/>
      <w:marTop w:val="0"/>
      <w:marBottom w:val="0"/>
      <w:divBdr>
        <w:top w:val="none" w:sz="0" w:space="0" w:color="auto"/>
        <w:left w:val="none" w:sz="0" w:space="0" w:color="auto"/>
        <w:bottom w:val="none" w:sz="0" w:space="0" w:color="auto"/>
        <w:right w:val="none" w:sz="0" w:space="0" w:color="auto"/>
      </w:divBdr>
    </w:div>
    <w:div w:id="55973538">
      <w:bodyDiv w:val="1"/>
      <w:marLeft w:val="0"/>
      <w:marRight w:val="0"/>
      <w:marTop w:val="0"/>
      <w:marBottom w:val="0"/>
      <w:divBdr>
        <w:top w:val="none" w:sz="0" w:space="0" w:color="auto"/>
        <w:left w:val="none" w:sz="0" w:space="0" w:color="auto"/>
        <w:bottom w:val="none" w:sz="0" w:space="0" w:color="auto"/>
        <w:right w:val="none" w:sz="0" w:space="0" w:color="auto"/>
      </w:divBdr>
    </w:div>
    <w:div w:id="56167869">
      <w:bodyDiv w:val="1"/>
      <w:marLeft w:val="0"/>
      <w:marRight w:val="0"/>
      <w:marTop w:val="0"/>
      <w:marBottom w:val="0"/>
      <w:divBdr>
        <w:top w:val="none" w:sz="0" w:space="0" w:color="auto"/>
        <w:left w:val="none" w:sz="0" w:space="0" w:color="auto"/>
        <w:bottom w:val="none" w:sz="0" w:space="0" w:color="auto"/>
        <w:right w:val="none" w:sz="0" w:space="0" w:color="auto"/>
      </w:divBdr>
    </w:div>
    <w:div w:id="57899021">
      <w:bodyDiv w:val="1"/>
      <w:marLeft w:val="0"/>
      <w:marRight w:val="0"/>
      <w:marTop w:val="0"/>
      <w:marBottom w:val="0"/>
      <w:divBdr>
        <w:top w:val="none" w:sz="0" w:space="0" w:color="auto"/>
        <w:left w:val="none" w:sz="0" w:space="0" w:color="auto"/>
        <w:bottom w:val="none" w:sz="0" w:space="0" w:color="auto"/>
        <w:right w:val="none" w:sz="0" w:space="0" w:color="auto"/>
      </w:divBdr>
    </w:div>
    <w:div w:id="58603272">
      <w:bodyDiv w:val="1"/>
      <w:marLeft w:val="0"/>
      <w:marRight w:val="0"/>
      <w:marTop w:val="0"/>
      <w:marBottom w:val="0"/>
      <w:divBdr>
        <w:top w:val="none" w:sz="0" w:space="0" w:color="auto"/>
        <w:left w:val="none" w:sz="0" w:space="0" w:color="auto"/>
        <w:bottom w:val="none" w:sz="0" w:space="0" w:color="auto"/>
        <w:right w:val="none" w:sz="0" w:space="0" w:color="auto"/>
      </w:divBdr>
    </w:div>
    <w:div w:id="58946914">
      <w:bodyDiv w:val="1"/>
      <w:marLeft w:val="0"/>
      <w:marRight w:val="0"/>
      <w:marTop w:val="0"/>
      <w:marBottom w:val="0"/>
      <w:divBdr>
        <w:top w:val="none" w:sz="0" w:space="0" w:color="auto"/>
        <w:left w:val="none" w:sz="0" w:space="0" w:color="auto"/>
        <w:bottom w:val="none" w:sz="0" w:space="0" w:color="auto"/>
        <w:right w:val="none" w:sz="0" w:space="0" w:color="auto"/>
      </w:divBdr>
    </w:div>
    <w:div w:id="59642209">
      <w:bodyDiv w:val="1"/>
      <w:marLeft w:val="0"/>
      <w:marRight w:val="0"/>
      <w:marTop w:val="0"/>
      <w:marBottom w:val="0"/>
      <w:divBdr>
        <w:top w:val="none" w:sz="0" w:space="0" w:color="auto"/>
        <w:left w:val="none" w:sz="0" w:space="0" w:color="auto"/>
        <w:bottom w:val="none" w:sz="0" w:space="0" w:color="auto"/>
        <w:right w:val="none" w:sz="0" w:space="0" w:color="auto"/>
      </w:divBdr>
    </w:div>
    <w:div w:id="60063435">
      <w:bodyDiv w:val="1"/>
      <w:marLeft w:val="0"/>
      <w:marRight w:val="0"/>
      <w:marTop w:val="0"/>
      <w:marBottom w:val="0"/>
      <w:divBdr>
        <w:top w:val="none" w:sz="0" w:space="0" w:color="auto"/>
        <w:left w:val="none" w:sz="0" w:space="0" w:color="auto"/>
        <w:bottom w:val="none" w:sz="0" w:space="0" w:color="auto"/>
        <w:right w:val="none" w:sz="0" w:space="0" w:color="auto"/>
      </w:divBdr>
    </w:div>
    <w:div w:id="60642855">
      <w:bodyDiv w:val="1"/>
      <w:marLeft w:val="0"/>
      <w:marRight w:val="0"/>
      <w:marTop w:val="0"/>
      <w:marBottom w:val="0"/>
      <w:divBdr>
        <w:top w:val="none" w:sz="0" w:space="0" w:color="auto"/>
        <w:left w:val="none" w:sz="0" w:space="0" w:color="auto"/>
        <w:bottom w:val="none" w:sz="0" w:space="0" w:color="auto"/>
        <w:right w:val="none" w:sz="0" w:space="0" w:color="auto"/>
      </w:divBdr>
    </w:div>
    <w:div w:id="60712918">
      <w:bodyDiv w:val="1"/>
      <w:marLeft w:val="0"/>
      <w:marRight w:val="0"/>
      <w:marTop w:val="0"/>
      <w:marBottom w:val="0"/>
      <w:divBdr>
        <w:top w:val="none" w:sz="0" w:space="0" w:color="auto"/>
        <w:left w:val="none" w:sz="0" w:space="0" w:color="auto"/>
        <w:bottom w:val="none" w:sz="0" w:space="0" w:color="auto"/>
        <w:right w:val="none" w:sz="0" w:space="0" w:color="auto"/>
      </w:divBdr>
    </w:div>
    <w:div w:id="61678514">
      <w:bodyDiv w:val="1"/>
      <w:marLeft w:val="0"/>
      <w:marRight w:val="0"/>
      <w:marTop w:val="0"/>
      <w:marBottom w:val="0"/>
      <w:divBdr>
        <w:top w:val="none" w:sz="0" w:space="0" w:color="auto"/>
        <w:left w:val="none" w:sz="0" w:space="0" w:color="auto"/>
        <w:bottom w:val="none" w:sz="0" w:space="0" w:color="auto"/>
        <w:right w:val="none" w:sz="0" w:space="0" w:color="auto"/>
      </w:divBdr>
    </w:div>
    <w:div w:id="61876491">
      <w:bodyDiv w:val="1"/>
      <w:marLeft w:val="0"/>
      <w:marRight w:val="0"/>
      <w:marTop w:val="0"/>
      <w:marBottom w:val="0"/>
      <w:divBdr>
        <w:top w:val="none" w:sz="0" w:space="0" w:color="auto"/>
        <w:left w:val="none" w:sz="0" w:space="0" w:color="auto"/>
        <w:bottom w:val="none" w:sz="0" w:space="0" w:color="auto"/>
        <w:right w:val="none" w:sz="0" w:space="0" w:color="auto"/>
      </w:divBdr>
    </w:div>
    <w:div w:id="62332868">
      <w:bodyDiv w:val="1"/>
      <w:marLeft w:val="0"/>
      <w:marRight w:val="0"/>
      <w:marTop w:val="0"/>
      <w:marBottom w:val="0"/>
      <w:divBdr>
        <w:top w:val="none" w:sz="0" w:space="0" w:color="auto"/>
        <w:left w:val="none" w:sz="0" w:space="0" w:color="auto"/>
        <w:bottom w:val="none" w:sz="0" w:space="0" w:color="auto"/>
        <w:right w:val="none" w:sz="0" w:space="0" w:color="auto"/>
      </w:divBdr>
    </w:div>
    <w:div w:id="62408826">
      <w:bodyDiv w:val="1"/>
      <w:marLeft w:val="0"/>
      <w:marRight w:val="0"/>
      <w:marTop w:val="0"/>
      <w:marBottom w:val="0"/>
      <w:divBdr>
        <w:top w:val="none" w:sz="0" w:space="0" w:color="auto"/>
        <w:left w:val="none" w:sz="0" w:space="0" w:color="auto"/>
        <w:bottom w:val="none" w:sz="0" w:space="0" w:color="auto"/>
        <w:right w:val="none" w:sz="0" w:space="0" w:color="auto"/>
      </w:divBdr>
    </w:div>
    <w:div w:id="69230891">
      <w:bodyDiv w:val="1"/>
      <w:marLeft w:val="0"/>
      <w:marRight w:val="0"/>
      <w:marTop w:val="0"/>
      <w:marBottom w:val="0"/>
      <w:divBdr>
        <w:top w:val="none" w:sz="0" w:space="0" w:color="auto"/>
        <w:left w:val="none" w:sz="0" w:space="0" w:color="auto"/>
        <w:bottom w:val="none" w:sz="0" w:space="0" w:color="auto"/>
        <w:right w:val="none" w:sz="0" w:space="0" w:color="auto"/>
      </w:divBdr>
    </w:div>
    <w:div w:id="69237360">
      <w:bodyDiv w:val="1"/>
      <w:marLeft w:val="0"/>
      <w:marRight w:val="0"/>
      <w:marTop w:val="0"/>
      <w:marBottom w:val="0"/>
      <w:divBdr>
        <w:top w:val="none" w:sz="0" w:space="0" w:color="auto"/>
        <w:left w:val="none" w:sz="0" w:space="0" w:color="auto"/>
        <w:bottom w:val="none" w:sz="0" w:space="0" w:color="auto"/>
        <w:right w:val="none" w:sz="0" w:space="0" w:color="auto"/>
      </w:divBdr>
    </w:div>
    <w:div w:id="69929285">
      <w:bodyDiv w:val="1"/>
      <w:marLeft w:val="0"/>
      <w:marRight w:val="0"/>
      <w:marTop w:val="0"/>
      <w:marBottom w:val="0"/>
      <w:divBdr>
        <w:top w:val="none" w:sz="0" w:space="0" w:color="auto"/>
        <w:left w:val="none" w:sz="0" w:space="0" w:color="auto"/>
        <w:bottom w:val="none" w:sz="0" w:space="0" w:color="auto"/>
        <w:right w:val="none" w:sz="0" w:space="0" w:color="auto"/>
      </w:divBdr>
    </w:div>
    <w:div w:id="70322061">
      <w:bodyDiv w:val="1"/>
      <w:marLeft w:val="0"/>
      <w:marRight w:val="0"/>
      <w:marTop w:val="0"/>
      <w:marBottom w:val="0"/>
      <w:divBdr>
        <w:top w:val="none" w:sz="0" w:space="0" w:color="auto"/>
        <w:left w:val="none" w:sz="0" w:space="0" w:color="auto"/>
        <w:bottom w:val="none" w:sz="0" w:space="0" w:color="auto"/>
        <w:right w:val="none" w:sz="0" w:space="0" w:color="auto"/>
      </w:divBdr>
    </w:div>
    <w:div w:id="70857204">
      <w:bodyDiv w:val="1"/>
      <w:marLeft w:val="0"/>
      <w:marRight w:val="0"/>
      <w:marTop w:val="0"/>
      <w:marBottom w:val="0"/>
      <w:divBdr>
        <w:top w:val="none" w:sz="0" w:space="0" w:color="auto"/>
        <w:left w:val="none" w:sz="0" w:space="0" w:color="auto"/>
        <w:bottom w:val="none" w:sz="0" w:space="0" w:color="auto"/>
        <w:right w:val="none" w:sz="0" w:space="0" w:color="auto"/>
      </w:divBdr>
    </w:div>
    <w:div w:id="71128154">
      <w:bodyDiv w:val="1"/>
      <w:marLeft w:val="0"/>
      <w:marRight w:val="0"/>
      <w:marTop w:val="0"/>
      <w:marBottom w:val="0"/>
      <w:divBdr>
        <w:top w:val="none" w:sz="0" w:space="0" w:color="auto"/>
        <w:left w:val="none" w:sz="0" w:space="0" w:color="auto"/>
        <w:bottom w:val="none" w:sz="0" w:space="0" w:color="auto"/>
        <w:right w:val="none" w:sz="0" w:space="0" w:color="auto"/>
      </w:divBdr>
    </w:div>
    <w:div w:id="71780194">
      <w:bodyDiv w:val="1"/>
      <w:marLeft w:val="0"/>
      <w:marRight w:val="0"/>
      <w:marTop w:val="0"/>
      <w:marBottom w:val="0"/>
      <w:divBdr>
        <w:top w:val="none" w:sz="0" w:space="0" w:color="auto"/>
        <w:left w:val="none" w:sz="0" w:space="0" w:color="auto"/>
        <w:bottom w:val="none" w:sz="0" w:space="0" w:color="auto"/>
        <w:right w:val="none" w:sz="0" w:space="0" w:color="auto"/>
      </w:divBdr>
    </w:div>
    <w:div w:id="72165776">
      <w:bodyDiv w:val="1"/>
      <w:marLeft w:val="0"/>
      <w:marRight w:val="0"/>
      <w:marTop w:val="0"/>
      <w:marBottom w:val="0"/>
      <w:divBdr>
        <w:top w:val="none" w:sz="0" w:space="0" w:color="auto"/>
        <w:left w:val="none" w:sz="0" w:space="0" w:color="auto"/>
        <w:bottom w:val="none" w:sz="0" w:space="0" w:color="auto"/>
        <w:right w:val="none" w:sz="0" w:space="0" w:color="auto"/>
      </w:divBdr>
    </w:div>
    <w:div w:id="73942559">
      <w:bodyDiv w:val="1"/>
      <w:marLeft w:val="0"/>
      <w:marRight w:val="0"/>
      <w:marTop w:val="0"/>
      <w:marBottom w:val="0"/>
      <w:divBdr>
        <w:top w:val="none" w:sz="0" w:space="0" w:color="auto"/>
        <w:left w:val="none" w:sz="0" w:space="0" w:color="auto"/>
        <w:bottom w:val="none" w:sz="0" w:space="0" w:color="auto"/>
        <w:right w:val="none" w:sz="0" w:space="0" w:color="auto"/>
      </w:divBdr>
    </w:div>
    <w:div w:id="75254492">
      <w:bodyDiv w:val="1"/>
      <w:marLeft w:val="0"/>
      <w:marRight w:val="0"/>
      <w:marTop w:val="0"/>
      <w:marBottom w:val="0"/>
      <w:divBdr>
        <w:top w:val="none" w:sz="0" w:space="0" w:color="auto"/>
        <w:left w:val="none" w:sz="0" w:space="0" w:color="auto"/>
        <w:bottom w:val="none" w:sz="0" w:space="0" w:color="auto"/>
        <w:right w:val="none" w:sz="0" w:space="0" w:color="auto"/>
      </w:divBdr>
    </w:div>
    <w:div w:id="77333328">
      <w:bodyDiv w:val="1"/>
      <w:marLeft w:val="0"/>
      <w:marRight w:val="0"/>
      <w:marTop w:val="0"/>
      <w:marBottom w:val="0"/>
      <w:divBdr>
        <w:top w:val="none" w:sz="0" w:space="0" w:color="auto"/>
        <w:left w:val="none" w:sz="0" w:space="0" w:color="auto"/>
        <w:bottom w:val="none" w:sz="0" w:space="0" w:color="auto"/>
        <w:right w:val="none" w:sz="0" w:space="0" w:color="auto"/>
      </w:divBdr>
    </w:div>
    <w:div w:id="79379317">
      <w:bodyDiv w:val="1"/>
      <w:marLeft w:val="0"/>
      <w:marRight w:val="0"/>
      <w:marTop w:val="0"/>
      <w:marBottom w:val="0"/>
      <w:divBdr>
        <w:top w:val="none" w:sz="0" w:space="0" w:color="auto"/>
        <w:left w:val="none" w:sz="0" w:space="0" w:color="auto"/>
        <w:bottom w:val="none" w:sz="0" w:space="0" w:color="auto"/>
        <w:right w:val="none" w:sz="0" w:space="0" w:color="auto"/>
      </w:divBdr>
    </w:div>
    <w:div w:id="80218787">
      <w:bodyDiv w:val="1"/>
      <w:marLeft w:val="0"/>
      <w:marRight w:val="0"/>
      <w:marTop w:val="0"/>
      <w:marBottom w:val="0"/>
      <w:divBdr>
        <w:top w:val="none" w:sz="0" w:space="0" w:color="auto"/>
        <w:left w:val="none" w:sz="0" w:space="0" w:color="auto"/>
        <w:bottom w:val="none" w:sz="0" w:space="0" w:color="auto"/>
        <w:right w:val="none" w:sz="0" w:space="0" w:color="auto"/>
      </w:divBdr>
    </w:div>
    <w:div w:id="80374510">
      <w:bodyDiv w:val="1"/>
      <w:marLeft w:val="0"/>
      <w:marRight w:val="0"/>
      <w:marTop w:val="0"/>
      <w:marBottom w:val="0"/>
      <w:divBdr>
        <w:top w:val="none" w:sz="0" w:space="0" w:color="auto"/>
        <w:left w:val="none" w:sz="0" w:space="0" w:color="auto"/>
        <w:bottom w:val="none" w:sz="0" w:space="0" w:color="auto"/>
        <w:right w:val="none" w:sz="0" w:space="0" w:color="auto"/>
      </w:divBdr>
    </w:div>
    <w:div w:id="81100073">
      <w:bodyDiv w:val="1"/>
      <w:marLeft w:val="0"/>
      <w:marRight w:val="0"/>
      <w:marTop w:val="0"/>
      <w:marBottom w:val="0"/>
      <w:divBdr>
        <w:top w:val="none" w:sz="0" w:space="0" w:color="auto"/>
        <w:left w:val="none" w:sz="0" w:space="0" w:color="auto"/>
        <w:bottom w:val="none" w:sz="0" w:space="0" w:color="auto"/>
        <w:right w:val="none" w:sz="0" w:space="0" w:color="auto"/>
      </w:divBdr>
    </w:div>
    <w:div w:id="82194007">
      <w:bodyDiv w:val="1"/>
      <w:marLeft w:val="0"/>
      <w:marRight w:val="0"/>
      <w:marTop w:val="0"/>
      <w:marBottom w:val="0"/>
      <w:divBdr>
        <w:top w:val="none" w:sz="0" w:space="0" w:color="auto"/>
        <w:left w:val="none" w:sz="0" w:space="0" w:color="auto"/>
        <w:bottom w:val="none" w:sz="0" w:space="0" w:color="auto"/>
        <w:right w:val="none" w:sz="0" w:space="0" w:color="auto"/>
      </w:divBdr>
    </w:div>
    <w:div w:id="83721594">
      <w:bodyDiv w:val="1"/>
      <w:marLeft w:val="0"/>
      <w:marRight w:val="0"/>
      <w:marTop w:val="0"/>
      <w:marBottom w:val="0"/>
      <w:divBdr>
        <w:top w:val="none" w:sz="0" w:space="0" w:color="auto"/>
        <w:left w:val="none" w:sz="0" w:space="0" w:color="auto"/>
        <w:bottom w:val="none" w:sz="0" w:space="0" w:color="auto"/>
        <w:right w:val="none" w:sz="0" w:space="0" w:color="auto"/>
      </w:divBdr>
    </w:div>
    <w:div w:id="84034920">
      <w:bodyDiv w:val="1"/>
      <w:marLeft w:val="0"/>
      <w:marRight w:val="0"/>
      <w:marTop w:val="0"/>
      <w:marBottom w:val="0"/>
      <w:divBdr>
        <w:top w:val="none" w:sz="0" w:space="0" w:color="auto"/>
        <w:left w:val="none" w:sz="0" w:space="0" w:color="auto"/>
        <w:bottom w:val="none" w:sz="0" w:space="0" w:color="auto"/>
        <w:right w:val="none" w:sz="0" w:space="0" w:color="auto"/>
      </w:divBdr>
    </w:div>
    <w:div w:id="86579663">
      <w:bodyDiv w:val="1"/>
      <w:marLeft w:val="0"/>
      <w:marRight w:val="0"/>
      <w:marTop w:val="0"/>
      <w:marBottom w:val="0"/>
      <w:divBdr>
        <w:top w:val="none" w:sz="0" w:space="0" w:color="auto"/>
        <w:left w:val="none" w:sz="0" w:space="0" w:color="auto"/>
        <w:bottom w:val="none" w:sz="0" w:space="0" w:color="auto"/>
        <w:right w:val="none" w:sz="0" w:space="0" w:color="auto"/>
      </w:divBdr>
    </w:div>
    <w:div w:id="86927075">
      <w:bodyDiv w:val="1"/>
      <w:marLeft w:val="0"/>
      <w:marRight w:val="0"/>
      <w:marTop w:val="0"/>
      <w:marBottom w:val="0"/>
      <w:divBdr>
        <w:top w:val="none" w:sz="0" w:space="0" w:color="auto"/>
        <w:left w:val="none" w:sz="0" w:space="0" w:color="auto"/>
        <w:bottom w:val="none" w:sz="0" w:space="0" w:color="auto"/>
        <w:right w:val="none" w:sz="0" w:space="0" w:color="auto"/>
      </w:divBdr>
    </w:div>
    <w:div w:id="86970174">
      <w:bodyDiv w:val="1"/>
      <w:marLeft w:val="0"/>
      <w:marRight w:val="0"/>
      <w:marTop w:val="0"/>
      <w:marBottom w:val="0"/>
      <w:divBdr>
        <w:top w:val="none" w:sz="0" w:space="0" w:color="auto"/>
        <w:left w:val="none" w:sz="0" w:space="0" w:color="auto"/>
        <w:bottom w:val="none" w:sz="0" w:space="0" w:color="auto"/>
        <w:right w:val="none" w:sz="0" w:space="0" w:color="auto"/>
      </w:divBdr>
    </w:div>
    <w:div w:id="87586774">
      <w:bodyDiv w:val="1"/>
      <w:marLeft w:val="0"/>
      <w:marRight w:val="0"/>
      <w:marTop w:val="0"/>
      <w:marBottom w:val="0"/>
      <w:divBdr>
        <w:top w:val="none" w:sz="0" w:space="0" w:color="auto"/>
        <w:left w:val="none" w:sz="0" w:space="0" w:color="auto"/>
        <w:bottom w:val="none" w:sz="0" w:space="0" w:color="auto"/>
        <w:right w:val="none" w:sz="0" w:space="0" w:color="auto"/>
      </w:divBdr>
    </w:div>
    <w:div w:id="90247746">
      <w:bodyDiv w:val="1"/>
      <w:marLeft w:val="0"/>
      <w:marRight w:val="0"/>
      <w:marTop w:val="0"/>
      <w:marBottom w:val="0"/>
      <w:divBdr>
        <w:top w:val="none" w:sz="0" w:space="0" w:color="auto"/>
        <w:left w:val="none" w:sz="0" w:space="0" w:color="auto"/>
        <w:bottom w:val="none" w:sz="0" w:space="0" w:color="auto"/>
        <w:right w:val="none" w:sz="0" w:space="0" w:color="auto"/>
      </w:divBdr>
    </w:div>
    <w:div w:id="90471648">
      <w:bodyDiv w:val="1"/>
      <w:marLeft w:val="0"/>
      <w:marRight w:val="0"/>
      <w:marTop w:val="0"/>
      <w:marBottom w:val="0"/>
      <w:divBdr>
        <w:top w:val="none" w:sz="0" w:space="0" w:color="auto"/>
        <w:left w:val="none" w:sz="0" w:space="0" w:color="auto"/>
        <w:bottom w:val="none" w:sz="0" w:space="0" w:color="auto"/>
        <w:right w:val="none" w:sz="0" w:space="0" w:color="auto"/>
      </w:divBdr>
    </w:div>
    <w:div w:id="90931199">
      <w:bodyDiv w:val="1"/>
      <w:marLeft w:val="0"/>
      <w:marRight w:val="0"/>
      <w:marTop w:val="0"/>
      <w:marBottom w:val="0"/>
      <w:divBdr>
        <w:top w:val="none" w:sz="0" w:space="0" w:color="auto"/>
        <w:left w:val="none" w:sz="0" w:space="0" w:color="auto"/>
        <w:bottom w:val="none" w:sz="0" w:space="0" w:color="auto"/>
        <w:right w:val="none" w:sz="0" w:space="0" w:color="auto"/>
      </w:divBdr>
    </w:div>
    <w:div w:id="91630397">
      <w:bodyDiv w:val="1"/>
      <w:marLeft w:val="0"/>
      <w:marRight w:val="0"/>
      <w:marTop w:val="0"/>
      <w:marBottom w:val="0"/>
      <w:divBdr>
        <w:top w:val="none" w:sz="0" w:space="0" w:color="auto"/>
        <w:left w:val="none" w:sz="0" w:space="0" w:color="auto"/>
        <w:bottom w:val="none" w:sz="0" w:space="0" w:color="auto"/>
        <w:right w:val="none" w:sz="0" w:space="0" w:color="auto"/>
      </w:divBdr>
    </w:div>
    <w:div w:id="92478167">
      <w:bodyDiv w:val="1"/>
      <w:marLeft w:val="0"/>
      <w:marRight w:val="0"/>
      <w:marTop w:val="0"/>
      <w:marBottom w:val="0"/>
      <w:divBdr>
        <w:top w:val="none" w:sz="0" w:space="0" w:color="auto"/>
        <w:left w:val="none" w:sz="0" w:space="0" w:color="auto"/>
        <w:bottom w:val="none" w:sz="0" w:space="0" w:color="auto"/>
        <w:right w:val="none" w:sz="0" w:space="0" w:color="auto"/>
      </w:divBdr>
    </w:div>
    <w:div w:id="92478356">
      <w:bodyDiv w:val="1"/>
      <w:marLeft w:val="0"/>
      <w:marRight w:val="0"/>
      <w:marTop w:val="0"/>
      <w:marBottom w:val="0"/>
      <w:divBdr>
        <w:top w:val="none" w:sz="0" w:space="0" w:color="auto"/>
        <w:left w:val="none" w:sz="0" w:space="0" w:color="auto"/>
        <w:bottom w:val="none" w:sz="0" w:space="0" w:color="auto"/>
        <w:right w:val="none" w:sz="0" w:space="0" w:color="auto"/>
      </w:divBdr>
    </w:div>
    <w:div w:id="92555609">
      <w:bodyDiv w:val="1"/>
      <w:marLeft w:val="0"/>
      <w:marRight w:val="0"/>
      <w:marTop w:val="0"/>
      <w:marBottom w:val="0"/>
      <w:divBdr>
        <w:top w:val="none" w:sz="0" w:space="0" w:color="auto"/>
        <w:left w:val="none" w:sz="0" w:space="0" w:color="auto"/>
        <w:bottom w:val="none" w:sz="0" w:space="0" w:color="auto"/>
        <w:right w:val="none" w:sz="0" w:space="0" w:color="auto"/>
      </w:divBdr>
    </w:div>
    <w:div w:id="93062836">
      <w:bodyDiv w:val="1"/>
      <w:marLeft w:val="0"/>
      <w:marRight w:val="0"/>
      <w:marTop w:val="0"/>
      <w:marBottom w:val="0"/>
      <w:divBdr>
        <w:top w:val="none" w:sz="0" w:space="0" w:color="auto"/>
        <w:left w:val="none" w:sz="0" w:space="0" w:color="auto"/>
        <w:bottom w:val="none" w:sz="0" w:space="0" w:color="auto"/>
        <w:right w:val="none" w:sz="0" w:space="0" w:color="auto"/>
      </w:divBdr>
    </w:div>
    <w:div w:id="94137328">
      <w:bodyDiv w:val="1"/>
      <w:marLeft w:val="0"/>
      <w:marRight w:val="0"/>
      <w:marTop w:val="0"/>
      <w:marBottom w:val="0"/>
      <w:divBdr>
        <w:top w:val="none" w:sz="0" w:space="0" w:color="auto"/>
        <w:left w:val="none" w:sz="0" w:space="0" w:color="auto"/>
        <w:bottom w:val="none" w:sz="0" w:space="0" w:color="auto"/>
        <w:right w:val="none" w:sz="0" w:space="0" w:color="auto"/>
      </w:divBdr>
    </w:div>
    <w:div w:id="94372253">
      <w:bodyDiv w:val="1"/>
      <w:marLeft w:val="0"/>
      <w:marRight w:val="0"/>
      <w:marTop w:val="0"/>
      <w:marBottom w:val="0"/>
      <w:divBdr>
        <w:top w:val="none" w:sz="0" w:space="0" w:color="auto"/>
        <w:left w:val="none" w:sz="0" w:space="0" w:color="auto"/>
        <w:bottom w:val="none" w:sz="0" w:space="0" w:color="auto"/>
        <w:right w:val="none" w:sz="0" w:space="0" w:color="auto"/>
      </w:divBdr>
    </w:div>
    <w:div w:id="94592129">
      <w:bodyDiv w:val="1"/>
      <w:marLeft w:val="0"/>
      <w:marRight w:val="0"/>
      <w:marTop w:val="0"/>
      <w:marBottom w:val="0"/>
      <w:divBdr>
        <w:top w:val="none" w:sz="0" w:space="0" w:color="auto"/>
        <w:left w:val="none" w:sz="0" w:space="0" w:color="auto"/>
        <w:bottom w:val="none" w:sz="0" w:space="0" w:color="auto"/>
        <w:right w:val="none" w:sz="0" w:space="0" w:color="auto"/>
      </w:divBdr>
    </w:div>
    <w:div w:id="94637117">
      <w:bodyDiv w:val="1"/>
      <w:marLeft w:val="0"/>
      <w:marRight w:val="0"/>
      <w:marTop w:val="0"/>
      <w:marBottom w:val="0"/>
      <w:divBdr>
        <w:top w:val="none" w:sz="0" w:space="0" w:color="auto"/>
        <w:left w:val="none" w:sz="0" w:space="0" w:color="auto"/>
        <w:bottom w:val="none" w:sz="0" w:space="0" w:color="auto"/>
        <w:right w:val="none" w:sz="0" w:space="0" w:color="auto"/>
      </w:divBdr>
    </w:div>
    <w:div w:id="96682534">
      <w:bodyDiv w:val="1"/>
      <w:marLeft w:val="0"/>
      <w:marRight w:val="0"/>
      <w:marTop w:val="0"/>
      <w:marBottom w:val="0"/>
      <w:divBdr>
        <w:top w:val="none" w:sz="0" w:space="0" w:color="auto"/>
        <w:left w:val="none" w:sz="0" w:space="0" w:color="auto"/>
        <w:bottom w:val="none" w:sz="0" w:space="0" w:color="auto"/>
        <w:right w:val="none" w:sz="0" w:space="0" w:color="auto"/>
      </w:divBdr>
    </w:div>
    <w:div w:id="97723910">
      <w:bodyDiv w:val="1"/>
      <w:marLeft w:val="0"/>
      <w:marRight w:val="0"/>
      <w:marTop w:val="0"/>
      <w:marBottom w:val="0"/>
      <w:divBdr>
        <w:top w:val="none" w:sz="0" w:space="0" w:color="auto"/>
        <w:left w:val="none" w:sz="0" w:space="0" w:color="auto"/>
        <w:bottom w:val="none" w:sz="0" w:space="0" w:color="auto"/>
        <w:right w:val="none" w:sz="0" w:space="0" w:color="auto"/>
      </w:divBdr>
    </w:div>
    <w:div w:id="98530564">
      <w:bodyDiv w:val="1"/>
      <w:marLeft w:val="0"/>
      <w:marRight w:val="0"/>
      <w:marTop w:val="0"/>
      <w:marBottom w:val="0"/>
      <w:divBdr>
        <w:top w:val="none" w:sz="0" w:space="0" w:color="auto"/>
        <w:left w:val="none" w:sz="0" w:space="0" w:color="auto"/>
        <w:bottom w:val="none" w:sz="0" w:space="0" w:color="auto"/>
        <w:right w:val="none" w:sz="0" w:space="0" w:color="auto"/>
      </w:divBdr>
    </w:div>
    <w:div w:id="100036898">
      <w:bodyDiv w:val="1"/>
      <w:marLeft w:val="0"/>
      <w:marRight w:val="0"/>
      <w:marTop w:val="0"/>
      <w:marBottom w:val="0"/>
      <w:divBdr>
        <w:top w:val="none" w:sz="0" w:space="0" w:color="auto"/>
        <w:left w:val="none" w:sz="0" w:space="0" w:color="auto"/>
        <w:bottom w:val="none" w:sz="0" w:space="0" w:color="auto"/>
        <w:right w:val="none" w:sz="0" w:space="0" w:color="auto"/>
      </w:divBdr>
    </w:div>
    <w:div w:id="100685876">
      <w:bodyDiv w:val="1"/>
      <w:marLeft w:val="0"/>
      <w:marRight w:val="0"/>
      <w:marTop w:val="0"/>
      <w:marBottom w:val="0"/>
      <w:divBdr>
        <w:top w:val="none" w:sz="0" w:space="0" w:color="auto"/>
        <w:left w:val="none" w:sz="0" w:space="0" w:color="auto"/>
        <w:bottom w:val="none" w:sz="0" w:space="0" w:color="auto"/>
        <w:right w:val="none" w:sz="0" w:space="0" w:color="auto"/>
      </w:divBdr>
    </w:div>
    <w:div w:id="102698010">
      <w:bodyDiv w:val="1"/>
      <w:marLeft w:val="0"/>
      <w:marRight w:val="0"/>
      <w:marTop w:val="0"/>
      <w:marBottom w:val="0"/>
      <w:divBdr>
        <w:top w:val="none" w:sz="0" w:space="0" w:color="auto"/>
        <w:left w:val="none" w:sz="0" w:space="0" w:color="auto"/>
        <w:bottom w:val="none" w:sz="0" w:space="0" w:color="auto"/>
        <w:right w:val="none" w:sz="0" w:space="0" w:color="auto"/>
      </w:divBdr>
    </w:div>
    <w:div w:id="102773460">
      <w:bodyDiv w:val="1"/>
      <w:marLeft w:val="0"/>
      <w:marRight w:val="0"/>
      <w:marTop w:val="0"/>
      <w:marBottom w:val="0"/>
      <w:divBdr>
        <w:top w:val="none" w:sz="0" w:space="0" w:color="auto"/>
        <w:left w:val="none" w:sz="0" w:space="0" w:color="auto"/>
        <w:bottom w:val="none" w:sz="0" w:space="0" w:color="auto"/>
        <w:right w:val="none" w:sz="0" w:space="0" w:color="auto"/>
      </w:divBdr>
    </w:div>
    <w:div w:id="104471885">
      <w:bodyDiv w:val="1"/>
      <w:marLeft w:val="0"/>
      <w:marRight w:val="0"/>
      <w:marTop w:val="0"/>
      <w:marBottom w:val="0"/>
      <w:divBdr>
        <w:top w:val="none" w:sz="0" w:space="0" w:color="auto"/>
        <w:left w:val="none" w:sz="0" w:space="0" w:color="auto"/>
        <w:bottom w:val="none" w:sz="0" w:space="0" w:color="auto"/>
        <w:right w:val="none" w:sz="0" w:space="0" w:color="auto"/>
      </w:divBdr>
    </w:div>
    <w:div w:id="104887981">
      <w:bodyDiv w:val="1"/>
      <w:marLeft w:val="0"/>
      <w:marRight w:val="0"/>
      <w:marTop w:val="0"/>
      <w:marBottom w:val="0"/>
      <w:divBdr>
        <w:top w:val="none" w:sz="0" w:space="0" w:color="auto"/>
        <w:left w:val="none" w:sz="0" w:space="0" w:color="auto"/>
        <w:bottom w:val="none" w:sz="0" w:space="0" w:color="auto"/>
        <w:right w:val="none" w:sz="0" w:space="0" w:color="auto"/>
      </w:divBdr>
    </w:div>
    <w:div w:id="109905062">
      <w:bodyDiv w:val="1"/>
      <w:marLeft w:val="0"/>
      <w:marRight w:val="0"/>
      <w:marTop w:val="0"/>
      <w:marBottom w:val="0"/>
      <w:divBdr>
        <w:top w:val="none" w:sz="0" w:space="0" w:color="auto"/>
        <w:left w:val="none" w:sz="0" w:space="0" w:color="auto"/>
        <w:bottom w:val="none" w:sz="0" w:space="0" w:color="auto"/>
        <w:right w:val="none" w:sz="0" w:space="0" w:color="auto"/>
      </w:divBdr>
    </w:div>
    <w:div w:id="112793328">
      <w:bodyDiv w:val="1"/>
      <w:marLeft w:val="0"/>
      <w:marRight w:val="0"/>
      <w:marTop w:val="0"/>
      <w:marBottom w:val="0"/>
      <w:divBdr>
        <w:top w:val="none" w:sz="0" w:space="0" w:color="auto"/>
        <w:left w:val="none" w:sz="0" w:space="0" w:color="auto"/>
        <w:bottom w:val="none" w:sz="0" w:space="0" w:color="auto"/>
        <w:right w:val="none" w:sz="0" w:space="0" w:color="auto"/>
      </w:divBdr>
    </w:div>
    <w:div w:id="113866220">
      <w:bodyDiv w:val="1"/>
      <w:marLeft w:val="0"/>
      <w:marRight w:val="0"/>
      <w:marTop w:val="0"/>
      <w:marBottom w:val="0"/>
      <w:divBdr>
        <w:top w:val="none" w:sz="0" w:space="0" w:color="auto"/>
        <w:left w:val="none" w:sz="0" w:space="0" w:color="auto"/>
        <w:bottom w:val="none" w:sz="0" w:space="0" w:color="auto"/>
        <w:right w:val="none" w:sz="0" w:space="0" w:color="auto"/>
      </w:divBdr>
    </w:div>
    <w:div w:id="115492857">
      <w:bodyDiv w:val="1"/>
      <w:marLeft w:val="0"/>
      <w:marRight w:val="0"/>
      <w:marTop w:val="0"/>
      <w:marBottom w:val="0"/>
      <w:divBdr>
        <w:top w:val="none" w:sz="0" w:space="0" w:color="auto"/>
        <w:left w:val="none" w:sz="0" w:space="0" w:color="auto"/>
        <w:bottom w:val="none" w:sz="0" w:space="0" w:color="auto"/>
        <w:right w:val="none" w:sz="0" w:space="0" w:color="auto"/>
      </w:divBdr>
    </w:div>
    <w:div w:id="116994551">
      <w:bodyDiv w:val="1"/>
      <w:marLeft w:val="0"/>
      <w:marRight w:val="0"/>
      <w:marTop w:val="0"/>
      <w:marBottom w:val="0"/>
      <w:divBdr>
        <w:top w:val="none" w:sz="0" w:space="0" w:color="auto"/>
        <w:left w:val="none" w:sz="0" w:space="0" w:color="auto"/>
        <w:bottom w:val="none" w:sz="0" w:space="0" w:color="auto"/>
        <w:right w:val="none" w:sz="0" w:space="0" w:color="auto"/>
      </w:divBdr>
    </w:div>
    <w:div w:id="117142409">
      <w:bodyDiv w:val="1"/>
      <w:marLeft w:val="0"/>
      <w:marRight w:val="0"/>
      <w:marTop w:val="0"/>
      <w:marBottom w:val="0"/>
      <w:divBdr>
        <w:top w:val="none" w:sz="0" w:space="0" w:color="auto"/>
        <w:left w:val="none" w:sz="0" w:space="0" w:color="auto"/>
        <w:bottom w:val="none" w:sz="0" w:space="0" w:color="auto"/>
        <w:right w:val="none" w:sz="0" w:space="0" w:color="auto"/>
      </w:divBdr>
    </w:div>
    <w:div w:id="119038432">
      <w:bodyDiv w:val="1"/>
      <w:marLeft w:val="0"/>
      <w:marRight w:val="0"/>
      <w:marTop w:val="0"/>
      <w:marBottom w:val="0"/>
      <w:divBdr>
        <w:top w:val="none" w:sz="0" w:space="0" w:color="auto"/>
        <w:left w:val="none" w:sz="0" w:space="0" w:color="auto"/>
        <w:bottom w:val="none" w:sz="0" w:space="0" w:color="auto"/>
        <w:right w:val="none" w:sz="0" w:space="0" w:color="auto"/>
      </w:divBdr>
    </w:div>
    <w:div w:id="120149347">
      <w:bodyDiv w:val="1"/>
      <w:marLeft w:val="0"/>
      <w:marRight w:val="0"/>
      <w:marTop w:val="0"/>
      <w:marBottom w:val="0"/>
      <w:divBdr>
        <w:top w:val="none" w:sz="0" w:space="0" w:color="auto"/>
        <w:left w:val="none" w:sz="0" w:space="0" w:color="auto"/>
        <w:bottom w:val="none" w:sz="0" w:space="0" w:color="auto"/>
        <w:right w:val="none" w:sz="0" w:space="0" w:color="auto"/>
      </w:divBdr>
    </w:div>
    <w:div w:id="121264461">
      <w:bodyDiv w:val="1"/>
      <w:marLeft w:val="0"/>
      <w:marRight w:val="0"/>
      <w:marTop w:val="0"/>
      <w:marBottom w:val="0"/>
      <w:divBdr>
        <w:top w:val="none" w:sz="0" w:space="0" w:color="auto"/>
        <w:left w:val="none" w:sz="0" w:space="0" w:color="auto"/>
        <w:bottom w:val="none" w:sz="0" w:space="0" w:color="auto"/>
        <w:right w:val="none" w:sz="0" w:space="0" w:color="auto"/>
      </w:divBdr>
    </w:div>
    <w:div w:id="121391600">
      <w:bodyDiv w:val="1"/>
      <w:marLeft w:val="0"/>
      <w:marRight w:val="0"/>
      <w:marTop w:val="0"/>
      <w:marBottom w:val="0"/>
      <w:divBdr>
        <w:top w:val="none" w:sz="0" w:space="0" w:color="auto"/>
        <w:left w:val="none" w:sz="0" w:space="0" w:color="auto"/>
        <w:bottom w:val="none" w:sz="0" w:space="0" w:color="auto"/>
        <w:right w:val="none" w:sz="0" w:space="0" w:color="auto"/>
      </w:divBdr>
    </w:div>
    <w:div w:id="124473370">
      <w:bodyDiv w:val="1"/>
      <w:marLeft w:val="0"/>
      <w:marRight w:val="0"/>
      <w:marTop w:val="0"/>
      <w:marBottom w:val="0"/>
      <w:divBdr>
        <w:top w:val="none" w:sz="0" w:space="0" w:color="auto"/>
        <w:left w:val="none" w:sz="0" w:space="0" w:color="auto"/>
        <w:bottom w:val="none" w:sz="0" w:space="0" w:color="auto"/>
        <w:right w:val="none" w:sz="0" w:space="0" w:color="auto"/>
      </w:divBdr>
    </w:div>
    <w:div w:id="124978406">
      <w:bodyDiv w:val="1"/>
      <w:marLeft w:val="0"/>
      <w:marRight w:val="0"/>
      <w:marTop w:val="0"/>
      <w:marBottom w:val="0"/>
      <w:divBdr>
        <w:top w:val="none" w:sz="0" w:space="0" w:color="auto"/>
        <w:left w:val="none" w:sz="0" w:space="0" w:color="auto"/>
        <w:bottom w:val="none" w:sz="0" w:space="0" w:color="auto"/>
        <w:right w:val="none" w:sz="0" w:space="0" w:color="auto"/>
      </w:divBdr>
    </w:div>
    <w:div w:id="125008193">
      <w:bodyDiv w:val="1"/>
      <w:marLeft w:val="0"/>
      <w:marRight w:val="0"/>
      <w:marTop w:val="0"/>
      <w:marBottom w:val="0"/>
      <w:divBdr>
        <w:top w:val="none" w:sz="0" w:space="0" w:color="auto"/>
        <w:left w:val="none" w:sz="0" w:space="0" w:color="auto"/>
        <w:bottom w:val="none" w:sz="0" w:space="0" w:color="auto"/>
        <w:right w:val="none" w:sz="0" w:space="0" w:color="auto"/>
      </w:divBdr>
    </w:div>
    <w:div w:id="126313674">
      <w:bodyDiv w:val="1"/>
      <w:marLeft w:val="0"/>
      <w:marRight w:val="0"/>
      <w:marTop w:val="0"/>
      <w:marBottom w:val="0"/>
      <w:divBdr>
        <w:top w:val="none" w:sz="0" w:space="0" w:color="auto"/>
        <w:left w:val="none" w:sz="0" w:space="0" w:color="auto"/>
        <w:bottom w:val="none" w:sz="0" w:space="0" w:color="auto"/>
        <w:right w:val="none" w:sz="0" w:space="0" w:color="auto"/>
      </w:divBdr>
    </w:div>
    <w:div w:id="127209642">
      <w:bodyDiv w:val="1"/>
      <w:marLeft w:val="0"/>
      <w:marRight w:val="0"/>
      <w:marTop w:val="0"/>
      <w:marBottom w:val="0"/>
      <w:divBdr>
        <w:top w:val="none" w:sz="0" w:space="0" w:color="auto"/>
        <w:left w:val="none" w:sz="0" w:space="0" w:color="auto"/>
        <w:bottom w:val="none" w:sz="0" w:space="0" w:color="auto"/>
        <w:right w:val="none" w:sz="0" w:space="0" w:color="auto"/>
      </w:divBdr>
    </w:div>
    <w:div w:id="128322996">
      <w:bodyDiv w:val="1"/>
      <w:marLeft w:val="0"/>
      <w:marRight w:val="0"/>
      <w:marTop w:val="0"/>
      <w:marBottom w:val="0"/>
      <w:divBdr>
        <w:top w:val="none" w:sz="0" w:space="0" w:color="auto"/>
        <w:left w:val="none" w:sz="0" w:space="0" w:color="auto"/>
        <w:bottom w:val="none" w:sz="0" w:space="0" w:color="auto"/>
        <w:right w:val="none" w:sz="0" w:space="0" w:color="auto"/>
      </w:divBdr>
    </w:div>
    <w:div w:id="129635013">
      <w:bodyDiv w:val="1"/>
      <w:marLeft w:val="0"/>
      <w:marRight w:val="0"/>
      <w:marTop w:val="0"/>
      <w:marBottom w:val="0"/>
      <w:divBdr>
        <w:top w:val="none" w:sz="0" w:space="0" w:color="auto"/>
        <w:left w:val="none" w:sz="0" w:space="0" w:color="auto"/>
        <w:bottom w:val="none" w:sz="0" w:space="0" w:color="auto"/>
        <w:right w:val="none" w:sz="0" w:space="0" w:color="auto"/>
      </w:divBdr>
    </w:div>
    <w:div w:id="132066575">
      <w:bodyDiv w:val="1"/>
      <w:marLeft w:val="0"/>
      <w:marRight w:val="0"/>
      <w:marTop w:val="0"/>
      <w:marBottom w:val="0"/>
      <w:divBdr>
        <w:top w:val="none" w:sz="0" w:space="0" w:color="auto"/>
        <w:left w:val="none" w:sz="0" w:space="0" w:color="auto"/>
        <w:bottom w:val="none" w:sz="0" w:space="0" w:color="auto"/>
        <w:right w:val="none" w:sz="0" w:space="0" w:color="auto"/>
      </w:divBdr>
    </w:div>
    <w:div w:id="132603135">
      <w:bodyDiv w:val="1"/>
      <w:marLeft w:val="0"/>
      <w:marRight w:val="0"/>
      <w:marTop w:val="0"/>
      <w:marBottom w:val="0"/>
      <w:divBdr>
        <w:top w:val="none" w:sz="0" w:space="0" w:color="auto"/>
        <w:left w:val="none" w:sz="0" w:space="0" w:color="auto"/>
        <w:bottom w:val="none" w:sz="0" w:space="0" w:color="auto"/>
        <w:right w:val="none" w:sz="0" w:space="0" w:color="auto"/>
      </w:divBdr>
    </w:div>
    <w:div w:id="133255317">
      <w:bodyDiv w:val="1"/>
      <w:marLeft w:val="0"/>
      <w:marRight w:val="0"/>
      <w:marTop w:val="0"/>
      <w:marBottom w:val="0"/>
      <w:divBdr>
        <w:top w:val="none" w:sz="0" w:space="0" w:color="auto"/>
        <w:left w:val="none" w:sz="0" w:space="0" w:color="auto"/>
        <w:bottom w:val="none" w:sz="0" w:space="0" w:color="auto"/>
        <w:right w:val="none" w:sz="0" w:space="0" w:color="auto"/>
      </w:divBdr>
    </w:div>
    <w:div w:id="133723441">
      <w:bodyDiv w:val="1"/>
      <w:marLeft w:val="0"/>
      <w:marRight w:val="0"/>
      <w:marTop w:val="0"/>
      <w:marBottom w:val="0"/>
      <w:divBdr>
        <w:top w:val="none" w:sz="0" w:space="0" w:color="auto"/>
        <w:left w:val="none" w:sz="0" w:space="0" w:color="auto"/>
        <w:bottom w:val="none" w:sz="0" w:space="0" w:color="auto"/>
        <w:right w:val="none" w:sz="0" w:space="0" w:color="auto"/>
      </w:divBdr>
    </w:div>
    <w:div w:id="134102052">
      <w:bodyDiv w:val="1"/>
      <w:marLeft w:val="0"/>
      <w:marRight w:val="0"/>
      <w:marTop w:val="0"/>
      <w:marBottom w:val="0"/>
      <w:divBdr>
        <w:top w:val="none" w:sz="0" w:space="0" w:color="auto"/>
        <w:left w:val="none" w:sz="0" w:space="0" w:color="auto"/>
        <w:bottom w:val="none" w:sz="0" w:space="0" w:color="auto"/>
        <w:right w:val="none" w:sz="0" w:space="0" w:color="auto"/>
      </w:divBdr>
    </w:div>
    <w:div w:id="134957985">
      <w:bodyDiv w:val="1"/>
      <w:marLeft w:val="0"/>
      <w:marRight w:val="0"/>
      <w:marTop w:val="0"/>
      <w:marBottom w:val="0"/>
      <w:divBdr>
        <w:top w:val="none" w:sz="0" w:space="0" w:color="auto"/>
        <w:left w:val="none" w:sz="0" w:space="0" w:color="auto"/>
        <w:bottom w:val="none" w:sz="0" w:space="0" w:color="auto"/>
        <w:right w:val="none" w:sz="0" w:space="0" w:color="auto"/>
      </w:divBdr>
    </w:div>
    <w:div w:id="135688535">
      <w:bodyDiv w:val="1"/>
      <w:marLeft w:val="0"/>
      <w:marRight w:val="0"/>
      <w:marTop w:val="0"/>
      <w:marBottom w:val="0"/>
      <w:divBdr>
        <w:top w:val="none" w:sz="0" w:space="0" w:color="auto"/>
        <w:left w:val="none" w:sz="0" w:space="0" w:color="auto"/>
        <w:bottom w:val="none" w:sz="0" w:space="0" w:color="auto"/>
        <w:right w:val="none" w:sz="0" w:space="0" w:color="auto"/>
      </w:divBdr>
    </w:div>
    <w:div w:id="135688564">
      <w:bodyDiv w:val="1"/>
      <w:marLeft w:val="0"/>
      <w:marRight w:val="0"/>
      <w:marTop w:val="0"/>
      <w:marBottom w:val="0"/>
      <w:divBdr>
        <w:top w:val="none" w:sz="0" w:space="0" w:color="auto"/>
        <w:left w:val="none" w:sz="0" w:space="0" w:color="auto"/>
        <w:bottom w:val="none" w:sz="0" w:space="0" w:color="auto"/>
        <w:right w:val="none" w:sz="0" w:space="0" w:color="auto"/>
      </w:divBdr>
    </w:div>
    <w:div w:id="136340826">
      <w:bodyDiv w:val="1"/>
      <w:marLeft w:val="0"/>
      <w:marRight w:val="0"/>
      <w:marTop w:val="0"/>
      <w:marBottom w:val="0"/>
      <w:divBdr>
        <w:top w:val="none" w:sz="0" w:space="0" w:color="auto"/>
        <w:left w:val="none" w:sz="0" w:space="0" w:color="auto"/>
        <w:bottom w:val="none" w:sz="0" w:space="0" w:color="auto"/>
        <w:right w:val="none" w:sz="0" w:space="0" w:color="auto"/>
      </w:divBdr>
    </w:div>
    <w:div w:id="136722456">
      <w:bodyDiv w:val="1"/>
      <w:marLeft w:val="0"/>
      <w:marRight w:val="0"/>
      <w:marTop w:val="0"/>
      <w:marBottom w:val="0"/>
      <w:divBdr>
        <w:top w:val="none" w:sz="0" w:space="0" w:color="auto"/>
        <w:left w:val="none" w:sz="0" w:space="0" w:color="auto"/>
        <w:bottom w:val="none" w:sz="0" w:space="0" w:color="auto"/>
        <w:right w:val="none" w:sz="0" w:space="0" w:color="auto"/>
      </w:divBdr>
    </w:div>
    <w:div w:id="136728822">
      <w:bodyDiv w:val="1"/>
      <w:marLeft w:val="0"/>
      <w:marRight w:val="0"/>
      <w:marTop w:val="0"/>
      <w:marBottom w:val="0"/>
      <w:divBdr>
        <w:top w:val="none" w:sz="0" w:space="0" w:color="auto"/>
        <w:left w:val="none" w:sz="0" w:space="0" w:color="auto"/>
        <w:bottom w:val="none" w:sz="0" w:space="0" w:color="auto"/>
        <w:right w:val="none" w:sz="0" w:space="0" w:color="auto"/>
      </w:divBdr>
    </w:div>
    <w:div w:id="137500728">
      <w:bodyDiv w:val="1"/>
      <w:marLeft w:val="0"/>
      <w:marRight w:val="0"/>
      <w:marTop w:val="0"/>
      <w:marBottom w:val="0"/>
      <w:divBdr>
        <w:top w:val="none" w:sz="0" w:space="0" w:color="auto"/>
        <w:left w:val="none" w:sz="0" w:space="0" w:color="auto"/>
        <w:bottom w:val="none" w:sz="0" w:space="0" w:color="auto"/>
        <w:right w:val="none" w:sz="0" w:space="0" w:color="auto"/>
      </w:divBdr>
    </w:div>
    <w:div w:id="138764726">
      <w:bodyDiv w:val="1"/>
      <w:marLeft w:val="0"/>
      <w:marRight w:val="0"/>
      <w:marTop w:val="0"/>
      <w:marBottom w:val="0"/>
      <w:divBdr>
        <w:top w:val="none" w:sz="0" w:space="0" w:color="auto"/>
        <w:left w:val="none" w:sz="0" w:space="0" w:color="auto"/>
        <w:bottom w:val="none" w:sz="0" w:space="0" w:color="auto"/>
        <w:right w:val="none" w:sz="0" w:space="0" w:color="auto"/>
      </w:divBdr>
    </w:div>
    <w:div w:id="140394373">
      <w:bodyDiv w:val="1"/>
      <w:marLeft w:val="0"/>
      <w:marRight w:val="0"/>
      <w:marTop w:val="0"/>
      <w:marBottom w:val="0"/>
      <w:divBdr>
        <w:top w:val="none" w:sz="0" w:space="0" w:color="auto"/>
        <w:left w:val="none" w:sz="0" w:space="0" w:color="auto"/>
        <w:bottom w:val="none" w:sz="0" w:space="0" w:color="auto"/>
        <w:right w:val="none" w:sz="0" w:space="0" w:color="auto"/>
      </w:divBdr>
    </w:div>
    <w:div w:id="141192568">
      <w:bodyDiv w:val="1"/>
      <w:marLeft w:val="0"/>
      <w:marRight w:val="0"/>
      <w:marTop w:val="0"/>
      <w:marBottom w:val="0"/>
      <w:divBdr>
        <w:top w:val="none" w:sz="0" w:space="0" w:color="auto"/>
        <w:left w:val="none" w:sz="0" w:space="0" w:color="auto"/>
        <w:bottom w:val="none" w:sz="0" w:space="0" w:color="auto"/>
        <w:right w:val="none" w:sz="0" w:space="0" w:color="auto"/>
      </w:divBdr>
    </w:div>
    <w:div w:id="143011282">
      <w:bodyDiv w:val="1"/>
      <w:marLeft w:val="0"/>
      <w:marRight w:val="0"/>
      <w:marTop w:val="0"/>
      <w:marBottom w:val="0"/>
      <w:divBdr>
        <w:top w:val="none" w:sz="0" w:space="0" w:color="auto"/>
        <w:left w:val="none" w:sz="0" w:space="0" w:color="auto"/>
        <w:bottom w:val="none" w:sz="0" w:space="0" w:color="auto"/>
        <w:right w:val="none" w:sz="0" w:space="0" w:color="auto"/>
      </w:divBdr>
    </w:div>
    <w:div w:id="144443662">
      <w:bodyDiv w:val="1"/>
      <w:marLeft w:val="0"/>
      <w:marRight w:val="0"/>
      <w:marTop w:val="0"/>
      <w:marBottom w:val="0"/>
      <w:divBdr>
        <w:top w:val="none" w:sz="0" w:space="0" w:color="auto"/>
        <w:left w:val="none" w:sz="0" w:space="0" w:color="auto"/>
        <w:bottom w:val="none" w:sz="0" w:space="0" w:color="auto"/>
        <w:right w:val="none" w:sz="0" w:space="0" w:color="auto"/>
      </w:divBdr>
    </w:div>
    <w:div w:id="145435351">
      <w:bodyDiv w:val="1"/>
      <w:marLeft w:val="0"/>
      <w:marRight w:val="0"/>
      <w:marTop w:val="0"/>
      <w:marBottom w:val="0"/>
      <w:divBdr>
        <w:top w:val="none" w:sz="0" w:space="0" w:color="auto"/>
        <w:left w:val="none" w:sz="0" w:space="0" w:color="auto"/>
        <w:bottom w:val="none" w:sz="0" w:space="0" w:color="auto"/>
        <w:right w:val="none" w:sz="0" w:space="0" w:color="auto"/>
      </w:divBdr>
    </w:div>
    <w:div w:id="145634776">
      <w:bodyDiv w:val="1"/>
      <w:marLeft w:val="0"/>
      <w:marRight w:val="0"/>
      <w:marTop w:val="0"/>
      <w:marBottom w:val="0"/>
      <w:divBdr>
        <w:top w:val="none" w:sz="0" w:space="0" w:color="auto"/>
        <w:left w:val="none" w:sz="0" w:space="0" w:color="auto"/>
        <w:bottom w:val="none" w:sz="0" w:space="0" w:color="auto"/>
        <w:right w:val="none" w:sz="0" w:space="0" w:color="auto"/>
      </w:divBdr>
    </w:div>
    <w:div w:id="145702815">
      <w:bodyDiv w:val="1"/>
      <w:marLeft w:val="0"/>
      <w:marRight w:val="0"/>
      <w:marTop w:val="0"/>
      <w:marBottom w:val="0"/>
      <w:divBdr>
        <w:top w:val="none" w:sz="0" w:space="0" w:color="auto"/>
        <w:left w:val="none" w:sz="0" w:space="0" w:color="auto"/>
        <w:bottom w:val="none" w:sz="0" w:space="0" w:color="auto"/>
        <w:right w:val="none" w:sz="0" w:space="0" w:color="auto"/>
      </w:divBdr>
    </w:div>
    <w:div w:id="145827511">
      <w:bodyDiv w:val="1"/>
      <w:marLeft w:val="0"/>
      <w:marRight w:val="0"/>
      <w:marTop w:val="0"/>
      <w:marBottom w:val="0"/>
      <w:divBdr>
        <w:top w:val="none" w:sz="0" w:space="0" w:color="auto"/>
        <w:left w:val="none" w:sz="0" w:space="0" w:color="auto"/>
        <w:bottom w:val="none" w:sz="0" w:space="0" w:color="auto"/>
        <w:right w:val="none" w:sz="0" w:space="0" w:color="auto"/>
      </w:divBdr>
    </w:div>
    <w:div w:id="147795584">
      <w:bodyDiv w:val="1"/>
      <w:marLeft w:val="0"/>
      <w:marRight w:val="0"/>
      <w:marTop w:val="0"/>
      <w:marBottom w:val="0"/>
      <w:divBdr>
        <w:top w:val="none" w:sz="0" w:space="0" w:color="auto"/>
        <w:left w:val="none" w:sz="0" w:space="0" w:color="auto"/>
        <w:bottom w:val="none" w:sz="0" w:space="0" w:color="auto"/>
        <w:right w:val="none" w:sz="0" w:space="0" w:color="auto"/>
      </w:divBdr>
    </w:div>
    <w:div w:id="148524394">
      <w:bodyDiv w:val="1"/>
      <w:marLeft w:val="0"/>
      <w:marRight w:val="0"/>
      <w:marTop w:val="0"/>
      <w:marBottom w:val="0"/>
      <w:divBdr>
        <w:top w:val="none" w:sz="0" w:space="0" w:color="auto"/>
        <w:left w:val="none" w:sz="0" w:space="0" w:color="auto"/>
        <w:bottom w:val="none" w:sz="0" w:space="0" w:color="auto"/>
        <w:right w:val="none" w:sz="0" w:space="0" w:color="auto"/>
      </w:divBdr>
    </w:div>
    <w:div w:id="150757899">
      <w:bodyDiv w:val="1"/>
      <w:marLeft w:val="0"/>
      <w:marRight w:val="0"/>
      <w:marTop w:val="0"/>
      <w:marBottom w:val="0"/>
      <w:divBdr>
        <w:top w:val="none" w:sz="0" w:space="0" w:color="auto"/>
        <w:left w:val="none" w:sz="0" w:space="0" w:color="auto"/>
        <w:bottom w:val="none" w:sz="0" w:space="0" w:color="auto"/>
        <w:right w:val="none" w:sz="0" w:space="0" w:color="auto"/>
      </w:divBdr>
    </w:div>
    <w:div w:id="152529878">
      <w:bodyDiv w:val="1"/>
      <w:marLeft w:val="0"/>
      <w:marRight w:val="0"/>
      <w:marTop w:val="0"/>
      <w:marBottom w:val="0"/>
      <w:divBdr>
        <w:top w:val="none" w:sz="0" w:space="0" w:color="auto"/>
        <w:left w:val="none" w:sz="0" w:space="0" w:color="auto"/>
        <w:bottom w:val="none" w:sz="0" w:space="0" w:color="auto"/>
        <w:right w:val="none" w:sz="0" w:space="0" w:color="auto"/>
      </w:divBdr>
    </w:div>
    <w:div w:id="152989361">
      <w:bodyDiv w:val="1"/>
      <w:marLeft w:val="0"/>
      <w:marRight w:val="0"/>
      <w:marTop w:val="0"/>
      <w:marBottom w:val="0"/>
      <w:divBdr>
        <w:top w:val="none" w:sz="0" w:space="0" w:color="auto"/>
        <w:left w:val="none" w:sz="0" w:space="0" w:color="auto"/>
        <w:bottom w:val="none" w:sz="0" w:space="0" w:color="auto"/>
        <w:right w:val="none" w:sz="0" w:space="0" w:color="auto"/>
      </w:divBdr>
    </w:div>
    <w:div w:id="156774657">
      <w:bodyDiv w:val="1"/>
      <w:marLeft w:val="0"/>
      <w:marRight w:val="0"/>
      <w:marTop w:val="0"/>
      <w:marBottom w:val="0"/>
      <w:divBdr>
        <w:top w:val="none" w:sz="0" w:space="0" w:color="auto"/>
        <w:left w:val="none" w:sz="0" w:space="0" w:color="auto"/>
        <w:bottom w:val="none" w:sz="0" w:space="0" w:color="auto"/>
        <w:right w:val="none" w:sz="0" w:space="0" w:color="auto"/>
      </w:divBdr>
    </w:div>
    <w:div w:id="158497770">
      <w:bodyDiv w:val="1"/>
      <w:marLeft w:val="0"/>
      <w:marRight w:val="0"/>
      <w:marTop w:val="0"/>
      <w:marBottom w:val="0"/>
      <w:divBdr>
        <w:top w:val="none" w:sz="0" w:space="0" w:color="auto"/>
        <w:left w:val="none" w:sz="0" w:space="0" w:color="auto"/>
        <w:bottom w:val="none" w:sz="0" w:space="0" w:color="auto"/>
        <w:right w:val="none" w:sz="0" w:space="0" w:color="auto"/>
      </w:divBdr>
    </w:div>
    <w:div w:id="158813010">
      <w:bodyDiv w:val="1"/>
      <w:marLeft w:val="0"/>
      <w:marRight w:val="0"/>
      <w:marTop w:val="0"/>
      <w:marBottom w:val="0"/>
      <w:divBdr>
        <w:top w:val="none" w:sz="0" w:space="0" w:color="auto"/>
        <w:left w:val="none" w:sz="0" w:space="0" w:color="auto"/>
        <w:bottom w:val="none" w:sz="0" w:space="0" w:color="auto"/>
        <w:right w:val="none" w:sz="0" w:space="0" w:color="auto"/>
      </w:divBdr>
    </w:div>
    <w:div w:id="159397680">
      <w:bodyDiv w:val="1"/>
      <w:marLeft w:val="0"/>
      <w:marRight w:val="0"/>
      <w:marTop w:val="0"/>
      <w:marBottom w:val="0"/>
      <w:divBdr>
        <w:top w:val="none" w:sz="0" w:space="0" w:color="auto"/>
        <w:left w:val="none" w:sz="0" w:space="0" w:color="auto"/>
        <w:bottom w:val="none" w:sz="0" w:space="0" w:color="auto"/>
        <w:right w:val="none" w:sz="0" w:space="0" w:color="auto"/>
      </w:divBdr>
    </w:div>
    <w:div w:id="161239098">
      <w:bodyDiv w:val="1"/>
      <w:marLeft w:val="0"/>
      <w:marRight w:val="0"/>
      <w:marTop w:val="0"/>
      <w:marBottom w:val="0"/>
      <w:divBdr>
        <w:top w:val="none" w:sz="0" w:space="0" w:color="auto"/>
        <w:left w:val="none" w:sz="0" w:space="0" w:color="auto"/>
        <w:bottom w:val="none" w:sz="0" w:space="0" w:color="auto"/>
        <w:right w:val="none" w:sz="0" w:space="0" w:color="auto"/>
      </w:divBdr>
    </w:div>
    <w:div w:id="165217865">
      <w:bodyDiv w:val="1"/>
      <w:marLeft w:val="0"/>
      <w:marRight w:val="0"/>
      <w:marTop w:val="0"/>
      <w:marBottom w:val="0"/>
      <w:divBdr>
        <w:top w:val="none" w:sz="0" w:space="0" w:color="auto"/>
        <w:left w:val="none" w:sz="0" w:space="0" w:color="auto"/>
        <w:bottom w:val="none" w:sz="0" w:space="0" w:color="auto"/>
        <w:right w:val="none" w:sz="0" w:space="0" w:color="auto"/>
      </w:divBdr>
    </w:div>
    <w:div w:id="165243981">
      <w:bodyDiv w:val="1"/>
      <w:marLeft w:val="0"/>
      <w:marRight w:val="0"/>
      <w:marTop w:val="0"/>
      <w:marBottom w:val="0"/>
      <w:divBdr>
        <w:top w:val="none" w:sz="0" w:space="0" w:color="auto"/>
        <w:left w:val="none" w:sz="0" w:space="0" w:color="auto"/>
        <w:bottom w:val="none" w:sz="0" w:space="0" w:color="auto"/>
        <w:right w:val="none" w:sz="0" w:space="0" w:color="auto"/>
      </w:divBdr>
    </w:div>
    <w:div w:id="165363114">
      <w:bodyDiv w:val="1"/>
      <w:marLeft w:val="0"/>
      <w:marRight w:val="0"/>
      <w:marTop w:val="0"/>
      <w:marBottom w:val="0"/>
      <w:divBdr>
        <w:top w:val="none" w:sz="0" w:space="0" w:color="auto"/>
        <w:left w:val="none" w:sz="0" w:space="0" w:color="auto"/>
        <w:bottom w:val="none" w:sz="0" w:space="0" w:color="auto"/>
        <w:right w:val="none" w:sz="0" w:space="0" w:color="auto"/>
      </w:divBdr>
    </w:div>
    <w:div w:id="165751927">
      <w:bodyDiv w:val="1"/>
      <w:marLeft w:val="0"/>
      <w:marRight w:val="0"/>
      <w:marTop w:val="0"/>
      <w:marBottom w:val="0"/>
      <w:divBdr>
        <w:top w:val="none" w:sz="0" w:space="0" w:color="auto"/>
        <w:left w:val="none" w:sz="0" w:space="0" w:color="auto"/>
        <w:bottom w:val="none" w:sz="0" w:space="0" w:color="auto"/>
        <w:right w:val="none" w:sz="0" w:space="0" w:color="auto"/>
      </w:divBdr>
    </w:div>
    <w:div w:id="167253885">
      <w:bodyDiv w:val="1"/>
      <w:marLeft w:val="0"/>
      <w:marRight w:val="0"/>
      <w:marTop w:val="0"/>
      <w:marBottom w:val="0"/>
      <w:divBdr>
        <w:top w:val="none" w:sz="0" w:space="0" w:color="auto"/>
        <w:left w:val="none" w:sz="0" w:space="0" w:color="auto"/>
        <w:bottom w:val="none" w:sz="0" w:space="0" w:color="auto"/>
        <w:right w:val="none" w:sz="0" w:space="0" w:color="auto"/>
      </w:divBdr>
    </w:div>
    <w:div w:id="167404634">
      <w:bodyDiv w:val="1"/>
      <w:marLeft w:val="0"/>
      <w:marRight w:val="0"/>
      <w:marTop w:val="0"/>
      <w:marBottom w:val="0"/>
      <w:divBdr>
        <w:top w:val="none" w:sz="0" w:space="0" w:color="auto"/>
        <w:left w:val="none" w:sz="0" w:space="0" w:color="auto"/>
        <w:bottom w:val="none" w:sz="0" w:space="0" w:color="auto"/>
        <w:right w:val="none" w:sz="0" w:space="0" w:color="auto"/>
      </w:divBdr>
    </w:div>
    <w:div w:id="169300181">
      <w:bodyDiv w:val="1"/>
      <w:marLeft w:val="0"/>
      <w:marRight w:val="0"/>
      <w:marTop w:val="0"/>
      <w:marBottom w:val="0"/>
      <w:divBdr>
        <w:top w:val="none" w:sz="0" w:space="0" w:color="auto"/>
        <w:left w:val="none" w:sz="0" w:space="0" w:color="auto"/>
        <w:bottom w:val="none" w:sz="0" w:space="0" w:color="auto"/>
        <w:right w:val="none" w:sz="0" w:space="0" w:color="auto"/>
      </w:divBdr>
    </w:div>
    <w:div w:id="169609155">
      <w:bodyDiv w:val="1"/>
      <w:marLeft w:val="0"/>
      <w:marRight w:val="0"/>
      <w:marTop w:val="0"/>
      <w:marBottom w:val="0"/>
      <w:divBdr>
        <w:top w:val="none" w:sz="0" w:space="0" w:color="auto"/>
        <w:left w:val="none" w:sz="0" w:space="0" w:color="auto"/>
        <w:bottom w:val="none" w:sz="0" w:space="0" w:color="auto"/>
        <w:right w:val="none" w:sz="0" w:space="0" w:color="auto"/>
      </w:divBdr>
    </w:div>
    <w:div w:id="170460347">
      <w:bodyDiv w:val="1"/>
      <w:marLeft w:val="0"/>
      <w:marRight w:val="0"/>
      <w:marTop w:val="0"/>
      <w:marBottom w:val="0"/>
      <w:divBdr>
        <w:top w:val="none" w:sz="0" w:space="0" w:color="auto"/>
        <w:left w:val="none" w:sz="0" w:space="0" w:color="auto"/>
        <w:bottom w:val="none" w:sz="0" w:space="0" w:color="auto"/>
        <w:right w:val="none" w:sz="0" w:space="0" w:color="auto"/>
      </w:divBdr>
    </w:div>
    <w:div w:id="171535366">
      <w:bodyDiv w:val="1"/>
      <w:marLeft w:val="0"/>
      <w:marRight w:val="0"/>
      <w:marTop w:val="0"/>
      <w:marBottom w:val="0"/>
      <w:divBdr>
        <w:top w:val="none" w:sz="0" w:space="0" w:color="auto"/>
        <w:left w:val="none" w:sz="0" w:space="0" w:color="auto"/>
        <w:bottom w:val="none" w:sz="0" w:space="0" w:color="auto"/>
        <w:right w:val="none" w:sz="0" w:space="0" w:color="auto"/>
      </w:divBdr>
    </w:div>
    <w:div w:id="171728015">
      <w:bodyDiv w:val="1"/>
      <w:marLeft w:val="0"/>
      <w:marRight w:val="0"/>
      <w:marTop w:val="0"/>
      <w:marBottom w:val="0"/>
      <w:divBdr>
        <w:top w:val="none" w:sz="0" w:space="0" w:color="auto"/>
        <w:left w:val="none" w:sz="0" w:space="0" w:color="auto"/>
        <w:bottom w:val="none" w:sz="0" w:space="0" w:color="auto"/>
        <w:right w:val="none" w:sz="0" w:space="0" w:color="auto"/>
      </w:divBdr>
    </w:div>
    <w:div w:id="171842409">
      <w:bodyDiv w:val="1"/>
      <w:marLeft w:val="0"/>
      <w:marRight w:val="0"/>
      <w:marTop w:val="0"/>
      <w:marBottom w:val="0"/>
      <w:divBdr>
        <w:top w:val="none" w:sz="0" w:space="0" w:color="auto"/>
        <w:left w:val="none" w:sz="0" w:space="0" w:color="auto"/>
        <w:bottom w:val="none" w:sz="0" w:space="0" w:color="auto"/>
        <w:right w:val="none" w:sz="0" w:space="0" w:color="auto"/>
      </w:divBdr>
    </w:div>
    <w:div w:id="172887954">
      <w:bodyDiv w:val="1"/>
      <w:marLeft w:val="0"/>
      <w:marRight w:val="0"/>
      <w:marTop w:val="0"/>
      <w:marBottom w:val="0"/>
      <w:divBdr>
        <w:top w:val="none" w:sz="0" w:space="0" w:color="auto"/>
        <w:left w:val="none" w:sz="0" w:space="0" w:color="auto"/>
        <w:bottom w:val="none" w:sz="0" w:space="0" w:color="auto"/>
        <w:right w:val="none" w:sz="0" w:space="0" w:color="auto"/>
      </w:divBdr>
    </w:div>
    <w:div w:id="177543309">
      <w:bodyDiv w:val="1"/>
      <w:marLeft w:val="0"/>
      <w:marRight w:val="0"/>
      <w:marTop w:val="0"/>
      <w:marBottom w:val="0"/>
      <w:divBdr>
        <w:top w:val="none" w:sz="0" w:space="0" w:color="auto"/>
        <w:left w:val="none" w:sz="0" w:space="0" w:color="auto"/>
        <w:bottom w:val="none" w:sz="0" w:space="0" w:color="auto"/>
        <w:right w:val="none" w:sz="0" w:space="0" w:color="auto"/>
      </w:divBdr>
    </w:div>
    <w:div w:id="178199774">
      <w:bodyDiv w:val="1"/>
      <w:marLeft w:val="0"/>
      <w:marRight w:val="0"/>
      <w:marTop w:val="0"/>
      <w:marBottom w:val="0"/>
      <w:divBdr>
        <w:top w:val="none" w:sz="0" w:space="0" w:color="auto"/>
        <w:left w:val="none" w:sz="0" w:space="0" w:color="auto"/>
        <w:bottom w:val="none" w:sz="0" w:space="0" w:color="auto"/>
        <w:right w:val="none" w:sz="0" w:space="0" w:color="auto"/>
      </w:divBdr>
    </w:div>
    <w:div w:id="178667852">
      <w:bodyDiv w:val="1"/>
      <w:marLeft w:val="0"/>
      <w:marRight w:val="0"/>
      <w:marTop w:val="0"/>
      <w:marBottom w:val="0"/>
      <w:divBdr>
        <w:top w:val="none" w:sz="0" w:space="0" w:color="auto"/>
        <w:left w:val="none" w:sz="0" w:space="0" w:color="auto"/>
        <w:bottom w:val="none" w:sz="0" w:space="0" w:color="auto"/>
        <w:right w:val="none" w:sz="0" w:space="0" w:color="auto"/>
      </w:divBdr>
    </w:div>
    <w:div w:id="178861829">
      <w:bodyDiv w:val="1"/>
      <w:marLeft w:val="0"/>
      <w:marRight w:val="0"/>
      <w:marTop w:val="0"/>
      <w:marBottom w:val="0"/>
      <w:divBdr>
        <w:top w:val="none" w:sz="0" w:space="0" w:color="auto"/>
        <w:left w:val="none" w:sz="0" w:space="0" w:color="auto"/>
        <w:bottom w:val="none" w:sz="0" w:space="0" w:color="auto"/>
        <w:right w:val="none" w:sz="0" w:space="0" w:color="auto"/>
      </w:divBdr>
    </w:div>
    <w:div w:id="180247980">
      <w:bodyDiv w:val="1"/>
      <w:marLeft w:val="0"/>
      <w:marRight w:val="0"/>
      <w:marTop w:val="0"/>
      <w:marBottom w:val="0"/>
      <w:divBdr>
        <w:top w:val="none" w:sz="0" w:space="0" w:color="auto"/>
        <w:left w:val="none" w:sz="0" w:space="0" w:color="auto"/>
        <w:bottom w:val="none" w:sz="0" w:space="0" w:color="auto"/>
        <w:right w:val="none" w:sz="0" w:space="0" w:color="auto"/>
      </w:divBdr>
    </w:div>
    <w:div w:id="180434540">
      <w:bodyDiv w:val="1"/>
      <w:marLeft w:val="0"/>
      <w:marRight w:val="0"/>
      <w:marTop w:val="0"/>
      <w:marBottom w:val="0"/>
      <w:divBdr>
        <w:top w:val="none" w:sz="0" w:space="0" w:color="auto"/>
        <w:left w:val="none" w:sz="0" w:space="0" w:color="auto"/>
        <w:bottom w:val="none" w:sz="0" w:space="0" w:color="auto"/>
        <w:right w:val="none" w:sz="0" w:space="0" w:color="auto"/>
      </w:divBdr>
    </w:div>
    <w:div w:id="181432608">
      <w:bodyDiv w:val="1"/>
      <w:marLeft w:val="0"/>
      <w:marRight w:val="0"/>
      <w:marTop w:val="0"/>
      <w:marBottom w:val="0"/>
      <w:divBdr>
        <w:top w:val="none" w:sz="0" w:space="0" w:color="auto"/>
        <w:left w:val="none" w:sz="0" w:space="0" w:color="auto"/>
        <w:bottom w:val="none" w:sz="0" w:space="0" w:color="auto"/>
        <w:right w:val="none" w:sz="0" w:space="0" w:color="auto"/>
      </w:divBdr>
    </w:div>
    <w:div w:id="182133826">
      <w:bodyDiv w:val="1"/>
      <w:marLeft w:val="0"/>
      <w:marRight w:val="0"/>
      <w:marTop w:val="0"/>
      <w:marBottom w:val="0"/>
      <w:divBdr>
        <w:top w:val="none" w:sz="0" w:space="0" w:color="auto"/>
        <w:left w:val="none" w:sz="0" w:space="0" w:color="auto"/>
        <w:bottom w:val="none" w:sz="0" w:space="0" w:color="auto"/>
        <w:right w:val="none" w:sz="0" w:space="0" w:color="auto"/>
      </w:divBdr>
    </w:div>
    <w:div w:id="182519609">
      <w:bodyDiv w:val="1"/>
      <w:marLeft w:val="0"/>
      <w:marRight w:val="0"/>
      <w:marTop w:val="0"/>
      <w:marBottom w:val="0"/>
      <w:divBdr>
        <w:top w:val="none" w:sz="0" w:space="0" w:color="auto"/>
        <w:left w:val="none" w:sz="0" w:space="0" w:color="auto"/>
        <w:bottom w:val="none" w:sz="0" w:space="0" w:color="auto"/>
        <w:right w:val="none" w:sz="0" w:space="0" w:color="auto"/>
      </w:divBdr>
    </w:div>
    <w:div w:id="182937709">
      <w:bodyDiv w:val="1"/>
      <w:marLeft w:val="0"/>
      <w:marRight w:val="0"/>
      <w:marTop w:val="0"/>
      <w:marBottom w:val="0"/>
      <w:divBdr>
        <w:top w:val="none" w:sz="0" w:space="0" w:color="auto"/>
        <w:left w:val="none" w:sz="0" w:space="0" w:color="auto"/>
        <w:bottom w:val="none" w:sz="0" w:space="0" w:color="auto"/>
        <w:right w:val="none" w:sz="0" w:space="0" w:color="auto"/>
      </w:divBdr>
    </w:div>
    <w:div w:id="182977872">
      <w:bodyDiv w:val="1"/>
      <w:marLeft w:val="0"/>
      <w:marRight w:val="0"/>
      <w:marTop w:val="0"/>
      <w:marBottom w:val="0"/>
      <w:divBdr>
        <w:top w:val="none" w:sz="0" w:space="0" w:color="auto"/>
        <w:left w:val="none" w:sz="0" w:space="0" w:color="auto"/>
        <w:bottom w:val="none" w:sz="0" w:space="0" w:color="auto"/>
        <w:right w:val="none" w:sz="0" w:space="0" w:color="auto"/>
      </w:divBdr>
    </w:div>
    <w:div w:id="183056260">
      <w:bodyDiv w:val="1"/>
      <w:marLeft w:val="0"/>
      <w:marRight w:val="0"/>
      <w:marTop w:val="0"/>
      <w:marBottom w:val="0"/>
      <w:divBdr>
        <w:top w:val="none" w:sz="0" w:space="0" w:color="auto"/>
        <w:left w:val="none" w:sz="0" w:space="0" w:color="auto"/>
        <w:bottom w:val="none" w:sz="0" w:space="0" w:color="auto"/>
        <w:right w:val="none" w:sz="0" w:space="0" w:color="auto"/>
      </w:divBdr>
    </w:div>
    <w:div w:id="183137680">
      <w:bodyDiv w:val="1"/>
      <w:marLeft w:val="0"/>
      <w:marRight w:val="0"/>
      <w:marTop w:val="0"/>
      <w:marBottom w:val="0"/>
      <w:divBdr>
        <w:top w:val="none" w:sz="0" w:space="0" w:color="auto"/>
        <w:left w:val="none" w:sz="0" w:space="0" w:color="auto"/>
        <w:bottom w:val="none" w:sz="0" w:space="0" w:color="auto"/>
        <w:right w:val="none" w:sz="0" w:space="0" w:color="auto"/>
      </w:divBdr>
    </w:div>
    <w:div w:id="184174256">
      <w:bodyDiv w:val="1"/>
      <w:marLeft w:val="0"/>
      <w:marRight w:val="0"/>
      <w:marTop w:val="0"/>
      <w:marBottom w:val="0"/>
      <w:divBdr>
        <w:top w:val="none" w:sz="0" w:space="0" w:color="auto"/>
        <w:left w:val="none" w:sz="0" w:space="0" w:color="auto"/>
        <w:bottom w:val="none" w:sz="0" w:space="0" w:color="auto"/>
        <w:right w:val="none" w:sz="0" w:space="0" w:color="auto"/>
      </w:divBdr>
    </w:div>
    <w:div w:id="186022439">
      <w:bodyDiv w:val="1"/>
      <w:marLeft w:val="0"/>
      <w:marRight w:val="0"/>
      <w:marTop w:val="0"/>
      <w:marBottom w:val="0"/>
      <w:divBdr>
        <w:top w:val="none" w:sz="0" w:space="0" w:color="auto"/>
        <w:left w:val="none" w:sz="0" w:space="0" w:color="auto"/>
        <w:bottom w:val="none" w:sz="0" w:space="0" w:color="auto"/>
        <w:right w:val="none" w:sz="0" w:space="0" w:color="auto"/>
      </w:divBdr>
    </w:div>
    <w:div w:id="189296110">
      <w:bodyDiv w:val="1"/>
      <w:marLeft w:val="0"/>
      <w:marRight w:val="0"/>
      <w:marTop w:val="0"/>
      <w:marBottom w:val="0"/>
      <w:divBdr>
        <w:top w:val="none" w:sz="0" w:space="0" w:color="auto"/>
        <w:left w:val="none" w:sz="0" w:space="0" w:color="auto"/>
        <w:bottom w:val="none" w:sz="0" w:space="0" w:color="auto"/>
        <w:right w:val="none" w:sz="0" w:space="0" w:color="auto"/>
      </w:divBdr>
    </w:div>
    <w:div w:id="190610273">
      <w:bodyDiv w:val="1"/>
      <w:marLeft w:val="0"/>
      <w:marRight w:val="0"/>
      <w:marTop w:val="0"/>
      <w:marBottom w:val="0"/>
      <w:divBdr>
        <w:top w:val="none" w:sz="0" w:space="0" w:color="auto"/>
        <w:left w:val="none" w:sz="0" w:space="0" w:color="auto"/>
        <w:bottom w:val="none" w:sz="0" w:space="0" w:color="auto"/>
        <w:right w:val="none" w:sz="0" w:space="0" w:color="auto"/>
      </w:divBdr>
    </w:div>
    <w:div w:id="192886774">
      <w:bodyDiv w:val="1"/>
      <w:marLeft w:val="0"/>
      <w:marRight w:val="0"/>
      <w:marTop w:val="0"/>
      <w:marBottom w:val="0"/>
      <w:divBdr>
        <w:top w:val="none" w:sz="0" w:space="0" w:color="auto"/>
        <w:left w:val="none" w:sz="0" w:space="0" w:color="auto"/>
        <w:bottom w:val="none" w:sz="0" w:space="0" w:color="auto"/>
        <w:right w:val="none" w:sz="0" w:space="0" w:color="auto"/>
      </w:divBdr>
    </w:div>
    <w:div w:id="194926709">
      <w:bodyDiv w:val="1"/>
      <w:marLeft w:val="0"/>
      <w:marRight w:val="0"/>
      <w:marTop w:val="0"/>
      <w:marBottom w:val="0"/>
      <w:divBdr>
        <w:top w:val="none" w:sz="0" w:space="0" w:color="auto"/>
        <w:left w:val="none" w:sz="0" w:space="0" w:color="auto"/>
        <w:bottom w:val="none" w:sz="0" w:space="0" w:color="auto"/>
        <w:right w:val="none" w:sz="0" w:space="0" w:color="auto"/>
      </w:divBdr>
    </w:div>
    <w:div w:id="195048723">
      <w:bodyDiv w:val="1"/>
      <w:marLeft w:val="0"/>
      <w:marRight w:val="0"/>
      <w:marTop w:val="0"/>
      <w:marBottom w:val="0"/>
      <w:divBdr>
        <w:top w:val="none" w:sz="0" w:space="0" w:color="auto"/>
        <w:left w:val="none" w:sz="0" w:space="0" w:color="auto"/>
        <w:bottom w:val="none" w:sz="0" w:space="0" w:color="auto"/>
        <w:right w:val="none" w:sz="0" w:space="0" w:color="auto"/>
      </w:divBdr>
    </w:div>
    <w:div w:id="195121264">
      <w:bodyDiv w:val="1"/>
      <w:marLeft w:val="0"/>
      <w:marRight w:val="0"/>
      <w:marTop w:val="0"/>
      <w:marBottom w:val="0"/>
      <w:divBdr>
        <w:top w:val="none" w:sz="0" w:space="0" w:color="auto"/>
        <w:left w:val="none" w:sz="0" w:space="0" w:color="auto"/>
        <w:bottom w:val="none" w:sz="0" w:space="0" w:color="auto"/>
        <w:right w:val="none" w:sz="0" w:space="0" w:color="auto"/>
      </w:divBdr>
    </w:div>
    <w:div w:id="196745041">
      <w:bodyDiv w:val="1"/>
      <w:marLeft w:val="0"/>
      <w:marRight w:val="0"/>
      <w:marTop w:val="0"/>
      <w:marBottom w:val="0"/>
      <w:divBdr>
        <w:top w:val="none" w:sz="0" w:space="0" w:color="auto"/>
        <w:left w:val="none" w:sz="0" w:space="0" w:color="auto"/>
        <w:bottom w:val="none" w:sz="0" w:space="0" w:color="auto"/>
        <w:right w:val="none" w:sz="0" w:space="0" w:color="auto"/>
      </w:divBdr>
    </w:div>
    <w:div w:id="197815753">
      <w:bodyDiv w:val="1"/>
      <w:marLeft w:val="0"/>
      <w:marRight w:val="0"/>
      <w:marTop w:val="0"/>
      <w:marBottom w:val="0"/>
      <w:divBdr>
        <w:top w:val="none" w:sz="0" w:space="0" w:color="auto"/>
        <w:left w:val="none" w:sz="0" w:space="0" w:color="auto"/>
        <w:bottom w:val="none" w:sz="0" w:space="0" w:color="auto"/>
        <w:right w:val="none" w:sz="0" w:space="0" w:color="auto"/>
      </w:divBdr>
    </w:div>
    <w:div w:id="199099837">
      <w:bodyDiv w:val="1"/>
      <w:marLeft w:val="0"/>
      <w:marRight w:val="0"/>
      <w:marTop w:val="0"/>
      <w:marBottom w:val="0"/>
      <w:divBdr>
        <w:top w:val="none" w:sz="0" w:space="0" w:color="auto"/>
        <w:left w:val="none" w:sz="0" w:space="0" w:color="auto"/>
        <w:bottom w:val="none" w:sz="0" w:space="0" w:color="auto"/>
        <w:right w:val="none" w:sz="0" w:space="0" w:color="auto"/>
      </w:divBdr>
    </w:div>
    <w:div w:id="199515506">
      <w:bodyDiv w:val="1"/>
      <w:marLeft w:val="0"/>
      <w:marRight w:val="0"/>
      <w:marTop w:val="0"/>
      <w:marBottom w:val="0"/>
      <w:divBdr>
        <w:top w:val="none" w:sz="0" w:space="0" w:color="auto"/>
        <w:left w:val="none" w:sz="0" w:space="0" w:color="auto"/>
        <w:bottom w:val="none" w:sz="0" w:space="0" w:color="auto"/>
        <w:right w:val="none" w:sz="0" w:space="0" w:color="auto"/>
      </w:divBdr>
    </w:div>
    <w:div w:id="199517419">
      <w:bodyDiv w:val="1"/>
      <w:marLeft w:val="0"/>
      <w:marRight w:val="0"/>
      <w:marTop w:val="0"/>
      <w:marBottom w:val="0"/>
      <w:divBdr>
        <w:top w:val="none" w:sz="0" w:space="0" w:color="auto"/>
        <w:left w:val="none" w:sz="0" w:space="0" w:color="auto"/>
        <w:bottom w:val="none" w:sz="0" w:space="0" w:color="auto"/>
        <w:right w:val="none" w:sz="0" w:space="0" w:color="auto"/>
      </w:divBdr>
    </w:div>
    <w:div w:id="200174255">
      <w:bodyDiv w:val="1"/>
      <w:marLeft w:val="0"/>
      <w:marRight w:val="0"/>
      <w:marTop w:val="0"/>
      <w:marBottom w:val="0"/>
      <w:divBdr>
        <w:top w:val="none" w:sz="0" w:space="0" w:color="auto"/>
        <w:left w:val="none" w:sz="0" w:space="0" w:color="auto"/>
        <w:bottom w:val="none" w:sz="0" w:space="0" w:color="auto"/>
        <w:right w:val="none" w:sz="0" w:space="0" w:color="auto"/>
      </w:divBdr>
    </w:div>
    <w:div w:id="202059198">
      <w:bodyDiv w:val="1"/>
      <w:marLeft w:val="0"/>
      <w:marRight w:val="0"/>
      <w:marTop w:val="0"/>
      <w:marBottom w:val="0"/>
      <w:divBdr>
        <w:top w:val="none" w:sz="0" w:space="0" w:color="auto"/>
        <w:left w:val="none" w:sz="0" w:space="0" w:color="auto"/>
        <w:bottom w:val="none" w:sz="0" w:space="0" w:color="auto"/>
        <w:right w:val="none" w:sz="0" w:space="0" w:color="auto"/>
      </w:divBdr>
    </w:div>
    <w:div w:id="202064661">
      <w:bodyDiv w:val="1"/>
      <w:marLeft w:val="0"/>
      <w:marRight w:val="0"/>
      <w:marTop w:val="0"/>
      <w:marBottom w:val="0"/>
      <w:divBdr>
        <w:top w:val="none" w:sz="0" w:space="0" w:color="auto"/>
        <w:left w:val="none" w:sz="0" w:space="0" w:color="auto"/>
        <w:bottom w:val="none" w:sz="0" w:space="0" w:color="auto"/>
        <w:right w:val="none" w:sz="0" w:space="0" w:color="auto"/>
      </w:divBdr>
    </w:div>
    <w:div w:id="203257398">
      <w:bodyDiv w:val="1"/>
      <w:marLeft w:val="0"/>
      <w:marRight w:val="0"/>
      <w:marTop w:val="0"/>
      <w:marBottom w:val="0"/>
      <w:divBdr>
        <w:top w:val="none" w:sz="0" w:space="0" w:color="auto"/>
        <w:left w:val="none" w:sz="0" w:space="0" w:color="auto"/>
        <w:bottom w:val="none" w:sz="0" w:space="0" w:color="auto"/>
        <w:right w:val="none" w:sz="0" w:space="0" w:color="auto"/>
      </w:divBdr>
    </w:div>
    <w:div w:id="203717432">
      <w:bodyDiv w:val="1"/>
      <w:marLeft w:val="0"/>
      <w:marRight w:val="0"/>
      <w:marTop w:val="0"/>
      <w:marBottom w:val="0"/>
      <w:divBdr>
        <w:top w:val="none" w:sz="0" w:space="0" w:color="auto"/>
        <w:left w:val="none" w:sz="0" w:space="0" w:color="auto"/>
        <w:bottom w:val="none" w:sz="0" w:space="0" w:color="auto"/>
        <w:right w:val="none" w:sz="0" w:space="0" w:color="auto"/>
      </w:divBdr>
    </w:div>
    <w:div w:id="205259932">
      <w:bodyDiv w:val="1"/>
      <w:marLeft w:val="0"/>
      <w:marRight w:val="0"/>
      <w:marTop w:val="0"/>
      <w:marBottom w:val="0"/>
      <w:divBdr>
        <w:top w:val="none" w:sz="0" w:space="0" w:color="auto"/>
        <w:left w:val="none" w:sz="0" w:space="0" w:color="auto"/>
        <w:bottom w:val="none" w:sz="0" w:space="0" w:color="auto"/>
        <w:right w:val="none" w:sz="0" w:space="0" w:color="auto"/>
      </w:divBdr>
    </w:div>
    <w:div w:id="205795210">
      <w:bodyDiv w:val="1"/>
      <w:marLeft w:val="0"/>
      <w:marRight w:val="0"/>
      <w:marTop w:val="0"/>
      <w:marBottom w:val="0"/>
      <w:divBdr>
        <w:top w:val="none" w:sz="0" w:space="0" w:color="auto"/>
        <w:left w:val="none" w:sz="0" w:space="0" w:color="auto"/>
        <w:bottom w:val="none" w:sz="0" w:space="0" w:color="auto"/>
        <w:right w:val="none" w:sz="0" w:space="0" w:color="auto"/>
      </w:divBdr>
    </w:div>
    <w:div w:id="206382538">
      <w:bodyDiv w:val="1"/>
      <w:marLeft w:val="0"/>
      <w:marRight w:val="0"/>
      <w:marTop w:val="0"/>
      <w:marBottom w:val="0"/>
      <w:divBdr>
        <w:top w:val="none" w:sz="0" w:space="0" w:color="auto"/>
        <w:left w:val="none" w:sz="0" w:space="0" w:color="auto"/>
        <w:bottom w:val="none" w:sz="0" w:space="0" w:color="auto"/>
        <w:right w:val="none" w:sz="0" w:space="0" w:color="auto"/>
      </w:divBdr>
    </w:div>
    <w:div w:id="207035882">
      <w:bodyDiv w:val="1"/>
      <w:marLeft w:val="0"/>
      <w:marRight w:val="0"/>
      <w:marTop w:val="0"/>
      <w:marBottom w:val="0"/>
      <w:divBdr>
        <w:top w:val="none" w:sz="0" w:space="0" w:color="auto"/>
        <w:left w:val="none" w:sz="0" w:space="0" w:color="auto"/>
        <w:bottom w:val="none" w:sz="0" w:space="0" w:color="auto"/>
        <w:right w:val="none" w:sz="0" w:space="0" w:color="auto"/>
      </w:divBdr>
    </w:div>
    <w:div w:id="212544513">
      <w:bodyDiv w:val="1"/>
      <w:marLeft w:val="0"/>
      <w:marRight w:val="0"/>
      <w:marTop w:val="0"/>
      <w:marBottom w:val="0"/>
      <w:divBdr>
        <w:top w:val="none" w:sz="0" w:space="0" w:color="auto"/>
        <w:left w:val="none" w:sz="0" w:space="0" w:color="auto"/>
        <w:bottom w:val="none" w:sz="0" w:space="0" w:color="auto"/>
        <w:right w:val="none" w:sz="0" w:space="0" w:color="auto"/>
      </w:divBdr>
    </w:div>
    <w:div w:id="213322939">
      <w:bodyDiv w:val="1"/>
      <w:marLeft w:val="0"/>
      <w:marRight w:val="0"/>
      <w:marTop w:val="0"/>
      <w:marBottom w:val="0"/>
      <w:divBdr>
        <w:top w:val="none" w:sz="0" w:space="0" w:color="auto"/>
        <w:left w:val="none" w:sz="0" w:space="0" w:color="auto"/>
        <w:bottom w:val="none" w:sz="0" w:space="0" w:color="auto"/>
        <w:right w:val="none" w:sz="0" w:space="0" w:color="auto"/>
      </w:divBdr>
    </w:div>
    <w:div w:id="213935866">
      <w:bodyDiv w:val="1"/>
      <w:marLeft w:val="0"/>
      <w:marRight w:val="0"/>
      <w:marTop w:val="0"/>
      <w:marBottom w:val="0"/>
      <w:divBdr>
        <w:top w:val="none" w:sz="0" w:space="0" w:color="auto"/>
        <w:left w:val="none" w:sz="0" w:space="0" w:color="auto"/>
        <w:bottom w:val="none" w:sz="0" w:space="0" w:color="auto"/>
        <w:right w:val="none" w:sz="0" w:space="0" w:color="auto"/>
      </w:divBdr>
    </w:div>
    <w:div w:id="215314877">
      <w:bodyDiv w:val="1"/>
      <w:marLeft w:val="0"/>
      <w:marRight w:val="0"/>
      <w:marTop w:val="0"/>
      <w:marBottom w:val="0"/>
      <w:divBdr>
        <w:top w:val="none" w:sz="0" w:space="0" w:color="auto"/>
        <w:left w:val="none" w:sz="0" w:space="0" w:color="auto"/>
        <w:bottom w:val="none" w:sz="0" w:space="0" w:color="auto"/>
        <w:right w:val="none" w:sz="0" w:space="0" w:color="auto"/>
      </w:divBdr>
    </w:div>
    <w:div w:id="217056832">
      <w:bodyDiv w:val="1"/>
      <w:marLeft w:val="0"/>
      <w:marRight w:val="0"/>
      <w:marTop w:val="0"/>
      <w:marBottom w:val="0"/>
      <w:divBdr>
        <w:top w:val="none" w:sz="0" w:space="0" w:color="auto"/>
        <w:left w:val="none" w:sz="0" w:space="0" w:color="auto"/>
        <w:bottom w:val="none" w:sz="0" w:space="0" w:color="auto"/>
        <w:right w:val="none" w:sz="0" w:space="0" w:color="auto"/>
      </w:divBdr>
    </w:div>
    <w:div w:id="217671690">
      <w:bodyDiv w:val="1"/>
      <w:marLeft w:val="0"/>
      <w:marRight w:val="0"/>
      <w:marTop w:val="0"/>
      <w:marBottom w:val="0"/>
      <w:divBdr>
        <w:top w:val="none" w:sz="0" w:space="0" w:color="auto"/>
        <w:left w:val="none" w:sz="0" w:space="0" w:color="auto"/>
        <w:bottom w:val="none" w:sz="0" w:space="0" w:color="auto"/>
        <w:right w:val="none" w:sz="0" w:space="0" w:color="auto"/>
      </w:divBdr>
    </w:div>
    <w:div w:id="218521203">
      <w:bodyDiv w:val="1"/>
      <w:marLeft w:val="0"/>
      <w:marRight w:val="0"/>
      <w:marTop w:val="0"/>
      <w:marBottom w:val="0"/>
      <w:divBdr>
        <w:top w:val="none" w:sz="0" w:space="0" w:color="auto"/>
        <w:left w:val="none" w:sz="0" w:space="0" w:color="auto"/>
        <w:bottom w:val="none" w:sz="0" w:space="0" w:color="auto"/>
        <w:right w:val="none" w:sz="0" w:space="0" w:color="auto"/>
      </w:divBdr>
    </w:div>
    <w:div w:id="219636236">
      <w:bodyDiv w:val="1"/>
      <w:marLeft w:val="0"/>
      <w:marRight w:val="0"/>
      <w:marTop w:val="0"/>
      <w:marBottom w:val="0"/>
      <w:divBdr>
        <w:top w:val="none" w:sz="0" w:space="0" w:color="auto"/>
        <w:left w:val="none" w:sz="0" w:space="0" w:color="auto"/>
        <w:bottom w:val="none" w:sz="0" w:space="0" w:color="auto"/>
        <w:right w:val="none" w:sz="0" w:space="0" w:color="auto"/>
      </w:divBdr>
    </w:div>
    <w:div w:id="220097275">
      <w:bodyDiv w:val="1"/>
      <w:marLeft w:val="0"/>
      <w:marRight w:val="0"/>
      <w:marTop w:val="0"/>
      <w:marBottom w:val="0"/>
      <w:divBdr>
        <w:top w:val="none" w:sz="0" w:space="0" w:color="auto"/>
        <w:left w:val="none" w:sz="0" w:space="0" w:color="auto"/>
        <w:bottom w:val="none" w:sz="0" w:space="0" w:color="auto"/>
        <w:right w:val="none" w:sz="0" w:space="0" w:color="auto"/>
      </w:divBdr>
    </w:div>
    <w:div w:id="220211190">
      <w:bodyDiv w:val="1"/>
      <w:marLeft w:val="0"/>
      <w:marRight w:val="0"/>
      <w:marTop w:val="0"/>
      <w:marBottom w:val="0"/>
      <w:divBdr>
        <w:top w:val="none" w:sz="0" w:space="0" w:color="auto"/>
        <w:left w:val="none" w:sz="0" w:space="0" w:color="auto"/>
        <w:bottom w:val="none" w:sz="0" w:space="0" w:color="auto"/>
        <w:right w:val="none" w:sz="0" w:space="0" w:color="auto"/>
      </w:divBdr>
    </w:div>
    <w:div w:id="220290133">
      <w:bodyDiv w:val="1"/>
      <w:marLeft w:val="0"/>
      <w:marRight w:val="0"/>
      <w:marTop w:val="0"/>
      <w:marBottom w:val="0"/>
      <w:divBdr>
        <w:top w:val="none" w:sz="0" w:space="0" w:color="auto"/>
        <w:left w:val="none" w:sz="0" w:space="0" w:color="auto"/>
        <w:bottom w:val="none" w:sz="0" w:space="0" w:color="auto"/>
        <w:right w:val="none" w:sz="0" w:space="0" w:color="auto"/>
      </w:divBdr>
    </w:div>
    <w:div w:id="224029342">
      <w:bodyDiv w:val="1"/>
      <w:marLeft w:val="0"/>
      <w:marRight w:val="0"/>
      <w:marTop w:val="0"/>
      <w:marBottom w:val="0"/>
      <w:divBdr>
        <w:top w:val="none" w:sz="0" w:space="0" w:color="auto"/>
        <w:left w:val="none" w:sz="0" w:space="0" w:color="auto"/>
        <w:bottom w:val="none" w:sz="0" w:space="0" w:color="auto"/>
        <w:right w:val="none" w:sz="0" w:space="0" w:color="auto"/>
      </w:divBdr>
    </w:div>
    <w:div w:id="226378222">
      <w:bodyDiv w:val="1"/>
      <w:marLeft w:val="0"/>
      <w:marRight w:val="0"/>
      <w:marTop w:val="0"/>
      <w:marBottom w:val="0"/>
      <w:divBdr>
        <w:top w:val="none" w:sz="0" w:space="0" w:color="auto"/>
        <w:left w:val="none" w:sz="0" w:space="0" w:color="auto"/>
        <w:bottom w:val="none" w:sz="0" w:space="0" w:color="auto"/>
        <w:right w:val="none" w:sz="0" w:space="0" w:color="auto"/>
      </w:divBdr>
    </w:div>
    <w:div w:id="226720660">
      <w:bodyDiv w:val="1"/>
      <w:marLeft w:val="0"/>
      <w:marRight w:val="0"/>
      <w:marTop w:val="0"/>
      <w:marBottom w:val="0"/>
      <w:divBdr>
        <w:top w:val="none" w:sz="0" w:space="0" w:color="auto"/>
        <w:left w:val="none" w:sz="0" w:space="0" w:color="auto"/>
        <w:bottom w:val="none" w:sz="0" w:space="0" w:color="auto"/>
        <w:right w:val="none" w:sz="0" w:space="0" w:color="auto"/>
      </w:divBdr>
    </w:div>
    <w:div w:id="230893552">
      <w:bodyDiv w:val="1"/>
      <w:marLeft w:val="0"/>
      <w:marRight w:val="0"/>
      <w:marTop w:val="0"/>
      <w:marBottom w:val="0"/>
      <w:divBdr>
        <w:top w:val="none" w:sz="0" w:space="0" w:color="auto"/>
        <w:left w:val="none" w:sz="0" w:space="0" w:color="auto"/>
        <w:bottom w:val="none" w:sz="0" w:space="0" w:color="auto"/>
        <w:right w:val="none" w:sz="0" w:space="0" w:color="auto"/>
      </w:divBdr>
    </w:div>
    <w:div w:id="231089329">
      <w:bodyDiv w:val="1"/>
      <w:marLeft w:val="0"/>
      <w:marRight w:val="0"/>
      <w:marTop w:val="0"/>
      <w:marBottom w:val="0"/>
      <w:divBdr>
        <w:top w:val="none" w:sz="0" w:space="0" w:color="auto"/>
        <w:left w:val="none" w:sz="0" w:space="0" w:color="auto"/>
        <w:bottom w:val="none" w:sz="0" w:space="0" w:color="auto"/>
        <w:right w:val="none" w:sz="0" w:space="0" w:color="auto"/>
      </w:divBdr>
    </w:div>
    <w:div w:id="234632937">
      <w:bodyDiv w:val="1"/>
      <w:marLeft w:val="0"/>
      <w:marRight w:val="0"/>
      <w:marTop w:val="0"/>
      <w:marBottom w:val="0"/>
      <w:divBdr>
        <w:top w:val="none" w:sz="0" w:space="0" w:color="auto"/>
        <w:left w:val="none" w:sz="0" w:space="0" w:color="auto"/>
        <w:bottom w:val="none" w:sz="0" w:space="0" w:color="auto"/>
        <w:right w:val="none" w:sz="0" w:space="0" w:color="auto"/>
      </w:divBdr>
    </w:div>
    <w:div w:id="237059566">
      <w:bodyDiv w:val="1"/>
      <w:marLeft w:val="0"/>
      <w:marRight w:val="0"/>
      <w:marTop w:val="0"/>
      <w:marBottom w:val="0"/>
      <w:divBdr>
        <w:top w:val="none" w:sz="0" w:space="0" w:color="auto"/>
        <w:left w:val="none" w:sz="0" w:space="0" w:color="auto"/>
        <w:bottom w:val="none" w:sz="0" w:space="0" w:color="auto"/>
        <w:right w:val="none" w:sz="0" w:space="0" w:color="auto"/>
      </w:divBdr>
    </w:div>
    <w:div w:id="238487536">
      <w:bodyDiv w:val="1"/>
      <w:marLeft w:val="0"/>
      <w:marRight w:val="0"/>
      <w:marTop w:val="0"/>
      <w:marBottom w:val="0"/>
      <w:divBdr>
        <w:top w:val="none" w:sz="0" w:space="0" w:color="auto"/>
        <w:left w:val="none" w:sz="0" w:space="0" w:color="auto"/>
        <w:bottom w:val="none" w:sz="0" w:space="0" w:color="auto"/>
        <w:right w:val="none" w:sz="0" w:space="0" w:color="auto"/>
      </w:divBdr>
    </w:div>
    <w:div w:id="238490853">
      <w:bodyDiv w:val="1"/>
      <w:marLeft w:val="0"/>
      <w:marRight w:val="0"/>
      <w:marTop w:val="0"/>
      <w:marBottom w:val="0"/>
      <w:divBdr>
        <w:top w:val="none" w:sz="0" w:space="0" w:color="auto"/>
        <w:left w:val="none" w:sz="0" w:space="0" w:color="auto"/>
        <w:bottom w:val="none" w:sz="0" w:space="0" w:color="auto"/>
        <w:right w:val="none" w:sz="0" w:space="0" w:color="auto"/>
      </w:divBdr>
    </w:div>
    <w:div w:id="239145361">
      <w:bodyDiv w:val="1"/>
      <w:marLeft w:val="0"/>
      <w:marRight w:val="0"/>
      <w:marTop w:val="0"/>
      <w:marBottom w:val="0"/>
      <w:divBdr>
        <w:top w:val="none" w:sz="0" w:space="0" w:color="auto"/>
        <w:left w:val="none" w:sz="0" w:space="0" w:color="auto"/>
        <w:bottom w:val="none" w:sz="0" w:space="0" w:color="auto"/>
        <w:right w:val="none" w:sz="0" w:space="0" w:color="auto"/>
      </w:divBdr>
    </w:div>
    <w:div w:id="240023889">
      <w:bodyDiv w:val="1"/>
      <w:marLeft w:val="0"/>
      <w:marRight w:val="0"/>
      <w:marTop w:val="0"/>
      <w:marBottom w:val="0"/>
      <w:divBdr>
        <w:top w:val="none" w:sz="0" w:space="0" w:color="auto"/>
        <w:left w:val="none" w:sz="0" w:space="0" w:color="auto"/>
        <w:bottom w:val="none" w:sz="0" w:space="0" w:color="auto"/>
        <w:right w:val="none" w:sz="0" w:space="0" w:color="auto"/>
      </w:divBdr>
    </w:div>
    <w:div w:id="240721894">
      <w:bodyDiv w:val="1"/>
      <w:marLeft w:val="0"/>
      <w:marRight w:val="0"/>
      <w:marTop w:val="0"/>
      <w:marBottom w:val="0"/>
      <w:divBdr>
        <w:top w:val="none" w:sz="0" w:space="0" w:color="auto"/>
        <w:left w:val="none" w:sz="0" w:space="0" w:color="auto"/>
        <w:bottom w:val="none" w:sz="0" w:space="0" w:color="auto"/>
        <w:right w:val="none" w:sz="0" w:space="0" w:color="auto"/>
      </w:divBdr>
    </w:div>
    <w:div w:id="240798963">
      <w:bodyDiv w:val="1"/>
      <w:marLeft w:val="0"/>
      <w:marRight w:val="0"/>
      <w:marTop w:val="0"/>
      <w:marBottom w:val="0"/>
      <w:divBdr>
        <w:top w:val="none" w:sz="0" w:space="0" w:color="auto"/>
        <w:left w:val="none" w:sz="0" w:space="0" w:color="auto"/>
        <w:bottom w:val="none" w:sz="0" w:space="0" w:color="auto"/>
        <w:right w:val="none" w:sz="0" w:space="0" w:color="auto"/>
      </w:divBdr>
    </w:div>
    <w:div w:id="241916686">
      <w:bodyDiv w:val="1"/>
      <w:marLeft w:val="0"/>
      <w:marRight w:val="0"/>
      <w:marTop w:val="0"/>
      <w:marBottom w:val="0"/>
      <w:divBdr>
        <w:top w:val="none" w:sz="0" w:space="0" w:color="auto"/>
        <w:left w:val="none" w:sz="0" w:space="0" w:color="auto"/>
        <w:bottom w:val="none" w:sz="0" w:space="0" w:color="auto"/>
        <w:right w:val="none" w:sz="0" w:space="0" w:color="auto"/>
      </w:divBdr>
    </w:div>
    <w:div w:id="245382485">
      <w:bodyDiv w:val="1"/>
      <w:marLeft w:val="0"/>
      <w:marRight w:val="0"/>
      <w:marTop w:val="0"/>
      <w:marBottom w:val="0"/>
      <w:divBdr>
        <w:top w:val="none" w:sz="0" w:space="0" w:color="auto"/>
        <w:left w:val="none" w:sz="0" w:space="0" w:color="auto"/>
        <w:bottom w:val="none" w:sz="0" w:space="0" w:color="auto"/>
        <w:right w:val="none" w:sz="0" w:space="0" w:color="auto"/>
      </w:divBdr>
    </w:div>
    <w:div w:id="246305996">
      <w:bodyDiv w:val="1"/>
      <w:marLeft w:val="0"/>
      <w:marRight w:val="0"/>
      <w:marTop w:val="0"/>
      <w:marBottom w:val="0"/>
      <w:divBdr>
        <w:top w:val="none" w:sz="0" w:space="0" w:color="auto"/>
        <w:left w:val="none" w:sz="0" w:space="0" w:color="auto"/>
        <w:bottom w:val="none" w:sz="0" w:space="0" w:color="auto"/>
        <w:right w:val="none" w:sz="0" w:space="0" w:color="auto"/>
      </w:divBdr>
    </w:div>
    <w:div w:id="246773911">
      <w:bodyDiv w:val="1"/>
      <w:marLeft w:val="0"/>
      <w:marRight w:val="0"/>
      <w:marTop w:val="0"/>
      <w:marBottom w:val="0"/>
      <w:divBdr>
        <w:top w:val="none" w:sz="0" w:space="0" w:color="auto"/>
        <w:left w:val="none" w:sz="0" w:space="0" w:color="auto"/>
        <w:bottom w:val="none" w:sz="0" w:space="0" w:color="auto"/>
        <w:right w:val="none" w:sz="0" w:space="0" w:color="auto"/>
      </w:divBdr>
    </w:div>
    <w:div w:id="250773416">
      <w:bodyDiv w:val="1"/>
      <w:marLeft w:val="0"/>
      <w:marRight w:val="0"/>
      <w:marTop w:val="0"/>
      <w:marBottom w:val="0"/>
      <w:divBdr>
        <w:top w:val="none" w:sz="0" w:space="0" w:color="auto"/>
        <w:left w:val="none" w:sz="0" w:space="0" w:color="auto"/>
        <w:bottom w:val="none" w:sz="0" w:space="0" w:color="auto"/>
        <w:right w:val="none" w:sz="0" w:space="0" w:color="auto"/>
      </w:divBdr>
    </w:div>
    <w:div w:id="251934347">
      <w:bodyDiv w:val="1"/>
      <w:marLeft w:val="0"/>
      <w:marRight w:val="0"/>
      <w:marTop w:val="0"/>
      <w:marBottom w:val="0"/>
      <w:divBdr>
        <w:top w:val="none" w:sz="0" w:space="0" w:color="auto"/>
        <w:left w:val="none" w:sz="0" w:space="0" w:color="auto"/>
        <w:bottom w:val="none" w:sz="0" w:space="0" w:color="auto"/>
        <w:right w:val="none" w:sz="0" w:space="0" w:color="auto"/>
      </w:divBdr>
    </w:div>
    <w:div w:id="251939591">
      <w:bodyDiv w:val="1"/>
      <w:marLeft w:val="0"/>
      <w:marRight w:val="0"/>
      <w:marTop w:val="0"/>
      <w:marBottom w:val="0"/>
      <w:divBdr>
        <w:top w:val="none" w:sz="0" w:space="0" w:color="auto"/>
        <w:left w:val="none" w:sz="0" w:space="0" w:color="auto"/>
        <w:bottom w:val="none" w:sz="0" w:space="0" w:color="auto"/>
        <w:right w:val="none" w:sz="0" w:space="0" w:color="auto"/>
      </w:divBdr>
    </w:div>
    <w:div w:id="252857427">
      <w:bodyDiv w:val="1"/>
      <w:marLeft w:val="0"/>
      <w:marRight w:val="0"/>
      <w:marTop w:val="0"/>
      <w:marBottom w:val="0"/>
      <w:divBdr>
        <w:top w:val="none" w:sz="0" w:space="0" w:color="auto"/>
        <w:left w:val="none" w:sz="0" w:space="0" w:color="auto"/>
        <w:bottom w:val="none" w:sz="0" w:space="0" w:color="auto"/>
        <w:right w:val="none" w:sz="0" w:space="0" w:color="auto"/>
      </w:divBdr>
    </w:div>
    <w:div w:id="253054834">
      <w:bodyDiv w:val="1"/>
      <w:marLeft w:val="0"/>
      <w:marRight w:val="0"/>
      <w:marTop w:val="0"/>
      <w:marBottom w:val="0"/>
      <w:divBdr>
        <w:top w:val="none" w:sz="0" w:space="0" w:color="auto"/>
        <w:left w:val="none" w:sz="0" w:space="0" w:color="auto"/>
        <w:bottom w:val="none" w:sz="0" w:space="0" w:color="auto"/>
        <w:right w:val="none" w:sz="0" w:space="0" w:color="auto"/>
      </w:divBdr>
    </w:div>
    <w:div w:id="253631628">
      <w:bodyDiv w:val="1"/>
      <w:marLeft w:val="0"/>
      <w:marRight w:val="0"/>
      <w:marTop w:val="0"/>
      <w:marBottom w:val="0"/>
      <w:divBdr>
        <w:top w:val="none" w:sz="0" w:space="0" w:color="auto"/>
        <w:left w:val="none" w:sz="0" w:space="0" w:color="auto"/>
        <w:bottom w:val="none" w:sz="0" w:space="0" w:color="auto"/>
        <w:right w:val="none" w:sz="0" w:space="0" w:color="auto"/>
      </w:divBdr>
    </w:div>
    <w:div w:id="254098154">
      <w:bodyDiv w:val="1"/>
      <w:marLeft w:val="0"/>
      <w:marRight w:val="0"/>
      <w:marTop w:val="0"/>
      <w:marBottom w:val="0"/>
      <w:divBdr>
        <w:top w:val="none" w:sz="0" w:space="0" w:color="auto"/>
        <w:left w:val="none" w:sz="0" w:space="0" w:color="auto"/>
        <w:bottom w:val="none" w:sz="0" w:space="0" w:color="auto"/>
        <w:right w:val="none" w:sz="0" w:space="0" w:color="auto"/>
      </w:divBdr>
    </w:div>
    <w:div w:id="255483442">
      <w:bodyDiv w:val="1"/>
      <w:marLeft w:val="0"/>
      <w:marRight w:val="0"/>
      <w:marTop w:val="0"/>
      <w:marBottom w:val="0"/>
      <w:divBdr>
        <w:top w:val="none" w:sz="0" w:space="0" w:color="auto"/>
        <w:left w:val="none" w:sz="0" w:space="0" w:color="auto"/>
        <w:bottom w:val="none" w:sz="0" w:space="0" w:color="auto"/>
        <w:right w:val="none" w:sz="0" w:space="0" w:color="auto"/>
      </w:divBdr>
    </w:div>
    <w:div w:id="256328478">
      <w:bodyDiv w:val="1"/>
      <w:marLeft w:val="0"/>
      <w:marRight w:val="0"/>
      <w:marTop w:val="0"/>
      <w:marBottom w:val="0"/>
      <w:divBdr>
        <w:top w:val="none" w:sz="0" w:space="0" w:color="auto"/>
        <w:left w:val="none" w:sz="0" w:space="0" w:color="auto"/>
        <w:bottom w:val="none" w:sz="0" w:space="0" w:color="auto"/>
        <w:right w:val="none" w:sz="0" w:space="0" w:color="auto"/>
      </w:divBdr>
    </w:div>
    <w:div w:id="256905343">
      <w:bodyDiv w:val="1"/>
      <w:marLeft w:val="0"/>
      <w:marRight w:val="0"/>
      <w:marTop w:val="0"/>
      <w:marBottom w:val="0"/>
      <w:divBdr>
        <w:top w:val="none" w:sz="0" w:space="0" w:color="auto"/>
        <w:left w:val="none" w:sz="0" w:space="0" w:color="auto"/>
        <w:bottom w:val="none" w:sz="0" w:space="0" w:color="auto"/>
        <w:right w:val="none" w:sz="0" w:space="0" w:color="auto"/>
      </w:divBdr>
    </w:div>
    <w:div w:id="257373010">
      <w:bodyDiv w:val="1"/>
      <w:marLeft w:val="0"/>
      <w:marRight w:val="0"/>
      <w:marTop w:val="0"/>
      <w:marBottom w:val="0"/>
      <w:divBdr>
        <w:top w:val="none" w:sz="0" w:space="0" w:color="auto"/>
        <w:left w:val="none" w:sz="0" w:space="0" w:color="auto"/>
        <w:bottom w:val="none" w:sz="0" w:space="0" w:color="auto"/>
        <w:right w:val="none" w:sz="0" w:space="0" w:color="auto"/>
      </w:divBdr>
    </w:div>
    <w:div w:id="257374292">
      <w:bodyDiv w:val="1"/>
      <w:marLeft w:val="0"/>
      <w:marRight w:val="0"/>
      <w:marTop w:val="0"/>
      <w:marBottom w:val="0"/>
      <w:divBdr>
        <w:top w:val="none" w:sz="0" w:space="0" w:color="auto"/>
        <w:left w:val="none" w:sz="0" w:space="0" w:color="auto"/>
        <w:bottom w:val="none" w:sz="0" w:space="0" w:color="auto"/>
        <w:right w:val="none" w:sz="0" w:space="0" w:color="auto"/>
      </w:divBdr>
    </w:div>
    <w:div w:id="258950257">
      <w:bodyDiv w:val="1"/>
      <w:marLeft w:val="0"/>
      <w:marRight w:val="0"/>
      <w:marTop w:val="0"/>
      <w:marBottom w:val="0"/>
      <w:divBdr>
        <w:top w:val="none" w:sz="0" w:space="0" w:color="auto"/>
        <w:left w:val="none" w:sz="0" w:space="0" w:color="auto"/>
        <w:bottom w:val="none" w:sz="0" w:space="0" w:color="auto"/>
        <w:right w:val="none" w:sz="0" w:space="0" w:color="auto"/>
      </w:divBdr>
    </w:div>
    <w:div w:id="259602134">
      <w:bodyDiv w:val="1"/>
      <w:marLeft w:val="0"/>
      <w:marRight w:val="0"/>
      <w:marTop w:val="0"/>
      <w:marBottom w:val="0"/>
      <w:divBdr>
        <w:top w:val="none" w:sz="0" w:space="0" w:color="auto"/>
        <w:left w:val="none" w:sz="0" w:space="0" w:color="auto"/>
        <w:bottom w:val="none" w:sz="0" w:space="0" w:color="auto"/>
        <w:right w:val="none" w:sz="0" w:space="0" w:color="auto"/>
      </w:divBdr>
    </w:div>
    <w:div w:id="260339904">
      <w:bodyDiv w:val="1"/>
      <w:marLeft w:val="0"/>
      <w:marRight w:val="0"/>
      <w:marTop w:val="0"/>
      <w:marBottom w:val="0"/>
      <w:divBdr>
        <w:top w:val="none" w:sz="0" w:space="0" w:color="auto"/>
        <w:left w:val="none" w:sz="0" w:space="0" w:color="auto"/>
        <w:bottom w:val="none" w:sz="0" w:space="0" w:color="auto"/>
        <w:right w:val="none" w:sz="0" w:space="0" w:color="auto"/>
      </w:divBdr>
    </w:div>
    <w:div w:id="263659514">
      <w:bodyDiv w:val="1"/>
      <w:marLeft w:val="0"/>
      <w:marRight w:val="0"/>
      <w:marTop w:val="0"/>
      <w:marBottom w:val="0"/>
      <w:divBdr>
        <w:top w:val="none" w:sz="0" w:space="0" w:color="auto"/>
        <w:left w:val="none" w:sz="0" w:space="0" w:color="auto"/>
        <w:bottom w:val="none" w:sz="0" w:space="0" w:color="auto"/>
        <w:right w:val="none" w:sz="0" w:space="0" w:color="auto"/>
      </w:divBdr>
    </w:div>
    <w:div w:id="265576900">
      <w:bodyDiv w:val="1"/>
      <w:marLeft w:val="0"/>
      <w:marRight w:val="0"/>
      <w:marTop w:val="0"/>
      <w:marBottom w:val="0"/>
      <w:divBdr>
        <w:top w:val="none" w:sz="0" w:space="0" w:color="auto"/>
        <w:left w:val="none" w:sz="0" w:space="0" w:color="auto"/>
        <w:bottom w:val="none" w:sz="0" w:space="0" w:color="auto"/>
        <w:right w:val="none" w:sz="0" w:space="0" w:color="auto"/>
      </w:divBdr>
    </w:div>
    <w:div w:id="268857975">
      <w:bodyDiv w:val="1"/>
      <w:marLeft w:val="0"/>
      <w:marRight w:val="0"/>
      <w:marTop w:val="0"/>
      <w:marBottom w:val="0"/>
      <w:divBdr>
        <w:top w:val="none" w:sz="0" w:space="0" w:color="auto"/>
        <w:left w:val="none" w:sz="0" w:space="0" w:color="auto"/>
        <w:bottom w:val="none" w:sz="0" w:space="0" w:color="auto"/>
        <w:right w:val="none" w:sz="0" w:space="0" w:color="auto"/>
      </w:divBdr>
    </w:div>
    <w:div w:id="271057216">
      <w:bodyDiv w:val="1"/>
      <w:marLeft w:val="0"/>
      <w:marRight w:val="0"/>
      <w:marTop w:val="0"/>
      <w:marBottom w:val="0"/>
      <w:divBdr>
        <w:top w:val="none" w:sz="0" w:space="0" w:color="auto"/>
        <w:left w:val="none" w:sz="0" w:space="0" w:color="auto"/>
        <w:bottom w:val="none" w:sz="0" w:space="0" w:color="auto"/>
        <w:right w:val="none" w:sz="0" w:space="0" w:color="auto"/>
      </w:divBdr>
    </w:div>
    <w:div w:id="272519872">
      <w:bodyDiv w:val="1"/>
      <w:marLeft w:val="0"/>
      <w:marRight w:val="0"/>
      <w:marTop w:val="0"/>
      <w:marBottom w:val="0"/>
      <w:divBdr>
        <w:top w:val="none" w:sz="0" w:space="0" w:color="auto"/>
        <w:left w:val="none" w:sz="0" w:space="0" w:color="auto"/>
        <w:bottom w:val="none" w:sz="0" w:space="0" w:color="auto"/>
        <w:right w:val="none" w:sz="0" w:space="0" w:color="auto"/>
      </w:divBdr>
    </w:div>
    <w:div w:id="272637927">
      <w:bodyDiv w:val="1"/>
      <w:marLeft w:val="0"/>
      <w:marRight w:val="0"/>
      <w:marTop w:val="0"/>
      <w:marBottom w:val="0"/>
      <w:divBdr>
        <w:top w:val="none" w:sz="0" w:space="0" w:color="auto"/>
        <w:left w:val="none" w:sz="0" w:space="0" w:color="auto"/>
        <w:bottom w:val="none" w:sz="0" w:space="0" w:color="auto"/>
        <w:right w:val="none" w:sz="0" w:space="0" w:color="auto"/>
      </w:divBdr>
    </w:div>
    <w:div w:id="272784455">
      <w:bodyDiv w:val="1"/>
      <w:marLeft w:val="0"/>
      <w:marRight w:val="0"/>
      <w:marTop w:val="0"/>
      <w:marBottom w:val="0"/>
      <w:divBdr>
        <w:top w:val="none" w:sz="0" w:space="0" w:color="auto"/>
        <w:left w:val="none" w:sz="0" w:space="0" w:color="auto"/>
        <w:bottom w:val="none" w:sz="0" w:space="0" w:color="auto"/>
        <w:right w:val="none" w:sz="0" w:space="0" w:color="auto"/>
      </w:divBdr>
    </w:div>
    <w:div w:id="272834047">
      <w:bodyDiv w:val="1"/>
      <w:marLeft w:val="0"/>
      <w:marRight w:val="0"/>
      <w:marTop w:val="0"/>
      <w:marBottom w:val="0"/>
      <w:divBdr>
        <w:top w:val="none" w:sz="0" w:space="0" w:color="auto"/>
        <w:left w:val="none" w:sz="0" w:space="0" w:color="auto"/>
        <w:bottom w:val="none" w:sz="0" w:space="0" w:color="auto"/>
        <w:right w:val="none" w:sz="0" w:space="0" w:color="auto"/>
      </w:divBdr>
    </w:div>
    <w:div w:id="275450488">
      <w:bodyDiv w:val="1"/>
      <w:marLeft w:val="0"/>
      <w:marRight w:val="0"/>
      <w:marTop w:val="0"/>
      <w:marBottom w:val="0"/>
      <w:divBdr>
        <w:top w:val="none" w:sz="0" w:space="0" w:color="auto"/>
        <w:left w:val="none" w:sz="0" w:space="0" w:color="auto"/>
        <w:bottom w:val="none" w:sz="0" w:space="0" w:color="auto"/>
        <w:right w:val="none" w:sz="0" w:space="0" w:color="auto"/>
      </w:divBdr>
    </w:div>
    <w:div w:id="276110715">
      <w:bodyDiv w:val="1"/>
      <w:marLeft w:val="0"/>
      <w:marRight w:val="0"/>
      <w:marTop w:val="0"/>
      <w:marBottom w:val="0"/>
      <w:divBdr>
        <w:top w:val="none" w:sz="0" w:space="0" w:color="auto"/>
        <w:left w:val="none" w:sz="0" w:space="0" w:color="auto"/>
        <w:bottom w:val="none" w:sz="0" w:space="0" w:color="auto"/>
        <w:right w:val="none" w:sz="0" w:space="0" w:color="auto"/>
      </w:divBdr>
    </w:div>
    <w:div w:id="277614415">
      <w:bodyDiv w:val="1"/>
      <w:marLeft w:val="0"/>
      <w:marRight w:val="0"/>
      <w:marTop w:val="0"/>
      <w:marBottom w:val="0"/>
      <w:divBdr>
        <w:top w:val="none" w:sz="0" w:space="0" w:color="auto"/>
        <w:left w:val="none" w:sz="0" w:space="0" w:color="auto"/>
        <w:bottom w:val="none" w:sz="0" w:space="0" w:color="auto"/>
        <w:right w:val="none" w:sz="0" w:space="0" w:color="auto"/>
      </w:divBdr>
    </w:div>
    <w:div w:id="278533853">
      <w:bodyDiv w:val="1"/>
      <w:marLeft w:val="0"/>
      <w:marRight w:val="0"/>
      <w:marTop w:val="0"/>
      <w:marBottom w:val="0"/>
      <w:divBdr>
        <w:top w:val="none" w:sz="0" w:space="0" w:color="auto"/>
        <w:left w:val="none" w:sz="0" w:space="0" w:color="auto"/>
        <w:bottom w:val="none" w:sz="0" w:space="0" w:color="auto"/>
        <w:right w:val="none" w:sz="0" w:space="0" w:color="auto"/>
      </w:divBdr>
    </w:div>
    <w:div w:id="278538013">
      <w:bodyDiv w:val="1"/>
      <w:marLeft w:val="0"/>
      <w:marRight w:val="0"/>
      <w:marTop w:val="0"/>
      <w:marBottom w:val="0"/>
      <w:divBdr>
        <w:top w:val="none" w:sz="0" w:space="0" w:color="auto"/>
        <w:left w:val="none" w:sz="0" w:space="0" w:color="auto"/>
        <w:bottom w:val="none" w:sz="0" w:space="0" w:color="auto"/>
        <w:right w:val="none" w:sz="0" w:space="0" w:color="auto"/>
      </w:divBdr>
    </w:div>
    <w:div w:id="280651551">
      <w:bodyDiv w:val="1"/>
      <w:marLeft w:val="0"/>
      <w:marRight w:val="0"/>
      <w:marTop w:val="0"/>
      <w:marBottom w:val="0"/>
      <w:divBdr>
        <w:top w:val="none" w:sz="0" w:space="0" w:color="auto"/>
        <w:left w:val="none" w:sz="0" w:space="0" w:color="auto"/>
        <w:bottom w:val="none" w:sz="0" w:space="0" w:color="auto"/>
        <w:right w:val="none" w:sz="0" w:space="0" w:color="auto"/>
      </w:divBdr>
    </w:div>
    <w:div w:id="280652179">
      <w:bodyDiv w:val="1"/>
      <w:marLeft w:val="0"/>
      <w:marRight w:val="0"/>
      <w:marTop w:val="0"/>
      <w:marBottom w:val="0"/>
      <w:divBdr>
        <w:top w:val="none" w:sz="0" w:space="0" w:color="auto"/>
        <w:left w:val="none" w:sz="0" w:space="0" w:color="auto"/>
        <w:bottom w:val="none" w:sz="0" w:space="0" w:color="auto"/>
        <w:right w:val="none" w:sz="0" w:space="0" w:color="auto"/>
      </w:divBdr>
    </w:div>
    <w:div w:id="284434292">
      <w:bodyDiv w:val="1"/>
      <w:marLeft w:val="0"/>
      <w:marRight w:val="0"/>
      <w:marTop w:val="0"/>
      <w:marBottom w:val="0"/>
      <w:divBdr>
        <w:top w:val="none" w:sz="0" w:space="0" w:color="auto"/>
        <w:left w:val="none" w:sz="0" w:space="0" w:color="auto"/>
        <w:bottom w:val="none" w:sz="0" w:space="0" w:color="auto"/>
        <w:right w:val="none" w:sz="0" w:space="0" w:color="auto"/>
      </w:divBdr>
    </w:div>
    <w:div w:id="289211276">
      <w:bodyDiv w:val="1"/>
      <w:marLeft w:val="0"/>
      <w:marRight w:val="0"/>
      <w:marTop w:val="0"/>
      <w:marBottom w:val="0"/>
      <w:divBdr>
        <w:top w:val="none" w:sz="0" w:space="0" w:color="auto"/>
        <w:left w:val="none" w:sz="0" w:space="0" w:color="auto"/>
        <w:bottom w:val="none" w:sz="0" w:space="0" w:color="auto"/>
        <w:right w:val="none" w:sz="0" w:space="0" w:color="auto"/>
      </w:divBdr>
    </w:div>
    <w:div w:id="290595104">
      <w:bodyDiv w:val="1"/>
      <w:marLeft w:val="0"/>
      <w:marRight w:val="0"/>
      <w:marTop w:val="0"/>
      <w:marBottom w:val="0"/>
      <w:divBdr>
        <w:top w:val="none" w:sz="0" w:space="0" w:color="auto"/>
        <w:left w:val="none" w:sz="0" w:space="0" w:color="auto"/>
        <w:bottom w:val="none" w:sz="0" w:space="0" w:color="auto"/>
        <w:right w:val="none" w:sz="0" w:space="0" w:color="auto"/>
      </w:divBdr>
    </w:div>
    <w:div w:id="290983975">
      <w:bodyDiv w:val="1"/>
      <w:marLeft w:val="0"/>
      <w:marRight w:val="0"/>
      <w:marTop w:val="0"/>
      <w:marBottom w:val="0"/>
      <w:divBdr>
        <w:top w:val="none" w:sz="0" w:space="0" w:color="auto"/>
        <w:left w:val="none" w:sz="0" w:space="0" w:color="auto"/>
        <w:bottom w:val="none" w:sz="0" w:space="0" w:color="auto"/>
        <w:right w:val="none" w:sz="0" w:space="0" w:color="auto"/>
      </w:divBdr>
    </w:div>
    <w:div w:id="291908086">
      <w:bodyDiv w:val="1"/>
      <w:marLeft w:val="0"/>
      <w:marRight w:val="0"/>
      <w:marTop w:val="0"/>
      <w:marBottom w:val="0"/>
      <w:divBdr>
        <w:top w:val="none" w:sz="0" w:space="0" w:color="auto"/>
        <w:left w:val="none" w:sz="0" w:space="0" w:color="auto"/>
        <w:bottom w:val="none" w:sz="0" w:space="0" w:color="auto"/>
        <w:right w:val="none" w:sz="0" w:space="0" w:color="auto"/>
      </w:divBdr>
    </w:div>
    <w:div w:id="293294156">
      <w:bodyDiv w:val="1"/>
      <w:marLeft w:val="0"/>
      <w:marRight w:val="0"/>
      <w:marTop w:val="0"/>
      <w:marBottom w:val="0"/>
      <w:divBdr>
        <w:top w:val="none" w:sz="0" w:space="0" w:color="auto"/>
        <w:left w:val="none" w:sz="0" w:space="0" w:color="auto"/>
        <w:bottom w:val="none" w:sz="0" w:space="0" w:color="auto"/>
        <w:right w:val="none" w:sz="0" w:space="0" w:color="auto"/>
      </w:divBdr>
    </w:div>
    <w:div w:id="295456968">
      <w:bodyDiv w:val="1"/>
      <w:marLeft w:val="0"/>
      <w:marRight w:val="0"/>
      <w:marTop w:val="0"/>
      <w:marBottom w:val="0"/>
      <w:divBdr>
        <w:top w:val="none" w:sz="0" w:space="0" w:color="auto"/>
        <w:left w:val="none" w:sz="0" w:space="0" w:color="auto"/>
        <w:bottom w:val="none" w:sz="0" w:space="0" w:color="auto"/>
        <w:right w:val="none" w:sz="0" w:space="0" w:color="auto"/>
      </w:divBdr>
    </w:div>
    <w:div w:id="295839322">
      <w:bodyDiv w:val="1"/>
      <w:marLeft w:val="0"/>
      <w:marRight w:val="0"/>
      <w:marTop w:val="0"/>
      <w:marBottom w:val="0"/>
      <w:divBdr>
        <w:top w:val="none" w:sz="0" w:space="0" w:color="auto"/>
        <w:left w:val="none" w:sz="0" w:space="0" w:color="auto"/>
        <w:bottom w:val="none" w:sz="0" w:space="0" w:color="auto"/>
        <w:right w:val="none" w:sz="0" w:space="0" w:color="auto"/>
      </w:divBdr>
    </w:div>
    <w:div w:id="296372145">
      <w:bodyDiv w:val="1"/>
      <w:marLeft w:val="0"/>
      <w:marRight w:val="0"/>
      <w:marTop w:val="0"/>
      <w:marBottom w:val="0"/>
      <w:divBdr>
        <w:top w:val="none" w:sz="0" w:space="0" w:color="auto"/>
        <w:left w:val="none" w:sz="0" w:space="0" w:color="auto"/>
        <w:bottom w:val="none" w:sz="0" w:space="0" w:color="auto"/>
        <w:right w:val="none" w:sz="0" w:space="0" w:color="auto"/>
      </w:divBdr>
    </w:div>
    <w:div w:id="296648230">
      <w:bodyDiv w:val="1"/>
      <w:marLeft w:val="0"/>
      <w:marRight w:val="0"/>
      <w:marTop w:val="0"/>
      <w:marBottom w:val="0"/>
      <w:divBdr>
        <w:top w:val="none" w:sz="0" w:space="0" w:color="auto"/>
        <w:left w:val="none" w:sz="0" w:space="0" w:color="auto"/>
        <w:bottom w:val="none" w:sz="0" w:space="0" w:color="auto"/>
        <w:right w:val="none" w:sz="0" w:space="0" w:color="auto"/>
      </w:divBdr>
    </w:div>
    <w:div w:id="297298531">
      <w:bodyDiv w:val="1"/>
      <w:marLeft w:val="0"/>
      <w:marRight w:val="0"/>
      <w:marTop w:val="0"/>
      <w:marBottom w:val="0"/>
      <w:divBdr>
        <w:top w:val="none" w:sz="0" w:space="0" w:color="auto"/>
        <w:left w:val="none" w:sz="0" w:space="0" w:color="auto"/>
        <w:bottom w:val="none" w:sz="0" w:space="0" w:color="auto"/>
        <w:right w:val="none" w:sz="0" w:space="0" w:color="auto"/>
      </w:divBdr>
    </w:div>
    <w:div w:id="300307737">
      <w:bodyDiv w:val="1"/>
      <w:marLeft w:val="0"/>
      <w:marRight w:val="0"/>
      <w:marTop w:val="0"/>
      <w:marBottom w:val="0"/>
      <w:divBdr>
        <w:top w:val="none" w:sz="0" w:space="0" w:color="auto"/>
        <w:left w:val="none" w:sz="0" w:space="0" w:color="auto"/>
        <w:bottom w:val="none" w:sz="0" w:space="0" w:color="auto"/>
        <w:right w:val="none" w:sz="0" w:space="0" w:color="auto"/>
      </w:divBdr>
    </w:div>
    <w:div w:id="303321102">
      <w:bodyDiv w:val="1"/>
      <w:marLeft w:val="0"/>
      <w:marRight w:val="0"/>
      <w:marTop w:val="0"/>
      <w:marBottom w:val="0"/>
      <w:divBdr>
        <w:top w:val="none" w:sz="0" w:space="0" w:color="auto"/>
        <w:left w:val="none" w:sz="0" w:space="0" w:color="auto"/>
        <w:bottom w:val="none" w:sz="0" w:space="0" w:color="auto"/>
        <w:right w:val="none" w:sz="0" w:space="0" w:color="auto"/>
      </w:divBdr>
    </w:div>
    <w:div w:id="303513303">
      <w:bodyDiv w:val="1"/>
      <w:marLeft w:val="0"/>
      <w:marRight w:val="0"/>
      <w:marTop w:val="0"/>
      <w:marBottom w:val="0"/>
      <w:divBdr>
        <w:top w:val="none" w:sz="0" w:space="0" w:color="auto"/>
        <w:left w:val="none" w:sz="0" w:space="0" w:color="auto"/>
        <w:bottom w:val="none" w:sz="0" w:space="0" w:color="auto"/>
        <w:right w:val="none" w:sz="0" w:space="0" w:color="auto"/>
      </w:divBdr>
    </w:div>
    <w:div w:id="304699628">
      <w:bodyDiv w:val="1"/>
      <w:marLeft w:val="0"/>
      <w:marRight w:val="0"/>
      <w:marTop w:val="0"/>
      <w:marBottom w:val="0"/>
      <w:divBdr>
        <w:top w:val="none" w:sz="0" w:space="0" w:color="auto"/>
        <w:left w:val="none" w:sz="0" w:space="0" w:color="auto"/>
        <w:bottom w:val="none" w:sz="0" w:space="0" w:color="auto"/>
        <w:right w:val="none" w:sz="0" w:space="0" w:color="auto"/>
      </w:divBdr>
    </w:div>
    <w:div w:id="306013247">
      <w:bodyDiv w:val="1"/>
      <w:marLeft w:val="0"/>
      <w:marRight w:val="0"/>
      <w:marTop w:val="0"/>
      <w:marBottom w:val="0"/>
      <w:divBdr>
        <w:top w:val="none" w:sz="0" w:space="0" w:color="auto"/>
        <w:left w:val="none" w:sz="0" w:space="0" w:color="auto"/>
        <w:bottom w:val="none" w:sz="0" w:space="0" w:color="auto"/>
        <w:right w:val="none" w:sz="0" w:space="0" w:color="auto"/>
      </w:divBdr>
    </w:div>
    <w:div w:id="308487794">
      <w:bodyDiv w:val="1"/>
      <w:marLeft w:val="0"/>
      <w:marRight w:val="0"/>
      <w:marTop w:val="0"/>
      <w:marBottom w:val="0"/>
      <w:divBdr>
        <w:top w:val="none" w:sz="0" w:space="0" w:color="auto"/>
        <w:left w:val="none" w:sz="0" w:space="0" w:color="auto"/>
        <w:bottom w:val="none" w:sz="0" w:space="0" w:color="auto"/>
        <w:right w:val="none" w:sz="0" w:space="0" w:color="auto"/>
      </w:divBdr>
    </w:div>
    <w:div w:id="309483556">
      <w:bodyDiv w:val="1"/>
      <w:marLeft w:val="0"/>
      <w:marRight w:val="0"/>
      <w:marTop w:val="0"/>
      <w:marBottom w:val="0"/>
      <w:divBdr>
        <w:top w:val="none" w:sz="0" w:space="0" w:color="auto"/>
        <w:left w:val="none" w:sz="0" w:space="0" w:color="auto"/>
        <w:bottom w:val="none" w:sz="0" w:space="0" w:color="auto"/>
        <w:right w:val="none" w:sz="0" w:space="0" w:color="auto"/>
      </w:divBdr>
    </w:div>
    <w:div w:id="310520502">
      <w:bodyDiv w:val="1"/>
      <w:marLeft w:val="0"/>
      <w:marRight w:val="0"/>
      <w:marTop w:val="0"/>
      <w:marBottom w:val="0"/>
      <w:divBdr>
        <w:top w:val="none" w:sz="0" w:space="0" w:color="auto"/>
        <w:left w:val="none" w:sz="0" w:space="0" w:color="auto"/>
        <w:bottom w:val="none" w:sz="0" w:space="0" w:color="auto"/>
        <w:right w:val="none" w:sz="0" w:space="0" w:color="auto"/>
      </w:divBdr>
    </w:div>
    <w:div w:id="311180395">
      <w:bodyDiv w:val="1"/>
      <w:marLeft w:val="0"/>
      <w:marRight w:val="0"/>
      <w:marTop w:val="0"/>
      <w:marBottom w:val="0"/>
      <w:divBdr>
        <w:top w:val="none" w:sz="0" w:space="0" w:color="auto"/>
        <w:left w:val="none" w:sz="0" w:space="0" w:color="auto"/>
        <w:bottom w:val="none" w:sz="0" w:space="0" w:color="auto"/>
        <w:right w:val="none" w:sz="0" w:space="0" w:color="auto"/>
      </w:divBdr>
    </w:div>
    <w:div w:id="313990601">
      <w:bodyDiv w:val="1"/>
      <w:marLeft w:val="0"/>
      <w:marRight w:val="0"/>
      <w:marTop w:val="0"/>
      <w:marBottom w:val="0"/>
      <w:divBdr>
        <w:top w:val="none" w:sz="0" w:space="0" w:color="auto"/>
        <w:left w:val="none" w:sz="0" w:space="0" w:color="auto"/>
        <w:bottom w:val="none" w:sz="0" w:space="0" w:color="auto"/>
        <w:right w:val="none" w:sz="0" w:space="0" w:color="auto"/>
      </w:divBdr>
    </w:div>
    <w:div w:id="316419182">
      <w:bodyDiv w:val="1"/>
      <w:marLeft w:val="0"/>
      <w:marRight w:val="0"/>
      <w:marTop w:val="0"/>
      <w:marBottom w:val="0"/>
      <w:divBdr>
        <w:top w:val="none" w:sz="0" w:space="0" w:color="auto"/>
        <w:left w:val="none" w:sz="0" w:space="0" w:color="auto"/>
        <w:bottom w:val="none" w:sz="0" w:space="0" w:color="auto"/>
        <w:right w:val="none" w:sz="0" w:space="0" w:color="auto"/>
      </w:divBdr>
    </w:div>
    <w:div w:id="316501165">
      <w:bodyDiv w:val="1"/>
      <w:marLeft w:val="0"/>
      <w:marRight w:val="0"/>
      <w:marTop w:val="0"/>
      <w:marBottom w:val="0"/>
      <w:divBdr>
        <w:top w:val="none" w:sz="0" w:space="0" w:color="auto"/>
        <w:left w:val="none" w:sz="0" w:space="0" w:color="auto"/>
        <w:bottom w:val="none" w:sz="0" w:space="0" w:color="auto"/>
        <w:right w:val="none" w:sz="0" w:space="0" w:color="auto"/>
      </w:divBdr>
    </w:div>
    <w:div w:id="316543889">
      <w:bodyDiv w:val="1"/>
      <w:marLeft w:val="0"/>
      <w:marRight w:val="0"/>
      <w:marTop w:val="0"/>
      <w:marBottom w:val="0"/>
      <w:divBdr>
        <w:top w:val="none" w:sz="0" w:space="0" w:color="auto"/>
        <w:left w:val="none" w:sz="0" w:space="0" w:color="auto"/>
        <w:bottom w:val="none" w:sz="0" w:space="0" w:color="auto"/>
        <w:right w:val="none" w:sz="0" w:space="0" w:color="auto"/>
      </w:divBdr>
    </w:div>
    <w:div w:id="317272216">
      <w:bodyDiv w:val="1"/>
      <w:marLeft w:val="0"/>
      <w:marRight w:val="0"/>
      <w:marTop w:val="0"/>
      <w:marBottom w:val="0"/>
      <w:divBdr>
        <w:top w:val="none" w:sz="0" w:space="0" w:color="auto"/>
        <w:left w:val="none" w:sz="0" w:space="0" w:color="auto"/>
        <w:bottom w:val="none" w:sz="0" w:space="0" w:color="auto"/>
        <w:right w:val="none" w:sz="0" w:space="0" w:color="auto"/>
      </w:divBdr>
    </w:div>
    <w:div w:id="317343874">
      <w:bodyDiv w:val="1"/>
      <w:marLeft w:val="0"/>
      <w:marRight w:val="0"/>
      <w:marTop w:val="0"/>
      <w:marBottom w:val="0"/>
      <w:divBdr>
        <w:top w:val="none" w:sz="0" w:space="0" w:color="auto"/>
        <w:left w:val="none" w:sz="0" w:space="0" w:color="auto"/>
        <w:bottom w:val="none" w:sz="0" w:space="0" w:color="auto"/>
        <w:right w:val="none" w:sz="0" w:space="0" w:color="auto"/>
      </w:divBdr>
    </w:div>
    <w:div w:id="318965710">
      <w:bodyDiv w:val="1"/>
      <w:marLeft w:val="0"/>
      <w:marRight w:val="0"/>
      <w:marTop w:val="0"/>
      <w:marBottom w:val="0"/>
      <w:divBdr>
        <w:top w:val="none" w:sz="0" w:space="0" w:color="auto"/>
        <w:left w:val="none" w:sz="0" w:space="0" w:color="auto"/>
        <w:bottom w:val="none" w:sz="0" w:space="0" w:color="auto"/>
        <w:right w:val="none" w:sz="0" w:space="0" w:color="auto"/>
      </w:divBdr>
    </w:div>
    <w:div w:id="319429976">
      <w:bodyDiv w:val="1"/>
      <w:marLeft w:val="0"/>
      <w:marRight w:val="0"/>
      <w:marTop w:val="0"/>
      <w:marBottom w:val="0"/>
      <w:divBdr>
        <w:top w:val="none" w:sz="0" w:space="0" w:color="auto"/>
        <w:left w:val="none" w:sz="0" w:space="0" w:color="auto"/>
        <w:bottom w:val="none" w:sz="0" w:space="0" w:color="auto"/>
        <w:right w:val="none" w:sz="0" w:space="0" w:color="auto"/>
      </w:divBdr>
    </w:div>
    <w:div w:id="320433290">
      <w:bodyDiv w:val="1"/>
      <w:marLeft w:val="0"/>
      <w:marRight w:val="0"/>
      <w:marTop w:val="0"/>
      <w:marBottom w:val="0"/>
      <w:divBdr>
        <w:top w:val="none" w:sz="0" w:space="0" w:color="auto"/>
        <w:left w:val="none" w:sz="0" w:space="0" w:color="auto"/>
        <w:bottom w:val="none" w:sz="0" w:space="0" w:color="auto"/>
        <w:right w:val="none" w:sz="0" w:space="0" w:color="auto"/>
      </w:divBdr>
    </w:div>
    <w:div w:id="321852467">
      <w:bodyDiv w:val="1"/>
      <w:marLeft w:val="0"/>
      <w:marRight w:val="0"/>
      <w:marTop w:val="0"/>
      <w:marBottom w:val="0"/>
      <w:divBdr>
        <w:top w:val="none" w:sz="0" w:space="0" w:color="auto"/>
        <w:left w:val="none" w:sz="0" w:space="0" w:color="auto"/>
        <w:bottom w:val="none" w:sz="0" w:space="0" w:color="auto"/>
        <w:right w:val="none" w:sz="0" w:space="0" w:color="auto"/>
      </w:divBdr>
    </w:div>
    <w:div w:id="323320357">
      <w:bodyDiv w:val="1"/>
      <w:marLeft w:val="0"/>
      <w:marRight w:val="0"/>
      <w:marTop w:val="0"/>
      <w:marBottom w:val="0"/>
      <w:divBdr>
        <w:top w:val="none" w:sz="0" w:space="0" w:color="auto"/>
        <w:left w:val="none" w:sz="0" w:space="0" w:color="auto"/>
        <w:bottom w:val="none" w:sz="0" w:space="0" w:color="auto"/>
        <w:right w:val="none" w:sz="0" w:space="0" w:color="auto"/>
      </w:divBdr>
    </w:div>
    <w:div w:id="323778975">
      <w:bodyDiv w:val="1"/>
      <w:marLeft w:val="0"/>
      <w:marRight w:val="0"/>
      <w:marTop w:val="0"/>
      <w:marBottom w:val="0"/>
      <w:divBdr>
        <w:top w:val="none" w:sz="0" w:space="0" w:color="auto"/>
        <w:left w:val="none" w:sz="0" w:space="0" w:color="auto"/>
        <w:bottom w:val="none" w:sz="0" w:space="0" w:color="auto"/>
        <w:right w:val="none" w:sz="0" w:space="0" w:color="auto"/>
      </w:divBdr>
    </w:div>
    <w:div w:id="324168177">
      <w:bodyDiv w:val="1"/>
      <w:marLeft w:val="0"/>
      <w:marRight w:val="0"/>
      <w:marTop w:val="0"/>
      <w:marBottom w:val="0"/>
      <w:divBdr>
        <w:top w:val="none" w:sz="0" w:space="0" w:color="auto"/>
        <w:left w:val="none" w:sz="0" w:space="0" w:color="auto"/>
        <w:bottom w:val="none" w:sz="0" w:space="0" w:color="auto"/>
        <w:right w:val="none" w:sz="0" w:space="0" w:color="auto"/>
      </w:divBdr>
    </w:div>
    <w:div w:id="326329840">
      <w:bodyDiv w:val="1"/>
      <w:marLeft w:val="0"/>
      <w:marRight w:val="0"/>
      <w:marTop w:val="0"/>
      <w:marBottom w:val="0"/>
      <w:divBdr>
        <w:top w:val="none" w:sz="0" w:space="0" w:color="auto"/>
        <w:left w:val="none" w:sz="0" w:space="0" w:color="auto"/>
        <w:bottom w:val="none" w:sz="0" w:space="0" w:color="auto"/>
        <w:right w:val="none" w:sz="0" w:space="0" w:color="auto"/>
      </w:divBdr>
    </w:div>
    <w:div w:id="326372573">
      <w:bodyDiv w:val="1"/>
      <w:marLeft w:val="0"/>
      <w:marRight w:val="0"/>
      <w:marTop w:val="0"/>
      <w:marBottom w:val="0"/>
      <w:divBdr>
        <w:top w:val="none" w:sz="0" w:space="0" w:color="auto"/>
        <w:left w:val="none" w:sz="0" w:space="0" w:color="auto"/>
        <w:bottom w:val="none" w:sz="0" w:space="0" w:color="auto"/>
        <w:right w:val="none" w:sz="0" w:space="0" w:color="auto"/>
      </w:divBdr>
    </w:div>
    <w:div w:id="327755643">
      <w:bodyDiv w:val="1"/>
      <w:marLeft w:val="0"/>
      <w:marRight w:val="0"/>
      <w:marTop w:val="0"/>
      <w:marBottom w:val="0"/>
      <w:divBdr>
        <w:top w:val="none" w:sz="0" w:space="0" w:color="auto"/>
        <w:left w:val="none" w:sz="0" w:space="0" w:color="auto"/>
        <w:bottom w:val="none" w:sz="0" w:space="0" w:color="auto"/>
        <w:right w:val="none" w:sz="0" w:space="0" w:color="auto"/>
      </w:divBdr>
    </w:div>
    <w:div w:id="328024691">
      <w:bodyDiv w:val="1"/>
      <w:marLeft w:val="0"/>
      <w:marRight w:val="0"/>
      <w:marTop w:val="0"/>
      <w:marBottom w:val="0"/>
      <w:divBdr>
        <w:top w:val="none" w:sz="0" w:space="0" w:color="auto"/>
        <w:left w:val="none" w:sz="0" w:space="0" w:color="auto"/>
        <w:bottom w:val="none" w:sz="0" w:space="0" w:color="auto"/>
        <w:right w:val="none" w:sz="0" w:space="0" w:color="auto"/>
      </w:divBdr>
    </w:div>
    <w:div w:id="330063122">
      <w:bodyDiv w:val="1"/>
      <w:marLeft w:val="0"/>
      <w:marRight w:val="0"/>
      <w:marTop w:val="0"/>
      <w:marBottom w:val="0"/>
      <w:divBdr>
        <w:top w:val="none" w:sz="0" w:space="0" w:color="auto"/>
        <w:left w:val="none" w:sz="0" w:space="0" w:color="auto"/>
        <w:bottom w:val="none" w:sz="0" w:space="0" w:color="auto"/>
        <w:right w:val="none" w:sz="0" w:space="0" w:color="auto"/>
      </w:divBdr>
    </w:div>
    <w:div w:id="331684174">
      <w:bodyDiv w:val="1"/>
      <w:marLeft w:val="0"/>
      <w:marRight w:val="0"/>
      <w:marTop w:val="0"/>
      <w:marBottom w:val="0"/>
      <w:divBdr>
        <w:top w:val="none" w:sz="0" w:space="0" w:color="auto"/>
        <w:left w:val="none" w:sz="0" w:space="0" w:color="auto"/>
        <w:bottom w:val="none" w:sz="0" w:space="0" w:color="auto"/>
        <w:right w:val="none" w:sz="0" w:space="0" w:color="auto"/>
      </w:divBdr>
    </w:div>
    <w:div w:id="334773281">
      <w:bodyDiv w:val="1"/>
      <w:marLeft w:val="0"/>
      <w:marRight w:val="0"/>
      <w:marTop w:val="0"/>
      <w:marBottom w:val="0"/>
      <w:divBdr>
        <w:top w:val="none" w:sz="0" w:space="0" w:color="auto"/>
        <w:left w:val="none" w:sz="0" w:space="0" w:color="auto"/>
        <w:bottom w:val="none" w:sz="0" w:space="0" w:color="auto"/>
        <w:right w:val="none" w:sz="0" w:space="0" w:color="auto"/>
      </w:divBdr>
    </w:div>
    <w:div w:id="337001911">
      <w:bodyDiv w:val="1"/>
      <w:marLeft w:val="0"/>
      <w:marRight w:val="0"/>
      <w:marTop w:val="0"/>
      <w:marBottom w:val="0"/>
      <w:divBdr>
        <w:top w:val="none" w:sz="0" w:space="0" w:color="auto"/>
        <w:left w:val="none" w:sz="0" w:space="0" w:color="auto"/>
        <w:bottom w:val="none" w:sz="0" w:space="0" w:color="auto"/>
        <w:right w:val="none" w:sz="0" w:space="0" w:color="auto"/>
      </w:divBdr>
    </w:div>
    <w:div w:id="338505101">
      <w:bodyDiv w:val="1"/>
      <w:marLeft w:val="0"/>
      <w:marRight w:val="0"/>
      <w:marTop w:val="0"/>
      <w:marBottom w:val="0"/>
      <w:divBdr>
        <w:top w:val="none" w:sz="0" w:space="0" w:color="auto"/>
        <w:left w:val="none" w:sz="0" w:space="0" w:color="auto"/>
        <w:bottom w:val="none" w:sz="0" w:space="0" w:color="auto"/>
        <w:right w:val="none" w:sz="0" w:space="0" w:color="auto"/>
      </w:divBdr>
    </w:div>
    <w:div w:id="339044929">
      <w:bodyDiv w:val="1"/>
      <w:marLeft w:val="0"/>
      <w:marRight w:val="0"/>
      <w:marTop w:val="0"/>
      <w:marBottom w:val="0"/>
      <w:divBdr>
        <w:top w:val="none" w:sz="0" w:space="0" w:color="auto"/>
        <w:left w:val="none" w:sz="0" w:space="0" w:color="auto"/>
        <w:bottom w:val="none" w:sz="0" w:space="0" w:color="auto"/>
        <w:right w:val="none" w:sz="0" w:space="0" w:color="auto"/>
      </w:divBdr>
    </w:div>
    <w:div w:id="340354822">
      <w:bodyDiv w:val="1"/>
      <w:marLeft w:val="0"/>
      <w:marRight w:val="0"/>
      <w:marTop w:val="0"/>
      <w:marBottom w:val="0"/>
      <w:divBdr>
        <w:top w:val="none" w:sz="0" w:space="0" w:color="auto"/>
        <w:left w:val="none" w:sz="0" w:space="0" w:color="auto"/>
        <w:bottom w:val="none" w:sz="0" w:space="0" w:color="auto"/>
        <w:right w:val="none" w:sz="0" w:space="0" w:color="auto"/>
      </w:divBdr>
    </w:div>
    <w:div w:id="343093814">
      <w:bodyDiv w:val="1"/>
      <w:marLeft w:val="0"/>
      <w:marRight w:val="0"/>
      <w:marTop w:val="0"/>
      <w:marBottom w:val="0"/>
      <w:divBdr>
        <w:top w:val="none" w:sz="0" w:space="0" w:color="auto"/>
        <w:left w:val="none" w:sz="0" w:space="0" w:color="auto"/>
        <w:bottom w:val="none" w:sz="0" w:space="0" w:color="auto"/>
        <w:right w:val="none" w:sz="0" w:space="0" w:color="auto"/>
      </w:divBdr>
    </w:div>
    <w:div w:id="344401634">
      <w:bodyDiv w:val="1"/>
      <w:marLeft w:val="0"/>
      <w:marRight w:val="0"/>
      <w:marTop w:val="0"/>
      <w:marBottom w:val="0"/>
      <w:divBdr>
        <w:top w:val="none" w:sz="0" w:space="0" w:color="auto"/>
        <w:left w:val="none" w:sz="0" w:space="0" w:color="auto"/>
        <w:bottom w:val="none" w:sz="0" w:space="0" w:color="auto"/>
        <w:right w:val="none" w:sz="0" w:space="0" w:color="auto"/>
      </w:divBdr>
    </w:div>
    <w:div w:id="345327053">
      <w:bodyDiv w:val="1"/>
      <w:marLeft w:val="0"/>
      <w:marRight w:val="0"/>
      <w:marTop w:val="0"/>
      <w:marBottom w:val="0"/>
      <w:divBdr>
        <w:top w:val="none" w:sz="0" w:space="0" w:color="auto"/>
        <w:left w:val="none" w:sz="0" w:space="0" w:color="auto"/>
        <w:bottom w:val="none" w:sz="0" w:space="0" w:color="auto"/>
        <w:right w:val="none" w:sz="0" w:space="0" w:color="auto"/>
      </w:divBdr>
    </w:div>
    <w:div w:id="345638112">
      <w:bodyDiv w:val="1"/>
      <w:marLeft w:val="0"/>
      <w:marRight w:val="0"/>
      <w:marTop w:val="0"/>
      <w:marBottom w:val="0"/>
      <w:divBdr>
        <w:top w:val="none" w:sz="0" w:space="0" w:color="auto"/>
        <w:left w:val="none" w:sz="0" w:space="0" w:color="auto"/>
        <w:bottom w:val="none" w:sz="0" w:space="0" w:color="auto"/>
        <w:right w:val="none" w:sz="0" w:space="0" w:color="auto"/>
      </w:divBdr>
    </w:div>
    <w:div w:id="346641528">
      <w:bodyDiv w:val="1"/>
      <w:marLeft w:val="0"/>
      <w:marRight w:val="0"/>
      <w:marTop w:val="0"/>
      <w:marBottom w:val="0"/>
      <w:divBdr>
        <w:top w:val="none" w:sz="0" w:space="0" w:color="auto"/>
        <w:left w:val="none" w:sz="0" w:space="0" w:color="auto"/>
        <w:bottom w:val="none" w:sz="0" w:space="0" w:color="auto"/>
        <w:right w:val="none" w:sz="0" w:space="0" w:color="auto"/>
      </w:divBdr>
    </w:div>
    <w:div w:id="347214848">
      <w:bodyDiv w:val="1"/>
      <w:marLeft w:val="0"/>
      <w:marRight w:val="0"/>
      <w:marTop w:val="0"/>
      <w:marBottom w:val="0"/>
      <w:divBdr>
        <w:top w:val="none" w:sz="0" w:space="0" w:color="auto"/>
        <w:left w:val="none" w:sz="0" w:space="0" w:color="auto"/>
        <w:bottom w:val="none" w:sz="0" w:space="0" w:color="auto"/>
        <w:right w:val="none" w:sz="0" w:space="0" w:color="auto"/>
      </w:divBdr>
    </w:div>
    <w:div w:id="347215520">
      <w:bodyDiv w:val="1"/>
      <w:marLeft w:val="0"/>
      <w:marRight w:val="0"/>
      <w:marTop w:val="0"/>
      <w:marBottom w:val="0"/>
      <w:divBdr>
        <w:top w:val="none" w:sz="0" w:space="0" w:color="auto"/>
        <w:left w:val="none" w:sz="0" w:space="0" w:color="auto"/>
        <w:bottom w:val="none" w:sz="0" w:space="0" w:color="auto"/>
        <w:right w:val="none" w:sz="0" w:space="0" w:color="auto"/>
      </w:divBdr>
    </w:div>
    <w:div w:id="347951136">
      <w:bodyDiv w:val="1"/>
      <w:marLeft w:val="0"/>
      <w:marRight w:val="0"/>
      <w:marTop w:val="0"/>
      <w:marBottom w:val="0"/>
      <w:divBdr>
        <w:top w:val="none" w:sz="0" w:space="0" w:color="auto"/>
        <w:left w:val="none" w:sz="0" w:space="0" w:color="auto"/>
        <w:bottom w:val="none" w:sz="0" w:space="0" w:color="auto"/>
        <w:right w:val="none" w:sz="0" w:space="0" w:color="auto"/>
      </w:divBdr>
    </w:div>
    <w:div w:id="348021380">
      <w:bodyDiv w:val="1"/>
      <w:marLeft w:val="0"/>
      <w:marRight w:val="0"/>
      <w:marTop w:val="0"/>
      <w:marBottom w:val="0"/>
      <w:divBdr>
        <w:top w:val="none" w:sz="0" w:space="0" w:color="auto"/>
        <w:left w:val="none" w:sz="0" w:space="0" w:color="auto"/>
        <w:bottom w:val="none" w:sz="0" w:space="0" w:color="auto"/>
        <w:right w:val="none" w:sz="0" w:space="0" w:color="auto"/>
      </w:divBdr>
    </w:div>
    <w:div w:id="348528245">
      <w:bodyDiv w:val="1"/>
      <w:marLeft w:val="0"/>
      <w:marRight w:val="0"/>
      <w:marTop w:val="0"/>
      <w:marBottom w:val="0"/>
      <w:divBdr>
        <w:top w:val="none" w:sz="0" w:space="0" w:color="auto"/>
        <w:left w:val="none" w:sz="0" w:space="0" w:color="auto"/>
        <w:bottom w:val="none" w:sz="0" w:space="0" w:color="auto"/>
        <w:right w:val="none" w:sz="0" w:space="0" w:color="auto"/>
      </w:divBdr>
    </w:div>
    <w:div w:id="348722491">
      <w:bodyDiv w:val="1"/>
      <w:marLeft w:val="0"/>
      <w:marRight w:val="0"/>
      <w:marTop w:val="0"/>
      <w:marBottom w:val="0"/>
      <w:divBdr>
        <w:top w:val="none" w:sz="0" w:space="0" w:color="auto"/>
        <w:left w:val="none" w:sz="0" w:space="0" w:color="auto"/>
        <w:bottom w:val="none" w:sz="0" w:space="0" w:color="auto"/>
        <w:right w:val="none" w:sz="0" w:space="0" w:color="auto"/>
      </w:divBdr>
    </w:div>
    <w:div w:id="350880710">
      <w:bodyDiv w:val="1"/>
      <w:marLeft w:val="0"/>
      <w:marRight w:val="0"/>
      <w:marTop w:val="0"/>
      <w:marBottom w:val="0"/>
      <w:divBdr>
        <w:top w:val="none" w:sz="0" w:space="0" w:color="auto"/>
        <w:left w:val="none" w:sz="0" w:space="0" w:color="auto"/>
        <w:bottom w:val="none" w:sz="0" w:space="0" w:color="auto"/>
        <w:right w:val="none" w:sz="0" w:space="0" w:color="auto"/>
      </w:divBdr>
    </w:div>
    <w:div w:id="351033468">
      <w:bodyDiv w:val="1"/>
      <w:marLeft w:val="0"/>
      <w:marRight w:val="0"/>
      <w:marTop w:val="0"/>
      <w:marBottom w:val="0"/>
      <w:divBdr>
        <w:top w:val="none" w:sz="0" w:space="0" w:color="auto"/>
        <w:left w:val="none" w:sz="0" w:space="0" w:color="auto"/>
        <w:bottom w:val="none" w:sz="0" w:space="0" w:color="auto"/>
        <w:right w:val="none" w:sz="0" w:space="0" w:color="auto"/>
      </w:divBdr>
    </w:div>
    <w:div w:id="351997138">
      <w:bodyDiv w:val="1"/>
      <w:marLeft w:val="0"/>
      <w:marRight w:val="0"/>
      <w:marTop w:val="0"/>
      <w:marBottom w:val="0"/>
      <w:divBdr>
        <w:top w:val="none" w:sz="0" w:space="0" w:color="auto"/>
        <w:left w:val="none" w:sz="0" w:space="0" w:color="auto"/>
        <w:bottom w:val="none" w:sz="0" w:space="0" w:color="auto"/>
        <w:right w:val="none" w:sz="0" w:space="0" w:color="auto"/>
      </w:divBdr>
    </w:div>
    <w:div w:id="352004283">
      <w:bodyDiv w:val="1"/>
      <w:marLeft w:val="0"/>
      <w:marRight w:val="0"/>
      <w:marTop w:val="0"/>
      <w:marBottom w:val="0"/>
      <w:divBdr>
        <w:top w:val="none" w:sz="0" w:space="0" w:color="auto"/>
        <w:left w:val="none" w:sz="0" w:space="0" w:color="auto"/>
        <w:bottom w:val="none" w:sz="0" w:space="0" w:color="auto"/>
        <w:right w:val="none" w:sz="0" w:space="0" w:color="auto"/>
      </w:divBdr>
    </w:div>
    <w:div w:id="352270023">
      <w:bodyDiv w:val="1"/>
      <w:marLeft w:val="0"/>
      <w:marRight w:val="0"/>
      <w:marTop w:val="0"/>
      <w:marBottom w:val="0"/>
      <w:divBdr>
        <w:top w:val="none" w:sz="0" w:space="0" w:color="auto"/>
        <w:left w:val="none" w:sz="0" w:space="0" w:color="auto"/>
        <w:bottom w:val="none" w:sz="0" w:space="0" w:color="auto"/>
        <w:right w:val="none" w:sz="0" w:space="0" w:color="auto"/>
      </w:divBdr>
    </w:div>
    <w:div w:id="354230540">
      <w:bodyDiv w:val="1"/>
      <w:marLeft w:val="0"/>
      <w:marRight w:val="0"/>
      <w:marTop w:val="0"/>
      <w:marBottom w:val="0"/>
      <w:divBdr>
        <w:top w:val="none" w:sz="0" w:space="0" w:color="auto"/>
        <w:left w:val="none" w:sz="0" w:space="0" w:color="auto"/>
        <w:bottom w:val="none" w:sz="0" w:space="0" w:color="auto"/>
        <w:right w:val="none" w:sz="0" w:space="0" w:color="auto"/>
      </w:divBdr>
    </w:div>
    <w:div w:id="354504657">
      <w:bodyDiv w:val="1"/>
      <w:marLeft w:val="0"/>
      <w:marRight w:val="0"/>
      <w:marTop w:val="0"/>
      <w:marBottom w:val="0"/>
      <w:divBdr>
        <w:top w:val="none" w:sz="0" w:space="0" w:color="auto"/>
        <w:left w:val="none" w:sz="0" w:space="0" w:color="auto"/>
        <w:bottom w:val="none" w:sz="0" w:space="0" w:color="auto"/>
        <w:right w:val="none" w:sz="0" w:space="0" w:color="auto"/>
      </w:divBdr>
    </w:div>
    <w:div w:id="354581699">
      <w:bodyDiv w:val="1"/>
      <w:marLeft w:val="0"/>
      <w:marRight w:val="0"/>
      <w:marTop w:val="0"/>
      <w:marBottom w:val="0"/>
      <w:divBdr>
        <w:top w:val="none" w:sz="0" w:space="0" w:color="auto"/>
        <w:left w:val="none" w:sz="0" w:space="0" w:color="auto"/>
        <w:bottom w:val="none" w:sz="0" w:space="0" w:color="auto"/>
        <w:right w:val="none" w:sz="0" w:space="0" w:color="auto"/>
      </w:divBdr>
    </w:div>
    <w:div w:id="355542616">
      <w:bodyDiv w:val="1"/>
      <w:marLeft w:val="0"/>
      <w:marRight w:val="0"/>
      <w:marTop w:val="0"/>
      <w:marBottom w:val="0"/>
      <w:divBdr>
        <w:top w:val="none" w:sz="0" w:space="0" w:color="auto"/>
        <w:left w:val="none" w:sz="0" w:space="0" w:color="auto"/>
        <w:bottom w:val="none" w:sz="0" w:space="0" w:color="auto"/>
        <w:right w:val="none" w:sz="0" w:space="0" w:color="auto"/>
      </w:divBdr>
    </w:div>
    <w:div w:id="356198796">
      <w:bodyDiv w:val="1"/>
      <w:marLeft w:val="0"/>
      <w:marRight w:val="0"/>
      <w:marTop w:val="0"/>
      <w:marBottom w:val="0"/>
      <w:divBdr>
        <w:top w:val="none" w:sz="0" w:space="0" w:color="auto"/>
        <w:left w:val="none" w:sz="0" w:space="0" w:color="auto"/>
        <w:bottom w:val="none" w:sz="0" w:space="0" w:color="auto"/>
        <w:right w:val="none" w:sz="0" w:space="0" w:color="auto"/>
      </w:divBdr>
    </w:div>
    <w:div w:id="356389993">
      <w:bodyDiv w:val="1"/>
      <w:marLeft w:val="0"/>
      <w:marRight w:val="0"/>
      <w:marTop w:val="0"/>
      <w:marBottom w:val="0"/>
      <w:divBdr>
        <w:top w:val="none" w:sz="0" w:space="0" w:color="auto"/>
        <w:left w:val="none" w:sz="0" w:space="0" w:color="auto"/>
        <w:bottom w:val="none" w:sz="0" w:space="0" w:color="auto"/>
        <w:right w:val="none" w:sz="0" w:space="0" w:color="auto"/>
      </w:divBdr>
    </w:div>
    <w:div w:id="357584715">
      <w:bodyDiv w:val="1"/>
      <w:marLeft w:val="0"/>
      <w:marRight w:val="0"/>
      <w:marTop w:val="0"/>
      <w:marBottom w:val="0"/>
      <w:divBdr>
        <w:top w:val="none" w:sz="0" w:space="0" w:color="auto"/>
        <w:left w:val="none" w:sz="0" w:space="0" w:color="auto"/>
        <w:bottom w:val="none" w:sz="0" w:space="0" w:color="auto"/>
        <w:right w:val="none" w:sz="0" w:space="0" w:color="auto"/>
      </w:divBdr>
    </w:div>
    <w:div w:id="357706810">
      <w:bodyDiv w:val="1"/>
      <w:marLeft w:val="0"/>
      <w:marRight w:val="0"/>
      <w:marTop w:val="0"/>
      <w:marBottom w:val="0"/>
      <w:divBdr>
        <w:top w:val="none" w:sz="0" w:space="0" w:color="auto"/>
        <w:left w:val="none" w:sz="0" w:space="0" w:color="auto"/>
        <w:bottom w:val="none" w:sz="0" w:space="0" w:color="auto"/>
        <w:right w:val="none" w:sz="0" w:space="0" w:color="auto"/>
      </w:divBdr>
    </w:div>
    <w:div w:id="358744339">
      <w:bodyDiv w:val="1"/>
      <w:marLeft w:val="0"/>
      <w:marRight w:val="0"/>
      <w:marTop w:val="0"/>
      <w:marBottom w:val="0"/>
      <w:divBdr>
        <w:top w:val="none" w:sz="0" w:space="0" w:color="auto"/>
        <w:left w:val="none" w:sz="0" w:space="0" w:color="auto"/>
        <w:bottom w:val="none" w:sz="0" w:space="0" w:color="auto"/>
        <w:right w:val="none" w:sz="0" w:space="0" w:color="auto"/>
      </w:divBdr>
    </w:div>
    <w:div w:id="359160815">
      <w:bodyDiv w:val="1"/>
      <w:marLeft w:val="0"/>
      <w:marRight w:val="0"/>
      <w:marTop w:val="0"/>
      <w:marBottom w:val="0"/>
      <w:divBdr>
        <w:top w:val="none" w:sz="0" w:space="0" w:color="auto"/>
        <w:left w:val="none" w:sz="0" w:space="0" w:color="auto"/>
        <w:bottom w:val="none" w:sz="0" w:space="0" w:color="auto"/>
        <w:right w:val="none" w:sz="0" w:space="0" w:color="auto"/>
      </w:divBdr>
    </w:div>
    <w:div w:id="359815423">
      <w:bodyDiv w:val="1"/>
      <w:marLeft w:val="0"/>
      <w:marRight w:val="0"/>
      <w:marTop w:val="0"/>
      <w:marBottom w:val="0"/>
      <w:divBdr>
        <w:top w:val="none" w:sz="0" w:space="0" w:color="auto"/>
        <w:left w:val="none" w:sz="0" w:space="0" w:color="auto"/>
        <w:bottom w:val="none" w:sz="0" w:space="0" w:color="auto"/>
        <w:right w:val="none" w:sz="0" w:space="0" w:color="auto"/>
      </w:divBdr>
    </w:div>
    <w:div w:id="364018396">
      <w:bodyDiv w:val="1"/>
      <w:marLeft w:val="0"/>
      <w:marRight w:val="0"/>
      <w:marTop w:val="0"/>
      <w:marBottom w:val="0"/>
      <w:divBdr>
        <w:top w:val="none" w:sz="0" w:space="0" w:color="auto"/>
        <w:left w:val="none" w:sz="0" w:space="0" w:color="auto"/>
        <w:bottom w:val="none" w:sz="0" w:space="0" w:color="auto"/>
        <w:right w:val="none" w:sz="0" w:space="0" w:color="auto"/>
      </w:divBdr>
    </w:div>
    <w:div w:id="365570481">
      <w:bodyDiv w:val="1"/>
      <w:marLeft w:val="0"/>
      <w:marRight w:val="0"/>
      <w:marTop w:val="0"/>
      <w:marBottom w:val="0"/>
      <w:divBdr>
        <w:top w:val="none" w:sz="0" w:space="0" w:color="auto"/>
        <w:left w:val="none" w:sz="0" w:space="0" w:color="auto"/>
        <w:bottom w:val="none" w:sz="0" w:space="0" w:color="auto"/>
        <w:right w:val="none" w:sz="0" w:space="0" w:color="auto"/>
      </w:divBdr>
    </w:div>
    <w:div w:id="365836003">
      <w:bodyDiv w:val="1"/>
      <w:marLeft w:val="0"/>
      <w:marRight w:val="0"/>
      <w:marTop w:val="0"/>
      <w:marBottom w:val="0"/>
      <w:divBdr>
        <w:top w:val="none" w:sz="0" w:space="0" w:color="auto"/>
        <w:left w:val="none" w:sz="0" w:space="0" w:color="auto"/>
        <w:bottom w:val="none" w:sz="0" w:space="0" w:color="auto"/>
        <w:right w:val="none" w:sz="0" w:space="0" w:color="auto"/>
      </w:divBdr>
    </w:div>
    <w:div w:id="365953927">
      <w:bodyDiv w:val="1"/>
      <w:marLeft w:val="0"/>
      <w:marRight w:val="0"/>
      <w:marTop w:val="0"/>
      <w:marBottom w:val="0"/>
      <w:divBdr>
        <w:top w:val="none" w:sz="0" w:space="0" w:color="auto"/>
        <w:left w:val="none" w:sz="0" w:space="0" w:color="auto"/>
        <w:bottom w:val="none" w:sz="0" w:space="0" w:color="auto"/>
        <w:right w:val="none" w:sz="0" w:space="0" w:color="auto"/>
      </w:divBdr>
    </w:div>
    <w:div w:id="366685964">
      <w:bodyDiv w:val="1"/>
      <w:marLeft w:val="0"/>
      <w:marRight w:val="0"/>
      <w:marTop w:val="0"/>
      <w:marBottom w:val="0"/>
      <w:divBdr>
        <w:top w:val="none" w:sz="0" w:space="0" w:color="auto"/>
        <w:left w:val="none" w:sz="0" w:space="0" w:color="auto"/>
        <w:bottom w:val="none" w:sz="0" w:space="0" w:color="auto"/>
        <w:right w:val="none" w:sz="0" w:space="0" w:color="auto"/>
      </w:divBdr>
    </w:div>
    <w:div w:id="370032330">
      <w:bodyDiv w:val="1"/>
      <w:marLeft w:val="0"/>
      <w:marRight w:val="0"/>
      <w:marTop w:val="0"/>
      <w:marBottom w:val="0"/>
      <w:divBdr>
        <w:top w:val="none" w:sz="0" w:space="0" w:color="auto"/>
        <w:left w:val="none" w:sz="0" w:space="0" w:color="auto"/>
        <w:bottom w:val="none" w:sz="0" w:space="0" w:color="auto"/>
        <w:right w:val="none" w:sz="0" w:space="0" w:color="auto"/>
      </w:divBdr>
    </w:div>
    <w:div w:id="371153712">
      <w:bodyDiv w:val="1"/>
      <w:marLeft w:val="0"/>
      <w:marRight w:val="0"/>
      <w:marTop w:val="0"/>
      <w:marBottom w:val="0"/>
      <w:divBdr>
        <w:top w:val="none" w:sz="0" w:space="0" w:color="auto"/>
        <w:left w:val="none" w:sz="0" w:space="0" w:color="auto"/>
        <w:bottom w:val="none" w:sz="0" w:space="0" w:color="auto"/>
        <w:right w:val="none" w:sz="0" w:space="0" w:color="auto"/>
      </w:divBdr>
    </w:div>
    <w:div w:id="371685349">
      <w:bodyDiv w:val="1"/>
      <w:marLeft w:val="0"/>
      <w:marRight w:val="0"/>
      <w:marTop w:val="0"/>
      <w:marBottom w:val="0"/>
      <w:divBdr>
        <w:top w:val="none" w:sz="0" w:space="0" w:color="auto"/>
        <w:left w:val="none" w:sz="0" w:space="0" w:color="auto"/>
        <w:bottom w:val="none" w:sz="0" w:space="0" w:color="auto"/>
        <w:right w:val="none" w:sz="0" w:space="0" w:color="auto"/>
      </w:divBdr>
    </w:div>
    <w:div w:id="374812165">
      <w:bodyDiv w:val="1"/>
      <w:marLeft w:val="0"/>
      <w:marRight w:val="0"/>
      <w:marTop w:val="0"/>
      <w:marBottom w:val="0"/>
      <w:divBdr>
        <w:top w:val="none" w:sz="0" w:space="0" w:color="auto"/>
        <w:left w:val="none" w:sz="0" w:space="0" w:color="auto"/>
        <w:bottom w:val="none" w:sz="0" w:space="0" w:color="auto"/>
        <w:right w:val="none" w:sz="0" w:space="0" w:color="auto"/>
      </w:divBdr>
    </w:div>
    <w:div w:id="376466589">
      <w:bodyDiv w:val="1"/>
      <w:marLeft w:val="0"/>
      <w:marRight w:val="0"/>
      <w:marTop w:val="0"/>
      <w:marBottom w:val="0"/>
      <w:divBdr>
        <w:top w:val="none" w:sz="0" w:space="0" w:color="auto"/>
        <w:left w:val="none" w:sz="0" w:space="0" w:color="auto"/>
        <w:bottom w:val="none" w:sz="0" w:space="0" w:color="auto"/>
        <w:right w:val="none" w:sz="0" w:space="0" w:color="auto"/>
      </w:divBdr>
    </w:div>
    <w:div w:id="376702909">
      <w:bodyDiv w:val="1"/>
      <w:marLeft w:val="0"/>
      <w:marRight w:val="0"/>
      <w:marTop w:val="0"/>
      <w:marBottom w:val="0"/>
      <w:divBdr>
        <w:top w:val="none" w:sz="0" w:space="0" w:color="auto"/>
        <w:left w:val="none" w:sz="0" w:space="0" w:color="auto"/>
        <w:bottom w:val="none" w:sz="0" w:space="0" w:color="auto"/>
        <w:right w:val="none" w:sz="0" w:space="0" w:color="auto"/>
      </w:divBdr>
    </w:div>
    <w:div w:id="379322569">
      <w:bodyDiv w:val="1"/>
      <w:marLeft w:val="0"/>
      <w:marRight w:val="0"/>
      <w:marTop w:val="0"/>
      <w:marBottom w:val="0"/>
      <w:divBdr>
        <w:top w:val="none" w:sz="0" w:space="0" w:color="auto"/>
        <w:left w:val="none" w:sz="0" w:space="0" w:color="auto"/>
        <w:bottom w:val="none" w:sz="0" w:space="0" w:color="auto"/>
        <w:right w:val="none" w:sz="0" w:space="0" w:color="auto"/>
      </w:divBdr>
    </w:div>
    <w:div w:id="379938518">
      <w:bodyDiv w:val="1"/>
      <w:marLeft w:val="0"/>
      <w:marRight w:val="0"/>
      <w:marTop w:val="0"/>
      <w:marBottom w:val="0"/>
      <w:divBdr>
        <w:top w:val="none" w:sz="0" w:space="0" w:color="auto"/>
        <w:left w:val="none" w:sz="0" w:space="0" w:color="auto"/>
        <w:bottom w:val="none" w:sz="0" w:space="0" w:color="auto"/>
        <w:right w:val="none" w:sz="0" w:space="0" w:color="auto"/>
      </w:divBdr>
    </w:div>
    <w:div w:id="380254210">
      <w:bodyDiv w:val="1"/>
      <w:marLeft w:val="0"/>
      <w:marRight w:val="0"/>
      <w:marTop w:val="0"/>
      <w:marBottom w:val="0"/>
      <w:divBdr>
        <w:top w:val="none" w:sz="0" w:space="0" w:color="auto"/>
        <w:left w:val="none" w:sz="0" w:space="0" w:color="auto"/>
        <w:bottom w:val="none" w:sz="0" w:space="0" w:color="auto"/>
        <w:right w:val="none" w:sz="0" w:space="0" w:color="auto"/>
      </w:divBdr>
    </w:div>
    <w:div w:id="380444065">
      <w:bodyDiv w:val="1"/>
      <w:marLeft w:val="0"/>
      <w:marRight w:val="0"/>
      <w:marTop w:val="0"/>
      <w:marBottom w:val="0"/>
      <w:divBdr>
        <w:top w:val="none" w:sz="0" w:space="0" w:color="auto"/>
        <w:left w:val="none" w:sz="0" w:space="0" w:color="auto"/>
        <w:bottom w:val="none" w:sz="0" w:space="0" w:color="auto"/>
        <w:right w:val="none" w:sz="0" w:space="0" w:color="auto"/>
      </w:divBdr>
    </w:div>
    <w:div w:id="380444491">
      <w:bodyDiv w:val="1"/>
      <w:marLeft w:val="0"/>
      <w:marRight w:val="0"/>
      <w:marTop w:val="0"/>
      <w:marBottom w:val="0"/>
      <w:divBdr>
        <w:top w:val="none" w:sz="0" w:space="0" w:color="auto"/>
        <w:left w:val="none" w:sz="0" w:space="0" w:color="auto"/>
        <w:bottom w:val="none" w:sz="0" w:space="0" w:color="auto"/>
        <w:right w:val="none" w:sz="0" w:space="0" w:color="auto"/>
      </w:divBdr>
    </w:div>
    <w:div w:id="380905545">
      <w:bodyDiv w:val="1"/>
      <w:marLeft w:val="0"/>
      <w:marRight w:val="0"/>
      <w:marTop w:val="0"/>
      <w:marBottom w:val="0"/>
      <w:divBdr>
        <w:top w:val="none" w:sz="0" w:space="0" w:color="auto"/>
        <w:left w:val="none" w:sz="0" w:space="0" w:color="auto"/>
        <w:bottom w:val="none" w:sz="0" w:space="0" w:color="auto"/>
        <w:right w:val="none" w:sz="0" w:space="0" w:color="auto"/>
      </w:divBdr>
    </w:div>
    <w:div w:id="381252528">
      <w:bodyDiv w:val="1"/>
      <w:marLeft w:val="0"/>
      <w:marRight w:val="0"/>
      <w:marTop w:val="0"/>
      <w:marBottom w:val="0"/>
      <w:divBdr>
        <w:top w:val="none" w:sz="0" w:space="0" w:color="auto"/>
        <w:left w:val="none" w:sz="0" w:space="0" w:color="auto"/>
        <w:bottom w:val="none" w:sz="0" w:space="0" w:color="auto"/>
        <w:right w:val="none" w:sz="0" w:space="0" w:color="auto"/>
      </w:divBdr>
    </w:div>
    <w:div w:id="381946361">
      <w:bodyDiv w:val="1"/>
      <w:marLeft w:val="0"/>
      <w:marRight w:val="0"/>
      <w:marTop w:val="0"/>
      <w:marBottom w:val="0"/>
      <w:divBdr>
        <w:top w:val="none" w:sz="0" w:space="0" w:color="auto"/>
        <w:left w:val="none" w:sz="0" w:space="0" w:color="auto"/>
        <w:bottom w:val="none" w:sz="0" w:space="0" w:color="auto"/>
        <w:right w:val="none" w:sz="0" w:space="0" w:color="auto"/>
      </w:divBdr>
    </w:div>
    <w:div w:id="382099234">
      <w:bodyDiv w:val="1"/>
      <w:marLeft w:val="0"/>
      <w:marRight w:val="0"/>
      <w:marTop w:val="0"/>
      <w:marBottom w:val="0"/>
      <w:divBdr>
        <w:top w:val="none" w:sz="0" w:space="0" w:color="auto"/>
        <w:left w:val="none" w:sz="0" w:space="0" w:color="auto"/>
        <w:bottom w:val="none" w:sz="0" w:space="0" w:color="auto"/>
        <w:right w:val="none" w:sz="0" w:space="0" w:color="auto"/>
      </w:divBdr>
    </w:div>
    <w:div w:id="382756448">
      <w:bodyDiv w:val="1"/>
      <w:marLeft w:val="0"/>
      <w:marRight w:val="0"/>
      <w:marTop w:val="0"/>
      <w:marBottom w:val="0"/>
      <w:divBdr>
        <w:top w:val="none" w:sz="0" w:space="0" w:color="auto"/>
        <w:left w:val="none" w:sz="0" w:space="0" w:color="auto"/>
        <w:bottom w:val="none" w:sz="0" w:space="0" w:color="auto"/>
        <w:right w:val="none" w:sz="0" w:space="0" w:color="auto"/>
      </w:divBdr>
    </w:div>
    <w:div w:id="382947797">
      <w:bodyDiv w:val="1"/>
      <w:marLeft w:val="0"/>
      <w:marRight w:val="0"/>
      <w:marTop w:val="0"/>
      <w:marBottom w:val="0"/>
      <w:divBdr>
        <w:top w:val="none" w:sz="0" w:space="0" w:color="auto"/>
        <w:left w:val="none" w:sz="0" w:space="0" w:color="auto"/>
        <w:bottom w:val="none" w:sz="0" w:space="0" w:color="auto"/>
        <w:right w:val="none" w:sz="0" w:space="0" w:color="auto"/>
      </w:divBdr>
    </w:div>
    <w:div w:id="384565732">
      <w:bodyDiv w:val="1"/>
      <w:marLeft w:val="0"/>
      <w:marRight w:val="0"/>
      <w:marTop w:val="0"/>
      <w:marBottom w:val="0"/>
      <w:divBdr>
        <w:top w:val="none" w:sz="0" w:space="0" w:color="auto"/>
        <w:left w:val="none" w:sz="0" w:space="0" w:color="auto"/>
        <w:bottom w:val="none" w:sz="0" w:space="0" w:color="auto"/>
        <w:right w:val="none" w:sz="0" w:space="0" w:color="auto"/>
      </w:divBdr>
    </w:div>
    <w:div w:id="385027774">
      <w:bodyDiv w:val="1"/>
      <w:marLeft w:val="0"/>
      <w:marRight w:val="0"/>
      <w:marTop w:val="0"/>
      <w:marBottom w:val="0"/>
      <w:divBdr>
        <w:top w:val="none" w:sz="0" w:space="0" w:color="auto"/>
        <w:left w:val="none" w:sz="0" w:space="0" w:color="auto"/>
        <w:bottom w:val="none" w:sz="0" w:space="0" w:color="auto"/>
        <w:right w:val="none" w:sz="0" w:space="0" w:color="auto"/>
      </w:divBdr>
    </w:div>
    <w:div w:id="385379245">
      <w:bodyDiv w:val="1"/>
      <w:marLeft w:val="0"/>
      <w:marRight w:val="0"/>
      <w:marTop w:val="0"/>
      <w:marBottom w:val="0"/>
      <w:divBdr>
        <w:top w:val="none" w:sz="0" w:space="0" w:color="auto"/>
        <w:left w:val="none" w:sz="0" w:space="0" w:color="auto"/>
        <w:bottom w:val="none" w:sz="0" w:space="0" w:color="auto"/>
        <w:right w:val="none" w:sz="0" w:space="0" w:color="auto"/>
      </w:divBdr>
    </w:div>
    <w:div w:id="385417690">
      <w:bodyDiv w:val="1"/>
      <w:marLeft w:val="0"/>
      <w:marRight w:val="0"/>
      <w:marTop w:val="0"/>
      <w:marBottom w:val="0"/>
      <w:divBdr>
        <w:top w:val="none" w:sz="0" w:space="0" w:color="auto"/>
        <w:left w:val="none" w:sz="0" w:space="0" w:color="auto"/>
        <w:bottom w:val="none" w:sz="0" w:space="0" w:color="auto"/>
        <w:right w:val="none" w:sz="0" w:space="0" w:color="auto"/>
      </w:divBdr>
    </w:div>
    <w:div w:id="385490008">
      <w:bodyDiv w:val="1"/>
      <w:marLeft w:val="0"/>
      <w:marRight w:val="0"/>
      <w:marTop w:val="0"/>
      <w:marBottom w:val="0"/>
      <w:divBdr>
        <w:top w:val="none" w:sz="0" w:space="0" w:color="auto"/>
        <w:left w:val="none" w:sz="0" w:space="0" w:color="auto"/>
        <w:bottom w:val="none" w:sz="0" w:space="0" w:color="auto"/>
        <w:right w:val="none" w:sz="0" w:space="0" w:color="auto"/>
      </w:divBdr>
    </w:div>
    <w:div w:id="386103782">
      <w:bodyDiv w:val="1"/>
      <w:marLeft w:val="0"/>
      <w:marRight w:val="0"/>
      <w:marTop w:val="0"/>
      <w:marBottom w:val="0"/>
      <w:divBdr>
        <w:top w:val="none" w:sz="0" w:space="0" w:color="auto"/>
        <w:left w:val="none" w:sz="0" w:space="0" w:color="auto"/>
        <w:bottom w:val="none" w:sz="0" w:space="0" w:color="auto"/>
        <w:right w:val="none" w:sz="0" w:space="0" w:color="auto"/>
      </w:divBdr>
    </w:div>
    <w:div w:id="389690741">
      <w:bodyDiv w:val="1"/>
      <w:marLeft w:val="0"/>
      <w:marRight w:val="0"/>
      <w:marTop w:val="0"/>
      <w:marBottom w:val="0"/>
      <w:divBdr>
        <w:top w:val="none" w:sz="0" w:space="0" w:color="auto"/>
        <w:left w:val="none" w:sz="0" w:space="0" w:color="auto"/>
        <w:bottom w:val="none" w:sz="0" w:space="0" w:color="auto"/>
        <w:right w:val="none" w:sz="0" w:space="0" w:color="auto"/>
      </w:divBdr>
    </w:div>
    <w:div w:id="389960605">
      <w:bodyDiv w:val="1"/>
      <w:marLeft w:val="0"/>
      <w:marRight w:val="0"/>
      <w:marTop w:val="0"/>
      <w:marBottom w:val="0"/>
      <w:divBdr>
        <w:top w:val="none" w:sz="0" w:space="0" w:color="auto"/>
        <w:left w:val="none" w:sz="0" w:space="0" w:color="auto"/>
        <w:bottom w:val="none" w:sz="0" w:space="0" w:color="auto"/>
        <w:right w:val="none" w:sz="0" w:space="0" w:color="auto"/>
      </w:divBdr>
    </w:div>
    <w:div w:id="391580998">
      <w:bodyDiv w:val="1"/>
      <w:marLeft w:val="0"/>
      <w:marRight w:val="0"/>
      <w:marTop w:val="0"/>
      <w:marBottom w:val="0"/>
      <w:divBdr>
        <w:top w:val="none" w:sz="0" w:space="0" w:color="auto"/>
        <w:left w:val="none" w:sz="0" w:space="0" w:color="auto"/>
        <w:bottom w:val="none" w:sz="0" w:space="0" w:color="auto"/>
        <w:right w:val="none" w:sz="0" w:space="0" w:color="auto"/>
      </w:divBdr>
    </w:div>
    <w:div w:id="391924027">
      <w:bodyDiv w:val="1"/>
      <w:marLeft w:val="0"/>
      <w:marRight w:val="0"/>
      <w:marTop w:val="0"/>
      <w:marBottom w:val="0"/>
      <w:divBdr>
        <w:top w:val="none" w:sz="0" w:space="0" w:color="auto"/>
        <w:left w:val="none" w:sz="0" w:space="0" w:color="auto"/>
        <w:bottom w:val="none" w:sz="0" w:space="0" w:color="auto"/>
        <w:right w:val="none" w:sz="0" w:space="0" w:color="auto"/>
      </w:divBdr>
    </w:div>
    <w:div w:id="392654493">
      <w:bodyDiv w:val="1"/>
      <w:marLeft w:val="0"/>
      <w:marRight w:val="0"/>
      <w:marTop w:val="0"/>
      <w:marBottom w:val="0"/>
      <w:divBdr>
        <w:top w:val="none" w:sz="0" w:space="0" w:color="auto"/>
        <w:left w:val="none" w:sz="0" w:space="0" w:color="auto"/>
        <w:bottom w:val="none" w:sz="0" w:space="0" w:color="auto"/>
        <w:right w:val="none" w:sz="0" w:space="0" w:color="auto"/>
      </w:divBdr>
    </w:div>
    <w:div w:id="395051771">
      <w:bodyDiv w:val="1"/>
      <w:marLeft w:val="0"/>
      <w:marRight w:val="0"/>
      <w:marTop w:val="0"/>
      <w:marBottom w:val="0"/>
      <w:divBdr>
        <w:top w:val="none" w:sz="0" w:space="0" w:color="auto"/>
        <w:left w:val="none" w:sz="0" w:space="0" w:color="auto"/>
        <w:bottom w:val="none" w:sz="0" w:space="0" w:color="auto"/>
        <w:right w:val="none" w:sz="0" w:space="0" w:color="auto"/>
      </w:divBdr>
    </w:div>
    <w:div w:id="395709765">
      <w:bodyDiv w:val="1"/>
      <w:marLeft w:val="0"/>
      <w:marRight w:val="0"/>
      <w:marTop w:val="0"/>
      <w:marBottom w:val="0"/>
      <w:divBdr>
        <w:top w:val="none" w:sz="0" w:space="0" w:color="auto"/>
        <w:left w:val="none" w:sz="0" w:space="0" w:color="auto"/>
        <w:bottom w:val="none" w:sz="0" w:space="0" w:color="auto"/>
        <w:right w:val="none" w:sz="0" w:space="0" w:color="auto"/>
      </w:divBdr>
    </w:div>
    <w:div w:id="396974090">
      <w:bodyDiv w:val="1"/>
      <w:marLeft w:val="0"/>
      <w:marRight w:val="0"/>
      <w:marTop w:val="0"/>
      <w:marBottom w:val="0"/>
      <w:divBdr>
        <w:top w:val="none" w:sz="0" w:space="0" w:color="auto"/>
        <w:left w:val="none" w:sz="0" w:space="0" w:color="auto"/>
        <w:bottom w:val="none" w:sz="0" w:space="0" w:color="auto"/>
        <w:right w:val="none" w:sz="0" w:space="0" w:color="auto"/>
      </w:divBdr>
    </w:div>
    <w:div w:id="397166025">
      <w:bodyDiv w:val="1"/>
      <w:marLeft w:val="0"/>
      <w:marRight w:val="0"/>
      <w:marTop w:val="0"/>
      <w:marBottom w:val="0"/>
      <w:divBdr>
        <w:top w:val="none" w:sz="0" w:space="0" w:color="auto"/>
        <w:left w:val="none" w:sz="0" w:space="0" w:color="auto"/>
        <w:bottom w:val="none" w:sz="0" w:space="0" w:color="auto"/>
        <w:right w:val="none" w:sz="0" w:space="0" w:color="auto"/>
      </w:divBdr>
    </w:div>
    <w:div w:id="399642616">
      <w:bodyDiv w:val="1"/>
      <w:marLeft w:val="0"/>
      <w:marRight w:val="0"/>
      <w:marTop w:val="0"/>
      <w:marBottom w:val="0"/>
      <w:divBdr>
        <w:top w:val="none" w:sz="0" w:space="0" w:color="auto"/>
        <w:left w:val="none" w:sz="0" w:space="0" w:color="auto"/>
        <w:bottom w:val="none" w:sz="0" w:space="0" w:color="auto"/>
        <w:right w:val="none" w:sz="0" w:space="0" w:color="auto"/>
      </w:divBdr>
    </w:div>
    <w:div w:id="401564228">
      <w:bodyDiv w:val="1"/>
      <w:marLeft w:val="0"/>
      <w:marRight w:val="0"/>
      <w:marTop w:val="0"/>
      <w:marBottom w:val="0"/>
      <w:divBdr>
        <w:top w:val="none" w:sz="0" w:space="0" w:color="auto"/>
        <w:left w:val="none" w:sz="0" w:space="0" w:color="auto"/>
        <w:bottom w:val="none" w:sz="0" w:space="0" w:color="auto"/>
        <w:right w:val="none" w:sz="0" w:space="0" w:color="auto"/>
      </w:divBdr>
    </w:div>
    <w:div w:id="401833958">
      <w:bodyDiv w:val="1"/>
      <w:marLeft w:val="0"/>
      <w:marRight w:val="0"/>
      <w:marTop w:val="0"/>
      <w:marBottom w:val="0"/>
      <w:divBdr>
        <w:top w:val="none" w:sz="0" w:space="0" w:color="auto"/>
        <w:left w:val="none" w:sz="0" w:space="0" w:color="auto"/>
        <w:bottom w:val="none" w:sz="0" w:space="0" w:color="auto"/>
        <w:right w:val="none" w:sz="0" w:space="0" w:color="auto"/>
      </w:divBdr>
    </w:div>
    <w:div w:id="402527241">
      <w:bodyDiv w:val="1"/>
      <w:marLeft w:val="0"/>
      <w:marRight w:val="0"/>
      <w:marTop w:val="0"/>
      <w:marBottom w:val="0"/>
      <w:divBdr>
        <w:top w:val="none" w:sz="0" w:space="0" w:color="auto"/>
        <w:left w:val="none" w:sz="0" w:space="0" w:color="auto"/>
        <w:bottom w:val="none" w:sz="0" w:space="0" w:color="auto"/>
        <w:right w:val="none" w:sz="0" w:space="0" w:color="auto"/>
      </w:divBdr>
    </w:div>
    <w:div w:id="402989779">
      <w:bodyDiv w:val="1"/>
      <w:marLeft w:val="0"/>
      <w:marRight w:val="0"/>
      <w:marTop w:val="0"/>
      <w:marBottom w:val="0"/>
      <w:divBdr>
        <w:top w:val="none" w:sz="0" w:space="0" w:color="auto"/>
        <w:left w:val="none" w:sz="0" w:space="0" w:color="auto"/>
        <w:bottom w:val="none" w:sz="0" w:space="0" w:color="auto"/>
        <w:right w:val="none" w:sz="0" w:space="0" w:color="auto"/>
      </w:divBdr>
    </w:div>
    <w:div w:id="403576350">
      <w:bodyDiv w:val="1"/>
      <w:marLeft w:val="0"/>
      <w:marRight w:val="0"/>
      <w:marTop w:val="0"/>
      <w:marBottom w:val="0"/>
      <w:divBdr>
        <w:top w:val="none" w:sz="0" w:space="0" w:color="auto"/>
        <w:left w:val="none" w:sz="0" w:space="0" w:color="auto"/>
        <w:bottom w:val="none" w:sz="0" w:space="0" w:color="auto"/>
        <w:right w:val="none" w:sz="0" w:space="0" w:color="auto"/>
      </w:divBdr>
    </w:div>
    <w:div w:id="404499378">
      <w:bodyDiv w:val="1"/>
      <w:marLeft w:val="0"/>
      <w:marRight w:val="0"/>
      <w:marTop w:val="0"/>
      <w:marBottom w:val="0"/>
      <w:divBdr>
        <w:top w:val="none" w:sz="0" w:space="0" w:color="auto"/>
        <w:left w:val="none" w:sz="0" w:space="0" w:color="auto"/>
        <w:bottom w:val="none" w:sz="0" w:space="0" w:color="auto"/>
        <w:right w:val="none" w:sz="0" w:space="0" w:color="auto"/>
      </w:divBdr>
    </w:div>
    <w:div w:id="406457445">
      <w:bodyDiv w:val="1"/>
      <w:marLeft w:val="0"/>
      <w:marRight w:val="0"/>
      <w:marTop w:val="0"/>
      <w:marBottom w:val="0"/>
      <w:divBdr>
        <w:top w:val="none" w:sz="0" w:space="0" w:color="auto"/>
        <w:left w:val="none" w:sz="0" w:space="0" w:color="auto"/>
        <w:bottom w:val="none" w:sz="0" w:space="0" w:color="auto"/>
        <w:right w:val="none" w:sz="0" w:space="0" w:color="auto"/>
      </w:divBdr>
    </w:div>
    <w:div w:id="406653460">
      <w:bodyDiv w:val="1"/>
      <w:marLeft w:val="0"/>
      <w:marRight w:val="0"/>
      <w:marTop w:val="0"/>
      <w:marBottom w:val="0"/>
      <w:divBdr>
        <w:top w:val="none" w:sz="0" w:space="0" w:color="auto"/>
        <w:left w:val="none" w:sz="0" w:space="0" w:color="auto"/>
        <w:bottom w:val="none" w:sz="0" w:space="0" w:color="auto"/>
        <w:right w:val="none" w:sz="0" w:space="0" w:color="auto"/>
      </w:divBdr>
    </w:div>
    <w:div w:id="409619104">
      <w:bodyDiv w:val="1"/>
      <w:marLeft w:val="0"/>
      <w:marRight w:val="0"/>
      <w:marTop w:val="0"/>
      <w:marBottom w:val="0"/>
      <w:divBdr>
        <w:top w:val="none" w:sz="0" w:space="0" w:color="auto"/>
        <w:left w:val="none" w:sz="0" w:space="0" w:color="auto"/>
        <w:bottom w:val="none" w:sz="0" w:space="0" w:color="auto"/>
        <w:right w:val="none" w:sz="0" w:space="0" w:color="auto"/>
      </w:divBdr>
    </w:div>
    <w:div w:id="413288010">
      <w:bodyDiv w:val="1"/>
      <w:marLeft w:val="0"/>
      <w:marRight w:val="0"/>
      <w:marTop w:val="0"/>
      <w:marBottom w:val="0"/>
      <w:divBdr>
        <w:top w:val="none" w:sz="0" w:space="0" w:color="auto"/>
        <w:left w:val="none" w:sz="0" w:space="0" w:color="auto"/>
        <w:bottom w:val="none" w:sz="0" w:space="0" w:color="auto"/>
        <w:right w:val="none" w:sz="0" w:space="0" w:color="auto"/>
      </w:divBdr>
    </w:div>
    <w:div w:id="413822664">
      <w:bodyDiv w:val="1"/>
      <w:marLeft w:val="0"/>
      <w:marRight w:val="0"/>
      <w:marTop w:val="0"/>
      <w:marBottom w:val="0"/>
      <w:divBdr>
        <w:top w:val="none" w:sz="0" w:space="0" w:color="auto"/>
        <w:left w:val="none" w:sz="0" w:space="0" w:color="auto"/>
        <w:bottom w:val="none" w:sz="0" w:space="0" w:color="auto"/>
        <w:right w:val="none" w:sz="0" w:space="0" w:color="auto"/>
      </w:divBdr>
    </w:div>
    <w:div w:id="415059872">
      <w:bodyDiv w:val="1"/>
      <w:marLeft w:val="0"/>
      <w:marRight w:val="0"/>
      <w:marTop w:val="0"/>
      <w:marBottom w:val="0"/>
      <w:divBdr>
        <w:top w:val="none" w:sz="0" w:space="0" w:color="auto"/>
        <w:left w:val="none" w:sz="0" w:space="0" w:color="auto"/>
        <w:bottom w:val="none" w:sz="0" w:space="0" w:color="auto"/>
        <w:right w:val="none" w:sz="0" w:space="0" w:color="auto"/>
      </w:divBdr>
    </w:div>
    <w:div w:id="416174463">
      <w:bodyDiv w:val="1"/>
      <w:marLeft w:val="0"/>
      <w:marRight w:val="0"/>
      <w:marTop w:val="0"/>
      <w:marBottom w:val="0"/>
      <w:divBdr>
        <w:top w:val="none" w:sz="0" w:space="0" w:color="auto"/>
        <w:left w:val="none" w:sz="0" w:space="0" w:color="auto"/>
        <w:bottom w:val="none" w:sz="0" w:space="0" w:color="auto"/>
        <w:right w:val="none" w:sz="0" w:space="0" w:color="auto"/>
      </w:divBdr>
    </w:div>
    <w:div w:id="420034072">
      <w:bodyDiv w:val="1"/>
      <w:marLeft w:val="0"/>
      <w:marRight w:val="0"/>
      <w:marTop w:val="0"/>
      <w:marBottom w:val="0"/>
      <w:divBdr>
        <w:top w:val="none" w:sz="0" w:space="0" w:color="auto"/>
        <w:left w:val="none" w:sz="0" w:space="0" w:color="auto"/>
        <w:bottom w:val="none" w:sz="0" w:space="0" w:color="auto"/>
        <w:right w:val="none" w:sz="0" w:space="0" w:color="auto"/>
      </w:divBdr>
    </w:div>
    <w:div w:id="420570143">
      <w:bodyDiv w:val="1"/>
      <w:marLeft w:val="0"/>
      <w:marRight w:val="0"/>
      <w:marTop w:val="0"/>
      <w:marBottom w:val="0"/>
      <w:divBdr>
        <w:top w:val="none" w:sz="0" w:space="0" w:color="auto"/>
        <w:left w:val="none" w:sz="0" w:space="0" w:color="auto"/>
        <w:bottom w:val="none" w:sz="0" w:space="0" w:color="auto"/>
        <w:right w:val="none" w:sz="0" w:space="0" w:color="auto"/>
      </w:divBdr>
    </w:div>
    <w:div w:id="420957451">
      <w:bodyDiv w:val="1"/>
      <w:marLeft w:val="0"/>
      <w:marRight w:val="0"/>
      <w:marTop w:val="0"/>
      <w:marBottom w:val="0"/>
      <w:divBdr>
        <w:top w:val="none" w:sz="0" w:space="0" w:color="auto"/>
        <w:left w:val="none" w:sz="0" w:space="0" w:color="auto"/>
        <w:bottom w:val="none" w:sz="0" w:space="0" w:color="auto"/>
        <w:right w:val="none" w:sz="0" w:space="0" w:color="auto"/>
      </w:divBdr>
    </w:div>
    <w:div w:id="421951873">
      <w:bodyDiv w:val="1"/>
      <w:marLeft w:val="0"/>
      <w:marRight w:val="0"/>
      <w:marTop w:val="0"/>
      <w:marBottom w:val="0"/>
      <w:divBdr>
        <w:top w:val="none" w:sz="0" w:space="0" w:color="auto"/>
        <w:left w:val="none" w:sz="0" w:space="0" w:color="auto"/>
        <w:bottom w:val="none" w:sz="0" w:space="0" w:color="auto"/>
        <w:right w:val="none" w:sz="0" w:space="0" w:color="auto"/>
      </w:divBdr>
    </w:div>
    <w:div w:id="424035785">
      <w:bodyDiv w:val="1"/>
      <w:marLeft w:val="0"/>
      <w:marRight w:val="0"/>
      <w:marTop w:val="0"/>
      <w:marBottom w:val="0"/>
      <w:divBdr>
        <w:top w:val="none" w:sz="0" w:space="0" w:color="auto"/>
        <w:left w:val="none" w:sz="0" w:space="0" w:color="auto"/>
        <w:bottom w:val="none" w:sz="0" w:space="0" w:color="auto"/>
        <w:right w:val="none" w:sz="0" w:space="0" w:color="auto"/>
      </w:divBdr>
    </w:div>
    <w:div w:id="427123871">
      <w:bodyDiv w:val="1"/>
      <w:marLeft w:val="0"/>
      <w:marRight w:val="0"/>
      <w:marTop w:val="0"/>
      <w:marBottom w:val="0"/>
      <w:divBdr>
        <w:top w:val="none" w:sz="0" w:space="0" w:color="auto"/>
        <w:left w:val="none" w:sz="0" w:space="0" w:color="auto"/>
        <w:bottom w:val="none" w:sz="0" w:space="0" w:color="auto"/>
        <w:right w:val="none" w:sz="0" w:space="0" w:color="auto"/>
      </w:divBdr>
    </w:div>
    <w:div w:id="427819021">
      <w:bodyDiv w:val="1"/>
      <w:marLeft w:val="0"/>
      <w:marRight w:val="0"/>
      <w:marTop w:val="0"/>
      <w:marBottom w:val="0"/>
      <w:divBdr>
        <w:top w:val="none" w:sz="0" w:space="0" w:color="auto"/>
        <w:left w:val="none" w:sz="0" w:space="0" w:color="auto"/>
        <w:bottom w:val="none" w:sz="0" w:space="0" w:color="auto"/>
        <w:right w:val="none" w:sz="0" w:space="0" w:color="auto"/>
      </w:divBdr>
    </w:div>
    <w:div w:id="428737707">
      <w:bodyDiv w:val="1"/>
      <w:marLeft w:val="0"/>
      <w:marRight w:val="0"/>
      <w:marTop w:val="0"/>
      <w:marBottom w:val="0"/>
      <w:divBdr>
        <w:top w:val="none" w:sz="0" w:space="0" w:color="auto"/>
        <w:left w:val="none" w:sz="0" w:space="0" w:color="auto"/>
        <w:bottom w:val="none" w:sz="0" w:space="0" w:color="auto"/>
        <w:right w:val="none" w:sz="0" w:space="0" w:color="auto"/>
      </w:divBdr>
    </w:div>
    <w:div w:id="429543988">
      <w:bodyDiv w:val="1"/>
      <w:marLeft w:val="0"/>
      <w:marRight w:val="0"/>
      <w:marTop w:val="0"/>
      <w:marBottom w:val="0"/>
      <w:divBdr>
        <w:top w:val="none" w:sz="0" w:space="0" w:color="auto"/>
        <w:left w:val="none" w:sz="0" w:space="0" w:color="auto"/>
        <w:bottom w:val="none" w:sz="0" w:space="0" w:color="auto"/>
        <w:right w:val="none" w:sz="0" w:space="0" w:color="auto"/>
      </w:divBdr>
    </w:div>
    <w:div w:id="429549147">
      <w:bodyDiv w:val="1"/>
      <w:marLeft w:val="0"/>
      <w:marRight w:val="0"/>
      <w:marTop w:val="0"/>
      <w:marBottom w:val="0"/>
      <w:divBdr>
        <w:top w:val="none" w:sz="0" w:space="0" w:color="auto"/>
        <w:left w:val="none" w:sz="0" w:space="0" w:color="auto"/>
        <w:bottom w:val="none" w:sz="0" w:space="0" w:color="auto"/>
        <w:right w:val="none" w:sz="0" w:space="0" w:color="auto"/>
      </w:divBdr>
    </w:div>
    <w:div w:id="429815645">
      <w:bodyDiv w:val="1"/>
      <w:marLeft w:val="0"/>
      <w:marRight w:val="0"/>
      <w:marTop w:val="0"/>
      <w:marBottom w:val="0"/>
      <w:divBdr>
        <w:top w:val="none" w:sz="0" w:space="0" w:color="auto"/>
        <w:left w:val="none" w:sz="0" w:space="0" w:color="auto"/>
        <w:bottom w:val="none" w:sz="0" w:space="0" w:color="auto"/>
        <w:right w:val="none" w:sz="0" w:space="0" w:color="auto"/>
      </w:divBdr>
    </w:div>
    <w:div w:id="430207022">
      <w:bodyDiv w:val="1"/>
      <w:marLeft w:val="0"/>
      <w:marRight w:val="0"/>
      <w:marTop w:val="0"/>
      <w:marBottom w:val="0"/>
      <w:divBdr>
        <w:top w:val="none" w:sz="0" w:space="0" w:color="auto"/>
        <w:left w:val="none" w:sz="0" w:space="0" w:color="auto"/>
        <w:bottom w:val="none" w:sz="0" w:space="0" w:color="auto"/>
        <w:right w:val="none" w:sz="0" w:space="0" w:color="auto"/>
      </w:divBdr>
    </w:div>
    <w:div w:id="431901201">
      <w:bodyDiv w:val="1"/>
      <w:marLeft w:val="0"/>
      <w:marRight w:val="0"/>
      <w:marTop w:val="0"/>
      <w:marBottom w:val="0"/>
      <w:divBdr>
        <w:top w:val="none" w:sz="0" w:space="0" w:color="auto"/>
        <w:left w:val="none" w:sz="0" w:space="0" w:color="auto"/>
        <w:bottom w:val="none" w:sz="0" w:space="0" w:color="auto"/>
        <w:right w:val="none" w:sz="0" w:space="0" w:color="auto"/>
      </w:divBdr>
    </w:div>
    <w:div w:id="432089329">
      <w:bodyDiv w:val="1"/>
      <w:marLeft w:val="0"/>
      <w:marRight w:val="0"/>
      <w:marTop w:val="0"/>
      <w:marBottom w:val="0"/>
      <w:divBdr>
        <w:top w:val="none" w:sz="0" w:space="0" w:color="auto"/>
        <w:left w:val="none" w:sz="0" w:space="0" w:color="auto"/>
        <w:bottom w:val="none" w:sz="0" w:space="0" w:color="auto"/>
        <w:right w:val="none" w:sz="0" w:space="0" w:color="auto"/>
      </w:divBdr>
    </w:div>
    <w:div w:id="433282166">
      <w:bodyDiv w:val="1"/>
      <w:marLeft w:val="0"/>
      <w:marRight w:val="0"/>
      <w:marTop w:val="0"/>
      <w:marBottom w:val="0"/>
      <w:divBdr>
        <w:top w:val="none" w:sz="0" w:space="0" w:color="auto"/>
        <w:left w:val="none" w:sz="0" w:space="0" w:color="auto"/>
        <w:bottom w:val="none" w:sz="0" w:space="0" w:color="auto"/>
        <w:right w:val="none" w:sz="0" w:space="0" w:color="auto"/>
      </w:divBdr>
    </w:div>
    <w:div w:id="434250592">
      <w:bodyDiv w:val="1"/>
      <w:marLeft w:val="0"/>
      <w:marRight w:val="0"/>
      <w:marTop w:val="0"/>
      <w:marBottom w:val="0"/>
      <w:divBdr>
        <w:top w:val="none" w:sz="0" w:space="0" w:color="auto"/>
        <w:left w:val="none" w:sz="0" w:space="0" w:color="auto"/>
        <w:bottom w:val="none" w:sz="0" w:space="0" w:color="auto"/>
        <w:right w:val="none" w:sz="0" w:space="0" w:color="auto"/>
      </w:divBdr>
    </w:div>
    <w:div w:id="436944868">
      <w:bodyDiv w:val="1"/>
      <w:marLeft w:val="0"/>
      <w:marRight w:val="0"/>
      <w:marTop w:val="0"/>
      <w:marBottom w:val="0"/>
      <w:divBdr>
        <w:top w:val="none" w:sz="0" w:space="0" w:color="auto"/>
        <w:left w:val="none" w:sz="0" w:space="0" w:color="auto"/>
        <w:bottom w:val="none" w:sz="0" w:space="0" w:color="auto"/>
        <w:right w:val="none" w:sz="0" w:space="0" w:color="auto"/>
      </w:divBdr>
    </w:div>
    <w:div w:id="437138126">
      <w:bodyDiv w:val="1"/>
      <w:marLeft w:val="0"/>
      <w:marRight w:val="0"/>
      <w:marTop w:val="0"/>
      <w:marBottom w:val="0"/>
      <w:divBdr>
        <w:top w:val="none" w:sz="0" w:space="0" w:color="auto"/>
        <w:left w:val="none" w:sz="0" w:space="0" w:color="auto"/>
        <w:bottom w:val="none" w:sz="0" w:space="0" w:color="auto"/>
        <w:right w:val="none" w:sz="0" w:space="0" w:color="auto"/>
      </w:divBdr>
    </w:div>
    <w:div w:id="437214236">
      <w:bodyDiv w:val="1"/>
      <w:marLeft w:val="0"/>
      <w:marRight w:val="0"/>
      <w:marTop w:val="0"/>
      <w:marBottom w:val="0"/>
      <w:divBdr>
        <w:top w:val="none" w:sz="0" w:space="0" w:color="auto"/>
        <w:left w:val="none" w:sz="0" w:space="0" w:color="auto"/>
        <w:bottom w:val="none" w:sz="0" w:space="0" w:color="auto"/>
        <w:right w:val="none" w:sz="0" w:space="0" w:color="auto"/>
      </w:divBdr>
    </w:div>
    <w:div w:id="437413918">
      <w:bodyDiv w:val="1"/>
      <w:marLeft w:val="0"/>
      <w:marRight w:val="0"/>
      <w:marTop w:val="0"/>
      <w:marBottom w:val="0"/>
      <w:divBdr>
        <w:top w:val="none" w:sz="0" w:space="0" w:color="auto"/>
        <w:left w:val="none" w:sz="0" w:space="0" w:color="auto"/>
        <w:bottom w:val="none" w:sz="0" w:space="0" w:color="auto"/>
        <w:right w:val="none" w:sz="0" w:space="0" w:color="auto"/>
      </w:divBdr>
    </w:div>
    <w:div w:id="442041164">
      <w:bodyDiv w:val="1"/>
      <w:marLeft w:val="0"/>
      <w:marRight w:val="0"/>
      <w:marTop w:val="0"/>
      <w:marBottom w:val="0"/>
      <w:divBdr>
        <w:top w:val="none" w:sz="0" w:space="0" w:color="auto"/>
        <w:left w:val="none" w:sz="0" w:space="0" w:color="auto"/>
        <w:bottom w:val="none" w:sz="0" w:space="0" w:color="auto"/>
        <w:right w:val="none" w:sz="0" w:space="0" w:color="auto"/>
      </w:divBdr>
    </w:div>
    <w:div w:id="444814160">
      <w:bodyDiv w:val="1"/>
      <w:marLeft w:val="0"/>
      <w:marRight w:val="0"/>
      <w:marTop w:val="0"/>
      <w:marBottom w:val="0"/>
      <w:divBdr>
        <w:top w:val="none" w:sz="0" w:space="0" w:color="auto"/>
        <w:left w:val="none" w:sz="0" w:space="0" w:color="auto"/>
        <w:bottom w:val="none" w:sz="0" w:space="0" w:color="auto"/>
        <w:right w:val="none" w:sz="0" w:space="0" w:color="auto"/>
      </w:divBdr>
    </w:div>
    <w:div w:id="445975654">
      <w:bodyDiv w:val="1"/>
      <w:marLeft w:val="0"/>
      <w:marRight w:val="0"/>
      <w:marTop w:val="0"/>
      <w:marBottom w:val="0"/>
      <w:divBdr>
        <w:top w:val="none" w:sz="0" w:space="0" w:color="auto"/>
        <w:left w:val="none" w:sz="0" w:space="0" w:color="auto"/>
        <w:bottom w:val="none" w:sz="0" w:space="0" w:color="auto"/>
        <w:right w:val="none" w:sz="0" w:space="0" w:color="auto"/>
      </w:divBdr>
    </w:div>
    <w:div w:id="446782097">
      <w:bodyDiv w:val="1"/>
      <w:marLeft w:val="0"/>
      <w:marRight w:val="0"/>
      <w:marTop w:val="0"/>
      <w:marBottom w:val="0"/>
      <w:divBdr>
        <w:top w:val="none" w:sz="0" w:space="0" w:color="auto"/>
        <w:left w:val="none" w:sz="0" w:space="0" w:color="auto"/>
        <w:bottom w:val="none" w:sz="0" w:space="0" w:color="auto"/>
        <w:right w:val="none" w:sz="0" w:space="0" w:color="auto"/>
      </w:divBdr>
    </w:div>
    <w:div w:id="448815472">
      <w:bodyDiv w:val="1"/>
      <w:marLeft w:val="0"/>
      <w:marRight w:val="0"/>
      <w:marTop w:val="0"/>
      <w:marBottom w:val="0"/>
      <w:divBdr>
        <w:top w:val="none" w:sz="0" w:space="0" w:color="auto"/>
        <w:left w:val="none" w:sz="0" w:space="0" w:color="auto"/>
        <w:bottom w:val="none" w:sz="0" w:space="0" w:color="auto"/>
        <w:right w:val="none" w:sz="0" w:space="0" w:color="auto"/>
      </w:divBdr>
    </w:div>
    <w:div w:id="449974169">
      <w:bodyDiv w:val="1"/>
      <w:marLeft w:val="0"/>
      <w:marRight w:val="0"/>
      <w:marTop w:val="0"/>
      <w:marBottom w:val="0"/>
      <w:divBdr>
        <w:top w:val="none" w:sz="0" w:space="0" w:color="auto"/>
        <w:left w:val="none" w:sz="0" w:space="0" w:color="auto"/>
        <w:bottom w:val="none" w:sz="0" w:space="0" w:color="auto"/>
        <w:right w:val="none" w:sz="0" w:space="0" w:color="auto"/>
      </w:divBdr>
    </w:div>
    <w:div w:id="452526428">
      <w:bodyDiv w:val="1"/>
      <w:marLeft w:val="0"/>
      <w:marRight w:val="0"/>
      <w:marTop w:val="0"/>
      <w:marBottom w:val="0"/>
      <w:divBdr>
        <w:top w:val="none" w:sz="0" w:space="0" w:color="auto"/>
        <w:left w:val="none" w:sz="0" w:space="0" w:color="auto"/>
        <w:bottom w:val="none" w:sz="0" w:space="0" w:color="auto"/>
        <w:right w:val="none" w:sz="0" w:space="0" w:color="auto"/>
      </w:divBdr>
    </w:div>
    <w:div w:id="452793164">
      <w:bodyDiv w:val="1"/>
      <w:marLeft w:val="0"/>
      <w:marRight w:val="0"/>
      <w:marTop w:val="0"/>
      <w:marBottom w:val="0"/>
      <w:divBdr>
        <w:top w:val="none" w:sz="0" w:space="0" w:color="auto"/>
        <w:left w:val="none" w:sz="0" w:space="0" w:color="auto"/>
        <w:bottom w:val="none" w:sz="0" w:space="0" w:color="auto"/>
        <w:right w:val="none" w:sz="0" w:space="0" w:color="auto"/>
      </w:divBdr>
    </w:div>
    <w:div w:id="455877067">
      <w:bodyDiv w:val="1"/>
      <w:marLeft w:val="0"/>
      <w:marRight w:val="0"/>
      <w:marTop w:val="0"/>
      <w:marBottom w:val="0"/>
      <w:divBdr>
        <w:top w:val="none" w:sz="0" w:space="0" w:color="auto"/>
        <w:left w:val="none" w:sz="0" w:space="0" w:color="auto"/>
        <w:bottom w:val="none" w:sz="0" w:space="0" w:color="auto"/>
        <w:right w:val="none" w:sz="0" w:space="0" w:color="auto"/>
      </w:divBdr>
    </w:div>
    <w:div w:id="456217220">
      <w:bodyDiv w:val="1"/>
      <w:marLeft w:val="0"/>
      <w:marRight w:val="0"/>
      <w:marTop w:val="0"/>
      <w:marBottom w:val="0"/>
      <w:divBdr>
        <w:top w:val="none" w:sz="0" w:space="0" w:color="auto"/>
        <w:left w:val="none" w:sz="0" w:space="0" w:color="auto"/>
        <w:bottom w:val="none" w:sz="0" w:space="0" w:color="auto"/>
        <w:right w:val="none" w:sz="0" w:space="0" w:color="auto"/>
      </w:divBdr>
    </w:div>
    <w:div w:id="459035430">
      <w:bodyDiv w:val="1"/>
      <w:marLeft w:val="0"/>
      <w:marRight w:val="0"/>
      <w:marTop w:val="0"/>
      <w:marBottom w:val="0"/>
      <w:divBdr>
        <w:top w:val="none" w:sz="0" w:space="0" w:color="auto"/>
        <w:left w:val="none" w:sz="0" w:space="0" w:color="auto"/>
        <w:bottom w:val="none" w:sz="0" w:space="0" w:color="auto"/>
        <w:right w:val="none" w:sz="0" w:space="0" w:color="auto"/>
      </w:divBdr>
    </w:div>
    <w:div w:id="459345262">
      <w:bodyDiv w:val="1"/>
      <w:marLeft w:val="0"/>
      <w:marRight w:val="0"/>
      <w:marTop w:val="0"/>
      <w:marBottom w:val="0"/>
      <w:divBdr>
        <w:top w:val="none" w:sz="0" w:space="0" w:color="auto"/>
        <w:left w:val="none" w:sz="0" w:space="0" w:color="auto"/>
        <w:bottom w:val="none" w:sz="0" w:space="0" w:color="auto"/>
        <w:right w:val="none" w:sz="0" w:space="0" w:color="auto"/>
      </w:divBdr>
    </w:div>
    <w:div w:id="460853234">
      <w:bodyDiv w:val="1"/>
      <w:marLeft w:val="0"/>
      <w:marRight w:val="0"/>
      <w:marTop w:val="0"/>
      <w:marBottom w:val="0"/>
      <w:divBdr>
        <w:top w:val="none" w:sz="0" w:space="0" w:color="auto"/>
        <w:left w:val="none" w:sz="0" w:space="0" w:color="auto"/>
        <w:bottom w:val="none" w:sz="0" w:space="0" w:color="auto"/>
        <w:right w:val="none" w:sz="0" w:space="0" w:color="auto"/>
      </w:divBdr>
    </w:div>
    <w:div w:id="462431829">
      <w:bodyDiv w:val="1"/>
      <w:marLeft w:val="0"/>
      <w:marRight w:val="0"/>
      <w:marTop w:val="0"/>
      <w:marBottom w:val="0"/>
      <w:divBdr>
        <w:top w:val="none" w:sz="0" w:space="0" w:color="auto"/>
        <w:left w:val="none" w:sz="0" w:space="0" w:color="auto"/>
        <w:bottom w:val="none" w:sz="0" w:space="0" w:color="auto"/>
        <w:right w:val="none" w:sz="0" w:space="0" w:color="auto"/>
      </w:divBdr>
    </w:div>
    <w:div w:id="465245123">
      <w:bodyDiv w:val="1"/>
      <w:marLeft w:val="0"/>
      <w:marRight w:val="0"/>
      <w:marTop w:val="0"/>
      <w:marBottom w:val="0"/>
      <w:divBdr>
        <w:top w:val="none" w:sz="0" w:space="0" w:color="auto"/>
        <w:left w:val="none" w:sz="0" w:space="0" w:color="auto"/>
        <w:bottom w:val="none" w:sz="0" w:space="0" w:color="auto"/>
        <w:right w:val="none" w:sz="0" w:space="0" w:color="auto"/>
      </w:divBdr>
    </w:div>
    <w:div w:id="465319807">
      <w:bodyDiv w:val="1"/>
      <w:marLeft w:val="0"/>
      <w:marRight w:val="0"/>
      <w:marTop w:val="0"/>
      <w:marBottom w:val="0"/>
      <w:divBdr>
        <w:top w:val="none" w:sz="0" w:space="0" w:color="auto"/>
        <w:left w:val="none" w:sz="0" w:space="0" w:color="auto"/>
        <w:bottom w:val="none" w:sz="0" w:space="0" w:color="auto"/>
        <w:right w:val="none" w:sz="0" w:space="0" w:color="auto"/>
      </w:divBdr>
    </w:div>
    <w:div w:id="467665993">
      <w:bodyDiv w:val="1"/>
      <w:marLeft w:val="0"/>
      <w:marRight w:val="0"/>
      <w:marTop w:val="0"/>
      <w:marBottom w:val="0"/>
      <w:divBdr>
        <w:top w:val="none" w:sz="0" w:space="0" w:color="auto"/>
        <w:left w:val="none" w:sz="0" w:space="0" w:color="auto"/>
        <w:bottom w:val="none" w:sz="0" w:space="0" w:color="auto"/>
        <w:right w:val="none" w:sz="0" w:space="0" w:color="auto"/>
      </w:divBdr>
    </w:div>
    <w:div w:id="468669518">
      <w:bodyDiv w:val="1"/>
      <w:marLeft w:val="0"/>
      <w:marRight w:val="0"/>
      <w:marTop w:val="0"/>
      <w:marBottom w:val="0"/>
      <w:divBdr>
        <w:top w:val="none" w:sz="0" w:space="0" w:color="auto"/>
        <w:left w:val="none" w:sz="0" w:space="0" w:color="auto"/>
        <w:bottom w:val="none" w:sz="0" w:space="0" w:color="auto"/>
        <w:right w:val="none" w:sz="0" w:space="0" w:color="auto"/>
      </w:divBdr>
    </w:div>
    <w:div w:id="471095311">
      <w:bodyDiv w:val="1"/>
      <w:marLeft w:val="0"/>
      <w:marRight w:val="0"/>
      <w:marTop w:val="0"/>
      <w:marBottom w:val="0"/>
      <w:divBdr>
        <w:top w:val="none" w:sz="0" w:space="0" w:color="auto"/>
        <w:left w:val="none" w:sz="0" w:space="0" w:color="auto"/>
        <w:bottom w:val="none" w:sz="0" w:space="0" w:color="auto"/>
        <w:right w:val="none" w:sz="0" w:space="0" w:color="auto"/>
      </w:divBdr>
    </w:div>
    <w:div w:id="471481352">
      <w:bodyDiv w:val="1"/>
      <w:marLeft w:val="0"/>
      <w:marRight w:val="0"/>
      <w:marTop w:val="0"/>
      <w:marBottom w:val="0"/>
      <w:divBdr>
        <w:top w:val="none" w:sz="0" w:space="0" w:color="auto"/>
        <w:left w:val="none" w:sz="0" w:space="0" w:color="auto"/>
        <w:bottom w:val="none" w:sz="0" w:space="0" w:color="auto"/>
        <w:right w:val="none" w:sz="0" w:space="0" w:color="auto"/>
      </w:divBdr>
    </w:div>
    <w:div w:id="471607270">
      <w:bodyDiv w:val="1"/>
      <w:marLeft w:val="0"/>
      <w:marRight w:val="0"/>
      <w:marTop w:val="0"/>
      <w:marBottom w:val="0"/>
      <w:divBdr>
        <w:top w:val="none" w:sz="0" w:space="0" w:color="auto"/>
        <w:left w:val="none" w:sz="0" w:space="0" w:color="auto"/>
        <w:bottom w:val="none" w:sz="0" w:space="0" w:color="auto"/>
        <w:right w:val="none" w:sz="0" w:space="0" w:color="auto"/>
      </w:divBdr>
    </w:div>
    <w:div w:id="472455485">
      <w:bodyDiv w:val="1"/>
      <w:marLeft w:val="0"/>
      <w:marRight w:val="0"/>
      <w:marTop w:val="0"/>
      <w:marBottom w:val="0"/>
      <w:divBdr>
        <w:top w:val="none" w:sz="0" w:space="0" w:color="auto"/>
        <w:left w:val="none" w:sz="0" w:space="0" w:color="auto"/>
        <w:bottom w:val="none" w:sz="0" w:space="0" w:color="auto"/>
        <w:right w:val="none" w:sz="0" w:space="0" w:color="auto"/>
      </w:divBdr>
    </w:div>
    <w:div w:id="474300329">
      <w:bodyDiv w:val="1"/>
      <w:marLeft w:val="0"/>
      <w:marRight w:val="0"/>
      <w:marTop w:val="0"/>
      <w:marBottom w:val="0"/>
      <w:divBdr>
        <w:top w:val="none" w:sz="0" w:space="0" w:color="auto"/>
        <w:left w:val="none" w:sz="0" w:space="0" w:color="auto"/>
        <w:bottom w:val="none" w:sz="0" w:space="0" w:color="auto"/>
        <w:right w:val="none" w:sz="0" w:space="0" w:color="auto"/>
      </w:divBdr>
    </w:div>
    <w:div w:id="476150960">
      <w:bodyDiv w:val="1"/>
      <w:marLeft w:val="0"/>
      <w:marRight w:val="0"/>
      <w:marTop w:val="0"/>
      <w:marBottom w:val="0"/>
      <w:divBdr>
        <w:top w:val="none" w:sz="0" w:space="0" w:color="auto"/>
        <w:left w:val="none" w:sz="0" w:space="0" w:color="auto"/>
        <w:bottom w:val="none" w:sz="0" w:space="0" w:color="auto"/>
        <w:right w:val="none" w:sz="0" w:space="0" w:color="auto"/>
      </w:divBdr>
    </w:div>
    <w:div w:id="477767451">
      <w:bodyDiv w:val="1"/>
      <w:marLeft w:val="0"/>
      <w:marRight w:val="0"/>
      <w:marTop w:val="0"/>
      <w:marBottom w:val="0"/>
      <w:divBdr>
        <w:top w:val="none" w:sz="0" w:space="0" w:color="auto"/>
        <w:left w:val="none" w:sz="0" w:space="0" w:color="auto"/>
        <w:bottom w:val="none" w:sz="0" w:space="0" w:color="auto"/>
        <w:right w:val="none" w:sz="0" w:space="0" w:color="auto"/>
      </w:divBdr>
    </w:div>
    <w:div w:id="478573890">
      <w:bodyDiv w:val="1"/>
      <w:marLeft w:val="0"/>
      <w:marRight w:val="0"/>
      <w:marTop w:val="0"/>
      <w:marBottom w:val="0"/>
      <w:divBdr>
        <w:top w:val="none" w:sz="0" w:space="0" w:color="auto"/>
        <w:left w:val="none" w:sz="0" w:space="0" w:color="auto"/>
        <w:bottom w:val="none" w:sz="0" w:space="0" w:color="auto"/>
        <w:right w:val="none" w:sz="0" w:space="0" w:color="auto"/>
      </w:divBdr>
    </w:div>
    <w:div w:id="481048629">
      <w:bodyDiv w:val="1"/>
      <w:marLeft w:val="0"/>
      <w:marRight w:val="0"/>
      <w:marTop w:val="0"/>
      <w:marBottom w:val="0"/>
      <w:divBdr>
        <w:top w:val="none" w:sz="0" w:space="0" w:color="auto"/>
        <w:left w:val="none" w:sz="0" w:space="0" w:color="auto"/>
        <w:bottom w:val="none" w:sz="0" w:space="0" w:color="auto"/>
        <w:right w:val="none" w:sz="0" w:space="0" w:color="auto"/>
      </w:divBdr>
    </w:div>
    <w:div w:id="483279409">
      <w:bodyDiv w:val="1"/>
      <w:marLeft w:val="0"/>
      <w:marRight w:val="0"/>
      <w:marTop w:val="0"/>
      <w:marBottom w:val="0"/>
      <w:divBdr>
        <w:top w:val="none" w:sz="0" w:space="0" w:color="auto"/>
        <w:left w:val="none" w:sz="0" w:space="0" w:color="auto"/>
        <w:bottom w:val="none" w:sz="0" w:space="0" w:color="auto"/>
        <w:right w:val="none" w:sz="0" w:space="0" w:color="auto"/>
      </w:divBdr>
    </w:div>
    <w:div w:id="483741951">
      <w:bodyDiv w:val="1"/>
      <w:marLeft w:val="0"/>
      <w:marRight w:val="0"/>
      <w:marTop w:val="0"/>
      <w:marBottom w:val="0"/>
      <w:divBdr>
        <w:top w:val="none" w:sz="0" w:space="0" w:color="auto"/>
        <w:left w:val="none" w:sz="0" w:space="0" w:color="auto"/>
        <w:bottom w:val="none" w:sz="0" w:space="0" w:color="auto"/>
        <w:right w:val="none" w:sz="0" w:space="0" w:color="auto"/>
      </w:divBdr>
    </w:div>
    <w:div w:id="485052077">
      <w:bodyDiv w:val="1"/>
      <w:marLeft w:val="0"/>
      <w:marRight w:val="0"/>
      <w:marTop w:val="0"/>
      <w:marBottom w:val="0"/>
      <w:divBdr>
        <w:top w:val="none" w:sz="0" w:space="0" w:color="auto"/>
        <w:left w:val="none" w:sz="0" w:space="0" w:color="auto"/>
        <w:bottom w:val="none" w:sz="0" w:space="0" w:color="auto"/>
        <w:right w:val="none" w:sz="0" w:space="0" w:color="auto"/>
      </w:divBdr>
    </w:div>
    <w:div w:id="487475957">
      <w:bodyDiv w:val="1"/>
      <w:marLeft w:val="0"/>
      <w:marRight w:val="0"/>
      <w:marTop w:val="0"/>
      <w:marBottom w:val="0"/>
      <w:divBdr>
        <w:top w:val="none" w:sz="0" w:space="0" w:color="auto"/>
        <w:left w:val="none" w:sz="0" w:space="0" w:color="auto"/>
        <w:bottom w:val="none" w:sz="0" w:space="0" w:color="auto"/>
        <w:right w:val="none" w:sz="0" w:space="0" w:color="auto"/>
      </w:divBdr>
    </w:div>
    <w:div w:id="488980737">
      <w:bodyDiv w:val="1"/>
      <w:marLeft w:val="0"/>
      <w:marRight w:val="0"/>
      <w:marTop w:val="0"/>
      <w:marBottom w:val="0"/>
      <w:divBdr>
        <w:top w:val="none" w:sz="0" w:space="0" w:color="auto"/>
        <w:left w:val="none" w:sz="0" w:space="0" w:color="auto"/>
        <w:bottom w:val="none" w:sz="0" w:space="0" w:color="auto"/>
        <w:right w:val="none" w:sz="0" w:space="0" w:color="auto"/>
      </w:divBdr>
    </w:div>
    <w:div w:id="489711761">
      <w:bodyDiv w:val="1"/>
      <w:marLeft w:val="0"/>
      <w:marRight w:val="0"/>
      <w:marTop w:val="0"/>
      <w:marBottom w:val="0"/>
      <w:divBdr>
        <w:top w:val="none" w:sz="0" w:space="0" w:color="auto"/>
        <w:left w:val="none" w:sz="0" w:space="0" w:color="auto"/>
        <w:bottom w:val="none" w:sz="0" w:space="0" w:color="auto"/>
        <w:right w:val="none" w:sz="0" w:space="0" w:color="auto"/>
      </w:divBdr>
    </w:div>
    <w:div w:id="490222104">
      <w:bodyDiv w:val="1"/>
      <w:marLeft w:val="0"/>
      <w:marRight w:val="0"/>
      <w:marTop w:val="0"/>
      <w:marBottom w:val="0"/>
      <w:divBdr>
        <w:top w:val="none" w:sz="0" w:space="0" w:color="auto"/>
        <w:left w:val="none" w:sz="0" w:space="0" w:color="auto"/>
        <w:bottom w:val="none" w:sz="0" w:space="0" w:color="auto"/>
        <w:right w:val="none" w:sz="0" w:space="0" w:color="auto"/>
      </w:divBdr>
    </w:div>
    <w:div w:id="490605253">
      <w:bodyDiv w:val="1"/>
      <w:marLeft w:val="0"/>
      <w:marRight w:val="0"/>
      <w:marTop w:val="0"/>
      <w:marBottom w:val="0"/>
      <w:divBdr>
        <w:top w:val="none" w:sz="0" w:space="0" w:color="auto"/>
        <w:left w:val="none" w:sz="0" w:space="0" w:color="auto"/>
        <w:bottom w:val="none" w:sz="0" w:space="0" w:color="auto"/>
        <w:right w:val="none" w:sz="0" w:space="0" w:color="auto"/>
      </w:divBdr>
    </w:div>
    <w:div w:id="491869049">
      <w:bodyDiv w:val="1"/>
      <w:marLeft w:val="0"/>
      <w:marRight w:val="0"/>
      <w:marTop w:val="0"/>
      <w:marBottom w:val="0"/>
      <w:divBdr>
        <w:top w:val="none" w:sz="0" w:space="0" w:color="auto"/>
        <w:left w:val="none" w:sz="0" w:space="0" w:color="auto"/>
        <w:bottom w:val="none" w:sz="0" w:space="0" w:color="auto"/>
        <w:right w:val="none" w:sz="0" w:space="0" w:color="auto"/>
      </w:divBdr>
    </w:div>
    <w:div w:id="491877419">
      <w:bodyDiv w:val="1"/>
      <w:marLeft w:val="0"/>
      <w:marRight w:val="0"/>
      <w:marTop w:val="0"/>
      <w:marBottom w:val="0"/>
      <w:divBdr>
        <w:top w:val="none" w:sz="0" w:space="0" w:color="auto"/>
        <w:left w:val="none" w:sz="0" w:space="0" w:color="auto"/>
        <w:bottom w:val="none" w:sz="0" w:space="0" w:color="auto"/>
        <w:right w:val="none" w:sz="0" w:space="0" w:color="auto"/>
      </w:divBdr>
    </w:div>
    <w:div w:id="492916513">
      <w:bodyDiv w:val="1"/>
      <w:marLeft w:val="0"/>
      <w:marRight w:val="0"/>
      <w:marTop w:val="0"/>
      <w:marBottom w:val="0"/>
      <w:divBdr>
        <w:top w:val="none" w:sz="0" w:space="0" w:color="auto"/>
        <w:left w:val="none" w:sz="0" w:space="0" w:color="auto"/>
        <w:bottom w:val="none" w:sz="0" w:space="0" w:color="auto"/>
        <w:right w:val="none" w:sz="0" w:space="0" w:color="auto"/>
      </w:divBdr>
    </w:div>
    <w:div w:id="496268151">
      <w:bodyDiv w:val="1"/>
      <w:marLeft w:val="0"/>
      <w:marRight w:val="0"/>
      <w:marTop w:val="0"/>
      <w:marBottom w:val="0"/>
      <w:divBdr>
        <w:top w:val="none" w:sz="0" w:space="0" w:color="auto"/>
        <w:left w:val="none" w:sz="0" w:space="0" w:color="auto"/>
        <w:bottom w:val="none" w:sz="0" w:space="0" w:color="auto"/>
        <w:right w:val="none" w:sz="0" w:space="0" w:color="auto"/>
      </w:divBdr>
    </w:div>
    <w:div w:id="497159317">
      <w:bodyDiv w:val="1"/>
      <w:marLeft w:val="0"/>
      <w:marRight w:val="0"/>
      <w:marTop w:val="0"/>
      <w:marBottom w:val="0"/>
      <w:divBdr>
        <w:top w:val="none" w:sz="0" w:space="0" w:color="auto"/>
        <w:left w:val="none" w:sz="0" w:space="0" w:color="auto"/>
        <w:bottom w:val="none" w:sz="0" w:space="0" w:color="auto"/>
        <w:right w:val="none" w:sz="0" w:space="0" w:color="auto"/>
      </w:divBdr>
    </w:div>
    <w:div w:id="497430192">
      <w:bodyDiv w:val="1"/>
      <w:marLeft w:val="0"/>
      <w:marRight w:val="0"/>
      <w:marTop w:val="0"/>
      <w:marBottom w:val="0"/>
      <w:divBdr>
        <w:top w:val="none" w:sz="0" w:space="0" w:color="auto"/>
        <w:left w:val="none" w:sz="0" w:space="0" w:color="auto"/>
        <w:bottom w:val="none" w:sz="0" w:space="0" w:color="auto"/>
        <w:right w:val="none" w:sz="0" w:space="0" w:color="auto"/>
      </w:divBdr>
    </w:div>
    <w:div w:id="499542355">
      <w:bodyDiv w:val="1"/>
      <w:marLeft w:val="0"/>
      <w:marRight w:val="0"/>
      <w:marTop w:val="0"/>
      <w:marBottom w:val="0"/>
      <w:divBdr>
        <w:top w:val="none" w:sz="0" w:space="0" w:color="auto"/>
        <w:left w:val="none" w:sz="0" w:space="0" w:color="auto"/>
        <w:bottom w:val="none" w:sz="0" w:space="0" w:color="auto"/>
        <w:right w:val="none" w:sz="0" w:space="0" w:color="auto"/>
      </w:divBdr>
    </w:div>
    <w:div w:id="500584934">
      <w:bodyDiv w:val="1"/>
      <w:marLeft w:val="0"/>
      <w:marRight w:val="0"/>
      <w:marTop w:val="0"/>
      <w:marBottom w:val="0"/>
      <w:divBdr>
        <w:top w:val="none" w:sz="0" w:space="0" w:color="auto"/>
        <w:left w:val="none" w:sz="0" w:space="0" w:color="auto"/>
        <w:bottom w:val="none" w:sz="0" w:space="0" w:color="auto"/>
        <w:right w:val="none" w:sz="0" w:space="0" w:color="auto"/>
      </w:divBdr>
    </w:div>
    <w:div w:id="502167413">
      <w:bodyDiv w:val="1"/>
      <w:marLeft w:val="0"/>
      <w:marRight w:val="0"/>
      <w:marTop w:val="0"/>
      <w:marBottom w:val="0"/>
      <w:divBdr>
        <w:top w:val="none" w:sz="0" w:space="0" w:color="auto"/>
        <w:left w:val="none" w:sz="0" w:space="0" w:color="auto"/>
        <w:bottom w:val="none" w:sz="0" w:space="0" w:color="auto"/>
        <w:right w:val="none" w:sz="0" w:space="0" w:color="auto"/>
      </w:divBdr>
    </w:div>
    <w:div w:id="502401122">
      <w:bodyDiv w:val="1"/>
      <w:marLeft w:val="0"/>
      <w:marRight w:val="0"/>
      <w:marTop w:val="0"/>
      <w:marBottom w:val="0"/>
      <w:divBdr>
        <w:top w:val="none" w:sz="0" w:space="0" w:color="auto"/>
        <w:left w:val="none" w:sz="0" w:space="0" w:color="auto"/>
        <w:bottom w:val="none" w:sz="0" w:space="0" w:color="auto"/>
        <w:right w:val="none" w:sz="0" w:space="0" w:color="auto"/>
      </w:divBdr>
    </w:div>
    <w:div w:id="502402277">
      <w:bodyDiv w:val="1"/>
      <w:marLeft w:val="0"/>
      <w:marRight w:val="0"/>
      <w:marTop w:val="0"/>
      <w:marBottom w:val="0"/>
      <w:divBdr>
        <w:top w:val="none" w:sz="0" w:space="0" w:color="auto"/>
        <w:left w:val="none" w:sz="0" w:space="0" w:color="auto"/>
        <w:bottom w:val="none" w:sz="0" w:space="0" w:color="auto"/>
        <w:right w:val="none" w:sz="0" w:space="0" w:color="auto"/>
      </w:divBdr>
    </w:div>
    <w:div w:id="503055088">
      <w:bodyDiv w:val="1"/>
      <w:marLeft w:val="0"/>
      <w:marRight w:val="0"/>
      <w:marTop w:val="0"/>
      <w:marBottom w:val="0"/>
      <w:divBdr>
        <w:top w:val="none" w:sz="0" w:space="0" w:color="auto"/>
        <w:left w:val="none" w:sz="0" w:space="0" w:color="auto"/>
        <w:bottom w:val="none" w:sz="0" w:space="0" w:color="auto"/>
        <w:right w:val="none" w:sz="0" w:space="0" w:color="auto"/>
      </w:divBdr>
    </w:div>
    <w:div w:id="506411280">
      <w:bodyDiv w:val="1"/>
      <w:marLeft w:val="0"/>
      <w:marRight w:val="0"/>
      <w:marTop w:val="0"/>
      <w:marBottom w:val="0"/>
      <w:divBdr>
        <w:top w:val="none" w:sz="0" w:space="0" w:color="auto"/>
        <w:left w:val="none" w:sz="0" w:space="0" w:color="auto"/>
        <w:bottom w:val="none" w:sz="0" w:space="0" w:color="auto"/>
        <w:right w:val="none" w:sz="0" w:space="0" w:color="auto"/>
      </w:divBdr>
    </w:div>
    <w:div w:id="507135660">
      <w:bodyDiv w:val="1"/>
      <w:marLeft w:val="0"/>
      <w:marRight w:val="0"/>
      <w:marTop w:val="0"/>
      <w:marBottom w:val="0"/>
      <w:divBdr>
        <w:top w:val="none" w:sz="0" w:space="0" w:color="auto"/>
        <w:left w:val="none" w:sz="0" w:space="0" w:color="auto"/>
        <w:bottom w:val="none" w:sz="0" w:space="0" w:color="auto"/>
        <w:right w:val="none" w:sz="0" w:space="0" w:color="auto"/>
      </w:divBdr>
    </w:div>
    <w:div w:id="507184550">
      <w:bodyDiv w:val="1"/>
      <w:marLeft w:val="0"/>
      <w:marRight w:val="0"/>
      <w:marTop w:val="0"/>
      <w:marBottom w:val="0"/>
      <w:divBdr>
        <w:top w:val="none" w:sz="0" w:space="0" w:color="auto"/>
        <w:left w:val="none" w:sz="0" w:space="0" w:color="auto"/>
        <w:bottom w:val="none" w:sz="0" w:space="0" w:color="auto"/>
        <w:right w:val="none" w:sz="0" w:space="0" w:color="auto"/>
      </w:divBdr>
    </w:div>
    <w:div w:id="507210987">
      <w:bodyDiv w:val="1"/>
      <w:marLeft w:val="0"/>
      <w:marRight w:val="0"/>
      <w:marTop w:val="0"/>
      <w:marBottom w:val="0"/>
      <w:divBdr>
        <w:top w:val="none" w:sz="0" w:space="0" w:color="auto"/>
        <w:left w:val="none" w:sz="0" w:space="0" w:color="auto"/>
        <w:bottom w:val="none" w:sz="0" w:space="0" w:color="auto"/>
        <w:right w:val="none" w:sz="0" w:space="0" w:color="auto"/>
      </w:divBdr>
    </w:div>
    <w:div w:id="507642289">
      <w:bodyDiv w:val="1"/>
      <w:marLeft w:val="0"/>
      <w:marRight w:val="0"/>
      <w:marTop w:val="0"/>
      <w:marBottom w:val="0"/>
      <w:divBdr>
        <w:top w:val="none" w:sz="0" w:space="0" w:color="auto"/>
        <w:left w:val="none" w:sz="0" w:space="0" w:color="auto"/>
        <w:bottom w:val="none" w:sz="0" w:space="0" w:color="auto"/>
        <w:right w:val="none" w:sz="0" w:space="0" w:color="auto"/>
      </w:divBdr>
    </w:div>
    <w:div w:id="507671357">
      <w:bodyDiv w:val="1"/>
      <w:marLeft w:val="0"/>
      <w:marRight w:val="0"/>
      <w:marTop w:val="0"/>
      <w:marBottom w:val="0"/>
      <w:divBdr>
        <w:top w:val="none" w:sz="0" w:space="0" w:color="auto"/>
        <w:left w:val="none" w:sz="0" w:space="0" w:color="auto"/>
        <w:bottom w:val="none" w:sz="0" w:space="0" w:color="auto"/>
        <w:right w:val="none" w:sz="0" w:space="0" w:color="auto"/>
      </w:divBdr>
    </w:div>
    <w:div w:id="508062211">
      <w:bodyDiv w:val="1"/>
      <w:marLeft w:val="0"/>
      <w:marRight w:val="0"/>
      <w:marTop w:val="0"/>
      <w:marBottom w:val="0"/>
      <w:divBdr>
        <w:top w:val="none" w:sz="0" w:space="0" w:color="auto"/>
        <w:left w:val="none" w:sz="0" w:space="0" w:color="auto"/>
        <w:bottom w:val="none" w:sz="0" w:space="0" w:color="auto"/>
        <w:right w:val="none" w:sz="0" w:space="0" w:color="auto"/>
      </w:divBdr>
    </w:div>
    <w:div w:id="513737110">
      <w:bodyDiv w:val="1"/>
      <w:marLeft w:val="0"/>
      <w:marRight w:val="0"/>
      <w:marTop w:val="0"/>
      <w:marBottom w:val="0"/>
      <w:divBdr>
        <w:top w:val="none" w:sz="0" w:space="0" w:color="auto"/>
        <w:left w:val="none" w:sz="0" w:space="0" w:color="auto"/>
        <w:bottom w:val="none" w:sz="0" w:space="0" w:color="auto"/>
        <w:right w:val="none" w:sz="0" w:space="0" w:color="auto"/>
      </w:divBdr>
    </w:div>
    <w:div w:id="514266715">
      <w:bodyDiv w:val="1"/>
      <w:marLeft w:val="0"/>
      <w:marRight w:val="0"/>
      <w:marTop w:val="0"/>
      <w:marBottom w:val="0"/>
      <w:divBdr>
        <w:top w:val="none" w:sz="0" w:space="0" w:color="auto"/>
        <w:left w:val="none" w:sz="0" w:space="0" w:color="auto"/>
        <w:bottom w:val="none" w:sz="0" w:space="0" w:color="auto"/>
        <w:right w:val="none" w:sz="0" w:space="0" w:color="auto"/>
      </w:divBdr>
    </w:div>
    <w:div w:id="514543120">
      <w:bodyDiv w:val="1"/>
      <w:marLeft w:val="0"/>
      <w:marRight w:val="0"/>
      <w:marTop w:val="0"/>
      <w:marBottom w:val="0"/>
      <w:divBdr>
        <w:top w:val="none" w:sz="0" w:space="0" w:color="auto"/>
        <w:left w:val="none" w:sz="0" w:space="0" w:color="auto"/>
        <w:bottom w:val="none" w:sz="0" w:space="0" w:color="auto"/>
        <w:right w:val="none" w:sz="0" w:space="0" w:color="auto"/>
      </w:divBdr>
    </w:div>
    <w:div w:id="514811767">
      <w:bodyDiv w:val="1"/>
      <w:marLeft w:val="0"/>
      <w:marRight w:val="0"/>
      <w:marTop w:val="0"/>
      <w:marBottom w:val="0"/>
      <w:divBdr>
        <w:top w:val="none" w:sz="0" w:space="0" w:color="auto"/>
        <w:left w:val="none" w:sz="0" w:space="0" w:color="auto"/>
        <w:bottom w:val="none" w:sz="0" w:space="0" w:color="auto"/>
        <w:right w:val="none" w:sz="0" w:space="0" w:color="auto"/>
      </w:divBdr>
    </w:div>
    <w:div w:id="514930238">
      <w:bodyDiv w:val="1"/>
      <w:marLeft w:val="0"/>
      <w:marRight w:val="0"/>
      <w:marTop w:val="0"/>
      <w:marBottom w:val="0"/>
      <w:divBdr>
        <w:top w:val="none" w:sz="0" w:space="0" w:color="auto"/>
        <w:left w:val="none" w:sz="0" w:space="0" w:color="auto"/>
        <w:bottom w:val="none" w:sz="0" w:space="0" w:color="auto"/>
        <w:right w:val="none" w:sz="0" w:space="0" w:color="auto"/>
      </w:divBdr>
    </w:div>
    <w:div w:id="517621174">
      <w:bodyDiv w:val="1"/>
      <w:marLeft w:val="0"/>
      <w:marRight w:val="0"/>
      <w:marTop w:val="0"/>
      <w:marBottom w:val="0"/>
      <w:divBdr>
        <w:top w:val="none" w:sz="0" w:space="0" w:color="auto"/>
        <w:left w:val="none" w:sz="0" w:space="0" w:color="auto"/>
        <w:bottom w:val="none" w:sz="0" w:space="0" w:color="auto"/>
        <w:right w:val="none" w:sz="0" w:space="0" w:color="auto"/>
      </w:divBdr>
    </w:div>
    <w:div w:id="517936168">
      <w:bodyDiv w:val="1"/>
      <w:marLeft w:val="0"/>
      <w:marRight w:val="0"/>
      <w:marTop w:val="0"/>
      <w:marBottom w:val="0"/>
      <w:divBdr>
        <w:top w:val="none" w:sz="0" w:space="0" w:color="auto"/>
        <w:left w:val="none" w:sz="0" w:space="0" w:color="auto"/>
        <w:bottom w:val="none" w:sz="0" w:space="0" w:color="auto"/>
        <w:right w:val="none" w:sz="0" w:space="0" w:color="auto"/>
      </w:divBdr>
    </w:div>
    <w:div w:id="518085361">
      <w:bodyDiv w:val="1"/>
      <w:marLeft w:val="0"/>
      <w:marRight w:val="0"/>
      <w:marTop w:val="0"/>
      <w:marBottom w:val="0"/>
      <w:divBdr>
        <w:top w:val="none" w:sz="0" w:space="0" w:color="auto"/>
        <w:left w:val="none" w:sz="0" w:space="0" w:color="auto"/>
        <w:bottom w:val="none" w:sz="0" w:space="0" w:color="auto"/>
        <w:right w:val="none" w:sz="0" w:space="0" w:color="auto"/>
      </w:divBdr>
    </w:div>
    <w:div w:id="519780708">
      <w:bodyDiv w:val="1"/>
      <w:marLeft w:val="0"/>
      <w:marRight w:val="0"/>
      <w:marTop w:val="0"/>
      <w:marBottom w:val="0"/>
      <w:divBdr>
        <w:top w:val="none" w:sz="0" w:space="0" w:color="auto"/>
        <w:left w:val="none" w:sz="0" w:space="0" w:color="auto"/>
        <w:bottom w:val="none" w:sz="0" w:space="0" w:color="auto"/>
        <w:right w:val="none" w:sz="0" w:space="0" w:color="auto"/>
      </w:divBdr>
    </w:div>
    <w:div w:id="519898805">
      <w:bodyDiv w:val="1"/>
      <w:marLeft w:val="0"/>
      <w:marRight w:val="0"/>
      <w:marTop w:val="0"/>
      <w:marBottom w:val="0"/>
      <w:divBdr>
        <w:top w:val="none" w:sz="0" w:space="0" w:color="auto"/>
        <w:left w:val="none" w:sz="0" w:space="0" w:color="auto"/>
        <w:bottom w:val="none" w:sz="0" w:space="0" w:color="auto"/>
        <w:right w:val="none" w:sz="0" w:space="0" w:color="auto"/>
      </w:divBdr>
    </w:div>
    <w:div w:id="521210275">
      <w:bodyDiv w:val="1"/>
      <w:marLeft w:val="0"/>
      <w:marRight w:val="0"/>
      <w:marTop w:val="0"/>
      <w:marBottom w:val="0"/>
      <w:divBdr>
        <w:top w:val="none" w:sz="0" w:space="0" w:color="auto"/>
        <w:left w:val="none" w:sz="0" w:space="0" w:color="auto"/>
        <w:bottom w:val="none" w:sz="0" w:space="0" w:color="auto"/>
        <w:right w:val="none" w:sz="0" w:space="0" w:color="auto"/>
      </w:divBdr>
    </w:div>
    <w:div w:id="522213041">
      <w:bodyDiv w:val="1"/>
      <w:marLeft w:val="0"/>
      <w:marRight w:val="0"/>
      <w:marTop w:val="0"/>
      <w:marBottom w:val="0"/>
      <w:divBdr>
        <w:top w:val="none" w:sz="0" w:space="0" w:color="auto"/>
        <w:left w:val="none" w:sz="0" w:space="0" w:color="auto"/>
        <w:bottom w:val="none" w:sz="0" w:space="0" w:color="auto"/>
        <w:right w:val="none" w:sz="0" w:space="0" w:color="auto"/>
      </w:divBdr>
    </w:div>
    <w:div w:id="523831872">
      <w:bodyDiv w:val="1"/>
      <w:marLeft w:val="0"/>
      <w:marRight w:val="0"/>
      <w:marTop w:val="0"/>
      <w:marBottom w:val="0"/>
      <w:divBdr>
        <w:top w:val="none" w:sz="0" w:space="0" w:color="auto"/>
        <w:left w:val="none" w:sz="0" w:space="0" w:color="auto"/>
        <w:bottom w:val="none" w:sz="0" w:space="0" w:color="auto"/>
        <w:right w:val="none" w:sz="0" w:space="0" w:color="auto"/>
      </w:divBdr>
    </w:div>
    <w:div w:id="524751372">
      <w:bodyDiv w:val="1"/>
      <w:marLeft w:val="0"/>
      <w:marRight w:val="0"/>
      <w:marTop w:val="0"/>
      <w:marBottom w:val="0"/>
      <w:divBdr>
        <w:top w:val="none" w:sz="0" w:space="0" w:color="auto"/>
        <w:left w:val="none" w:sz="0" w:space="0" w:color="auto"/>
        <w:bottom w:val="none" w:sz="0" w:space="0" w:color="auto"/>
        <w:right w:val="none" w:sz="0" w:space="0" w:color="auto"/>
      </w:divBdr>
    </w:div>
    <w:div w:id="525484007">
      <w:bodyDiv w:val="1"/>
      <w:marLeft w:val="0"/>
      <w:marRight w:val="0"/>
      <w:marTop w:val="0"/>
      <w:marBottom w:val="0"/>
      <w:divBdr>
        <w:top w:val="none" w:sz="0" w:space="0" w:color="auto"/>
        <w:left w:val="none" w:sz="0" w:space="0" w:color="auto"/>
        <w:bottom w:val="none" w:sz="0" w:space="0" w:color="auto"/>
        <w:right w:val="none" w:sz="0" w:space="0" w:color="auto"/>
      </w:divBdr>
    </w:div>
    <w:div w:id="525599695">
      <w:bodyDiv w:val="1"/>
      <w:marLeft w:val="0"/>
      <w:marRight w:val="0"/>
      <w:marTop w:val="0"/>
      <w:marBottom w:val="0"/>
      <w:divBdr>
        <w:top w:val="none" w:sz="0" w:space="0" w:color="auto"/>
        <w:left w:val="none" w:sz="0" w:space="0" w:color="auto"/>
        <w:bottom w:val="none" w:sz="0" w:space="0" w:color="auto"/>
        <w:right w:val="none" w:sz="0" w:space="0" w:color="auto"/>
      </w:divBdr>
    </w:div>
    <w:div w:id="527569650">
      <w:bodyDiv w:val="1"/>
      <w:marLeft w:val="0"/>
      <w:marRight w:val="0"/>
      <w:marTop w:val="0"/>
      <w:marBottom w:val="0"/>
      <w:divBdr>
        <w:top w:val="none" w:sz="0" w:space="0" w:color="auto"/>
        <w:left w:val="none" w:sz="0" w:space="0" w:color="auto"/>
        <w:bottom w:val="none" w:sz="0" w:space="0" w:color="auto"/>
        <w:right w:val="none" w:sz="0" w:space="0" w:color="auto"/>
      </w:divBdr>
    </w:div>
    <w:div w:id="528376036">
      <w:bodyDiv w:val="1"/>
      <w:marLeft w:val="0"/>
      <w:marRight w:val="0"/>
      <w:marTop w:val="0"/>
      <w:marBottom w:val="0"/>
      <w:divBdr>
        <w:top w:val="none" w:sz="0" w:space="0" w:color="auto"/>
        <w:left w:val="none" w:sz="0" w:space="0" w:color="auto"/>
        <w:bottom w:val="none" w:sz="0" w:space="0" w:color="auto"/>
        <w:right w:val="none" w:sz="0" w:space="0" w:color="auto"/>
      </w:divBdr>
    </w:div>
    <w:div w:id="529495039">
      <w:bodyDiv w:val="1"/>
      <w:marLeft w:val="0"/>
      <w:marRight w:val="0"/>
      <w:marTop w:val="0"/>
      <w:marBottom w:val="0"/>
      <w:divBdr>
        <w:top w:val="none" w:sz="0" w:space="0" w:color="auto"/>
        <w:left w:val="none" w:sz="0" w:space="0" w:color="auto"/>
        <w:bottom w:val="none" w:sz="0" w:space="0" w:color="auto"/>
        <w:right w:val="none" w:sz="0" w:space="0" w:color="auto"/>
      </w:divBdr>
    </w:div>
    <w:div w:id="529876740">
      <w:bodyDiv w:val="1"/>
      <w:marLeft w:val="0"/>
      <w:marRight w:val="0"/>
      <w:marTop w:val="0"/>
      <w:marBottom w:val="0"/>
      <w:divBdr>
        <w:top w:val="none" w:sz="0" w:space="0" w:color="auto"/>
        <w:left w:val="none" w:sz="0" w:space="0" w:color="auto"/>
        <w:bottom w:val="none" w:sz="0" w:space="0" w:color="auto"/>
        <w:right w:val="none" w:sz="0" w:space="0" w:color="auto"/>
      </w:divBdr>
    </w:div>
    <w:div w:id="530147575">
      <w:bodyDiv w:val="1"/>
      <w:marLeft w:val="0"/>
      <w:marRight w:val="0"/>
      <w:marTop w:val="0"/>
      <w:marBottom w:val="0"/>
      <w:divBdr>
        <w:top w:val="none" w:sz="0" w:space="0" w:color="auto"/>
        <w:left w:val="none" w:sz="0" w:space="0" w:color="auto"/>
        <w:bottom w:val="none" w:sz="0" w:space="0" w:color="auto"/>
        <w:right w:val="none" w:sz="0" w:space="0" w:color="auto"/>
      </w:divBdr>
    </w:div>
    <w:div w:id="530532728">
      <w:bodyDiv w:val="1"/>
      <w:marLeft w:val="0"/>
      <w:marRight w:val="0"/>
      <w:marTop w:val="0"/>
      <w:marBottom w:val="0"/>
      <w:divBdr>
        <w:top w:val="none" w:sz="0" w:space="0" w:color="auto"/>
        <w:left w:val="none" w:sz="0" w:space="0" w:color="auto"/>
        <w:bottom w:val="none" w:sz="0" w:space="0" w:color="auto"/>
        <w:right w:val="none" w:sz="0" w:space="0" w:color="auto"/>
      </w:divBdr>
    </w:div>
    <w:div w:id="533008538">
      <w:bodyDiv w:val="1"/>
      <w:marLeft w:val="0"/>
      <w:marRight w:val="0"/>
      <w:marTop w:val="0"/>
      <w:marBottom w:val="0"/>
      <w:divBdr>
        <w:top w:val="none" w:sz="0" w:space="0" w:color="auto"/>
        <w:left w:val="none" w:sz="0" w:space="0" w:color="auto"/>
        <w:bottom w:val="none" w:sz="0" w:space="0" w:color="auto"/>
        <w:right w:val="none" w:sz="0" w:space="0" w:color="auto"/>
      </w:divBdr>
    </w:div>
    <w:div w:id="535048008">
      <w:bodyDiv w:val="1"/>
      <w:marLeft w:val="0"/>
      <w:marRight w:val="0"/>
      <w:marTop w:val="0"/>
      <w:marBottom w:val="0"/>
      <w:divBdr>
        <w:top w:val="none" w:sz="0" w:space="0" w:color="auto"/>
        <w:left w:val="none" w:sz="0" w:space="0" w:color="auto"/>
        <w:bottom w:val="none" w:sz="0" w:space="0" w:color="auto"/>
        <w:right w:val="none" w:sz="0" w:space="0" w:color="auto"/>
      </w:divBdr>
    </w:div>
    <w:div w:id="537083345">
      <w:bodyDiv w:val="1"/>
      <w:marLeft w:val="0"/>
      <w:marRight w:val="0"/>
      <w:marTop w:val="0"/>
      <w:marBottom w:val="0"/>
      <w:divBdr>
        <w:top w:val="none" w:sz="0" w:space="0" w:color="auto"/>
        <w:left w:val="none" w:sz="0" w:space="0" w:color="auto"/>
        <w:bottom w:val="none" w:sz="0" w:space="0" w:color="auto"/>
        <w:right w:val="none" w:sz="0" w:space="0" w:color="auto"/>
      </w:divBdr>
    </w:div>
    <w:div w:id="537083815">
      <w:bodyDiv w:val="1"/>
      <w:marLeft w:val="0"/>
      <w:marRight w:val="0"/>
      <w:marTop w:val="0"/>
      <w:marBottom w:val="0"/>
      <w:divBdr>
        <w:top w:val="none" w:sz="0" w:space="0" w:color="auto"/>
        <w:left w:val="none" w:sz="0" w:space="0" w:color="auto"/>
        <w:bottom w:val="none" w:sz="0" w:space="0" w:color="auto"/>
        <w:right w:val="none" w:sz="0" w:space="0" w:color="auto"/>
      </w:divBdr>
    </w:div>
    <w:div w:id="538669924">
      <w:bodyDiv w:val="1"/>
      <w:marLeft w:val="0"/>
      <w:marRight w:val="0"/>
      <w:marTop w:val="0"/>
      <w:marBottom w:val="0"/>
      <w:divBdr>
        <w:top w:val="none" w:sz="0" w:space="0" w:color="auto"/>
        <w:left w:val="none" w:sz="0" w:space="0" w:color="auto"/>
        <w:bottom w:val="none" w:sz="0" w:space="0" w:color="auto"/>
        <w:right w:val="none" w:sz="0" w:space="0" w:color="auto"/>
      </w:divBdr>
    </w:div>
    <w:div w:id="538670030">
      <w:bodyDiv w:val="1"/>
      <w:marLeft w:val="0"/>
      <w:marRight w:val="0"/>
      <w:marTop w:val="0"/>
      <w:marBottom w:val="0"/>
      <w:divBdr>
        <w:top w:val="none" w:sz="0" w:space="0" w:color="auto"/>
        <w:left w:val="none" w:sz="0" w:space="0" w:color="auto"/>
        <w:bottom w:val="none" w:sz="0" w:space="0" w:color="auto"/>
        <w:right w:val="none" w:sz="0" w:space="0" w:color="auto"/>
      </w:divBdr>
    </w:div>
    <w:div w:id="539048552">
      <w:bodyDiv w:val="1"/>
      <w:marLeft w:val="0"/>
      <w:marRight w:val="0"/>
      <w:marTop w:val="0"/>
      <w:marBottom w:val="0"/>
      <w:divBdr>
        <w:top w:val="none" w:sz="0" w:space="0" w:color="auto"/>
        <w:left w:val="none" w:sz="0" w:space="0" w:color="auto"/>
        <w:bottom w:val="none" w:sz="0" w:space="0" w:color="auto"/>
        <w:right w:val="none" w:sz="0" w:space="0" w:color="auto"/>
      </w:divBdr>
    </w:div>
    <w:div w:id="545483829">
      <w:bodyDiv w:val="1"/>
      <w:marLeft w:val="0"/>
      <w:marRight w:val="0"/>
      <w:marTop w:val="0"/>
      <w:marBottom w:val="0"/>
      <w:divBdr>
        <w:top w:val="none" w:sz="0" w:space="0" w:color="auto"/>
        <w:left w:val="none" w:sz="0" w:space="0" w:color="auto"/>
        <w:bottom w:val="none" w:sz="0" w:space="0" w:color="auto"/>
        <w:right w:val="none" w:sz="0" w:space="0" w:color="auto"/>
      </w:divBdr>
    </w:div>
    <w:div w:id="545990698">
      <w:bodyDiv w:val="1"/>
      <w:marLeft w:val="0"/>
      <w:marRight w:val="0"/>
      <w:marTop w:val="0"/>
      <w:marBottom w:val="0"/>
      <w:divBdr>
        <w:top w:val="none" w:sz="0" w:space="0" w:color="auto"/>
        <w:left w:val="none" w:sz="0" w:space="0" w:color="auto"/>
        <w:bottom w:val="none" w:sz="0" w:space="0" w:color="auto"/>
        <w:right w:val="none" w:sz="0" w:space="0" w:color="auto"/>
      </w:divBdr>
    </w:div>
    <w:div w:id="546721838">
      <w:bodyDiv w:val="1"/>
      <w:marLeft w:val="0"/>
      <w:marRight w:val="0"/>
      <w:marTop w:val="0"/>
      <w:marBottom w:val="0"/>
      <w:divBdr>
        <w:top w:val="none" w:sz="0" w:space="0" w:color="auto"/>
        <w:left w:val="none" w:sz="0" w:space="0" w:color="auto"/>
        <w:bottom w:val="none" w:sz="0" w:space="0" w:color="auto"/>
        <w:right w:val="none" w:sz="0" w:space="0" w:color="auto"/>
      </w:divBdr>
    </w:div>
    <w:div w:id="547105275">
      <w:bodyDiv w:val="1"/>
      <w:marLeft w:val="0"/>
      <w:marRight w:val="0"/>
      <w:marTop w:val="0"/>
      <w:marBottom w:val="0"/>
      <w:divBdr>
        <w:top w:val="none" w:sz="0" w:space="0" w:color="auto"/>
        <w:left w:val="none" w:sz="0" w:space="0" w:color="auto"/>
        <w:bottom w:val="none" w:sz="0" w:space="0" w:color="auto"/>
        <w:right w:val="none" w:sz="0" w:space="0" w:color="auto"/>
      </w:divBdr>
    </w:div>
    <w:div w:id="549653746">
      <w:bodyDiv w:val="1"/>
      <w:marLeft w:val="0"/>
      <w:marRight w:val="0"/>
      <w:marTop w:val="0"/>
      <w:marBottom w:val="0"/>
      <w:divBdr>
        <w:top w:val="none" w:sz="0" w:space="0" w:color="auto"/>
        <w:left w:val="none" w:sz="0" w:space="0" w:color="auto"/>
        <w:bottom w:val="none" w:sz="0" w:space="0" w:color="auto"/>
        <w:right w:val="none" w:sz="0" w:space="0" w:color="auto"/>
      </w:divBdr>
    </w:div>
    <w:div w:id="550119277">
      <w:bodyDiv w:val="1"/>
      <w:marLeft w:val="0"/>
      <w:marRight w:val="0"/>
      <w:marTop w:val="0"/>
      <w:marBottom w:val="0"/>
      <w:divBdr>
        <w:top w:val="none" w:sz="0" w:space="0" w:color="auto"/>
        <w:left w:val="none" w:sz="0" w:space="0" w:color="auto"/>
        <w:bottom w:val="none" w:sz="0" w:space="0" w:color="auto"/>
        <w:right w:val="none" w:sz="0" w:space="0" w:color="auto"/>
      </w:divBdr>
    </w:div>
    <w:div w:id="552927997">
      <w:bodyDiv w:val="1"/>
      <w:marLeft w:val="0"/>
      <w:marRight w:val="0"/>
      <w:marTop w:val="0"/>
      <w:marBottom w:val="0"/>
      <w:divBdr>
        <w:top w:val="none" w:sz="0" w:space="0" w:color="auto"/>
        <w:left w:val="none" w:sz="0" w:space="0" w:color="auto"/>
        <w:bottom w:val="none" w:sz="0" w:space="0" w:color="auto"/>
        <w:right w:val="none" w:sz="0" w:space="0" w:color="auto"/>
      </w:divBdr>
    </w:div>
    <w:div w:id="555043883">
      <w:bodyDiv w:val="1"/>
      <w:marLeft w:val="0"/>
      <w:marRight w:val="0"/>
      <w:marTop w:val="0"/>
      <w:marBottom w:val="0"/>
      <w:divBdr>
        <w:top w:val="none" w:sz="0" w:space="0" w:color="auto"/>
        <w:left w:val="none" w:sz="0" w:space="0" w:color="auto"/>
        <w:bottom w:val="none" w:sz="0" w:space="0" w:color="auto"/>
        <w:right w:val="none" w:sz="0" w:space="0" w:color="auto"/>
      </w:divBdr>
    </w:div>
    <w:div w:id="555825589">
      <w:bodyDiv w:val="1"/>
      <w:marLeft w:val="0"/>
      <w:marRight w:val="0"/>
      <w:marTop w:val="0"/>
      <w:marBottom w:val="0"/>
      <w:divBdr>
        <w:top w:val="none" w:sz="0" w:space="0" w:color="auto"/>
        <w:left w:val="none" w:sz="0" w:space="0" w:color="auto"/>
        <w:bottom w:val="none" w:sz="0" w:space="0" w:color="auto"/>
        <w:right w:val="none" w:sz="0" w:space="0" w:color="auto"/>
      </w:divBdr>
    </w:div>
    <w:div w:id="556015507">
      <w:bodyDiv w:val="1"/>
      <w:marLeft w:val="0"/>
      <w:marRight w:val="0"/>
      <w:marTop w:val="0"/>
      <w:marBottom w:val="0"/>
      <w:divBdr>
        <w:top w:val="none" w:sz="0" w:space="0" w:color="auto"/>
        <w:left w:val="none" w:sz="0" w:space="0" w:color="auto"/>
        <w:bottom w:val="none" w:sz="0" w:space="0" w:color="auto"/>
        <w:right w:val="none" w:sz="0" w:space="0" w:color="auto"/>
      </w:divBdr>
    </w:div>
    <w:div w:id="557088022">
      <w:bodyDiv w:val="1"/>
      <w:marLeft w:val="0"/>
      <w:marRight w:val="0"/>
      <w:marTop w:val="0"/>
      <w:marBottom w:val="0"/>
      <w:divBdr>
        <w:top w:val="none" w:sz="0" w:space="0" w:color="auto"/>
        <w:left w:val="none" w:sz="0" w:space="0" w:color="auto"/>
        <w:bottom w:val="none" w:sz="0" w:space="0" w:color="auto"/>
        <w:right w:val="none" w:sz="0" w:space="0" w:color="auto"/>
      </w:divBdr>
    </w:div>
    <w:div w:id="557546388">
      <w:bodyDiv w:val="1"/>
      <w:marLeft w:val="0"/>
      <w:marRight w:val="0"/>
      <w:marTop w:val="0"/>
      <w:marBottom w:val="0"/>
      <w:divBdr>
        <w:top w:val="none" w:sz="0" w:space="0" w:color="auto"/>
        <w:left w:val="none" w:sz="0" w:space="0" w:color="auto"/>
        <w:bottom w:val="none" w:sz="0" w:space="0" w:color="auto"/>
        <w:right w:val="none" w:sz="0" w:space="0" w:color="auto"/>
      </w:divBdr>
    </w:div>
    <w:div w:id="558596011">
      <w:bodyDiv w:val="1"/>
      <w:marLeft w:val="0"/>
      <w:marRight w:val="0"/>
      <w:marTop w:val="0"/>
      <w:marBottom w:val="0"/>
      <w:divBdr>
        <w:top w:val="none" w:sz="0" w:space="0" w:color="auto"/>
        <w:left w:val="none" w:sz="0" w:space="0" w:color="auto"/>
        <w:bottom w:val="none" w:sz="0" w:space="0" w:color="auto"/>
        <w:right w:val="none" w:sz="0" w:space="0" w:color="auto"/>
      </w:divBdr>
    </w:div>
    <w:div w:id="560016910">
      <w:bodyDiv w:val="1"/>
      <w:marLeft w:val="0"/>
      <w:marRight w:val="0"/>
      <w:marTop w:val="0"/>
      <w:marBottom w:val="0"/>
      <w:divBdr>
        <w:top w:val="none" w:sz="0" w:space="0" w:color="auto"/>
        <w:left w:val="none" w:sz="0" w:space="0" w:color="auto"/>
        <w:bottom w:val="none" w:sz="0" w:space="0" w:color="auto"/>
        <w:right w:val="none" w:sz="0" w:space="0" w:color="auto"/>
      </w:divBdr>
    </w:div>
    <w:div w:id="563376046">
      <w:bodyDiv w:val="1"/>
      <w:marLeft w:val="0"/>
      <w:marRight w:val="0"/>
      <w:marTop w:val="0"/>
      <w:marBottom w:val="0"/>
      <w:divBdr>
        <w:top w:val="none" w:sz="0" w:space="0" w:color="auto"/>
        <w:left w:val="none" w:sz="0" w:space="0" w:color="auto"/>
        <w:bottom w:val="none" w:sz="0" w:space="0" w:color="auto"/>
        <w:right w:val="none" w:sz="0" w:space="0" w:color="auto"/>
      </w:divBdr>
    </w:div>
    <w:div w:id="563952936">
      <w:bodyDiv w:val="1"/>
      <w:marLeft w:val="0"/>
      <w:marRight w:val="0"/>
      <w:marTop w:val="0"/>
      <w:marBottom w:val="0"/>
      <w:divBdr>
        <w:top w:val="none" w:sz="0" w:space="0" w:color="auto"/>
        <w:left w:val="none" w:sz="0" w:space="0" w:color="auto"/>
        <w:bottom w:val="none" w:sz="0" w:space="0" w:color="auto"/>
        <w:right w:val="none" w:sz="0" w:space="0" w:color="auto"/>
      </w:divBdr>
    </w:div>
    <w:div w:id="564295835">
      <w:bodyDiv w:val="1"/>
      <w:marLeft w:val="0"/>
      <w:marRight w:val="0"/>
      <w:marTop w:val="0"/>
      <w:marBottom w:val="0"/>
      <w:divBdr>
        <w:top w:val="none" w:sz="0" w:space="0" w:color="auto"/>
        <w:left w:val="none" w:sz="0" w:space="0" w:color="auto"/>
        <w:bottom w:val="none" w:sz="0" w:space="0" w:color="auto"/>
        <w:right w:val="none" w:sz="0" w:space="0" w:color="auto"/>
      </w:divBdr>
    </w:div>
    <w:div w:id="564725045">
      <w:bodyDiv w:val="1"/>
      <w:marLeft w:val="0"/>
      <w:marRight w:val="0"/>
      <w:marTop w:val="0"/>
      <w:marBottom w:val="0"/>
      <w:divBdr>
        <w:top w:val="none" w:sz="0" w:space="0" w:color="auto"/>
        <w:left w:val="none" w:sz="0" w:space="0" w:color="auto"/>
        <w:bottom w:val="none" w:sz="0" w:space="0" w:color="auto"/>
        <w:right w:val="none" w:sz="0" w:space="0" w:color="auto"/>
      </w:divBdr>
    </w:div>
    <w:div w:id="567346777">
      <w:bodyDiv w:val="1"/>
      <w:marLeft w:val="0"/>
      <w:marRight w:val="0"/>
      <w:marTop w:val="0"/>
      <w:marBottom w:val="0"/>
      <w:divBdr>
        <w:top w:val="none" w:sz="0" w:space="0" w:color="auto"/>
        <w:left w:val="none" w:sz="0" w:space="0" w:color="auto"/>
        <w:bottom w:val="none" w:sz="0" w:space="0" w:color="auto"/>
        <w:right w:val="none" w:sz="0" w:space="0" w:color="auto"/>
      </w:divBdr>
    </w:div>
    <w:div w:id="570307607">
      <w:bodyDiv w:val="1"/>
      <w:marLeft w:val="0"/>
      <w:marRight w:val="0"/>
      <w:marTop w:val="0"/>
      <w:marBottom w:val="0"/>
      <w:divBdr>
        <w:top w:val="none" w:sz="0" w:space="0" w:color="auto"/>
        <w:left w:val="none" w:sz="0" w:space="0" w:color="auto"/>
        <w:bottom w:val="none" w:sz="0" w:space="0" w:color="auto"/>
        <w:right w:val="none" w:sz="0" w:space="0" w:color="auto"/>
      </w:divBdr>
    </w:div>
    <w:div w:id="571160830">
      <w:bodyDiv w:val="1"/>
      <w:marLeft w:val="0"/>
      <w:marRight w:val="0"/>
      <w:marTop w:val="0"/>
      <w:marBottom w:val="0"/>
      <w:divBdr>
        <w:top w:val="none" w:sz="0" w:space="0" w:color="auto"/>
        <w:left w:val="none" w:sz="0" w:space="0" w:color="auto"/>
        <w:bottom w:val="none" w:sz="0" w:space="0" w:color="auto"/>
        <w:right w:val="none" w:sz="0" w:space="0" w:color="auto"/>
      </w:divBdr>
    </w:div>
    <w:div w:id="571279440">
      <w:bodyDiv w:val="1"/>
      <w:marLeft w:val="0"/>
      <w:marRight w:val="0"/>
      <w:marTop w:val="0"/>
      <w:marBottom w:val="0"/>
      <w:divBdr>
        <w:top w:val="none" w:sz="0" w:space="0" w:color="auto"/>
        <w:left w:val="none" w:sz="0" w:space="0" w:color="auto"/>
        <w:bottom w:val="none" w:sz="0" w:space="0" w:color="auto"/>
        <w:right w:val="none" w:sz="0" w:space="0" w:color="auto"/>
      </w:divBdr>
    </w:div>
    <w:div w:id="573005924">
      <w:bodyDiv w:val="1"/>
      <w:marLeft w:val="0"/>
      <w:marRight w:val="0"/>
      <w:marTop w:val="0"/>
      <w:marBottom w:val="0"/>
      <w:divBdr>
        <w:top w:val="none" w:sz="0" w:space="0" w:color="auto"/>
        <w:left w:val="none" w:sz="0" w:space="0" w:color="auto"/>
        <w:bottom w:val="none" w:sz="0" w:space="0" w:color="auto"/>
        <w:right w:val="none" w:sz="0" w:space="0" w:color="auto"/>
      </w:divBdr>
    </w:div>
    <w:div w:id="573200566">
      <w:bodyDiv w:val="1"/>
      <w:marLeft w:val="0"/>
      <w:marRight w:val="0"/>
      <w:marTop w:val="0"/>
      <w:marBottom w:val="0"/>
      <w:divBdr>
        <w:top w:val="none" w:sz="0" w:space="0" w:color="auto"/>
        <w:left w:val="none" w:sz="0" w:space="0" w:color="auto"/>
        <w:bottom w:val="none" w:sz="0" w:space="0" w:color="auto"/>
        <w:right w:val="none" w:sz="0" w:space="0" w:color="auto"/>
      </w:divBdr>
    </w:div>
    <w:div w:id="573852915">
      <w:bodyDiv w:val="1"/>
      <w:marLeft w:val="0"/>
      <w:marRight w:val="0"/>
      <w:marTop w:val="0"/>
      <w:marBottom w:val="0"/>
      <w:divBdr>
        <w:top w:val="none" w:sz="0" w:space="0" w:color="auto"/>
        <w:left w:val="none" w:sz="0" w:space="0" w:color="auto"/>
        <w:bottom w:val="none" w:sz="0" w:space="0" w:color="auto"/>
        <w:right w:val="none" w:sz="0" w:space="0" w:color="auto"/>
      </w:divBdr>
    </w:div>
    <w:div w:id="575406846">
      <w:bodyDiv w:val="1"/>
      <w:marLeft w:val="0"/>
      <w:marRight w:val="0"/>
      <w:marTop w:val="0"/>
      <w:marBottom w:val="0"/>
      <w:divBdr>
        <w:top w:val="none" w:sz="0" w:space="0" w:color="auto"/>
        <w:left w:val="none" w:sz="0" w:space="0" w:color="auto"/>
        <w:bottom w:val="none" w:sz="0" w:space="0" w:color="auto"/>
        <w:right w:val="none" w:sz="0" w:space="0" w:color="auto"/>
      </w:divBdr>
    </w:div>
    <w:div w:id="576088640">
      <w:bodyDiv w:val="1"/>
      <w:marLeft w:val="0"/>
      <w:marRight w:val="0"/>
      <w:marTop w:val="0"/>
      <w:marBottom w:val="0"/>
      <w:divBdr>
        <w:top w:val="none" w:sz="0" w:space="0" w:color="auto"/>
        <w:left w:val="none" w:sz="0" w:space="0" w:color="auto"/>
        <w:bottom w:val="none" w:sz="0" w:space="0" w:color="auto"/>
        <w:right w:val="none" w:sz="0" w:space="0" w:color="auto"/>
      </w:divBdr>
    </w:div>
    <w:div w:id="578444280">
      <w:bodyDiv w:val="1"/>
      <w:marLeft w:val="0"/>
      <w:marRight w:val="0"/>
      <w:marTop w:val="0"/>
      <w:marBottom w:val="0"/>
      <w:divBdr>
        <w:top w:val="none" w:sz="0" w:space="0" w:color="auto"/>
        <w:left w:val="none" w:sz="0" w:space="0" w:color="auto"/>
        <w:bottom w:val="none" w:sz="0" w:space="0" w:color="auto"/>
        <w:right w:val="none" w:sz="0" w:space="0" w:color="auto"/>
      </w:divBdr>
    </w:div>
    <w:div w:id="579873056">
      <w:bodyDiv w:val="1"/>
      <w:marLeft w:val="0"/>
      <w:marRight w:val="0"/>
      <w:marTop w:val="0"/>
      <w:marBottom w:val="0"/>
      <w:divBdr>
        <w:top w:val="none" w:sz="0" w:space="0" w:color="auto"/>
        <w:left w:val="none" w:sz="0" w:space="0" w:color="auto"/>
        <w:bottom w:val="none" w:sz="0" w:space="0" w:color="auto"/>
        <w:right w:val="none" w:sz="0" w:space="0" w:color="auto"/>
      </w:divBdr>
    </w:div>
    <w:div w:id="580675136">
      <w:bodyDiv w:val="1"/>
      <w:marLeft w:val="0"/>
      <w:marRight w:val="0"/>
      <w:marTop w:val="0"/>
      <w:marBottom w:val="0"/>
      <w:divBdr>
        <w:top w:val="none" w:sz="0" w:space="0" w:color="auto"/>
        <w:left w:val="none" w:sz="0" w:space="0" w:color="auto"/>
        <w:bottom w:val="none" w:sz="0" w:space="0" w:color="auto"/>
        <w:right w:val="none" w:sz="0" w:space="0" w:color="auto"/>
      </w:divBdr>
    </w:div>
    <w:div w:id="583077940">
      <w:bodyDiv w:val="1"/>
      <w:marLeft w:val="0"/>
      <w:marRight w:val="0"/>
      <w:marTop w:val="0"/>
      <w:marBottom w:val="0"/>
      <w:divBdr>
        <w:top w:val="none" w:sz="0" w:space="0" w:color="auto"/>
        <w:left w:val="none" w:sz="0" w:space="0" w:color="auto"/>
        <w:bottom w:val="none" w:sz="0" w:space="0" w:color="auto"/>
        <w:right w:val="none" w:sz="0" w:space="0" w:color="auto"/>
      </w:divBdr>
    </w:div>
    <w:div w:id="584152181">
      <w:bodyDiv w:val="1"/>
      <w:marLeft w:val="0"/>
      <w:marRight w:val="0"/>
      <w:marTop w:val="0"/>
      <w:marBottom w:val="0"/>
      <w:divBdr>
        <w:top w:val="none" w:sz="0" w:space="0" w:color="auto"/>
        <w:left w:val="none" w:sz="0" w:space="0" w:color="auto"/>
        <w:bottom w:val="none" w:sz="0" w:space="0" w:color="auto"/>
        <w:right w:val="none" w:sz="0" w:space="0" w:color="auto"/>
      </w:divBdr>
    </w:div>
    <w:div w:id="585923287">
      <w:bodyDiv w:val="1"/>
      <w:marLeft w:val="0"/>
      <w:marRight w:val="0"/>
      <w:marTop w:val="0"/>
      <w:marBottom w:val="0"/>
      <w:divBdr>
        <w:top w:val="none" w:sz="0" w:space="0" w:color="auto"/>
        <w:left w:val="none" w:sz="0" w:space="0" w:color="auto"/>
        <w:bottom w:val="none" w:sz="0" w:space="0" w:color="auto"/>
        <w:right w:val="none" w:sz="0" w:space="0" w:color="auto"/>
      </w:divBdr>
    </w:div>
    <w:div w:id="587423687">
      <w:bodyDiv w:val="1"/>
      <w:marLeft w:val="0"/>
      <w:marRight w:val="0"/>
      <w:marTop w:val="0"/>
      <w:marBottom w:val="0"/>
      <w:divBdr>
        <w:top w:val="none" w:sz="0" w:space="0" w:color="auto"/>
        <w:left w:val="none" w:sz="0" w:space="0" w:color="auto"/>
        <w:bottom w:val="none" w:sz="0" w:space="0" w:color="auto"/>
        <w:right w:val="none" w:sz="0" w:space="0" w:color="auto"/>
      </w:divBdr>
    </w:div>
    <w:div w:id="590430946">
      <w:bodyDiv w:val="1"/>
      <w:marLeft w:val="0"/>
      <w:marRight w:val="0"/>
      <w:marTop w:val="0"/>
      <w:marBottom w:val="0"/>
      <w:divBdr>
        <w:top w:val="none" w:sz="0" w:space="0" w:color="auto"/>
        <w:left w:val="none" w:sz="0" w:space="0" w:color="auto"/>
        <w:bottom w:val="none" w:sz="0" w:space="0" w:color="auto"/>
        <w:right w:val="none" w:sz="0" w:space="0" w:color="auto"/>
      </w:divBdr>
    </w:div>
    <w:div w:id="592859522">
      <w:bodyDiv w:val="1"/>
      <w:marLeft w:val="0"/>
      <w:marRight w:val="0"/>
      <w:marTop w:val="0"/>
      <w:marBottom w:val="0"/>
      <w:divBdr>
        <w:top w:val="none" w:sz="0" w:space="0" w:color="auto"/>
        <w:left w:val="none" w:sz="0" w:space="0" w:color="auto"/>
        <w:bottom w:val="none" w:sz="0" w:space="0" w:color="auto"/>
        <w:right w:val="none" w:sz="0" w:space="0" w:color="auto"/>
      </w:divBdr>
    </w:div>
    <w:div w:id="593710760">
      <w:bodyDiv w:val="1"/>
      <w:marLeft w:val="0"/>
      <w:marRight w:val="0"/>
      <w:marTop w:val="0"/>
      <w:marBottom w:val="0"/>
      <w:divBdr>
        <w:top w:val="none" w:sz="0" w:space="0" w:color="auto"/>
        <w:left w:val="none" w:sz="0" w:space="0" w:color="auto"/>
        <w:bottom w:val="none" w:sz="0" w:space="0" w:color="auto"/>
        <w:right w:val="none" w:sz="0" w:space="0" w:color="auto"/>
      </w:divBdr>
    </w:div>
    <w:div w:id="593713075">
      <w:bodyDiv w:val="1"/>
      <w:marLeft w:val="0"/>
      <w:marRight w:val="0"/>
      <w:marTop w:val="0"/>
      <w:marBottom w:val="0"/>
      <w:divBdr>
        <w:top w:val="none" w:sz="0" w:space="0" w:color="auto"/>
        <w:left w:val="none" w:sz="0" w:space="0" w:color="auto"/>
        <w:bottom w:val="none" w:sz="0" w:space="0" w:color="auto"/>
        <w:right w:val="none" w:sz="0" w:space="0" w:color="auto"/>
      </w:divBdr>
    </w:div>
    <w:div w:id="597720135">
      <w:bodyDiv w:val="1"/>
      <w:marLeft w:val="0"/>
      <w:marRight w:val="0"/>
      <w:marTop w:val="0"/>
      <w:marBottom w:val="0"/>
      <w:divBdr>
        <w:top w:val="none" w:sz="0" w:space="0" w:color="auto"/>
        <w:left w:val="none" w:sz="0" w:space="0" w:color="auto"/>
        <w:bottom w:val="none" w:sz="0" w:space="0" w:color="auto"/>
        <w:right w:val="none" w:sz="0" w:space="0" w:color="auto"/>
      </w:divBdr>
    </w:div>
    <w:div w:id="599486332">
      <w:bodyDiv w:val="1"/>
      <w:marLeft w:val="0"/>
      <w:marRight w:val="0"/>
      <w:marTop w:val="0"/>
      <w:marBottom w:val="0"/>
      <w:divBdr>
        <w:top w:val="none" w:sz="0" w:space="0" w:color="auto"/>
        <w:left w:val="none" w:sz="0" w:space="0" w:color="auto"/>
        <w:bottom w:val="none" w:sz="0" w:space="0" w:color="auto"/>
        <w:right w:val="none" w:sz="0" w:space="0" w:color="auto"/>
      </w:divBdr>
    </w:div>
    <w:div w:id="600451077">
      <w:bodyDiv w:val="1"/>
      <w:marLeft w:val="0"/>
      <w:marRight w:val="0"/>
      <w:marTop w:val="0"/>
      <w:marBottom w:val="0"/>
      <w:divBdr>
        <w:top w:val="none" w:sz="0" w:space="0" w:color="auto"/>
        <w:left w:val="none" w:sz="0" w:space="0" w:color="auto"/>
        <w:bottom w:val="none" w:sz="0" w:space="0" w:color="auto"/>
        <w:right w:val="none" w:sz="0" w:space="0" w:color="auto"/>
      </w:divBdr>
    </w:div>
    <w:div w:id="600530088">
      <w:bodyDiv w:val="1"/>
      <w:marLeft w:val="0"/>
      <w:marRight w:val="0"/>
      <w:marTop w:val="0"/>
      <w:marBottom w:val="0"/>
      <w:divBdr>
        <w:top w:val="none" w:sz="0" w:space="0" w:color="auto"/>
        <w:left w:val="none" w:sz="0" w:space="0" w:color="auto"/>
        <w:bottom w:val="none" w:sz="0" w:space="0" w:color="auto"/>
        <w:right w:val="none" w:sz="0" w:space="0" w:color="auto"/>
      </w:divBdr>
    </w:div>
    <w:div w:id="600916278">
      <w:bodyDiv w:val="1"/>
      <w:marLeft w:val="0"/>
      <w:marRight w:val="0"/>
      <w:marTop w:val="0"/>
      <w:marBottom w:val="0"/>
      <w:divBdr>
        <w:top w:val="none" w:sz="0" w:space="0" w:color="auto"/>
        <w:left w:val="none" w:sz="0" w:space="0" w:color="auto"/>
        <w:bottom w:val="none" w:sz="0" w:space="0" w:color="auto"/>
        <w:right w:val="none" w:sz="0" w:space="0" w:color="auto"/>
      </w:divBdr>
    </w:div>
    <w:div w:id="601571265">
      <w:bodyDiv w:val="1"/>
      <w:marLeft w:val="0"/>
      <w:marRight w:val="0"/>
      <w:marTop w:val="0"/>
      <w:marBottom w:val="0"/>
      <w:divBdr>
        <w:top w:val="none" w:sz="0" w:space="0" w:color="auto"/>
        <w:left w:val="none" w:sz="0" w:space="0" w:color="auto"/>
        <w:bottom w:val="none" w:sz="0" w:space="0" w:color="auto"/>
        <w:right w:val="none" w:sz="0" w:space="0" w:color="auto"/>
      </w:divBdr>
    </w:div>
    <w:div w:id="602372996">
      <w:bodyDiv w:val="1"/>
      <w:marLeft w:val="0"/>
      <w:marRight w:val="0"/>
      <w:marTop w:val="0"/>
      <w:marBottom w:val="0"/>
      <w:divBdr>
        <w:top w:val="none" w:sz="0" w:space="0" w:color="auto"/>
        <w:left w:val="none" w:sz="0" w:space="0" w:color="auto"/>
        <w:bottom w:val="none" w:sz="0" w:space="0" w:color="auto"/>
        <w:right w:val="none" w:sz="0" w:space="0" w:color="auto"/>
      </w:divBdr>
    </w:div>
    <w:div w:id="603264722">
      <w:bodyDiv w:val="1"/>
      <w:marLeft w:val="0"/>
      <w:marRight w:val="0"/>
      <w:marTop w:val="0"/>
      <w:marBottom w:val="0"/>
      <w:divBdr>
        <w:top w:val="none" w:sz="0" w:space="0" w:color="auto"/>
        <w:left w:val="none" w:sz="0" w:space="0" w:color="auto"/>
        <w:bottom w:val="none" w:sz="0" w:space="0" w:color="auto"/>
        <w:right w:val="none" w:sz="0" w:space="0" w:color="auto"/>
      </w:divBdr>
    </w:div>
    <w:div w:id="604768843">
      <w:bodyDiv w:val="1"/>
      <w:marLeft w:val="0"/>
      <w:marRight w:val="0"/>
      <w:marTop w:val="0"/>
      <w:marBottom w:val="0"/>
      <w:divBdr>
        <w:top w:val="none" w:sz="0" w:space="0" w:color="auto"/>
        <w:left w:val="none" w:sz="0" w:space="0" w:color="auto"/>
        <w:bottom w:val="none" w:sz="0" w:space="0" w:color="auto"/>
        <w:right w:val="none" w:sz="0" w:space="0" w:color="auto"/>
      </w:divBdr>
    </w:div>
    <w:div w:id="605237257">
      <w:bodyDiv w:val="1"/>
      <w:marLeft w:val="0"/>
      <w:marRight w:val="0"/>
      <w:marTop w:val="0"/>
      <w:marBottom w:val="0"/>
      <w:divBdr>
        <w:top w:val="none" w:sz="0" w:space="0" w:color="auto"/>
        <w:left w:val="none" w:sz="0" w:space="0" w:color="auto"/>
        <w:bottom w:val="none" w:sz="0" w:space="0" w:color="auto"/>
        <w:right w:val="none" w:sz="0" w:space="0" w:color="auto"/>
      </w:divBdr>
    </w:div>
    <w:div w:id="605503016">
      <w:bodyDiv w:val="1"/>
      <w:marLeft w:val="0"/>
      <w:marRight w:val="0"/>
      <w:marTop w:val="0"/>
      <w:marBottom w:val="0"/>
      <w:divBdr>
        <w:top w:val="none" w:sz="0" w:space="0" w:color="auto"/>
        <w:left w:val="none" w:sz="0" w:space="0" w:color="auto"/>
        <w:bottom w:val="none" w:sz="0" w:space="0" w:color="auto"/>
        <w:right w:val="none" w:sz="0" w:space="0" w:color="auto"/>
      </w:divBdr>
    </w:div>
    <w:div w:id="606423525">
      <w:bodyDiv w:val="1"/>
      <w:marLeft w:val="0"/>
      <w:marRight w:val="0"/>
      <w:marTop w:val="0"/>
      <w:marBottom w:val="0"/>
      <w:divBdr>
        <w:top w:val="none" w:sz="0" w:space="0" w:color="auto"/>
        <w:left w:val="none" w:sz="0" w:space="0" w:color="auto"/>
        <w:bottom w:val="none" w:sz="0" w:space="0" w:color="auto"/>
        <w:right w:val="none" w:sz="0" w:space="0" w:color="auto"/>
      </w:divBdr>
    </w:div>
    <w:div w:id="606739731">
      <w:bodyDiv w:val="1"/>
      <w:marLeft w:val="0"/>
      <w:marRight w:val="0"/>
      <w:marTop w:val="0"/>
      <w:marBottom w:val="0"/>
      <w:divBdr>
        <w:top w:val="none" w:sz="0" w:space="0" w:color="auto"/>
        <w:left w:val="none" w:sz="0" w:space="0" w:color="auto"/>
        <w:bottom w:val="none" w:sz="0" w:space="0" w:color="auto"/>
        <w:right w:val="none" w:sz="0" w:space="0" w:color="auto"/>
      </w:divBdr>
    </w:div>
    <w:div w:id="607667203">
      <w:bodyDiv w:val="1"/>
      <w:marLeft w:val="0"/>
      <w:marRight w:val="0"/>
      <w:marTop w:val="0"/>
      <w:marBottom w:val="0"/>
      <w:divBdr>
        <w:top w:val="none" w:sz="0" w:space="0" w:color="auto"/>
        <w:left w:val="none" w:sz="0" w:space="0" w:color="auto"/>
        <w:bottom w:val="none" w:sz="0" w:space="0" w:color="auto"/>
        <w:right w:val="none" w:sz="0" w:space="0" w:color="auto"/>
      </w:divBdr>
    </w:div>
    <w:div w:id="610551341">
      <w:bodyDiv w:val="1"/>
      <w:marLeft w:val="0"/>
      <w:marRight w:val="0"/>
      <w:marTop w:val="0"/>
      <w:marBottom w:val="0"/>
      <w:divBdr>
        <w:top w:val="none" w:sz="0" w:space="0" w:color="auto"/>
        <w:left w:val="none" w:sz="0" w:space="0" w:color="auto"/>
        <w:bottom w:val="none" w:sz="0" w:space="0" w:color="auto"/>
        <w:right w:val="none" w:sz="0" w:space="0" w:color="auto"/>
      </w:divBdr>
    </w:div>
    <w:div w:id="612596008">
      <w:bodyDiv w:val="1"/>
      <w:marLeft w:val="0"/>
      <w:marRight w:val="0"/>
      <w:marTop w:val="0"/>
      <w:marBottom w:val="0"/>
      <w:divBdr>
        <w:top w:val="none" w:sz="0" w:space="0" w:color="auto"/>
        <w:left w:val="none" w:sz="0" w:space="0" w:color="auto"/>
        <w:bottom w:val="none" w:sz="0" w:space="0" w:color="auto"/>
        <w:right w:val="none" w:sz="0" w:space="0" w:color="auto"/>
      </w:divBdr>
    </w:div>
    <w:div w:id="613096305">
      <w:bodyDiv w:val="1"/>
      <w:marLeft w:val="0"/>
      <w:marRight w:val="0"/>
      <w:marTop w:val="0"/>
      <w:marBottom w:val="0"/>
      <w:divBdr>
        <w:top w:val="none" w:sz="0" w:space="0" w:color="auto"/>
        <w:left w:val="none" w:sz="0" w:space="0" w:color="auto"/>
        <w:bottom w:val="none" w:sz="0" w:space="0" w:color="auto"/>
        <w:right w:val="none" w:sz="0" w:space="0" w:color="auto"/>
      </w:divBdr>
    </w:div>
    <w:div w:id="613681579">
      <w:bodyDiv w:val="1"/>
      <w:marLeft w:val="0"/>
      <w:marRight w:val="0"/>
      <w:marTop w:val="0"/>
      <w:marBottom w:val="0"/>
      <w:divBdr>
        <w:top w:val="none" w:sz="0" w:space="0" w:color="auto"/>
        <w:left w:val="none" w:sz="0" w:space="0" w:color="auto"/>
        <w:bottom w:val="none" w:sz="0" w:space="0" w:color="auto"/>
        <w:right w:val="none" w:sz="0" w:space="0" w:color="auto"/>
      </w:divBdr>
    </w:div>
    <w:div w:id="615407196">
      <w:bodyDiv w:val="1"/>
      <w:marLeft w:val="0"/>
      <w:marRight w:val="0"/>
      <w:marTop w:val="0"/>
      <w:marBottom w:val="0"/>
      <w:divBdr>
        <w:top w:val="none" w:sz="0" w:space="0" w:color="auto"/>
        <w:left w:val="none" w:sz="0" w:space="0" w:color="auto"/>
        <w:bottom w:val="none" w:sz="0" w:space="0" w:color="auto"/>
        <w:right w:val="none" w:sz="0" w:space="0" w:color="auto"/>
      </w:divBdr>
    </w:div>
    <w:div w:id="617642982">
      <w:bodyDiv w:val="1"/>
      <w:marLeft w:val="0"/>
      <w:marRight w:val="0"/>
      <w:marTop w:val="0"/>
      <w:marBottom w:val="0"/>
      <w:divBdr>
        <w:top w:val="none" w:sz="0" w:space="0" w:color="auto"/>
        <w:left w:val="none" w:sz="0" w:space="0" w:color="auto"/>
        <w:bottom w:val="none" w:sz="0" w:space="0" w:color="auto"/>
        <w:right w:val="none" w:sz="0" w:space="0" w:color="auto"/>
      </w:divBdr>
    </w:div>
    <w:div w:id="618949089">
      <w:bodyDiv w:val="1"/>
      <w:marLeft w:val="0"/>
      <w:marRight w:val="0"/>
      <w:marTop w:val="0"/>
      <w:marBottom w:val="0"/>
      <w:divBdr>
        <w:top w:val="none" w:sz="0" w:space="0" w:color="auto"/>
        <w:left w:val="none" w:sz="0" w:space="0" w:color="auto"/>
        <w:bottom w:val="none" w:sz="0" w:space="0" w:color="auto"/>
        <w:right w:val="none" w:sz="0" w:space="0" w:color="auto"/>
      </w:divBdr>
    </w:div>
    <w:div w:id="619142623">
      <w:bodyDiv w:val="1"/>
      <w:marLeft w:val="0"/>
      <w:marRight w:val="0"/>
      <w:marTop w:val="0"/>
      <w:marBottom w:val="0"/>
      <w:divBdr>
        <w:top w:val="none" w:sz="0" w:space="0" w:color="auto"/>
        <w:left w:val="none" w:sz="0" w:space="0" w:color="auto"/>
        <w:bottom w:val="none" w:sz="0" w:space="0" w:color="auto"/>
        <w:right w:val="none" w:sz="0" w:space="0" w:color="auto"/>
      </w:divBdr>
    </w:div>
    <w:div w:id="621347067">
      <w:bodyDiv w:val="1"/>
      <w:marLeft w:val="0"/>
      <w:marRight w:val="0"/>
      <w:marTop w:val="0"/>
      <w:marBottom w:val="0"/>
      <w:divBdr>
        <w:top w:val="none" w:sz="0" w:space="0" w:color="auto"/>
        <w:left w:val="none" w:sz="0" w:space="0" w:color="auto"/>
        <w:bottom w:val="none" w:sz="0" w:space="0" w:color="auto"/>
        <w:right w:val="none" w:sz="0" w:space="0" w:color="auto"/>
      </w:divBdr>
    </w:div>
    <w:div w:id="621767530">
      <w:bodyDiv w:val="1"/>
      <w:marLeft w:val="0"/>
      <w:marRight w:val="0"/>
      <w:marTop w:val="0"/>
      <w:marBottom w:val="0"/>
      <w:divBdr>
        <w:top w:val="none" w:sz="0" w:space="0" w:color="auto"/>
        <w:left w:val="none" w:sz="0" w:space="0" w:color="auto"/>
        <w:bottom w:val="none" w:sz="0" w:space="0" w:color="auto"/>
        <w:right w:val="none" w:sz="0" w:space="0" w:color="auto"/>
      </w:divBdr>
    </w:div>
    <w:div w:id="623850708">
      <w:bodyDiv w:val="1"/>
      <w:marLeft w:val="0"/>
      <w:marRight w:val="0"/>
      <w:marTop w:val="0"/>
      <w:marBottom w:val="0"/>
      <w:divBdr>
        <w:top w:val="none" w:sz="0" w:space="0" w:color="auto"/>
        <w:left w:val="none" w:sz="0" w:space="0" w:color="auto"/>
        <w:bottom w:val="none" w:sz="0" w:space="0" w:color="auto"/>
        <w:right w:val="none" w:sz="0" w:space="0" w:color="auto"/>
      </w:divBdr>
    </w:div>
    <w:div w:id="624392840">
      <w:bodyDiv w:val="1"/>
      <w:marLeft w:val="0"/>
      <w:marRight w:val="0"/>
      <w:marTop w:val="0"/>
      <w:marBottom w:val="0"/>
      <w:divBdr>
        <w:top w:val="none" w:sz="0" w:space="0" w:color="auto"/>
        <w:left w:val="none" w:sz="0" w:space="0" w:color="auto"/>
        <w:bottom w:val="none" w:sz="0" w:space="0" w:color="auto"/>
        <w:right w:val="none" w:sz="0" w:space="0" w:color="auto"/>
      </w:divBdr>
    </w:div>
    <w:div w:id="625042152">
      <w:bodyDiv w:val="1"/>
      <w:marLeft w:val="0"/>
      <w:marRight w:val="0"/>
      <w:marTop w:val="0"/>
      <w:marBottom w:val="0"/>
      <w:divBdr>
        <w:top w:val="none" w:sz="0" w:space="0" w:color="auto"/>
        <w:left w:val="none" w:sz="0" w:space="0" w:color="auto"/>
        <w:bottom w:val="none" w:sz="0" w:space="0" w:color="auto"/>
        <w:right w:val="none" w:sz="0" w:space="0" w:color="auto"/>
      </w:divBdr>
    </w:div>
    <w:div w:id="625358843">
      <w:bodyDiv w:val="1"/>
      <w:marLeft w:val="0"/>
      <w:marRight w:val="0"/>
      <w:marTop w:val="0"/>
      <w:marBottom w:val="0"/>
      <w:divBdr>
        <w:top w:val="none" w:sz="0" w:space="0" w:color="auto"/>
        <w:left w:val="none" w:sz="0" w:space="0" w:color="auto"/>
        <w:bottom w:val="none" w:sz="0" w:space="0" w:color="auto"/>
        <w:right w:val="none" w:sz="0" w:space="0" w:color="auto"/>
      </w:divBdr>
    </w:div>
    <w:div w:id="625431766">
      <w:bodyDiv w:val="1"/>
      <w:marLeft w:val="0"/>
      <w:marRight w:val="0"/>
      <w:marTop w:val="0"/>
      <w:marBottom w:val="0"/>
      <w:divBdr>
        <w:top w:val="none" w:sz="0" w:space="0" w:color="auto"/>
        <w:left w:val="none" w:sz="0" w:space="0" w:color="auto"/>
        <w:bottom w:val="none" w:sz="0" w:space="0" w:color="auto"/>
        <w:right w:val="none" w:sz="0" w:space="0" w:color="auto"/>
      </w:divBdr>
    </w:div>
    <w:div w:id="625622478">
      <w:bodyDiv w:val="1"/>
      <w:marLeft w:val="0"/>
      <w:marRight w:val="0"/>
      <w:marTop w:val="0"/>
      <w:marBottom w:val="0"/>
      <w:divBdr>
        <w:top w:val="none" w:sz="0" w:space="0" w:color="auto"/>
        <w:left w:val="none" w:sz="0" w:space="0" w:color="auto"/>
        <w:bottom w:val="none" w:sz="0" w:space="0" w:color="auto"/>
        <w:right w:val="none" w:sz="0" w:space="0" w:color="auto"/>
      </w:divBdr>
    </w:div>
    <w:div w:id="630209716">
      <w:bodyDiv w:val="1"/>
      <w:marLeft w:val="0"/>
      <w:marRight w:val="0"/>
      <w:marTop w:val="0"/>
      <w:marBottom w:val="0"/>
      <w:divBdr>
        <w:top w:val="none" w:sz="0" w:space="0" w:color="auto"/>
        <w:left w:val="none" w:sz="0" w:space="0" w:color="auto"/>
        <w:bottom w:val="none" w:sz="0" w:space="0" w:color="auto"/>
        <w:right w:val="none" w:sz="0" w:space="0" w:color="auto"/>
      </w:divBdr>
    </w:div>
    <w:div w:id="631180411">
      <w:bodyDiv w:val="1"/>
      <w:marLeft w:val="0"/>
      <w:marRight w:val="0"/>
      <w:marTop w:val="0"/>
      <w:marBottom w:val="0"/>
      <w:divBdr>
        <w:top w:val="none" w:sz="0" w:space="0" w:color="auto"/>
        <w:left w:val="none" w:sz="0" w:space="0" w:color="auto"/>
        <w:bottom w:val="none" w:sz="0" w:space="0" w:color="auto"/>
        <w:right w:val="none" w:sz="0" w:space="0" w:color="auto"/>
      </w:divBdr>
    </w:div>
    <w:div w:id="631254491">
      <w:bodyDiv w:val="1"/>
      <w:marLeft w:val="0"/>
      <w:marRight w:val="0"/>
      <w:marTop w:val="0"/>
      <w:marBottom w:val="0"/>
      <w:divBdr>
        <w:top w:val="none" w:sz="0" w:space="0" w:color="auto"/>
        <w:left w:val="none" w:sz="0" w:space="0" w:color="auto"/>
        <w:bottom w:val="none" w:sz="0" w:space="0" w:color="auto"/>
        <w:right w:val="none" w:sz="0" w:space="0" w:color="auto"/>
      </w:divBdr>
    </w:div>
    <w:div w:id="631447670">
      <w:bodyDiv w:val="1"/>
      <w:marLeft w:val="0"/>
      <w:marRight w:val="0"/>
      <w:marTop w:val="0"/>
      <w:marBottom w:val="0"/>
      <w:divBdr>
        <w:top w:val="none" w:sz="0" w:space="0" w:color="auto"/>
        <w:left w:val="none" w:sz="0" w:space="0" w:color="auto"/>
        <w:bottom w:val="none" w:sz="0" w:space="0" w:color="auto"/>
        <w:right w:val="none" w:sz="0" w:space="0" w:color="auto"/>
      </w:divBdr>
    </w:div>
    <w:div w:id="631592417">
      <w:bodyDiv w:val="1"/>
      <w:marLeft w:val="0"/>
      <w:marRight w:val="0"/>
      <w:marTop w:val="0"/>
      <w:marBottom w:val="0"/>
      <w:divBdr>
        <w:top w:val="none" w:sz="0" w:space="0" w:color="auto"/>
        <w:left w:val="none" w:sz="0" w:space="0" w:color="auto"/>
        <w:bottom w:val="none" w:sz="0" w:space="0" w:color="auto"/>
        <w:right w:val="none" w:sz="0" w:space="0" w:color="auto"/>
      </w:divBdr>
    </w:div>
    <w:div w:id="631600912">
      <w:bodyDiv w:val="1"/>
      <w:marLeft w:val="0"/>
      <w:marRight w:val="0"/>
      <w:marTop w:val="0"/>
      <w:marBottom w:val="0"/>
      <w:divBdr>
        <w:top w:val="none" w:sz="0" w:space="0" w:color="auto"/>
        <w:left w:val="none" w:sz="0" w:space="0" w:color="auto"/>
        <w:bottom w:val="none" w:sz="0" w:space="0" w:color="auto"/>
        <w:right w:val="none" w:sz="0" w:space="0" w:color="auto"/>
      </w:divBdr>
    </w:div>
    <w:div w:id="631709361">
      <w:bodyDiv w:val="1"/>
      <w:marLeft w:val="0"/>
      <w:marRight w:val="0"/>
      <w:marTop w:val="0"/>
      <w:marBottom w:val="0"/>
      <w:divBdr>
        <w:top w:val="none" w:sz="0" w:space="0" w:color="auto"/>
        <w:left w:val="none" w:sz="0" w:space="0" w:color="auto"/>
        <w:bottom w:val="none" w:sz="0" w:space="0" w:color="auto"/>
        <w:right w:val="none" w:sz="0" w:space="0" w:color="auto"/>
      </w:divBdr>
    </w:div>
    <w:div w:id="631711264">
      <w:bodyDiv w:val="1"/>
      <w:marLeft w:val="0"/>
      <w:marRight w:val="0"/>
      <w:marTop w:val="0"/>
      <w:marBottom w:val="0"/>
      <w:divBdr>
        <w:top w:val="none" w:sz="0" w:space="0" w:color="auto"/>
        <w:left w:val="none" w:sz="0" w:space="0" w:color="auto"/>
        <w:bottom w:val="none" w:sz="0" w:space="0" w:color="auto"/>
        <w:right w:val="none" w:sz="0" w:space="0" w:color="auto"/>
      </w:divBdr>
    </w:div>
    <w:div w:id="632295816">
      <w:bodyDiv w:val="1"/>
      <w:marLeft w:val="0"/>
      <w:marRight w:val="0"/>
      <w:marTop w:val="0"/>
      <w:marBottom w:val="0"/>
      <w:divBdr>
        <w:top w:val="none" w:sz="0" w:space="0" w:color="auto"/>
        <w:left w:val="none" w:sz="0" w:space="0" w:color="auto"/>
        <w:bottom w:val="none" w:sz="0" w:space="0" w:color="auto"/>
        <w:right w:val="none" w:sz="0" w:space="0" w:color="auto"/>
      </w:divBdr>
    </w:div>
    <w:div w:id="634259641">
      <w:bodyDiv w:val="1"/>
      <w:marLeft w:val="0"/>
      <w:marRight w:val="0"/>
      <w:marTop w:val="0"/>
      <w:marBottom w:val="0"/>
      <w:divBdr>
        <w:top w:val="none" w:sz="0" w:space="0" w:color="auto"/>
        <w:left w:val="none" w:sz="0" w:space="0" w:color="auto"/>
        <w:bottom w:val="none" w:sz="0" w:space="0" w:color="auto"/>
        <w:right w:val="none" w:sz="0" w:space="0" w:color="auto"/>
      </w:divBdr>
    </w:div>
    <w:div w:id="635456716">
      <w:bodyDiv w:val="1"/>
      <w:marLeft w:val="0"/>
      <w:marRight w:val="0"/>
      <w:marTop w:val="0"/>
      <w:marBottom w:val="0"/>
      <w:divBdr>
        <w:top w:val="none" w:sz="0" w:space="0" w:color="auto"/>
        <w:left w:val="none" w:sz="0" w:space="0" w:color="auto"/>
        <w:bottom w:val="none" w:sz="0" w:space="0" w:color="auto"/>
        <w:right w:val="none" w:sz="0" w:space="0" w:color="auto"/>
      </w:divBdr>
    </w:div>
    <w:div w:id="635716928">
      <w:bodyDiv w:val="1"/>
      <w:marLeft w:val="0"/>
      <w:marRight w:val="0"/>
      <w:marTop w:val="0"/>
      <w:marBottom w:val="0"/>
      <w:divBdr>
        <w:top w:val="none" w:sz="0" w:space="0" w:color="auto"/>
        <w:left w:val="none" w:sz="0" w:space="0" w:color="auto"/>
        <w:bottom w:val="none" w:sz="0" w:space="0" w:color="auto"/>
        <w:right w:val="none" w:sz="0" w:space="0" w:color="auto"/>
      </w:divBdr>
    </w:div>
    <w:div w:id="635913856">
      <w:bodyDiv w:val="1"/>
      <w:marLeft w:val="0"/>
      <w:marRight w:val="0"/>
      <w:marTop w:val="0"/>
      <w:marBottom w:val="0"/>
      <w:divBdr>
        <w:top w:val="none" w:sz="0" w:space="0" w:color="auto"/>
        <w:left w:val="none" w:sz="0" w:space="0" w:color="auto"/>
        <w:bottom w:val="none" w:sz="0" w:space="0" w:color="auto"/>
        <w:right w:val="none" w:sz="0" w:space="0" w:color="auto"/>
      </w:divBdr>
    </w:div>
    <w:div w:id="637807363">
      <w:bodyDiv w:val="1"/>
      <w:marLeft w:val="0"/>
      <w:marRight w:val="0"/>
      <w:marTop w:val="0"/>
      <w:marBottom w:val="0"/>
      <w:divBdr>
        <w:top w:val="none" w:sz="0" w:space="0" w:color="auto"/>
        <w:left w:val="none" w:sz="0" w:space="0" w:color="auto"/>
        <w:bottom w:val="none" w:sz="0" w:space="0" w:color="auto"/>
        <w:right w:val="none" w:sz="0" w:space="0" w:color="auto"/>
      </w:divBdr>
    </w:div>
    <w:div w:id="638582799">
      <w:bodyDiv w:val="1"/>
      <w:marLeft w:val="0"/>
      <w:marRight w:val="0"/>
      <w:marTop w:val="0"/>
      <w:marBottom w:val="0"/>
      <w:divBdr>
        <w:top w:val="none" w:sz="0" w:space="0" w:color="auto"/>
        <w:left w:val="none" w:sz="0" w:space="0" w:color="auto"/>
        <w:bottom w:val="none" w:sz="0" w:space="0" w:color="auto"/>
        <w:right w:val="none" w:sz="0" w:space="0" w:color="auto"/>
      </w:divBdr>
    </w:div>
    <w:div w:id="639388898">
      <w:bodyDiv w:val="1"/>
      <w:marLeft w:val="0"/>
      <w:marRight w:val="0"/>
      <w:marTop w:val="0"/>
      <w:marBottom w:val="0"/>
      <w:divBdr>
        <w:top w:val="none" w:sz="0" w:space="0" w:color="auto"/>
        <w:left w:val="none" w:sz="0" w:space="0" w:color="auto"/>
        <w:bottom w:val="none" w:sz="0" w:space="0" w:color="auto"/>
        <w:right w:val="none" w:sz="0" w:space="0" w:color="auto"/>
      </w:divBdr>
    </w:div>
    <w:div w:id="639506348">
      <w:bodyDiv w:val="1"/>
      <w:marLeft w:val="0"/>
      <w:marRight w:val="0"/>
      <w:marTop w:val="0"/>
      <w:marBottom w:val="0"/>
      <w:divBdr>
        <w:top w:val="none" w:sz="0" w:space="0" w:color="auto"/>
        <w:left w:val="none" w:sz="0" w:space="0" w:color="auto"/>
        <w:bottom w:val="none" w:sz="0" w:space="0" w:color="auto"/>
        <w:right w:val="none" w:sz="0" w:space="0" w:color="auto"/>
      </w:divBdr>
    </w:div>
    <w:div w:id="641035941">
      <w:bodyDiv w:val="1"/>
      <w:marLeft w:val="0"/>
      <w:marRight w:val="0"/>
      <w:marTop w:val="0"/>
      <w:marBottom w:val="0"/>
      <w:divBdr>
        <w:top w:val="none" w:sz="0" w:space="0" w:color="auto"/>
        <w:left w:val="none" w:sz="0" w:space="0" w:color="auto"/>
        <w:bottom w:val="none" w:sz="0" w:space="0" w:color="auto"/>
        <w:right w:val="none" w:sz="0" w:space="0" w:color="auto"/>
      </w:divBdr>
    </w:div>
    <w:div w:id="641498515">
      <w:bodyDiv w:val="1"/>
      <w:marLeft w:val="0"/>
      <w:marRight w:val="0"/>
      <w:marTop w:val="0"/>
      <w:marBottom w:val="0"/>
      <w:divBdr>
        <w:top w:val="none" w:sz="0" w:space="0" w:color="auto"/>
        <w:left w:val="none" w:sz="0" w:space="0" w:color="auto"/>
        <w:bottom w:val="none" w:sz="0" w:space="0" w:color="auto"/>
        <w:right w:val="none" w:sz="0" w:space="0" w:color="auto"/>
      </w:divBdr>
    </w:div>
    <w:div w:id="641616850">
      <w:bodyDiv w:val="1"/>
      <w:marLeft w:val="0"/>
      <w:marRight w:val="0"/>
      <w:marTop w:val="0"/>
      <w:marBottom w:val="0"/>
      <w:divBdr>
        <w:top w:val="none" w:sz="0" w:space="0" w:color="auto"/>
        <w:left w:val="none" w:sz="0" w:space="0" w:color="auto"/>
        <w:bottom w:val="none" w:sz="0" w:space="0" w:color="auto"/>
        <w:right w:val="none" w:sz="0" w:space="0" w:color="auto"/>
      </w:divBdr>
    </w:div>
    <w:div w:id="643464434">
      <w:bodyDiv w:val="1"/>
      <w:marLeft w:val="0"/>
      <w:marRight w:val="0"/>
      <w:marTop w:val="0"/>
      <w:marBottom w:val="0"/>
      <w:divBdr>
        <w:top w:val="none" w:sz="0" w:space="0" w:color="auto"/>
        <w:left w:val="none" w:sz="0" w:space="0" w:color="auto"/>
        <w:bottom w:val="none" w:sz="0" w:space="0" w:color="auto"/>
        <w:right w:val="none" w:sz="0" w:space="0" w:color="auto"/>
      </w:divBdr>
    </w:div>
    <w:div w:id="643510873">
      <w:bodyDiv w:val="1"/>
      <w:marLeft w:val="0"/>
      <w:marRight w:val="0"/>
      <w:marTop w:val="0"/>
      <w:marBottom w:val="0"/>
      <w:divBdr>
        <w:top w:val="none" w:sz="0" w:space="0" w:color="auto"/>
        <w:left w:val="none" w:sz="0" w:space="0" w:color="auto"/>
        <w:bottom w:val="none" w:sz="0" w:space="0" w:color="auto"/>
        <w:right w:val="none" w:sz="0" w:space="0" w:color="auto"/>
      </w:divBdr>
    </w:div>
    <w:div w:id="644969997">
      <w:bodyDiv w:val="1"/>
      <w:marLeft w:val="0"/>
      <w:marRight w:val="0"/>
      <w:marTop w:val="0"/>
      <w:marBottom w:val="0"/>
      <w:divBdr>
        <w:top w:val="none" w:sz="0" w:space="0" w:color="auto"/>
        <w:left w:val="none" w:sz="0" w:space="0" w:color="auto"/>
        <w:bottom w:val="none" w:sz="0" w:space="0" w:color="auto"/>
        <w:right w:val="none" w:sz="0" w:space="0" w:color="auto"/>
      </w:divBdr>
    </w:div>
    <w:div w:id="645478520">
      <w:bodyDiv w:val="1"/>
      <w:marLeft w:val="0"/>
      <w:marRight w:val="0"/>
      <w:marTop w:val="0"/>
      <w:marBottom w:val="0"/>
      <w:divBdr>
        <w:top w:val="none" w:sz="0" w:space="0" w:color="auto"/>
        <w:left w:val="none" w:sz="0" w:space="0" w:color="auto"/>
        <w:bottom w:val="none" w:sz="0" w:space="0" w:color="auto"/>
        <w:right w:val="none" w:sz="0" w:space="0" w:color="auto"/>
      </w:divBdr>
    </w:div>
    <w:div w:id="646788237">
      <w:bodyDiv w:val="1"/>
      <w:marLeft w:val="0"/>
      <w:marRight w:val="0"/>
      <w:marTop w:val="0"/>
      <w:marBottom w:val="0"/>
      <w:divBdr>
        <w:top w:val="none" w:sz="0" w:space="0" w:color="auto"/>
        <w:left w:val="none" w:sz="0" w:space="0" w:color="auto"/>
        <w:bottom w:val="none" w:sz="0" w:space="0" w:color="auto"/>
        <w:right w:val="none" w:sz="0" w:space="0" w:color="auto"/>
      </w:divBdr>
    </w:div>
    <w:div w:id="648633491">
      <w:bodyDiv w:val="1"/>
      <w:marLeft w:val="0"/>
      <w:marRight w:val="0"/>
      <w:marTop w:val="0"/>
      <w:marBottom w:val="0"/>
      <w:divBdr>
        <w:top w:val="none" w:sz="0" w:space="0" w:color="auto"/>
        <w:left w:val="none" w:sz="0" w:space="0" w:color="auto"/>
        <w:bottom w:val="none" w:sz="0" w:space="0" w:color="auto"/>
        <w:right w:val="none" w:sz="0" w:space="0" w:color="auto"/>
      </w:divBdr>
    </w:div>
    <w:div w:id="649752161">
      <w:bodyDiv w:val="1"/>
      <w:marLeft w:val="0"/>
      <w:marRight w:val="0"/>
      <w:marTop w:val="0"/>
      <w:marBottom w:val="0"/>
      <w:divBdr>
        <w:top w:val="none" w:sz="0" w:space="0" w:color="auto"/>
        <w:left w:val="none" w:sz="0" w:space="0" w:color="auto"/>
        <w:bottom w:val="none" w:sz="0" w:space="0" w:color="auto"/>
        <w:right w:val="none" w:sz="0" w:space="0" w:color="auto"/>
      </w:divBdr>
    </w:div>
    <w:div w:id="650990455">
      <w:bodyDiv w:val="1"/>
      <w:marLeft w:val="0"/>
      <w:marRight w:val="0"/>
      <w:marTop w:val="0"/>
      <w:marBottom w:val="0"/>
      <w:divBdr>
        <w:top w:val="none" w:sz="0" w:space="0" w:color="auto"/>
        <w:left w:val="none" w:sz="0" w:space="0" w:color="auto"/>
        <w:bottom w:val="none" w:sz="0" w:space="0" w:color="auto"/>
        <w:right w:val="none" w:sz="0" w:space="0" w:color="auto"/>
      </w:divBdr>
    </w:div>
    <w:div w:id="651562617">
      <w:bodyDiv w:val="1"/>
      <w:marLeft w:val="0"/>
      <w:marRight w:val="0"/>
      <w:marTop w:val="0"/>
      <w:marBottom w:val="0"/>
      <w:divBdr>
        <w:top w:val="none" w:sz="0" w:space="0" w:color="auto"/>
        <w:left w:val="none" w:sz="0" w:space="0" w:color="auto"/>
        <w:bottom w:val="none" w:sz="0" w:space="0" w:color="auto"/>
        <w:right w:val="none" w:sz="0" w:space="0" w:color="auto"/>
      </w:divBdr>
    </w:div>
    <w:div w:id="652102146">
      <w:bodyDiv w:val="1"/>
      <w:marLeft w:val="0"/>
      <w:marRight w:val="0"/>
      <w:marTop w:val="0"/>
      <w:marBottom w:val="0"/>
      <w:divBdr>
        <w:top w:val="none" w:sz="0" w:space="0" w:color="auto"/>
        <w:left w:val="none" w:sz="0" w:space="0" w:color="auto"/>
        <w:bottom w:val="none" w:sz="0" w:space="0" w:color="auto"/>
        <w:right w:val="none" w:sz="0" w:space="0" w:color="auto"/>
      </w:divBdr>
    </w:div>
    <w:div w:id="653880037">
      <w:bodyDiv w:val="1"/>
      <w:marLeft w:val="0"/>
      <w:marRight w:val="0"/>
      <w:marTop w:val="0"/>
      <w:marBottom w:val="0"/>
      <w:divBdr>
        <w:top w:val="none" w:sz="0" w:space="0" w:color="auto"/>
        <w:left w:val="none" w:sz="0" w:space="0" w:color="auto"/>
        <w:bottom w:val="none" w:sz="0" w:space="0" w:color="auto"/>
        <w:right w:val="none" w:sz="0" w:space="0" w:color="auto"/>
      </w:divBdr>
    </w:div>
    <w:div w:id="654844925">
      <w:bodyDiv w:val="1"/>
      <w:marLeft w:val="0"/>
      <w:marRight w:val="0"/>
      <w:marTop w:val="0"/>
      <w:marBottom w:val="0"/>
      <w:divBdr>
        <w:top w:val="none" w:sz="0" w:space="0" w:color="auto"/>
        <w:left w:val="none" w:sz="0" w:space="0" w:color="auto"/>
        <w:bottom w:val="none" w:sz="0" w:space="0" w:color="auto"/>
        <w:right w:val="none" w:sz="0" w:space="0" w:color="auto"/>
      </w:divBdr>
    </w:div>
    <w:div w:id="655644700">
      <w:bodyDiv w:val="1"/>
      <w:marLeft w:val="0"/>
      <w:marRight w:val="0"/>
      <w:marTop w:val="0"/>
      <w:marBottom w:val="0"/>
      <w:divBdr>
        <w:top w:val="none" w:sz="0" w:space="0" w:color="auto"/>
        <w:left w:val="none" w:sz="0" w:space="0" w:color="auto"/>
        <w:bottom w:val="none" w:sz="0" w:space="0" w:color="auto"/>
        <w:right w:val="none" w:sz="0" w:space="0" w:color="auto"/>
      </w:divBdr>
    </w:div>
    <w:div w:id="658969125">
      <w:bodyDiv w:val="1"/>
      <w:marLeft w:val="0"/>
      <w:marRight w:val="0"/>
      <w:marTop w:val="0"/>
      <w:marBottom w:val="0"/>
      <w:divBdr>
        <w:top w:val="none" w:sz="0" w:space="0" w:color="auto"/>
        <w:left w:val="none" w:sz="0" w:space="0" w:color="auto"/>
        <w:bottom w:val="none" w:sz="0" w:space="0" w:color="auto"/>
        <w:right w:val="none" w:sz="0" w:space="0" w:color="auto"/>
      </w:divBdr>
    </w:div>
    <w:div w:id="660082945">
      <w:bodyDiv w:val="1"/>
      <w:marLeft w:val="0"/>
      <w:marRight w:val="0"/>
      <w:marTop w:val="0"/>
      <w:marBottom w:val="0"/>
      <w:divBdr>
        <w:top w:val="none" w:sz="0" w:space="0" w:color="auto"/>
        <w:left w:val="none" w:sz="0" w:space="0" w:color="auto"/>
        <w:bottom w:val="none" w:sz="0" w:space="0" w:color="auto"/>
        <w:right w:val="none" w:sz="0" w:space="0" w:color="auto"/>
      </w:divBdr>
    </w:div>
    <w:div w:id="660161026">
      <w:bodyDiv w:val="1"/>
      <w:marLeft w:val="0"/>
      <w:marRight w:val="0"/>
      <w:marTop w:val="0"/>
      <w:marBottom w:val="0"/>
      <w:divBdr>
        <w:top w:val="none" w:sz="0" w:space="0" w:color="auto"/>
        <w:left w:val="none" w:sz="0" w:space="0" w:color="auto"/>
        <w:bottom w:val="none" w:sz="0" w:space="0" w:color="auto"/>
        <w:right w:val="none" w:sz="0" w:space="0" w:color="auto"/>
      </w:divBdr>
    </w:div>
    <w:div w:id="660542815">
      <w:bodyDiv w:val="1"/>
      <w:marLeft w:val="0"/>
      <w:marRight w:val="0"/>
      <w:marTop w:val="0"/>
      <w:marBottom w:val="0"/>
      <w:divBdr>
        <w:top w:val="none" w:sz="0" w:space="0" w:color="auto"/>
        <w:left w:val="none" w:sz="0" w:space="0" w:color="auto"/>
        <w:bottom w:val="none" w:sz="0" w:space="0" w:color="auto"/>
        <w:right w:val="none" w:sz="0" w:space="0" w:color="auto"/>
      </w:divBdr>
    </w:div>
    <w:div w:id="662394493">
      <w:bodyDiv w:val="1"/>
      <w:marLeft w:val="0"/>
      <w:marRight w:val="0"/>
      <w:marTop w:val="0"/>
      <w:marBottom w:val="0"/>
      <w:divBdr>
        <w:top w:val="none" w:sz="0" w:space="0" w:color="auto"/>
        <w:left w:val="none" w:sz="0" w:space="0" w:color="auto"/>
        <w:bottom w:val="none" w:sz="0" w:space="0" w:color="auto"/>
        <w:right w:val="none" w:sz="0" w:space="0" w:color="auto"/>
      </w:divBdr>
    </w:div>
    <w:div w:id="665012872">
      <w:bodyDiv w:val="1"/>
      <w:marLeft w:val="0"/>
      <w:marRight w:val="0"/>
      <w:marTop w:val="0"/>
      <w:marBottom w:val="0"/>
      <w:divBdr>
        <w:top w:val="none" w:sz="0" w:space="0" w:color="auto"/>
        <w:left w:val="none" w:sz="0" w:space="0" w:color="auto"/>
        <w:bottom w:val="none" w:sz="0" w:space="0" w:color="auto"/>
        <w:right w:val="none" w:sz="0" w:space="0" w:color="auto"/>
      </w:divBdr>
    </w:div>
    <w:div w:id="665091860">
      <w:bodyDiv w:val="1"/>
      <w:marLeft w:val="0"/>
      <w:marRight w:val="0"/>
      <w:marTop w:val="0"/>
      <w:marBottom w:val="0"/>
      <w:divBdr>
        <w:top w:val="none" w:sz="0" w:space="0" w:color="auto"/>
        <w:left w:val="none" w:sz="0" w:space="0" w:color="auto"/>
        <w:bottom w:val="none" w:sz="0" w:space="0" w:color="auto"/>
        <w:right w:val="none" w:sz="0" w:space="0" w:color="auto"/>
      </w:divBdr>
    </w:div>
    <w:div w:id="665205349">
      <w:bodyDiv w:val="1"/>
      <w:marLeft w:val="0"/>
      <w:marRight w:val="0"/>
      <w:marTop w:val="0"/>
      <w:marBottom w:val="0"/>
      <w:divBdr>
        <w:top w:val="none" w:sz="0" w:space="0" w:color="auto"/>
        <w:left w:val="none" w:sz="0" w:space="0" w:color="auto"/>
        <w:bottom w:val="none" w:sz="0" w:space="0" w:color="auto"/>
        <w:right w:val="none" w:sz="0" w:space="0" w:color="auto"/>
      </w:divBdr>
    </w:div>
    <w:div w:id="665284618">
      <w:bodyDiv w:val="1"/>
      <w:marLeft w:val="0"/>
      <w:marRight w:val="0"/>
      <w:marTop w:val="0"/>
      <w:marBottom w:val="0"/>
      <w:divBdr>
        <w:top w:val="none" w:sz="0" w:space="0" w:color="auto"/>
        <w:left w:val="none" w:sz="0" w:space="0" w:color="auto"/>
        <w:bottom w:val="none" w:sz="0" w:space="0" w:color="auto"/>
        <w:right w:val="none" w:sz="0" w:space="0" w:color="auto"/>
      </w:divBdr>
    </w:div>
    <w:div w:id="667828192">
      <w:bodyDiv w:val="1"/>
      <w:marLeft w:val="0"/>
      <w:marRight w:val="0"/>
      <w:marTop w:val="0"/>
      <w:marBottom w:val="0"/>
      <w:divBdr>
        <w:top w:val="none" w:sz="0" w:space="0" w:color="auto"/>
        <w:left w:val="none" w:sz="0" w:space="0" w:color="auto"/>
        <w:bottom w:val="none" w:sz="0" w:space="0" w:color="auto"/>
        <w:right w:val="none" w:sz="0" w:space="0" w:color="auto"/>
      </w:divBdr>
    </w:div>
    <w:div w:id="668095099">
      <w:bodyDiv w:val="1"/>
      <w:marLeft w:val="0"/>
      <w:marRight w:val="0"/>
      <w:marTop w:val="0"/>
      <w:marBottom w:val="0"/>
      <w:divBdr>
        <w:top w:val="none" w:sz="0" w:space="0" w:color="auto"/>
        <w:left w:val="none" w:sz="0" w:space="0" w:color="auto"/>
        <w:bottom w:val="none" w:sz="0" w:space="0" w:color="auto"/>
        <w:right w:val="none" w:sz="0" w:space="0" w:color="auto"/>
      </w:divBdr>
    </w:div>
    <w:div w:id="668869417">
      <w:bodyDiv w:val="1"/>
      <w:marLeft w:val="0"/>
      <w:marRight w:val="0"/>
      <w:marTop w:val="0"/>
      <w:marBottom w:val="0"/>
      <w:divBdr>
        <w:top w:val="none" w:sz="0" w:space="0" w:color="auto"/>
        <w:left w:val="none" w:sz="0" w:space="0" w:color="auto"/>
        <w:bottom w:val="none" w:sz="0" w:space="0" w:color="auto"/>
        <w:right w:val="none" w:sz="0" w:space="0" w:color="auto"/>
      </w:divBdr>
    </w:div>
    <w:div w:id="670177374">
      <w:bodyDiv w:val="1"/>
      <w:marLeft w:val="0"/>
      <w:marRight w:val="0"/>
      <w:marTop w:val="0"/>
      <w:marBottom w:val="0"/>
      <w:divBdr>
        <w:top w:val="none" w:sz="0" w:space="0" w:color="auto"/>
        <w:left w:val="none" w:sz="0" w:space="0" w:color="auto"/>
        <w:bottom w:val="none" w:sz="0" w:space="0" w:color="auto"/>
        <w:right w:val="none" w:sz="0" w:space="0" w:color="auto"/>
      </w:divBdr>
    </w:div>
    <w:div w:id="670182979">
      <w:bodyDiv w:val="1"/>
      <w:marLeft w:val="0"/>
      <w:marRight w:val="0"/>
      <w:marTop w:val="0"/>
      <w:marBottom w:val="0"/>
      <w:divBdr>
        <w:top w:val="none" w:sz="0" w:space="0" w:color="auto"/>
        <w:left w:val="none" w:sz="0" w:space="0" w:color="auto"/>
        <w:bottom w:val="none" w:sz="0" w:space="0" w:color="auto"/>
        <w:right w:val="none" w:sz="0" w:space="0" w:color="auto"/>
      </w:divBdr>
    </w:div>
    <w:div w:id="672028856">
      <w:bodyDiv w:val="1"/>
      <w:marLeft w:val="0"/>
      <w:marRight w:val="0"/>
      <w:marTop w:val="0"/>
      <w:marBottom w:val="0"/>
      <w:divBdr>
        <w:top w:val="none" w:sz="0" w:space="0" w:color="auto"/>
        <w:left w:val="none" w:sz="0" w:space="0" w:color="auto"/>
        <w:bottom w:val="none" w:sz="0" w:space="0" w:color="auto"/>
        <w:right w:val="none" w:sz="0" w:space="0" w:color="auto"/>
      </w:divBdr>
    </w:div>
    <w:div w:id="675808791">
      <w:bodyDiv w:val="1"/>
      <w:marLeft w:val="0"/>
      <w:marRight w:val="0"/>
      <w:marTop w:val="0"/>
      <w:marBottom w:val="0"/>
      <w:divBdr>
        <w:top w:val="none" w:sz="0" w:space="0" w:color="auto"/>
        <w:left w:val="none" w:sz="0" w:space="0" w:color="auto"/>
        <w:bottom w:val="none" w:sz="0" w:space="0" w:color="auto"/>
        <w:right w:val="none" w:sz="0" w:space="0" w:color="auto"/>
      </w:divBdr>
    </w:div>
    <w:div w:id="677737639">
      <w:bodyDiv w:val="1"/>
      <w:marLeft w:val="0"/>
      <w:marRight w:val="0"/>
      <w:marTop w:val="0"/>
      <w:marBottom w:val="0"/>
      <w:divBdr>
        <w:top w:val="none" w:sz="0" w:space="0" w:color="auto"/>
        <w:left w:val="none" w:sz="0" w:space="0" w:color="auto"/>
        <w:bottom w:val="none" w:sz="0" w:space="0" w:color="auto"/>
        <w:right w:val="none" w:sz="0" w:space="0" w:color="auto"/>
      </w:divBdr>
    </w:div>
    <w:div w:id="680086226">
      <w:bodyDiv w:val="1"/>
      <w:marLeft w:val="0"/>
      <w:marRight w:val="0"/>
      <w:marTop w:val="0"/>
      <w:marBottom w:val="0"/>
      <w:divBdr>
        <w:top w:val="none" w:sz="0" w:space="0" w:color="auto"/>
        <w:left w:val="none" w:sz="0" w:space="0" w:color="auto"/>
        <w:bottom w:val="none" w:sz="0" w:space="0" w:color="auto"/>
        <w:right w:val="none" w:sz="0" w:space="0" w:color="auto"/>
      </w:divBdr>
    </w:div>
    <w:div w:id="680619136">
      <w:bodyDiv w:val="1"/>
      <w:marLeft w:val="0"/>
      <w:marRight w:val="0"/>
      <w:marTop w:val="0"/>
      <w:marBottom w:val="0"/>
      <w:divBdr>
        <w:top w:val="none" w:sz="0" w:space="0" w:color="auto"/>
        <w:left w:val="none" w:sz="0" w:space="0" w:color="auto"/>
        <w:bottom w:val="none" w:sz="0" w:space="0" w:color="auto"/>
        <w:right w:val="none" w:sz="0" w:space="0" w:color="auto"/>
      </w:divBdr>
    </w:div>
    <w:div w:id="682054105">
      <w:bodyDiv w:val="1"/>
      <w:marLeft w:val="0"/>
      <w:marRight w:val="0"/>
      <w:marTop w:val="0"/>
      <w:marBottom w:val="0"/>
      <w:divBdr>
        <w:top w:val="none" w:sz="0" w:space="0" w:color="auto"/>
        <w:left w:val="none" w:sz="0" w:space="0" w:color="auto"/>
        <w:bottom w:val="none" w:sz="0" w:space="0" w:color="auto"/>
        <w:right w:val="none" w:sz="0" w:space="0" w:color="auto"/>
      </w:divBdr>
    </w:div>
    <w:div w:id="684091497">
      <w:bodyDiv w:val="1"/>
      <w:marLeft w:val="0"/>
      <w:marRight w:val="0"/>
      <w:marTop w:val="0"/>
      <w:marBottom w:val="0"/>
      <w:divBdr>
        <w:top w:val="none" w:sz="0" w:space="0" w:color="auto"/>
        <w:left w:val="none" w:sz="0" w:space="0" w:color="auto"/>
        <w:bottom w:val="none" w:sz="0" w:space="0" w:color="auto"/>
        <w:right w:val="none" w:sz="0" w:space="0" w:color="auto"/>
      </w:divBdr>
    </w:div>
    <w:div w:id="684399577">
      <w:bodyDiv w:val="1"/>
      <w:marLeft w:val="0"/>
      <w:marRight w:val="0"/>
      <w:marTop w:val="0"/>
      <w:marBottom w:val="0"/>
      <w:divBdr>
        <w:top w:val="none" w:sz="0" w:space="0" w:color="auto"/>
        <w:left w:val="none" w:sz="0" w:space="0" w:color="auto"/>
        <w:bottom w:val="none" w:sz="0" w:space="0" w:color="auto"/>
        <w:right w:val="none" w:sz="0" w:space="0" w:color="auto"/>
      </w:divBdr>
    </w:div>
    <w:div w:id="684596029">
      <w:bodyDiv w:val="1"/>
      <w:marLeft w:val="0"/>
      <w:marRight w:val="0"/>
      <w:marTop w:val="0"/>
      <w:marBottom w:val="0"/>
      <w:divBdr>
        <w:top w:val="none" w:sz="0" w:space="0" w:color="auto"/>
        <w:left w:val="none" w:sz="0" w:space="0" w:color="auto"/>
        <w:bottom w:val="none" w:sz="0" w:space="0" w:color="auto"/>
        <w:right w:val="none" w:sz="0" w:space="0" w:color="auto"/>
      </w:divBdr>
    </w:div>
    <w:div w:id="684868967">
      <w:bodyDiv w:val="1"/>
      <w:marLeft w:val="0"/>
      <w:marRight w:val="0"/>
      <w:marTop w:val="0"/>
      <w:marBottom w:val="0"/>
      <w:divBdr>
        <w:top w:val="none" w:sz="0" w:space="0" w:color="auto"/>
        <w:left w:val="none" w:sz="0" w:space="0" w:color="auto"/>
        <w:bottom w:val="none" w:sz="0" w:space="0" w:color="auto"/>
        <w:right w:val="none" w:sz="0" w:space="0" w:color="auto"/>
      </w:divBdr>
    </w:div>
    <w:div w:id="687099016">
      <w:bodyDiv w:val="1"/>
      <w:marLeft w:val="0"/>
      <w:marRight w:val="0"/>
      <w:marTop w:val="0"/>
      <w:marBottom w:val="0"/>
      <w:divBdr>
        <w:top w:val="none" w:sz="0" w:space="0" w:color="auto"/>
        <w:left w:val="none" w:sz="0" w:space="0" w:color="auto"/>
        <w:bottom w:val="none" w:sz="0" w:space="0" w:color="auto"/>
        <w:right w:val="none" w:sz="0" w:space="0" w:color="auto"/>
      </w:divBdr>
    </w:div>
    <w:div w:id="687368955">
      <w:bodyDiv w:val="1"/>
      <w:marLeft w:val="0"/>
      <w:marRight w:val="0"/>
      <w:marTop w:val="0"/>
      <w:marBottom w:val="0"/>
      <w:divBdr>
        <w:top w:val="none" w:sz="0" w:space="0" w:color="auto"/>
        <w:left w:val="none" w:sz="0" w:space="0" w:color="auto"/>
        <w:bottom w:val="none" w:sz="0" w:space="0" w:color="auto"/>
        <w:right w:val="none" w:sz="0" w:space="0" w:color="auto"/>
      </w:divBdr>
    </w:div>
    <w:div w:id="689338669">
      <w:bodyDiv w:val="1"/>
      <w:marLeft w:val="0"/>
      <w:marRight w:val="0"/>
      <w:marTop w:val="0"/>
      <w:marBottom w:val="0"/>
      <w:divBdr>
        <w:top w:val="none" w:sz="0" w:space="0" w:color="auto"/>
        <w:left w:val="none" w:sz="0" w:space="0" w:color="auto"/>
        <w:bottom w:val="none" w:sz="0" w:space="0" w:color="auto"/>
        <w:right w:val="none" w:sz="0" w:space="0" w:color="auto"/>
      </w:divBdr>
    </w:div>
    <w:div w:id="692002283">
      <w:bodyDiv w:val="1"/>
      <w:marLeft w:val="0"/>
      <w:marRight w:val="0"/>
      <w:marTop w:val="0"/>
      <w:marBottom w:val="0"/>
      <w:divBdr>
        <w:top w:val="none" w:sz="0" w:space="0" w:color="auto"/>
        <w:left w:val="none" w:sz="0" w:space="0" w:color="auto"/>
        <w:bottom w:val="none" w:sz="0" w:space="0" w:color="auto"/>
        <w:right w:val="none" w:sz="0" w:space="0" w:color="auto"/>
      </w:divBdr>
    </w:div>
    <w:div w:id="692537780">
      <w:bodyDiv w:val="1"/>
      <w:marLeft w:val="0"/>
      <w:marRight w:val="0"/>
      <w:marTop w:val="0"/>
      <w:marBottom w:val="0"/>
      <w:divBdr>
        <w:top w:val="none" w:sz="0" w:space="0" w:color="auto"/>
        <w:left w:val="none" w:sz="0" w:space="0" w:color="auto"/>
        <w:bottom w:val="none" w:sz="0" w:space="0" w:color="auto"/>
        <w:right w:val="none" w:sz="0" w:space="0" w:color="auto"/>
      </w:divBdr>
    </w:div>
    <w:div w:id="692538176">
      <w:bodyDiv w:val="1"/>
      <w:marLeft w:val="0"/>
      <w:marRight w:val="0"/>
      <w:marTop w:val="0"/>
      <w:marBottom w:val="0"/>
      <w:divBdr>
        <w:top w:val="none" w:sz="0" w:space="0" w:color="auto"/>
        <w:left w:val="none" w:sz="0" w:space="0" w:color="auto"/>
        <w:bottom w:val="none" w:sz="0" w:space="0" w:color="auto"/>
        <w:right w:val="none" w:sz="0" w:space="0" w:color="auto"/>
      </w:divBdr>
    </w:div>
    <w:div w:id="692924922">
      <w:bodyDiv w:val="1"/>
      <w:marLeft w:val="0"/>
      <w:marRight w:val="0"/>
      <w:marTop w:val="0"/>
      <w:marBottom w:val="0"/>
      <w:divBdr>
        <w:top w:val="none" w:sz="0" w:space="0" w:color="auto"/>
        <w:left w:val="none" w:sz="0" w:space="0" w:color="auto"/>
        <w:bottom w:val="none" w:sz="0" w:space="0" w:color="auto"/>
        <w:right w:val="none" w:sz="0" w:space="0" w:color="auto"/>
      </w:divBdr>
    </w:div>
    <w:div w:id="694618563">
      <w:bodyDiv w:val="1"/>
      <w:marLeft w:val="0"/>
      <w:marRight w:val="0"/>
      <w:marTop w:val="0"/>
      <w:marBottom w:val="0"/>
      <w:divBdr>
        <w:top w:val="none" w:sz="0" w:space="0" w:color="auto"/>
        <w:left w:val="none" w:sz="0" w:space="0" w:color="auto"/>
        <w:bottom w:val="none" w:sz="0" w:space="0" w:color="auto"/>
        <w:right w:val="none" w:sz="0" w:space="0" w:color="auto"/>
      </w:divBdr>
    </w:div>
    <w:div w:id="695539502">
      <w:bodyDiv w:val="1"/>
      <w:marLeft w:val="0"/>
      <w:marRight w:val="0"/>
      <w:marTop w:val="0"/>
      <w:marBottom w:val="0"/>
      <w:divBdr>
        <w:top w:val="none" w:sz="0" w:space="0" w:color="auto"/>
        <w:left w:val="none" w:sz="0" w:space="0" w:color="auto"/>
        <w:bottom w:val="none" w:sz="0" w:space="0" w:color="auto"/>
        <w:right w:val="none" w:sz="0" w:space="0" w:color="auto"/>
      </w:divBdr>
    </w:div>
    <w:div w:id="696927003">
      <w:bodyDiv w:val="1"/>
      <w:marLeft w:val="0"/>
      <w:marRight w:val="0"/>
      <w:marTop w:val="0"/>
      <w:marBottom w:val="0"/>
      <w:divBdr>
        <w:top w:val="none" w:sz="0" w:space="0" w:color="auto"/>
        <w:left w:val="none" w:sz="0" w:space="0" w:color="auto"/>
        <w:bottom w:val="none" w:sz="0" w:space="0" w:color="auto"/>
        <w:right w:val="none" w:sz="0" w:space="0" w:color="auto"/>
      </w:divBdr>
    </w:div>
    <w:div w:id="698630814">
      <w:bodyDiv w:val="1"/>
      <w:marLeft w:val="0"/>
      <w:marRight w:val="0"/>
      <w:marTop w:val="0"/>
      <w:marBottom w:val="0"/>
      <w:divBdr>
        <w:top w:val="none" w:sz="0" w:space="0" w:color="auto"/>
        <w:left w:val="none" w:sz="0" w:space="0" w:color="auto"/>
        <w:bottom w:val="none" w:sz="0" w:space="0" w:color="auto"/>
        <w:right w:val="none" w:sz="0" w:space="0" w:color="auto"/>
      </w:divBdr>
    </w:div>
    <w:div w:id="699746885">
      <w:bodyDiv w:val="1"/>
      <w:marLeft w:val="0"/>
      <w:marRight w:val="0"/>
      <w:marTop w:val="0"/>
      <w:marBottom w:val="0"/>
      <w:divBdr>
        <w:top w:val="none" w:sz="0" w:space="0" w:color="auto"/>
        <w:left w:val="none" w:sz="0" w:space="0" w:color="auto"/>
        <w:bottom w:val="none" w:sz="0" w:space="0" w:color="auto"/>
        <w:right w:val="none" w:sz="0" w:space="0" w:color="auto"/>
      </w:divBdr>
    </w:div>
    <w:div w:id="700283939">
      <w:bodyDiv w:val="1"/>
      <w:marLeft w:val="0"/>
      <w:marRight w:val="0"/>
      <w:marTop w:val="0"/>
      <w:marBottom w:val="0"/>
      <w:divBdr>
        <w:top w:val="none" w:sz="0" w:space="0" w:color="auto"/>
        <w:left w:val="none" w:sz="0" w:space="0" w:color="auto"/>
        <w:bottom w:val="none" w:sz="0" w:space="0" w:color="auto"/>
        <w:right w:val="none" w:sz="0" w:space="0" w:color="auto"/>
      </w:divBdr>
    </w:div>
    <w:div w:id="701321094">
      <w:bodyDiv w:val="1"/>
      <w:marLeft w:val="0"/>
      <w:marRight w:val="0"/>
      <w:marTop w:val="0"/>
      <w:marBottom w:val="0"/>
      <w:divBdr>
        <w:top w:val="none" w:sz="0" w:space="0" w:color="auto"/>
        <w:left w:val="none" w:sz="0" w:space="0" w:color="auto"/>
        <w:bottom w:val="none" w:sz="0" w:space="0" w:color="auto"/>
        <w:right w:val="none" w:sz="0" w:space="0" w:color="auto"/>
      </w:divBdr>
    </w:div>
    <w:div w:id="703217261">
      <w:bodyDiv w:val="1"/>
      <w:marLeft w:val="0"/>
      <w:marRight w:val="0"/>
      <w:marTop w:val="0"/>
      <w:marBottom w:val="0"/>
      <w:divBdr>
        <w:top w:val="none" w:sz="0" w:space="0" w:color="auto"/>
        <w:left w:val="none" w:sz="0" w:space="0" w:color="auto"/>
        <w:bottom w:val="none" w:sz="0" w:space="0" w:color="auto"/>
        <w:right w:val="none" w:sz="0" w:space="0" w:color="auto"/>
      </w:divBdr>
    </w:div>
    <w:div w:id="703948047">
      <w:bodyDiv w:val="1"/>
      <w:marLeft w:val="0"/>
      <w:marRight w:val="0"/>
      <w:marTop w:val="0"/>
      <w:marBottom w:val="0"/>
      <w:divBdr>
        <w:top w:val="none" w:sz="0" w:space="0" w:color="auto"/>
        <w:left w:val="none" w:sz="0" w:space="0" w:color="auto"/>
        <w:bottom w:val="none" w:sz="0" w:space="0" w:color="auto"/>
        <w:right w:val="none" w:sz="0" w:space="0" w:color="auto"/>
      </w:divBdr>
    </w:div>
    <w:div w:id="705183317">
      <w:bodyDiv w:val="1"/>
      <w:marLeft w:val="0"/>
      <w:marRight w:val="0"/>
      <w:marTop w:val="0"/>
      <w:marBottom w:val="0"/>
      <w:divBdr>
        <w:top w:val="none" w:sz="0" w:space="0" w:color="auto"/>
        <w:left w:val="none" w:sz="0" w:space="0" w:color="auto"/>
        <w:bottom w:val="none" w:sz="0" w:space="0" w:color="auto"/>
        <w:right w:val="none" w:sz="0" w:space="0" w:color="auto"/>
      </w:divBdr>
    </w:div>
    <w:div w:id="705328771">
      <w:bodyDiv w:val="1"/>
      <w:marLeft w:val="0"/>
      <w:marRight w:val="0"/>
      <w:marTop w:val="0"/>
      <w:marBottom w:val="0"/>
      <w:divBdr>
        <w:top w:val="none" w:sz="0" w:space="0" w:color="auto"/>
        <w:left w:val="none" w:sz="0" w:space="0" w:color="auto"/>
        <w:bottom w:val="none" w:sz="0" w:space="0" w:color="auto"/>
        <w:right w:val="none" w:sz="0" w:space="0" w:color="auto"/>
      </w:divBdr>
    </w:div>
    <w:div w:id="705720740">
      <w:bodyDiv w:val="1"/>
      <w:marLeft w:val="0"/>
      <w:marRight w:val="0"/>
      <w:marTop w:val="0"/>
      <w:marBottom w:val="0"/>
      <w:divBdr>
        <w:top w:val="none" w:sz="0" w:space="0" w:color="auto"/>
        <w:left w:val="none" w:sz="0" w:space="0" w:color="auto"/>
        <w:bottom w:val="none" w:sz="0" w:space="0" w:color="auto"/>
        <w:right w:val="none" w:sz="0" w:space="0" w:color="auto"/>
      </w:divBdr>
    </w:div>
    <w:div w:id="707802396">
      <w:bodyDiv w:val="1"/>
      <w:marLeft w:val="0"/>
      <w:marRight w:val="0"/>
      <w:marTop w:val="0"/>
      <w:marBottom w:val="0"/>
      <w:divBdr>
        <w:top w:val="none" w:sz="0" w:space="0" w:color="auto"/>
        <w:left w:val="none" w:sz="0" w:space="0" w:color="auto"/>
        <w:bottom w:val="none" w:sz="0" w:space="0" w:color="auto"/>
        <w:right w:val="none" w:sz="0" w:space="0" w:color="auto"/>
      </w:divBdr>
    </w:div>
    <w:div w:id="710034182">
      <w:bodyDiv w:val="1"/>
      <w:marLeft w:val="0"/>
      <w:marRight w:val="0"/>
      <w:marTop w:val="0"/>
      <w:marBottom w:val="0"/>
      <w:divBdr>
        <w:top w:val="none" w:sz="0" w:space="0" w:color="auto"/>
        <w:left w:val="none" w:sz="0" w:space="0" w:color="auto"/>
        <w:bottom w:val="none" w:sz="0" w:space="0" w:color="auto"/>
        <w:right w:val="none" w:sz="0" w:space="0" w:color="auto"/>
      </w:divBdr>
    </w:div>
    <w:div w:id="711424351">
      <w:bodyDiv w:val="1"/>
      <w:marLeft w:val="0"/>
      <w:marRight w:val="0"/>
      <w:marTop w:val="0"/>
      <w:marBottom w:val="0"/>
      <w:divBdr>
        <w:top w:val="none" w:sz="0" w:space="0" w:color="auto"/>
        <w:left w:val="none" w:sz="0" w:space="0" w:color="auto"/>
        <w:bottom w:val="none" w:sz="0" w:space="0" w:color="auto"/>
        <w:right w:val="none" w:sz="0" w:space="0" w:color="auto"/>
      </w:divBdr>
    </w:div>
    <w:div w:id="712005313">
      <w:bodyDiv w:val="1"/>
      <w:marLeft w:val="0"/>
      <w:marRight w:val="0"/>
      <w:marTop w:val="0"/>
      <w:marBottom w:val="0"/>
      <w:divBdr>
        <w:top w:val="none" w:sz="0" w:space="0" w:color="auto"/>
        <w:left w:val="none" w:sz="0" w:space="0" w:color="auto"/>
        <w:bottom w:val="none" w:sz="0" w:space="0" w:color="auto"/>
        <w:right w:val="none" w:sz="0" w:space="0" w:color="auto"/>
      </w:divBdr>
    </w:div>
    <w:div w:id="713231716">
      <w:bodyDiv w:val="1"/>
      <w:marLeft w:val="0"/>
      <w:marRight w:val="0"/>
      <w:marTop w:val="0"/>
      <w:marBottom w:val="0"/>
      <w:divBdr>
        <w:top w:val="none" w:sz="0" w:space="0" w:color="auto"/>
        <w:left w:val="none" w:sz="0" w:space="0" w:color="auto"/>
        <w:bottom w:val="none" w:sz="0" w:space="0" w:color="auto"/>
        <w:right w:val="none" w:sz="0" w:space="0" w:color="auto"/>
      </w:divBdr>
    </w:div>
    <w:div w:id="714815662">
      <w:bodyDiv w:val="1"/>
      <w:marLeft w:val="0"/>
      <w:marRight w:val="0"/>
      <w:marTop w:val="0"/>
      <w:marBottom w:val="0"/>
      <w:divBdr>
        <w:top w:val="none" w:sz="0" w:space="0" w:color="auto"/>
        <w:left w:val="none" w:sz="0" w:space="0" w:color="auto"/>
        <w:bottom w:val="none" w:sz="0" w:space="0" w:color="auto"/>
        <w:right w:val="none" w:sz="0" w:space="0" w:color="auto"/>
      </w:divBdr>
    </w:div>
    <w:div w:id="714961682">
      <w:bodyDiv w:val="1"/>
      <w:marLeft w:val="0"/>
      <w:marRight w:val="0"/>
      <w:marTop w:val="0"/>
      <w:marBottom w:val="0"/>
      <w:divBdr>
        <w:top w:val="none" w:sz="0" w:space="0" w:color="auto"/>
        <w:left w:val="none" w:sz="0" w:space="0" w:color="auto"/>
        <w:bottom w:val="none" w:sz="0" w:space="0" w:color="auto"/>
        <w:right w:val="none" w:sz="0" w:space="0" w:color="auto"/>
      </w:divBdr>
    </w:div>
    <w:div w:id="715085352">
      <w:bodyDiv w:val="1"/>
      <w:marLeft w:val="0"/>
      <w:marRight w:val="0"/>
      <w:marTop w:val="0"/>
      <w:marBottom w:val="0"/>
      <w:divBdr>
        <w:top w:val="none" w:sz="0" w:space="0" w:color="auto"/>
        <w:left w:val="none" w:sz="0" w:space="0" w:color="auto"/>
        <w:bottom w:val="none" w:sz="0" w:space="0" w:color="auto"/>
        <w:right w:val="none" w:sz="0" w:space="0" w:color="auto"/>
      </w:divBdr>
    </w:div>
    <w:div w:id="717166520">
      <w:bodyDiv w:val="1"/>
      <w:marLeft w:val="0"/>
      <w:marRight w:val="0"/>
      <w:marTop w:val="0"/>
      <w:marBottom w:val="0"/>
      <w:divBdr>
        <w:top w:val="none" w:sz="0" w:space="0" w:color="auto"/>
        <w:left w:val="none" w:sz="0" w:space="0" w:color="auto"/>
        <w:bottom w:val="none" w:sz="0" w:space="0" w:color="auto"/>
        <w:right w:val="none" w:sz="0" w:space="0" w:color="auto"/>
      </w:divBdr>
    </w:div>
    <w:div w:id="717321517">
      <w:bodyDiv w:val="1"/>
      <w:marLeft w:val="0"/>
      <w:marRight w:val="0"/>
      <w:marTop w:val="0"/>
      <w:marBottom w:val="0"/>
      <w:divBdr>
        <w:top w:val="none" w:sz="0" w:space="0" w:color="auto"/>
        <w:left w:val="none" w:sz="0" w:space="0" w:color="auto"/>
        <w:bottom w:val="none" w:sz="0" w:space="0" w:color="auto"/>
        <w:right w:val="none" w:sz="0" w:space="0" w:color="auto"/>
      </w:divBdr>
    </w:div>
    <w:div w:id="719868621">
      <w:bodyDiv w:val="1"/>
      <w:marLeft w:val="0"/>
      <w:marRight w:val="0"/>
      <w:marTop w:val="0"/>
      <w:marBottom w:val="0"/>
      <w:divBdr>
        <w:top w:val="none" w:sz="0" w:space="0" w:color="auto"/>
        <w:left w:val="none" w:sz="0" w:space="0" w:color="auto"/>
        <w:bottom w:val="none" w:sz="0" w:space="0" w:color="auto"/>
        <w:right w:val="none" w:sz="0" w:space="0" w:color="auto"/>
      </w:divBdr>
    </w:div>
    <w:div w:id="720247769">
      <w:bodyDiv w:val="1"/>
      <w:marLeft w:val="0"/>
      <w:marRight w:val="0"/>
      <w:marTop w:val="0"/>
      <w:marBottom w:val="0"/>
      <w:divBdr>
        <w:top w:val="none" w:sz="0" w:space="0" w:color="auto"/>
        <w:left w:val="none" w:sz="0" w:space="0" w:color="auto"/>
        <w:bottom w:val="none" w:sz="0" w:space="0" w:color="auto"/>
        <w:right w:val="none" w:sz="0" w:space="0" w:color="auto"/>
      </w:divBdr>
    </w:div>
    <w:div w:id="721175824">
      <w:bodyDiv w:val="1"/>
      <w:marLeft w:val="0"/>
      <w:marRight w:val="0"/>
      <w:marTop w:val="0"/>
      <w:marBottom w:val="0"/>
      <w:divBdr>
        <w:top w:val="none" w:sz="0" w:space="0" w:color="auto"/>
        <w:left w:val="none" w:sz="0" w:space="0" w:color="auto"/>
        <w:bottom w:val="none" w:sz="0" w:space="0" w:color="auto"/>
        <w:right w:val="none" w:sz="0" w:space="0" w:color="auto"/>
      </w:divBdr>
    </w:div>
    <w:div w:id="724450616">
      <w:bodyDiv w:val="1"/>
      <w:marLeft w:val="0"/>
      <w:marRight w:val="0"/>
      <w:marTop w:val="0"/>
      <w:marBottom w:val="0"/>
      <w:divBdr>
        <w:top w:val="none" w:sz="0" w:space="0" w:color="auto"/>
        <w:left w:val="none" w:sz="0" w:space="0" w:color="auto"/>
        <w:bottom w:val="none" w:sz="0" w:space="0" w:color="auto"/>
        <w:right w:val="none" w:sz="0" w:space="0" w:color="auto"/>
      </w:divBdr>
    </w:div>
    <w:div w:id="724641660">
      <w:bodyDiv w:val="1"/>
      <w:marLeft w:val="0"/>
      <w:marRight w:val="0"/>
      <w:marTop w:val="0"/>
      <w:marBottom w:val="0"/>
      <w:divBdr>
        <w:top w:val="none" w:sz="0" w:space="0" w:color="auto"/>
        <w:left w:val="none" w:sz="0" w:space="0" w:color="auto"/>
        <w:bottom w:val="none" w:sz="0" w:space="0" w:color="auto"/>
        <w:right w:val="none" w:sz="0" w:space="0" w:color="auto"/>
      </w:divBdr>
    </w:div>
    <w:div w:id="727147358">
      <w:bodyDiv w:val="1"/>
      <w:marLeft w:val="0"/>
      <w:marRight w:val="0"/>
      <w:marTop w:val="0"/>
      <w:marBottom w:val="0"/>
      <w:divBdr>
        <w:top w:val="none" w:sz="0" w:space="0" w:color="auto"/>
        <w:left w:val="none" w:sz="0" w:space="0" w:color="auto"/>
        <w:bottom w:val="none" w:sz="0" w:space="0" w:color="auto"/>
        <w:right w:val="none" w:sz="0" w:space="0" w:color="auto"/>
      </w:divBdr>
    </w:div>
    <w:div w:id="727581231">
      <w:bodyDiv w:val="1"/>
      <w:marLeft w:val="0"/>
      <w:marRight w:val="0"/>
      <w:marTop w:val="0"/>
      <w:marBottom w:val="0"/>
      <w:divBdr>
        <w:top w:val="none" w:sz="0" w:space="0" w:color="auto"/>
        <w:left w:val="none" w:sz="0" w:space="0" w:color="auto"/>
        <w:bottom w:val="none" w:sz="0" w:space="0" w:color="auto"/>
        <w:right w:val="none" w:sz="0" w:space="0" w:color="auto"/>
      </w:divBdr>
    </w:div>
    <w:div w:id="730229064">
      <w:bodyDiv w:val="1"/>
      <w:marLeft w:val="0"/>
      <w:marRight w:val="0"/>
      <w:marTop w:val="0"/>
      <w:marBottom w:val="0"/>
      <w:divBdr>
        <w:top w:val="none" w:sz="0" w:space="0" w:color="auto"/>
        <w:left w:val="none" w:sz="0" w:space="0" w:color="auto"/>
        <w:bottom w:val="none" w:sz="0" w:space="0" w:color="auto"/>
        <w:right w:val="none" w:sz="0" w:space="0" w:color="auto"/>
      </w:divBdr>
    </w:div>
    <w:div w:id="731541962">
      <w:bodyDiv w:val="1"/>
      <w:marLeft w:val="0"/>
      <w:marRight w:val="0"/>
      <w:marTop w:val="0"/>
      <w:marBottom w:val="0"/>
      <w:divBdr>
        <w:top w:val="none" w:sz="0" w:space="0" w:color="auto"/>
        <w:left w:val="none" w:sz="0" w:space="0" w:color="auto"/>
        <w:bottom w:val="none" w:sz="0" w:space="0" w:color="auto"/>
        <w:right w:val="none" w:sz="0" w:space="0" w:color="auto"/>
      </w:divBdr>
    </w:div>
    <w:div w:id="732848821">
      <w:bodyDiv w:val="1"/>
      <w:marLeft w:val="0"/>
      <w:marRight w:val="0"/>
      <w:marTop w:val="0"/>
      <w:marBottom w:val="0"/>
      <w:divBdr>
        <w:top w:val="none" w:sz="0" w:space="0" w:color="auto"/>
        <w:left w:val="none" w:sz="0" w:space="0" w:color="auto"/>
        <w:bottom w:val="none" w:sz="0" w:space="0" w:color="auto"/>
        <w:right w:val="none" w:sz="0" w:space="0" w:color="auto"/>
      </w:divBdr>
    </w:div>
    <w:div w:id="735055047">
      <w:bodyDiv w:val="1"/>
      <w:marLeft w:val="0"/>
      <w:marRight w:val="0"/>
      <w:marTop w:val="0"/>
      <w:marBottom w:val="0"/>
      <w:divBdr>
        <w:top w:val="none" w:sz="0" w:space="0" w:color="auto"/>
        <w:left w:val="none" w:sz="0" w:space="0" w:color="auto"/>
        <w:bottom w:val="none" w:sz="0" w:space="0" w:color="auto"/>
        <w:right w:val="none" w:sz="0" w:space="0" w:color="auto"/>
      </w:divBdr>
    </w:div>
    <w:div w:id="735249273">
      <w:bodyDiv w:val="1"/>
      <w:marLeft w:val="0"/>
      <w:marRight w:val="0"/>
      <w:marTop w:val="0"/>
      <w:marBottom w:val="0"/>
      <w:divBdr>
        <w:top w:val="none" w:sz="0" w:space="0" w:color="auto"/>
        <w:left w:val="none" w:sz="0" w:space="0" w:color="auto"/>
        <w:bottom w:val="none" w:sz="0" w:space="0" w:color="auto"/>
        <w:right w:val="none" w:sz="0" w:space="0" w:color="auto"/>
      </w:divBdr>
    </w:div>
    <w:div w:id="738358494">
      <w:bodyDiv w:val="1"/>
      <w:marLeft w:val="0"/>
      <w:marRight w:val="0"/>
      <w:marTop w:val="0"/>
      <w:marBottom w:val="0"/>
      <w:divBdr>
        <w:top w:val="none" w:sz="0" w:space="0" w:color="auto"/>
        <w:left w:val="none" w:sz="0" w:space="0" w:color="auto"/>
        <w:bottom w:val="none" w:sz="0" w:space="0" w:color="auto"/>
        <w:right w:val="none" w:sz="0" w:space="0" w:color="auto"/>
      </w:divBdr>
    </w:div>
    <w:div w:id="739013250">
      <w:bodyDiv w:val="1"/>
      <w:marLeft w:val="0"/>
      <w:marRight w:val="0"/>
      <w:marTop w:val="0"/>
      <w:marBottom w:val="0"/>
      <w:divBdr>
        <w:top w:val="none" w:sz="0" w:space="0" w:color="auto"/>
        <w:left w:val="none" w:sz="0" w:space="0" w:color="auto"/>
        <w:bottom w:val="none" w:sz="0" w:space="0" w:color="auto"/>
        <w:right w:val="none" w:sz="0" w:space="0" w:color="auto"/>
      </w:divBdr>
    </w:div>
    <w:div w:id="745881013">
      <w:bodyDiv w:val="1"/>
      <w:marLeft w:val="0"/>
      <w:marRight w:val="0"/>
      <w:marTop w:val="0"/>
      <w:marBottom w:val="0"/>
      <w:divBdr>
        <w:top w:val="none" w:sz="0" w:space="0" w:color="auto"/>
        <w:left w:val="none" w:sz="0" w:space="0" w:color="auto"/>
        <w:bottom w:val="none" w:sz="0" w:space="0" w:color="auto"/>
        <w:right w:val="none" w:sz="0" w:space="0" w:color="auto"/>
      </w:divBdr>
    </w:div>
    <w:div w:id="746028827">
      <w:bodyDiv w:val="1"/>
      <w:marLeft w:val="0"/>
      <w:marRight w:val="0"/>
      <w:marTop w:val="0"/>
      <w:marBottom w:val="0"/>
      <w:divBdr>
        <w:top w:val="none" w:sz="0" w:space="0" w:color="auto"/>
        <w:left w:val="none" w:sz="0" w:space="0" w:color="auto"/>
        <w:bottom w:val="none" w:sz="0" w:space="0" w:color="auto"/>
        <w:right w:val="none" w:sz="0" w:space="0" w:color="auto"/>
      </w:divBdr>
    </w:div>
    <w:div w:id="751632987">
      <w:bodyDiv w:val="1"/>
      <w:marLeft w:val="0"/>
      <w:marRight w:val="0"/>
      <w:marTop w:val="0"/>
      <w:marBottom w:val="0"/>
      <w:divBdr>
        <w:top w:val="none" w:sz="0" w:space="0" w:color="auto"/>
        <w:left w:val="none" w:sz="0" w:space="0" w:color="auto"/>
        <w:bottom w:val="none" w:sz="0" w:space="0" w:color="auto"/>
        <w:right w:val="none" w:sz="0" w:space="0" w:color="auto"/>
      </w:divBdr>
    </w:div>
    <w:div w:id="751897588">
      <w:bodyDiv w:val="1"/>
      <w:marLeft w:val="0"/>
      <w:marRight w:val="0"/>
      <w:marTop w:val="0"/>
      <w:marBottom w:val="0"/>
      <w:divBdr>
        <w:top w:val="none" w:sz="0" w:space="0" w:color="auto"/>
        <w:left w:val="none" w:sz="0" w:space="0" w:color="auto"/>
        <w:bottom w:val="none" w:sz="0" w:space="0" w:color="auto"/>
        <w:right w:val="none" w:sz="0" w:space="0" w:color="auto"/>
      </w:divBdr>
    </w:div>
    <w:div w:id="754205447">
      <w:bodyDiv w:val="1"/>
      <w:marLeft w:val="0"/>
      <w:marRight w:val="0"/>
      <w:marTop w:val="0"/>
      <w:marBottom w:val="0"/>
      <w:divBdr>
        <w:top w:val="none" w:sz="0" w:space="0" w:color="auto"/>
        <w:left w:val="none" w:sz="0" w:space="0" w:color="auto"/>
        <w:bottom w:val="none" w:sz="0" w:space="0" w:color="auto"/>
        <w:right w:val="none" w:sz="0" w:space="0" w:color="auto"/>
      </w:divBdr>
    </w:div>
    <w:div w:id="754209058">
      <w:bodyDiv w:val="1"/>
      <w:marLeft w:val="0"/>
      <w:marRight w:val="0"/>
      <w:marTop w:val="0"/>
      <w:marBottom w:val="0"/>
      <w:divBdr>
        <w:top w:val="none" w:sz="0" w:space="0" w:color="auto"/>
        <w:left w:val="none" w:sz="0" w:space="0" w:color="auto"/>
        <w:bottom w:val="none" w:sz="0" w:space="0" w:color="auto"/>
        <w:right w:val="none" w:sz="0" w:space="0" w:color="auto"/>
      </w:divBdr>
    </w:div>
    <w:div w:id="756367506">
      <w:bodyDiv w:val="1"/>
      <w:marLeft w:val="0"/>
      <w:marRight w:val="0"/>
      <w:marTop w:val="0"/>
      <w:marBottom w:val="0"/>
      <w:divBdr>
        <w:top w:val="none" w:sz="0" w:space="0" w:color="auto"/>
        <w:left w:val="none" w:sz="0" w:space="0" w:color="auto"/>
        <w:bottom w:val="none" w:sz="0" w:space="0" w:color="auto"/>
        <w:right w:val="none" w:sz="0" w:space="0" w:color="auto"/>
      </w:divBdr>
    </w:div>
    <w:div w:id="756437283">
      <w:bodyDiv w:val="1"/>
      <w:marLeft w:val="0"/>
      <w:marRight w:val="0"/>
      <w:marTop w:val="0"/>
      <w:marBottom w:val="0"/>
      <w:divBdr>
        <w:top w:val="none" w:sz="0" w:space="0" w:color="auto"/>
        <w:left w:val="none" w:sz="0" w:space="0" w:color="auto"/>
        <w:bottom w:val="none" w:sz="0" w:space="0" w:color="auto"/>
        <w:right w:val="none" w:sz="0" w:space="0" w:color="auto"/>
      </w:divBdr>
    </w:div>
    <w:div w:id="759373095">
      <w:bodyDiv w:val="1"/>
      <w:marLeft w:val="0"/>
      <w:marRight w:val="0"/>
      <w:marTop w:val="0"/>
      <w:marBottom w:val="0"/>
      <w:divBdr>
        <w:top w:val="none" w:sz="0" w:space="0" w:color="auto"/>
        <w:left w:val="none" w:sz="0" w:space="0" w:color="auto"/>
        <w:bottom w:val="none" w:sz="0" w:space="0" w:color="auto"/>
        <w:right w:val="none" w:sz="0" w:space="0" w:color="auto"/>
      </w:divBdr>
    </w:div>
    <w:div w:id="760755734">
      <w:bodyDiv w:val="1"/>
      <w:marLeft w:val="0"/>
      <w:marRight w:val="0"/>
      <w:marTop w:val="0"/>
      <w:marBottom w:val="0"/>
      <w:divBdr>
        <w:top w:val="none" w:sz="0" w:space="0" w:color="auto"/>
        <w:left w:val="none" w:sz="0" w:space="0" w:color="auto"/>
        <w:bottom w:val="none" w:sz="0" w:space="0" w:color="auto"/>
        <w:right w:val="none" w:sz="0" w:space="0" w:color="auto"/>
      </w:divBdr>
    </w:div>
    <w:div w:id="760755740">
      <w:bodyDiv w:val="1"/>
      <w:marLeft w:val="0"/>
      <w:marRight w:val="0"/>
      <w:marTop w:val="0"/>
      <w:marBottom w:val="0"/>
      <w:divBdr>
        <w:top w:val="none" w:sz="0" w:space="0" w:color="auto"/>
        <w:left w:val="none" w:sz="0" w:space="0" w:color="auto"/>
        <w:bottom w:val="none" w:sz="0" w:space="0" w:color="auto"/>
        <w:right w:val="none" w:sz="0" w:space="0" w:color="auto"/>
      </w:divBdr>
    </w:div>
    <w:div w:id="760836338">
      <w:bodyDiv w:val="1"/>
      <w:marLeft w:val="0"/>
      <w:marRight w:val="0"/>
      <w:marTop w:val="0"/>
      <w:marBottom w:val="0"/>
      <w:divBdr>
        <w:top w:val="none" w:sz="0" w:space="0" w:color="auto"/>
        <w:left w:val="none" w:sz="0" w:space="0" w:color="auto"/>
        <w:bottom w:val="none" w:sz="0" w:space="0" w:color="auto"/>
        <w:right w:val="none" w:sz="0" w:space="0" w:color="auto"/>
      </w:divBdr>
    </w:div>
    <w:div w:id="761219839">
      <w:bodyDiv w:val="1"/>
      <w:marLeft w:val="0"/>
      <w:marRight w:val="0"/>
      <w:marTop w:val="0"/>
      <w:marBottom w:val="0"/>
      <w:divBdr>
        <w:top w:val="none" w:sz="0" w:space="0" w:color="auto"/>
        <w:left w:val="none" w:sz="0" w:space="0" w:color="auto"/>
        <w:bottom w:val="none" w:sz="0" w:space="0" w:color="auto"/>
        <w:right w:val="none" w:sz="0" w:space="0" w:color="auto"/>
      </w:divBdr>
    </w:div>
    <w:div w:id="761996706">
      <w:bodyDiv w:val="1"/>
      <w:marLeft w:val="0"/>
      <w:marRight w:val="0"/>
      <w:marTop w:val="0"/>
      <w:marBottom w:val="0"/>
      <w:divBdr>
        <w:top w:val="none" w:sz="0" w:space="0" w:color="auto"/>
        <w:left w:val="none" w:sz="0" w:space="0" w:color="auto"/>
        <w:bottom w:val="none" w:sz="0" w:space="0" w:color="auto"/>
        <w:right w:val="none" w:sz="0" w:space="0" w:color="auto"/>
      </w:divBdr>
    </w:div>
    <w:div w:id="763183148">
      <w:bodyDiv w:val="1"/>
      <w:marLeft w:val="0"/>
      <w:marRight w:val="0"/>
      <w:marTop w:val="0"/>
      <w:marBottom w:val="0"/>
      <w:divBdr>
        <w:top w:val="none" w:sz="0" w:space="0" w:color="auto"/>
        <w:left w:val="none" w:sz="0" w:space="0" w:color="auto"/>
        <w:bottom w:val="none" w:sz="0" w:space="0" w:color="auto"/>
        <w:right w:val="none" w:sz="0" w:space="0" w:color="auto"/>
      </w:divBdr>
    </w:div>
    <w:div w:id="765267450">
      <w:bodyDiv w:val="1"/>
      <w:marLeft w:val="0"/>
      <w:marRight w:val="0"/>
      <w:marTop w:val="0"/>
      <w:marBottom w:val="0"/>
      <w:divBdr>
        <w:top w:val="none" w:sz="0" w:space="0" w:color="auto"/>
        <w:left w:val="none" w:sz="0" w:space="0" w:color="auto"/>
        <w:bottom w:val="none" w:sz="0" w:space="0" w:color="auto"/>
        <w:right w:val="none" w:sz="0" w:space="0" w:color="auto"/>
      </w:divBdr>
    </w:div>
    <w:div w:id="768504241">
      <w:bodyDiv w:val="1"/>
      <w:marLeft w:val="0"/>
      <w:marRight w:val="0"/>
      <w:marTop w:val="0"/>
      <w:marBottom w:val="0"/>
      <w:divBdr>
        <w:top w:val="none" w:sz="0" w:space="0" w:color="auto"/>
        <w:left w:val="none" w:sz="0" w:space="0" w:color="auto"/>
        <w:bottom w:val="none" w:sz="0" w:space="0" w:color="auto"/>
        <w:right w:val="none" w:sz="0" w:space="0" w:color="auto"/>
      </w:divBdr>
    </w:div>
    <w:div w:id="768627519">
      <w:bodyDiv w:val="1"/>
      <w:marLeft w:val="0"/>
      <w:marRight w:val="0"/>
      <w:marTop w:val="0"/>
      <w:marBottom w:val="0"/>
      <w:divBdr>
        <w:top w:val="none" w:sz="0" w:space="0" w:color="auto"/>
        <w:left w:val="none" w:sz="0" w:space="0" w:color="auto"/>
        <w:bottom w:val="none" w:sz="0" w:space="0" w:color="auto"/>
        <w:right w:val="none" w:sz="0" w:space="0" w:color="auto"/>
      </w:divBdr>
    </w:div>
    <w:div w:id="770276230">
      <w:bodyDiv w:val="1"/>
      <w:marLeft w:val="0"/>
      <w:marRight w:val="0"/>
      <w:marTop w:val="0"/>
      <w:marBottom w:val="0"/>
      <w:divBdr>
        <w:top w:val="none" w:sz="0" w:space="0" w:color="auto"/>
        <w:left w:val="none" w:sz="0" w:space="0" w:color="auto"/>
        <w:bottom w:val="none" w:sz="0" w:space="0" w:color="auto"/>
        <w:right w:val="none" w:sz="0" w:space="0" w:color="auto"/>
      </w:divBdr>
    </w:div>
    <w:div w:id="770786060">
      <w:bodyDiv w:val="1"/>
      <w:marLeft w:val="0"/>
      <w:marRight w:val="0"/>
      <w:marTop w:val="0"/>
      <w:marBottom w:val="0"/>
      <w:divBdr>
        <w:top w:val="none" w:sz="0" w:space="0" w:color="auto"/>
        <w:left w:val="none" w:sz="0" w:space="0" w:color="auto"/>
        <w:bottom w:val="none" w:sz="0" w:space="0" w:color="auto"/>
        <w:right w:val="none" w:sz="0" w:space="0" w:color="auto"/>
      </w:divBdr>
    </w:div>
    <w:div w:id="770853145">
      <w:bodyDiv w:val="1"/>
      <w:marLeft w:val="0"/>
      <w:marRight w:val="0"/>
      <w:marTop w:val="0"/>
      <w:marBottom w:val="0"/>
      <w:divBdr>
        <w:top w:val="none" w:sz="0" w:space="0" w:color="auto"/>
        <w:left w:val="none" w:sz="0" w:space="0" w:color="auto"/>
        <w:bottom w:val="none" w:sz="0" w:space="0" w:color="auto"/>
        <w:right w:val="none" w:sz="0" w:space="0" w:color="auto"/>
      </w:divBdr>
    </w:div>
    <w:div w:id="771245338">
      <w:bodyDiv w:val="1"/>
      <w:marLeft w:val="0"/>
      <w:marRight w:val="0"/>
      <w:marTop w:val="0"/>
      <w:marBottom w:val="0"/>
      <w:divBdr>
        <w:top w:val="none" w:sz="0" w:space="0" w:color="auto"/>
        <w:left w:val="none" w:sz="0" w:space="0" w:color="auto"/>
        <w:bottom w:val="none" w:sz="0" w:space="0" w:color="auto"/>
        <w:right w:val="none" w:sz="0" w:space="0" w:color="auto"/>
      </w:divBdr>
    </w:div>
    <w:div w:id="772894853">
      <w:bodyDiv w:val="1"/>
      <w:marLeft w:val="0"/>
      <w:marRight w:val="0"/>
      <w:marTop w:val="0"/>
      <w:marBottom w:val="0"/>
      <w:divBdr>
        <w:top w:val="none" w:sz="0" w:space="0" w:color="auto"/>
        <w:left w:val="none" w:sz="0" w:space="0" w:color="auto"/>
        <w:bottom w:val="none" w:sz="0" w:space="0" w:color="auto"/>
        <w:right w:val="none" w:sz="0" w:space="0" w:color="auto"/>
      </w:divBdr>
    </w:div>
    <w:div w:id="773281366">
      <w:bodyDiv w:val="1"/>
      <w:marLeft w:val="0"/>
      <w:marRight w:val="0"/>
      <w:marTop w:val="0"/>
      <w:marBottom w:val="0"/>
      <w:divBdr>
        <w:top w:val="none" w:sz="0" w:space="0" w:color="auto"/>
        <w:left w:val="none" w:sz="0" w:space="0" w:color="auto"/>
        <w:bottom w:val="none" w:sz="0" w:space="0" w:color="auto"/>
        <w:right w:val="none" w:sz="0" w:space="0" w:color="auto"/>
      </w:divBdr>
    </w:div>
    <w:div w:id="774010767">
      <w:bodyDiv w:val="1"/>
      <w:marLeft w:val="0"/>
      <w:marRight w:val="0"/>
      <w:marTop w:val="0"/>
      <w:marBottom w:val="0"/>
      <w:divBdr>
        <w:top w:val="none" w:sz="0" w:space="0" w:color="auto"/>
        <w:left w:val="none" w:sz="0" w:space="0" w:color="auto"/>
        <w:bottom w:val="none" w:sz="0" w:space="0" w:color="auto"/>
        <w:right w:val="none" w:sz="0" w:space="0" w:color="auto"/>
      </w:divBdr>
    </w:div>
    <w:div w:id="774718325">
      <w:bodyDiv w:val="1"/>
      <w:marLeft w:val="0"/>
      <w:marRight w:val="0"/>
      <w:marTop w:val="0"/>
      <w:marBottom w:val="0"/>
      <w:divBdr>
        <w:top w:val="none" w:sz="0" w:space="0" w:color="auto"/>
        <w:left w:val="none" w:sz="0" w:space="0" w:color="auto"/>
        <w:bottom w:val="none" w:sz="0" w:space="0" w:color="auto"/>
        <w:right w:val="none" w:sz="0" w:space="0" w:color="auto"/>
      </w:divBdr>
    </w:div>
    <w:div w:id="775709692">
      <w:bodyDiv w:val="1"/>
      <w:marLeft w:val="0"/>
      <w:marRight w:val="0"/>
      <w:marTop w:val="0"/>
      <w:marBottom w:val="0"/>
      <w:divBdr>
        <w:top w:val="none" w:sz="0" w:space="0" w:color="auto"/>
        <w:left w:val="none" w:sz="0" w:space="0" w:color="auto"/>
        <w:bottom w:val="none" w:sz="0" w:space="0" w:color="auto"/>
        <w:right w:val="none" w:sz="0" w:space="0" w:color="auto"/>
      </w:divBdr>
    </w:div>
    <w:div w:id="776826273">
      <w:bodyDiv w:val="1"/>
      <w:marLeft w:val="0"/>
      <w:marRight w:val="0"/>
      <w:marTop w:val="0"/>
      <w:marBottom w:val="0"/>
      <w:divBdr>
        <w:top w:val="none" w:sz="0" w:space="0" w:color="auto"/>
        <w:left w:val="none" w:sz="0" w:space="0" w:color="auto"/>
        <w:bottom w:val="none" w:sz="0" w:space="0" w:color="auto"/>
        <w:right w:val="none" w:sz="0" w:space="0" w:color="auto"/>
      </w:divBdr>
    </w:div>
    <w:div w:id="777681426">
      <w:bodyDiv w:val="1"/>
      <w:marLeft w:val="0"/>
      <w:marRight w:val="0"/>
      <w:marTop w:val="0"/>
      <w:marBottom w:val="0"/>
      <w:divBdr>
        <w:top w:val="none" w:sz="0" w:space="0" w:color="auto"/>
        <w:left w:val="none" w:sz="0" w:space="0" w:color="auto"/>
        <w:bottom w:val="none" w:sz="0" w:space="0" w:color="auto"/>
        <w:right w:val="none" w:sz="0" w:space="0" w:color="auto"/>
      </w:divBdr>
    </w:div>
    <w:div w:id="778524508">
      <w:bodyDiv w:val="1"/>
      <w:marLeft w:val="0"/>
      <w:marRight w:val="0"/>
      <w:marTop w:val="0"/>
      <w:marBottom w:val="0"/>
      <w:divBdr>
        <w:top w:val="none" w:sz="0" w:space="0" w:color="auto"/>
        <w:left w:val="none" w:sz="0" w:space="0" w:color="auto"/>
        <w:bottom w:val="none" w:sz="0" w:space="0" w:color="auto"/>
        <w:right w:val="none" w:sz="0" w:space="0" w:color="auto"/>
      </w:divBdr>
    </w:div>
    <w:div w:id="778600201">
      <w:bodyDiv w:val="1"/>
      <w:marLeft w:val="0"/>
      <w:marRight w:val="0"/>
      <w:marTop w:val="0"/>
      <w:marBottom w:val="0"/>
      <w:divBdr>
        <w:top w:val="none" w:sz="0" w:space="0" w:color="auto"/>
        <w:left w:val="none" w:sz="0" w:space="0" w:color="auto"/>
        <w:bottom w:val="none" w:sz="0" w:space="0" w:color="auto"/>
        <w:right w:val="none" w:sz="0" w:space="0" w:color="auto"/>
      </w:divBdr>
    </w:div>
    <w:div w:id="778987700">
      <w:bodyDiv w:val="1"/>
      <w:marLeft w:val="0"/>
      <w:marRight w:val="0"/>
      <w:marTop w:val="0"/>
      <w:marBottom w:val="0"/>
      <w:divBdr>
        <w:top w:val="none" w:sz="0" w:space="0" w:color="auto"/>
        <w:left w:val="none" w:sz="0" w:space="0" w:color="auto"/>
        <w:bottom w:val="none" w:sz="0" w:space="0" w:color="auto"/>
        <w:right w:val="none" w:sz="0" w:space="0" w:color="auto"/>
      </w:divBdr>
    </w:div>
    <w:div w:id="779297953">
      <w:bodyDiv w:val="1"/>
      <w:marLeft w:val="0"/>
      <w:marRight w:val="0"/>
      <w:marTop w:val="0"/>
      <w:marBottom w:val="0"/>
      <w:divBdr>
        <w:top w:val="none" w:sz="0" w:space="0" w:color="auto"/>
        <w:left w:val="none" w:sz="0" w:space="0" w:color="auto"/>
        <w:bottom w:val="none" w:sz="0" w:space="0" w:color="auto"/>
        <w:right w:val="none" w:sz="0" w:space="0" w:color="auto"/>
      </w:divBdr>
    </w:div>
    <w:div w:id="779496051">
      <w:bodyDiv w:val="1"/>
      <w:marLeft w:val="0"/>
      <w:marRight w:val="0"/>
      <w:marTop w:val="0"/>
      <w:marBottom w:val="0"/>
      <w:divBdr>
        <w:top w:val="none" w:sz="0" w:space="0" w:color="auto"/>
        <w:left w:val="none" w:sz="0" w:space="0" w:color="auto"/>
        <w:bottom w:val="none" w:sz="0" w:space="0" w:color="auto"/>
        <w:right w:val="none" w:sz="0" w:space="0" w:color="auto"/>
      </w:divBdr>
    </w:div>
    <w:div w:id="781340135">
      <w:bodyDiv w:val="1"/>
      <w:marLeft w:val="0"/>
      <w:marRight w:val="0"/>
      <w:marTop w:val="0"/>
      <w:marBottom w:val="0"/>
      <w:divBdr>
        <w:top w:val="none" w:sz="0" w:space="0" w:color="auto"/>
        <w:left w:val="none" w:sz="0" w:space="0" w:color="auto"/>
        <w:bottom w:val="none" w:sz="0" w:space="0" w:color="auto"/>
        <w:right w:val="none" w:sz="0" w:space="0" w:color="auto"/>
      </w:divBdr>
    </w:div>
    <w:div w:id="781806360">
      <w:bodyDiv w:val="1"/>
      <w:marLeft w:val="0"/>
      <w:marRight w:val="0"/>
      <w:marTop w:val="0"/>
      <w:marBottom w:val="0"/>
      <w:divBdr>
        <w:top w:val="none" w:sz="0" w:space="0" w:color="auto"/>
        <w:left w:val="none" w:sz="0" w:space="0" w:color="auto"/>
        <w:bottom w:val="none" w:sz="0" w:space="0" w:color="auto"/>
        <w:right w:val="none" w:sz="0" w:space="0" w:color="auto"/>
      </w:divBdr>
    </w:div>
    <w:div w:id="781923773">
      <w:bodyDiv w:val="1"/>
      <w:marLeft w:val="0"/>
      <w:marRight w:val="0"/>
      <w:marTop w:val="0"/>
      <w:marBottom w:val="0"/>
      <w:divBdr>
        <w:top w:val="none" w:sz="0" w:space="0" w:color="auto"/>
        <w:left w:val="none" w:sz="0" w:space="0" w:color="auto"/>
        <w:bottom w:val="none" w:sz="0" w:space="0" w:color="auto"/>
        <w:right w:val="none" w:sz="0" w:space="0" w:color="auto"/>
      </w:divBdr>
    </w:div>
    <w:div w:id="782573250">
      <w:bodyDiv w:val="1"/>
      <w:marLeft w:val="0"/>
      <w:marRight w:val="0"/>
      <w:marTop w:val="0"/>
      <w:marBottom w:val="0"/>
      <w:divBdr>
        <w:top w:val="none" w:sz="0" w:space="0" w:color="auto"/>
        <w:left w:val="none" w:sz="0" w:space="0" w:color="auto"/>
        <w:bottom w:val="none" w:sz="0" w:space="0" w:color="auto"/>
        <w:right w:val="none" w:sz="0" w:space="0" w:color="auto"/>
      </w:divBdr>
    </w:div>
    <w:div w:id="782576022">
      <w:bodyDiv w:val="1"/>
      <w:marLeft w:val="0"/>
      <w:marRight w:val="0"/>
      <w:marTop w:val="0"/>
      <w:marBottom w:val="0"/>
      <w:divBdr>
        <w:top w:val="none" w:sz="0" w:space="0" w:color="auto"/>
        <w:left w:val="none" w:sz="0" w:space="0" w:color="auto"/>
        <w:bottom w:val="none" w:sz="0" w:space="0" w:color="auto"/>
        <w:right w:val="none" w:sz="0" w:space="0" w:color="auto"/>
      </w:divBdr>
    </w:div>
    <w:div w:id="782724168">
      <w:bodyDiv w:val="1"/>
      <w:marLeft w:val="0"/>
      <w:marRight w:val="0"/>
      <w:marTop w:val="0"/>
      <w:marBottom w:val="0"/>
      <w:divBdr>
        <w:top w:val="none" w:sz="0" w:space="0" w:color="auto"/>
        <w:left w:val="none" w:sz="0" w:space="0" w:color="auto"/>
        <w:bottom w:val="none" w:sz="0" w:space="0" w:color="auto"/>
        <w:right w:val="none" w:sz="0" w:space="0" w:color="auto"/>
      </w:divBdr>
    </w:div>
    <w:div w:id="784345738">
      <w:bodyDiv w:val="1"/>
      <w:marLeft w:val="0"/>
      <w:marRight w:val="0"/>
      <w:marTop w:val="0"/>
      <w:marBottom w:val="0"/>
      <w:divBdr>
        <w:top w:val="none" w:sz="0" w:space="0" w:color="auto"/>
        <w:left w:val="none" w:sz="0" w:space="0" w:color="auto"/>
        <w:bottom w:val="none" w:sz="0" w:space="0" w:color="auto"/>
        <w:right w:val="none" w:sz="0" w:space="0" w:color="auto"/>
      </w:divBdr>
    </w:div>
    <w:div w:id="784351203">
      <w:bodyDiv w:val="1"/>
      <w:marLeft w:val="0"/>
      <w:marRight w:val="0"/>
      <w:marTop w:val="0"/>
      <w:marBottom w:val="0"/>
      <w:divBdr>
        <w:top w:val="none" w:sz="0" w:space="0" w:color="auto"/>
        <w:left w:val="none" w:sz="0" w:space="0" w:color="auto"/>
        <w:bottom w:val="none" w:sz="0" w:space="0" w:color="auto"/>
        <w:right w:val="none" w:sz="0" w:space="0" w:color="auto"/>
      </w:divBdr>
    </w:div>
    <w:div w:id="785275450">
      <w:bodyDiv w:val="1"/>
      <w:marLeft w:val="0"/>
      <w:marRight w:val="0"/>
      <w:marTop w:val="0"/>
      <w:marBottom w:val="0"/>
      <w:divBdr>
        <w:top w:val="none" w:sz="0" w:space="0" w:color="auto"/>
        <w:left w:val="none" w:sz="0" w:space="0" w:color="auto"/>
        <w:bottom w:val="none" w:sz="0" w:space="0" w:color="auto"/>
        <w:right w:val="none" w:sz="0" w:space="0" w:color="auto"/>
      </w:divBdr>
    </w:div>
    <w:div w:id="785924322">
      <w:bodyDiv w:val="1"/>
      <w:marLeft w:val="0"/>
      <w:marRight w:val="0"/>
      <w:marTop w:val="0"/>
      <w:marBottom w:val="0"/>
      <w:divBdr>
        <w:top w:val="none" w:sz="0" w:space="0" w:color="auto"/>
        <w:left w:val="none" w:sz="0" w:space="0" w:color="auto"/>
        <w:bottom w:val="none" w:sz="0" w:space="0" w:color="auto"/>
        <w:right w:val="none" w:sz="0" w:space="0" w:color="auto"/>
      </w:divBdr>
    </w:div>
    <w:div w:id="786389986">
      <w:bodyDiv w:val="1"/>
      <w:marLeft w:val="0"/>
      <w:marRight w:val="0"/>
      <w:marTop w:val="0"/>
      <w:marBottom w:val="0"/>
      <w:divBdr>
        <w:top w:val="none" w:sz="0" w:space="0" w:color="auto"/>
        <w:left w:val="none" w:sz="0" w:space="0" w:color="auto"/>
        <w:bottom w:val="none" w:sz="0" w:space="0" w:color="auto"/>
        <w:right w:val="none" w:sz="0" w:space="0" w:color="auto"/>
      </w:divBdr>
    </w:div>
    <w:div w:id="786512814">
      <w:bodyDiv w:val="1"/>
      <w:marLeft w:val="0"/>
      <w:marRight w:val="0"/>
      <w:marTop w:val="0"/>
      <w:marBottom w:val="0"/>
      <w:divBdr>
        <w:top w:val="none" w:sz="0" w:space="0" w:color="auto"/>
        <w:left w:val="none" w:sz="0" w:space="0" w:color="auto"/>
        <w:bottom w:val="none" w:sz="0" w:space="0" w:color="auto"/>
        <w:right w:val="none" w:sz="0" w:space="0" w:color="auto"/>
      </w:divBdr>
    </w:div>
    <w:div w:id="786850322">
      <w:bodyDiv w:val="1"/>
      <w:marLeft w:val="0"/>
      <w:marRight w:val="0"/>
      <w:marTop w:val="0"/>
      <w:marBottom w:val="0"/>
      <w:divBdr>
        <w:top w:val="none" w:sz="0" w:space="0" w:color="auto"/>
        <w:left w:val="none" w:sz="0" w:space="0" w:color="auto"/>
        <w:bottom w:val="none" w:sz="0" w:space="0" w:color="auto"/>
        <w:right w:val="none" w:sz="0" w:space="0" w:color="auto"/>
      </w:divBdr>
    </w:div>
    <w:div w:id="786968212">
      <w:bodyDiv w:val="1"/>
      <w:marLeft w:val="0"/>
      <w:marRight w:val="0"/>
      <w:marTop w:val="0"/>
      <w:marBottom w:val="0"/>
      <w:divBdr>
        <w:top w:val="none" w:sz="0" w:space="0" w:color="auto"/>
        <w:left w:val="none" w:sz="0" w:space="0" w:color="auto"/>
        <w:bottom w:val="none" w:sz="0" w:space="0" w:color="auto"/>
        <w:right w:val="none" w:sz="0" w:space="0" w:color="auto"/>
      </w:divBdr>
    </w:div>
    <w:div w:id="787433056">
      <w:bodyDiv w:val="1"/>
      <w:marLeft w:val="0"/>
      <w:marRight w:val="0"/>
      <w:marTop w:val="0"/>
      <w:marBottom w:val="0"/>
      <w:divBdr>
        <w:top w:val="none" w:sz="0" w:space="0" w:color="auto"/>
        <w:left w:val="none" w:sz="0" w:space="0" w:color="auto"/>
        <w:bottom w:val="none" w:sz="0" w:space="0" w:color="auto"/>
        <w:right w:val="none" w:sz="0" w:space="0" w:color="auto"/>
      </w:divBdr>
    </w:div>
    <w:div w:id="789973304">
      <w:bodyDiv w:val="1"/>
      <w:marLeft w:val="0"/>
      <w:marRight w:val="0"/>
      <w:marTop w:val="0"/>
      <w:marBottom w:val="0"/>
      <w:divBdr>
        <w:top w:val="none" w:sz="0" w:space="0" w:color="auto"/>
        <w:left w:val="none" w:sz="0" w:space="0" w:color="auto"/>
        <w:bottom w:val="none" w:sz="0" w:space="0" w:color="auto"/>
        <w:right w:val="none" w:sz="0" w:space="0" w:color="auto"/>
      </w:divBdr>
    </w:div>
    <w:div w:id="793330635">
      <w:bodyDiv w:val="1"/>
      <w:marLeft w:val="0"/>
      <w:marRight w:val="0"/>
      <w:marTop w:val="0"/>
      <w:marBottom w:val="0"/>
      <w:divBdr>
        <w:top w:val="none" w:sz="0" w:space="0" w:color="auto"/>
        <w:left w:val="none" w:sz="0" w:space="0" w:color="auto"/>
        <w:bottom w:val="none" w:sz="0" w:space="0" w:color="auto"/>
        <w:right w:val="none" w:sz="0" w:space="0" w:color="auto"/>
      </w:divBdr>
    </w:div>
    <w:div w:id="796725981">
      <w:bodyDiv w:val="1"/>
      <w:marLeft w:val="0"/>
      <w:marRight w:val="0"/>
      <w:marTop w:val="0"/>
      <w:marBottom w:val="0"/>
      <w:divBdr>
        <w:top w:val="none" w:sz="0" w:space="0" w:color="auto"/>
        <w:left w:val="none" w:sz="0" w:space="0" w:color="auto"/>
        <w:bottom w:val="none" w:sz="0" w:space="0" w:color="auto"/>
        <w:right w:val="none" w:sz="0" w:space="0" w:color="auto"/>
      </w:divBdr>
    </w:div>
    <w:div w:id="797644675">
      <w:bodyDiv w:val="1"/>
      <w:marLeft w:val="0"/>
      <w:marRight w:val="0"/>
      <w:marTop w:val="0"/>
      <w:marBottom w:val="0"/>
      <w:divBdr>
        <w:top w:val="none" w:sz="0" w:space="0" w:color="auto"/>
        <w:left w:val="none" w:sz="0" w:space="0" w:color="auto"/>
        <w:bottom w:val="none" w:sz="0" w:space="0" w:color="auto"/>
        <w:right w:val="none" w:sz="0" w:space="0" w:color="auto"/>
      </w:divBdr>
    </w:div>
    <w:div w:id="800536350">
      <w:bodyDiv w:val="1"/>
      <w:marLeft w:val="0"/>
      <w:marRight w:val="0"/>
      <w:marTop w:val="0"/>
      <w:marBottom w:val="0"/>
      <w:divBdr>
        <w:top w:val="none" w:sz="0" w:space="0" w:color="auto"/>
        <w:left w:val="none" w:sz="0" w:space="0" w:color="auto"/>
        <w:bottom w:val="none" w:sz="0" w:space="0" w:color="auto"/>
        <w:right w:val="none" w:sz="0" w:space="0" w:color="auto"/>
      </w:divBdr>
    </w:div>
    <w:div w:id="801046632">
      <w:bodyDiv w:val="1"/>
      <w:marLeft w:val="0"/>
      <w:marRight w:val="0"/>
      <w:marTop w:val="0"/>
      <w:marBottom w:val="0"/>
      <w:divBdr>
        <w:top w:val="none" w:sz="0" w:space="0" w:color="auto"/>
        <w:left w:val="none" w:sz="0" w:space="0" w:color="auto"/>
        <w:bottom w:val="none" w:sz="0" w:space="0" w:color="auto"/>
        <w:right w:val="none" w:sz="0" w:space="0" w:color="auto"/>
      </w:divBdr>
    </w:div>
    <w:div w:id="801775448">
      <w:bodyDiv w:val="1"/>
      <w:marLeft w:val="0"/>
      <w:marRight w:val="0"/>
      <w:marTop w:val="0"/>
      <w:marBottom w:val="0"/>
      <w:divBdr>
        <w:top w:val="none" w:sz="0" w:space="0" w:color="auto"/>
        <w:left w:val="none" w:sz="0" w:space="0" w:color="auto"/>
        <w:bottom w:val="none" w:sz="0" w:space="0" w:color="auto"/>
        <w:right w:val="none" w:sz="0" w:space="0" w:color="auto"/>
      </w:divBdr>
    </w:div>
    <w:div w:id="803154775">
      <w:bodyDiv w:val="1"/>
      <w:marLeft w:val="0"/>
      <w:marRight w:val="0"/>
      <w:marTop w:val="0"/>
      <w:marBottom w:val="0"/>
      <w:divBdr>
        <w:top w:val="none" w:sz="0" w:space="0" w:color="auto"/>
        <w:left w:val="none" w:sz="0" w:space="0" w:color="auto"/>
        <w:bottom w:val="none" w:sz="0" w:space="0" w:color="auto"/>
        <w:right w:val="none" w:sz="0" w:space="0" w:color="auto"/>
      </w:divBdr>
    </w:div>
    <w:div w:id="803622831">
      <w:bodyDiv w:val="1"/>
      <w:marLeft w:val="0"/>
      <w:marRight w:val="0"/>
      <w:marTop w:val="0"/>
      <w:marBottom w:val="0"/>
      <w:divBdr>
        <w:top w:val="none" w:sz="0" w:space="0" w:color="auto"/>
        <w:left w:val="none" w:sz="0" w:space="0" w:color="auto"/>
        <w:bottom w:val="none" w:sz="0" w:space="0" w:color="auto"/>
        <w:right w:val="none" w:sz="0" w:space="0" w:color="auto"/>
      </w:divBdr>
    </w:div>
    <w:div w:id="803962113">
      <w:bodyDiv w:val="1"/>
      <w:marLeft w:val="0"/>
      <w:marRight w:val="0"/>
      <w:marTop w:val="0"/>
      <w:marBottom w:val="0"/>
      <w:divBdr>
        <w:top w:val="none" w:sz="0" w:space="0" w:color="auto"/>
        <w:left w:val="none" w:sz="0" w:space="0" w:color="auto"/>
        <w:bottom w:val="none" w:sz="0" w:space="0" w:color="auto"/>
        <w:right w:val="none" w:sz="0" w:space="0" w:color="auto"/>
      </w:divBdr>
    </w:div>
    <w:div w:id="806047844">
      <w:bodyDiv w:val="1"/>
      <w:marLeft w:val="0"/>
      <w:marRight w:val="0"/>
      <w:marTop w:val="0"/>
      <w:marBottom w:val="0"/>
      <w:divBdr>
        <w:top w:val="none" w:sz="0" w:space="0" w:color="auto"/>
        <w:left w:val="none" w:sz="0" w:space="0" w:color="auto"/>
        <w:bottom w:val="none" w:sz="0" w:space="0" w:color="auto"/>
        <w:right w:val="none" w:sz="0" w:space="0" w:color="auto"/>
      </w:divBdr>
    </w:div>
    <w:div w:id="807210077">
      <w:bodyDiv w:val="1"/>
      <w:marLeft w:val="0"/>
      <w:marRight w:val="0"/>
      <w:marTop w:val="0"/>
      <w:marBottom w:val="0"/>
      <w:divBdr>
        <w:top w:val="none" w:sz="0" w:space="0" w:color="auto"/>
        <w:left w:val="none" w:sz="0" w:space="0" w:color="auto"/>
        <w:bottom w:val="none" w:sz="0" w:space="0" w:color="auto"/>
        <w:right w:val="none" w:sz="0" w:space="0" w:color="auto"/>
      </w:divBdr>
    </w:div>
    <w:div w:id="810442628">
      <w:bodyDiv w:val="1"/>
      <w:marLeft w:val="0"/>
      <w:marRight w:val="0"/>
      <w:marTop w:val="0"/>
      <w:marBottom w:val="0"/>
      <w:divBdr>
        <w:top w:val="none" w:sz="0" w:space="0" w:color="auto"/>
        <w:left w:val="none" w:sz="0" w:space="0" w:color="auto"/>
        <w:bottom w:val="none" w:sz="0" w:space="0" w:color="auto"/>
        <w:right w:val="none" w:sz="0" w:space="0" w:color="auto"/>
      </w:divBdr>
    </w:div>
    <w:div w:id="815490505">
      <w:bodyDiv w:val="1"/>
      <w:marLeft w:val="0"/>
      <w:marRight w:val="0"/>
      <w:marTop w:val="0"/>
      <w:marBottom w:val="0"/>
      <w:divBdr>
        <w:top w:val="none" w:sz="0" w:space="0" w:color="auto"/>
        <w:left w:val="none" w:sz="0" w:space="0" w:color="auto"/>
        <w:bottom w:val="none" w:sz="0" w:space="0" w:color="auto"/>
        <w:right w:val="none" w:sz="0" w:space="0" w:color="auto"/>
      </w:divBdr>
    </w:div>
    <w:div w:id="815756762">
      <w:bodyDiv w:val="1"/>
      <w:marLeft w:val="0"/>
      <w:marRight w:val="0"/>
      <w:marTop w:val="0"/>
      <w:marBottom w:val="0"/>
      <w:divBdr>
        <w:top w:val="none" w:sz="0" w:space="0" w:color="auto"/>
        <w:left w:val="none" w:sz="0" w:space="0" w:color="auto"/>
        <w:bottom w:val="none" w:sz="0" w:space="0" w:color="auto"/>
        <w:right w:val="none" w:sz="0" w:space="0" w:color="auto"/>
      </w:divBdr>
    </w:div>
    <w:div w:id="819342599">
      <w:bodyDiv w:val="1"/>
      <w:marLeft w:val="0"/>
      <w:marRight w:val="0"/>
      <w:marTop w:val="0"/>
      <w:marBottom w:val="0"/>
      <w:divBdr>
        <w:top w:val="none" w:sz="0" w:space="0" w:color="auto"/>
        <w:left w:val="none" w:sz="0" w:space="0" w:color="auto"/>
        <w:bottom w:val="none" w:sz="0" w:space="0" w:color="auto"/>
        <w:right w:val="none" w:sz="0" w:space="0" w:color="auto"/>
      </w:divBdr>
    </w:div>
    <w:div w:id="821000702">
      <w:bodyDiv w:val="1"/>
      <w:marLeft w:val="0"/>
      <w:marRight w:val="0"/>
      <w:marTop w:val="0"/>
      <w:marBottom w:val="0"/>
      <w:divBdr>
        <w:top w:val="none" w:sz="0" w:space="0" w:color="auto"/>
        <w:left w:val="none" w:sz="0" w:space="0" w:color="auto"/>
        <w:bottom w:val="none" w:sz="0" w:space="0" w:color="auto"/>
        <w:right w:val="none" w:sz="0" w:space="0" w:color="auto"/>
      </w:divBdr>
    </w:div>
    <w:div w:id="821702104">
      <w:bodyDiv w:val="1"/>
      <w:marLeft w:val="0"/>
      <w:marRight w:val="0"/>
      <w:marTop w:val="0"/>
      <w:marBottom w:val="0"/>
      <w:divBdr>
        <w:top w:val="none" w:sz="0" w:space="0" w:color="auto"/>
        <w:left w:val="none" w:sz="0" w:space="0" w:color="auto"/>
        <w:bottom w:val="none" w:sz="0" w:space="0" w:color="auto"/>
        <w:right w:val="none" w:sz="0" w:space="0" w:color="auto"/>
      </w:divBdr>
    </w:div>
    <w:div w:id="826362286">
      <w:bodyDiv w:val="1"/>
      <w:marLeft w:val="0"/>
      <w:marRight w:val="0"/>
      <w:marTop w:val="0"/>
      <w:marBottom w:val="0"/>
      <w:divBdr>
        <w:top w:val="none" w:sz="0" w:space="0" w:color="auto"/>
        <w:left w:val="none" w:sz="0" w:space="0" w:color="auto"/>
        <w:bottom w:val="none" w:sz="0" w:space="0" w:color="auto"/>
        <w:right w:val="none" w:sz="0" w:space="0" w:color="auto"/>
      </w:divBdr>
    </w:div>
    <w:div w:id="827135858">
      <w:bodyDiv w:val="1"/>
      <w:marLeft w:val="0"/>
      <w:marRight w:val="0"/>
      <w:marTop w:val="0"/>
      <w:marBottom w:val="0"/>
      <w:divBdr>
        <w:top w:val="none" w:sz="0" w:space="0" w:color="auto"/>
        <w:left w:val="none" w:sz="0" w:space="0" w:color="auto"/>
        <w:bottom w:val="none" w:sz="0" w:space="0" w:color="auto"/>
        <w:right w:val="none" w:sz="0" w:space="0" w:color="auto"/>
      </w:divBdr>
    </w:div>
    <w:div w:id="827549841">
      <w:bodyDiv w:val="1"/>
      <w:marLeft w:val="0"/>
      <w:marRight w:val="0"/>
      <w:marTop w:val="0"/>
      <w:marBottom w:val="0"/>
      <w:divBdr>
        <w:top w:val="none" w:sz="0" w:space="0" w:color="auto"/>
        <w:left w:val="none" w:sz="0" w:space="0" w:color="auto"/>
        <w:bottom w:val="none" w:sz="0" w:space="0" w:color="auto"/>
        <w:right w:val="none" w:sz="0" w:space="0" w:color="auto"/>
      </w:divBdr>
    </w:div>
    <w:div w:id="827790040">
      <w:bodyDiv w:val="1"/>
      <w:marLeft w:val="0"/>
      <w:marRight w:val="0"/>
      <w:marTop w:val="0"/>
      <w:marBottom w:val="0"/>
      <w:divBdr>
        <w:top w:val="none" w:sz="0" w:space="0" w:color="auto"/>
        <w:left w:val="none" w:sz="0" w:space="0" w:color="auto"/>
        <w:bottom w:val="none" w:sz="0" w:space="0" w:color="auto"/>
        <w:right w:val="none" w:sz="0" w:space="0" w:color="auto"/>
      </w:divBdr>
    </w:div>
    <w:div w:id="828329124">
      <w:bodyDiv w:val="1"/>
      <w:marLeft w:val="0"/>
      <w:marRight w:val="0"/>
      <w:marTop w:val="0"/>
      <w:marBottom w:val="0"/>
      <w:divBdr>
        <w:top w:val="none" w:sz="0" w:space="0" w:color="auto"/>
        <w:left w:val="none" w:sz="0" w:space="0" w:color="auto"/>
        <w:bottom w:val="none" w:sz="0" w:space="0" w:color="auto"/>
        <w:right w:val="none" w:sz="0" w:space="0" w:color="auto"/>
      </w:divBdr>
    </w:div>
    <w:div w:id="829324110">
      <w:bodyDiv w:val="1"/>
      <w:marLeft w:val="0"/>
      <w:marRight w:val="0"/>
      <w:marTop w:val="0"/>
      <w:marBottom w:val="0"/>
      <w:divBdr>
        <w:top w:val="none" w:sz="0" w:space="0" w:color="auto"/>
        <w:left w:val="none" w:sz="0" w:space="0" w:color="auto"/>
        <w:bottom w:val="none" w:sz="0" w:space="0" w:color="auto"/>
        <w:right w:val="none" w:sz="0" w:space="0" w:color="auto"/>
      </w:divBdr>
    </w:div>
    <w:div w:id="832456774">
      <w:bodyDiv w:val="1"/>
      <w:marLeft w:val="0"/>
      <w:marRight w:val="0"/>
      <w:marTop w:val="0"/>
      <w:marBottom w:val="0"/>
      <w:divBdr>
        <w:top w:val="none" w:sz="0" w:space="0" w:color="auto"/>
        <w:left w:val="none" w:sz="0" w:space="0" w:color="auto"/>
        <w:bottom w:val="none" w:sz="0" w:space="0" w:color="auto"/>
        <w:right w:val="none" w:sz="0" w:space="0" w:color="auto"/>
      </w:divBdr>
    </w:div>
    <w:div w:id="832986378">
      <w:bodyDiv w:val="1"/>
      <w:marLeft w:val="0"/>
      <w:marRight w:val="0"/>
      <w:marTop w:val="0"/>
      <w:marBottom w:val="0"/>
      <w:divBdr>
        <w:top w:val="none" w:sz="0" w:space="0" w:color="auto"/>
        <w:left w:val="none" w:sz="0" w:space="0" w:color="auto"/>
        <w:bottom w:val="none" w:sz="0" w:space="0" w:color="auto"/>
        <w:right w:val="none" w:sz="0" w:space="0" w:color="auto"/>
      </w:divBdr>
    </w:div>
    <w:div w:id="835145714">
      <w:bodyDiv w:val="1"/>
      <w:marLeft w:val="0"/>
      <w:marRight w:val="0"/>
      <w:marTop w:val="0"/>
      <w:marBottom w:val="0"/>
      <w:divBdr>
        <w:top w:val="none" w:sz="0" w:space="0" w:color="auto"/>
        <w:left w:val="none" w:sz="0" w:space="0" w:color="auto"/>
        <w:bottom w:val="none" w:sz="0" w:space="0" w:color="auto"/>
        <w:right w:val="none" w:sz="0" w:space="0" w:color="auto"/>
      </w:divBdr>
    </w:div>
    <w:div w:id="835876534">
      <w:bodyDiv w:val="1"/>
      <w:marLeft w:val="0"/>
      <w:marRight w:val="0"/>
      <w:marTop w:val="0"/>
      <w:marBottom w:val="0"/>
      <w:divBdr>
        <w:top w:val="none" w:sz="0" w:space="0" w:color="auto"/>
        <w:left w:val="none" w:sz="0" w:space="0" w:color="auto"/>
        <w:bottom w:val="none" w:sz="0" w:space="0" w:color="auto"/>
        <w:right w:val="none" w:sz="0" w:space="0" w:color="auto"/>
      </w:divBdr>
    </w:div>
    <w:div w:id="836961947">
      <w:bodyDiv w:val="1"/>
      <w:marLeft w:val="0"/>
      <w:marRight w:val="0"/>
      <w:marTop w:val="0"/>
      <w:marBottom w:val="0"/>
      <w:divBdr>
        <w:top w:val="none" w:sz="0" w:space="0" w:color="auto"/>
        <w:left w:val="none" w:sz="0" w:space="0" w:color="auto"/>
        <w:bottom w:val="none" w:sz="0" w:space="0" w:color="auto"/>
        <w:right w:val="none" w:sz="0" w:space="0" w:color="auto"/>
      </w:divBdr>
    </w:div>
    <w:div w:id="838233361">
      <w:bodyDiv w:val="1"/>
      <w:marLeft w:val="0"/>
      <w:marRight w:val="0"/>
      <w:marTop w:val="0"/>
      <w:marBottom w:val="0"/>
      <w:divBdr>
        <w:top w:val="none" w:sz="0" w:space="0" w:color="auto"/>
        <w:left w:val="none" w:sz="0" w:space="0" w:color="auto"/>
        <w:bottom w:val="none" w:sz="0" w:space="0" w:color="auto"/>
        <w:right w:val="none" w:sz="0" w:space="0" w:color="auto"/>
      </w:divBdr>
    </w:div>
    <w:div w:id="839006245">
      <w:bodyDiv w:val="1"/>
      <w:marLeft w:val="0"/>
      <w:marRight w:val="0"/>
      <w:marTop w:val="0"/>
      <w:marBottom w:val="0"/>
      <w:divBdr>
        <w:top w:val="none" w:sz="0" w:space="0" w:color="auto"/>
        <w:left w:val="none" w:sz="0" w:space="0" w:color="auto"/>
        <w:bottom w:val="none" w:sz="0" w:space="0" w:color="auto"/>
        <w:right w:val="none" w:sz="0" w:space="0" w:color="auto"/>
      </w:divBdr>
    </w:div>
    <w:div w:id="840438298">
      <w:bodyDiv w:val="1"/>
      <w:marLeft w:val="0"/>
      <w:marRight w:val="0"/>
      <w:marTop w:val="0"/>
      <w:marBottom w:val="0"/>
      <w:divBdr>
        <w:top w:val="none" w:sz="0" w:space="0" w:color="auto"/>
        <w:left w:val="none" w:sz="0" w:space="0" w:color="auto"/>
        <w:bottom w:val="none" w:sz="0" w:space="0" w:color="auto"/>
        <w:right w:val="none" w:sz="0" w:space="0" w:color="auto"/>
      </w:divBdr>
    </w:div>
    <w:div w:id="845166450">
      <w:bodyDiv w:val="1"/>
      <w:marLeft w:val="0"/>
      <w:marRight w:val="0"/>
      <w:marTop w:val="0"/>
      <w:marBottom w:val="0"/>
      <w:divBdr>
        <w:top w:val="none" w:sz="0" w:space="0" w:color="auto"/>
        <w:left w:val="none" w:sz="0" w:space="0" w:color="auto"/>
        <w:bottom w:val="none" w:sz="0" w:space="0" w:color="auto"/>
        <w:right w:val="none" w:sz="0" w:space="0" w:color="auto"/>
      </w:divBdr>
    </w:div>
    <w:div w:id="845945711">
      <w:bodyDiv w:val="1"/>
      <w:marLeft w:val="0"/>
      <w:marRight w:val="0"/>
      <w:marTop w:val="0"/>
      <w:marBottom w:val="0"/>
      <w:divBdr>
        <w:top w:val="none" w:sz="0" w:space="0" w:color="auto"/>
        <w:left w:val="none" w:sz="0" w:space="0" w:color="auto"/>
        <w:bottom w:val="none" w:sz="0" w:space="0" w:color="auto"/>
        <w:right w:val="none" w:sz="0" w:space="0" w:color="auto"/>
      </w:divBdr>
    </w:div>
    <w:div w:id="846481367">
      <w:bodyDiv w:val="1"/>
      <w:marLeft w:val="0"/>
      <w:marRight w:val="0"/>
      <w:marTop w:val="0"/>
      <w:marBottom w:val="0"/>
      <w:divBdr>
        <w:top w:val="none" w:sz="0" w:space="0" w:color="auto"/>
        <w:left w:val="none" w:sz="0" w:space="0" w:color="auto"/>
        <w:bottom w:val="none" w:sz="0" w:space="0" w:color="auto"/>
        <w:right w:val="none" w:sz="0" w:space="0" w:color="auto"/>
      </w:divBdr>
    </w:div>
    <w:div w:id="846864603">
      <w:bodyDiv w:val="1"/>
      <w:marLeft w:val="0"/>
      <w:marRight w:val="0"/>
      <w:marTop w:val="0"/>
      <w:marBottom w:val="0"/>
      <w:divBdr>
        <w:top w:val="none" w:sz="0" w:space="0" w:color="auto"/>
        <w:left w:val="none" w:sz="0" w:space="0" w:color="auto"/>
        <w:bottom w:val="none" w:sz="0" w:space="0" w:color="auto"/>
        <w:right w:val="none" w:sz="0" w:space="0" w:color="auto"/>
      </w:divBdr>
    </w:div>
    <w:div w:id="849830406">
      <w:bodyDiv w:val="1"/>
      <w:marLeft w:val="0"/>
      <w:marRight w:val="0"/>
      <w:marTop w:val="0"/>
      <w:marBottom w:val="0"/>
      <w:divBdr>
        <w:top w:val="none" w:sz="0" w:space="0" w:color="auto"/>
        <w:left w:val="none" w:sz="0" w:space="0" w:color="auto"/>
        <w:bottom w:val="none" w:sz="0" w:space="0" w:color="auto"/>
        <w:right w:val="none" w:sz="0" w:space="0" w:color="auto"/>
      </w:divBdr>
    </w:div>
    <w:div w:id="850724476">
      <w:bodyDiv w:val="1"/>
      <w:marLeft w:val="0"/>
      <w:marRight w:val="0"/>
      <w:marTop w:val="0"/>
      <w:marBottom w:val="0"/>
      <w:divBdr>
        <w:top w:val="none" w:sz="0" w:space="0" w:color="auto"/>
        <w:left w:val="none" w:sz="0" w:space="0" w:color="auto"/>
        <w:bottom w:val="none" w:sz="0" w:space="0" w:color="auto"/>
        <w:right w:val="none" w:sz="0" w:space="0" w:color="auto"/>
      </w:divBdr>
    </w:div>
    <w:div w:id="851190788">
      <w:bodyDiv w:val="1"/>
      <w:marLeft w:val="0"/>
      <w:marRight w:val="0"/>
      <w:marTop w:val="0"/>
      <w:marBottom w:val="0"/>
      <w:divBdr>
        <w:top w:val="none" w:sz="0" w:space="0" w:color="auto"/>
        <w:left w:val="none" w:sz="0" w:space="0" w:color="auto"/>
        <w:bottom w:val="none" w:sz="0" w:space="0" w:color="auto"/>
        <w:right w:val="none" w:sz="0" w:space="0" w:color="auto"/>
      </w:divBdr>
    </w:div>
    <w:div w:id="851602817">
      <w:bodyDiv w:val="1"/>
      <w:marLeft w:val="0"/>
      <w:marRight w:val="0"/>
      <w:marTop w:val="0"/>
      <w:marBottom w:val="0"/>
      <w:divBdr>
        <w:top w:val="none" w:sz="0" w:space="0" w:color="auto"/>
        <w:left w:val="none" w:sz="0" w:space="0" w:color="auto"/>
        <w:bottom w:val="none" w:sz="0" w:space="0" w:color="auto"/>
        <w:right w:val="none" w:sz="0" w:space="0" w:color="auto"/>
      </w:divBdr>
    </w:div>
    <w:div w:id="851918109">
      <w:bodyDiv w:val="1"/>
      <w:marLeft w:val="0"/>
      <w:marRight w:val="0"/>
      <w:marTop w:val="0"/>
      <w:marBottom w:val="0"/>
      <w:divBdr>
        <w:top w:val="none" w:sz="0" w:space="0" w:color="auto"/>
        <w:left w:val="none" w:sz="0" w:space="0" w:color="auto"/>
        <w:bottom w:val="none" w:sz="0" w:space="0" w:color="auto"/>
        <w:right w:val="none" w:sz="0" w:space="0" w:color="auto"/>
      </w:divBdr>
    </w:div>
    <w:div w:id="852449723">
      <w:bodyDiv w:val="1"/>
      <w:marLeft w:val="0"/>
      <w:marRight w:val="0"/>
      <w:marTop w:val="0"/>
      <w:marBottom w:val="0"/>
      <w:divBdr>
        <w:top w:val="none" w:sz="0" w:space="0" w:color="auto"/>
        <w:left w:val="none" w:sz="0" w:space="0" w:color="auto"/>
        <w:bottom w:val="none" w:sz="0" w:space="0" w:color="auto"/>
        <w:right w:val="none" w:sz="0" w:space="0" w:color="auto"/>
      </w:divBdr>
    </w:div>
    <w:div w:id="853809727">
      <w:bodyDiv w:val="1"/>
      <w:marLeft w:val="0"/>
      <w:marRight w:val="0"/>
      <w:marTop w:val="0"/>
      <w:marBottom w:val="0"/>
      <w:divBdr>
        <w:top w:val="none" w:sz="0" w:space="0" w:color="auto"/>
        <w:left w:val="none" w:sz="0" w:space="0" w:color="auto"/>
        <w:bottom w:val="none" w:sz="0" w:space="0" w:color="auto"/>
        <w:right w:val="none" w:sz="0" w:space="0" w:color="auto"/>
      </w:divBdr>
    </w:div>
    <w:div w:id="853883319">
      <w:bodyDiv w:val="1"/>
      <w:marLeft w:val="0"/>
      <w:marRight w:val="0"/>
      <w:marTop w:val="0"/>
      <w:marBottom w:val="0"/>
      <w:divBdr>
        <w:top w:val="none" w:sz="0" w:space="0" w:color="auto"/>
        <w:left w:val="none" w:sz="0" w:space="0" w:color="auto"/>
        <w:bottom w:val="none" w:sz="0" w:space="0" w:color="auto"/>
        <w:right w:val="none" w:sz="0" w:space="0" w:color="auto"/>
      </w:divBdr>
    </w:div>
    <w:div w:id="854614195">
      <w:bodyDiv w:val="1"/>
      <w:marLeft w:val="0"/>
      <w:marRight w:val="0"/>
      <w:marTop w:val="0"/>
      <w:marBottom w:val="0"/>
      <w:divBdr>
        <w:top w:val="none" w:sz="0" w:space="0" w:color="auto"/>
        <w:left w:val="none" w:sz="0" w:space="0" w:color="auto"/>
        <w:bottom w:val="none" w:sz="0" w:space="0" w:color="auto"/>
        <w:right w:val="none" w:sz="0" w:space="0" w:color="auto"/>
      </w:divBdr>
    </w:div>
    <w:div w:id="854684974">
      <w:bodyDiv w:val="1"/>
      <w:marLeft w:val="0"/>
      <w:marRight w:val="0"/>
      <w:marTop w:val="0"/>
      <w:marBottom w:val="0"/>
      <w:divBdr>
        <w:top w:val="none" w:sz="0" w:space="0" w:color="auto"/>
        <w:left w:val="none" w:sz="0" w:space="0" w:color="auto"/>
        <w:bottom w:val="none" w:sz="0" w:space="0" w:color="auto"/>
        <w:right w:val="none" w:sz="0" w:space="0" w:color="auto"/>
      </w:divBdr>
    </w:div>
    <w:div w:id="855001347">
      <w:bodyDiv w:val="1"/>
      <w:marLeft w:val="0"/>
      <w:marRight w:val="0"/>
      <w:marTop w:val="0"/>
      <w:marBottom w:val="0"/>
      <w:divBdr>
        <w:top w:val="none" w:sz="0" w:space="0" w:color="auto"/>
        <w:left w:val="none" w:sz="0" w:space="0" w:color="auto"/>
        <w:bottom w:val="none" w:sz="0" w:space="0" w:color="auto"/>
        <w:right w:val="none" w:sz="0" w:space="0" w:color="auto"/>
      </w:divBdr>
    </w:div>
    <w:div w:id="857505395">
      <w:bodyDiv w:val="1"/>
      <w:marLeft w:val="0"/>
      <w:marRight w:val="0"/>
      <w:marTop w:val="0"/>
      <w:marBottom w:val="0"/>
      <w:divBdr>
        <w:top w:val="none" w:sz="0" w:space="0" w:color="auto"/>
        <w:left w:val="none" w:sz="0" w:space="0" w:color="auto"/>
        <w:bottom w:val="none" w:sz="0" w:space="0" w:color="auto"/>
        <w:right w:val="none" w:sz="0" w:space="0" w:color="auto"/>
      </w:divBdr>
    </w:div>
    <w:div w:id="858665686">
      <w:bodyDiv w:val="1"/>
      <w:marLeft w:val="0"/>
      <w:marRight w:val="0"/>
      <w:marTop w:val="0"/>
      <w:marBottom w:val="0"/>
      <w:divBdr>
        <w:top w:val="none" w:sz="0" w:space="0" w:color="auto"/>
        <w:left w:val="none" w:sz="0" w:space="0" w:color="auto"/>
        <w:bottom w:val="none" w:sz="0" w:space="0" w:color="auto"/>
        <w:right w:val="none" w:sz="0" w:space="0" w:color="auto"/>
      </w:divBdr>
    </w:div>
    <w:div w:id="859393109">
      <w:bodyDiv w:val="1"/>
      <w:marLeft w:val="0"/>
      <w:marRight w:val="0"/>
      <w:marTop w:val="0"/>
      <w:marBottom w:val="0"/>
      <w:divBdr>
        <w:top w:val="none" w:sz="0" w:space="0" w:color="auto"/>
        <w:left w:val="none" w:sz="0" w:space="0" w:color="auto"/>
        <w:bottom w:val="none" w:sz="0" w:space="0" w:color="auto"/>
        <w:right w:val="none" w:sz="0" w:space="0" w:color="auto"/>
      </w:divBdr>
    </w:div>
    <w:div w:id="859779061">
      <w:bodyDiv w:val="1"/>
      <w:marLeft w:val="0"/>
      <w:marRight w:val="0"/>
      <w:marTop w:val="0"/>
      <w:marBottom w:val="0"/>
      <w:divBdr>
        <w:top w:val="none" w:sz="0" w:space="0" w:color="auto"/>
        <w:left w:val="none" w:sz="0" w:space="0" w:color="auto"/>
        <w:bottom w:val="none" w:sz="0" w:space="0" w:color="auto"/>
        <w:right w:val="none" w:sz="0" w:space="0" w:color="auto"/>
      </w:divBdr>
    </w:div>
    <w:div w:id="861239381">
      <w:bodyDiv w:val="1"/>
      <w:marLeft w:val="0"/>
      <w:marRight w:val="0"/>
      <w:marTop w:val="0"/>
      <w:marBottom w:val="0"/>
      <w:divBdr>
        <w:top w:val="none" w:sz="0" w:space="0" w:color="auto"/>
        <w:left w:val="none" w:sz="0" w:space="0" w:color="auto"/>
        <w:bottom w:val="none" w:sz="0" w:space="0" w:color="auto"/>
        <w:right w:val="none" w:sz="0" w:space="0" w:color="auto"/>
      </w:divBdr>
    </w:div>
    <w:div w:id="861631529">
      <w:bodyDiv w:val="1"/>
      <w:marLeft w:val="0"/>
      <w:marRight w:val="0"/>
      <w:marTop w:val="0"/>
      <w:marBottom w:val="0"/>
      <w:divBdr>
        <w:top w:val="none" w:sz="0" w:space="0" w:color="auto"/>
        <w:left w:val="none" w:sz="0" w:space="0" w:color="auto"/>
        <w:bottom w:val="none" w:sz="0" w:space="0" w:color="auto"/>
        <w:right w:val="none" w:sz="0" w:space="0" w:color="auto"/>
      </w:divBdr>
    </w:div>
    <w:div w:id="862399785">
      <w:bodyDiv w:val="1"/>
      <w:marLeft w:val="0"/>
      <w:marRight w:val="0"/>
      <w:marTop w:val="0"/>
      <w:marBottom w:val="0"/>
      <w:divBdr>
        <w:top w:val="none" w:sz="0" w:space="0" w:color="auto"/>
        <w:left w:val="none" w:sz="0" w:space="0" w:color="auto"/>
        <w:bottom w:val="none" w:sz="0" w:space="0" w:color="auto"/>
        <w:right w:val="none" w:sz="0" w:space="0" w:color="auto"/>
      </w:divBdr>
    </w:div>
    <w:div w:id="862745694">
      <w:bodyDiv w:val="1"/>
      <w:marLeft w:val="0"/>
      <w:marRight w:val="0"/>
      <w:marTop w:val="0"/>
      <w:marBottom w:val="0"/>
      <w:divBdr>
        <w:top w:val="none" w:sz="0" w:space="0" w:color="auto"/>
        <w:left w:val="none" w:sz="0" w:space="0" w:color="auto"/>
        <w:bottom w:val="none" w:sz="0" w:space="0" w:color="auto"/>
        <w:right w:val="none" w:sz="0" w:space="0" w:color="auto"/>
      </w:divBdr>
    </w:div>
    <w:div w:id="865414001">
      <w:bodyDiv w:val="1"/>
      <w:marLeft w:val="0"/>
      <w:marRight w:val="0"/>
      <w:marTop w:val="0"/>
      <w:marBottom w:val="0"/>
      <w:divBdr>
        <w:top w:val="none" w:sz="0" w:space="0" w:color="auto"/>
        <w:left w:val="none" w:sz="0" w:space="0" w:color="auto"/>
        <w:bottom w:val="none" w:sz="0" w:space="0" w:color="auto"/>
        <w:right w:val="none" w:sz="0" w:space="0" w:color="auto"/>
      </w:divBdr>
    </w:div>
    <w:div w:id="865563340">
      <w:bodyDiv w:val="1"/>
      <w:marLeft w:val="0"/>
      <w:marRight w:val="0"/>
      <w:marTop w:val="0"/>
      <w:marBottom w:val="0"/>
      <w:divBdr>
        <w:top w:val="none" w:sz="0" w:space="0" w:color="auto"/>
        <w:left w:val="none" w:sz="0" w:space="0" w:color="auto"/>
        <w:bottom w:val="none" w:sz="0" w:space="0" w:color="auto"/>
        <w:right w:val="none" w:sz="0" w:space="0" w:color="auto"/>
      </w:divBdr>
    </w:div>
    <w:div w:id="865750036">
      <w:bodyDiv w:val="1"/>
      <w:marLeft w:val="0"/>
      <w:marRight w:val="0"/>
      <w:marTop w:val="0"/>
      <w:marBottom w:val="0"/>
      <w:divBdr>
        <w:top w:val="none" w:sz="0" w:space="0" w:color="auto"/>
        <w:left w:val="none" w:sz="0" w:space="0" w:color="auto"/>
        <w:bottom w:val="none" w:sz="0" w:space="0" w:color="auto"/>
        <w:right w:val="none" w:sz="0" w:space="0" w:color="auto"/>
      </w:divBdr>
    </w:div>
    <w:div w:id="866063433">
      <w:bodyDiv w:val="1"/>
      <w:marLeft w:val="0"/>
      <w:marRight w:val="0"/>
      <w:marTop w:val="0"/>
      <w:marBottom w:val="0"/>
      <w:divBdr>
        <w:top w:val="none" w:sz="0" w:space="0" w:color="auto"/>
        <w:left w:val="none" w:sz="0" w:space="0" w:color="auto"/>
        <w:bottom w:val="none" w:sz="0" w:space="0" w:color="auto"/>
        <w:right w:val="none" w:sz="0" w:space="0" w:color="auto"/>
      </w:divBdr>
    </w:div>
    <w:div w:id="866987587">
      <w:bodyDiv w:val="1"/>
      <w:marLeft w:val="0"/>
      <w:marRight w:val="0"/>
      <w:marTop w:val="0"/>
      <w:marBottom w:val="0"/>
      <w:divBdr>
        <w:top w:val="none" w:sz="0" w:space="0" w:color="auto"/>
        <w:left w:val="none" w:sz="0" w:space="0" w:color="auto"/>
        <w:bottom w:val="none" w:sz="0" w:space="0" w:color="auto"/>
        <w:right w:val="none" w:sz="0" w:space="0" w:color="auto"/>
      </w:divBdr>
    </w:div>
    <w:div w:id="868182435">
      <w:bodyDiv w:val="1"/>
      <w:marLeft w:val="0"/>
      <w:marRight w:val="0"/>
      <w:marTop w:val="0"/>
      <w:marBottom w:val="0"/>
      <w:divBdr>
        <w:top w:val="none" w:sz="0" w:space="0" w:color="auto"/>
        <w:left w:val="none" w:sz="0" w:space="0" w:color="auto"/>
        <w:bottom w:val="none" w:sz="0" w:space="0" w:color="auto"/>
        <w:right w:val="none" w:sz="0" w:space="0" w:color="auto"/>
      </w:divBdr>
    </w:div>
    <w:div w:id="868958193">
      <w:bodyDiv w:val="1"/>
      <w:marLeft w:val="0"/>
      <w:marRight w:val="0"/>
      <w:marTop w:val="0"/>
      <w:marBottom w:val="0"/>
      <w:divBdr>
        <w:top w:val="none" w:sz="0" w:space="0" w:color="auto"/>
        <w:left w:val="none" w:sz="0" w:space="0" w:color="auto"/>
        <w:bottom w:val="none" w:sz="0" w:space="0" w:color="auto"/>
        <w:right w:val="none" w:sz="0" w:space="0" w:color="auto"/>
      </w:divBdr>
    </w:div>
    <w:div w:id="874122857">
      <w:bodyDiv w:val="1"/>
      <w:marLeft w:val="0"/>
      <w:marRight w:val="0"/>
      <w:marTop w:val="0"/>
      <w:marBottom w:val="0"/>
      <w:divBdr>
        <w:top w:val="none" w:sz="0" w:space="0" w:color="auto"/>
        <w:left w:val="none" w:sz="0" w:space="0" w:color="auto"/>
        <w:bottom w:val="none" w:sz="0" w:space="0" w:color="auto"/>
        <w:right w:val="none" w:sz="0" w:space="0" w:color="auto"/>
      </w:divBdr>
    </w:div>
    <w:div w:id="874194153">
      <w:bodyDiv w:val="1"/>
      <w:marLeft w:val="0"/>
      <w:marRight w:val="0"/>
      <w:marTop w:val="0"/>
      <w:marBottom w:val="0"/>
      <w:divBdr>
        <w:top w:val="none" w:sz="0" w:space="0" w:color="auto"/>
        <w:left w:val="none" w:sz="0" w:space="0" w:color="auto"/>
        <w:bottom w:val="none" w:sz="0" w:space="0" w:color="auto"/>
        <w:right w:val="none" w:sz="0" w:space="0" w:color="auto"/>
      </w:divBdr>
    </w:div>
    <w:div w:id="874735538">
      <w:bodyDiv w:val="1"/>
      <w:marLeft w:val="0"/>
      <w:marRight w:val="0"/>
      <w:marTop w:val="0"/>
      <w:marBottom w:val="0"/>
      <w:divBdr>
        <w:top w:val="none" w:sz="0" w:space="0" w:color="auto"/>
        <w:left w:val="none" w:sz="0" w:space="0" w:color="auto"/>
        <w:bottom w:val="none" w:sz="0" w:space="0" w:color="auto"/>
        <w:right w:val="none" w:sz="0" w:space="0" w:color="auto"/>
      </w:divBdr>
    </w:div>
    <w:div w:id="875627045">
      <w:bodyDiv w:val="1"/>
      <w:marLeft w:val="0"/>
      <w:marRight w:val="0"/>
      <w:marTop w:val="0"/>
      <w:marBottom w:val="0"/>
      <w:divBdr>
        <w:top w:val="none" w:sz="0" w:space="0" w:color="auto"/>
        <w:left w:val="none" w:sz="0" w:space="0" w:color="auto"/>
        <w:bottom w:val="none" w:sz="0" w:space="0" w:color="auto"/>
        <w:right w:val="none" w:sz="0" w:space="0" w:color="auto"/>
      </w:divBdr>
    </w:div>
    <w:div w:id="875656027">
      <w:bodyDiv w:val="1"/>
      <w:marLeft w:val="0"/>
      <w:marRight w:val="0"/>
      <w:marTop w:val="0"/>
      <w:marBottom w:val="0"/>
      <w:divBdr>
        <w:top w:val="none" w:sz="0" w:space="0" w:color="auto"/>
        <w:left w:val="none" w:sz="0" w:space="0" w:color="auto"/>
        <w:bottom w:val="none" w:sz="0" w:space="0" w:color="auto"/>
        <w:right w:val="none" w:sz="0" w:space="0" w:color="auto"/>
      </w:divBdr>
    </w:div>
    <w:div w:id="877166299">
      <w:bodyDiv w:val="1"/>
      <w:marLeft w:val="0"/>
      <w:marRight w:val="0"/>
      <w:marTop w:val="0"/>
      <w:marBottom w:val="0"/>
      <w:divBdr>
        <w:top w:val="none" w:sz="0" w:space="0" w:color="auto"/>
        <w:left w:val="none" w:sz="0" w:space="0" w:color="auto"/>
        <w:bottom w:val="none" w:sz="0" w:space="0" w:color="auto"/>
        <w:right w:val="none" w:sz="0" w:space="0" w:color="auto"/>
      </w:divBdr>
    </w:div>
    <w:div w:id="879510203">
      <w:bodyDiv w:val="1"/>
      <w:marLeft w:val="0"/>
      <w:marRight w:val="0"/>
      <w:marTop w:val="0"/>
      <w:marBottom w:val="0"/>
      <w:divBdr>
        <w:top w:val="none" w:sz="0" w:space="0" w:color="auto"/>
        <w:left w:val="none" w:sz="0" w:space="0" w:color="auto"/>
        <w:bottom w:val="none" w:sz="0" w:space="0" w:color="auto"/>
        <w:right w:val="none" w:sz="0" w:space="0" w:color="auto"/>
      </w:divBdr>
    </w:div>
    <w:div w:id="882206579">
      <w:bodyDiv w:val="1"/>
      <w:marLeft w:val="0"/>
      <w:marRight w:val="0"/>
      <w:marTop w:val="0"/>
      <w:marBottom w:val="0"/>
      <w:divBdr>
        <w:top w:val="none" w:sz="0" w:space="0" w:color="auto"/>
        <w:left w:val="none" w:sz="0" w:space="0" w:color="auto"/>
        <w:bottom w:val="none" w:sz="0" w:space="0" w:color="auto"/>
        <w:right w:val="none" w:sz="0" w:space="0" w:color="auto"/>
      </w:divBdr>
    </w:div>
    <w:div w:id="882525325">
      <w:bodyDiv w:val="1"/>
      <w:marLeft w:val="0"/>
      <w:marRight w:val="0"/>
      <w:marTop w:val="0"/>
      <w:marBottom w:val="0"/>
      <w:divBdr>
        <w:top w:val="none" w:sz="0" w:space="0" w:color="auto"/>
        <w:left w:val="none" w:sz="0" w:space="0" w:color="auto"/>
        <w:bottom w:val="none" w:sz="0" w:space="0" w:color="auto"/>
        <w:right w:val="none" w:sz="0" w:space="0" w:color="auto"/>
      </w:divBdr>
    </w:div>
    <w:div w:id="888107884">
      <w:bodyDiv w:val="1"/>
      <w:marLeft w:val="0"/>
      <w:marRight w:val="0"/>
      <w:marTop w:val="0"/>
      <w:marBottom w:val="0"/>
      <w:divBdr>
        <w:top w:val="none" w:sz="0" w:space="0" w:color="auto"/>
        <w:left w:val="none" w:sz="0" w:space="0" w:color="auto"/>
        <w:bottom w:val="none" w:sz="0" w:space="0" w:color="auto"/>
        <w:right w:val="none" w:sz="0" w:space="0" w:color="auto"/>
      </w:divBdr>
    </w:div>
    <w:div w:id="888762732">
      <w:bodyDiv w:val="1"/>
      <w:marLeft w:val="0"/>
      <w:marRight w:val="0"/>
      <w:marTop w:val="0"/>
      <w:marBottom w:val="0"/>
      <w:divBdr>
        <w:top w:val="none" w:sz="0" w:space="0" w:color="auto"/>
        <w:left w:val="none" w:sz="0" w:space="0" w:color="auto"/>
        <w:bottom w:val="none" w:sz="0" w:space="0" w:color="auto"/>
        <w:right w:val="none" w:sz="0" w:space="0" w:color="auto"/>
      </w:divBdr>
    </w:div>
    <w:div w:id="889194164">
      <w:bodyDiv w:val="1"/>
      <w:marLeft w:val="0"/>
      <w:marRight w:val="0"/>
      <w:marTop w:val="0"/>
      <w:marBottom w:val="0"/>
      <w:divBdr>
        <w:top w:val="none" w:sz="0" w:space="0" w:color="auto"/>
        <w:left w:val="none" w:sz="0" w:space="0" w:color="auto"/>
        <w:bottom w:val="none" w:sz="0" w:space="0" w:color="auto"/>
        <w:right w:val="none" w:sz="0" w:space="0" w:color="auto"/>
      </w:divBdr>
    </w:div>
    <w:div w:id="890111655">
      <w:bodyDiv w:val="1"/>
      <w:marLeft w:val="0"/>
      <w:marRight w:val="0"/>
      <w:marTop w:val="0"/>
      <w:marBottom w:val="0"/>
      <w:divBdr>
        <w:top w:val="none" w:sz="0" w:space="0" w:color="auto"/>
        <w:left w:val="none" w:sz="0" w:space="0" w:color="auto"/>
        <w:bottom w:val="none" w:sz="0" w:space="0" w:color="auto"/>
        <w:right w:val="none" w:sz="0" w:space="0" w:color="auto"/>
      </w:divBdr>
    </w:div>
    <w:div w:id="890507188">
      <w:bodyDiv w:val="1"/>
      <w:marLeft w:val="0"/>
      <w:marRight w:val="0"/>
      <w:marTop w:val="0"/>
      <w:marBottom w:val="0"/>
      <w:divBdr>
        <w:top w:val="none" w:sz="0" w:space="0" w:color="auto"/>
        <w:left w:val="none" w:sz="0" w:space="0" w:color="auto"/>
        <w:bottom w:val="none" w:sz="0" w:space="0" w:color="auto"/>
        <w:right w:val="none" w:sz="0" w:space="0" w:color="auto"/>
      </w:divBdr>
    </w:div>
    <w:div w:id="892929543">
      <w:bodyDiv w:val="1"/>
      <w:marLeft w:val="0"/>
      <w:marRight w:val="0"/>
      <w:marTop w:val="0"/>
      <w:marBottom w:val="0"/>
      <w:divBdr>
        <w:top w:val="none" w:sz="0" w:space="0" w:color="auto"/>
        <w:left w:val="none" w:sz="0" w:space="0" w:color="auto"/>
        <w:bottom w:val="none" w:sz="0" w:space="0" w:color="auto"/>
        <w:right w:val="none" w:sz="0" w:space="0" w:color="auto"/>
      </w:divBdr>
    </w:div>
    <w:div w:id="893271451">
      <w:bodyDiv w:val="1"/>
      <w:marLeft w:val="0"/>
      <w:marRight w:val="0"/>
      <w:marTop w:val="0"/>
      <w:marBottom w:val="0"/>
      <w:divBdr>
        <w:top w:val="none" w:sz="0" w:space="0" w:color="auto"/>
        <w:left w:val="none" w:sz="0" w:space="0" w:color="auto"/>
        <w:bottom w:val="none" w:sz="0" w:space="0" w:color="auto"/>
        <w:right w:val="none" w:sz="0" w:space="0" w:color="auto"/>
      </w:divBdr>
    </w:div>
    <w:div w:id="893352415">
      <w:bodyDiv w:val="1"/>
      <w:marLeft w:val="0"/>
      <w:marRight w:val="0"/>
      <w:marTop w:val="0"/>
      <w:marBottom w:val="0"/>
      <w:divBdr>
        <w:top w:val="none" w:sz="0" w:space="0" w:color="auto"/>
        <w:left w:val="none" w:sz="0" w:space="0" w:color="auto"/>
        <w:bottom w:val="none" w:sz="0" w:space="0" w:color="auto"/>
        <w:right w:val="none" w:sz="0" w:space="0" w:color="auto"/>
      </w:divBdr>
    </w:div>
    <w:div w:id="894588412">
      <w:bodyDiv w:val="1"/>
      <w:marLeft w:val="0"/>
      <w:marRight w:val="0"/>
      <w:marTop w:val="0"/>
      <w:marBottom w:val="0"/>
      <w:divBdr>
        <w:top w:val="none" w:sz="0" w:space="0" w:color="auto"/>
        <w:left w:val="none" w:sz="0" w:space="0" w:color="auto"/>
        <w:bottom w:val="none" w:sz="0" w:space="0" w:color="auto"/>
        <w:right w:val="none" w:sz="0" w:space="0" w:color="auto"/>
      </w:divBdr>
    </w:div>
    <w:div w:id="895287594">
      <w:bodyDiv w:val="1"/>
      <w:marLeft w:val="0"/>
      <w:marRight w:val="0"/>
      <w:marTop w:val="0"/>
      <w:marBottom w:val="0"/>
      <w:divBdr>
        <w:top w:val="none" w:sz="0" w:space="0" w:color="auto"/>
        <w:left w:val="none" w:sz="0" w:space="0" w:color="auto"/>
        <w:bottom w:val="none" w:sz="0" w:space="0" w:color="auto"/>
        <w:right w:val="none" w:sz="0" w:space="0" w:color="auto"/>
      </w:divBdr>
    </w:div>
    <w:div w:id="897740227">
      <w:bodyDiv w:val="1"/>
      <w:marLeft w:val="0"/>
      <w:marRight w:val="0"/>
      <w:marTop w:val="0"/>
      <w:marBottom w:val="0"/>
      <w:divBdr>
        <w:top w:val="none" w:sz="0" w:space="0" w:color="auto"/>
        <w:left w:val="none" w:sz="0" w:space="0" w:color="auto"/>
        <w:bottom w:val="none" w:sz="0" w:space="0" w:color="auto"/>
        <w:right w:val="none" w:sz="0" w:space="0" w:color="auto"/>
      </w:divBdr>
    </w:div>
    <w:div w:id="897981729">
      <w:bodyDiv w:val="1"/>
      <w:marLeft w:val="0"/>
      <w:marRight w:val="0"/>
      <w:marTop w:val="0"/>
      <w:marBottom w:val="0"/>
      <w:divBdr>
        <w:top w:val="none" w:sz="0" w:space="0" w:color="auto"/>
        <w:left w:val="none" w:sz="0" w:space="0" w:color="auto"/>
        <w:bottom w:val="none" w:sz="0" w:space="0" w:color="auto"/>
        <w:right w:val="none" w:sz="0" w:space="0" w:color="auto"/>
      </w:divBdr>
    </w:div>
    <w:div w:id="900094629">
      <w:bodyDiv w:val="1"/>
      <w:marLeft w:val="0"/>
      <w:marRight w:val="0"/>
      <w:marTop w:val="0"/>
      <w:marBottom w:val="0"/>
      <w:divBdr>
        <w:top w:val="none" w:sz="0" w:space="0" w:color="auto"/>
        <w:left w:val="none" w:sz="0" w:space="0" w:color="auto"/>
        <w:bottom w:val="none" w:sz="0" w:space="0" w:color="auto"/>
        <w:right w:val="none" w:sz="0" w:space="0" w:color="auto"/>
      </w:divBdr>
    </w:div>
    <w:div w:id="900408917">
      <w:bodyDiv w:val="1"/>
      <w:marLeft w:val="0"/>
      <w:marRight w:val="0"/>
      <w:marTop w:val="0"/>
      <w:marBottom w:val="0"/>
      <w:divBdr>
        <w:top w:val="none" w:sz="0" w:space="0" w:color="auto"/>
        <w:left w:val="none" w:sz="0" w:space="0" w:color="auto"/>
        <w:bottom w:val="none" w:sz="0" w:space="0" w:color="auto"/>
        <w:right w:val="none" w:sz="0" w:space="0" w:color="auto"/>
      </w:divBdr>
    </w:div>
    <w:div w:id="905069937">
      <w:bodyDiv w:val="1"/>
      <w:marLeft w:val="0"/>
      <w:marRight w:val="0"/>
      <w:marTop w:val="0"/>
      <w:marBottom w:val="0"/>
      <w:divBdr>
        <w:top w:val="none" w:sz="0" w:space="0" w:color="auto"/>
        <w:left w:val="none" w:sz="0" w:space="0" w:color="auto"/>
        <w:bottom w:val="none" w:sz="0" w:space="0" w:color="auto"/>
        <w:right w:val="none" w:sz="0" w:space="0" w:color="auto"/>
      </w:divBdr>
    </w:div>
    <w:div w:id="905606434">
      <w:bodyDiv w:val="1"/>
      <w:marLeft w:val="0"/>
      <w:marRight w:val="0"/>
      <w:marTop w:val="0"/>
      <w:marBottom w:val="0"/>
      <w:divBdr>
        <w:top w:val="none" w:sz="0" w:space="0" w:color="auto"/>
        <w:left w:val="none" w:sz="0" w:space="0" w:color="auto"/>
        <w:bottom w:val="none" w:sz="0" w:space="0" w:color="auto"/>
        <w:right w:val="none" w:sz="0" w:space="0" w:color="auto"/>
      </w:divBdr>
    </w:div>
    <w:div w:id="906233758">
      <w:bodyDiv w:val="1"/>
      <w:marLeft w:val="0"/>
      <w:marRight w:val="0"/>
      <w:marTop w:val="0"/>
      <w:marBottom w:val="0"/>
      <w:divBdr>
        <w:top w:val="none" w:sz="0" w:space="0" w:color="auto"/>
        <w:left w:val="none" w:sz="0" w:space="0" w:color="auto"/>
        <w:bottom w:val="none" w:sz="0" w:space="0" w:color="auto"/>
        <w:right w:val="none" w:sz="0" w:space="0" w:color="auto"/>
      </w:divBdr>
    </w:div>
    <w:div w:id="906571930">
      <w:bodyDiv w:val="1"/>
      <w:marLeft w:val="0"/>
      <w:marRight w:val="0"/>
      <w:marTop w:val="0"/>
      <w:marBottom w:val="0"/>
      <w:divBdr>
        <w:top w:val="none" w:sz="0" w:space="0" w:color="auto"/>
        <w:left w:val="none" w:sz="0" w:space="0" w:color="auto"/>
        <w:bottom w:val="none" w:sz="0" w:space="0" w:color="auto"/>
        <w:right w:val="none" w:sz="0" w:space="0" w:color="auto"/>
      </w:divBdr>
    </w:div>
    <w:div w:id="910385514">
      <w:bodyDiv w:val="1"/>
      <w:marLeft w:val="0"/>
      <w:marRight w:val="0"/>
      <w:marTop w:val="0"/>
      <w:marBottom w:val="0"/>
      <w:divBdr>
        <w:top w:val="none" w:sz="0" w:space="0" w:color="auto"/>
        <w:left w:val="none" w:sz="0" w:space="0" w:color="auto"/>
        <w:bottom w:val="none" w:sz="0" w:space="0" w:color="auto"/>
        <w:right w:val="none" w:sz="0" w:space="0" w:color="auto"/>
      </w:divBdr>
    </w:div>
    <w:div w:id="910387278">
      <w:bodyDiv w:val="1"/>
      <w:marLeft w:val="0"/>
      <w:marRight w:val="0"/>
      <w:marTop w:val="0"/>
      <w:marBottom w:val="0"/>
      <w:divBdr>
        <w:top w:val="none" w:sz="0" w:space="0" w:color="auto"/>
        <w:left w:val="none" w:sz="0" w:space="0" w:color="auto"/>
        <w:bottom w:val="none" w:sz="0" w:space="0" w:color="auto"/>
        <w:right w:val="none" w:sz="0" w:space="0" w:color="auto"/>
      </w:divBdr>
    </w:div>
    <w:div w:id="911769043">
      <w:bodyDiv w:val="1"/>
      <w:marLeft w:val="0"/>
      <w:marRight w:val="0"/>
      <w:marTop w:val="0"/>
      <w:marBottom w:val="0"/>
      <w:divBdr>
        <w:top w:val="none" w:sz="0" w:space="0" w:color="auto"/>
        <w:left w:val="none" w:sz="0" w:space="0" w:color="auto"/>
        <w:bottom w:val="none" w:sz="0" w:space="0" w:color="auto"/>
        <w:right w:val="none" w:sz="0" w:space="0" w:color="auto"/>
      </w:divBdr>
    </w:div>
    <w:div w:id="912932744">
      <w:bodyDiv w:val="1"/>
      <w:marLeft w:val="0"/>
      <w:marRight w:val="0"/>
      <w:marTop w:val="0"/>
      <w:marBottom w:val="0"/>
      <w:divBdr>
        <w:top w:val="none" w:sz="0" w:space="0" w:color="auto"/>
        <w:left w:val="none" w:sz="0" w:space="0" w:color="auto"/>
        <w:bottom w:val="none" w:sz="0" w:space="0" w:color="auto"/>
        <w:right w:val="none" w:sz="0" w:space="0" w:color="auto"/>
      </w:divBdr>
    </w:div>
    <w:div w:id="915241371">
      <w:bodyDiv w:val="1"/>
      <w:marLeft w:val="0"/>
      <w:marRight w:val="0"/>
      <w:marTop w:val="0"/>
      <w:marBottom w:val="0"/>
      <w:divBdr>
        <w:top w:val="none" w:sz="0" w:space="0" w:color="auto"/>
        <w:left w:val="none" w:sz="0" w:space="0" w:color="auto"/>
        <w:bottom w:val="none" w:sz="0" w:space="0" w:color="auto"/>
        <w:right w:val="none" w:sz="0" w:space="0" w:color="auto"/>
      </w:divBdr>
    </w:div>
    <w:div w:id="915632449">
      <w:bodyDiv w:val="1"/>
      <w:marLeft w:val="0"/>
      <w:marRight w:val="0"/>
      <w:marTop w:val="0"/>
      <w:marBottom w:val="0"/>
      <w:divBdr>
        <w:top w:val="none" w:sz="0" w:space="0" w:color="auto"/>
        <w:left w:val="none" w:sz="0" w:space="0" w:color="auto"/>
        <w:bottom w:val="none" w:sz="0" w:space="0" w:color="auto"/>
        <w:right w:val="none" w:sz="0" w:space="0" w:color="auto"/>
      </w:divBdr>
    </w:div>
    <w:div w:id="916210307">
      <w:bodyDiv w:val="1"/>
      <w:marLeft w:val="0"/>
      <w:marRight w:val="0"/>
      <w:marTop w:val="0"/>
      <w:marBottom w:val="0"/>
      <w:divBdr>
        <w:top w:val="none" w:sz="0" w:space="0" w:color="auto"/>
        <w:left w:val="none" w:sz="0" w:space="0" w:color="auto"/>
        <w:bottom w:val="none" w:sz="0" w:space="0" w:color="auto"/>
        <w:right w:val="none" w:sz="0" w:space="0" w:color="auto"/>
      </w:divBdr>
    </w:div>
    <w:div w:id="918247899">
      <w:bodyDiv w:val="1"/>
      <w:marLeft w:val="0"/>
      <w:marRight w:val="0"/>
      <w:marTop w:val="0"/>
      <w:marBottom w:val="0"/>
      <w:divBdr>
        <w:top w:val="none" w:sz="0" w:space="0" w:color="auto"/>
        <w:left w:val="none" w:sz="0" w:space="0" w:color="auto"/>
        <w:bottom w:val="none" w:sz="0" w:space="0" w:color="auto"/>
        <w:right w:val="none" w:sz="0" w:space="0" w:color="auto"/>
      </w:divBdr>
    </w:div>
    <w:div w:id="919606355">
      <w:bodyDiv w:val="1"/>
      <w:marLeft w:val="0"/>
      <w:marRight w:val="0"/>
      <w:marTop w:val="0"/>
      <w:marBottom w:val="0"/>
      <w:divBdr>
        <w:top w:val="none" w:sz="0" w:space="0" w:color="auto"/>
        <w:left w:val="none" w:sz="0" w:space="0" w:color="auto"/>
        <w:bottom w:val="none" w:sz="0" w:space="0" w:color="auto"/>
        <w:right w:val="none" w:sz="0" w:space="0" w:color="auto"/>
      </w:divBdr>
    </w:div>
    <w:div w:id="920678564">
      <w:bodyDiv w:val="1"/>
      <w:marLeft w:val="0"/>
      <w:marRight w:val="0"/>
      <w:marTop w:val="0"/>
      <w:marBottom w:val="0"/>
      <w:divBdr>
        <w:top w:val="none" w:sz="0" w:space="0" w:color="auto"/>
        <w:left w:val="none" w:sz="0" w:space="0" w:color="auto"/>
        <w:bottom w:val="none" w:sz="0" w:space="0" w:color="auto"/>
        <w:right w:val="none" w:sz="0" w:space="0" w:color="auto"/>
      </w:divBdr>
    </w:div>
    <w:div w:id="920988165">
      <w:bodyDiv w:val="1"/>
      <w:marLeft w:val="0"/>
      <w:marRight w:val="0"/>
      <w:marTop w:val="0"/>
      <w:marBottom w:val="0"/>
      <w:divBdr>
        <w:top w:val="none" w:sz="0" w:space="0" w:color="auto"/>
        <w:left w:val="none" w:sz="0" w:space="0" w:color="auto"/>
        <w:bottom w:val="none" w:sz="0" w:space="0" w:color="auto"/>
        <w:right w:val="none" w:sz="0" w:space="0" w:color="auto"/>
      </w:divBdr>
    </w:div>
    <w:div w:id="922564503">
      <w:bodyDiv w:val="1"/>
      <w:marLeft w:val="0"/>
      <w:marRight w:val="0"/>
      <w:marTop w:val="0"/>
      <w:marBottom w:val="0"/>
      <w:divBdr>
        <w:top w:val="none" w:sz="0" w:space="0" w:color="auto"/>
        <w:left w:val="none" w:sz="0" w:space="0" w:color="auto"/>
        <w:bottom w:val="none" w:sz="0" w:space="0" w:color="auto"/>
        <w:right w:val="none" w:sz="0" w:space="0" w:color="auto"/>
      </w:divBdr>
    </w:div>
    <w:div w:id="922879130">
      <w:bodyDiv w:val="1"/>
      <w:marLeft w:val="0"/>
      <w:marRight w:val="0"/>
      <w:marTop w:val="0"/>
      <w:marBottom w:val="0"/>
      <w:divBdr>
        <w:top w:val="none" w:sz="0" w:space="0" w:color="auto"/>
        <w:left w:val="none" w:sz="0" w:space="0" w:color="auto"/>
        <w:bottom w:val="none" w:sz="0" w:space="0" w:color="auto"/>
        <w:right w:val="none" w:sz="0" w:space="0" w:color="auto"/>
      </w:divBdr>
    </w:div>
    <w:div w:id="928000646">
      <w:bodyDiv w:val="1"/>
      <w:marLeft w:val="0"/>
      <w:marRight w:val="0"/>
      <w:marTop w:val="0"/>
      <w:marBottom w:val="0"/>
      <w:divBdr>
        <w:top w:val="none" w:sz="0" w:space="0" w:color="auto"/>
        <w:left w:val="none" w:sz="0" w:space="0" w:color="auto"/>
        <w:bottom w:val="none" w:sz="0" w:space="0" w:color="auto"/>
        <w:right w:val="none" w:sz="0" w:space="0" w:color="auto"/>
      </w:divBdr>
    </w:div>
    <w:div w:id="930161029">
      <w:bodyDiv w:val="1"/>
      <w:marLeft w:val="0"/>
      <w:marRight w:val="0"/>
      <w:marTop w:val="0"/>
      <w:marBottom w:val="0"/>
      <w:divBdr>
        <w:top w:val="none" w:sz="0" w:space="0" w:color="auto"/>
        <w:left w:val="none" w:sz="0" w:space="0" w:color="auto"/>
        <w:bottom w:val="none" w:sz="0" w:space="0" w:color="auto"/>
        <w:right w:val="none" w:sz="0" w:space="0" w:color="auto"/>
      </w:divBdr>
    </w:div>
    <w:div w:id="933826281">
      <w:bodyDiv w:val="1"/>
      <w:marLeft w:val="0"/>
      <w:marRight w:val="0"/>
      <w:marTop w:val="0"/>
      <w:marBottom w:val="0"/>
      <w:divBdr>
        <w:top w:val="none" w:sz="0" w:space="0" w:color="auto"/>
        <w:left w:val="none" w:sz="0" w:space="0" w:color="auto"/>
        <w:bottom w:val="none" w:sz="0" w:space="0" w:color="auto"/>
        <w:right w:val="none" w:sz="0" w:space="0" w:color="auto"/>
      </w:divBdr>
    </w:div>
    <w:div w:id="934215955">
      <w:bodyDiv w:val="1"/>
      <w:marLeft w:val="0"/>
      <w:marRight w:val="0"/>
      <w:marTop w:val="0"/>
      <w:marBottom w:val="0"/>
      <w:divBdr>
        <w:top w:val="none" w:sz="0" w:space="0" w:color="auto"/>
        <w:left w:val="none" w:sz="0" w:space="0" w:color="auto"/>
        <w:bottom w:val="none" w:sz="0" w:space="0" w:color="auto"/>
        <w:right w:val="none" w:sz="0" w:space="0" w:color="auto"/>
      </w:divBdr>
    </w:div>
    <w:div w:id="939147011">
      <w:bodyDiv w:val="1"/>
      <w:marLeft w:val="0"/>
      <w:marRight w:val="0"/>
      <w:marTop w:val="0"/>
      <w:marBottom w:val="0"/>
      <w:divBdr>
        <w:top w:val="none" w:sz="0" w:space="0" w:color="auto"/>
        <w:left w:val="none" w:sz="0" w:space="0" w:color="auto"/>
        <w:bottom w:val="none" w:sz="0" w:space="0" w:color="auto"/>
        <w:right w:val="none" w:sz="0" w:space="0" w:color="auto"/>
      </w:divBdr>
    </w:div>
    <w:div w:id="939334398">
      <w:bodyDiv w:val="1"/>
      <w:marLeft w:val="0"/>
      <w:marRight w:val="0"/>
      <w:marTop w:val="0"/>
      <w:marBottom w:val="0"/>
      <w:divBdr>
        <w:top w:val="none" w:sz="0" w:space="0" w:color="auto"/>
        <w:left w:val="none" w:sz="0" w:space="0" w:color="auto"/>
        <w:bottom w:val="none" w:sz="0" w:space="0" w:color="auto"/>
        <w:right w:val="none" w:sz="0" w:space="0" w:color="auto"/>
      </w:divBdr>
    </w:div>
    <w:div w:id="940337707">
      <w:bodyDiv w:val="1"/>
      <w:marLeft w:val="0"/>
      <w:marRight w:val="0"/>
      <w:marTop w:val="0"/>
      <w:marBottom w:val="0"/>
      <w:divBdr>
        <w:top w:val="none" w:sz="0" w:space="0" w:color="auto"/>
        <w:left w:val="none" w:sz="0" w:space="0" w:color="auto"/>
        <w:bottom w:val="none" w:sz="0" w:space="0" w:color="auto"/>
        <w:right w:val="none" w:sz="0" w:space="0" w:color="auto"/>
      </w:divBdr>
    </w:div>
    <w:div w:id="942300273">
      <w:bodyDiv w:val="1"/>
      <w:marLeft w:val="0"/>
      <w:marRight w:val="0"/>
      <w:marTop w:val="0"/>
      <w:marBottom w:val="0"/>
      <w:divBdr>
        <w:top w:val="none" w:sz="0" w:space="0" w:color="auto"/>
        <w:left w:val="none" w:sz="0" w:space="0" w:color="auto"/>
        <w:bottom w:val="none" w:sz="0" w:space="0" w:color="auto"/>
        <w:right w:val="none" w:sz="0" w:space="0" w:color="auto"/>
      </w:divBdr>
    </w:div>
    <w:div w:id="947354060">
      <w:bodyDiv w:val="1"/>
      <w:marLeft w:val="0"/>
      <w:marRight w:val="0"/>
      <w:marTop w:val="0"/>
      <w:marBottom w:val="0"/>
      <w:divBdr>
        <w:top w:val="none" w:sz="0" w:space="0" w:color="auto"/>
        <w:left w:val="none" w:sz="0" w:space="0" w:color="auto"/>
        <w:bottom w:val="none" w:sz="0" w:space="0" w:color="auto"/>
        <w:right w:val="none" w:sz="0" w:space="0" w:color="auto"/>
      </w:divBdr>
    </w:div>
    <w:div w:id="947662397">
      <w:bodyDiv w:val="1"/>
      <w:marLeft w:val="0"/>
      <w:marRight w:val="0"/>
      <w:marTop w:val="0"/>
      <w:marBottom w:val="0"/>
      <w:divBdr>
        <w:top w:val="none" w:sz="0" w:space="0" w:color="auto"/>
        <w:left w:val="none" w:sz="0" w:space="0" w:color="auto"/>
        <w:bottom w:val="none" w:sz="0" w:space="0" w:color="auto"/>
        <w:right w:val="none" w:sz="0" w:space="0" w:color="auto"/>
      </w:divBdr>
    </w:div>
    <w:div w:id="947662670">
      <w:bodyDiv w:val="1"/>
      <w:marLeft w:val="0"/>
      <w:marRight w:val="0"/>
      <w:marTop w:val="0"/>
      <w:marBottom w:val="0"/>
      <w:divBdr>
        <w:top w:val="none" w:sz="0" w:space="0" w:color="auto"/>
        <w:left w:val="none" w:sz="0" w:space="0" w:color="auto"/>
        <w:bottom w:val="none" w:sz="0" w:space="0" w:color="auto"/>
        <w:right w:val="none" w:sz="0" w:space="0" w:color="auto"/>
      </w:divBdr>
    </w:div>
    <w:div w:id="948515169">
      <w:bodyDiv w:val="1"/>
      <w:marLeft w:val="0"/>
      <w:marRight w:val="0"/>
      <w:marTop w:val="0"/>
      <w:marBottom w:val="0"/>
      <w:divBdr>
        <w:top w:val="none" w:sz="0" w:space="0" w:color="auto"/>
        <w:left w:val="none" w:sz="0" w:space="0" w:color="auto"/>
        <w:bottom w:val="none" w:sz="0" w:space="0" w:color="auto"/>
        <w:right w:val="none" w:sz="0" w:space="0" w:color="auto"/>
      </w:divBdr>
    </w:div>
    <w:div w:id="951788246">
      <w:bodyDiv w:val="1"/>
      <w:marLeft w:val="0"/>
      <w:marRight w:val="0"/>
      <w:marTop w:val="0"/>
      <w:marBottom w:val="0"/>
      <w:divBdr>
        <w:top w:val="none" w:sz="0" w:space="0" w:color="auto"/>
        <w:left w:val="none" w:sz="0" w:space="0" w:color="auto"/>
        <w:bottom w:val="none" w:sz="0" w:space="0" w:color="auto"/>
        <w:right w:val="none" w:sz="0" w:space="0" w:color="auto"/>
      </w:divBdr>
    </w:div>
    <w:div w:id="953056209">
      <w:bodyDiv w:val="1"/>
      <w:marLeft w:val="0"/>
      <w:marRight w:val="0"/>
      <w:marTop w:val="0"/>
      <w:marBottom w:val="0"/>
      <w:divBdr>
        <w:top w:val="none" w:sz="0" w:space="0" w:color="auto"/>
        <w:left w:val="none" w:sz="0" w:space="0" w:color="auto"/>
        <w:bottom w:val="none" w:sz="0" w:space="0" w:color="auto"/>
        <w:right w:val="none" w:sz="0" w:space="0" w:color="auto"/>
      </w:divBdr>
    </w:div>
    <w:div w:id="953943211">
      <w:bodyDiv w:val="1"/>
      <w:marLeft w:val="0"/>
      <w:marRight w:val="0"/>
      <w:marTop w:val="0"/>
      <w:marBottom w:val="0"/>
      <w:divBdr>
        <w:top w:val="none" w:sz="0" w:space="0" w:color="auto"/>
        <w:left w:val="none" w:sz="0" w:space="0" w:color="auto"/>
        <w:bottom w:val="none" w:sz="0" w:space="0" w:color="auto"/>
        <w:right w:val="none" w:sz="0" w:space="0" w:color="auto"/>
      </w:divBdr>
    </w:div>
    <w:div w:id="954285189">
      <w:bodyDiv w:val="1"/>
      <w:marLeft w:val="0"/>
      <w:marRight w:val="0"/>
      <w:marTop w:val="0"/>
      <w:marBottom w:val="0"/>
      <w:divBdr>
        <w:top w:val="none" w:sz="0" w:space="0" w:color="auto"/>
        <w:left w:val="none" w:sz="0" w:space="0" w:color="auto"/>
        <w:bottom w:val="none" w:sz="0" w:space="0" w:color="auto"/>
        <w:right w:val="none" w:sz="0" w:space="0" w:color="auto"/>
      </w:divBdr>
    </w:div>
    <w:div w:id="954874209">
      <w:bodyDiv w:val="1"/>
      <w:marLeft w:val="0"/>
      <w:marRight w:val="0"/>
      <w:marTop w:val="0"/>
      <w:marBottom w:val="0"/>
      <w:divBdr>
        <w:top w:val="none" w:sz="0" w:space="0" w:color="auto"/>
        <w:left w:val="none" w:sz="0" w:space="0" w:color="auto"/>
        <w:bottom w:val="none" w:sz="0" w:space="0" w:color="auto"/>
        <w:right w:val="none" w:sz="0" w:space="0" w:color="auto"/>
      </w:divBdr>
    </w:div>
    <w:div w:id="955021049">
      <w:bodyDiv w:val="1"/>
      <w:marLeft w:val="0"/>
      <w:marRight w:val="0"/>
      <w:marTop w:val="0"/>
      <w:marBottom w:val="0"/>
      <w:divBdr>
        <w:top w:val="none" w:sz="0" w:space="0" w:color="auto"/>
        <w:left w:val="none" w:sz="0" w:space="0" w:color="auto"/>
        <w:bottom w:val="none" w:sz="0" w:space="0" w:color="auto"/>
        <w:right w:val="none" w:sz="0" w:space="0" w:color="auto"/>
      </w:divBdr>
    </w:div>
    <w:div w:id="955452106">
      <w:bodyDiv w:val="1"/>
      <w:marLeft w:val="0"/>
      <w:marRight w:val="0"/>
      <w:marTop w:val="0"/>
      <w:marBottom w:val="0"/>
      <w:divBdr>
        <w:top w:val="none" w:sz="0" w:space="0" w:color="auto"/>
        <w:left w:val="none" w:sz="0" w:space="0" w:color="auto"/>
        <w:bottom w:val="none" w:sz="0" w:space="0" w:color="auto"/>
        <w:right w:val="none" w:sz="0" w:space="0" w:color="auto"/>
      </w:divBdr>
    </w:div>
    <w:div w:id="957950726">
      <w:bodyDiv w:val="1"/>
      <w:marLeft w:val="0"/>
      <w:marRight w:val="0"/>
      <w:marTop w:val="0"/>
      <w:marBottom w:val="0"/>
      <w:divBdr>
        <w:top w:val="none" w:sz="0" w:space="0" w:color="auto"/>
        <w:left w:val="none" w:sz="0" w:space="0" w:color="auto"/>
        <w:bottom w:val="none" w:sz="0" w:space="0" w:color="auto"/>
        <w:right w:val="none" w:sz="0" w:space="0" w:color="auto"/>
      </w:divBdr>
    </w:div>
    <w:div w:id="958148955">
      <w:bodyDiv w:val="1"/>
      <w:marLeft w:val="0"/>
      <w:marRight w:val="0"/>
      <w:marTop w:val="0"/>
      <w:marBottom w:val="0"/>
      <w:divBdr>
        <w:top w:val="none" w:sz="0" w:space="0" w:color="auto"/>
        <w:left w:val="none" w:sz="0" w:space="0" w:color="auto"/>
        <w:bottom w:val="none" w:sz="0" w:space="0" w:color="auto"/>
        <w:right w:val="none" w:sz="0" w:space="0" w:color="auto"/>
      </w:divBdr>
    </w:div>
    <w:div w:id="959335770">
      <w:bodyDiv w:val="1"/>
      <w:marLeft w:val="0"/>
      <w:marRight w:val="0"/>
      <w:marTop w:val="0"/>
      <w:marBottom w:val="0"/>
      <w:divBdr>
        <w:top w:val="none" w:sz="0" w:space="0" w:color="auto"/>
        <w:left w:val="none" w:sz="0" w:space="0" w:color="auto"/>
        <w:bottom w:val="none" w:sz="0" w:space="0" w:color="auto"/>
        <w:right w:val="none" w:sz="0" w:space="0" w:color="auto"/>
      </w:divBdr>
    </w:div>
    <w:div w:id="961378133">
      <w:bodyDiv w:val="1"/>
      <w:marLeft w:val="0"/>
      <w:marRight w:val="0"/>
      <w:marTop w:val="0"/>
      <w:marBottom w:val="0"/>
      <w:divBdr>
        <w:top w:val="none" w:sz="0" w:space="0" w:color="auto"/>
        <w:left w:val="none" w:sz="0" w:space="0" w:color="auto"/>
        <w:bottom w:val="none" w:sz="0" w:space="0" w:color="auto"/>
        <w:right w:val="none" w:sz="0" w:space="0" w:color="auto"/>
      </w:divBdr>
    </w:div>
    <w:div w:id="961570461">
      <w:bodyDiv w:val="1"/>
      <w:marLeft w:val="0"/>
      <w:marRight w:val="0"/>
      <w:marTop w:val="0"/>
      <w:marBottom w:val="0"/>
      <w:divBdr>
        <w:top w:val="none" w:sz="0" w:space="0" w:color="auto"/>
        <w:left w:val="none" w:sz="0" w:space="0" w:color="auto"/>
        <w:bottom w:val="none" w:sz="0" w:space="0" w:color="auto"/>
        <w:right w:val="none" w:sz="0" w:space="0" w:color="auto"/>
      </w:divBdr>
    </w:div>
    <w:div w:id="962156944">
      <w:bodyDiv w:val="1"/>
      <w:marLeft w:val="0"/>
      <w:marRight w:val="0"/>
      <w:marTop w:val="0"/>
      <w:marBottom w:val="0"/>
      <w:divBdr>
        <w:top w:val="none" w:sz="0" w:space="0" w:color="auto"/>
        <w:left w:val="none" w:sz="0" w:space="0" w:color="auto"/>
        <w:bottom w:val="none" w:sz="0" w:space="0" w:color="auto"/>
        <w:right w:val="none" w:sz="0" w:space="0" w:color="auto"/>
      </w:divBdr>
    </w:div>
    <w:div w:id="962543647">
      <w:bodyDiv w:val="1"/>
      <w:marLeft w:val="0"/>
      <w:marRight w:val="0"/>
      <w:marTop w:val="0"/>
      <w:marBottom w:val="0"/>
      <w:divBdr>
        <w:top w:val="none" w:sz="0" w:space="0" w:color="auto"/>
        <w:left w:val="none" w:sz="0" w:space="0" w:color="auto"/>
        <w:bottom w:val="none" w:sz="0" w:space="0" w:color="auto"/>
        <w:right w:val="none" w:sz="0" w:space="0" w:color="auto"/>
      </w:divBdr>
    </w:div>
    <w:div w:id="963317725">
      <w:bodyDiv w:val="1"/>
      <w:marLeft w:val="0"/>
      <w:marRight w:val="0"/>
      <w:marTop w:val="0"/>
      <w:marBottom w:val="0"/>
      <w:divBdr>
        <w:top w:val="none" w:sz="0" w:space="0" w:color="auto"/>
        <w:left w:val="none" w:sz="0" w:space="0" w:color="auto"/>
        <w:bottom w:val="none" w:sz="0" w:space="0" w:color="auto"/>
        <w:right w:val="none" w:sz="0" w:space="0" w:color="auto"/>
      </w:divBdr>
    </w:div>
    <w:div w:id="967079547">
      <w:bodyDiv w:val="1"/>
      <w:marLeft w:val="0"/>
      <w:marRight w:val="0"/>
      <w:marTop w:val="0"/>
      <w:marBottom w:val="0"/>
      <w:divBdr>
        <w:top w:val="none" w:sz="0" w:space="0" w:color="auto"/>
        <w:left w:val="none" w:sz="0" w:space="0" w:color="auto"/>
        <w:bottom w:val="none" w:sz="0" w:space="0" w:color="auto"/>
        <w:right w:val="none" w:sz="0" w:space="0" w:color="auto"/>
      </w:divBdr>
    </w:div>
    <w:div w:id="967659833">
      <w:bodyDiv w:val="1"/>
      <w:marLeft w:val="0"/>
      <w:marRight w:val="0"/>
      <w:marTop w:val="0"/>
      <w:marBottom w:val="0"/>
      <w:divBdr>
        <w:top w:val="none" w:sz="0" w:space="0" w:color="auto"/>
        <w:left w:val="none" w:sz="0" w:space="0" w:color="auto"/>
        <w:bottom w:val="none" w:sz="0" w:space="0" w:color="auto"/>
        <w:right w:val="none" w:sz="0" w:space="0" w:color="auto"/>
      </w:divBdr>
    </w:div>
    <w:div w:id="967708099">
      <w:bodyDiv w:val="1"/>
      <w:marLeft w:val="0"/>
      <w:marRight w:val="0"/>
      <w:marTop w:val="0"/>
      <w:marBottom w:val="0"/>
      <w:divBdr>
        <w:top w:val="none" w:sz="0" w:space="0" w:color="auto"/>
        <w:left w:val="none" w:sz="0" w:space="0" w:color="auto"/>
        <w:bottom w:val="none" w:sz="0" w:space="0" w:color="auto"/>
        <w:right w:val="none" w:sz="0" w:space="0" w:color="auto"/>
      </w:divBdr>
    </w:div>
    <w:div w:id="967734523">
      <w:bodyDiv w:val="1"/>
      <w:marLeft w:val="0"/>
      <w:marRight w:val="0"/>
      <w:marTop w:val="0"/>
      <w:marBottom w:val="0"/>
      <w:divBdr>
        <w:top w:val="none" w:sz="0" w:space="0" w:color="auto"/>
        <w:left w:val="none" w:sz="0" w:space="0" w:color="auto"/>
        <w:bottom w:val="none" w:sz="0" w:space="0" w:color="auto"/>
        <w:right w:val="none" w:sz="0" w:space="0" w:color="auto"/>
      </w:divBdr>
    </w:div>
    <w:div w:id="969165104">
      <w:bodyDiv w:val="1"/>
      <w:marLeft w:val="0"/>
      <w:marRight w:val="0"/>
      <w:marTop w:val="0"/>
      <w:marBottom w:val="0"/>
      <w:divBdr>
        <w:top w:val="none" w:sz="0" w:space="0" w:color="auto"/>
        <w:left w:val="none" w:sz="0" w:space="0" w:color="auto"/>
        <w:bottom w:val="none" w:sz="0" w:space="0" w:color="auto"/>
        <w:right w:val="none" w:sz="0" w:space="0" w:color="auto"/>
      </w:divBdr>
    </w:div>
    <w:div w:id="972248170">
      <w:bodyDiv w:val="1"/>
      <w:marLeft w:val="0"/>
      <w:marRight w:val="0"/>
      <w:marTop w:val="0"/>
      <w:marBottom w:val="0"/>
      <w:divBdr>
        <w:top w:val="none" w:sz="0" w:space="0" w:color="auto"/>
        <w:left w:val="none" w:sz="0" w:space="0" w:color="auto"/>
        <w:bottom w:val="none" w:sz="0" w:space="0" w:color="auto"/>
        <w:right w:val="none" w:sz="0" w:space="0" w:color="auto"/>
      </w:divBdr>
    </w:div>
    <w:div w:id="972364793">
      <w:bodyDiv w:val="1"/>
      <w:marLeft w:val="0"/>
      <w:marRight w:val="0"/>
      <w:marTop w:val="0"/>
      <w:marBottom w:val="0"/>
      <w:divBdr>
        <w:top w:val="none" w:sz="0" w:space="0" w:color="auto"/>
        <w:left w:val="none" w:sz="0" w:space="0" w:color="auto"/>
        <w:bottom w:val="none" w:sz="0" w:space="0" w:color="auto"/>
        <w:right w:val="none" w:sz="0" w:space="0" w:color="auto"/>
      </w:divBdr>
    </w:div>
    <w:div w:id="973288956">
      <w:bodyDiv w:val="1"/>
      <w:marLeft w:val="0"/>
      <w:marRight w:val="0"/>
      <w:marTop w:val="0"/>
      <w:marBottom w:val="0"/>
      <w:divBdr>
        <w:top w:val="none" w:sz="0" w:space="0" w:color="auto"/>
        <w:left w:val="none" w:sz="0" w:space="0" w:color="auto"/>
        <w:bottom w:val="none" w:sz="0" w:space="0" w:color="auto"/>
        <w:right w:val="none" w:sz="0" w:space="0" w:color="auto"/>
      </w:divBdr>
    </w:div>
    <w:div w:id="973800989">
      <w:bodyDiv w:val="1"/>
      <w:marLeft w:val="0"/>
      <w:marRight w:val="0"/>
      <w:marTop w:val="0"/>
      <w:marBottom w:val="0"/>
      <w:divBdr>
        <w:top w:val="none" w:sz="0" w:space="0" w:color="auto"/>
        <w:left w:val="none" w:sz="0" w:space="0" w:color="auto"/>
        <w:bottom w:val="none" w:sz="0" w:space="0" w:color="auto"/>
        <w:right w:val="none" w:sz="0" w:space="0" w:color="auto"/>
      </w:divBdr>
    </w:div>
    <w:div w:id="975454919">
      <w:bodyDiv w:val="1"/>
      <w:marLeft w:val="0"/>
      <w:marRight w:val="0"/>
      <w:marTop w:val="0"/>
      <w:marBottom w:val="0"/>
      <w:divBdr>
        <w:top w:val="none" w:sz="0" w:space="0" w:color="auto"/>
        <w:left w:val="none" w:sz="0" w:space="0" w:color="auto"/>
        <w:bottom w:val="none" w:sz="0" w:space="0" w:color="auto"/>
        <w:right w:val="none" w:sz="0" w:space="0" w:color="auto"/>
      </w:divBdr>
    </w:div>
    <w:div w:id="976106927">
      <w:bodyDiv w:val="1"/>
      <w:marLeft w:val="0"/>
      <w:marRight w:val="0"/>
      <w:marTop w:val="0"/>
      <w:marBottom w:val="0"/>
      <w:divBdr>
        <w:top w:val="none" w:sz="0" w:space="0" w:color="auto"/>
        <w:left w:val="none" w:sz="0" w:space="0" w:color="auto"/>
        <w:bottom w:val="none" w:sz="0" w:space="0" w:color="auto"/>
        <w:right w:val="none" w:sz="0" w:space="0" w:color="auto"/>
      </w:divBdr>
    </w:div>
    <w:div w:id="977105060">
      <w:bodyDiv w:val="1"/>
      <w:marLeft w:val="0"/>
      <w:marRight w:val="0"/>
      <w:marTop w:val="0"/>
      <w:marBottom w:val="0"/>
      <w:divBdr>
        <w:top w:val="none" w:sz="0" w:space="0" w:color="auto"/>
        <w:left w:val="none" w:sz="0" w:space="0" w:color="auto"/>
        <w:bottom w:val="none" w:sz="0" w:space="0" w:color="auto"/>
        <w:right w:val="none" w:sz="0" w:space="0" w:color="auto"/>
      </w:divBdr>
    </w:div>
    <w:div w:id="980813092">
      <w:bodyDiv w:val="1"/>
      <w:marLeft w:val="0"/>
      <w:marRight w:val="0"/>
      <w:marTop w:val="0"/>
      <w:marBottom w:val="0"/>
      <w:divBdr>
        <w:top w:val="none" w:sz="0" w:space="0" w:color="auto"/>
        <w:left w:val="none" w:sz="0" w:space="0" w:color="auto"/>
        <w:bottom w:val="none" w:sz="0" w:space="0" w:color="auto"/>
        <w:right w:val="none" w:sz="0" w:space="0" w:color="auto"/>
      </w:divBdr>
    </w:div>
    <w:div w:id="982778394">
      <w:bodyDiv w:val="1"/>
      <w:marLeft w:val="0"/>
      <w:marRight w:val="0"/>
      <w:marTop w:val="0"/>
      <w:marBottom w:val="0"/>
      <w:divBdr>
        <w:top w:val="none" w:sz="0" w:space="0" w:color="auto"/>
        <w:left w:val="none" w:sz="0" w:space="0" w:color="auto"/>
        <w:bottom w:val="none" w:sz="0" w:space="0" w:color="auto"/>
        <w:right w:val="none" w:sz="0" w:space="0" w:color="auto"/>
      </w:divBdr>
    </w:div>
    <w:div w:id="982808536">
      <w:bodyDiv w:val="1"/>
      <w:marLeft w:val="0"/>
      <w:marRight w:val="0"/>
      <w:marTop w:val="0"/>
      <w:marBottom w:val="0"/>
      <w:divBdr>
        <w:top w:val="none" w:sz="0" w:space="0" w:color="auto"/>
        <w:left w:val="none" w:sz="0" w:space="0" w:color="auto"/>
        <w:bottom w:val="none" w:sz="0" w:space="0" w:color="auto"/>
        <w:right w:val="none" w:sz="0" w:space="0" w:color="auto"/>
      </w:divBdr>
    </w:div>
    <w:div w:id="983850590">
      <w:bodyDiv w:val="1"/>
      <w:marLeft w:val="0"/>
      <w:marRight w:val="0"/>
      <w:marTop w:val="0"/>
      <w:marBottom w:val="0"/>
      <w:divBdr>
        <w:top w:val="none" w:sz="0" w:space="0" w:color="auto"/>
        <w:left w:val="none" w:sz="0" w:space="0" w:color="auto"/>
        <w:bottom w:val="none" w:sz="0" w:space="0" w:color="auto"/>
        <w:right w:val="none" w:sz="0" w:space="0" w:color="auto"/>
      </w:divBdr>
    </w:div>
    <w:div w:id="984435084">
      <w:bodyDiv w:val="1"/>
      <w:marLeft w:val="0"/>
      <w:marRight w:val="0"/>
      <w:marTop w:val="0"/>
      <w:marBottom w:val="0"/>
      <w:divBdr>
        <w:top w:val="none" w:sz="0" w:space="0" w:color="auto"/>
        <w:left w:val="none" w:sz="0" w:space="0" w:color="auto"/>
        <w:bottom w:val="none" w:sz="0" w:space="0" w:color="auto"/>
        <w:right w:val="none" w:sz="0" w:space="0" w:color="auto"/>
      </w:divBdr>
    </w:div>
    <w:div w:id="984823470">
      <w:bodyDiv w:val="1"/>
      <w:marLeft w:val="0"/>
      <w:marRight w:val="0"/>
      <w:marTop w:val="0"/>
      <w:marBottom w:val="0"/>
      <w:divBdr>
        <w:top w:val="none" w:sz="0" w:space="0" w:color="auto"/>
        <w:left w:val="none" w:sz="0" w:space="0" w:color="auto"/>
        <w:bottom w:val="none" w:sz="0" w:space="0" w:color="auto"/>
        <w:right w:val="none" w:sz="0" w:space="0" w:color="auto"/>
      </w:divBdr>
    </w:div>
    <w:div w:id="985165021">
      <w:bodyDiv w:val="1"/>
      <w:marLeft w:val="0"/>
      <w:marRight w:val="0"/>
      <w:marTop w:val="0"/>
      <w:marBottom w:val="0"/>
      <w:divBdr>
        <w:top w:val="none" w:sz="0" w:space="0" w:color="auto"/>
        <w:left w:val="none" w:sz="0" w:space="0" w:color="auto"/>
        <w:bottom w:val="none" w:sz="0" w:space="0" w:color="auto"/>
        <w:right w:val="none" w:sz="0" w:space="0" w:color="auto"/>
      </w:divBdr>
    </w:div>
    <w:div w:id="985208993">
      <w:bodyDiv w:val="1"/>
      <w:marLeft w:val="0"/>
      <w:marRight w:val="0"/>
      <w:marTop w:val="0"/>
      <w:marBottom w:val="0"/>
      <w:divBdr>
        <w:top w:val="none" w:sz="0" w:space="0" w:color="auto"/>
        <w:left w:val="none" w:sz="0" w:space="0" w:color="auto"/>
        <w:bottom w:val="none" w:sz="0" w:space="0" w:color="auto"/>
        <w:right w:val="none" w:sz="0" w:space="0" w:color="auto"/>
      </w:divBdr>
    </w:div>
    <w:div w:id="985665345">
      <w:bodyDiv w:val="1"/>
      <w:marLeft w:val="0"/>
      <w:marRight w:val="0"/>
      <w:marTop w:val="0"/>
      <w:marBottom w:val="0"/>
      <w:divBdr>
        <w:top w:val="none" w:sz="0" w:space="0" w:color="auto"/>
        <w:left w:val="none" w:sz="0" w:space="0" w:color="auto"/>
        <w:bottom w:val="none" w:sz="0" w:space="0" w:color="auto"/>
        <w:right w:val="none" w:sz="0" w:space="0" w:color="auto"/>
      </w:divBdr>
    </w:div>
    <w:div w:id="987174921">
      <w:bodyDiv w:val="1"/>
      <w:marLeft w:val="0"/>
      <w:marRight w:val="0"/>
      <w:marTop w:val="0"/>
      <w:marBottom w:val="0"/>
      <w:divBdr>
        <w:top w:val="none" w:sz="0" w:space="0" w:color="auto"/>
        <w:left w:val="none" w:sz="0" w:space="0" w:color="auto"/>
        <w:bottom w:val="none" w:sz="0" w:space="0" w:color="auto"/>
        <w:right w:val="none" w:sz="0" w:space="0" w:color="auto"/>
      </w:divBdr>
    </w:div>
    <w:div w:id="987780668">
      <w:bodyDiv w:val="1"/>
      <w:marLeft w:val="0"/>
      <w:marRight w:val="0"/>
      <w:marTop w:val="0"/>
      <w:marBottom w:val="0"/>
      <w:divBdr>
        <w:top w:val="none" w:sz="0" w:space="0" w:color="auto"/>
        <w:left w:val="none" w:sz="0" w:space="0" w:color="auto"/>
        <w:bottom w:val="none" w:sz="0" w:space="0" w:color="auto"/>
        <w:right w:val="none" w:sz="0" w:space="0" w:color="auto"/>
      </w:divBdr>
    </w:div>
    <w:div w:id="988286334">
      <w:bodyDiv w:val="1"/>
      <w:marLeft w:val="0"/>
      <w:marRight w:val="0"/>
      <w:marTop w:val="0"/>
      <w:marBottom w:val="0"/>
      <w:divBdr>
        <w:top w:val="none" w:sz="0" w:space="0" w:color="auto"/>
        <w:left w:val="none" w:sz="0" w:space="0" w:color="auto"/>
        <w:bottom w:val="none" w:sz="0" w:space="0" w:color="auto"/>
        <w:right w:val="none" w:sz="0" w:space="0" w:color="auto"/>
      </w:divBdr>
    </w:div>
    <w:div w:id="989209134">
      <w:bodyDiv w:val="1"/>
      <w:marLeft w:val="0"/>
      <w:marRight w:val="0"/>
      <w:marTop w:val="0"/>
      <w:marBottom w:val="0"/>
      <w:divBdr>
        <w:top w:val="none" w:sz="0" w:space="0" w:color="auto"/>
        <w:left w:val="none" w:sz="0" w:space="0" w:color="auto"/>
        <w:bottom w:val="none" w:sz="0" w:space="0" w:color="auto"/>
        <w:right w:val="none" w:sz="0" w:space="0" w:color="auto"/>
      </w:divBdr>
    </w:div>
    <w:div w:id="990058082">
      <w:bodyDiv w:val="1"/>
      <w:marLeft w:val="0"/>
      <w:marRight w:val="0"/>
      <w:marTop w:val="0"/>
      <w:marBottom w:val="0"/>
      <w:divBdr>
        <w:top w:val="none" w:sz="0" w:space="0" w:color="auto"/>
        <w:left w:val="none" w:sz="0" w:space="0" w:color="auto"/>
        <w:bottom w:val="none" w:sz="0" w:space="0" w:color="auto"/>
        <w:right w:val="none" w:sz="0" w:space="0" w:color="auto"/>
      </w:divBdr>
    </w:div>
    <w:div w:id="990449912">
      <w:bodyDiv w:val="1"/>
      <w:marLeft w:val="0"/>
      <w:marRight w:val="0"/>
      <w:marTop w:val="0"/>
      <w:marBottom w:val="0"/>
      <w:divBdr>
        <w:top w:val="none" w:sz="0" w:space="0" w:color="auto"/>
        <w:left w:val="none" w:sz="0" w:space="0" w:color="auto"/>
        <w:bottom w:val="none" w:sz="0" w:space="0" w:color="auto"/>
        <w:right w:val="none" w:sz="0" w:space="0" w:color="auto"/>
      </w:divBdr>
    </w:div>
    <w:div w:id="991568433">
      <w:bodyDiv w:val="1"/>
      <w:marLeft w:val="0"/>
      <w:marRight w:val="0"/>
      <w:marTop w:val="0"/>
      <w:marBottom w:val="0"/>
      <w:divBdr>
        <w:top w:val="none" w:sz="0" w:space="0" w:color="auto"/>
        <w:left w:val="none" w:sz="0" w:space="0" w:color="auto"/>
        <w:bottom w:val="none" w:sz="0" w:space="0" w:color="auto"/>
        <w:right w:val="none" w:sz="0" w:space="0" w:color="auto"/>
      </w:divBdr>
    </w:div>
    <w:div w:id="992947632">
      <w:bodyDiv w:val="1"/>
      <w:marLeft w:val="0"/>
      <w:marRight w:val="0"/>
      <w:marTop w:val="0"/>
      <w:marBottom w:val="0"/>
      <w:divBdr>
        <w:top w:val="none" w:sz="0" w:space="0" w:color="auto"/>
        <w:left w:val="none" w:sz="0" w:space="0" w:color="auto"/>
        <w:bottom w:val="none" w:sz="0" w:space="0" w:color="auto"/>
        <w:right w:val="none" w:sz="0" w:space="0" w:color="auto"/>
      </w:divBdr>
    </w:div>
    <w:div w:id="994379700">
      <w:bodyDiv w:val="1"/>
      <w:marLeft w:val="0"/>
      <w:marRight w:val="0"/>
      <w:marTop w:val="0"/>
      <w:marBottom w:val="0"/>
      <w:divBdr>
        <w:top w:val="none" w:sz="0" w:space="0" w:color="auto"/>
        <w:left w:val="none" w:sz="0" w:space="0" w:color="auto"/>
        <w:bottom w:val="none" w:sz="0" w:space="0" w:color="auto"/>
        <w:right w:val="none" w:sz="0" w:space="0" w:color="auto"/>
      </w:divBdr>
    </w:div>
    <w:div w:id="997224522">
      <w:bodyDiv w:val="1"/>
      <w:marLeft w:val="0"/>
      <w:marRight w:val="0"/>
      <w:marTop w:val="0"/>
      <w:marBottom w:val="0"/>
      <w:divBdr>
        <w:top w:val="none" w:sz="0" w:space="0" w:color="auto"/>
        <w:left w:val="none" w:sz="0" w:space="0" w:color="auto"/>
        <w:bottom w:val="none" w:sz="0" w:space="0" w:color="auto"/>
        <w:right w:val="none" w:sz="0" w:space="0" w:color="auto"/>
      </w:divBdr>
    </w:div>
    <w:div w:id="1000890582">
      <w:bodyDiv w:val="1"/>
      <w:marLeft w:val="0"/>
      <w:marRight w:val="0"/>
      <w:marTop w:val="0"/>
      <w:marBottom w:val="0"/>
      <w:divBdr>
        <w:top w:val="none" w:sz="0" w:space="0" w:color="auto"/>
        <w:left w:val="none" w:sz="0" w:space="0" w:color="auto"/>
        <w:bottom w:val="none" w:sz="0" w:space="0" w:color="auto"/>
        <w:right w:val="none" w:sz="0" w:space="0" w:color="auto"/>
      </w:divBdr>
    </w:div>
    <w:div w:id="1001085064">
      <w:bodyDiv w:val="1"/>
      <w:marLeft w:val="0"/>
      <w:marRight w:val="0"/>
      <w:marTop w:val="0"/>
      <w:marBottom w:val="0"/>
      <w:divBdr>
        <w:top w:val="none" w:sz="0" w:space="0" w:color="auto"/>
        <w:left w:val="none" w:sz="0" w:space="0" w:color="auto"/>
        <w:bottom w:val="none" w:sz="0" w:space="0" w:color="auto"/>
        <w:right w:val="none" w:sz="0" w:space="0" w:color="auto"/>
      </w:divBdr>
    </w:div>
    <w:div w:id="1002779826">
      <w:bodyDiv w:val="1"/>
      <w:marLeft w:val="0"/>
      <w:marRight w:val="0"/>
      <w:marTop w:val="0"/>
      <w:marBottom w:val="0"/>
      <w:divBdr>
        <w:top w:val="none" w:sz="0" w:space="0" w:color="auto"/>
        <w:left w:val="none" w:sz="0" w:space="0" w:color="auto"/>
        <w:bottom w:val="none" w:sz="0" w:space="0" w:color="auto"/>
        <w:right w:val="none" w:sz="0" w:space="0" w:color="auto"/>
      </w:divBdr>
    </w:div>
    <w:div w:id="1004436164">
      <w:bodyDiv w:val="1"/>
      <w:marLeft w:val="0"/>
      <w:marRight w:val="0"/>
      <w:marTop w:val="0"/>
      <w:marBottom w:val="0"/>
      <w:divBdr>
        <w:top w:val="none" w:sz="0" w:space="0" w:color="auto"/>
        <w:left w:val="none" w:sz="0" w:space="0" w:color="auto"/>
        <w:bottom w:val="none" w:sz="0" w:space="0" w:color="auto"/>
        <w:right w:val="none" w:sz="0" w:space="0" w:color="auto"/>
      </w:divBdr>
    </w:div>
    <w:div w:id="1006133251">
      <w:bodyDiv w:val="1"/>
      <w:marLeft w:val="0"/>
      <w:marRight w:val="0"/>
      <w:marTop w:val="0"/>
      <w:marBottom w:val="0"/>
      <w:divBdr>
        <w:top w:val="none" w:sz="0" w:space="0" w:color="auto"/>
        <w:left w:val="none" w:sz="0" w:space="0" w:color="auto"/>
        <w:bottom w:val="none" w:sz="0" w:space="0" w:color="auto"/>
        <w:right w:val="none" w:sz="0" w:space="0" w:color="auto"/>
      </w:divBdr>
    </w:div>
    <w:div w:id="1006251918">
      <w:bodyDiv w:val="1"/>
      <w:marLeft w:val="0"/>
      <w:marRight w:val="0"/>
      <w:marTop w:val="0"/>
      <w:marBottom w:val="0"/>
      <w:divBdr>
        <w:top w:val="none" w:sz="0" w:space="0" w:color="auto"/>
        <w:left w:val="none" w:sz="0" w:space="0" w:color="auto"/>
        <w:bottom w:val="none" w:sz="0" w:space="0" w:color="auto"/>
        <w:right w:val="none" w:sz="0" w:space="0" w:color="auto"/>
      </w:divBdr>
    </w:div>
    <w:div w:id="1007751183">
      <w:bodyDiv w:val="1"/>
      <w:marLeft w:val="0"/>
      <w:marRight w:val="0"/>
      <w:marTop w:val="0"/>
      <w:marBottom w:val="0"/>
      <w:divBdr>
        <w:top w:val="none" w:sz="0" w:space="0" w:color="auto"/>
        <w:left w:val="none" w:sz="0" w:space="0" w:color="auto"/>
        <w:bottom w:val="none" w:sz="0" w:space="0" w:color="auto"/>
        <w:right w:val="none" w:sz="0" w:space="0" w:color="auto"/>
      </w:divBdr>
    </w:div>
    <w:div w:id="1008678761">
      <w:bodyDiv w:val="1"/>
      <w:marLeft w:val="0"/>
      <w:marRight w:val="0"/>
      <w:marTop w:val="0"/>
      <w:marBottom w:val="0"/>
      <w:divBdr>
        <w:top w:val="none" w:sz="0" w:space="0" w:color="auto"/>
        <w:left w:val="none" w:sz="0" w:space="0" w:color="auto"/>
        <w:bottom w:val="none" w:sz="0" w:space="0" w:color="auto"/>
        <w:right w:val="none" w:sz="0" w:space="0" w:color="auto"/>
      </w:divBdr>
    </w:div>
    <w:div w:id="1010529276">
      <w:bodyDiv w:val="1"/>
      <w:marLeft w:val="0"/>
      <w:marRight w:val="0"/>
      <w:marTop w:val="0"/>
      <w:marBottom w:val="0"/>
      <w:divBdr>
        <w:top w:val="none" w:sz="0" w:space="0" w:color="auto"/>
        <w:left w:val="none" w:sz="0" w:space="0" w:color="auto"/>
        <w:bottom w:val="none" w:sz="0" w:space="0" w:color="auto"/>
        <w:right w:val="none" w:sz="0" w:space="0" w:color="auto"/>
      </w:divBdr>
    </w:div>
    <w:div w:id="1013266386">
      <w:bodyDiv w:val="1"/>
      <w:marLeft w:val="0"/>
      <w:marRight w:val="0"/>
      <w:marTop w:val="0"/>
      <w:marBottom w:val="0"/>
      <w:divBdr>
        <w:top w:val="none" w:sz="0" w:space="0" w:color="auto"/>
        <w:left w:val="none" w:sz="0" w:space="0" w:color="auto"/>
        <w:bottom w:val="none" w:sz="0" w:space="0" w:color="auto"/>
        <w:right w:val="none" w:sz="0" w:space="0" w:color="auto"/>
      </w:divBdr>
    </w:div>
    <w:div w:id="1014645146">
      <w:bodyDiv w:val="1"/>
      <w:marLeft w:val="0"/>
      <w:marRight w:val="0"/>
      <w:marTop w:val="0"/>
      <w:marBottom w:val="0"/>
      <w:divBdr>
        <w:top w:val="none" w:sz="0" w:space="0" w:color="auto"/>
        <w:left w:val="none" w:sz="0" w:space="0" w:color="auto"/>
        <w:bottom w:val="none" w:sz="0" w:space="0" w:color="auto"/>
        <w:right w:val="none" w:sz="0" w:space="0" w:color="auto"/>
      </w:divBdr>
    </w:div>
    <w:div w:id="1015115482">
      <w:bodyDiv w:val="1"/>
      <w:marLeft w:val="0"/>
      <w:marRight w:val="0"/>
      <w:marTop w:val="0"/>
      <w:marBottom w:val="0"/>
      <w:divBdr>
        <w:top w:val="none" w:sz="0" w:space="0" w:color="auto"/>
        <w:left w:val="none" w:sz="0" w:space="0" w:color="auto"/>
        <w:bottom w:val="none" w:sz="0" w:space="0" w:color="auto"/>
        <w:right w:val="none" w:sz="0" w:space="0" w:color="auto"/>
      </w:divBdr>
    </w:div>
    <w:div w:id="1015301263">
      <w:bodyDiv w:val="1"/>
      <w:marLeft w:val="0"/>
      <w:marRight w:val="0"/>
      <w:marTop w:val="0"/>
      <w:marBottom w:val="0"/>
      <w:divBdr>
        <w:top w:val="none" w:sz="0" w:space="0" w:color="auto"/>
        <w:left w:val="none" w:sz="0" w:space="0" w:color="auto"/>
        <w:bottom w:val="none" w:sz="0" w:space="0" w:color="auto"/>
        <w:right w:val="none" w:sz="0" w:space="0" w:color="auto"/>
      </w:divBdr>
    </w:div>
    <w:div w:id="1016807928">
      <w:bodyDiv w:val="1"/>
      <w:marLeft w:val="0"/>
      <w:marRight w:val="0"/>
      <w:marTop w:val="0"/>
      <w:marBottom w:val="0"/>
      <w:divBdr>
        <w:top w:val="none" w:sz="0" w:space="0" w:color="auto"/>
        <w:left w:val="none" w:sz="0" w:space="0" w:color="auto"/>
        <w:bottom w:val="none" w:sz="0" w:space="0" w:color="auto"/>
        <w:right w:val="none" w:sz="0" w:space="0" w:color="auto"/>
      </w:divBdr>
    </w:div>
    <w:div w:id="1017578850">
      <w:bodyDiv w:val="1"/>
      <w:marLeft w:val="0"/>
      <w:marRight w:val="0"/>
      <w:marTop w:val="0"/>
      <w:marBottom w:val="0"/>
      <w:divBdr>
        <w:top w:val="none" w:sz="0" w:space="0" w:color="auto"/>
        <w:left w:val="none" w:sz="0" w:space="0" w:color="auto"/>
        <w:bottom w:val="none" w:sz="0" w:space="0" w:color="auto"/>
        <w:right w:val="none" w:sz="0" w:space="0" w:color="auto"/>
      </w:divBdr>
    </w:div>
    <w:div w:id="1017997831">
      <w:bodyDiv w:val="1"/>
      <w:marLeft w:val="0"/>
      <w:marRight w:val="0"/>
      <w:marTop w:val="0"/>
      <w:marBottom w:val="0"/>
      <w:divBdr>
        <w:top w:val="none" w:sz="0" w:space="0" w:color="auto"/>
        <w:left w:val="none" w:sz="0" w:space="0" w:color="auto"/>
        <w:bottom w:val="none" w:sz="0" w:space="0" w:color="auto"/>
        <w:right w:val="none" w:sz="0" w:space="0" w:color="auto"/>
      </w:divBdr>
    </w:div>
    <w:div w:id="1018121526">
      <w:bodyDiv w:val="1"/>
      <w:marLeft w:val="0"/>
      <w:marRight w:val="0"/>
      <w:marTop w:val="0"/>
      <w:marBottom w:val="0"/>
      <w:divBdr>
        <w:top w:val="none" w:sz="0" w:space="0" w:color="auto"/>
        <w:left w:val="none" w:sz="0" w:space="0" w:color="auto"/>
        <w:bottom w:val="none" w:sz="0" w:space="0" w:color="auto"/>
        <w:right w:val="none" w:sz="0" w:space="0" w:color="auto"/>
      </w:divBdr>
    </w:div>
    <w:div w:id="1018312139">
      <w:bodyDiv w:val="1"/>
      <w:marLeft w:val="0"/>
      <w:marRight w:val="0"/>
      <w:marTop w:val="0"/>
      <w:marBottom w:val="0"/>
      <w:divBdr>
        <w:top w:val="none" w:sz="0" w:space="0" w:color="auto"/>
        <w:left w:val="none" w:sz="0" w:space="0" w:color="auto"/>
        <w:bottom w:val="none" w:sz="0" w:space="0" w:color="auto"/>
        <w:right w:val="none" w:sz="0" w:space="0" w:color="auto"/>
      </w:divBdr>
    </w:div>
    <w:div w:id="1018317427">
      <w:bodyDiv w:val="1"/>
      <w:marLeft w:val="0"/>
      <w:marRight w:val="0"/>
      <w:marTop w:val="0"/>
      <w:marBottom w:val="0"/>
      <w:divBdr>
        <w:top w:val="none" w:sz="0" w:space="0" w:color="auto"/>
        <w:left w:val="none" w:sz="0" w:space="0" w:color="auto"/>
        <w:bottom w:val="none" w:sz="0" w:space="0" w:color="auto"/>
        <w:right w:val="none" w:sz="0" w:space="0" w:color="auto"/>
      </w:divBdr>
    </w:div>
    <w:div w:id="1018972218">
      <w:bodyDiv w:val="1"/>
      <w:marLeft w:val="0"/>
      <w:marRight w:val="0"/>
      <w:marTop w:val="0"/>
      <w:marBottom w:val="0"/>
      <w:divBdr>
        <w:top w:val="none" w:sz="0" w:space="0" w:color="auto"/>
        <w:left w:val="none" w:sz="0" w:space="0" w:color="auto"/>
        <w:bottom w:val="none" w:sz="0" w:space="0" w:color="auto"/>
        <w:right w:val="none" w:sz="0" w:space="0" w:color="auto"/>
      </w:divBdr>
    </w:div>
    <w:div w:id="1019284183">
      <w:bodyDiv w:val="1"/>
      <w:marLeft w:val="0"/>
      <w:marRight w:val="0"/>
      <w:marTop w:val="0"/>
      <w:marBottom w:val="0"/>
      <w:divBdr>
        <w:top w:val="none" w:sz="0" w:space="0" w:color="auto"/>
        <w:left w:val="none" w:sz="0" w:space="0" w:color="auto"/>
        <w:bottom w:val="none" w:sz="0" w:space="0" w:color="auto"/>
        <w:right w:val="none" w:sz="0" w:space="0" w:color="auto"/>
      </w:divBdr>
    </w:div>
    <w:div w:id="1025906794">
      <w:bodyDiv w:val="1"/>
      <w:marLeft w:val="0"/>
      <w:marRight w:val="0"/>
      <w:marTop w:val="0"/>
      <w:marBottom w:val="0"/>
      <w:divBdr>
        <w:top w:val="none" w:sz="0" w:space="0" w:color="auto"/>
        <w:left w:val="none" w:sz="0" w:space="0" w:color="auto"/>
        <w:bottom w:val="none" w:sz="0" w:space="0" w:color="auto"/>
        <w:right w:val="none" w:sz="0" w:space="0" w:color="auto"/>
      </w:divBdr>
    </w:div>
    <w:div w:id="1026128769">
      <w:bodyDiv w:val="1"/>
      <w:marLeft w:val="0"/>
      <w:marRight w:val="0"/>
      <w:marTop w:val="0"/>
      <w:marBottom w:val="0"/>
      <w:divBdr>
        <w:top w:val="none" w:sz="0" w:space="0" w:color="auto"/>
        <w:left w:val="none" w:sz="0" w:space="0" w:color="auto"/>
        <w:bottom w:val="none" w:sz="0" w:space="0" w:color="auto"/>
        <w:right w:val="none" w:sz="0" w:space="0" w:color="auto"/>
      </w:divBdr>
    </w:div>
    <w:div w:id="1027175025">
      <w:bodyDiv w:val="1"/>
      <w:marLeft w:val="0"/>
      <w:marRight w:val="0"/>
      <w:marTop w:val="0"/>
      <w:marBottom w:val="0"/>
      <w:divBdr>
        <w:top w:val="none" w:sz="0" w:space="0" w:color="auto"/>
        <w:left w:val="none" w:sz="0" w:space="0" w:color="auto"/>
        <w:bottom w:val="none" w:sz="0" w:space="0" w:color="auto"/>
        <w:right w:val="none" w:sz="0" w:space="0" w:color="auto"/>
      </w:divBdr>
    </w:div>
    <w:div w:id="1028721661">
      <w:bodyDiv w:val="1"/>
      <w:marLeft w:val="0"/>
      <w:marRight w:val="0"/>
      <w:marTop w:val="0"/>
      <w:marBottom w:val="0"/>
      <w:divBdr>
        <w:top w:val="none" w:sz="0" w:space="0" w:color="auto"/>
        <w:left w:val="none" w:sz="0" w:space="0" w:color="auto"/>
        <w:bottom w:val="none" w:sz="0" w:space="0" w:color="auto"/>
        <w:right w:val="none" w:sz="0" w:space="0" w:color="auto"/>
      </w:divBdr>
    </w:div>
    <w:div w:id="1028872587">
      <w:bodyDiv w:val="1"/>
      <w:marLeft w:val="0"/>
      <w:marRight w:val="0"/>
      <w:marTop w:val="0"/>
      <w:marBottom w:val="0"/>
      <w:divBdr>
        <w:top w:val="none" w:sz="0" w:space="0" w:color="auto"/>
        <w:left w:val="none" w:sz="0" w:space="0" w:color="auto"/>
        <w:bottom w:val="none" w:sz="0" w:space="0" w:color="auto"/>
        <w:right w:val="none" w:sz="0" w:space="0" w:color="auto"/>
      </w:divBdr>
    </w:div>
    <w:div w:id="1028947912">
      <w:bodyDiv w:val="1"/>
      <w:marLeft w:val="0"/>
      <w:marRight w:val="0"/>
      <w:marTop w:val="0"/>
      <w:marBottom w:val="0"/>
      <w:divBdr>
        <w:top w:val="none" w:sz="0" w:space="0" w:color="auto"/>
        <w:left w:val="none" w:sz="0" w:space="0" w:color="auto"/>
        <w:bottom w:val="none" w:sz="0" w:space="0" w:color="auto"/>
        <w:right w:val="none" w:sz="0" w:space="0" w:color="auto"/>
      </w:divBdr>
    </w:div>
    <w:div w:id="1030103130">
      <w:bodyDiv w:val="1"/>
      <w:marLeft w:val="0"/>
      <w:marRight w:val="0"/>
      <w:marTop w:val="0"/>
      <w:marBottom w:val="0"/>
      <w:divBdr>
        <w:top w:val="none" w:sz="0" w:space="0" w:color="auto"/>
        <w:left w:val="none" w:sz="0" w:space="0" w:color="auto"/>
        <w:bottom w:val="none" w:sz="0" w:space="0" w:color="auto"/>
        <w:right w:val="none" w:sz="0" w:space="0" w:color="auto"/>
      </w:divBdr>
    </w:div>
    <w:div w:id="1031347789">
      <w:bodyDiv w:val="1"/>
      <w:marLeft w:val="0"/>
      <w:marRight w:val="0"/>
      <w:marTop w:val="0"/>
      <w:marBottom w:val="0"/>
      <w:divBdr>
        <w:top w:val="none" w:sz="0" w:space="0" w:color="auto"/>
        <w:left w:val="none" w:sz="0" w:space="0" w:color="auto"/>
        <w:bottom w:val="none" w:sz="0" w:space="0" w:color="auto"/>
        <w:right w:val="none" w:sz="0" w:space="0" w:color="auto"/>
      </w:divBdr>
    </w:div>
    <w:div w:id="1031957633">
      <w:bodyDiv w:val="1"/>
      <w:marLeft w:val="0"/>
      <w:marRight w:val="0"/>
      <w:marTop w:val="0"/>
      <w:marBottom w:val="0"/>
      <w:divBdr>
        <w:top w:val="none" w:sz="0" w:space="0" w:color="auto"/>
        <w:left w:val="none" w:sz="0" w:space="0" w:color="auto"/>
        <w:bottom w:val="none" w:sz="0" w:space="0" w:color="auto"/>
        <w:right w:val="none" w:sz="0" w:space="0" w:color="auto"/>
      </w:divBdr>
    </w:div>
    <w:div w:id="1032347047">
      <w:bodyDiv w:val="1"/>
      <w:marLeft w:val="0"/>
      <w:marRight w:val="0"/>
      <w:marTop w:val="0"/>
      <w:marBottom w:val="0"/>
      <w:divBdr>
        <w:top w:val="none" w:sz="0" w:space="0" w:color="auto"/>
        <w:left w:val="none" w:sz="0" w:space="0" w:color="auto"/>
        <w:bottom w:val="none" w:sz="0" w:space="0" w:color="auto"/>
        <w:right w:val="none" w:sz="0" w:space="0" w:color="auto"/>
      </w:divBdr>
    </w:div>
    <w:div w:id="1036538487">
      <w:bodyDiv w:val="1"/>
      <w:marLeft w:val="0"/>
      <w:marRight w:val="0"/>
      <w:marTop w:val="0"/>
      <w:marBottom w:val="0"/>
      <w:divBdr>
        <w:top w:val="none" w:sz="0" w:space="0" w:color="auto"/>
        <w:left w:val="none" w:sz="0" w:space="0" w:color="auto"/>
        <w:bottom w:val="none" w:sz="0" w:space="0" w:color="auto"/>
        <w:right w:val="none" w:sz="0" w:space="0" w:color="auto"/>
      </w:divBdr>
    </w:div>
    <w:div w:id="1037435495">
      <w:bodyDiv w:val="1"/>
      <w:marLeft w:val="0"/>
      <w:marRight w:val="0"/>
      <w:marTop w:val="0"/>
      <w:marBottom w:val="0"/>
      <w:divBdr>
        <w:top w:val="none" w:sz="0" w:space="0" w:color="auto"/>
        <w:left w:val="none" w:sz="0" w:space="0" w:color="auto"/>
        <w:bottom w:val="none" w:sz="0" w:space="0" w:color="auto"/>
        <w:right w:val="none" w:sz="0" w:space="0" w:color="auto"/>
      </w:divBdr>
    </w:div>
    <w:div w:id="1037923756">
      <w:bodyDiv w:val="1"/>
      <w:marLeft w:val="0"/>
      <w:marRight w:val="0"/>
      <w:marTop w:val="0"/>
      <w:marBottom w:val="0"/>
      <w:divBdr>
        <w:top w:val="none" w:sz="0" w:space="0" w:color="auto"/>
        <w:left w:val="none" w:sz="0" w:space="0" w:color="auto"/>
        <w:bottom w:val="none" w:sz="0" w:space="0" w:color="auto"/>
        <w:right w:val="none" w:sz="0" w:space="0" w:color="auto"/>
      </w:divBdr>
    </w:div>
    <w:div w:id="1038507666">
      <w:bodyDiv w:val="1"/>
      <w:marLeft w:val="0"/>
      <w:marRight w:val="0"/>
      <w:marTop w:val="0"/>
      <w:marBottom w:val="0"/>
      <w:divBdr>
        <w:top w:val="none" w:sz="0" w:space="0" w:color="auto"/>
        <w:left w:val="none" w:sz="0" w:space="0" w:color="auto"/>
        <w:bottom w:val="none" w:sz="0" w:space="0" w:color="auto"/>
        <w:right w:val="none" w:sz="0" w:space="0" w:color="auto"/>
      </w:divBdr>
    </w:div>
    <w:div w:id="1044215564">
      <w:bodyDiv w:val="1"/>
      <w:marLeft w:val="0"/>
      <w:marRight w:val="0"/>
      <w:marTop w:val="0"/>
      <w:marBottom w:val="0"/>
      <w:divBdr>
        <w:top w:val="none" w:sz="0" w:space="0" w:color="auto"/>
        <w:left w:val="none" w:sz="0" w:space="0" w:color="auto"/>
        <w:bottom w:val="none" w:sz="0" w:space="0" w:color="auto"/>
        <w:right w:val="none" w:sz="0" w:space="0" w:color="auto"/>
      </w:divBdr>
    </w:div>
    <w:div w:id="1045180746">
      <w:bodyDiv w:val="1"/>
      <w:marLeft w:val="0"/>
      <w:marRight w:val="0"/>
      <w:marTop w:val="0"/>
      <w:marBottom w:val="0"/>
      <w:divBdr>
        <w:top w:val="none" w:sz="0" w:space="0" w:color="auto"/>
        <w:left w:val="none" w:sz="0" w:space="0" w:color="auto"/>
        <w:bottom w:val="none" w:sz="0" w:space="0" w:color="auto"/>
        <w:right w:val="none" w:sz="0" w:space="0" w:color="auto"/>
      </w:divBdr>
    </w:div>
    <w:div w:id="1045638239">
      <w:bodyDiv w:val="1"/>
      <w:marLeft w:val="0"/>
      <w:marRight w:val="0"/>
      <w:marTop w:val="0"/>
      <w:marBottom w:val="0"/>
      <w:divBdr>
        <w:top w:val="none" w:sz="0" w:space="0" w:color="auto"/>
        <w:left w:val="none" w:sz="0" w:space="0" w:color="auto"/>
        <w:bottom w:val="none" w:sz="0" w:space="0" w:color="auto"/>
        <w:right w:val="none" w:sz="0" w:space="0" w:color="auto"/>
      </w:divBdr>
    </w:div>
    <w:div w:id="1046031986">
      <w:bodyDiv w:val="1"/>
      <w:marLeft w:val="0"/>
      <w:marRight w:val="0"/>
      <w:marTop w:val="0"/>
      <w:marBottom w:val="0"/>
      <w:divBdr>
        <w:top w:val="none" w:sz="0" w:space="0" w:color="auto"/>
        <w:left w:val="none" w:sz="0" w:space="0" w:color="auto"/>
        <w:bottom w:val="none" w:sz="0" w:space="0" w:color="auto"/>
        <w:right w:val="none" w:sz="0" w:space="0" w:color="auto"/>
      </w:divBdr>
    </w:div>
    <w:div w:id="1047099499">
      <w:bodyDiv w:val="1"/>
      <w:marLeft w:val="0"/>
      <w:marRight w:val="0"/>
      <w:marTop w:val="0"/>
      <w:marBottom w:val="0"/>
      <w:divBdr>
        <w:top w:val="none" w:sz="0" w:space="0" w:color="auto"/>
        <w:left w:val="none" w:sz="0" w:space="0" w:color="auto"/>
        <w:bottom w:val="none" w:sz="0" w:space="0" w:color="auto"/>
        <w:right w:val="none" w:sz="0" w:space="0" w:color="auto"/>
      </w:divBdr>
    </w:div>
    <w:div w:id="1048382402">
      <w:bodyDiv w:val="1"/>
      <w:marLeft w:val="0"/>
      <w:marRight w:val="0"/>
      <w:marTop w:val="0"/>
      <w:marBottom w:val="0"/>
      <w:divBdr>
        <w:top w:val="none" w:sz="0" w:space="0" w:color="auto"/>
        <w:left w:val="none" w:sz="0" w:space="0" w:color="auto"/>
        <w:bottom w:val="none" w:sz="0" w:space="0" w:color="auto"/>
        <w:right w:val="none" w:sz="0" w:space="0" w:color="auto"/>
      </w:divBdr>
    </w:div>
    <w:div w:id="1049917283">
      <w:bodyDiv w:val="1"/>
      <w:marLeft w:val="0"/>
      <w:marRight w:val="0"/>
      <w:marTop w:val="0"/>
      <w:marBottom w:val="0"/>
      <w:divBdr>
        <w:top w:val="none" w:sz="0" w:space="0" w:color="auto"/>
        <w:left w:val="none" w:sz="0" w:space="0" w:color="auto"/>
        <w:bottom w:val="none" w:sz="0" w:space="0" w:color="auto"/>
        <w:right w:val="none" w:sz="0" w:space="0" w:color="auto"/>
      </w:divBdr>
    </w:div>
    <w:div w:id="1050303987">
      <w:bodyDiv w:val="1"/>
      <w:marLeft w:val="0"/>
      <w:marRight w:val="0"/>
      <w:marTop w:val="0"/>
      <w:marBottom w:val="0"/>
      <w:divBdr>
        <w:top w:val="none" w:sz="0" w:space="0" w:color="auto"/>
        <w:left w:val="none" w:sz="0" w:space="0" w:color="auto"/>
        <w:bottom w:val="none" w:sz="0" w:space="0" w:color="auto"/>
        <w:right w:val="none" w:sz="0" w:space="0" w:color="auto"/>
      </w:divBdr>
    </w:div>
    <w:div w:id="1051154767">
      <w:bodyDiv w:val="1"/>
      <w:marLeft w:val="0"/>
      <w:marRight w:val="0"/>
      <w:marTop w:val="0"/>
      <w:marBottom w:val="0"/>
      <w:divBdr>
        <w:top w:val="none" w:sz="0" w:space="0" w:color="auto"/>
        <w:left w:val="none" w:sz="0" w:space="0" w:color="auto"/>
        <w:bottom w:val="none" w:sz="0" w:space="0" w:color="auto"/>
        <w:right w:val="none" w:sz="0" w:space="0" w:color="auto"/>
      </w:divBdr>
    </w:div>
    <w:div w:id="1051536951">
      <w:bodyDiv w:val="1"/>
      <w:marLeft w:val="0"/>
      <w:marRight w:val="0"/>
      <w:marTop w:val="0"/>
      <w:marBottom w:val="0"/>
      <w:divBdr>
        <w:top w:val="none" w:sz="0" w:space="0" w:color="auto"/>
        <w:left w:val="none" w:sz="0" w:space="0" w:color="auto"/>
        <w:bottom w:val="none" w:sz="0" w:space="0" w:color="auto"/>
        <w:right w:val="none" w:sz="0" w:space="0" w:color="auto"/>
      </w:divBdr>
    </w:div>
    <w:div w:id="1053386217">
      <w:bodyDiv w:val="1"/>
      <w:marLeft w:val="0"/>
      <w:marRight w:val="0"/>
      <w:marTop w:val="0"/>
      <w:marBottom w:val="0"/>
      <w:divBdr>
        <w:top w:val="none" w:sz="0" w:space="0" w:color="auto"/>
        <w:left w:val="none" w:sz="0" w:space="0" w:color="auto"/>
        <w:bottom w:val="none" w:sz="0" w:space="0" w:color="auto"/>
        <w:right w:val="none" w:sz="0" w:space="0" w:color="auto"/>
      </w:divBdr>
    </w:div>
    <w:div w:id="1055932904">
      <w:bodyDiv w:val="1"/>
      <w:marLeft w:val="0"/>
      <w:marRight w:val="0"/>
      <w:marTop w:val="0"/>
      <w:marBottom w:val="0"/>
      <w:divBdr>
        <w:top w:val="none" w:sz="0" w:space="0" w:color="auto"/>
        <w:left w:val="none" w:sz="0" w:space="0" w:color="auto"/>
        <w:bottom w:val="none" w:sz="0" w:space="0" w:color="auto"/>
        <w:right w:val="none" w:sz="0" w:space="0" w:color="auto"/>
      </w:divBdr>
    </w:div>
    <w:div w:id="1056662531">
      <w:bodyDiv w:val="1"/>
      <w:marLeft w:val="0"/>
      <w:marRight w:val="0"/>
      <w:marTop w:val="0"/>
      <w:marBottom w:val="0"/>
      <w:divBdr>
        <w:top w:val="none" w:sz="0" w:space="0" w:color="auto"/>
        <w:left w:val="none" w:sz="0" w:space="0" w:color="auto"/>
        <w:bottom w:val="none" w:sz="0" w:space="0" w:color="auto"/>
        <w:right w:val="none" w:sz="0" w:space="0" w:color="auto"/>
      </w:divBdr>
    </w:div>
    <w:div w:id="1056900033">
      <w:bodyDiv w:val="1"/>
      <w:marLeft w:val="0"/>
      <w:marRight w:val="0"/>
      <w:marTop w:val="0"/>
      <w:marBottom w:val="0"/>
      <w:divBdr>
        <w:top w:val="none" w:sz="0" w:space="0" w:color="auto"/>
        <w:left w:val="none" w:sz="0" w:space="0" w:color="auto"/>
        <w:bottom w:val="none" w:sz="0" w:space="0" w:color="auto"/>
        <w:right w:val="none" w:sz="0" w:space="0" w:color="auto"/>
      </w:divBdr>
    </w:div>
    <w:div w:id="1056978665">
      <w:bodyDiv w:val="1"/>
      <w:marLeft w:val="0"/>
      <w:marRight w:val="0"/>
      <w:marTop w:val="0"/>
      <w:marBottom w:val="0"/>
      <w:divBdr>
        <w:top w:val="none" w:sz="0" w:space="0" w:color="auto"/>
        <w:left w:val="none" w:sz="0" w:space="0" w:color="auto"/>
        <w:bottom w:val="none" w:sz="0" w:space="0" w:color="auto"/>
        <w:right w:val="none" w:sz="0" w:space="0" w:color="auto"/>
      </w:divBdr>
    </w:div>
    <w:div w:id="1057045674">
      <w:bodyDiv w:val="1"/>
      <w:marLeft w:val="0"/>
      <w:marRight w:val="0"/>
      <w:marTop w:val="0"/>
      <w:marBottom w:val="0"/>
      <w:divBdr>
        <w:top w:val="none" w:sz="0" w:space="0" w:color="auto"/>
        <w:left w:val="none" w:sz="0" w:space="0" w:color="auto"/>
        <w:bottom w:val="none" w:sz="0" w:space="0" w:color="auto"/>
        <w:right w:val="none" w:sz="0" w:space="0" w:color="auto"/>
      </w:divBdr>
    </w:div>
    <w:div w:id="1057239329">
      <w:bodyDiv w:val="1"/>
      <w:marLeft w:val="0"/>
      <w:marRight w:val="0"/>
      <w:marTop w:val="0"/>
      <w:marBottom w:val="0"/>
      <w:divBdr>
        <w:top w:val="none" w:sz="0" w:space="0" w:color="auto"/>
        <w:left w:val="none" w:sz="0" w:space="0" w:color="auto"/>
        <w:bottom w:val="none" w:sz="0" w:space="0" w:color="auto"/>
        <w:right w:val="none" w:sz="0" w:space="0" w:color="auto"/>
      </w:divBdr>
    </w:div>
    <w:div w:id="1058631274">
      <w:bodyDiv w:val="1"/>
      <w:marLeft w:val="0"/>
      <w:marRight w:val="0"/>
      <w:marTop w:val="0"/>
      <w:marBottom w:val="0"/>
      <w:divBdr>
        <w:top w:val="none" w:sz="0" w:space="0" w:color="auto"/>
        <w:left w:val="none" w:sz="0" w:space="0" w:color="auto"/>
        <w:bottom w:val="none" w:sz="0" w:space="0" w:color="auto"/>
        <w:right w:val="none" w:sz="0" w:space="0" w:color="auto"/>
      </w:divBdr>
    </w:div>
    <w:div w:id="1059548335">
      <w:bodyDiv w:val="1"/>
      <w:marLeft w:val="0"/>
      <w:marRight w:val="0"/>
      <w:marTop w:val="0"/>
      <w:marBottom w:val="0"/>
      <w:divBdr>
        <w:top w:val="none" w:sz="0" w:space="0" w:color="auto"/>
        <w:left w:val="none" w:sz="0" w:space="0" w:color="auto"/>
        <w:bottom w:val="none" w:sz="0" w:space="0" w:color="auto"/>
        <w:right w:val="none" w:sz="0" w:space="0" w:color="auto"/>
      </w:divBdr>
    </w:div>
    <w:div w:id="1061560802">
      <w:bodyDiv w:val="1"/>
      <w:marLeft w:val="0"/>
      <w:marRight w:val="0"/>
      <w:marTop w:val="0"/>
      <w:marBottom w:val="0"/>
      <w:divBdr>
        <w:top w:val="none" w:sz="0" w:space="0" w:color="auto"/>
        <w:left w:val="none" w:sz="0" w:space="0" w:color="auto"/>
        <w:bottom w:val="none" w:sz="0" w:space="0" w:color="auto"/>
        <w:right w:val="none" w:sz="0" w:space="0" w:color="auto"/>
      </w:divBdr>
    </w:div>
    <w:div w:id="1066687972">
      <w:bodyDiv w:val="1"/>
      <w:marLeft w:val="0"/>
      <w:marRight w:val="0"/>
      <w:marTop w:val="0"/>
      <w:marBottom w:val="0"/>
      <w:divBdr>
        <w:top w:val="none" w:sz="0" w:space="0" w:color="auto"/>
        <w:left w:val="none" w:sz="0" w:space="0" w:color="auto"/>
        <w:bottom w:val="none" w:sz="0" w:space="0" w:color="auto"/>
        <w:right w:val="none" w:sz="0" w:space="0" w:color="auto"/>
      </w:divBdr>
    </w:div>
    <w:div w:id="1070884324">
      <w:bodyDiv w:val="1"/>
      <w:marLeft w:val="0"/>
      <w:marRight w:val="0"/>
      <w:marTop w:val="0"/>
      <w:marBottom w:val="0"/>
      <w:divBdr>
        <w:top w:val="none" w:sz="0" w:space="0" w:color="auto"/>
        <w:left w:val="none" w:sz="0" w:space="0" w:color="auto"/>
        <w:bottom w:val="none" w:sz="0" w:space="0" w:color="auto"/>
        <w:right w:val="none" w:sz="0" w:space="0" w:color="auto"/>
      </w:divBdr>
    </w:div>
    <w:div w:id="1072120566">
      <w:bodyDiv w:val="1"/>
      <w:marLeft w:val="0"/>
      <w:marRight w:val="0"/>
      <w:marTop w:val="0"/>
      <w:marBottom w:val="0"/>
      <w:divBdr>
        <w:top w:val="none" w:sz="0" w:space="0" w:color="auto"/>
        <w:left w:val="none" w:sz="0" w:space="0" w:color="auto"/>
        <w:bottom w:val="none" w:sz="0" w:space="0" w:color="auto"/>
        <w:right w:val="none" w:sz="0" w:space="0" w:color="auto"/>
      </w:divBdr>
    </w:div>
    <w:div w:id="1075973968">
      <w:bodyDiv w:val="1"/>
      <w:marLeft w:val="0"/>
      <w:marRight w:val="0"/>
      <w:marTop w:val="0"/>
      <w:marBottom w:val="0"/>
      <w:divBdr>
        <w:top w:val="none" w:sz="0" w:space="0" w:color="auto"/>
        <w:left w:val="none" w:sz="0" w:space="0" w:color="auto"/>
        <w:bottom w:val="none" w:sz="0" w:space="0" w:color="auto"/>
        <w:right w:val="none" w:sz="0" w:space="0" w:color="auto"/>
      </w:divBdr>
    </w:div>
    <w:div w:id="1076174011">
      <w:bodyDiv w:val="1"/>
      <w:marLeft w:val="0"/>
      <w:marRight w:val="0"/>
      <w:marTop w:val="0"/>
      <w:marBottom w:val="0"/>
      <w:divBdr>
        <w:top w:val="none" w:sz="0" w:space="0" w:color="auto"/>
        <w:left w:val="none" w:sz="0" w:space="0" w:color="auto"/>
        <w:bottom w:val="none" w:sz="0" w:space="0" w:color="auto"/>
        <w:right w:val="none" w:sz="0" w:space="0" w:color="auto"/>
      </w:divBdr>
    </w:div>
    <w:div w:id="1076588724">
      <w:bodyDiv w:val="1"/>
      <w:marLeft w:val="0"/>
      <w:marRight w:val="0"/>
      <w:marTop w:val="0"/>
      <w:marBottom w:val="0"/>
      <w:divBdr>
        <w:top w:val="none" w:sz="0" w:space="0" w:color="auto"/>
        <w:left w:val="none" w:sz="0" w:space="0" w:color="auto"/>
        <w:bottom w:val="none" w:sz="0" w:space="0" w:color="auto"/>
        <w:right w:val="none" w:sz="0" w:space="0" w:color="auto"/>
      </w:divBdr>
    </w:div>
    <w:div w:id="1076978406">
      <w:bodyDiv w:val="1"/>
      <w:marLeft w:val="0"/>
      <w:marRight w:val="0"/>
      <w:marTop w:val="0"/>
      <w:marBottom w:val="0"/>
      <w:divBdr>
        <w:top w:val="none" w:sz="0" w:space="0" w:color="auto"/>
        <w:left w:val="none" w:sz="0" w:space="0" w:color="auto"/>
        <w:bottom w:val="none" w:sz="0" w:space="0" w:color="auto"/>
        <w:right w:val="none" w:sz="0" w:space="0" w:color="auto"/>
      </w:divBdr>
    </w:div>
    <w:div w:id="1078017516">
      <w:bodyDiv w:val="1"/>
      <w:marLeft w:val="0"/>
      <w:marRight w:val="0"/>
      <w:marTop w:val="0"/>
      <w:marBottom w:val="0"/>
      <w:divBdr>
        <w:top w:val="none" w:sz="0" w:space="0" w:color="auto"/>
        <w:left w:val="none" w:sz="0" w:space="0" w:color="auto"/>
        <w:bottom w:val="none" w:sz="0" w:space="0" w:color="auto"/>
        <w:right w:val="none" w:sz="0" w:space="0" w:color="auto"/>
      </w:divBdr>
    </w:div>
    <w:div w:id="1078556390">
      <w:bodyDiv w:val="1"/>
      <w:marLeft w:val="0"/>
      <w:marRight w:val="0"/>
      <w:marTop w:val="0"/>
      <w:marBottom w:val="0"/>
      <w:divBdr>
        <w:top w:val="none" w:sz="0" w:space="0" w:color="auto"/>
        <w:left w:val="none" w:sz="0" w:space="0" w:color="auto"/>
        <w:bottom w:val="none" w:sz="0" w:space="0" w:color="auto"/>
        <w:right w:val="none" w:sz="0" w:space="0" w:color="auto"/>
      </w:divBdr>
    </w:div>
    <w:div w:id="1078940090">
      <w:bodyDiv w:val="1"/>
      <w:marLeft w:val="0"/>
      <w:marRight w:val="0"/>
      <w:marTop w:val="0"/>
      <w:marBottom w:val="0"/>
      <w:divBdr>
        <w:top w:val="none" w:sz="0" w:space="0" w:color="auto"/>
        <w:left w:val="none" w:sz="0" w:space="0" w:color="auto"/>
        <w:bottom w:val="none" w:sz="0" w:space="0" w:color="auto"/>
        <w:right w:val="none" w:sz="0" w:space="0" w:color="auto"/>
      </w:divBdr>
    </w:div>
    <w:div w:id="1079642050">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80449697">
      <w:bodyDiv w:val="1"/>
      <w:marLeft w:val="0"/>
      <w:marRight w:val="0"/>
      <w:marTop w:val="0"/>
      <w:marBottom w:val="0"/>
      <w:divBdr>
        <w:top w:val="none" w:sz="0" w:space="0" w:color="auto"/>
        <w:left w:val="none" w:sz="0" w:space="0" w:color="auto"/>
        <w:bottom w:val="none" w:sz="0" w:space="0" w:color="auto"/>
        <w:right w:val="none" w:sz="0" w:space="0" w:color="auto"/>
      </w:divBdr>
    </w:div>
    <w:div w:id="1081104766">
      <w:bodyDiv w:val="1"/>
      <w:marLeft w:val="0"/>
      <w:marRight w:val="0"/>
      <w:marTop w:val="0"/>
      <w:marBottom w:val="0"/>
      <w:divBdr>
        <w:top w:val="none" w:sz="0" w:space="0" w:color="auto"/>
        <w:left w:val="none" w:sz="0" w:space="0" w:color="auto"/>
        <w:bottom w:val="none" w:sz="0" w:space="0" w:color="auto"/>
        <w:right w:val="none" w:sz="0" w:space="0" w:color="auto"/>
      </w:divBdr>
    </w:div>
    <w:div w:id="1081219297">
      <w:bodyDiv w:val="1"/>
      <w:marLeft w:val="0"/>
      <w:marRight w:val="0"/>
      <w:marTop w:val="0"/>
      <w:marBottom w:val="0"/>
      <w:divBdr>
        <w:top w:val="none" w:sz="0" w:space="0" w:color="auto"/>
        <w:left w:val="none" w:sz="0" w:space="0" w:color="auto"/>
        <w:bottom w:val="none" w:sz="0" w:space="0" w:color="auto"/>
        <w:right w:val="none" w:sz="0" w:space="0" w:color="auto"/>
      </w:divBdr>
    </w:div>
    <w:div w:id="1081754326">
      <w:bodyDiv w:val="1"/>
      <w:marLeft w:val="0"/>
      <w:marRight w:val="0"/>
      <w:marTop w:val="0"/>
      <w:marBottom w:val="0"/>
      <w:divBdr>
        <w:top w:val="none" w:sz="0" w:space="0" w:color="auto"/>
        <w:left w:val="none" w:sz="0" w:space="0" w:color="auto"/>
        <w:bottom w:val="none" w:sz="0" w:space="0" w:color="auto"/>
        <w:right w:val="none" w:sz="0" w:space="0" w:color="auto"/>
      </w:divBdr>
    </w:div>
    <w:div w:id="1083449894">
      <w:bodyDiv w:val="1"/>
      <w:marLeft w:val="0"/>
      <w:marRight w:val="0"/>
      <w:marTop w:val="0"/>
      <w:marBottom w:val="0"/>
      <w:divBdr>
        <w:top w:val="none" w:sz="0" w:space="0" w:color="auto"/>
        <w:left w:val="none" w:sz="0" w:space="0" w:color="auto"/>
        <w:bottom w:val="none" w:sz="0" w:space="0" w:color="auto"/>
        <w:right w:val="none" w:sz="0" w:space="0" w:color="auto"/>
      </w:divBdr>
    </w:div>
    <w:div w:id="1083919778">
      <w:bodyDiv w:val="1"/>
      <w:marLeft w:val="0"/>
      <w:marRight w:val="0"/>
      <w:marTop w:val="0"/>
      <w:marBottom w:val="0"/>
      <w:divBdr>
        <w:top w:val="none" w:sz="0" w:space="0" w:color="auto"/>
        <w:left w:val="none" w:sz="0" w:space="0" w:color="auto"/>
        <w:bottom w:val="none" w:sz="0" w:space="0" w:color="auto"/>
        <w:right w:val="none" w:sz="0" w:space="0" w:color="auto"/>
      </w:divBdr>
    </w:div>
    <w:div w:id="1084498970">
      <w:bodyDiv w:val="1"/>
      <w:marLeft w:val="0"/>
      <w:marRight w:val="0"/>
      <w:marTop w:val="0"/>
      <w:marBottom w:val="0"/>
      <w:divBdr>
        <w:top w:val="none" w:sz="0" w:space="0" w:color="auto"/>
        <w:left w:val="none" w:sz="0" w:space="0" w:color="auto"/>
        <w:bottom w:val="none" w:sz="0" w:space="0" w:color="auto"/>
        <w:right w:val="none" w:sz="0" w:space="0" w:color="auto"/>
      </w:divBdr>
    </w:div>
    <w:div w:id="1084954452">
      <w:bodyDiv w:val="1"/>
      <w:marLeft w:val="0"/>
      <w:marRight w:val="0"/>
      <w:marTop w:val="0"/>
      <w:marBottom w:val="0"/>
      <w:divBdr>
        <w:top w:val="none" w:sz="0" w:space="0" w:color="auto"/>
        <w:left w:val="none" w:sz="0" w:space="0" w:color="auto"/>
        <w:bottom w:val="none" w:sz="0" w:space="0" w:color="auto"/>
        <w:right w:val="none" w:sz="0" w:space="0" w:color="auto"/>
      </w:divBdr>
    </w:div>
    <w:div w:id="1087112859">
      <w:bodyDiv w:val="1"/>
      <w:marLeft w:val="0"/>
      <w:marRight w:val="0"/>
      <w:marTop w:val="0"/>
      <w:marBottom w:val="0"/>
      <w:divBdr>
        <w:top w:val="none" w:sz="0" w:space="0" w:color="auto"/>
        <w:left w:val="none" w:sz="0" w:space="0" w:color="auto"/>
        <w:bottom w:val="none" w:sz="0" w:space="0" w:color="auto"/>
        <w:right w:val="none" w:sz="0" w:space="0" w:color="auto"/>
      </w:divBdr>
    </w:div>
    <w:div w:id="1091315294">
      <w:bodyDiv w:val="1"/>
      <w:marLeft w:val="0"/>
      <w:marRight w:val="0"/>
      <w:marTop w:val="0"/>
      <w:marBottom w:val="0"/>
      <w:divBdr>
        <w:top w:val="none" w:sz="0" w:space="0" w:color="auto"/>
        <w:left w:val="none" w:sz="0" w:space="0" w:color="auto"/>
        <w:bottom w:val="none" w:sz="0" w:space="0" w:color="auto"/>
        <w:right w:val="none" w:sz="0" w:space="0" w:color="auto"/>
      </w:divBdr>
    </w:div>
    <w:div w:id="1091318593">
      <w:bodyDiv w:val="1"/>
      <w:marLeft w:val="0"/>
      <w:marRight w:val="0"/>
      <w:marTop w:val="0"/>
      <w:marBottom w:val="0"/>
      <w:divBdr>
        <w:top w:val="none" w:sz="0" w:space="0" w:color="auto"/>
        <w:left w:val="none" w:sz="0" w:space="0" w:color="auto"/>
        <w:bottom w:val="none" w:sz="0" w:space="0" w:color="auto"/>
        <w:right w:val="none" w:sz="0" w:space="0" w:color="auto"/>
      </w:divBdr>
    </w:div>
    <w:div w:id="1092555743">
      <w:bodyDiv w:val="1"/>
      <w:marLeft w:val="0"/>
      <w:marRight w:val="0"/>
      <w:marTop w:val="0"/>
      <w:marBottom w:val="0"/>
      <w:divBdr>
        <w:top w:val="none" w:sz="0" w:space="0" w:color="auto"/>
        <w:left w:val="none" w:sz="0" w:space="0" w:color="auto"/>
        <w:bottom w:val="none" w:sz="0" w:space="0" w:color="auto"/>
        <w:right w:val="none" w:sz="0" w:space="0" w:color="auto"/>
      </w:divBdr>
    </w:div>
    <w:div w:id="1096367597">
      <w:bodyDiv w:val="1"/>
      <w:marLeft w:val="0"/>
      <w:marRight w:val="0"/>
      <w:marTop w:val="0"/>
      <w:marBottom w:val="0"/>
      <w:divBdr>
        <w:top w:val="none" w:sz="0" w:space="0" w:color="auto"/>
        <w:left w:val="none" w:sz="0" w:space="0" w:color="auto"/>
        <w:bottom w:val="none" w:sz="0" w:space="0" w:color="auto"/>
        <w:right w:val="none" w:sz="0" w:space="0" w:color="auto"/>
      </w:divBdr>
    </w:div>
    <w:div w:id="1098870239">
      <w:bodyDiv w:val="1"/>
      <w:marLeft w:val="0"/>
      <w:marRight w:val="0"/>
      <w:marTop w:val="0"/>
      <w:marBottom w:val="0"/>
      <w:divBdr>
        <w:top w:val="none" w:sz="0" w:space="0" w:color="auto"/>
        <w:left w:val="none" w:sz="0" w:space="0" w:color="auto"/>
        <w:bottom w:val="none" w:sz="0" w:space="0" w:color="auto"/>
        <w:right w:val="none" w:sz="0" w:space="0" w:color="auto"/>
      </w:divBdr>
    </w:div>
    <w:div w:id="1099789293">
      <w:bodyDiv w:val="1"/>
      <w:marLeft w:val="0"/>
      <w:marRight w:val="0"/>
      <w:marTop w:val="0"/>
      <w:marBottom w:val="0"/>
      <w:divBdr>
        <w:top w:val="none" w:sz="0" w:space="0" w:color="auto"/>
        <w:left w:val="none" w:sz="0" w:space="0" w:color="auto"/>
        <w:bottom w:val="none" w:sz="0" w:space="0" w:color="auto"/>
        <w:right w:val="none" w:sz="0" w:space="0" w:color="auto"/>
      </w:divBdr>
    </w:div>
    <w:div w:id="1100831467">
      <w:bodyDiv w:val="1"/>
      <w:marLeft w:val="0"/>
      <w:marRight w:val="0"/>
      <w:marTop w:val="0"/>
      <w:marBottom w:val="0"/>
      <w:divBdr>
        <w:top w:val="none" w:sz="0" w:space="0" w:color="auto"/>
        <w:left w:val="none" w:sz="0" w:space="0" w:color="auto"/>
        <w:bottom w:val="none" w:sz="0" w:space="0" w:color="auto"/>
        <w:right w:val="none" w:sz="0" w:space="0" w:color="auto"/>
      </w:divBdr>
    </w:div>
    <w:div w:id="1101876281">
      <w:bodyDiv w:val="1"/>
      <w:marLeft w:val="0"/>
      <w:marRight w:val="0"/>
      <w:marTop w:val="0"/>
      <w:marBottom w:val="0"/>
      <w:divBdr>
        <w:top w:val="none" w:sz="0" w:space="0" w:color="auto"/>
        <w:left w:val="none" w:sz="0" w:space="0" w:color="auto"/>
        <w:bottom w:val="none" w:sz="0" w:space="0" w:color="auto"/>
        <w:right w:val="none" w:sz="0" w:space="0" w:color="auto"/>
      </w:divBdr>
    </w:div>
    <w:div w:id="1102533800">
      <w:bodyDiv w:val="1"/>
      <w:marLeft w:val="0"/>
      <w:marRight w:val="0"/>
      <w:marTop w:val="0"/>
      <w:marBottom w:val="0"/>
      <w:divBdr>
        <w:top w:val="none" w:sz="0" w:space="0" w:color="auto"/>
        <w:left w:val="none" w:sz="0" w:space="0" w:color="auto"/>
        <w:bottom w:val="none" w:sz="0" w:space="0" w:color="auto"/>
        <w:right w:val="none" w:sz="0" w:space="0" w:color="auto"/>
      </w:divBdr>
    </w:div>
    <w:div w:id="1102649073">
      <w:bodyDiv w:val="1"/>
      <w:marLeft w:val="0"/>
      <w:marRight w:val="0"/>
      <w:marTop w:val="0"/>
      <w:marBottom w:val="0"/>
      <w:divBdr>
        <w:top w:val="none" w:sz="0" w:space="0" w:color="auto"/>
        <w:left w:val="none" w:sz="0" w:space="0" w:color="auto"/>
        <w:bottom w:val="none" w:sz="0" w:space="0" w:color="auto"/>
        <w:right w:val="none" w:sz="0" w:space="0" w:color="auto"/>
      </w:divBdr>
    </w:div>
    <w:div w:id="1103108035">
      <w:bodyDiv w:val="1"/>
      <w:marLeft w:val="0"/>
      <w:marRight w:val="0"/>
      <w:marTop w:val="0"/>
      <w:marBottom w:val="0"/>
      <w:divBdr>
        <w:top w:val="none" w:sz="0" w:space="0" w:color="auto"/>
        <w:left w:val="none" w:sz="0" w:space="0" w:color="auto"/>
        <w:bottom w:val="none" w:sz="0" w:space="0" w:color="auto"/>
        <w:right w:val="none" w:sz="0" w:space="0" w:color="auto"/>
      </w:divBdr>
    </w:div>
    <w:div w:id="1103186373">
      <w:bodyDiv w:val="1"/>
      <w:marLeft w:val="0"/>
      <w:marRight w:val="0"/>
      <w:marTop w:val="0"/>
      <w:marBottom w:val="0"/>
      <w:divBdr>
        <w:top w:val="none" w:sz="0" w:space="0" w:color="auto"/>
        <w:left w:val="none" w:sz="0" w:space="0" w:color="auto"/>
        <w:bottom w:val="none" w:sz="0" w:space="0" w:color="auto"/>
        <w:right w:val="none" w:sz="0" w:space="0" w:color="auto"/>
      </w:divBdr>
    </w:div>
    <w:div w:id="1103377823">
      <w:bodyDiv w:val="1"/>
      <w:marLeft w:val="0"/>
      <w:marRight w:val="0"/>
      <w:marTop w:val="0"/>
      <w:marBottom w:val="0"/>
      <w:divBdr>
        <w:top w:val="none" w:sz="0" w:space="0" w:color="auto"/>
        <w:left w:val="none" w:sz="0" w:space="0" w:color="auto"/>
        <w:bottom w:val="none" w:sz="0" w:space="0" w:color="auto"/>
        <w:right w:val="none" w:sz="0" w:space="0" w:color="auto"/>
      </w:divBdr>
    </w:div>
    <w:div w:id="1107895248">
      <w:bodyDiv w:val="1"/>
      <w:marLeft w:val="0"/>
      <w:marRight w:val="0"/>
      <w:marTop w:val="0"/>
      <w:marBottom w:val="0"/>
      <w:divBdr>
        <w:top w:val="none" w:sz="0" w:space="0" w:color="auto"/>
        <w:left w:val="none" w:sz="0" w:space="0" w:color="auto"/>
        <w:bottom w:val="none" w:sz="0" w:space="0" w:color="auto"/>
        <w:right w:val="none" w:sz="0" w:space="0" w:color="auto"/>
      </w:divBdr>
    </w:div>
    <w:div w:id="1108545597">
      <w:bodyDiv w:val="1"/>
      <w:marLeft w:val="0"/>
      <w:marRight w:val="0"/>
      <w:marTop w:val="0"/>
      <w:marBottom w:val="0"/>
      <w:divBdr>
        <w:top w:val="none" w:sz="0" w:space="0" w:color="auto"/>
        <w:left w:val="none" w:sz="0" w:space="0" w:color="auto"/>
        <w:bottom w:val="none" w:sz="0" w:space="0" w:color="auto"/>
        <w:right w:val="none" w:sz="0" w:space="0" w:color="auto"/>
      </w:divBdr>
    </w:div>
    <w:div w:id="1108693819">
      <w:bodyDiv w:val="1"/>
      <w:marLeft w:val="0"/>
      <w:marRight w:val="0"/>
      <w:marTop w:val="0"/>
      <w:marBottom w:val="0"/>
      <w:divBdr>
        <w:top w:val="none" w:sz="0" w:space="0" w:color="auto"/>
        <w:left w:val="none" w:sz="0" w:space="0" w:color="auto"/>
        <w:bottom w:val="none" w:sz="0" w:space="0" w:color="auto"/>
        <w:right w:val="none" w:sz="0" w:space="0" w:color="auto"/>
      </w:divBdr>
    </w:div>
    <w:div w:id="1109158884">
      <w:bodyDiv w:val="1"/>
      <w:marLeft w:val="0"/>
      <w:marRight w:val="0"/>
      <w:marTop w:val="0"/>
      <w:marBottom w:val="0"/>
      <w:divBdr>
        <w:top w:val="none" w:sz="0" w:space="0" w:color="auto"/>
        <w:left w:val="none" w:sz="0" w:space="0" w:color="auto"/>
        <w:bottom w:val="none" w:sz="0" w:space="0" w:color="auto"/>
        <w:right w:val="none" w:sz="0" w:space="0" w:color="auto"/>
      </w:divBdr>
    </w:div>
    <w:div w:id="1109357627">
      <w:bodyDiv w:val="1"/>
      <w:marLeft w:val="0"/>
      <w:marRight w:val="0"/>
      <w:marTop w:val="0"/>
      <w:marBottom w:val="0"/>
      <w:divBdr>
        <w:top w:val="none" w:sz="0" w:space="0" w:color="auto"/>
        <w:left w:val="none" w:sz="0" w:space="0" w:color="auto"/>
        <w:bottom w:val="none" w:sz="0" w:space="0" w:color="auto"/>
        <w:right w:val="none" w:sz="0" w:space="0" w:color="auto"/>
      </w:divBdr>
    </w:div>
    <w:div w:id="1110466995">
      <w:bodyDiv w:val="1"/>
      <w:marLeft w:val="0"/>
      <w:marRight w:val="0"/>
      <w:marTop w:val="0"/>
      <w:marBottom w:val="0"/>
      <w:divBdr>
        <w:top w:val="none" w:sz="0" w:space="0" w:color="auto"/>
        <w:left w:val="none" w:sz="0" w:space="0" w:color="auto"/>
        <w:bottom w:val="none" w:sz="0" w:space="0" w:color="auto"/>
        <w:right w:val="none" w:sz="0" w:space="0" w:color="auto"/>
      </w:divBdr>
    </w:div>
    <w:div w:id="1111824036">
      <w:bodyDiv w:val="1"/>
      <w:marLeft w:val="0"/>
      <w:marRight w:val="0"/>
      <w:marTop w:val="0"/>
      <w:marBottom w:val="0"/>
      <w:divBdr>
        <w:top w:val="none" w:sz="0" w:space="0" w:color="auto"/>
        <w:left w:val="none" w:sz="0" w:space="0" w:color="auto"/>
        <w:bottom w:val="none" w:sz="0" w:space="0" w:color="auto"/>
        <w:right w:val="none" w:sz="0" w:space="0" w:color="auto"/>
      </w:divBdr>
    </w:div>
    <w:div w:id="1112088349">
      <w:bodyDiv w:val="1"/>
      <w:marLeft w:val="0"/>
      <w:marRight w:val="0"/>
      <w:marTop w:val="0"/>
      <w:marBottom w:val="0"/>
      <w:divBdr>
        <w:top w:val="none" w:sz="0" w:space="0" w:color="auto"/>
        <w:left w:val="none" w:sz="0" w:space="0" w:color="auto"/>
        <w:bottom w:val="none" w:sz="0" w:space="0" w:color="auto"/>
        <w:right w:val="none" w:sz="0" w:space="0" w:color="auto"/>
      </w:divBdr>
    </w:div>
    <w:div w:id="1112281564">
      <w:bodyDiv w:val="1"/>
      <w:marLeft w:val="0"/>
      <w:marRight w:val="0"/>
      <w:marTop w:val="0"/>
      <w:marBottom w:val="0"/>
      <w:divBdr>
        <w:top w:val="none" w:sz="0" w:space="0" w:color="auto"/>
        <w:left w:val="none" w:sz="0" w:space="0" w:color="auto"/>
        <w:bottom w:val="none" w:sz="0" w:space="0" w:color="auto"/>
        <w:right w:val="none" w:sz="0" w:space="0" w:color="auto"/>
      </w:divBdr>
    </w:div>
    <w:div w:id="1115245368">
      <w:bodyDiv w:val="1"/>
      <w:marLeft w:val="0"/>
      <w:marRight w:val="0"/>
      <w:marTop w:val="0"/>
      <w:marBottom w:val="0"/>
      <w:divBdr>
        <w:top w:val="none" w:sz="0" w:space="0" w:color="auto"/>
        <w:left w:val="none" w:sz="0" w:space="0" w:color="auto"/>
        <w:bottom w:val="none" w:sz="0" w:space="0" w:color="auto"/>
        <w:right w:val="none" w:sz="0" w:space="0" w:color="auto"/>
      </w:divBdr>
    </w:div>
    <w:div w:id="1115439402">
      <w:bodyDiv w:val="1"/>
      <w:marLeft w:val="0"/>
      <w:marRight w:val="0"/>
      <w:marTop w:val="0"/>
      <w:marBottom w:val="0"/>
      <w:divBdr>
        <w:top w:val="none" w:sz="0" w:space="0" w:color="auto"/>
        <w:left w:val="none" w:sz="0" w:space="0" w:color="auto"/>
        <w:bottom w:val="none" w:sz="0" w:space="0" w:color="auto"/>
        <w:right w:val="none" w:sz="0" w:space="0" w:color="auto"/>
      </w:divBdr>
    </w:div>
    <w:div w:id="1116094248">
      <w:bodyDiv w:val="1"/>
      <w:marLeft w:val="0"/>
      <w:marRight w:val="0"/>
      <w:marTop w:val="0"/>
      <w:marBottom w:val="0"/>
      <w:divBdr>
        <w:top w:val="none" w:sz="0" w:space="0" w:color="auto"/>
        <w:left w:val="none" w:sz="0" w:space="0" w:color="auto"/>
        <w:bottom w:val="none" w:sz="0" w:space="0" w:color="auto"/>
        <w:right w:val="none" w:sz="0" w:space="0" w:color="auto"/>
      </w:divBdr>
    </w:div>
    <w:div w:id="1116102554">
      <w:bodyDiv w:val="1"/>
      <w:marLeft w:val="0"/>
      <w:marRight w:val="0"/>
      <w:marTop w:val="0"/>
      <w:marBottom w:val="0"/>
      <w:divBdr>
        <w:top w:val="none" w:sz="0" w:space="0" w:color="auto"/>
        <w:left w:val="none" w:sz="0" w:space="0" w:color="auto"/>
        <w:bottom w:val="none" w:sz="0" w:space="0" w:color="auto"/>
        <w:right w:val="none" w:sz="0" w:space="0" w:color="auto"/>
      </w:divBdr>
    </w:div>
    <w:div w:id="1117602746">
      <w:bodyDiv w:val="1"/>
      <w:marLeft w:val="0"/>
      <w:marRight w:val="0"/>
      <w:marTop w:val="0"/>
      <w:marBottom w:val="0"/>
      <w:divBdr>
        <w:top w:val="none" w:sz="0" w:space="0" w:color="auto"/>
        <w:left w:val="none" w:sz="0" w:space="0" w:color="auto"/>
        <w:bottom w:val="none" w:sz="0" w:space="0" w:color="auto"/>
        <w:right w:val="none" w:sz="0" w:space="0" w:color="auto"/>
      </w:divBdr>
    </w:div>
    <w:div w:id="1117868386">
      <w:bodyDiv w:val="1"/>
      <w:marLeft w:val="0"/>
      <w:marRight w:val="0"/>
      <w:marTop w:val="0"/>
      <w:marBottom w:val="0"/>
      <w:divBdr>
        <w:top w:val="none" w:sz="0" w:space="0" w:color="auto"/>
        <w:left w:val="none" w:sz="0" w:space="0" w:color="auto"/>
        <w:bottom w:val="none" w:sz="0" w:space="0" w:color="auto"/>
        <w:right w:val="none" w:sz="0" w:space="0" w:color="auto"/>
      </w:divBdr>
    </w:div>
    <w:div w:id="1119301374">
      <w:bodyDiv w:val="1"/>
      <w:marLeft w:val="0"/>
      <w:marRight w:val="0"/>
      <w:marTop w:val="0"/>
      <w:marBottom w:val="0"/>
      <w:divBdr>
        <w:top w:val="none" w:sz="0" w:space="0" w:color="auto"/>
        <w:left w:val="none" w:sz="0" w:space="0" w:color="auto"/>
        <w:bottom w:val="none" w:sz="0" w:space="0" w:color="auto"/>
        <w:right w:val="none" w:sz="0" w:space="0" w:color="auto"/>
      </w:divBdr>
    </w:div>
    <w:div w:id="1121338951">
      <w:bodyDiv w:val="1"/>
      <w:marLeft w:val="0"/>
      <w:marRight w:val="0"/>
      <w:marTop w:val="0"/>
      <w:marBottom w:val="0"/>
      <w:divBdr>
        <w:top w:val="none" w:sz="0" w:space="0" w:color="auto"/>
        <w:left w:val="none" w:sz="0" w:space="0" w:color="auto"/>
        <w:bottom w:val="none" w:sz="0" w:space="0" w:color="auto"/>
        <w:right w:val="none" w:sz="0" w:space="0" w:color="auto"/>
      </w:divBdr>
    </w:div>
    <w:div w:id="1121345057">
      <w:bodyDiv w:val="1"/>
      <w:marLeft w:val="0"/>
      <w:marRight w:val="0"/>
      <w:marTop w:val="0"/>
      <w:marBottom w:val="0"/>
      <w:divBdr>
        <w:top w:val="none" w:sz="0" w:space="0" w:color="auto"/>
        <w:left w:val="none" w:sz="0" w:space="0" w:color="auto"/>
        <w:bottom w:val="none" w:sz="0" w:space="0" w:color="auto"/>
        <w:right w:val="none" w:sz="0" w:space="0" w:color="auto"/>
      </w:divBdr>
    </w:div>
    <w:div w:id="1122068840">
      <w:bodyDiv w:val="1"/>
      <w:marLeft w:val="0"/>
      <w:marRight w:val="0"/>
      <w:marTop w:val="0"/>
      <w:marBottom w:val="0"/>
      <w:divBdr>
        <w:top w:val="none" w:sz="0" w:space="0" w:color="auto"/>
        <w:left w:val="none" w:sz="0" w:space="0" w:color="auto"/>
        <w:bottom w:val="none" w:sz="0" w:space="0" w:color="auto"/>
        <w:right w:val="none" w:sz="0" w:space="0" w:color="auto"/>
      </w:divBdr>
    </w:div>
    <w:div w:id="1122072754">
      <w:bodyDiv w:val="1"/>
      <w:marLeft w:val="0"/>
      <w:marRight w:val="0"/>
      <w:marTop w:val="0"/>
      <w:marBottom w:val="0"/>
      <w:divBdr>
        <w:top w:val="none" w:sz="0" w:space="0" w:color="auto"/>
        <w:left w:val="none" w:sz="0" w:space="0" w:color="auto"/>
        <w:bottom w:val="none" w:sz="0" w:space="0" w:color="auto"/>
        <w:right w:val="none" w:sz="0" w:space="0" w:color="auto"/>
      </w:divBdr>
    </w:div>
    <w:div w:id="1122574759">
      <w:bodyDiv w:val="1"/>
      <w:marLeft w:val="0"/>
      <w:marRight w:val="0"/>
      <w:marTop w:val="0"/>
      <w:marBottom w:val="0"/>
      <w:divBdr>
        <w:top w:val="none" w:sz="0" w:space="0" w:color="auto"/>
        <w:left w:val="none" w:sz="0" w:space="0" w:color="auto"/>
        <w:bottom w:val="none" w:sz="0" w:space="0" w:color="auto"/>
        <w:right w:val="none" w:sz="0" w:space="0" w:color="auto"/>
      </w:divBdr>
    </w:div>
    <w:div w:id="1123428583">
      <w:bodyDiv w:val="1"/>
      <w:marLeft w:val="0"/>
      <w:marRight w:val="0"/>
      <w:marTop w:val="0"/>
      <w:marBottom w:val="0"/>
      <w:divBdr>
        <w:top w:val="none" w:sz="0" w:space="0" w:color="auto"/>
        <w:left w:val="none" w:sz="0" w:space="0" w:color="auto"/>
        <w:bottom w:val="none" w:sz="0" w:space="0" w:color="auto"/>
        <w:right w:val="none" w:sz="0" w:space="0" w:color="auto"/>
      </w:divBdr>
    </w:div>
    <w:div w:id="1124233805">
      <w:bodyDiv w:val="1"/>
      <w:marLeft w:val="0"/>
      <w:marRight w:val="0"/>
      <w:marTop w:val="0"/>
      <w:marBottom w:val="0"/>
      <w:divBdr>
        <w:top w:val="none" w:sz="0" w:space="0" w:color="auto"/>
        <w:left w:val="none" w:sz="0" w:space="0" w:color="auto"/>
        <w:bottom w:val="none" w:sz="0" w:space="0" w:color="auto"/>
        <w:right w:val="none" w:sz="0" w:space="0" w:color="auto"/>
      </w:divBdr>
    </w:div>
    <w:div w:id="1125081169">
      <w:bodyDiv w:val="1"/>
      <w:marLeft w:val="0"/>
      <w:marRight w:val="0"/>
      <w:marTop w:val="0"/>
      <w:marBottom w:val="0"/>
      <w:divBdr>
        <w:top w:val="none" w:sz="0" w:space="0" w:color="auto"/>
        <w:left w:val="none" w:sz="0" w:space="0" w:color="auto"/>
        <w:bottom w:val="none" w:sz="0" w:space="0" w:color="auto"/>
        <w:right w:val="none" w:sz="0" w:space="0" w:color="auto"/>
      </w:divBdr>
    </w:div>
    <w:div w:id="1125150504">
      <w:bodyDiv w:val="1"/>
      <w:marLeft w:val="0"/>
      <w:marRight w:val="0"/>
      <w:marTop w:val="0"/>
      <w:marBottom w:val="0"/>
      <w:divBdr>
        <w:top w:val="none" w:sz="0" w:space="0" w:color="auto"/>
        <w:left w:val="none" w:sz="0" w:space="0" w:color="auto"/>
        <w:bottom w:val="none" w:sz="0" w:space="0" w:color="auto"/>
        <w:right w:val="none" w:sz="0" w:space="0" w:color="auto"/>
      </w:divBdr>
    </w:div>
    <w:div w:id="1126973716">
      <w:bodyDiv w:val="1"/>
      <w:marLeft w:val="0"/>
      <w:marRight w:val="0"/>
      <w:marTop w:val="0"/>
      <w:marBottom w:val="0"/>
      <w:divBdr>
        <w:top w:val="none" w:sz="0" w:space="0" w:color="auto"/>
        <w:left w:val="none" w:sz="0" w:space="0" w:color="auto"/>
        <w:bottom w:val="none" w:sz="0" w:space="0" w:color="auto"/>
        <w:right w:val="none" w:sz="0" w:space="0" w:color="auto"/>
      </w:divBdr>
    </w:div>
    <w:div w:id="1130518939">
      <w:bodyDiv w:val="1"/>
      <w:marLeft w:val="0"/>
      <w:marRight w:val="0"/>
      <w:marTop w:val="0"/>
      <w:marBottom w:val="0"/>
      <w:divBdr>
        <w:top w:val="none" w:sz="0" w:space="0" w:color="auto"/>
        <w:left w:val="none" w:sz="0" w:space="0" w:color="auto"/>
        <w:bottom w:val="none" w:sz="0" w:space="0" w:color="auto"/>
        <w:right w:val="none" w:sz="0" w:space="0" w:color="auto"/>
      </w:divBdr>
    </w:div>
    <w:div w:id="1131899406">
      <w:bodyDiv w:val="1"/>
      <w:marLeft w:val="0"/>
      <w:marRight w:val="0"/>
      <w:marTop w:val="0"/>
      <w:marBottom w:val="0"/>
      <w:divBdr>
        <w:top w:val="none" w:sz="0" w:space="0" w:color="auto"/>
        <w:left w:val="none" w:sz="0" w:space="0" w:color="auto"/>
        <w:bottom w:val="none" w:sz="0" w:space="0" w:color="auto"/>
        <w:right w:val="none" w:sz="0" w:space="0" w:color="auto"/>
      </w:divBdr>
    </w:div>
    <w:div w:id="1135639080">
      <w:bodyDiv w:val="1"/>
      <w:marLeft w:val="0"/>
      <w:marRight w:val="0"/>
      <w:marTop w:val="0"/>
      <w:marBottom w:val="0"/>
      <w:divBdr>
        <w:top w:val="none" w:sz="0" w:space="0" w:color="auto"/>
        <w:left w:val="none" w:sz="0" w:space="0" w:color="auto"/>
        <w:bottom w:val="none" w:sz="0" w:space="0" w:color="auto"/>
        <w:right w:val="none" w:sz="0" w:space="0" w:color="auto"/>
      </w:divBdr>
    </w:div>
    <w:div w:id="1138182084">
      <w:bodyDiv w:val="1"/>
      <w:marLeft w:val="0"/>
      <w:marRight w:val="0"/>
      <w:marTop w:val="0"/>
      <w:marBottom w:val="0"/>
      <w:divBdr>
        <w:top w:val="none" w:sz="0" w:space="0" w:color="auto"/>
        <w:left w:val="none" w:sz="0" w:space="0" w:color="auto"/>
        <w:bottom w:val="none" w:sz="0" w:space="0" w:color="auto"/>
        <w:right w:val="none" w:sz="0" w:space="0" w:color="auto"/>
      </w:divBdr>
    </w:div>
    <w:div w:id="1139303706">
      <w:bodyDiv w:val="1"/>
      <w:marLeft w:val="0"/>
      <w:marRight w:val="0"/>
      <w:marTop w:val="0"/>
      <w:marBottom w:val="0"/>
      <w:divBdr>
        <w:top w:val="none" w:sz="0" w:space="0" w:color="auto"/>
        <w:left w:val="none" w:sz="0" w:space="0" w:color="auto"/>
        <w:bottom w:val="none" w:sz="0" w:space="0" w:color="auto"/>
        <w:right w:val="none" w:sz="0" w:space="0" w:color="auto"/>
      </w:divBdr>
    </w:div>
    <w:div w:id="1139499713">
      <w:bodyDiv w:val="1"/>
      <w:marLeft w:val="0"/>
      <w:marRight w:val="0"/>
      <w:marTop w:val="0"/>
      <w:marBottom w:val="0"/>
      <w:divBdr>
        <w:top w:val="none" w:sz="0" w:space="0" w:color="auto"/>
        <w:left w:val="none" w:sz="0" w:space="0" w:color="auto"/>
        <w:bottom w:val="none" w:sz="0" w:space="0" w:color="auto"/>
        <w:right w:val="none" w:sz="0" w:space="0" w:color="auto"/>
      </w:divBdr>
    </w:div>
    <w:div w:id="1140004038">
      <w:bodyDiv w:val="1"/>
      <w:marLeft w:val="0"/>
      <w:marRight w:val="0"/>
      <w:marTop w:val="0"/>
      <w:marBottom w:val="0"/>
      <w:divBdr>
        <w:top w:val="none" w:sz="0" w:space="0" w:color="auto"/>
        <w:left w:val="none" w:sz="0" w:space="0" w:color="auto"/>
        <w:bottom w:val="none" w:sz="0" w:space="0" w:color="auto"/>
        <w:right w:val="none" w:sz="0" w:space="0" w:color="auto"/>
      </w:divBdr>
    </w:div>
    <w:div w:id="1140146783">
      <w:bodyDiv w:val="1"/>
      <w:marLeft w:val="0"/>
      <w:marRight w:val="0"/>
      <w:marTop w:val="0"/>
      <w:marBottom w:val="0"/>
      <w:divBdr>
        <w:top w:val="none" w:sz="0" w:space="0" w:color="auto"/>
        <w:left w:val="none" w:sz="0" w:space="0" w:color="auto"/>
        <w:bottom w:val="none" w:sz="0" w:space="0" w:color="auto"/>
        <w:right w:val="none" w:sz="0" w:space="0" w:color="auto"/>
      </w:divBdr>
    </w:div>
    <w:div w:id="1142042814">
      <w:bodyDiv w:val="1"/>
      <w:marLeft w:val="0"/>
      <w:marRight w:val="0"/>
      <w:marTop w:val="0"/>
      <w:marBottom w:val="0"/>
      <w:divBdr>
        <w:top w:val="none" w:sz="0" w:space="0" w:color="auto"/>
        <w:left w:val="none" w:sz="0" w:space="0" w:color="auto"/>
        <w:bottom w:val="none" w:sz="0" w:space="0" w:color="auto"/>
        <w:right w:val="none" w:sz="0" w:space="0" w:color="auto"/>
      </w:divBdr>
    </w:div>
    <w:div w:id="1147087825">
      <w:bodyDiv w:val="1"/>
      <w:marLeft w:val="0"/>
      <w:marRight w:val="0"/>
      <w:marTop w:val="0"/>
      <w:marBottom w:val="0"/>
      <w:divBdr>
        <w:top w:val="none" w:sz="0" w:space="0" w:color="auto"/>
        <w:left w:val="none" w:sz="0" w:space="0" w:color="auto"/>
        <w:bottom w:val="none" w:sz="0" w:space="0" w:color="auto"/>
        <w:right w:val="none" w:sz="0" w:space="0" w:color="auto"/>
      </w:divBdr>
    </w:div>
    <w:div w:id="1147283917">
      <w:bodyDiv w:val="1"/>
      <w:marLeft w:val="0"/>
      <w:marRight w:val="0"/>
      <w:marTop w:val="0"/>
      <w:marBottom w:val="0"/>
      <w:divBdr>
        <w:top w:val="none" w:sz="0" w:space="0" w:color="auto"/>
        <w:left w:val="none" w:sz="0" w:space="0" w:color="auto"/>
        <w:bottom w:val="none" w:sz="0" w:space="0" w:color="auto"/>
        <w:right w:val="none" w:sz="0" w:space="0" w:color="auto"/>
      </w:divBdr>
    </w:div>
    <w:div w:id="1147362610">
      <w:bodyDiv w:val="1"/>
      <w:marLeft w:val="0"/>
      <w:marRight w:val="0"/>
      <w:marTop w:val="0"/>
      <w:marBottom w:val="0"/>
      <w:divBdr>
        <w:top w:val="none" w:sz="0" w:space="0" w:color="auto"/>
        <w:left w:val="none" w:sz="0" w:space="0" w:color="auto"/>
        <w:bottom w:val="none" w:sz="0" w:space="0" w:color="auto"/>
        <w:right w:val="none" w:sz="0" w:space="0" w:color="auto"/>
      </w:divBdr>
    </w:div>
    <w:div w:id="1148590652">
      <w:bodyDiv w:val="1"/>
      <w:marLeft w:val="0"/>
      <w:marRight w:val="0"/>
      <w:marTop w:val="0"/>
      <w:marBottom w:val="0"/>
      <w:divBdr>
        <w:top w:val="none" w:sz="0" w:space="0" w:color="auto"/>
        <w:left w:val="none" w:sz="0" w:space="0" w:color="auto"/>
        <w:bottom w:val="none" w:sz="0" w:space="0" w:color="auto"/>
        <w:right w:val="none" w:sz="0" w:space="0" w:color="auto"/>
      </w:divBdr>
    </w:div>
    <w:div w:id="1149516210">
      <w:bodyDiv w:val="1"/>
      <w:marLeft w:val="0"/>
      <w:marRight w:val="0"/>
      <w:marTop w:val="0"/>
      <w:marBottom w:val="0"/>
      <w:divBdr>
        <w:top w:val="none" w:sz="0" w:space="0" w:color="auto"/>
        <w:left w:val="none" w:sz="0" w:space="0" w:color="auto"/>
        <w:bottom w:val="none" w:sz="0" w:space="0" w:color="auto"/>
        <w:right w:val="none" w:sz="0" w:space="0" w:color="auto"/>
      </w:divBdr>
    </w:div>
    <w:div w:id="1150102039">
      <w:bodyDiv w:val="1"/>
      <w:marLeft w:val="0"/>
      <w:marRight w:val="0"/>
      <w:marTop w:val="0"/>
      <w:marBottom w:val="0"/>
      <w:divBdr>
        <w:top w:val="none" w:sz="0" w:space="0" w:color="auto"/>
        <w:left w:val="none" w:sz="0" w:space="0" w:color="auto"/>
        <w:bottom w:val="none" w:sz="0" w:space="0" w:color="auto"/>
        <w:right w:val="none" w:sz="0" w:space="0" w:color="auto"/>
      </w:divBdr>
    </w:div>
    <w:div w:id="1150901705">
      <w:bodyDiv w:val="1"/>
      <w:marLeft w:val="0"/>
      <w:marRight w:val="0"/>
      <w:marTop w:val="0"/>
      <w:marBottom w:val="0"/>
      <w:divBdr>
        <w:top w:val="none" w:sz="0" w:space="0" w:color="auto"/>
        <w:left w:val="none" w:sz="0" w:space="0" w:color="auto"/>
        <w:bottom w:val="none" w:sz="0" w:space="0" w:color="auto"/>
        <w:right w:val="none" w:sz="0" w:space="0" w:color="auto"/>
      </w:divBdr>
    </w:div>
    <w:div w:id="1153181012">
      <w:bodyDiv w:val="1"/>
      <w:marLeft w:val="0"/>
      <w:marRight w:val="0"/>
      <w:marTop w:val="0"/>
      <w:marBottom w:val="0"/>
      <w:divBdr>
        <w:top w:val="none" w:sz="0" w:space="0" w:color="auto"/>
        <w:left w:val="none" w:sz="0" w:space="0" w:color="auto"/>
        <w:bottom w:val="none" w:sz="0" w:space="0" w:color="auto"/>
        <w:right w:val="none" w:sz="0" w:space="0" w:color="auto"/>
      </w:divBdr>
    </w:div>
    <w:div w:id="1153259691">
      <w:bodyDiv w:val="1"/>
      <w:marLeft w:val="0"/>
      <w:marRight w:val="0"/>
      <w:marTop w:val="0"/>
      <w:marBottom w:val="0"/>
      <w:divBdr>
        <w:top w:val="none" w:sz="0" w:space="0" w:color="auto"/>
        <w:left w:val="none" w:sz="0" w:space="0" w:color="auto"/>
        <w:bottom w:val="none" w:sz="0" w:space="0" w:color="auto"/>
        <w:right w:val="none" w:sz="0" w:space="0" w:color="auto"/>
      </w:divBdr>
    </w:div>
    <w:div w:id="1153330879">
      <w:bodyDiv w:val="1"/>
      <w:marLeft w:val="0"/>
      <w:marRight w:val="0"/>
      <w:marTop w:val="0"/>
      <w:marBottom w:val="0"/>
      <w:divBdr>
        <w:top w:val="none" w:sz="0" w:space="0" w:color="auto"/>
        <w:left w:val="none" w:sz="0" w:space="0" w:color="auto"/>
        <w:bottom w:val="none" w:sz="0" w:space="0" w:color="auto"/>
        <w:right w:val="none" w:sz="0" w:space="0" w:color="auto"/>
      </w:divBdr>
    </w:div>
    <w:div w:id="1154686744">
      <w:bodyDiv w:val="1"/>
      <w:marLeft w:val="0"/>
      <w:marRight w:val="0"/>
      <w:marTop w:val="0"/>
      <w:marBottom w:val="0"/>
      <w:divBdr>
        <w:top w:val="none" w:sz="0" w:space="0" w:color="auto"/>
        <w:left w:val="none" w:sz="0" w:space="0" w:color="auto"/>
        <w:bottom w:val="none" w:sz="0" w:space="0" w:color="auto"/>
        <w:right w:val="none" w:sz="0" w:space="0" w:color="auto"/>
      </w:divBdr>
    </w:div>
    <w:div w:id="1155881601">
      <w:bodyDiv w:val="1"/>
      <w:marLeft w:val="0"/>
      <w:marRight w:val="0"/>
      <w:marTop w:val="0"/>
      <w:marBottom w:val="0"/>
      <w:divBdr>
        <w:top w:val="none" w:sz="0" w:space="0" w:color="auto"/>
        <w:left w:val="none" w:sz="0" w:space="0" w:color="auto"/>
        <w:bottom w:val="none" w:sz="0" w:space="0" w:color="auto"/>
        <w:right w:val="none" w:sz="0" w:space="0" w:color="auto"/>
      </w:divBdr>
    </w:div>
    <w:div w:id="1156069035">
      <w:bodyDiv w:val="1"/>
      <w:marLeft w:val="0"/>
      <w:marRight w:val="0"/>
      <w:marTop w:val="0"/>
      <w:marBottom w:val="0"/>
      <w:divBdr>
        <w:top w:val="none" w:sz="0" w:space="0" w:color="auto"/>
        <w:left w:val="none" w:sz="0" w:space="0" w:color="auto"/>
        <w:bottom w:val="none" w:sz="0" w:space="0" w:color="auto"/>
        <w:right w:val="none" w:sz="0" w:space="0" w:color="auto"/>
      </w:divBdr>
    </w:div>
    <w:div w:id="1157069444">
      <w:bodyDiv w:val="1"/>
      <w:marLeft w:val="0"/>
      <w:marRight w:val="0"/>
      <w:marTop w:val="0"/>
      <w:marBottom w:val="0"/>
      <w:divBdr>
        <w:top w:val="none" w:sz="0" w:space="0" w:color="auto"/>
        <w:left w:val="none" w:sz="0" w:space="0" w:color="auto"/>
        <w:bottom w:val="none" w:sz="0" w:space="0" w:color="auto"/>
        <w:right w:val="none" w:sz="0" w:space="0" w:color="auto"/>
      </w:divBdr>
    </w:div>
    <w:div w:id="1157454068">
      <w:bodyDiv w:val="1"/>
      <w:marLeft w:val="0"/>
      <w:marRight w:val="0"/>
      <w:marTop w:val="0"/>
      <w:marBottom w:val="0"/>
      <w:divBdr>
        <w:top w:val="none" w:sz="0" w:space="0" w:color="auto"/>
        <w:left w:val="none" w:sz="0" w:space="0" w:color="auto"/>
        <w:bottom w:val="none" w:sz="0" w:space="0" w:color="auto"/>
        <w:right w:val="none" w:sz="0" w:space="0" w:color="auto"/>
      </w:divBdr>
    </w:div>
    <w:div w:id="1157454350">
      <w:bodyDiv w:val="1"/>
      <w:marLeft w:val="0"/>
      <w:marRight w:val="0"/>
      <w:marTop w:val="0"/>
      <w:marBottom w:val="0"/>
      <w:divBdr>
        <w:top w:val="none" w:sz="0" w:space="0" w:color="auto"/>
        <w:left w:val="none" w:sz="0" w:space="0" w:color="auto"/>
        <w:bottom w:val="none" w:sz="0" w:space="0" w:color="auto"/>
        <w:right w:val="none" w:sz="0" w:space="0" w:color="auto"/>
      </w:divBdr>
    </w:div>
    <w:div w:id="1158614971">
      <w:bodyDiv w:val="1"/>
      <w:marLeft w:val="0"/>
      <w:marRight w:val="0"/>
      <w:marTop w:val="0"/>
      <w:marBottom w:val="0"/>
      <w:divBdr>
        <w:top w:val="none" w:sz="0" w:space="0" w:color="auto"/>
        <w:left w:val="none" w:sz="0" w:space="0" w:color="auto"/>
        <w:bottom w:val="none" w:sz="0" w:space="0" w:color="auto"/>
        <w:right w:val="none" w:sz="0" w:space="0" w:color="auto"/>
      </w:divBdr>
    </w:div>
    <w:div w:id="1159006625">
      <w:bodyDiv w:val="1"/>
      <w:marLeft w:val="0"/>
      <w:marRight w:val="0"/>
      <w:marTop w:val="0"/>
      <w:marBottom w:val="0"/>
      <w:divBdr>
        <w:top w:val="none" w:sz="0" w:space="0" w:color="auto"/>
        <w:left w:val="none" w:sz="0" w:space="0" w:color="auto"/>
        <w:bottom w:val="none" w:sz="0" w:space="0" w:color="auto"/>
        <w:right w:val="none" w:sz="0" w:space="0" w:color="auto"/>
      </w:divBdr>
    </w:div>
    <w:div w:id="1160584806">
      <w:bodyDiv w:val="1"/>
      <w:marLeft w:val="0"/>
      <w:marRight w:val="0"/>
      <w:marTop w:val="0"/>
      <w:marBottom w:val="0"/>
      <w:divBdr>
        <w:top w:val="none" w:sz="0" w:space="0" w:color="auto"/>
        <w:left w:val="none" w:sz="0" w:space="0" w:color="auto"/>
        <w:bottom w:val="none" w:sz="0" w:space="0" w:color="auto"/>
        <w:right w:val="none" w:sz="0" w:space="0" w:color="auto"/>
      </w:divBdr>
    </w:div>
    <w:div w:id="1160926094">
      <w:bodyDiv w:val="1"/>
      <w:marLeft w:val="0"/>
      <w:marRight w:val="0"/>
      <w:marTop w:val="0"/>
      <w:marBottom w:val="0"/>
      <w:divBdr>
        <w:top w:val="none" w:sz="0" w:space="0" w:color="auto"/>
        <w:left w:val="none" w:sz="0" w:space="0" w:color="auto"/>
        <w:bottom w:val="none" w:sz="0" w:space="0" w:color="auto"/>
        <w:right w:val="none" w:sz="0" w:space="0" w:color="auto"/>
      </w:divBdr>
    </w:div>
    <w:div w:id="1161236463">
      <w:bodyDiv w:val="1"/>
      <w:marLeft w:val="0"/>
      <w:marRight w:val="0"/>
      <w:marTop w:val="0"/>
      <w:marBottom w:val="0"/>
      <w:divBdr>
        <w:top w:val="none" w:sz="0" w:space="0" w:color="auto"/>
        <w:left w:val="none" w:sz="0" w:space="0" w:color="auto"/>
        <w:bottom w:val="none" w:sz="0" w:space="0" w:color="auto"/>
        <w:right w:val="none" w:sz="0" w:space="0" w:color="auto"/>
      </w:divBdr>
    </w:div>
    <w:div w:id="1161897010">
      <w:bodyDiv w:val="1"/>
      <w:marLeft w:val="0"/>
      <w:marRight w:val="0"/>
      <w:marTop w:val="0"/>
      <w:marBottom w:val="0"/>
      <w:divBdr>
        <w:top w:val="none" w:sz="0" w:space="0" w:color="auto"/>
        <w:left w:val="none" w:sz="0" w:space="0" w:color="auto"/>
        <w:bottom w:val="none" w:sz="0" w:space="0" w:color="auto"/>
        <w:right w:val="none" w:sz="0" w:space="0" w:color="auto"/>
      </w:divBdr>
    </w:div>
    <w:div w:id="1162819608">
      <w:bodyDiv w:val="1"/>
      <w:marLeft w:val="0"/>
      <w:marRight w:val="0"/>
      <w:marTop w:val="0"/>
      <w:marBottom w:val="0"/>
      <w:divBdr>
        <w:top w:val="none" w:sz="0" w:space="0" w:color="auto"/>
        <w:left w:val="none" w:sz="0" w:space="0" w:color="auto"/>
        <w:bottom w:val="none" w:sz="0" w:space="0" w:color="auto"/>
        <w:right w:val="none" w:sz="0" w:space="0" w:color="auto"/>
      </w:divBdr>
    </w:div>
    <w:div w:id="1164514250">
      <w:bodyDiv w:val="1"/>
      <w:marLeft w:val="0"/>
      <w:marRight w:val="0"/>
      <w:marTop w:val="0"/>
      <w:marBottom w:val="0"/>
      <w:divBdr>
        <w:top w:val="none" w:sz="0" w:space="0" w:color="auto"/>
        <w:left w:val="none" w:sz="0" w:space="0" w:color="auto"/>
        <w:bottom w:val="none" w:sz="0" w:space="0" w:color="auto"/>
        <w:right w:val="none" w:sz="0" w:space="0" w:color="auto"/>
      </w:divBdr>
    </w:div>
    <w:div w:id="1166937308">
      <w:bodyDiv w:val="1"/>
      <w:marLeft w:val="0"/>
      <w:marRight w:val="0"/>
      <w:marTop w:val="0"/>
      <w:marBottom w:val="0"/>
      <w:divBdr>
        <w:top w:val="none" w:sz="0" w:space="0" w:color="auto"/>
        <w:left w:val="none" w:sz="0" w:space="0" w:color="auto"/>
        <w:bottom w:val="none" w:sz="0" w:space="0" w:color="auto"/>
        <w:right w:val="none" w:sz="0" w:space="0" w:color="auto"/>
      </w:divBdr>
    </w:div>
    <w:div w:id="1167020018">
      <w:bodyDiv w:val="1"/>
      <w:marLeft w:val="0"/>
      <w:marRight w:val="0"/>
      <w:marTop w:val="0"/>
      <w:marBottom w:val="0"/>
      <w:divBdr>
        <w:top w:val="none" w:sz="0" w:space="0" w:color="auto"/>
        <w:left w:val="none" w:sz="0" w:space="0" w:color="auto"/>
        <w:bottom w:val="none" w:sz="0" w:space="0" w:color="auto"/>
        <w:right w:val="none" w:sz="0" w:space="0" w:color="auto"/>
      </w:divBdr>
    </w:div>
    <w:div w:id="1167667224">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168441614">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097708">
      <w:bodyDiv w:val="1"/>
      <w:marLeft w:val="0"/>
      <w:marRight w:val="0"/>
      <w:marTop w:val="0"/>
      <w:marBottom w:val="0"/>
      <w:divBdr>
        <w:top w:val="none" w:sz="0" w:space="0" w:color="auto"/>
        <w:left w:val="none" w:sz="0" w:space="0" w:color="auto"/>
        <w:bottom w:val="none" w:sz="0" w:space="0" w:color="auto"/>
        <w:right w:val="none" w:sz="0" w:space="0" w:color="auto"/>
      </w:divBdr>
    </w:div>
    <w:div w:id="1170636378">
      <w:bodyDiv w:val="1"/>
      <w:marLeft w:val="0"/>
      <w:marRight w:val="0"/>
      <w:marTop w:val="0"/>
      <w:marBottom w:val="0"/>
      <w:divBdr>
        <w:top w:val="none" w:sz="0" w:space="0" w:color="auto"/>
        <w:left w:val="none" w:sz="0" w:space="0" w:color="auto"/>
        <w:bottom w:val="none" w:sz="0" w:space="0" w:color="auto"/>
        <w:right w:val="none" w:sz="0" w:space="0" w:color="auto"/>
      </w:divBdr>
    </w:div>
    <w:div w:id="1172136776">
      <w:bodyDiv w:val="1"/>
      <w:marLeft w:val="0"/>
      <w:marRight w:val="0"/>
      <w:marTop w:val="0"/>
      <w:marBottom w:val="0"/>
      <w:divBdr>
        <w:top w:val="none" w:sz="0" w:space="0" w:color="auto"/>
        <w:left w:val="none" w:sz="0" w:space="0" w:color="auto"/>
        <w:bottom w:val="none" w:sz="0" w:space="0" w:color="auto"/>
        <w:right w:val="none" w:sz="0" w:space="0" w:color="auto"/>
      </w:divBdr>
    </w:div>
    <w:div w:id="1172186934">
      <w:bodyDiv w:val="1"/>
      <w:marLeft w:val="0"/>
      <w:marRight w:val="0"/>
      <w:marTop w:val="0"/>
      <w:marBottom w:val="0"/>
      <w:divBdr>
        <w:top w:val="none" w:sz="0" w:space="0" w:color="auto"/>
        <w:left w:val="none" w:sz="0" w:space="0" w:color="auto"/>
        <w:bottom w:val="none" w:sz="0" w:space="0" w:color="auto"/>
        <w:right w:val="none" w:sz="0" w:space="0" w:color="auto"/>
      </w:divBdr>
    </w:div>
    <w:div w:id="1173567088">
      <w:bodyDiv w:val="1"/>
      <w:marLeft w:val="0"/>
      <w:marRight w:val="0"/>
      <w:marTop w:val="0"/>
      <w:marBottom w:val="0"/>
      <w:divBdr>
        <w:top w:val="none" w:sz="0" w:space="0" w:color="auto"/>
        <w:left w:val="none" w:sz="0" w:space="0" w:color="auto"/>
        <w:bottom w:val="none" w:sz="0" w:space="0" w:color="auto"/>
        <w:right w:val="none" w:sz="0" w:space="0" w:color="auto"/>
      </w:divBdr>
    </w:div>
    <w:div w:id="1176458471">
      <w:bodyDiv w:val="1"/>
      <w:marLeft w:val="0"/>
      <w:marRight w:val="0"/>
      <w:marTop w:val="0"/>
      <w:marBottom w:val="0"/>
      <w:divBdr>
        <w:top w:val="none" w:sz="0" w:space="0" w:color="auto"/>
        <w:left w:val="none" w:sz="0" w:space="0" w:color="auto"/>
        <w:bottom w:val="none" w:sz="0" w:space="0" w:color="auto"/>
        <w:right w:val="none" w:sz="0" w:space="0" w:color="auto"/>
      </w:divBdr>
    </w:div>
    <w:div w:id="1179198560">
      <w:bodyDiv w:val="1"/>
      <w:marLeft w:val="0"/>
      <w:marRight w:val="0"/>
      <w:marTop w:val="0"/>
      <w:marBottom w:val="0"/>
      <w:divBdr>
        <w:top w:val="none" w:sz="0" w:space="0" w:color="auto"/>
        <w:left w:val="none" w:sz="0" w:space="0" w:color="auto"/>
        <w:bottom w:val="none" w:sz="0" w:space="0" w:color="auto"/>
        <w:right w:val="none" w:sz="0" w:space="0" w:color="auto"/>
      </w:divBdr>
    </w:div>
    <w:div w:id="1179848415">
      <w:bodyDiv w:val="1"/>
      <w:marLeft w:val="0"/>
      <w:marRight w:val="0"/>
      <w:marTop w:val="0"/>
      <w:marBottom w:val="0"/>
      <w:divBdr>
        <w:top w:val="none" w:sz="0" w:space="0" w:color="auto"/>
        <w:left w:val="none" w:sz="0" w:space="0" w:color="auto"/>
        <w:bottom w:val="none" w:sz="0" w:space="0" w:color="auto"/>
        <w:right w:val="none" w:sz="0" w:space="0" w:color="auto"/>
      </w:divBdr>
    </w:div>
    <w:div w:id="1181430196">
      <w:bodyDiv w:val="1"/>
      <w:marLeft w:val="0"/>
      <w:marRight w:val="0"/>
      <w:marTop w:val="0"/>
      <w:marBottom w:val="0"/>
      <w:divBdr>
        <w:top w:val="none" w:sz="0" w:space="0" w:color="auto"/>
        <w:left w:val="none" w:sz="0" w:space="0" w:color="auto"/>
        <w:bottom w:val="none" w:sz="0" w:space="0" w:color="auto"/>
        <w:right w:val="none" w:sz="0" w:space="0" w:color="auto"/>
      </w:divBdr>
    </w:div>
    <w:div w:id="1182890540">
      <w:bodyDiv w:val="1"/>
      <w:marLeft w:val="0"/>
      <w:marRight w:val="0"/>
      <w:marTop w:val="0"/>
      <w:marBottom w:val="0"/>
      <w:divBdr>
        <w:top w:val="none" w:sz="0" w:space="0" w:color="auto"/>
        <w:left w:val="none" w:sz="0" w:space="0" w:color="auto"/>
        <w:bottom w:val="none" w:sz="0" w:space="0" w:color="auto"/>
        <w:right w:val="none" w:sz="0" w:space="0" w:color="auto"/>
      </w:divBdr>
    </w:div>
    <w:div w:id="1184712091">
      <w:bodyDiv w:val="1"/>
      <w:marLeft w:val="0"/>
      <w:marRight w:val="0"/>
      <w:marTop w:val="0"/>
      <w:marBottom w:val="0"/>
      <w:divBdr>
        <w:top w:val="none" w:sz="0" w:space="0" w:color="auto"/>
        <w:left w:val="none" w:sz="0" w:space="0" w:color="auto"/>
        <w:bottom w:val="none" w:sz="0" w:space="0" w:color="auto"/>
        <w:right w:val="none" w:sz="0" w:space="0" w:color="auto"/>
      </w:divBdr>
    </w:div>
    <w:div w:id="1185099696">
      <w:bodyDiv w:val="1"/>
      <w:marLeft w:val="0"/>
      <w:marRight w:val="0"/>
      <w:marTop w:val="0"/>
      <w:marBottom w:val="0"/>
      <w:divBdr>
        <w:top w:val="none" w:sz="0" w:space="0" w:color="auto"/>
        <w:left w:val="none" w:sz="0" w:space="0" w:color="auto"/>
        <w:bottom w:val="none" w:sz="0" w:space="0" w:color="auto"/>
        <w:right w:val="none" w:sz="0" w:space="0" w:color="auto"/>
      </w:divBdr>
    </w:div>
    <w:div w:id="1186289295">
      <w:bodyDiv w:val="1"/>
      <w:marLeft w:val="0"/>
      <w:marRight w:val="0"/>
      <w:marTop w:val="0"/>
      <w:marBottom w:val="0"/>
      <w:divBdr>
        <w:top w:val="none" w:sz="0" w:space="0" w:color="auto"/>
        <w:left w:val="none" w:sz="0" w:space="0" w:color="auto"/>
        <w:bottom w:val="none" w:sz="0" w:space="0" w:color="auto"/>
        <w:right w:val="none" w:sz="0" w:space="0" w:color="auto"/>
      </w:divBdr>
    </w:div>
    <w:div w:id="1186555615">
      <w:bodyDiv w:val="1"/>
      <w:marLeft w:val="0"/>
      <w:marRight w:val="0"/>
      <w:marTop w:val="0"/>
      <w:marBottom w:val="0"/>
      <w:divBdr>
        <w:top w:val="none" w:sz="0" w:space="0" w:color="auto"/>
        <w:left w:val="none" w:sz="0" w:space="0" w:color="auto"/>
        <w:bottom w:val="none" w:sz="0" w:space="0" w:color="auto"/>
        <w:right w:val="none" w:sz="0" w:space="0" w:color="auto"/>
      </w:divBdr>
    </w:div>
    <w:div w:id="1187212144">
      <w:bodyDiv w:val="1"/>
      <w:marLeft w:val="0"/>
      <w:marRight w:val="0"/>
      <w:marTop w:val="0"/>
      <w:marBottom w:val="0"/>
      <w:divBdr>
        <w:top w:val="none" w:sz="0" w:space="0" w:color="auto"/>
        <w:left w:val="none" w:sz="0" w:space="0" w:color="auto"/>
        <w:bottom w:val="none" w:sz="0" w:space="0" w:color="auto"/>
        <w:right w:val="none" w:sz="0" w:space="0" w:color="auto"/>
      </w:divBdr>
    </w:div>
    <w:div w:id="1187523441">
      <w:bodyDiv w:val="1"/>
      <w:marLeft w:val="0"/>
      <w:marRight w:val="0"/>
      <w:marTop w:val="0"/>
      <w:marBottom w:val="0"/>
      <w:divBdr>
        <w:top w:val="none" w:sz="0" w:space="0" w:color="auto"/>
        <w:left w:val="none" w:sz="0" w:space="0" w:color="auto"/>
        <w:bottom w:val="none" w:sz="0" w:space="0" w:color="auto"/>
        <w:right w:val="none" w:sz="0" w:space="0" w:color="auto"/>
      </w:divBdr>
    </w:div>
    <w:div w:id="1188983057">
      <w:bodyDiv w:val="1"/>
      <w:marLeft w:val="0"/>
      <w:marRight w:val="0"/>
      <w:marTop w:val="0"/>
      <w:marBottom w:val="0"/>
      <w:divBdr>
        <w:top w:val="none" w:sz="0" w:space="0" w:color="auto"/>
        <w:left w:val="none" w:sz="0" w:space="0" w:color="auto"/>
        <w:bottom w:val="none" w:sz="0" w:space="0" w:color="auto"/>
        <w:right w:val="none" w:sz="0" w:space="0" w:color="auto"/>
      </w:divBdr>
    </w:div>
    <w:div w:id="1189373077">
      <w:bodyDiv w:val="1"/>
      <w:marLeft w:val="0"/>
      <w:marRight w:val="0"/>
      <w:marTop w:val="0"/>
      <w:marBottom w:val="0"/>
      <w:divBdr>
        <w:top w:val="none" w:sz="0" w:space="0" w:color="auto"/>
        <w:left w:val="none" w:sz="0" w:space="0" w:color="auto"/>
        <w:bottom w:val="none" w:sz="0" w:space="0" w:color="auto"/>
        <w:right w:val="none" w:sz="0" w:space="0" w:color="auto"/>
      </w:divBdr>
    </w:div>
    <w:div w:id="1190141513">
      <w:bodyDiv w:val="1"/>
      <w:marLeft w:val="0"/>
      <w:marRight w:val="0"/>
      <w:marTop w:val="0"/>
      <w:marBottom w:val="0"/>
      <w:divBdr>
        <w:top w:val="none" w:sz="0" w:space="0" w:color="auto"/>
        <w:left w:val="none" w:sz="0" w:space="0" w:color="auto"/>
        <w:bottom w:val="none" w:sz="0" w:space="0" w:color="auto"/>
        <w:right w:val="none" w:sz="0" w:space="0" w:color="auto"/>
      </w:divBdr>
    </w:div>
    <w:div w:id="1190608097">
      <w:bodyDiv w:val="1"/>
      <w:marLeft w:val="0"/>
      <w:marRight w:val="0"/>
      <w:marTop w:val="0"/>
      <w:marBottom w:val="0"/>
      <w:divBdr>
        <w:top w:val="none" w:sz="0" w:space="0" w:color="auto"/>
        <w:left w:val="none" w:sz="0" w:space="0" w:color="auto"/>
        <w:bottom w:val="none" w:sz="0" w:space="0" w:color="auto"/>
        <w:right w:val="none" w:sz="0" w:space="0" w:color="auto"/>
      </w:divBdr>
    </w:div>
    <w:div w:id="1191338315">
      <w:bodyDiv w:val="1"/>
      <w:marLeft w:val="0"/>
      <w:marRight w:val="0"/>
      <w:marTop w:val="0"/>
      <w:marBottom w:val="0"/>
      <w:divBdr>
        <w:top w:val="none" w:sz="0" w:space="0" w:color="auto"/>
        <w:left w:val="none" w:sz="0" w:space="0" w:color="auto"/>
        <w:bottom w:val="none" w:sz="0" w:space="0" w:color="auto"/>
        <w:right w:val="none" w:sz="0" w:space="0" w:color="auto"/>
      </w:divBdr>
    </w:div>
    <w:div w:id="1193688449">
      <w:bodyDiv w:val="1"/>
      <w:marLeft w:val="0"/>
      <w:marRight w:val="0"/>
      <w:marTop w:val="0"/>
      <w:marBottom w:val="0"/>
      <w:divBdr>
        <w:top w:val="none" w:sz="0" w:space="0" w:color="auto"/>
        <w:left w:val="none" w:sz="0" w:space="0" w:color="auto"/>
        <w:bottom w:val="none" w:sz="0" w:space="0" w:color="auto"/>
        <w:right w:val="none" w:sz="0" w:space="0" w:color="auto"/>
      </w:divBdr>
    </w:div>
    <w:div w:id="1194155008">
      <w:bodyDiv w:val="1"/>
      <w:marLeft w:val="0"/>
      <w:marRight w:val="0"/>
      <w:marTop w:val="0"/>
      <w:marBottom w:val="0"/>
      <w:divBdr>
        <w:top w:val="none" w:sz="0" w:space="0" w:color="auto"/>
        <w:left w:val="none" w:sz="0" w:space="0" w:color="auto"/>
        <w:bottom w:val="none" w:sz="0" w:space="0" w:color="auto"/>
        <w:right w:val="none" w:sz="0" w:space="0" w:color="auto"/>
      </w:divBdr>
    </w:div>
    <w:div w:id="1194341191">
      <w:bodyDiv w:val="1"/>
      <w:marLeft w:val="0"/>
      <w:marRight w:val="0"/>
      <w:marTop w:val="0"/>
      <w:marBottom w:val="0"/>
      <w:divBdr>
        <w:top w:val="none" w:sz="0" w:space="0" w:color="auto"/>
        <w:left w:val="none" w:sz="0" w:space="0" w:color="auto"/>
        <w:bottom w:val="none" w:sz="0" w:space="0" w:color="auto"/>
        <w:right w:val="none" w:sz="0" w:space="0" w:color="auto"/>
      </w:divBdr>
    </w:div>
    <w:div w:id="1194462609">
      <w:bodyDiv w:val="1"/>
      <w:marLeft w:val="0"/>
      <w:marRight w:val="0"/>
      <w:marTop w:val="0"/>
      <w:marBottom w:val="0"/>
      <w:divBdr>
        <w:top w:val="none" w:sz="0" w:space="0" w:color="auto"/>
        <w:left w:val="none" w:sz="0" w:space="0" w:color="auto"/>
        <w:bottom w:val="none" w:sz="0" w:space="0" w:color="auto"/>
        <w:right w:val="none" w:sz="0" w:space="0" w:color="auto"/>
      </w:divBdr>
    </w:div>
    <w:div w:id="1194542101">
      <w:bodyDiv w:val="1"/>
      <w:marLeft w:val="0"/>
      <w:marRight w:val="0"/>
      <w:marTop w:val="0"/>
      <w:marBottom w:val="0"/>
      <w:divBdr>
        <w:top w:val="none" w:sz="0" w:space="0" w:color="auto"/>
        <w:left w:val="none" w:sz="0" w:space="0" w:color="auto"/>
        <w:bottom w:val="none" w:sz="0" w:space="0" w:color="auto"/>
        <w:right w:val="none" w:sz="0" w:space="0" w:color="auto"/>
      </w:divBdr>
    </w:div>
    <w:div w:id="1194656153">
      <w:bodyDiv w:val="1"/>
      <w:marLeft w:val="0"/>
      <w:marRight w:val="0"/>
      <w:marTop w:val="0"/>
      <w:marBottom w:val="0"/>
      <w:divBdr>
        <w:top w:val="none" w:sz="0" w:space="0" w:color="auto"/>
        <w:left w:val="none" w:sz="0" w:space="0" w:color="auto"/>
        <w:bottom w:val="none" w:sz="0" w:space="0" w:color="auto"/>
        <w:right w:val="none" w:sz="0" w:space="0" w:color="auto"/>
      </w:divBdr>
    </w:div>
    <w:div w:id="1196961078">
      <w:bodyDiv w:val="1"/>
      <w:marLeft w:val="0"/>
      <w:marRight w:val="0"/>
      <w:marTop w:val="0"/>
      <w:marBottom w:val="0"/>
      <w:divBdr>
        <w:top w:val="none" w:sz="0" w:space="0" w:color="auto"/>
        <w:left w:val="none" w:sz="0" w:space="0" w:color="auto"/>
        <w:bottom w:val="none" w:sz="0" w:space="0" w:color="auto"/>
        <w:right w:val="none" w:sz="0" w:space="0" w:color="auto"/>
      </w:divBdr>
    </w:div>
    <w:div w:id="1196962646">
      <w:bodyDiv w:val="1"/>
      <w:marLeft w:val="0"/>
      <w:marRight w:val="0"/>
      <w:marTop w:val="0"/>
      <w:marBottom w:val="0"/>
      <w:divBdr>
        <w:top w:val="none" w:sz="0" w:space="0" w:color="auto"/>
        <w:left w:val="none" w:sz="0" w:space="0" w:color="auto"/>
        <w:bottom w:val="none" w:sz="0" w:space="0" w:color="auto"/>
        <w:right w:val="none" w:sz="0" w:space="0" w:color="auto"/>
      </w:divBdr>
    </w:div>
    <w:div w:id="1201432345">
      <w:bodyDiv w:val="1"/>
      <w:marLeft w:val="0"/>
      <w:marRight w:val="0"/>
      <w:marTop w:val="0"/>
      <w:marBottom w:val="0"/>
      <w:divBdr>
        <w:top w:val="none" w:sz="0" w:space="0" w:color="auto"/>
        <w:left w:val="none" w:sz="0" w:space="0" w:color="auto"/>
        <w:bottom w:val="none" w:sz="0" w:space="0" w:color="auto"/>
        <w:right w:val="none" w:sz="0" w:space="0" w:color="auto"/>
      </w:divBdr>
    </w:div>
    <w:div w:id="1201472190">
      <w:bodyDiv w:val="1"/>
      <w:marLeft w:val="0"/>
      <w:marRight w:val="0"/>
      <w:marTop w:val="0"/>
      <w:marBottom w:val="0"/>
      <w:divBdr>
        <w:top w:val="none" w:sz="0" w:space="0" w:color="auto"/>
        <w:left w:val="none" w:sz="0" w:space="0" w:color="auto"/>
        <w:bottom w:val="none" w:sz="0" w:space="0" w:color="auto"/>
        <w:right w:val="none" w:sz="0" w:space="0" w:color="auto"/>
      </w:divBdr>
    </w:div>
    <w:div w:id="1204907505">
      <w:bodyDiv w:val="1"/>
      <w:marLeft w:val="0"/>
      <w:marRight w:val="0"/>
      <w:marTop w:val="0"/>
      <w:marBottom w:val="0"/>
      <w:divBdr>
        <w:top w:val="none" w:sz="0" w:space="0" w:color="auto"/>
        <w:left w:val="none" w:sz="0" w:space="0" w:color="auto"/>
        <w:bottom w:val="none" w:sz="0" w:space="0" w:color="auto"/>
        <w:right w:val="none" w:sz="0" w:space="0" w:color="auto"/>
      </w:divBdr>
    </w:div>
    <w:div w:id="1205174101">
      <w:bodyDiv w:val="1"/>
      <w:marLeft w:val="0"/>
      <w:marRight w:val="0"/>
      <w:marTop w:val="0"/>
      <w:marBottom w:val="0"/>
      <w:divBdr>
        <w:top w:val="none" w:sz="0" w:space="0" w:color="auto"/>
        <w:left w:val="none" w:sz="0" w:space="0" w:color="auto"/>
        <w:bottom w:val="none" w:sz="0" w:space="0" w:color="auto"/>
        <w:right w:val="none" w:sz="0" w:space="0" w:color="auto"/>
      </w:divBdr>
    </w:div>
    <w:div w:id="1206021143">
      <w:bodyDiv w:val="1"/>
      <w:marLeft w:val="0"/>
      <w:marRight w:val="0"/>
      <w:marTop w:val="0"/>
      <w:marBottom w:val="0"/>
      <w:divBdr>
        <w:top w:val="none" w:sz="0" w:space="0" w:color="auto"/>
        <w:left w:val="none" w:sz="0" w:space="0" w:color="auto"/>
        <w:bottom w:val="none" w:sz="0" w:space="0" w:color="auto"/>
        <w:right w:val="none" w:sz="0" w:space="0" w:color="auto"/>
      </w:divBdr>
    </w:div>
    <w:div w:id="1209801840">
      <w:bodyDiv w:val="1"/>
      <w:marLeft w:val="0"/>
      <w:marRight w:val="0"/>
      <w:marTop w:val="0"/>
      <w:marBottom w:val="0"/>
      <w:divBdr>
        <w:top w:val="none" w:sz="0" w:space="0" w:color="auto"/>
        <w:left w:val="none" w:sz="0" w:space="0" w:color="auto"/>
        <w:bottom w:val="none" w:sz="0" w:space="0" w:color="auto"/>
        <w:right w:val="none" w:sz="0" w:space="0" w:color="auto"/>
      </w:divBdr>
    </w:div>
    <w:div w:id="1209950917">
      <w:bodyDiv w:val="1"/>
      <w:marLeft w:val="0"/>
      <w:marRight w:val="0"/>
      <w:marTop w:val="0"/>
      <w:marBottom w:val="0"/>
      <w:divBdr>
        <w:top w:val="none" w:sz="0" w:space="0" w:color="auto"/>
        <w:left w:val="none" w:sz="0" w:space="0" w:color="auto"/>
        <w:bottom w:val="none" w:sz="0" w:space="0" w:color="auto"/>
        <w:right w:val="none" w:sz="0" w:space="0" w:color="auto"/>
      </w:divBdr>
    </w:div>
    <w:div w:id="1212694775">
      <w:bodyDiv w:val="1"/>
      <w:marLeft w:val="0"/>
      <w:marRight w:val="0"/>
      <w:marTop w:val="0"/>
      <w:marBottom w:val="0"/>
      <w:divBdr>
        <w:top w:val="none" w:sz="0" w:space="0" w:color="auto"/>
        <w:left w:val="none" w:sz="0" w:space="0" w:color="auto"/>
        <w:bottom w:val="none" w:sz="0" w:space="0" w:color="auto"/>
        <w:right w:val="none" w:sz="0" w:space="0" w:color="auto"/>
      </w:divBdr>
    </w:div>
    <w:div w:id="1213342488">
      <w:bodyDiv w:val="1"/>
      <w:marLeft w:val="0"/>
      <w:marRight w:val="0"/>
      <w:marTop w:val="0"/>
      <w:marBottom w:val="0"/>
      <w:divBdr>
        <w:top w:val="none" w:sz="0" w:space="0" w:color="auto"/>
        <w:left w:val="none" w:sz="0" w:space="0" w:color="auto"/>
        <w:bottom w:val="none" w:sz="0" w:space="0" w:color="auto"/>
        <w:right w:val="none" w:sz="0" w:space="0" w:color="auto"/>
      </w:divBdr>
    </w:div>
    <w:div w:id="1213418201">
      <w:bodyDiv w:val="1"/>
      <w:marLeft w:val="0"/>
      <w:marRight w:val="0"/>
      <w:marTop w:val="0"/>
      <w:marBottom w:val="0"/>
      <w:divBdr>
        <w:top w:val="none" w:sz="0" w:space="0" w:color="auto"/>
        <w:left w:val="none" w:sz="0" w:space="0" w:color="auto"/>
        <w:bottom w:val="none" w:sz="0" w:space="0" w:color="auto"/>
        <w:right w:val="none" w:sz="0" w:space="0" w:color="auto"/>
      </w:divBdr>
    </w:div>
    <w:div w:id="1214197735">
      <w:bodyDiv w:val="1"/>
      <w:marLeft w:val="0"/>
      <w:marRight w:val="0"/>
      <w:marTop w:val="0"/>
      <w:marBottom w:val="0"/>
      <w:divBdr>
        <w:top w:val="none" w:sz="0" w:space="0" w:color="auto"/>
        <w:left w:val="none" w:sz="0" w:space="0" w:color="auto"/>
        <w:bottom w:val="none" w:sz="0" w:space="0" w:color="auto"/>
        <w:right w:val="none" w:sz="0" w:space="0" w:color="auto"/>
      </w:divBdr>
    </w:div>
    <w:div w:id="1214927089">
      <w:bodyDiv w:val="1"/>
      <w:marLeft w:val="0"/>
      <w:marRight w:val="0"/>
      <w:marTop w:val="0"/>
      <w:marBottom w:val="0"/>
      <w:divBdr>
        <w:top w:val="none" w:sz="0" w:space="0" w:color="auto"/>
        <w:left w:val="none" w:sz="0" w:space="0" w:color="auto"/>
        <w:bottom w:val="none" w:sz="0" w:space="0" w:color="auto"/>
        <w:right w:val="none" w:sz="0" w:space="0" w:color="auto"/>
      </w:divBdr>
    </w:div>
    <w:div w:id="1215854898">
      <w:bodyDiv w:val="1"/>
      <w:marLeft w:val="0"/>
      <w:marRight w:val="0"/>
      <w:marTop w:val="0"/>
      <w:marBottom w:val="0"/>
      <w:divBdr>
        <w:top w:val="none" w:sz="0" w:space="0" w:color="auto"/>
        <w:left w:val="none" w:sz="0" w:space="0" w:color="auto"/>
        <w:bottom w:val="none" w:sz="0" w:space="0" w:color="auto"/>
        <w:right w:val="none" w:sz="0" w:space="0" w:color="auto"/>
      </w:divBdr>
    </w:div>
    <w:div w:id="1217204872">
      <w:bodyDiv w:val="1"/>
      <w:marLeft w:val="0"/>
      <w:marRight w:val="0"/>
      <w:marTop w:val="0"/>
      <w:marBottom w:val="0"/>
      <w:divBdr>
        <w:top w:val="none" w:sz="0" w:space="0" w:color="auto"/>
        <w:left w:val="none" w:sz="0" w:space="0" w:color="auto"/>
        <w:bottom w:val="none" w:sz="0" w:space="0" w:color="auto"/>
        <w:right w:val="none" w:sz="0" w:space="0" w:color="auto"/>
      </w:divBdr>
    </w:div>
    <w:div w:id="1217274103">
      <w:bodyDiv w:val="1"/>
      <w:marLeft w:val="0"/>
      <w:marRight w:val="0"/>
      <w:marTop w:val="0"/>
      <w:marBottom w:val="0"/>
      <w:divBdr>
        <w:top w:val="none" w:sz="0" w:space="0" w:color="auto"/>
        <w:left w:val="none" w:sz="0" w:space="0" w:color="auto"/>
        <w:bottom w:val="none" w:sz="0" w:space="0" w:color="auto"/>
        <w:right w:val="none" w:sz="0" w:space="0" w:color="auto"/>
      </w:divBdr>
    </w:div>
    <w:div w:id="1217625676">
      <w:bodyDiv w:val="1"/>
      <w:marLeft w:val="0"/>
      <w:marRight w:val="0"/>
      <w:marTop w:val="0"/>
      <w:marBottom w:val="0"/>
      <w:divBdr>
        <w:top w:val="none" w:sz="0" w:space="0" w:color="auto"/>
        <w:left w:val="none" w:sz="0" w:space="0" w:color="auto"/>
        <w:bottom w:val="none" w:sz="0" w:space="0" w:color="auto"/>
        <w:right w:val="none" w:sz="0" w:space="0" w:color="auto"/>
      </w:divBdr>
    </w:div>
    <w:div w:id="1218593304">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433095">
      <w:bodyDiv w:val="1"/>
      <w:marLeft w:val="0"/>
      <w:marRight w:val="0"/>
      <w:marTop w:val="0"/>
      <w:marBottom w:val="0"/>
      <w:divBdr>
        <w:top w:val="none" w:sz="0" w:space="0" w:color="auto"/>
        <w:left w:val="none" w:sz="0" w:space="0" w:color="auto"/>
        <w:bottom w:val="none" w:sz="0" w:space="0" w:color="auto"/>
        <w:right w:val="none" w:sz="0" w:space="0" w:color="auto"/>
      </w:divBdr>
    </w:div>
    <w:div w:id="1221557664">
      <w:bodyDiv w:val="1"/>
      <w:marLeft w:val="0"/>
      <w:marRight w:val="0"/>
      <w:marTop w:val="0"/>
      <w:marBottom w:val="0"/>
      <w:divBdr>
        <w:top w:val="none" w:sz="0" w:space="0" w:color="auto"/>
        <w:left w:val="none" w:sz="0" w:space="0" w:color="auto"/>
        <w:bottom w:val="none" w:sz="0" w:space="0" w:color="auto"/>
        <w:right w:val="none" w:sz="0" w:space="0" w:color="auto"/>
      </w:divBdr>
    </w:div>
    <w:div w:id="1221945648">
      <w:bodyDiv w:val="1"/>
      <w:marLeft w:val="0"/>
      <w:marRight w:val="0"/>
      <w:marTop w:val="0"/>
      <w:marBottom w:val="0"/>
      <w:divBdr>
        <w:top w:val="none" w:sz="0" w:space="0" w:color="auto"/>
        <w:left w:val="none" w:sz="0" w:space="0" w:color="auto"/>
        <w:bottom w:val="none" w:sz="0" w:space="0" w:color="auto"/>
        <w:right w:val="none" w:sz="0" w:space="0" w:color="auto"/>
      </w:divBdr>
    </w:div>
    <w:div w:id="1225725225">
      <w:bodyDiv w:val="1"/>
      <w:marLeft w:val="0"/>
      <w:marRight w:val="0"/>
      <w:marTop w:val="0"/>
      <w:marBottom w:val="0"/>
      <w:divBdr>
        <w:top w:val="none" w:sz="0" w:space="0" w:color="auto"/>
        <w:left w:val="none" w:sz="0" w:space="0" w:color="auto"/>
        <w:bottom w:val="none" w:sz="0" w:space="0" w:color="auto"/>
        <w:right w:val="none" w:sz="0" w:space="0" w:color="auto"/>
      </w:divBdr>
    </w:div>
    <w:div w:id="1226139323">
      <w:bodyDiv w:val="1"/>
      <w:marLeft w:val="0"/>
      <w:marRight w:val="0"/>
      <w:marTop w:val="0"/>
      <w:marBottom w:val="0"/>
      <w:divBdr>
        <w:top w:val="none" w:sz="0" w:space="0" w:color="auto"/>
        <w:left w:val="none" w:sz="0" w:space="0" w:color="auto"/>
        <w:bottom w:val="none" w:sz="0" w:space="0" w:color="auto"/>
        <w:right w:val="none" w:sz="0" w:space="0" w:color="auto"/>
      </w:divBdr>
    </w:div>
    <w:div w:id="1226454362">
      <w:bodyDiv w:val="1"/>
      <w:marLeft w:val="0"/>
      <w:marRight w:val="0"/>
      <w:marTop w:val="0"/>
      <w:marBottom w:val="0"/>
      <w:divBdr>
        <w:top w:val="none" w:sz="0" w:space="0" w:color="auto"/>
        <w:left w:val="none" w:sz="0" w:space="0" w:color="auto"/>
        <w:bottom w:val="none" w:sz="0" w:space="0" w:color="auto"/>
        <w:right w:val="none" w:sz="0" w:space="0" w:color="auto"/>
      </w:divBdr>
    </w:div>
    <w:div w:id="1226718584">
      <w:bodyDiv w:val="1"/>
      <w:marLeft w:val="0"/>
      <w:marRight w:val="0"/>
      <w:marTop w:val="0"/>
      <w:marBottom w:val="0"/>
      <w:divBdr>
        <w:top w:val="none" w:sz="0" w:space="0" w:color="auto"/>
        <w:left w:val="none" w:sz="0" w:space="0" w:color="auto"/>
        <w:bottom w:val="none" w:sz="0" w:space="0" w:color="auto"/>
        <w:right w:val="none" w:sz="0" w:space="0" w:color="auto"/>
      </w:divBdr>
    </w:div>
    <w:div w:id="1227035166">
      <w:bodyDiv w:val="1"/>
      <w:marLeft w:val="0"/>
      <w:marRight w:val="0"/>
      <w:marTop w:val="0"/>
      <w:marBottom w:val="0"/>
      <w:divBdr>
        <w:top w:val="none" w:sz="0" w:space="0" w:color="auto"/>
        <w:left w:val="none" w:sz="0" w:space="0" w:color="auto"/>
        <w:bottom w:val="none" w:sz="0" w:space="0" w:color="auto"/>
        <w:right w:val="none" w:sz="0" w:space="0" w:color="auto"/>
      </w:divBdr>
    </w:div>
    <w:div w:id="1227571849">
      <w:bodyDiv w:val="1"/>
      <w:marLeft w:val="0"/>
      <w:marRight w:val="0"/>
      <w:marTop w:val="0"/>
      <w:marBottom w:val="0"/>
      <w:divBdr>
        <w:top w:val="none" w:sz="0" w:space="0" w:color="auto"/>
        <w:left w:val="none" w:sz="0" w:space="0" w:color="auto"/>
        <w:bottom w:val="none" w:sz="0" w:space="0" w:color="auto"/>
        <w:right w:val="none" w:sz="0" w:space="0" w:color="auto"/>
      </w:divBdr>
    </w:div>
    <w:div w:id="1229029262">
      <w:bodyDiv w:val="1"/>
      <w:marLeft w:val="0"/>
      <w:marRight w:val="0"/>
      <w:marTop w:val="0"/>
      <w:marBottom w:val="0"/>
      <w:divBdr>
        <w:top w:val="none" w:sz="0" w:space="0" w:color="auto"/>
        <w:left w:val="none" w:sz="0" w:space="0" w:color="auto"/>
        <w:bottom w:val="none" w:sz="0" w:space="0" w:color="auto"/>
        <w:right w:val="none" w:sz="0" w:space="0" w:color="auto"/>
      </w:divBdr>
    </w:div>
    <w:div w:id="1229417080">
      <w:bodyDiv w:val="1"/>
      <w:marLeft w:val="0"/>
      <w:marRight w:val="0"/>
      <w:marTop w:val="0"/>
      <w:marBottom w:val="0"/>
      <w:divBdr>
        <w:top w:val="none" w:sz="0" w:space="0" w:color="auto"/>
        <w:left w:val="none" w:sz="0" w:space="0" w:color="auto"/>
        <w:bottom w:val="none" w:sz="0" w:space="0" w:color="auto"/>
        <w:right w:val="none" w:sz="0" w:space="0" w:color="auto"/>
      </w:divBdr>
    </w:div>
    <w:div w:id="1230463828">
      <w:bodyDiv w:val="1"/>
      <w:marLeft w:val="0"/>
      <w:marRight w:val="0"/>
      <w:marTop w:val="0"/>
      <w:marBottom w:val="0"/>
      <w:divBdr>
        <w:top w:val="none" w:sz="0" w:space="0" w:color="auto"/>
        <w:left w:val="none" w:sz="0" w:space="0" w:color="auto"/>
        <w:bottom w:val="none" w:sz="0" w:space="0" w:color="auto"/>
        <w:right w:val="none" w:sz="0" w:space="0" w:color="auto"/>
      </w:divBdr>
    </w:div>
    <w:div w:id="1231384712">
      <w:bodyDiv w:val="1"/>
      <w:marLeft w:val="0"/>
      <w:marRight w:val="0"/>
      <w:marTop w:val="0"/>
      <w:marBottom w:val="0"/>
      <w:divBdr>
        <w:top w:val="none" w:sz="0" w:space="0" w:color="auto"/>
        <w:left w:val="none" w:sz="0" w:space="0" w:color="auto"/>
        <w:bottom w:val="none" w:sz="0" w:space="0" w:color="auto"/>
        <w:right w:val="none" w:sz="0" w:space="0" w:color="auto"/>
      </w:divBdr>
    </w:div>
    <w:div w:id="1234314176">
      <w:bodyDiv w:val="1"/>
      <w:marLeft w:val="0"/>
      <w:marRight w:val="0"/>
      <w:marTop w:val="0"/>
      <w:marBottom w:val="0"/>
      <w:divBdr>
        <w:top w:val="none" w:sz="0" w:space="0" w:color="auto"/>
        <w:left w:val="none" w:sz="0" w:space="0" w:color="auto"/>
        <w:bottom w:val="none" w:sz="0" w:space="0" w:color="auto"/>
        <w:right w:val="none" w:sz="0" w:space="0" w:color="auto"/>
      </w:divBdr>
    </w:div>
    <w:div w:id="1235361332">
      <w:bodyDiv w:val="1"/>
      <w:marLeft w:val="0"/>
      <w:marRight w:val="0"/>
      <w:marTop w:val="0"/>
      <w:marBottom w:val="0"/>
      <w:divBdr>
        <w:top w:val="none" w:sz="0" w:space="0" w:color="auto"/>
        <w:left w:val="none" w:sz="0" w:space="0" w:color="auto"/>
        <w:bottom w:val="none" w:sz="0" w:space="0" w:color="auto"/>
        <w:right w:val="none" w:sz="0" w:space="0" w:color="auto"/>
      </w:divBdr>
    </w:div>
    <w:div w:id="1237476680">
      <w:bodyDiv w:val="1"/>
      <w:marLeft w:val="0"/>
      <w:marRight w:val="0"/>
      <w:marTop w:val="0"/>
      <w:marBottom w:val="0"/>
      <w:divBdr>
        <w:top w:val="none" w:sz="0" w:space="0" w:color="auto"/>
        <w:left w:val="none" w:sz="0" w:space="0" w:color="auto"/>
        <w:bottom w:val="none" w:sz="0" w:space="0" w:color="auto"/>
        <w:right w:val="none" w:sz="0" w:space="0" w:color="auto"/>
      </w:divBdr>
    </w:div>
    <w:div w:id="1238980894">
      <w:bodyDiv w:val="1"/>
      <w:marLeft w:val="0"/>
      <w:marRight w:val="0"/>
      <w:marTop w:val="0"/>
      <w:marBottom w:val="0"/>
      <w:divBdr>
        <w:top w:val="none" w:sz="0" w:space="0" w:color="auto"/>
        <w:left w:val="none" w:sz="0" w:space="0" w:color="auto"/>
        <w:bottom w:val="none" w:sz="0" w:space="0" w:color="auto"/>
        <w:right w:val="none" w:sz="0" w:space="0" w:color="auto"/>
      </w:divBdr>
    </w:div>
    <w:div w:id="1239290919">
      <w:bodyDiv w:val="1"/>
      <w:marLeft w:val="0"/>
      <w:marRight w:val="0"/>
      <w:marTop w:val="0"/>
      <w:marBottom w:val="0"/>
      <w:divBdr>
        <w:top w:val="none" w:sz="0" w:space="0" w:color="auto"/>
        <w:left w:val="none" w:sz="0" w:space="0" w:color="auto"/>
        <w:bottom w:val="none" w:sz="0" w:space="0" w:color="auto"/>
        <w:right w:val="none" w:sz="0" w:space="0" w:color="auto"/>
      </w:divBdr>
    </w:div>
    <w:div w:id="1240090627">
      <w:bodyDiv w:val="1"/>
      <w:marLeft w:val="0"/>
      <w:marRight w:val="0"/>
      <w:marTop w:val="0"/>
      <w:marBottom w:val="0"/>
      <w:divBdr>
        <w:top w:val="none" w:sz="0" w:space="0" w:color="auto"/>
        <w:left w:val="none" w:sz="0" w:space="0" w:color="auto"/>
        <w:bottom w:val="none" w:sz="0" w:space="0" w:color="auto"/>
        <w:right w:val="none" w:sz="0" w:space="0" w:color="auto"/>
      </w:divBdr>
    </w:div>
    <w:div w:id="1240603611">
      <w:bodyDiv w:val="1"/>
      <w:marLeft w:val="0"/>
      <w:marRight w:val="0"/>
      <w:marTop w:val="0"/>
      <w:marBottom w:val="0"/>
      <w:divBdr>
        <w:top w:val="none" w:sz="0" w:space="0" w:color="auto"/>
        <w:left w:val="none" w:sz="0" w:space="0" w:color="auto"/>
        <w:bottom w:val="none" w:sz="0" w:space="0" w:color="auto"/>
        <w:right w:val="none" w:sz="0" w:space="0" w:color="auto"/>
      </w:divBdr>
    </w:div>
    <w:div w:id="1240947514">
      <w:bodyDiv w:val="1"/>
      <w:marLeft w:val="0"/>
      <w:marRight w:val="0"/>
      <w:marTop w:val="0"/>
      <w:marBottom w:val="0"/>
      <w:divBdr>
        <w:top w:val="none" w:sz="0" w:space="0" w:color="auto"/>
        <w:left w:val="none" w:sz="0" w:space="0" w:color="auto"/>
        <w:bottom w:val="none" w:sz="0" w:space="0" w:color="auto"/>
        <w:right w:val="none" w:sz="0" w:space="0" w:color="auto"/>
      </w:divBdr>
    </w:div>
    <w:div w:id="1243219347">
      <w:bodyDiv w:val="1"/>
      <w:marLeft w:val="0"/>
      <w:marRight w:val="0"/>
      <w:marTop w:val="0"/>
      <w:marBottom w:val="0"/>
      <w:divBdr>
        <w:top w:val="none" w:sz="0" w:space="0" w:color="auto"/>
        <w:left w:val="none" w:sz="0" w:space="0" w:color="auto"/>
        <w:bottom w:val="none" w:sz="0" w:space="0" w:color="auto"/>
        <w:right w:val="none" w:sz="0" w:space="0" w:color="auto"/>
      </w:divBdr>
    </w:div>
    <w:div w:id="1245265051">
      <w:bodyDiv w:val="1"/>
      <w:marLeft w:val="0"/>
      <w:marRight w:val="0"/>
      <w:marTop w:val="0"/>
      <w:marBottom w:val="0"/>
      <w:divBdr>
        <w:top w:val="none" w:sz="0" w:space="0" w:color="auto"/>
        <w:left w:val="none" w:sz="0" w:space="0" w:color="auto"/>
        <w:bottom w:val="none" w:sz="0" w:space="0" w:color="auto"/>
        <w:right w:val="none" w:sz="0" w:space="0" w:color="auto"/>
      </w:divBdr>
    </w:div>
    <w:div w:id="1250196623">
      <w:bodyDiv w:val="1"/>
      <w:marLeft w:val="0"/>
      <w:marRight w:val="0"/>
      <w:marTop w:val="0"/>
      <w:marBottom w:val="0"/>
      <w:divBdr>
        <w:top w:val="none" w:sz="0" w:space="0" w:color="auto"/>
        <w:left w:val="none" w:sz="0" w:space="0" w:color="auto"/>
        <w:bottom w:val="none" w:sz="0" w:space="0" w:color="auto"/>
        <w:right w:val="none" w:sz="0" w:space="0" w:color="auto"/>
      </w:divBdr>
    </w:div>
    <w:div w:id="1251309152">
      <w:bodyDiv w:val="1"/>
      <w:marLeft w:val="0"/>
      <w:marRight w:val="0"/>
      <w:marTop w:val="0"/>
      <w:marBottom w:val="0"/>
      <w:divBdr>
        <w:top w:val="none" w:sz="0" w:space="0" w:color="auto"/>
        <w:left w:val="none" w:sz="0" w:space="0" w:color="auto"/>
        <w:bottom w:val="none" w:sz="0" w:space="0" w:color="auto"/>
        <w:right w:val="none" w:sz="0" w:space="0" w:color="auto"/>
      </w:divBdr>
    </w:div>
    <w:div w:id="1251692398">
      <w:bodyDiv w:val="1"/>
      <w:marLeft w:val="0"/>
      <w:marRight w:val="0"/>
      <w:marTop w:val="0"/>
      <w:marBottom w:val="0"/>
      <w:divBdr>
        <w:top w:val="none" w:sz="0" w:space="0" w:color="auto"/>
        <w:left w:val="none" w:sz="0" w:space="0" w:color="auto"/>
        <w:bottom w:val="none" w:sz="0" w:space="0" w:color="auto"/>
        <w:right w:val="none" w:sz="0" w:space="0" w:color="auto"/>
      </w:divBdr>
    </w:div>
    <w:div w:id="1253049532">
      <w:bodyDiv w:val="1"/>
      <w:marLeft w:val="0"/>
      <w:marRight w:val="0"/>
      <w:marTop w:val="0"/>
      <w:marBottom w:val="0"/>
      <w:divBdr>
        <w:top w:val="none" w:sz="0" w:space="0" w:color="auto"/>
        <w:left w:val="none" w:sz="0" w:space="0" w:color="auto"/>
        <w:bottom w:val="none" w:sz="0" w:space="0" w:color="auto"/>
        <w:right w:val="none" w:sz="0" w:space="0" w:color="auto"/>
      </w:divBdr>
    </w:div>
    <w:div w:id="1253125835">
      <w:bodyDiv w:val="1"/>
      <w:marLeft w:val="0"/>
      <w:marRight w:val="0"/>
      <w:marTop w:val="0"/>
      <w:marBottom w:val="0"/>
      <w:divBdr>
        <w:top w:val="none" w:sz="0" w:space="0" w:color="auto"/>
        <w:left w:val="none" w:sz="0" w:space="0" w:color="auto"/>
        <w:bottom w:val="none" w:sz="0" w:space="0" w:color="auto"/>
        <w:right w:val="none" w:sz="0" w:space="0" w:color="auto"/>
      </w:divBdr>
    </w:div>
    <w:div w:id="1255670312">
      <w:bodyDiv w:val="1"/>
      <w:marLeft w:val="0"/>
      <w:marRight w:val="0"/>
      <w:marTop w:val="0"/>
      <w:marBottom w:val="0"/>
      <w:divBdr>
        <w:top w:val="none" w:sz="0" w:space="0" w:color="auto"/>
        <w:left w:val="none" w:sz="0" w:space="0" w:color="auto"/>
        <w:bottom w:val="none" w:sz="0" w:space="0" w:color="auto"/>
        <w:right w:val="none" w:sz="0" w:space="0" w:color="auto"/>
      </w:divBdr>
    </w:div>
    <w:div w:id="1256865898">
      <w:bodyDiv w:val="1"/>
      <w:marLeft w:val="0"/>
      <w:marRight w:val="0"/>
      <w:marTop w:val="0"/>
      <w:marBottom w:val="0"/>
      <w:divBdr>
        <w:top w:val="none" w:sz="0" w:space="0" w:color="auto"/>
        <w:left w:val="none" w:sz="0" w:space="0" w:color="auto"/>
        <w:bottom w:val="none" w:sz="0" w:space="0" w:color="auto"/>
        <w:right w:val="none" w:sz="0" w:space="0" w:color="auto"/>
      </w:divBdr>
    </w:div>
    <w:div w:id="1258172997">
      <w:bodyDiv w:val="1"/>
      <w:marLeft w:val="0"/>
      <w:marRight w:val="0"/>
      <w:marTop w:val="0"/>
      <w:marBottom w:val="0"/>
      <w:divBdr>
        <w:top w:val="none" w:sz="0" w:space="0" w:color="auto"/>
        <w:left w:val="none" w:sz="0" w:space="0" w:color="auto"/>
        <w:bottom w:val="none" w:sz="0" w:space="0" w:color="auto"/>
        <w:right w:val="none" w:sz="0" w:space="0" w:color="auto"/>
      </w:divBdr>
    </w:div>
    <w:div w:id="1259941913">
      <w:bodyDiv w:val="1"/>
      <w:marLeft w:val="0"/>
      <w:marRight w:val="0"/>
      <w:marTop w:val="0"/>
      <w:marBottom w:val="0"/>
      <w:divBdr>
        <w:top w:val="none" w:sz="0" w:space="0" w:color="auto"/>
        <w:left w:val="none" w:sz="0" w:space="0" w:color="auto"/>
        <w:bottom w:val="none" w:sz="0" w:space="0" w:color="auto"/>
        <w:right w:val="none" w:sz="0" w:space="0" w:color="auto"/>
      </w:divBdr>
    </w:div>
    <w:div w:id="1260867924">
      <w:bodyDiv w:val="1"/>
      <w:marLeft w:val="0"/>
      <w:marRight w:val="0"/>
      <w:marTop w:val="0"/>
      <w:marBottom w:val="0"/>
      <w:divBdr>
        <w:top w:val="none" w:sz="0" w:space="0" w:color="auto"/>
        <w:left w:val="none" w:sz="0" w:space="0" w:color="auto"/>
        <w:bottom w:val="none" w:sz="0" w:space="0" w:color="auto"/>
        <w:right w:val="none" w:sz="0" w:space="0" w:color="auto"/>
      </w:divBdr>
    </w:div>
    <w:div w:id="1261184319">
      <w:bodyDiv w:val="1"/>
      <w:marLeft w:val="0"/>
      <w:marRight w:val="0"/>
      <w:marTop w:val="0"/>
      <w:marBottom w:val="0"/>
      <w:divBdr>
        <w:top w:val="none" w:sz="0" w:space="0" w:color="auto"/>
        <w:left w:val="none" w:sz="0" w:space="0" w:color="auto"/>
        <w:bottom w:val="none" w:sz="0" w:space="0" w:color="auto"/>
        <w:right w:val="none" w:sz="0" w:space="0" w:color="auto"/>
      </w:divBdr>
    </w:div>
    <w:div w:id="1261337309">
      <w:bodyDiv w:val="1"/>
      <w:marLeft w:val="0"/>
      <w:marRight w:val="0"/>
      <w:marTop w:val="0"/>
      <w:marBottom w:val="0"/>
      <w:divBdr>
        <w:top w:val="none" w:sz="0" w:space="0" w:color="auto"/>
        <w:left w:val="none" w:sz="0" w:space="0" w:color="auto"/>
        <w:bottom w:val="none" w:sz="0" w:space="0" w:color="auto"/>
        <w:right w:val="none" w:sz="0" w:space="0" w:color="auto"/>
      </w:divBdr>
    </w:div>
    <w:div w:id="1261378620">
      <w:bodyDiv w:val="1"/>
      <w:marLeft w:val="0"/>
      <w:marRight w:val="0"/>
      <w:marTop w:val="0"/>
      <w:marBottom w:val="0"/>
      <w:divBdr>
        <w:top w:val="none" w:sz="0" w:space="0" w:color="auto"/>
        <w:left w:val="none" w:sz="0" w:space="0" w:color="auto"/>
        <w:bottom w:val="none" w:sz="0" w:space="0" w:color="auto"/>
        <w:right w:val="none" w:sz="0" w:space="0" w:color="auto"/>
      </w:divBdr>
    </w:div>
    <w:div w:id="1264462261">
      <w:bodyDiv w:val="1"/>
      <w:marLeft w:val="0"/>
      <w:marRight w:val="0"/>
      <w:marTop w:val="0"/>
      <w:marBottom w:val="0"/>
      <w:divBdr>
        <w:top w:val="none" w:sz="0" w:space="0" w:color="auto"/>
        <w:left w:val="none" w:sz="0" w:space="0" w:color="auto"/>
        <w:bottom w:val="none" w:sz="0" w:space="0" w:color="auto"/>
        <w:right w:val="none" w:sz="0" w:space="0" w:color="auto"/>
      </w:divBdr>
    </w:div>
    <w:div w:id="1264655647">
      <w:bodyDiv w:val="1"/>
      <w:marLeft w:val="0"/>
      <w:marRight w:val="0"/>
      <w:marTop w:val="0"/>
      <w:marBottom w:val="0"/>
      <w:divBdr>
        <w:top w:val="none" w:sz="0" w:space="0" w:color="auto"/>
        <w:left w:val="none" w:sz="0" w:space="0" w:color="auto"/>
        <w:bottom w:val="none" w:sz="0" w:space="0" w:color="auto"/>
        <w:right w:val="none" w:sz="0" w:space="0" w:color="auto"/>
      </w:divBdr>
    </w:div>
    <w:div w:id="1268345380">
      <w:bodyDiv w:val="1"/>
      <w:marLeft w:val="0"/>
      <w:marRight w:val="0"/>
      <w:marTop w:val="0"/>
      <w:marBottom w:val="0"/>
      <w:divBdr>
        <w:top w:val="none" w:sz="0" w:space="0" w:color="auto"/>
        <w:left w:val="none" w:sz="0" w:space="0" w:color="auto"/>
        <w:bottom w:val="none" w:sz="0" w:space="0" w:color="auto"/>
        <w:right w:val="none" w:sz="0" w:space="0" w:color="auto"/>
      </w:divBdr>
    </w:div>
    <w:div w:id="1270357126">
      <w:bodyDiv w:val="1"/>
      <w:marLeft w:val="0"/>
      <w:marRight w:val="0"/>
      <w:marTop w:val="0"/>
      <w:marBottom w:val="0"/>
      <w:divBdr>
        <w:top w:val="none" w:sz="0" w:space="0" w:color="auto"/>
        <w:left w:val="none" w:sz="0" w:space="0" w:color="auto"/>
        <w:bottom w:val="none" w:sz="0" w:space="0" w:color="auto"/>
        <w:right w:val="none" w:sz="0" w:space="0" w:color="auto"/>
      </w:divBdr>
    </w:div>
    <w:div w:id="1270771412">
      <w:bodyDiv w:val="1"/>
      <w:marLeft w:val="0"/>
      <w:marRight w:val="0"/>
      <w:marTop w:val="0"/>
      <w:marBottom w:val="0"/>
      <w:divBdr>
        <w:top w:val="none" w:sz="0" w:space="0" w:color="auto"/>
        <w:left w:val="none" w:sz="0" w:space="0" w:color="auto"/>
        <w:bottom w:val="none" w:sz="0" w:space="0" w:color="auto"/>
        <w:right w:val="none" w:sz="0" w:space="0" w:color="auto"/>
      </w:divBdr>
    </w:div>
    <w:div w:id="1272738405">
      <w:bodyDiv w:val="1"/>
      <w:marLeft w:val="0"/>
      <w:marRight w:val="0"/>
      <w:marTop w:val="0"/>
      <w:marBottom w:val="0"/>
      <w:divBdr>
        <w:top w:val="none" w:sz="0" w:space="0" w:color="auto"/>
        <w:left w:val="none" w:sz="0" w:space="0" w:color="auto"/>
        <w:bottom w:val="none" w:sz="0" w:space="0" w:color="auto"/>
        <w:right w:val="none" w:sz="0" w:space="0" w:color="auto"/>
      </w:divBdr>
    </w:div>
    <w:div w:id="1276206599">
      <w:bodyDiv w:val="1"/>
      <w:marLeft w:val="0"/>
      <w:marRight w:val="0"/>
      <w:marTop w:val="0"/>
      <w:marBottom w:val="0"/>
      <w:divBdr>
        <w:top w:val="none" w:sz="0" w:space="0" w:color="auto"/>
        <w:left w:val="none" w:sz="0" w:space="0" w:color="auto"/>
        <w:bottom w:val="none" w:sz="0" w:space="0" w:color="auto"/>
        <w:right w:val="none" w:sz="0" w:space="0" w:color="auto"/>
      </w:divBdr>
    </w:div>
    <w:div w:id="1276710751">
      <w:bodyDiv w:val="1"/>
      <w:marLeft w:val="0"/>
      <w:marRight w:val="0"/>
      <w:marTop w:val="0"/>
      <w:marBottom w:val="0"/>
      <w:divBdr>
        <w:top w:val="none" w:sz="0" w:space="0" w:color="auto"/>
        <w:left w:val="none" w:sz="0" w:space="0" w:color="auto"/>
        <w:bottom w:val="none" w:sz="0" w:space="0" w:color="auto"/>
        <w:right w:val="none" w:sz="0" w:space="0" w:color="auto"/>
      </w:divBdr>
    </w:div>
    <w:div w:id="1277982889">
      <w:bodyDiv w:val="1"/>
      <w:marLeft w:val="0"/>
      <w:marRight w:val="0"/>
      <w:marTop w:val="0"/>
      <w:marBottom w:val="0"/>
      <w:divBdr>
        <w:top w:val="none" w:sz="0" w:space="0" w:color="auto"/>
        <w:left w:val="none" w:sz="0" w:space="0" w:color="auto"/>
        <w:bottom w:val="none" w:sz="0" w:space="0" w:color="auto"/>
        <w:right w:val="none" w:sz="0" w:space="0" w:color="auto"/>
      </w:divBdr>
    </w:div>
    <w:div w:id="1279029665">
      <w:bodyDiv w:val="1"/>
      <w:marLeft w:val="0"/>
      <w:marRight w:val="0"/>
      <w:marTop w:val="0"/>
      <w:marBottom w:val="0"/>
      <w:divBdr>
        <w:top w:val="none" w:sz="0" w:space="0" w:color="auto"/>
        <w:left w:val="none" w:sz="0" w:space="0" w:color="auto"/>
        <w:bottom w:val="none" w:sz="0" w:space="0" w:color="auto"/>
        <w:right w:val="none" w:sz="0" w:space="0" w:color="auto"/>
      </w:divBdr>
    </w:div>
    <w:div w:id="1280260895">
      <w:bodyDiv w:val="1"/>
      <w:marLeft w:val="0"/>
      <w:marRight w:val="0"/>
      <w:marTop w:val="0"/>
      <w:marBottom w:val="0"/>
      <w:divBdr>
        <w:top w:val="none" w:sz="0" w:space="0" w:color="auto"/>
        <w:left w:val="none" w:sz="0" w:space="0" w:color="auto"/>
        <w:bottom w:val="none" w:sz="0" w:space="0" w:color="auto"/>
        <w:right w:val="none" w:sz="0" w:space="0" w:color="auto"/>
      </w:divBdr>
    </w:div>
    <w:div w:id="1281450063">
      <w:bodyDiv w:val="1"/>
      <w:marLeft w:val="0"/>
      <w:marRight w:val="0"/>
      <w:marTop w:val="0"/>
      <w:marBottom w:val="0"/>
      <w:divBdr>
        <w:top w:val="none" w:sz="0" w:space="0" w:color="auto"/>
        <w:left w:val="none" w:sz="0" w:space="0" w:color="auto"/>
        <w:bottom w:val="none" w:sz="0" w:space="0" w:color="auto"/>
        <w:right w:val="none" w:sz="0" w:space="0" w:color="auto"/>
      </w:divBdr>
    </w:div>
    <w:div w:id="1281523361">
      <w:bodyDiv w:val="1"/>
      <w:marLeft w:val="0"/>
      <w:marRight w:val="0"/>
      <w:marTop w:val="0"/>
      <w:marBottom w:val="0"/>
      <w:divBdr>
        <w:top w:val="none" w:sz="0" w:space="0" w:color="auto"/>
        <w:left w:val="none" w:sz="0" w:space="0" w:color="auto"/>
        <w:bottom w:val="none" w:sz="0" w:space="0" w:color="auto"/>
        <w:right w:val="none" w:sz="0" w:space="0" w:color="auto"/>
      </w:divBdr>
    </w:div>
    <w:div w:id="1282541416">
      <w:bodyDiv w:val="1"/>
      <w:marLeft w:val="0"/>
      <w:marRight w:val="0"/>
      <w:marTop w:val="0"/>
      <w:marBottom w:val="0"/>
      <w:divBdr>
        <w:top w:val="none" w:sz="0" w:space="0" w:color="auto"/>
        <w:left w:val="none" w:sz="0" w:space="0" w:color="auto"/>
        <w:bottom w:val="none" w:sz="0" w:space="0" w:color="auto"/>
        <w:right w:val="none" w:sz="0" w:space="0" w:color="auto"/>
      </w:divBdr>
    </w:div>
    <w:div w:id="1282610044">
      <w:bodyDiv w:val="1"/>
      <w:marLeft w:val="0"/>
      <w:marRight w:val="0"/>
      <w:marTop w:val="0"/>
      <w:marBottom w:val="0"/>
      <w:divBdr>
        <w:top w:val="none" w:sz="0" w:space="0" w:color="auto"/>
        <w:left w:val="none" w:sz="0" w:space="0" w:color="auto"/>
        <w:bottom w:val="none" w:sz="0" w:space="0" w:color="auto"/>
        <w:right w:val="none" w:sz="0" w:space="0" w:color="auto"/>
      </w:divBdr>
    </w:div>
    <w:div w:id="1282685005">
      <w:bodyDiv w:val="1"/>
      <w:marLeft w:val="0"/>
      <w:marRight w:val="0"/>
      <w:marTop w:val="0"/>
      <w:marBottom w:val="0"/>
      <w:divBdr>
        <w:top w:val="none" w:sz="0" w:space="0" w:color="auto"/>
        <w:left w:val="none" w:sz="0" w:space="0" w:color="auto"/>
        <w:bottom w:val="none" w:sz="0" w:space="0" w:color="auto"/>
        <w:right w:val="none" w:sz="0" w:space="0" w:color="auto"/>
      </w:divBdr>
    </w:div>
    <w:div w:id="1283925420">
      <w:bodyDiv w:val="1"/>
      <w:marLeft w:val="0"/>
      <w:marRight w:val="0"/>
      <w:marTop w:val="0"/>
      <w:marBottom w:val="0"/>
      <w:divBdr>
        <w:top w:val="none" w:sz="0" w:space="0" w:color="auto"/>
        <w:left w:val="none" w:sz="0" w:space="0" w:color="auto"/>
        <w:bottom w:val="none" w:sz="0" w:space="0" w:color="auto"/>
        <w:right w:val="none" w:sz="0" w:space="0" w:color="auto"/>
      </w:divBdr>
    </w:div>
    <w:div w:id="1284843174">
      <w:bodyDiv w:val="1"/>
      <w:marLeft w:val="0"/>
      <w:marRight w:val="0"/>
      <w:marTop w:val="0"/>
      <w:marBottom w:val="0"/>
      <w:divBdr>
        <w:top w:val="none" w:sz="0" w:space="0" w:color="auto"/>
        <w:left w:val="none" w:sz="0" w:space="0" w:color="auto"/>
        <w:bottom w:val="none" w:sz="0" w:space="0" w:color="auto"/>
        <w:right w:val="none" w:sz="0" w:space="0" w:color="auto"/>
      </w:divBdr>
    </w:div>
    <w:div w:id="1285115452">
      <w:bodyDiv w:val="1"/>
      <w:marLeft w:val="0"/>
      <w:marRight w:val="0"/>
      <w:marTop w:val="0"/>
      <w:marBottom w:val="0"/>
      <w:divBdr>
        <w:top w:val="none" w:sz="0" w:space="0" w:color="auto"/>
        <w:left w:val="none" w:sz="0" w:space="0" w:color="auto"/>
        <w:bottom w:val="none" w:sz="0" w:space="0" w:color="auto"/>
        <w:right w:val="none" w:sz="0" w:space="0" w:color="auto"/>
      </w:divBdr>
    </w:div>
    <w:div w:id="1288589627">
      <w:bodyDiv w:val="1"/>
      <w:marLeft w:val="0"/>
      <w:marRight w:val="0"/>
      <w:marTop w:val="0"/>
      <w:marBottom w:val="0"/>
      <w:divBdr>
        <w:top w:val="none" w:sz="0" w:space="0" w:color="auto"/>
        <w:left w:val="none" w:sz="0" w:space="0" w:color="auto"/>
        <w:bottom w:val="none" w:sz="0" w:space="0" w:color="auto"/>
        <w:right w:val="none" w:sz="0" w:space="0" w:color="auto"/>
      </w:divBdr>
    </w:div>
    <w:div w:id="1291205461">
      <w:bodyDiv w:val="1"/>
      <w:marLeft w:val="0"/>
      <w:marRight w:val="0"/>
      <w:marTop w:val="0"/>
      <w:marBottom w:val="0"/>
      <w:divBdr>
        <w:top w:val="none" w:sz="0" w:space="0" w:color="auto"/>
        <w:left w:val="none" w:sz="0" w:space="0" w:color="auto"/>
        <w:bottom w:val="none" w:sz="0" w:space="0" w:color="auto"/>
        <w:right w:val="none" w:sz="0" w:space="0" w:color="auto"/>
      </w:divBdr>
    </w:div>
    <w:div w:id="1294210543">
      <w:bodyDiv w:val="1"/>
      <w:marLeft w:val="0"/>
      <w:marRight w:val="0"/>
      <w:marTop w:val="0"/>
      <w:marBottom w:val="0"/>
      <w:divBdr>
        <w:top w:val="none" w:sz="0" w:space="0" w:color="auto"/>
        <w:left w:val="none" w:sz="0" w:space="0" w:color="auto"/>
        <w:bottom w:val="none" w:sz="0" w:space="0" w:color="auto"/>
        <w:right w:val="none" w:sz="0" w:space="0" w:color="auto"/>
      </w:divBdr>
    </w:div>
    <w:div w:id="1295023056">
      <w:bodyDiv w:val="1"/>
      <w:marLeft w:val="0"/>
      <w:marRight w:val="0"/>
      <w:marTop w:val="0"/>
      <w:marBottom w:val="0"/>
      <w:divBdr>
        <w:top w:val="none" w:sz="0" w:space="0" w:color="auto"/>
        <w:left w:val="none" w:sz="0" w:space="0" w:color="auto"/>
        <w:bottom w:val="none" w:sz="0" w:space="0" w:color="auto"/>
        <w:right w:val="none" w:sz="0" w:space="0" w:color="auto"/>
      </w:divBdr>
    </w:div>
    <w:div w:id="1296250656">
      <w:bodyDiv w:val="1"/>
      <w:marLeft w:val="0"/>
      <w:marRight w:val="0"/>
      <w:marTop w:val="0"/>
      <w:marBottom w:val="0"/>
      <w:divBdr>
        <w:top w:val="none" w:sz="0" w:space="0" w:color="auto"/>
        <w:left w:val="none" w:sz="0" w:space="0" w:color="auto"/>
        <w:bottom w:val="none" w:sz="0" w:space="0" w:color="auto"/>
        <w:right w:val="none" w:sz="0" w:space="0" w:color="auto"/>
      </w:divBdr>
    </w:div>
    <w:div w:id="1298334862">
      <w:bodyDiv w:val="1"/>
      <w:marLeft w:val="0"/>
      <w:marRight w:val="0"/>
      <w:marTop w:val="0"/>
      <w:marBottom w:val="0"/>
      <w:divBdr>
        <w:top w:val="none" w:sz="0" w:space="0" w:color="auto"/>
        <w:left w:val="none" w:sz="0" w:space="0" w:color="auto"/>
        <w:bottom w:val="none" w:sz="0" w:space="0" w:color="auto"/>
        <w:right w:val="none" w:sz="0" w:space="0" w:color="auto"/>
      </w:divBdr>
    </w:div>
    <w:div w:id="1299803806">
      <w:bodyDiv w:val="1"/>
      <w:marLeft w:val="0"/>
      <w:marRight w:val="0"/>
      <w:marTop w:val="0"/>
      <w:marBottom w:val="0"/>
      <w:divBdr>
        <w:top w:val="none" w:sz="0" w:space="0" w:color="auto"/>
        <w:left w:val="none" w:sz="0" w:space="0" w:color="auto"/>
        <w:bottom w:val="none" w:sz="0" w:space="0" w:color="auto"/>
        <w:right w:val="none" w:sz="0" w:space="0" w:color="auto"/>
      </w:divBdr>
    </w:div>
    <w:div w:id="1300107548">
      <w:bodyDiv w:val="1"/>
      <w:marLeft w:val="0"/>
      <w:marRight w:val="0"/>
      <w:marTop w:val="0"/>
      <w:marBottom w:val="0"/>
      <w:divBdr>
        <w:top w:val="none" w:sz="0" w:space="0" w:color="auto"/>
        <w:left w:val="none" w:sz="0" w:space="0" w:color="auto"/>
        <w:bottom w:val="none" w:sz="0" w:space="0" w:color="auto"/>
        <w:right w:val="none" w:sz="0" w:space="0" w:color="auto"/>
      </w:divBdr>
    </w:div>
    <w:div w:id="1300186576">
      <w:bodyDiv w:val="1"/>
      <w:marLeft w:val="0"/>
      <w:marRight w:val="0"/>
      <w:marTop w:val="0"/>
      <w:marBottom w:val="0"/>
      <w:divBdr>
        <w:top w:val="none" w:sz="0" w:space="0" w:color="auto"/>
        <w:left w:val="none" w:sz="0" w:space="0" w:color="auto"/>
        <w:bottom w:val="none" w:sz="0" w:space="0" w:color="auto"/>
        <w:right w:val="none" w:sz="0" w:space="0" w:color="auto"/>
      </w:divBdr>
    </w:div>
    <w:div w:id="1300649837">
      <w:bodyDiv w:val="1"/>
      <w:marLeft w:val="0"/>
      <w:marRight w:val="0"/>
      <w:marTop w:val="0"/>
      <w:marBottom w:val="0"/>
      <w:divBdr>
        <w:top w:val="none" w:sz="0" w:space="0" w:color="auto"/>
        <w:left w:val="none" w:sz="0" w:space="0" w:color="auto"/>
        <w:bottom w:val="none" w:sz="0" w:space="0" w:color="auto"/>
        <w:right w:val="none" w:sz="0" w:space="0" w:color="auto"/>
      </w:divBdr>
    </w:div>
    <w:div w:id="1302342246">
      <w:bodyDiv w:val="1"/>
      <w:marLeft w:val="0"/>
      <w:marRight w:val="0"/>
      <w:marTop w:val="0"/>
      <w:marBottom w:val="0"/>
      <w:divBdr>
        <w:top w:val="none" w:sz="0" w:space="0" w:color="auto"/>
        <w:left w:val="none" w:sz="0" w:space="0" w:color="auto"/>
        <w:bottom w:val="none" w:sz="0" w:space="0" w:color="auto"/>
        <w:right w:val="none" w:sz="0" w:space="0" w:color="auto"/>
      </w:divBdr>
    </w:div>
    <w:div w:id="1302418617">
      <w:bodyDiv w:val="1"/>
      <w:marLeft w:val="0"/>
      <w:marRight w:val="0"/>
      <w:marTop w:val="0"/>
      <w:marBottom w:val="0"/>
      <w:divBdr>
        <w:top w:val="none" w:sz="0" w:space="0" w:color="auto"/>
        <w:left w:val="none" w:sz="0" w:space="0" w:color="auto"/>
        <w:bottom w:val="none" w:sz="0" w:space="0" w:color="auto"/>
        <w:right w:val="none" w:sz="0" w:space="0" w:color="auto"/>
      </w:divBdr>
    </w:div>
    <w:div w:id="1304500486">
      <w:bodyDiv w:val="1"/>
      <w:marLeft w:val="0"/>
      <w:marRight w:val="0"/>
      <w:marTop w:val="0"/>
      <w:marBottom w:val="0"/>
      <w:divBdr>
        <w:top w:val="none" w:sz="0" w:space="0" w:color="auto"/>
        <w:left w:val="none" w:sz="0" w:space="0" w:color="auto"/>
        <w:bottom w:val="none" w:sz="0" w:space="0" w:color="auto"/>
        <w:right w:val="none" w:sz="0" w:space="0" w:color="auto"/>
      </w:divBdr>
    </w:div>
    <w:div w:id="1305702245">
      <w:bodyDiv w:val="1"/>
      <w:marLeft w:val="0"/>
      <w:marRight w:val="0"/>
      <w:marTop w:val="0"/>
      <w:marBottom w:val="0"/>
      <w:divBdr>
        <w:top w:val="none" w:sz="0" w:space="0" w:color="auto"/>
        <w:left w:val="none" w:sz="0" w:space="0" w:color="auto"/>
        <w:bottom w:val="none" w:sz="0" w:space="0" w:color="auto"/>
        <w:right w:val="none" w:sz="0" w:space="0" w:color="auto"/>
      </w:divBdr>
    </w:div>
    <w:div w:id="1306662389">
      <w:bodyDiv w:val="1"/>
      <w:marLeft w:val="0"/>
      <w:marRight w:val="0"/>
      <w:marTop w:val="0"/>
      <w:marBottom w:val="0"/>
      <w:divBdr>
        <w:top w:val="none" w:sz="0" w:space="0" w:color="auto"/>
        <w:left w:val="none" w:sz="0" w:space="0" w:color="auto"/>
        <w:bottom w:val="none" w:sz="0" w:space="0" w:color="auto"/>
        <w:right w:val="none" w:sz="0" w:space="0" w:color="auto"/>
      </w:divBdr>
    </w:div>
    <w:div w:id="1306934138">
      <w:bodyDiv w:val="1"/>
      <w:marLeft w:val="0"/>
      <w:marRight w:val="0"/>
      <w:marTop w:val="0"/>
      <w:marBottom w:val="0"/>
      <w:divBdr>
        <w:top w:val="none" w:sz="0" w:space="0" w:color="auto"/>
        <w:left w:val="none" w:sz="0" w:space="0" w:color="auto"/>
        <w:bottom w:val="none" w:sz="0" w:space="0" w:color="auto"/>
        <w:right w:val="none" w:sz="0" w:space="0" w:color="auto"/>
      </w:divBdr>
    </w:div>
    <w:div w:id="1307199962">
      <w:bodyDiv w:val="1"/>
      <w:marLeft w:val="0"/>
      <w:marRight w:val="0"/>
      <w:marTop w:val="0"/>
      <w:marBottom w:val="0"/>
      <w:divBdr>
        <w:top w:val="none" w:sz="0" w:space="0" w:color="auto"/>
        <w:left w:val="none" w:sz="0" w:space="0" w:color="auto"/>
        <w:bottom w:val="none" w:sz="0" w:space="0" w:color="auto"/>
        <w:right w:val="none" w:sz="0" w:space="0" w:color="auto"/>
      </w:divBdr>
    </w:div>
    <w:div w:id="1310788406">
      <w:bodyDiv w:val="1"/>
      <w:marLeft w:val="0"/>
      <w:marRight w:val="0"/>
      <w:marTop w:val="0"/>
      <w:marBottom w:val="0"/>
      <w:divBdr>
        <w:top w:val="none" w:sz="0" w:space="0" w:color="auto"/>
        <w:left w:val="none" w:sz="0" w:space="0" w:color="auto"/>
        <w:bottom w:val="none" w:sz="0" w:space="0" w:color="auto"/>
        <w:right w:val="none" w:sz="0" w:space="0" w:color="auto"/>
      </w:divBdr>
    </w:div>
    <w:div w:id="1310817119">
      <w:bodyDiv w:val="1"/>
      <w:marLeft w:val="0"/>
      <w:marRight w:val="0"/>
      <w:marTop w:val="0"/>
      <w:marBottom w:val="0"/>
      <w:divBdr>
        <w:top w:val="none" w:sz="0" w:space="0" w:color="auto"/>
        <w:left w:val="none" w:sz="0" w:space="0" w:color="auto"/>
        <w:bottom w:val="none" w:sz="0" w:space="0" w:color="auto"/>
        <w:right w:val="none" w:sz="0" w:space="0" w:color="auto"/>
      </w:divBdr>
    </w:div>
    <w:div w:id="1311860046">
      <w:bodyDiv w:val="1"/>
      <w:marLeft w:val="0"/>
      <w:marRight w:val="0"/>
      <w:marTop w:val="0"/>
      <w:marBottom w:val="0"/>
      <w:divBdr>
        <w:top w:val="none" w:sz="0" w:space="0" w:color="auto"/>
        <w:left w:val="none" w:sz="0" w:space="0" w:color="auto"/>
        <w:bottom w:val="none" w:sz="0" w:space="0" w:color="auto"/>
        <w:right w:val="none" w:sz="0" w:space="0" w:color="auto"/>
      </w:divBdr>
    </w:div>
    <w:div w:id="1313174228">
      <w:bodyDiv w:val="1"/>
      <w:marLeft w:val="0"/>
      <w:marRight w:val="0"/>
      <w:marTop w:val="0"/>
      <w:marBottom w:val="0"/>
      <w:divBdr>
        <w:top w:val="none" w:sz="0" w:space="0" w:color="auto"/>
        <w:left w:val="none" w:sz="0" w:space="0" w:color="auto"/>
        <w:bottom w:val="none" w:sz="0" w:space="0" w:color="auto"/>
        <w:right w:val="none" w:sz="0" w:space="0" w:color="auto"/>
      </w:divBdr>
    </w:div>
    <w:div w:id="1314062677">
      <w:bodyDiv w:val="1"/>
      <w:marLeft w:val="0"/>
      <w:marRight w:val="0"/>
      <w:marTop w:val="0"/>
      <w:marBottom w:val="0"/>
      <w:divBdr>
        <w:top w:val="none" w:sz="0" w:space="0" w:color="auto"/>
        <w:left w:val="none" w:sz="0" w:space="0" w:color="auto"/>
        <w:bottom w:val="none" w:sz="0" w:space="0" w:color="auto"/>
        <w:right w:val="none" w:sz="0" w:space="0" w:color="auto"/>
      </w:divBdr>
    </w:div>
    <w:div w:id="1315139241">
      <w:bodyDiv w:val="1"/>
      <w:marLeft w:val="0"/>
      <w:marRight w:val="0"/>
      <w:marTop w:val="0"/>
      <w:marBottom w:val="0"/>
      <w:divBdr>
        <w:top w:val="none" w:sz="0" w:space="0" w:color="auto"/>
        <w:left w:val="none" w:sz="0" w:space="0" w:color="auto"/>
        <w:bottom w:val="none" w:sz="0" w:space="0" w:color="auto"/>
        <w:right w:val="none" w:sz="0" w:space="0" w:color="auto"/>
      </w:divBdr>
    </w:div>
    <w:div w:id="1315649039">
      <w:bodyDiv w:val="1"/>
      <w:marLeft w:val="0"/>
      <w:marRight w:val="0"/>
      <w:marTop w:val="0"/>
      <w:marBottom w:val="0"/>
      <w:divBdr>
        <w:top w:val="none" w:sz="0" w:space="0" w:color="auto"/>
        <w:left w:val="none" w:sz="0" w:space="0" w:color="auto"/>
        <w:bottom w:val="none" w:sz="0" w:space="0" w:color="auto"/>
        <w:right w:val="none" w:sz="0" w:space="0" w:color="auto"/>
      </w:divBdr>
    </w:div>
    <w:div w:id="1317105317">
      <w:bodyDiv w:val="1"/>
      <w:marLeft w:val="0"/>
      <w:marRight w:val="0"/>
      <w:marTop w:val="0"/>
      <w:marBottom w:val="0"/>
      <w:divBdr>
        <w:top w:val="none" w:sz="0" w:space="0" w:color="auto"/>
        <w:left w:val="none" w:sz="0" w:space="0" w:color="auto"/>
        <w:bottom w:val="none" w:sz="0" w:space="0" w:color="auto"/>
        <w:right w:val="none" w:sz="0" w:space="0" w:color="auto"/>
      </w:divBdr>
    </w:div>
    <w:div w:id="1317227880">
      <w:bodyDiv w:val="1"/>
      <w:marLeft w:val="0"/>
      <w:marRight w:val="0"/>
      <w:marTop w:val="0"/>
      <w:marBottom w:val="0"/>
      <w:divBdr>
        <w:top w:val="none" w:sz="0" w:space="0" w:color="auto"/>
        <w:left w:val="none" w:sz="0" w:space="0" w:color="auto"/>
        <w:bottom w:val="none" w:sz="0" w:space="0" w:color="auto"/>
        <w:right w:val="none" w:sz="0" w:space="0" w:color="auto"/>
      </w:divBdr>
    </w:div>
    <w:div w:id="1317492363">
      <w:bodyDiv w:val="1"/>
      <w:marLeft w:val="0"/>
      <w:marRight w:val="0"/>
      <w:marTop w:val="0"/>
      <w:marBottom w:val="0"/>
      <w:divBdr>
        <w:top w:val="none" w:sz="0" w:space="0" w:color="auto"/>
        <w:left w:val="none" w:sz="0" w:space="0" w:color="auto"/>
        <w:bottom w:val="none" w:sz="0" w:space="0" w:color="auto"/>
        <w:right w:val="none" w:sz="0" w:space="0" w:color="auto"/>
      </w:divBdr>
    </w:div>
    <w:div w:id="1318261811">
      <w:bodyDiv w:val="1"/>
      <w:marLeft w:val="0"/>
      <w:marRight w:val="0"/>
      <w:marTop w:val="0"/>
      <w:marBottom w:val="0"/>
      <w:divBdr>
        <w:top w:val="none" w:sz="0" w:space="0" w:color="auto"/>
        <w:left w:val="none" w:sz="0" w:space="0" w:color="auto"/>
        <w:bottom w:val="none" w:sz="0" w:space="0" w:color="auto"/>
        <w:right w:val="none" w:sz="0" w:space="0" w:color="auto"/>
      </w:divBdr>
    </w:div>
    <w:div w:id="1318803869">
      <w:bodyDiv w:val="1"/>
      <w:marLeft w:val="0"/>
      <w:marRight w:val="0"/>
      <w:marTop w:val="0"/>
      <w:marBottom w:val="0"/>
      <w:divBdr>
        <w:top w:val="none" w:sz="0" w:space="0" w:color="auto"/>
        <w:left w:val="none" w:sz="0" w:space="0" w:color="auto"/>
        <w:bottom w:val="none" w:sz="0" w:space="0" w:color="auto"/>
        <w:right w:val="none" w:sz="0" w:space="0" w:color="auto"/>
      </w:divBdr>
    </w:div>
    <w:div w:id="1319113478">
      <w:bodyDiv w:val="1"/>
      <w:marLeft w:val="0"/>
      <w:marRight w:val="0"/>
      <w:marTop w:val="0"/>
      <w:marBottom w:val="0"/>
      <w:divBdr>
        <w:top w:val="none" w:sz="0" w:space="0" w:color="auto"/>
        <w:left w:val="none" w:sz="0" w:space="0" w:color="auto"/>
        <w:bottom w:val="none" w:sz="0" w:space="0" w:color="auto"/>
        <w:right w:val="none" w:sz="0" w:space="0" w:color="auto"/>
      </w:divBdr>
    </w:div>
    <w:div w:id="1320380282">
      <w:bodyDiv w:val="1"/>
      <w:marLeft w:val="0"/>
      <w:marRight w:val="0"/>
      <w:marTop w:val="0"/>
      <w:marBottom w:val="0"/>
      <w:divBdr>
        <w:top w:val="none" w:sz="0" w:space="0" w:color="auto"/>
        <w:left w:val="none" w:sz="0" w:space="0" w:color="auto"/>
        <w:bottom w:val="none" w:sz="0" w:space="0" w:color="auto"/>
        <w:right w:val="none" w:sz="0" w:space="0" w:color="auto"/>
      </w:divBdr>
    </w:div>
    <w:div w:id="1322779751">
      <w:bodyDiv w:val="1"/>
      <w:marLeft w:val="0"/>
      <w:marRight w:val="0"/>
      <w:marTop w:val="0"/>
      <w:marBottom w:val="0"/>
      <w:divBdr>
        <w:top w:val="none" w:sz="0" w:space="0" w:color="auto"/>
        <w:left w:val="none" w:sz="0" w:space="0" w:color="auto"/>
        <w:bottom w:val="none" w:sz="0" w:space="0" w:color="auto"/>
        <w:right w:val="none" w:sz="0" w:space="0" w:color="auto"/>
      </w:divBdr>
    </w:div>
    <w:div w:id="1323582452">
      <w:bodyDiv w:val="1"/>
      <w:marLeft w:val="0"/>
      <w:marRight w:val="0"/>
      <w:marTop w:val="0"/>
      <w:marBottom w:val="0"/>
      <w:divBdr>
        <w:top w:val="none" w:sz="0" w:space="0" w:color="auto"/>
        <w:left w:val="none" w:sz="0" w:space="0" w:color="auto"/>
        <w:bottom w:val="none" w:sz="0" w:space="0" w:color="auto"/>
        <w:right w:val="none" w:sz="0" w:space="0" w:color="auto"/>
      </w:divBdr>
    </w:div>
    <w:div w:id="1324775030">
      <w:bodyDiv w:val="1"/>
      <w:marLeft w:val="0"/>
      <w:marRight w:val="0"/>
      <w:marTop w:val="0"/>
      <w:marBottom w:val="0"/>
      <w:divBdr>
        <w:top w:val="none" w:sz="0" w:space="0" w:color="auto"/>
        <w:left w:val="none" w:sz="0" w:space="0" w:color="auto"/>
        <w:bottom w:val="none" w:sz="0" w:space="0" w:color="auto"/>
        <w:right w:val="none" w:sz="0" w:space="0" w:color="auto"/>
      </w:divBdr>
    </w:div>
    <w:div w:id="1325934742">
      <w:bodyDiv w:val="1"/>
      <w:marLeft w:val="0"/>
      <w:marRight w:val="0"/>
      <w:marTop w:val="0"/>
      <w:marBottom w:val="0"/>
      <w:divBdr>
        <w:top w:val="none" w:sz="0" w:space="0" w:color="auto"/>
        <w:left w:val="none" w:sz="0" w:space="0" w:color="auto"/>
        <w:bottom w:val="none" w:sz="0" w:space="0" w:color="auto"/>
        <w:right w:val="none" w:sz="0" w:space="0" w:color="auto"/>
      </w:divBdr>
    </w:div>
    <w:div w:id="1327132283">
      <w:bodyDiv w:val="1"/>
      <w:marLeft w:val="0"/>
      <w:marRight w:val="0"/>
      <w:marTop w:val="0"/>
      <w:marBottom w:val="0"/>
      <w:divBdr>
        <w:top w:val="none" w:sz="0" w:space="0" w:color="auto"/>
        <w:left w:val="none" w:sz="0" w:space="0" w:color="auto"/>
        <w:bottom w:val="none" w:sz="0" w:space="0" w:color="auto"/>
        <w:right w:val="none" w:sz="0" w:space="0" w:color="auto"/>
      </w:divBdr>
    </w:div>
    <w:div w:id="1327586838">
      <w:bodyDiv w:val="1"/>
      <w:marLeft w:val="0"/>
      <w:marRight w:val="0"/>
      <w:marTop w:val="0"/>
      <w:marBottom w:val="0"/>
      <w:divBdr>
        <w:top w:val="none" w:sz="0" w:space="0" w:color="auto"/>
        <w:left w:val="none" w:sz="0" w:space="0" w:color="auto"/>
        <w:bottom w:val="none" w:sz="0" w:space="0" w:color="auto"/>
        <w:right w:val="none" w:sz="0" w:space="0" w:color="auto"/>
      </w:divBdr>
    </w:div>
    <w:div w:id="1328285291">
      <w:bodyDiv w:val="1"/>
      <w:marLeft w:val="0"/>
      <w:marRight w:val="0"/>
      <w:marTop w:val="0"/>
      <w:marBottom w:val="0"/>
      <w:divBdr>
        <w:top w:val="none" w:sz="0" w:space="0" w:color="auto"/>
        <w:left w:val="none" w:sz="0" w:space="0" w:color="auto"/>
        <w:bottom w:val="none" w:sz="0" w:space="0" w:color="auto"/>
        <w:right w:val="none" w:sz="0" w:space="0" w:color="auto"/>
      </w:divBdr>
    </w:div>
    <w:div w:id="1328629091">
      <w:bodyDiv w:val="1"/>
      <w:marLeft w:val="0"/>
      <w:marRight w:val="0"/>
      <w:marTop w:val="0"/>
      <w:marBottom w:val="0"/>
      <w:divBdr>
        <w:top w:val="none" w:sz="0" w:space="0" w:color="auto"/>
        <w:left w:val="none" w:sz="0" w:space="0" w:color="auto"/>
        <w:bottom w:val="none" w:sz="0" w:space="0" w:color="auto"/>
        <w:right w:val="none" w:sz="0" w:space="0" w:color="auto"/>
      </w:divBdr>
    </w:div>
    <w:div w:id="1329600094">
      <w:bodyDiv w:val="1"/>
      <w:marLeft w:val="0"/>
      <w:marRight w:val="0"/>
      <w:marTop w:val="0"/>
      <w:marBottom w:val="0"/>
      <w:divBdr>
        <w:top w:val="none" w:sz="0" w:space="0" w:color="auto"/>
        <w:left w:val="none" w:sz="0" w:space="0" w:color="auto"/>
        <w:bottom w:val="none" w:sz="0" w:space="0" w:color="auto"/>
        <w:right w:val="none" w:sz="0" w:space="0" w:color="auto"/>
      </w:divBdr>
    </w:div>
    <w:div w:id="1330329989">
      <w:bodyDiv w:val="1"/>
      <w:marLeft w:val="0"/>
      <w:marRight w:val="0"/>
      <w:marTop w:val="0"/>
      <w:marBottom w:val="0"/>
      <w:divBdr>
        <w:top w:val="none" w:sz="0" w:space="0" w:color="auto"/>
        <w:left w:val="none" w:sz="0" w:space="0" w:color="auto"/>
        <w:bottom w:val="none" w:sz="0" w:space="0" w:color="auto"/>
        <w:right w:val="none" w:sz="0" w:space="0" w:color="auto"/>
      </w:divBdr>
    </w:div>
    <w:div w:id="1330449464">
      <w:bodyDiv w:val="1"/>
      <w:marLeft w:val="0"/>
      <w:marRight w:val="0"/>
      <w:marTop w:val="0"/>
      <w:marBottom w:val="0"/>
      <w:divBdr>
        <w:top w:val="none" w:sz="0" w:space="0" w:color="auto"/>
        <w:left w:val="none" w:sz="0" w:space="0" w:color="auto"/>
        <w:bottom w:val="none" w:sz="0" w:space="0" w:color="auto"/>
        <w:right w:val="none" w:sz="0" w:space="0" w:color="auto"/>
      </w:divBdr>
    </w:div>
    <w:div w:id="1332097607">
      <w:bodyDiv w:val="1"/>
      <w:marLeft w:val="0"/>
      <w:marRight w:val="0"/>
      <w:marTop w:val="0"/>
      <w:marBottom w:val="0"/>
      <w:divBdr>
        <w:top w:val="none" w:sz="0" w:space="0" w:color="auto"/>
        <w:left w:val="none" w:sz="0" w:space="0" w:color="auto"/>
        <w:bottom w:val="none" w:sz="0" w:space="0" w:color="auto"/>
        <w:right w:val="none" w:sz="0" w:space="0" w:color="auto"/>
      </w:divBdr>
    </w:div>
    <w:div w:id="1333533490">
      <w:bodyDiv w:val="1"/>
      <w:marLeft w:val="0"/>
      <w:marRight w:val="0"/>
      <w:marTop w:val="0"/>
      <w:marBottom w:val="0"/>
      <w:divBdr>
        <w:top w:val="none" w:sz="0" w:space="0" w:color="auto"/>
        <w:left w:val="none" w:sz="0" w:space="0" w:color="auto"/>
        <w:bottom w:val="none" w:sz="0" w:space="0" w:color="auto"/>
        <w:right w:val="none" w:sz="0" w:space="0" w:color="auto"/>
      </w:divBdr>
    </w:div>
    <w:div w:id="1333534097">
      <w:bodyDiv w:val="1"/>
      <w:marLeft w:val="0"/>
      <w:marRight w:val="0"/>
      <w:marTop w:val="0"/>
      <w:marBottom w:val="0"/>
      <w:divBdr>
        <w:top w:val="none" w:sz="0" w:space="0" w:color="auto"/>
        <w:left w:val="none" w:sz="0" w:space="0" w:color="auto"/>
        <w:bottom w:val="none" w:sz="0" w:space="0" w:color="auto"/>
        <w:right w:val="none" w:sz="0" w:space="0" w:color="auto"/>
      </w:divBdr>
    </w:div>
    <w:div w:id="1333683009">
      <w:bodyDiv w:val="1"/>
      <w:marLeft w:val="0"/>
      <w:marRight w:val="0"/>
      <w:marTop w:val="0"/>
      <w:marBottom w:val="0"/>
      <w:divBdr>
        <w:top w:val="none" w:sz="0" w:space="0" w:color="auto"/>
        <w:left w:val="none" w:sz="0" w:space="0" w:color="auto"/>
        <w:bottom w:val="none" w:sz="0" w:space="0" w:color="auto"/>
        <w:right w:val="none" w:sz="0" w:space="0" w:color="auto"/>
      </w:divBdr>
    </w:div>
    <w:div w:id="1333728164">
      <w:bodyDiv w:val="1"/>
      <w:marLeft w:val="0"/>
      <w:marRight w:val="0"/>
      <w:marTop w:val="0"/>
      <w:marBottom w:val="0"/>
      <w:divBdr>
        <w:top w:val="none" w:sz="0" w:space="0" w:color="auto"/>
        <w:left w:val="none" w:sz="0" w:space="0" w:color="auto"/>
        <w:bottom w:val="none" w:sz="0" w:space="0" w:color="auto"/>
        <w:right w:val="none" w:sz="0" w:space="0" w:color="auto"/>
      </w:divBdr>
    </w:div>
    <w:div w:id="1333795871">
      <w:bodyDiv w:val="1"/>
      <w:marLeft w:val="0"/>
      <w:marRight w:val="0"/>
      <w:marTop w:val="0"/>
      <w:marBottom w:val="0"/>
      <w:divBdr>
        <w:top w:val="none" w:sz="0" w:space="0" w:color="auto"/>
        <w:left w:val="none" w:sz="0" w:space="0" w:color="auto"/>
        <w:bottom w:val="none" w:sz="0" w:space="0" w:color="auto"/>
        <w:right w:val="none" w:sz="0" w:space="0" w:color="auto"/>
      </w:divBdr>
    </w:div>
    <w:div w:id="1335065282">
      <w:bodyDiv w:val="1"/>
      <w:marLeft w:val="0"/>
      <w:marRight w:val="0"/>
      <w:marTop w:val="0"/>
      <w:marBottom w:val="0"/>
      <w:divBdr>
        <w:top w:val="none" w:sz="0" w:space="0" w:color="auto"/>
        <w:left w:val="none" w:sz="0" w:space="0" w:color="auto"/>
        <w:bottom w:val="none" w:sz="0" w:space="0" w:color="auto"/>
        <w:right w:val="none" w:sz="0" w:space="0" w:color="auto"/>
      </w:divBdr>
    </w:div>
    <w:div w:id="1336768443">
      <w:bodyDiv w:val="1"/>
      <w:marLeft w:val="0"/>
      <w:marRight w:val="0"/>
      <w:marTop w:val="0"/>
      <w:marBottom w:val="0"/>
      <w:divBdr>
        <w:top w:val="none" w:sz="0" w:space="0" w:color="auto"/>
        <w:left w:val="none" w:sz="0" w:space="0" w:color="auto"/>
        <w:bottom w:val="none" w:sz="0" w:space="0" w:color="auto"/>
        <w:right w:val="none" w:sz="0" w:space="0" w:color="auto"/>
      </w:divBdr>
    </w:div>
    <w:div w:id="1337655944">
      <w:bodyDiv w:val="1"/>
      <w:marLeft w:val="0"/>
      <w:marRight w:val="0"/>
      <w:marTop w:val="0"/>
      <w:marBottom w:val="0"/>
      <w:divBdr>
        <w:top w:val="none" w:sz="0" w:space="0" w:color="auto"/>
        <w:left w:val="none" w:sz="0" w:space="0" w:color="auto"/>
        <w:bottom w:val="none" w:sz="0" w:space="0" w:color="auto"/>
        <w:right w:val="none" w:sz="0" w:space="0" w:color="auto"/>
      </w:divBdr>
    </w:div>
    <w:div w:id="1338075432">
      <w:bodyDiv w:val="1"/>
      <w:marLeft w:val="0"/>
      <w:marRight w:val="0"/>
      <w:marTop w:val="0"/>
      <w:marBottom w:val="0"/>
      <w:divBdr>
        <w:top w:val="none" w:sz="0" w:space="0" w:color="auto"/>
        <w:left w:val="none" w:sz="0" w:space="0" w:color="auto"/>
        <w:bottom w:val="none" w:sz="0" w:space="0" w:color="auto"/>
        <w:right w:val="none" w:sz="0" w:space="0" w:color="auto"/>
      </w:divBdr>
    </w:div>
    <w:div w:id="1339044035">
      <w:bodyDiv w:val="1"/>
      <w:marLeft w:val="0"/>
      <w:marRight w:val="0"/>
      <w:marTop w:val="0"/>
      <w:marBottom w:val="0"/>
      <w:divBdr>
        <w:top w:val="none" w:sz="0" w:space="0" w:color="auto"/>
        <w:left w:val="none" w:sz="0" w:space="0" w:color="auto"/>
        <w:bottom w:val="none" w:sz="0" w:space="0" w:color="auto"/>
        <w:right w:val="none" w:sz="0" w:space="0" w:color="auto"/>
      </w:divBdr>
    </w:div>
    <w:div w:id="1339230795">
      <w:bodyDiv w:val="1"/>
      <w:marLeft w:val="0"/>
      <w:marRight w:val="0"/>
      <w:marTop w:val="0"/>
      <w:marBottom w:val="0"/>
      <w:divBdr>
        <w:top w:val="none" w:sz="0" w:space="0" w:color="auto"/>
        <w:left w:val="none" w:sz="0" w:space="0" w:color="auto"/>
        <w:bottom w:val="none" w:sz="0" w:space="0" w:color="auto"/>
        <w:right w:val="none" w:sz="0" w:space="0" w:color="auto"/>
      </w:divBdr>
    </w:div>
    <w:div w:id="1339382661">
      <w:bodyDiv w:val="1"/>
      <w:marLeft w:val="0"/>
      <w:marRight w:val="0"/>
      <w:marTop w:val="0"/>
      <w:marBottom w:val="0"/>
      <w:divBdr>
        <w:top w:val="none" w:sz="0" w:space="0" w:color="auto"/>
        <w:left w:val="none" w:sz="0" w:space="0" w:color="auto"/>
        <w:bottom w:val="none" w:sz="0" w:space="0" w:color="auto"/>
        <w:right w:val="none" w:sz="0" w:space="0" w:color="auto"/>
      </w:divBdr>
    </w:div>
    <w:div w:id="1339624533">
      <w:bodyDiv w:val="1"/>
      <w:marLeft w:val="0"/>
      <w:marRight w:val="0"/>
      <w:marTop w:val="0"/>
      <w:marBottom w:val="0"/>
      <w:divBdr>
        <w:top w:val="none" w:sz="0" w:space="0" w:color="auto"/>
        <w:left w:val="none" w:sz="0" w:space="0" w:color="auto"/>
        <w:bottom w:val="none" w:sz="0" w:space="0" w:color="auto"/>
        <w:right w:val="none" w:sz="0" w:space="0" w:color="auto"/>
      </w:divBdr>
    </w:div>
    <w:div w:id="1339767148">
      <w:bodyDiv w:val="1"/>
      <w:marLeft w:val="0"/>
      <w:marRight w:val="0"/>
      <w:marTop w:val="0"/>
      <w:marBottom w:val="0"/>
      <w:divBdr>
        <w:top w:val="none" w:sz="0" w:space="0" w:color="auto"/>
        <w:left w:val="none" w:sz="0" w:space="0" w:color="auto"/>
        <w:bottom w:val="none" w:sz="0" w:space="0" w:color="auto"/>
        <w:right w:val="none" w:sz="0" w:space="0" w:color="auto"/>
      </w:divBdr>
    </w:div>
    <w:div w:id="1340542885">
      <w:bodyDiv w:val="1"/>
      <w:marLeft w:val="0"/>
      <w:marRight w:val="0"/>
      <w:marTop w:val="0"/>
      <w:marBottom w:val="0"/>
      <w:divBdr>
        <w:top w:val="none" w:sz="0" w:space="0" w:color="auto"/>
        <w:left w:val="none" w:sz="0" w:space="0" w:color="auto"/>
        <w:bottom w:val="none" w:sz="0" w:space="0" w:color="auto"/>
        <w:right w:val="none" w:sz="0" w:space="0" w:color="auto"/>
      </w:divBdr>
    </w:div>
    <w:div w:id="1340816635">
      <w:bodyDiv w:val="1"/>
      <w:marLeft w:val="0"/>
      <w:marRight w:val="0"/>
      <w:marTop w:val="0"/>
      <w:marBottom w:val="0"/>
      <w:divBdr>
        <w:top w:val="none" w:sz="0" w:space="0" w:color="auto"/>
        <w:left w:val="none" w:sz="0" w:space="0" w:color="auto"/>
        <w:bottom w:val="none" w:sz="0" w:space="0" w:color="auto"/>
        <w:right w:val="none" w:sz="0" w:space="0" w:color="auto"/>
      </w:divBdr>
    </w:div>
    <w:div w:id="1341615586">
      <w:bodyDiv w:val="1"/>
      <w:marLeft w:val="0"/>
      <w:marRight w:val="0"/>
      <w:marTop w:val="0"/>
      <w:marBottom w:val="0"/>
      <w:divBdr>
        <w:top w:val="none" w:sz="0" w:space="0" w:color="auto"/>
        <w:left w:val="none" w:sz="0" w:space="0" w:color="auto"/>
        <w:bottom w:val="none" w:sz="0" w:space="0" w:color="auto"/>
        <w:right w:val="none" w:sz="0" w:space="0" w:color="auto"/>
      </w:divBdr>
    </w:div>
    <w:div w:id="1343555932">
      <w:bodyDiv w:val="1"/>
      <w:marLeft w:val="0"/>
      <w:marRight w:val="0"/>
      <w:marTop w:val="0"/>
      <w:marBottom w:val="0"/>
      <w:divBdr>
        <w:top w:val="none" w:sz="0" w:space="0" w:color="auto"/>
        <w:left w:val="none" w:sz="0" w:space="0" w:color="auto"/>
        <w:bottom w:val="none" w:sz="0" w:space="0" w:color="auto"/>
        <w:right w:val="none" w:sz="0" w:space="0" w:color="auto"/>
      </w:divBdr>
    </w:div>
    <w:div w:id="1343706819">
      <w:bodyDiv w:val="1"/>
      <w:marLeft w:val="0"/>
      <w:marRight w:val="0"/>
      <w:marTop w:val="0"/>
      <w:marBottom w:val="0"/>
      <w:divBdr>
        <w:top w:val="none" w:sz="0" w:space="0" w:color="auto"/>
        <w:left w:val="none" w:sz="0" w:space="0" w:color="auto"/>
        <w:bottom w:val="none" w:sz="0" w:space="0" w:color="auto"/>
        <w:right w:val="none" w:sz="0" w:space="0" w:color="auto"/>
      </w:divBdr>
    </w:div>
    <w:div w:id="1345134646">
      <w:bodyDiv w:val="1"/>
      <w:marLeft w:val="0"/>
      <w:marRight w:val="0"/>
      <w:marTop w:val="0"/>
      <w:marBottom w:val="0"/>
      <w:divBdr>
        <w:top w:val="none" w:sz="0" w:space="0" w:color="auto"/>
        <w:left w:val="none" w:sz="0" w:space="0" w:color="auto"/>
        <w:bottom w:val="none" w:sz="0" w:space="0" w:color="auto"/>
        <w:right w:val="none" w:sz="0" w:space="0" w:color="auto"/>
      </w:divBdr>
    </w:div>
    <w:div w:id="1345790022">
      <w:bodyDiv w:val="1"/>
      <w:marLeft w:val="0"/>
      <w:marRight w:val="0"/>
      <w:marTop w:val="0"/>
      <w:marBottom w:val="0"/>
      <w:divBdr>
        <w:top w:val="none" w:sz="0" w:space="0" w:color="auto"/>
        <w:left w:val="none" w:sz="0" w:space="0" w:color="auto"/>
        <w:bottom w:val="none" w:sz="0" w:space="0" w:color="auto"/>
        <w:right w:val="none" w:sz="0" w:space="0" w:color="auto"/>
      </w:divBdr>
    </w:div>
    <w:div w:id="1346713897">
      <w:bodyDiv w:val="1"/>
      <w:marLeft w:val="0"/>
      <w:marRight w:val="0"/>
      <w:marTop w:val="0"/>
      <w:marBottom w:val="0"/>
      <w:divBdr>
        <w:top w:val="none" w:sz="0" w:space="0" w:color="auto"/>
        <w:left w:val="none" w:sz="0" w:space="0" w:color="auto"/>
        <w:bottom w:val="none" w:sz="0" w:space="0" w:color="auto"/>
        <w:right w:val="none" w:sz="0" w:space="0" w:color="auto"/>
      </w:divBdr>
    </w:div>
    <w:div w:id="1347252647">
      <w:bodyDiv w:val="1"/>
      <w:marLeft w:val="0"/>
      <w:marRight w:val="0"/>
      <w:marTop w:val="0"/>
      <w:marBottom w:val="0"/>
      <w:divBdr>
        <w:top w:val="none" w:sz="0" w:space="0" w:color="auto"/>
        <w:left w:val="none" w:sz="0" w:space="0" w:color="auto"/>
        <w:bottom w:val="none" w:sz="0" w:space="0" w:color="auto"/>
        <w:right w:val="none" w:sz="0" w:space="0" w:color="auto"/>
      </w:divBdr>
    </w:div>
    <w:div w:id="1347513979">
      <w:bodyDiv w:val="1"/>
      <w:marLeft w:val="0"/>
      <w:marRight w:val="0"/>
      <w:marTop w:val="0"/>
      <w:marBottom w:val="0"/>
      <w:divBdr>
        <w:top w:val="none" w:sz="0" w:space="0" w:color="auto"/>
        <w:left w:val="none" w:sz="0" w:space="0" w:color="auto"/>
        <w:bottom w:val="none" w:sz="0" w:space="0" w:color="auto"/>
        <w:right w:val="none" w:sz="0" w:space="0" w:color="auto"/>
      </w:divBdr>
    </w:div>
    <w:div w:id="1348868519">
      <w:bodyDiv w:val="1"/>
      <w:marLeft w:val="0"/>
      <w:marRight w:val="0"/>
      <w:marTop w:val="0"/>
      <w:marBottom w:val="0"/>
      <w:divBdr>
        <w:top w:val="none" w:sz="0" w:space="0" w:color="auto"/>
        <w:left w:val="none" w:sz="0" w:space="0" w:color="auto"/>
        <w:bottom w:val="none" w:sz="0" w:space="0" w:color="auto"/>
        <w:right w:val="none" w:sz="0" w:space="0" w:color="auto"/>
      </w:divBdr>
    </w:div>
    <w:div w:id="1350332306">
      <w:bodyDiv w:val="1"/>
      <w:marLeft w:val="0"/>
      <w:marRight w:val="0"/>
      <w:marTop w:val="0"/>
      <w:marBottom w:val="0"/>
      <w:divBdr>
        <w:top w:val="none" w:sz="0" w:space="0" w:color="auto"/>
        <w:left w:val="none" w:sz="0" w:space="0" w:color="auto"/>
        <w:bottom w:val="none" w:sz="0" w:space="0" w:color="auto"/>
        <w:right w:val="none" w:sz="0" w:space="0" w:color="auto"/>
      </w:divBdr>
    </w:div>
    <w:div w:id="1350718357">
      <w:bodyDiv w:val="1"/>
      <w:marLeft w:val="0"/>
      <w:marRight w:val="0"/>
      <w:marTop w:val="0"/>
      <w:marBottom w:val="0"/>
      <w:divBdr>
        <w:top w:val="none" w:sz="0" w:space="0" w:color="auto"/>
        <w:left w:val="none" w:sz="0" w:space="0" w:color="auto"/>
        <w:bottom w:val="none" w:sz="0" w:space="0" w:color="auto"/>
        <w:right w:val="none" w:sz="0" w:space="0" w:color="auto"/>
      </w:divBdr>
    </w:div>
    <w:div w:id="1351033804">
      <w:bodyDiv w:val="1"/>
      <w:marLeft w:val="0"/>
      <w:marRight w:val="0"/>
      <w:marTop w:val="0"/>
      <w:marBottom w:val="0"/>
      <w:divBdr>
        <w:top w:val="none" w:sz="0" w:space="0" w:color="auto"/>
        <w:left w:val="none" w:sz="0" w:space="0" w:color="auto"/>
        <w:bottom w:val="none" w:sz="0" w:space="0" w:color="auto"/>
        <w:right w:val="none" w:sz="0" w:space="0" w:color="auto"/>
      </w:divBdr>
    </w:div>
    <w:div w:id="1354385176">
      <w:bodyDiv w:val="1"/>
      <w:marLeft w:val="0"/>
      <w:marRight w:val="0"/>
      <w:marTop w:val="0"/>
      <w:marBottom w:val="0"/>
      <w:divBdr>
        <w:top w:val="none" w:sz="0" w:space="0" w:color="auto"/>
        <w:left w:val="none" w:sz="0" w:space="0" w:color="auto"/>
        <w:bottom w:val="none" w:sz="0" w:space="0" w:color="auto"/>
        <w:right w:val="none" w:sz="0" w:space="0" w:color="auto"/>
      </w:divBdr>
    </w:div>
    <w:div w:id="1355765154">
      <w:bodyDiv w:val="1"/>
      <w:marLeft w:val="0"/>
      <w:marRight w:val="0"/>
      <w:marTop w:val="0"/>
      <w:marBottom w:val="0"/>
      <w:divBdr>
        <w:top w:val="none" w:sz="0" w:space="0" w:color="auto"/>
        <w:left w:val="none" w:sz="0" w:space="0" w:color="auto"/>
        <w:bottom w:val="none" w:sz="0" w:space="0" w:color="auto"/>
        <w:right w:val="none" w:sz="0" w:space="0" w:color="auto"/>
      </w:divBdr>
    </w:div>
    <w:div w:id="1355963467">
      <w:bodyDiv w:val="1"/>
      <w:marLeft w:val="0"/>
      <w:marRight w:val="0"/>
      <w:marTop w:val="0"/>
      <w:marBottom w:val="0"/>
      <w:divBdr>
        <w:top w:val="none" w:sz="0" w:space="0" w:color="auto"/>
        <w:left w:val="none" w:sz="0" w:space="0" w:color="auto"/>
        <w:bottom w:val="none" w:sz="0" w:space="0" w:color="auto"/>
        <w:right w:val="none" w:sz="0" w:space="0" w:color="auto"/>
      </w:divBdr>
    </w:div>
    <w:div w:id="1356691006">
      <w:bodyDiv w:val="1"/>
      <w:marLeft w:val="0"/>
      <w:marRight w:val="0"/>
      <w:marTop w:val="0"/>
      <w:marBottom w:val="0"/>
      <w:divBdr>
        <w:top w:val="none" w:sz="0" w:space="0" w:color="auto"/>
        <w:left w:val="none" w:sz="0" w:space="0" w:color="auto"/>
        <w:bottom w:val="none" w:sz="0" w:space="0" w:color="auto"/>
        <w:right w:val="none" w:sz="0" w:space="0" w:color="auto"/>
      </w:divBdr>
    </w:div>
    <w:div w:id="1357267035">
      <w:bodyDiv w:val="1"/>
      <w:marLeft w:val="0"/>
      <w:marRight w:val="0"/>
      <w:marTop w:val="0"/>
      <w:marBottom w:val="0"/>
      <w:divBdr>
        <w:top w:val="none" w:sz="0" w:space="0" w:color="auto"/>
        <w:left w:val="none" w:sz="0" w:space="0" w:color="auto"/>
        <w:bottom w:val="none" w:sz="0" w:space="0" w:color="auto"/>
        <w:right w:val="none" w:sz="0" w:space="0" w:color="auto"/>
      </w:divBdr>
    </w:div>
    <w:div w:id="1361013043">
      <w:bodyDiv w:val="1"/>
      <w:marLeft w:val="0"/>
      <w:marRight w:val="0"/>
      <w:marTop w:val="0"/>
      <w:marBottom w:val="0"/>
      <w:divBdr>
        <w:top w:val="none" w:sz="0" w:space="0" w:color="auto"/>
        <w:left w:val="none" w:sz="0" w:space="0" w:color="auto"/>
        <w:bottom w:val="none" w:sz="0" w:space="0" w:color="auto"/>
        <w:right w:val="none" w:sz="0" w:space="0" w:color="auto"/>
      </w:divBdr>
    </w:div>
    <w:div w:id="1362170334">
      <w:bodyDiv w:val="1"/>
      <w:marLeft w:val="0"/>
      <w:marRight w:val="0"/>
      <w:marTop w:val="0"/>
      <w:marBottom w:val="0"/>
      <w:divBdr>
        <w:top w:val="none" w:sz="0" w:space="0" w:color="auto"/>
        <w:left w:val="none" w:sz="0" w:space="0" w:color="auto"/>
        <w:bottom w:val="none" w:sz="0" w:space="0" w:color="auto"/>
        <w:right w:val="none" w:sz="0" w:space="0" w:color="auto"/>
      </w:divBdr>
    </w:div>
    <w:div w:id="1362626321">
      <w:bodyDiv w:val="1"/>
      <w:marLeft w:val="0"/>
      <w:marRight w:val="0"/>
      <w:marTop w:val="0"/>
      <w:marBottom w:val="0"/>
      <w:divBdr>
        <w:top w:val="none" w:sz="0" w:space="0" w:color="auto"/>
        <w:left w:val="none" w:sz="0" w:space="0" w:color="auto"/>
        <w:bottom w:val="none" w:sz="0" w:space="0" w:color="auto"/>
        <w:right w:val="none" w:sz="0" w:space="0" w:color="auto"/>
      </w:divBdr>
    </w:div>
    <w:div w:id="1362895558">
      <w:bodyDiv w:val="1"/>
      <w:marLeft w:val="0"/>
      <w:marRight w:val="0"/>
      <w:marTop w:val="0"/>
      <w:marBottom w:val="0"/>
      <w:divBdr>
        <w:top w:val="none" w:sz="0" w:space="0" w:color="auto"/>
        <w:left w:val="none" w:sz="0" w:space="0" w:color="auto"/>
        <w:bottom w:val="none" w:sz="0" w:space="0" w:color="auto"/>
        <w:right w:val="none" w:sz="0" w:space="0" w:color="auto"/>
      </w:divBdr>
    </w:div>
    <w:div w:id="1363365737">
      <w:bodyDiv w:val="1"/>
      <w:marLeft w:val="0"/>
      <w:marRight w:val="0"/>
      <w:marTop w:val="0"/>
      <w:marBottom w:val="0"/>
      <w:divBdr>
        <w:top w:val="none" w:sz="0" w:space="0" w:color="auto"/>
        <w:left w:val="none" w:sz="0" w:space="0" w:color="auto"/>
        <w:bottom w:val="none" w:sz="0" w:space="0" w:color="auto"/>
        <w:right w:val="none" w:sz="0" w:space="0" w:color="auto"/>
      </w:divBdr>
    </w:div>
    <w:div w:id="1363827136">
      <w:bodyDiv w:val="1"/>
      <w:marLeft w:val="0"/>
      <w:marRight w:val="0"/>
      <w:marTop w:val="0"/>
      <w:marBottom w:val="0"/>
      <w:divBdr>
        <w:top w:val="none" w:sz="0" w:space="0" w:color="auto"/>
        <w:left w:val="none" w:sz="0" w:space="0" w:color="auto"/>
        <w:bottom w:val="none" w:sz="0" w:space="0" w:color="auto"/>
        <w:right w:val="none" w:sz="0" w:space="0" w:color="auto"/>
      </w:divBdr>
    </w:div>
    <w:div w:id="1364405749">
      <w:bodyDiv w:val="1"/>
      <w:marLeft w:val="0"/>
      <w:marRight w:val="0"/>
      <w:marTop w:val="0"/>
      <w:marBottom w:val="0"/>
      <w:divBdr>
        <w:top w:val="none" w:sz="0" w:space="0" w:color="auto"/>
        <w:left w:val="none" w:sz="0" w:space="0" w:color="auto"/>
        <w:bottom w:val="none" w:sz="0" w:space="0" w:color="auto"/>
        <w:right w:val="none" w:sz="0" w:space="0" w:color="auto"/>
      </w:divBdr>
    </w:div>
    <w:div w:id="1368943772">
      <w:bodyDiv w:val="1"/>
      <w:marLeft w:val="0"/>
      <w:marRight w:val="0"/>
      <w:marTop w:val="0"/>
      <w:marBottom w:val="0"/>
      <w:divBdr>
        <w:top w:val="none" w:sz="0" w:space="0" w:color="auto"/>
        <w:left w:val="none" w:sz="0" w:space="0" w:color="auto"/>
        <w:bottom w:val="none" w:sz="0" w:space="0" w:color="auto"/>
        <w:right w:val="none" w:sz="0" w:space="0" w:color="auto"/>
      </w:divBdr>
    </w:div>
    <w:div w:id="1370374583">
      <w:bodyDiv w:val="1"/>
      <w:marLeft w:val="0"/>
      <w:marRight w:val="0"/>
      <w:marTop w:val="0"/>
      <w:marBottom w:val="0"/>
      <w:divBdr>
        <w:top w:val="none" w:sz="0" w:space="0" w:color="auto"/>
        <w:left w:val="none" w:sz="0" w:space="0" w:color="auto"/>
        <w:bottom w:val="none" w:sz="0" w:space="0" w:color="auto"/>
        <w:right w:val="none" w:sz="0" w:space="0" w:color="auto"/>
      </w:divBdr>
    </w:div>
    <w:div w:id="1371223467">
      <w:bodyDiv w:val="1"/>
      <w:marLeft w:val="0"/>
      <w:marRight w:val="0"/>
      <w:marTop w:val="0"/>
      <w:marBottom w:val="0"/>
      <w:divBdr>
        <w:top w:val="none" w:sz="0" w:space="0" w:color="auto"/>
        <w:left w:val="none" w:sz="0" w:space="0" w:color="auto"/>
        <w:bottom w:val="none" w:sz="0" w:space="0" w:color="auto"/>
        <w:right w:val="none" w:sz="0" w:space="0" w:color="auto"/>
      </w:divBdr>
    </w:div>
    <w:div w:id="1371683518">
      <w:bodyDiv w:val="1"/>
      <w:marLeft w:val="0"/>
      <w:marRight w:val="0"/>
      <w:marTop w:val="0"/>
      <w:marBottom w:val="0"/>
      <w:divBdr>
        <w:top w:val="none" w:sz="0" w:space="0" w:color="auto"/>
        <w:left w:val="none" w:sz="0" w:space="0" w:color="auto"/>
        <w:bottom w:val="none" w:sz="0" w:space="0" w:color="auto"/>
        <w:right w:val="none" w:sz="0" w:space="0" w:color="auto"/>
      </w:divBdr>
    </w:div>
    <w:div w:id="1372340630">
      <w:bodyDiv w:val="1"/>
      <w:marLeft w:val="0"/>
      <w:marRight w:val="0"/>
      <w:marTop w:val="0"/>
      <w:marBottom w:val="0"/>
      <w:divBdr>
        <w:top w:val="none" w:sz="0" w:space="0" w:color="auto"/>
        <w:left w:val="none" w:sz="0" w:space="0" w:color="auto"/>
        <w:bottom w:val="none" w:sz="0" w:space="0" w:color="auto"/>
        <w:right w:val="none" w:sz="0" w:space="0" w:color="auto"/>
      </w:divBdr>
    </w:div>
    <w:div w:id="1373731923">
      <w:bodyDiv w:val="1"/>
      <w:marLeft w:val="0"/>
      <w:marRight w:val="0"/>
      <w:marTop w:val="0"/>
      <w:marBottom w:val="0"/>
      <w:divBdr>
        <w:top w:val="none" w:sz="0" w:space="0" w:color="auto"/>
        <w:left w:val="none" w:sz="0" w:space="0" w:color="auto"/>
        <w:bottom w:val="none" w:sz="0" w:space="0" w:color="auto"/>
        <w:right w:val="none" w:sz="0" w:space="0" w:color="auto"/>
      </w:divBdr>
    </w:div>
    <w:div w:id="1375621192">
      <w:bodyDiv w:val="1"/>
      <w:marLeft w:val="0"/>
      <w:marRight w:val="0"/>
      <w:marTop w:val="0"/>
      <w:marBottom w:val="0"/>
      <w:divBdr>
        <w:top w:val="none" w:sz="0" w:space="0" w:color="auto"/>
        <w:left w:val="none" w:sz="0" w:space="0" w:color="auto"/>
        <w:bottom w:val="none" w:sz="0" w:space="0" w:color="auto"/>
        <w:right w:val="none" w:sz="0" w:space="0" w:color="auto"/>
      </w:divBdr>
    </w:div>
    <w:div w:id="1375958732">
      <w:bodyDiv w:val="1"/>
      <w:marLeft w:val="0"/>
      <w:marRight w:val="0"/>
      <w:marTop w:val="0"/>
      <w:marBottom w:val="0"/>
      <w:divBdr>
        <w:top w:val="none" w:sz="0" w:space="0" w:color="auto"/>
        <w:left w:val="none" w:sz="0" w:space="0" w:color="auto"/>
        <w:bottom w:val="none" w:sz="0" w:space="0" w:color="auto"/>
        <w:right w:val="none" w:sz="0" w:space="0" w:color="auto"/>
      </w:divBdr>
    </w:div>
    <w:div w:id="1376197200">
      <w:bodyDiv w:val="1"/>
      <w:marLeft w:val="0"/>
      <w:marRight w:val="0"/>
      <w:marTop w:val="0"/>
      <w:marBottom w:val="0"/>
      <w:divBdr>
        <w:top w:val="none" w:sz="0" w:space="0" w:color="auto"/>
        <w:left w:val="none" w:sz="0" w:space="0" w:color="auto"/>
        <w:bottom w:val="none" w:sz="0" w:space="0" w:color="auto"/>
        <w:right w:val="none" w:sz="0" w:space="0" w:color="auto"/>
      </w:divBdr>
    </w:div>
    <w:div w:id="1378898026">
      <w:bodyDiv w:val="1"/>
      <w:marLeft w:val="0"/>
      <w:marRight w:val="0"/>
      <w:marTop w:val="0"/>
      <w:marBottom w:val="0"/>
      <w:divBdr>
        <w:top w:val="none" w:sz="0" w:space="0" w:color="auto"/>
        <w:left w:val="none" w:sz="0" w:space="0" w:color="auto"/>
        <w:bottom w:val="none" w:sz="0" w:space="0" w:color="auto"/>
        <w:right w:val="none" w:sz="0" w:space="0" w:color="auto"/>
      </w:divBdr>
    </w:div>
    <w:div w:id="1379433680">
      <w:bodyDiv w:val="1"/>
      <w:marLeft w:val="0"/>
      <w:marRight w:val="0"/>
      <w:marTop w:val="0"/>
      <w:marBottom w:val="0"/>
      <w:divBdr>
        <w:top w:val="none" w:sz="0" w:space="0" w:color="auto"/>
        <w:left w:val="none" w:sz="0" w:space="0" w:color="auto"/>
        <w:bottom w:val="none" w:sz="0" w:space="0" w:color="auto"/>
        <w:right w:val="none" w:sz="0" w:space="0" w:color="auto"/>
      </w:divBdr>
    </w:div>
    <w:div w:id="1379747724">
      <w:bodyDiv w:val="1"/>
      <w:marLeft w:val="0"/>
      <w:marRight w:val="0"/>
      <w:marTop w:val="0"/>
      <w:marBottom w:val="0"/>
      <w:divBdr>
        <w:top w:val="none" w:sz="0" w:space="0" w:color="auto"/>
        <w:left w:val="none" w:sz="0" w:space="0" w:color="auto"/>
        <w:bottom w:val="none" w:sz="0" w:space="0" w:color="auto"/>
        <w:right w:val="none" w:sz="0" w:space="0" w:color="auto"/>
      </w:divBdr>
    </w:div>
    <w:div w:id="1379820158">
      <w:bodyDiv w:val="1"/>
      <w:marLeft w:val="0"/>
      <w:marRight w:val="0"/>
      <w:marTop w:val="0"/>
      <w:marBottom w:val="0"/>
      <w:divBdr>
        <w:top w:val="none" w:sz="0" w:space="0" w:color="auto"/>
        <w:left w:val="none" w:sz="0" w:space="0" w:color="auto"/>
        <w:bottom w:val="none" w:sz="0" w:space="0" w:color="auto"/>
        <w:right w:val="none" w:sz="0" w:space="0" w:color="auto"/>
      </w:divBdr>
    </w:div>
    <w:div w:id="1384788029">
      <w:bodyDiv w:val="1"/>
      <w:marLeft w:val="0"/>
      <w:marRight w:val="0"/>
      <w:marTop w:val="0"/>
      <w:marBottom w:val="0"/>
      <w:divBdr>
        <w:top w:val="none" w:sz="0" w:space="0" w:color="auto"/>
        <w:left w:val="none" w:sz="0" w:space="0" w:color="auto"/>
        <w:bottom w:val="none" w:sz="0" w:space="0" w:color="auto"/>
        <w:right w:val="none" w:sz="0" w:space="0" w:color="auto"/>
      </w:divBdr>
    </w:div>
    <w:div w:id="1384865085">
      <w:bodyDiv w:val="1"/>
      <w:marLeft w:val="0"/>
      <w:marRight w:val="0"/>
      <w:marTop w:val="0"/>
      <w:marBottom w:val="0"/>
      <w:divBdr>
        <w:top w:val="none" w:sz="0" w:space="0" w:color="auto"/>
        <w:left w:val="none" w:sz="0" w:space="0" w:color="auto"/>
        <w:bottom w:val="none" w:sz="0" w:space="0" w:color="auto"/>
        <w:right w:val="none" w:sz="0" w:space="0" w:color="auto"/>
      </w:divBdr>
    </w:div>
    <w:div w:id="1385134797">
      <w:bodyDiv w:val="1"/>
      <w:marLeft w:val="0"/>
      <w:marRight w:val="0"/>
      <w:marTop w:val="0"/>
      <w:marBottom w:val="0"/>
      <w:divBdr>
        <w:top w:val="none" w:sz="0" w:space="0" w:color="auto"/>
        <w:left w:val="none" w:sz="0" w:space="0" w:color="auto"/>
        <w:bottom w:val="none" w:sz="0" w:space="0" w:color="auto"/>
        <w:right w:val="none" w:sz="0" w:space="0" w:color="auto"/>
      </w:divBdr>
    </w:div>
    <w:div w:id="1385370458">
      <w:bodyDiv w:val="1"/>
      <w:marLeft w:val="0"/>
      <w:marRight w:val="0"/>
      <w:marTop w:val="0"/>
      <w:marBottom w:val="0"/>
      <w:divBdr>
        <w:top w:val="none" w:sz="0" w:space="0" w:color="auto"/>
        <w:left w:val="none" w:sz="0" w:space="0" w:color="auto"/>
        <w:bottom w:val="none" w:sz="0" w:space="0" w:color="auto"/>
        <w:right w:val="none" w:sz="0" w:space="0" w:color="auto"/>
      </w:divBdr>
    </w:div>
    <w:div w:id="1387685407">
      <w:bodyDiv w:val="1"/>
      <w:marLeft w:val="0"/>
      <w:marRight w:val="0"/>
      <w:marTop w:val="0"/>
      <w:marBottom w:val="0"/>
      <w:divBdr>
        <w:top w:val="none" w:sz="0" w:space="0" w:color="auto"/>
        <w:left w:val="none" w:sz="0" w:space="0" w:color="auto"/>
        <w:bottom w:val="none" w:sz="0" w:space="0" w:color="auto"/>
        <w:right w:val="none" w:sz="0" w:space="0" w:color="auto"/>
      </w:divBdr>
    </w:div>
    <w:div w:id="1387756574">
      <w:bodyDiv w:val="1"/>
      <w:marLeft w:val="0"/>
      <w:marRight w:val="0"/>
      <w:marTop w:val="0"/>
      <w:marBottom w:val="0"/>
      <w:divBdr>
        <w:top w:val="none" w:sz="0" w:space="0" w:color="auto"/>
        <w:left w:val="none" w:sz="0" w:space="0" w:color="auto"/>
        <w:bottom w:val="none" w:sz="0" w:space="0" w:color="auto"/>
        <w:right w:val="none" w:sz="0" w:space="0" w:color="auto"/>
      </w:divBdr>
    </w:div>
    <w:div w:id="1388215133">
      <w:bodyDiv w:val="1"/>
      <w:marLeft w:val="0"/>
      <w:marRight w:val="0"/>
      <w:marTop w:val="0"/>
      <w:marBottom w:val="0"/>
      <w:divBdr>
        <w:top w:val="none" w:sz="0" w:space="0" w:color="auto"/>
        <w:left w:val="none" w:sz="0" w:space="0" w:color="auto"/>
        <w:bottom w:val="none" w:sz="0" w:space="0" w:color="auto"/>
        <w:right w:val="none" w:sz="0" w:space="0" w:color="auto"/>
      </w:divBdr>
    </w:div>
    <w:div w:id="1388723545">
      <w:bodyDiv w:val="1"/>
      <w:marLeft w:val="0"/>
      <w:marRight w:val="0"/>
      <w:marTop w:val="0"/>
      <w:marBottom w:val="0"/>
      <w:divBdr>
        <w:top w:val="none" w:sz="0" w:space="0" w:color="auto"/>
        <w:left w:val="none" w:sz="0" w:space="0" w:color="auto"/>
        <w:bottom w:val="none" w:sz="0" w:space="0" w:color="auto"/>
        <w:right w:val="none" w:sz="0" w:space="0" w:color="auto"/>
      </w:divBdr>
    </w:div>
    <w:div w:id="1388793919">
      <w:bodyDiv w:val="1"/>
      <w:marLeft w:val="0"/>
      <w:marRight w:val="0"/>
      <w:marTop w:val="0"/>
      <w:marBottom w:val="0"/>
      <w:divBdr>
        <w:top w:val="none" w:sz="0" w:space="0" w:color="auto"/>
        <w:left w:val="none" w:sz="0" w:space="0" w:color="auto"/>
        <w:bottom w:val="none" w:sz="0" w:space="0" w:color="auto"/>
        <w:right w:val="none" w:sz="0" w:space="0" w:color="auto"/>
      </w:divBdr>
    </w:div>
    <w:div w:id="1389917464">
      <w:bodyDiv w:val="1"/>
      <w:marLeft w:val="0"/>
      <w:marRight w:val="0"/>
      <w:marTop w:val="0"/>
      <w:marBottom w:val="0"/>
      <w:divBdr>
        <w:top w:val="none" w:sz="0" w:space="0" w:color="auto"/>
        <w:left w:val="none" w:sz="0" w:space="0" w:color="auto"/>
        <w:bottom w:val="none" w:sz="0" w:space="0" w:color="auto"/>
        <w:right w:val="none" w:sz="0" w:space="0" w:color="auto"/>
      </w:divBdr>
    </w:div>
    <w:div w:id="1390301614">
      <w:bodyDiv w:val="1"/>
      <w:marLeft w:val="0"/>
      <w:marRight w:val="0"/>
      <w:marTop w:val="0"/>
      <w:marBottom w:val="0"/>
      <w:divBdr>
        <w:top w:val="none" w:sz="0" w:space="0" w:color="auto"/>
        <w:left w:val="none" w:sz="0" w:space="0" w:color="auto"/>
        <w:bottom w:val="none" w:sz="0" w:space="0" w:color="auto"/>
        <w:right w:val="none" w:sz="0" w:space="0" w:color="auto"/>
      </w:divBdr>
    </w:div>
    <w:div w:id="1390543401">
      <w:bodyDiv w:val="1"/>
      <w:marLeft w:val="0"/>
      <w:marRight w:val="0"/>
      <w:marTop w:val="0"/>
      <w:marBottom w:val="0"/>
      <w:divBdr>
        <w:top w:val="none" w:sz="0" w:space="0" w:color="auto"/>
        <w:left w:val="none" w:sz="0" w:space="0" w:color="auto"/>
        <w:bottom w:val="none" w:sz="0" w:space="0" w:color="auto"/>
        <w:right w:val="none" w:sz="0" w:space="0" w:color="auto"/>
      </w:divBdr>
    </w:div>
    <w:div w:id="1391267942">
      <w:bodyDiv w:val="1"/>
      <w:marLeft w:val="0"/>
      <w:marRight w:val="0"/>
      <w:marTop w:val="0"/>
      <w:marBottom w:val="0"/>
      <w:divBdr>
        <w:top w:val="none" w:sz="0" w:space="0" w:color="auto"/>
        <w:left w:val="none" w:sz="0" w:space="0" w:color="auto"/>
        <w:bottom w:val="none" w:sz="0" w:space="0" w:color="auto"/>
        <w:right w:val="none" w:sz="0" w:space="0" w:color="auto"/>
      </w:divBdr>
    </w:div>
    <w:div w:id="1391612870">
      <w:bodyDiv w:val="1"/>
      <w:marLeft w:val="0"/>
      <w:marRight w:val="0"/>
      <w:marTop w:val="0"/>
      <w:marBottom w:val="0"/>
      <w:divBdr>
        <w:top w:val="none" w:sz="0" w:space="0" w:color="auto"/>
        <w:left w:val="none" w:sz="0" w:space="0" w:color="auto"/>
        <w:bottom w:val="none" w:sz="0" w:space="0" w:color="auto"/>
        <w:right w:val="none" w:sz="0" w:space="0" w:color="auto"/>
      </w:divBdr>
    </w:div>
    <w:div w:id="1392000160">
      <w:bodyDiv w:val="1"/>
      <w:marLeft w:val="0"/>
      <w:marRight w:val="0"/>
      <w:marTop w:val="0"/>
      <w:marBottom w:val="0"/>
      <w:divBdr>
        <w:top w:val="none" w:sz="0" w:space="0" w:color="auto"/>
        <w:left w:val="none" w:sz="0" w:space="0" w:color="auto"/>
        <w:bottom w:val="none" w:sz="0" w:space="0" w:color="auto"/>
        <w:right w:val="none" w:sz="0" w:space="0" w:color="auto"/>
      </w:divBdr>
    </w:div>
    <w:div w:id="1393457850">
      <w:bodyDiv w:val="1"/>
      <w:marLeft w:val="0"/>
      <w:marRight w:val="0"/>
      <w:marTop w:val="0"/>
      <w:marBottom w:val="0"/>
      <w:divBdr>
        <w:top w:val="none" w:sz="0" w:space="0" w:color="auto"/>
        <w:left w:val="none" w:sz="0" w:space="0" w:color="auto"/>
        <w:bottom w:val="none" w:sz="0" w:space="0" w:color="auto"/>
        <w:right w:val="none" w:sz="0" w:space="0" w:color="auto"/>
      </w:divBdr>
    </w:div>
    <w:div w:id="1394739403">
      <w:bodyDiv w:val="1"/>
      <w:marLeft w:val="0"/>
      <w:marRight w:val="0"/>
      <w:marTop w:val="0"/>
      <w:marBottom w:val="0"/>
      <w:divBdr>
        <w:top w:val="none" w:sz="0" w:space="0" w:color="auto"/>
        <w:left w:val="none" w:sz="0" w:space="0" w:color="auto"/>
        <w:bottom w:val="none" w:sz="0" w:space="0" w:color="auto"/>
        <w:right w:val="none" w:sz="0" w:space="0" w:color="auto"/>
      </w:divBdr>
    </w:div>
    <w:div w:id="1398357471">
      <w:bodyDiv w:val="1"/>
      <w:marLeft w:val="0"/>
      <w:marRight w:val="0"/>
      <w:marTop w:val="0"/>
      <w:marBottom w:val="0"/>
      <w:divBdr>
        <w:top w:val="none" w:sz="0" w:space="0" w:color="auto"/>
        <w:left w:val="none" w:sz="0" w:space="0" w:color="auto"/>
        <w:bottom w:val="none" w:sz="0" w:space="0" w:color="auto"/>
        <w:right w:val="none" w:sz="0" w:space="0" w:color="auto"/>
      </w:divBdr>
    </w:div>
    <w:div w:id="1398358521">
      <w:bodyDiv w:val="1"/>
      <w:marLeft w:val="0"/>
      <w:marRight w:val="0"/>
      <w:marTop w:val="0"/>
      <w:marBottom w:val="0"/>
      <w:divBdr>
        <w:top w:val="none" w:sz="0" w:space="0" w:color="auto"/>
        <w:left w:val="none" w:sz="0" w:space="0" w:color="auto"/>
        <w:bottom w:val="none" w:sz="0" w:space="0" w:color="auto"/>
        <w:right w:val="none" w:sz="0" w:space="0" w:color="auto"/>
      </w:divBdr>
    </w:div>
    <w:div w:id="1398626163">
      <w:bodyDiv w:val="1"/>
      <w:marLeft w:val="0"/>
      <w:marRight w:val="0"/>
      <w:marTop w:val="0"/>
      <w:marBottom w:val="0"/>
      <w:divBdr>
        <w:top w:val="none" w:sz="0" w:space="0" w:color="auto"/>
        <w:left w:val="none" w:sz="0" w:space="0" w:color="auto"/>
        <w:bottom w:val="none" w:sz="0" w:space="0" w:color="auto"/>
        <w:right w:val="none" w:sz="0" w:space="0" w:color="auto"/>
      </w:divBdr>
    </w:div>
    <w:div w:id="1398674946">
      <w:bodyDiv w:val="1"/>
      <w:marLeft w:val="0"/>
      <w:marRight w:val="0"/>
      <w:marTop w:val="0"/>
      <w:marBottom w:val="0"/>
      <w:divBdr>
        <w:top w:val="none" w:sz="0" w:space="0" w:color="auto"/>
        <w:left w:val="none" w:sz="0" w:space="0" w:color="auto"/>
        <w:bottom w:val="none" w:sz="0" w:space="0" w:color="auto"/>
        <w:right w:val="none" w:sz="0" w:space="0" w:color="auto"/>
      </w:divBdr>
    </w:div>
    <w:div w:id="1399863494">
      <w:bodyDiv w:val="1"/>
      <w:marLeft w:val="0"/>
      <w:marRight w:val="0"/>
      <w:marTop w:val="0"/>
      <w:marBottom w:val="0"/>
      <w:divBdr>
        <w:top w:val="none" w:sz="0" w:space="0" w:color="auto"/>
        <w:left w:val="none" w:sz="0" w:space="0" w:color="auto"/>
        <w:bottom w:val="none" w:sz="0" w:space="0" w:color="auto"/>
        <w:right w:val="none" w:sz="0" w:space="0" w:color="auto"/>
      </w:divBdr>
    </w:div>
    <w:div w:id="1401321268">
      <w:bodyDiv w:val="1"/>
      <w:marLeft w:val="0"/>
      <w:marRight w:val="0"/>
      <w:marTop w:val="0"/>
      <w:marBottom w:val="0"/>
      <w:divBdr>
        <w:top w:val="none" w:sz="0" w:space="0" w:color="auto"/>
        <w:left w:val="none" w:sz="0" w:space="0" w:color="auto"/>
        <w:bottom w:val="none" w:sz="0" w:space="0" w:color="auto"/>
        <w:right w:val="none" w:sz="0" w:space="0" w:color="auto"/>
      </w:divBdr>
    </w:div>
    <w:div w:id="1401639813">
      <w:bodyDiv w:val="1"/>
      <w:marLeft w:val="0"/>
      <w:marRight w:val="0"/>
      <w:marTop w:val="0"/>
      <w:marBottom w:val="0"/>
      <w:divBdr>
        <w:top w:val="none" w:sz="0" w:space="0" w:color="auto"/>
        <w:left w:val="none" w:sz="0" w:space="0" w:color="auto"/>
        <w:bottom w:val="none" w:sz="0" w:space="0" w:color="auto"/>
        <w:right w:val="none" w:sz="0" w:space="0" w:color="auto"/>
      </w:divBdr>
    </w:div>
    <w:div w:id="1402024929">
      <w:bodyDiv w:val="1"/>
      <w:marLeft w:val="0"/>
      <w:marRight w:val="0"/>
      <w:marTop w:val="0"/>
      <w:marBottom w:val="0"/>
      <w:divBdr>
        <w:top w:val="none" w:sz="0" w:space="0" w:color="auto"/>
        <w:left w:val="none" w:sz="0" w:space="0" w:color="auto"/>
        <w:bottom w:val="none" w:sz="0" w:space="0" w:color="auto"/>
        <w:right w:val="none" w:sz="0" w:space="0" w:color="auto"/>
      </w:divBdr>
    </w:div>
    <w:div w:id="1402603430">
      <w:bodyDiv w:val="1"/>
      <w:marLeft w:val="0"/>
      <w:marRight w:val="0"/>
      <w:marTop w:val="0"/>
      <w:marBottom w:val="0"/>
      <w:divBdr>
        <w:top w:val="none" w:sz="0" w:space="0" w:color="auto"/>
        <w:left w:val="none" w:sz="0" w:space="0" w:color="auto"/>
        <w:bottom w:val="none" w:sz="0" w:space="0" w:color="auto"/>
        <w:right w:val="none" w:sz="0" w:space="0" w:color="auto"/>
      </w:divBdr>
    </w:div>
    <w:div w:id="1405029586">
      <w:bodyDiv w:val="1"/>
      <w:marLeft w:val="0"/>
      <w:marRight w:val="0"/>
      <w:marTop w:val="0"/>
      <w:marBottom w:val="0"/>
      <w:divBdr>
        <w:top w:val="none" w:sz="0" w:space="0" w:color="auto"/>
        <w:left w:val="none" w:sz="0" w:space="0" w:color="auto"/>
        <w:bottom w:val="none" w:sz="0" w:space="0" w:color="auto"/>
        <w:right w:val="none" w:sz="0" w:space="0" w:color="auto"/>
      </w:divBdr>
    </w:div>
    <w:div w:id="1406688282">
      <w:bodyDiv w:val="1"/>
      <w:marLeft w:val="0"/>
      <w:marRight w:val="0"/>
      <w:marTop w:val="0"/>
      <w:marBottom w:val="0"/>
      <w:divBdr>
        <w:top w:val="none" w:sz="0" w:space="0" w:color="auto"/>
        <w:left w:val="none" w:sz="0" w:space="0" w:color="auto"/>
        <w:bottom w:val="none" w:sz="0" w:space="0" w:color="auto"/>
        <w:right w:val="none" w:sz="0" w:space="0" w:color="auto"/>
      </w:divBdr>
    </w:div>
    <w:div w:id="1409424161">
      <w:bodyDiv w:val="1"/>
      <w:marLeft w:val="0"/>
      <w:marRight w:val="0"/>
      <w:marTop w:val="0"/>
      <w:marBottom w:val="0"/>
      <w:divBdr>
        <w:top w:val="none" w:sz="0" w:space="0" w:color="auto"/>
        <w:left w:val="none" w:sz="0" w:space="0" w:color="auto"/>
        <w:bottom w:val="none" w:sz="0" w:space="0" w:color="auto"/>
        <w:right w:val="none" w:sz="0" w:space="0" w:color="auto"/>
      </w:divBdr>
    </w:div>
    <w:div w:id="1410274231">
      <w:bodyDiv w:val="1"/>
      <w:marLeft w:val="0"/>
      <w:marRight w:val="0"/>
      <w:marTop w:val="0"/>
      <w:marBottom w:val="0"/>
      <w:divBdr>
        <w:top w:val="none" w:sz="0" w:space="0" w:color="auto"/>
        <w:left w:val="none" w:sz="0" w:space="0" w:color="auto"/>
        <w:bottom w:val="none" w:sz="0" w:space="0" w:color="auto"/>
        <w:right w:val="none" w:sz="0" w:space="0" w:color="auto"/>
      </w:divBdr>
    </w:div>
    <w:div w:id="1410617972">
      <w:bodyDiv w:val="1"/>
      <w:marLeft w:val="0"/>
      <w:marRight w:val="0"/>
      <w:marTop w:val="0"/>
      <w:marBottom w:val="0"/>
      <w:divBdr>
        <w:top w:val="none" w:sz="0" w:space="0" w:color="auto"/>
        <w:left w:val="none" w:sz="0" w:space="0" w:color="auto"/>
        <w:bottom w:val="none" w:sz="0" w:space="0" w:color="auto"/>
        <w:right w:val="none" w:sz="0" w:space="0" w:color="auto"/>
      </w:divBdr>
    </w:div>
    <w:div w:id="1412921349">
      <w:bodyDiv w:val="1"/>
      <w:marLeft w:val="0"/>
      <w:marRight w:val="0"/>
      <w:marTop w:val="0"/>
      <w:marBottom w:val="0"/>
      <w:divBdr>
        <w:top w:val="none" w:sz="0" w:space="0" w:color="auto"/>
        <w:left w:val="none" w:sz="0" w:space="0" w:color="auto"/>
        <w:bottom w:val="none" w:sz="0" w:space="0" w:color="auto"/>
        <w:right w:val="none" w:sz="0" w:space="0" w:color="auto"/>
      </w:divBdr>
    </w:div>
    <w:div w:id="1413770206">
      <w:bodyDiv w:val="1"/>
      <w:marLeft w:val="0"/>
      <w:marRight w:val="0"/>
      <w:marTop w:val="0"/>
      <w:marBottom w:val="0"/>
      <w:divBdr>
        <w:top w:val="none" w:sz="0" w:space="0" w:color="auto"/>
        <w:left w:val="none" w:sz="0" w:space="0" w:color="auto"/>
        <w:bottom w:val="none" w:sz="0" w:space="0" w:color="auto"/>
        <w:right w:val="none" w:sz="0" w:space="0" w:color="auto"/>
      </w:divBdr>
    </w:div>
    <w:div w:id="1414476376">
      <w:bodyDiv w:val="1"/>
      <w:marLeft w:val="0"/>
      <w:marRight w:val="0"/>
      <w:marTop w:val="0"/>
      <w:marBottom w:val="0"/>
      <w:divBdr>
        <w:top w:val="none" w:sz="0" w:space="0" w:color="auto"/>
        <w:left w:val="none" w:sz="0" w:space="0" w:color="auto"/>
        <w:bottom w:val="none" w:sz="0" w:space="0" w:color="auto"/>
        <w:right w:val="none" w:sz="0" w:space="0" w:color="auto"/>
      </w:divBdr>
    </w:div>
    <w:div w:id="1414661191">
      <w:bodyDiv w:val="1"/>
      <w:marLeft w:val="0"/>
      <w:marRight w:val="0"/>
      <w:marTop w:val="0"/>
      <w:marBottom w:val="0"/>
      <w:divBdr>
        <w:top w:val="none" w:sz="0" w:space="0" w:color="auto"/>
        <w:left w:val="none" w:sz="0" w:space="0" w:color="auto"/>
        <w:bottom w:val="none" w:sz="0" w:space="0" w:color="auto"/>
        <w:right w:val="none" w:sz="0" w:space="0" w:color="auto"/>
      </w:divBdr>
    </w:div>
    <w:div w:id="1416900878">
      <w:bodyDiv w:val="1"/>
      <w:marLeft w:val="0"/>
      <w:marRight w:val="0"/>
      <w:marTop w:val="0"/>
      <w:marBottom w:val="0"/>
      <w:divBdr>
        <w:top w:val="none" w:sz="0" w:space="0" w:color="auto"/>
        <w:left w:val="none" w:sz="0" w:space="0" w:color="auto"/>
        <w:bottom w:val="none" w:sz="0" w:space="0" w:color="auto"/>
        <w:right w:val="none" w:sz="0" w:space="0" w:color="auto"/>
      </w:divBdr>
    </w:div>
    <w:div w:id="1418555929">
      <w:bodyDiv w:val="1"/>
      <w:marLeft w:val="0"/>
      <w:marRight w:val="0"/>
      <w:marTop w:val="0"/>
      <w:marBottom w:val="0"/>
      <w:divBdr>
        <w:top w:val="none" w:sz="0" w:space="0" w:color="auto"/>
        <w:left w:val="none" w:sz="0" w:space="0" w:color="auto"/>
        <w:bottom w:val="none" w:sz="0" w:space="0" w:color="auto"/>
        <w:right w:val="none" w:sz="0" w:space="0" w:color="auto"/>
      </w:divBdr>
    </w:div>
    <w:div w:id="1418676495">
      <w:bodyDiv w:val="1"/>
      <w:marLeft w:val="0"/>
      <w:marRight w:val="0"/>
      <w:marTop w:val="0"/>
      <w:marBottom w:val="0"/>
      <w:divBdr>
        <w:top w:val="none" w:sz="0" w:space="0" w:color="auto"/>
        <w:left w:val="none" w:sz="0" w:space="0" w:color="auto"/>
        <w:bottom w:val="none" w:sz="0" w:space="0" w:color="auto"/>
        <w:right w:val="none" w:sz="0" w:space="0" w:color="auto"/>
      </w:divBdr>
    </w:div>
    <w:div w:id="1418988407">
      <w:bodyDiv w:val="1"/>
      <w:marLeft w:val="0"/>
      <w:marRight w:val="0"/>
      <w:marTop w:val="0"/>
      <w:marBottom w:val="0"/>
      <w:divBdr>
        <w:top w:val="none" w:sz="0" w:space="0" w:color="auto"/>
        <w:left w:val="none" w:sz="0" w:space="0" w:color="auto"/>
        <w:bottom w:val="none" w:sz="0" w:space="0" w:color="auto"/>
        <w:right w:val="none" w:sz="0" w:space="0" w:color="auto"/>
      </w:divBdr>
    </w:div>
    <w:div w:id="1419592835">
      <w:bodyDiv w:val="1"/>
      <w:marLeft w:val="0"/>
      <w:marRight w:val="0"/>
      <w:marTop w:val="0"/>
      <w:marBottom w:val="0"/>
      <w:divBdr>
        <w:top w:val="none" w:sz="0" w:space="0" w:color="auto"/>
        <w:left w:val="none" w:sz="0" w:space="0" w:color="auto"/>
        <w:bottom w:val="none" w:sz="0" w:space="0" w:color="auto"/>
        <w:right w:val="none" w:sz="0" w:space="0" w:color="auto"/>
      </w:divBdr>
    </w:div>
    <w:div w:id="1422603418">
      <w:bodyDiv w:val="1"/>
      <w:marLeft w:val="0"/>
      <w:marRight w:val="0"/>
      <w:marTop w:val="0"/>
      <w:marBottom w:val="0"/>
      <w:divBdr>
        <w:top w:val="none" w:sz="0" w:space="0" w:color="auto"/>
        <w:left w:val="none" w:sz="0" w:space="0" w:color="auto"/>
        <w:bottom w:val="none" w:sz="0" w:space="0" w:color="auto"/>
        <w:right w:val="none" w:sz="0" w:space="0" w:color="auto"/>
      </w:divBdr>
    </w:div>
    <w:div w:id="1425150381">
      <w:bodyDiv w:val="1"/>
      <w:marLeft w:val="0"/>
      <w:marRight w:val="0"/>
      <w:marTop w:val="0"/>
      <w:marBottom w:val="0"/>
      <w:divBdr>
        <w:top w:val="none" w:sz="0" w:space="0" w:color="auto"/>
        <w:left w:val="none" w:sz="0" w:space="0" w:color="auto"/>
        <w:bottom w:val="none" w:sz="0" w:space="0" w:color="auto"/>
        <w:right w:val="none" w:sz="0" w:space="0" w:color="auto"/>
      </w:divBdr>
    </w:div>
    <w:div w:id="1425608502">
      <w:bodyDiv w:val="1"/>
      <w:marLeft w:val="0"/>
      <w:marRight w:val="0"/>
      <w:marTop w:val="0"/>
      <w:marBottom w:val="0"/>
      <w:divBdr>
        <w:top w:val="none" w:sz="0" w:space="0" w:color="auto"/>
        <w:left w:val="none" w:sz="0" w:space="0" w:color="auto"/>
        <w:bottom w:val="none" w:sz="0" w:space="0" w:color="auto"/>
        <w:right w:val="none" w:sz="0" w:space="0" w:color="auto"/>
      </w:divBdr>
    </w:div>
    <w:div w:id="1427506726">
      <w:bodyDiv w:val="1"/>
      <w:marLeft w:val="0"/>
      <w:marRight w:val="0"/>
      <w:marTop w:val="0"/>
      <w:marBottom w:val="0"/>
      <w:divBdr>
        <w:top w:val="none" w:sz="0" w:space="0" w:color="auto"/>
        <w:left w:val="none" w:sz="0" w:space="0" w:color="auto"/>
        <w:bottom w:val="none" w:sz="0" w:space="0" w:color="auto"/>
        <w:right w:val="none" w:sz="0" w:space="0" w:color="auto"/>
      </w:divBdr>
    </w:div>
    <w:div w:id="1427536800">
      <w:bodyDiv w:val="1"/>
      <w:marLeft w:val="0"/>
      <w:marRight w:val="0"/>
      <w:marTop w:val="0"/>
      <w:marBottom w:val="0"/>
      <w:divBdr>
        <w:top w:val="none" w:sz="0" w:space="0" w:color="auto"/>
        <w:left w:val="none" w:sz="0" w:space="0" w:color="auto"/>
        <w:bottom w:val="none" w:sz="0" w:space="0" w:color="auto"/>
        <w:right w:val="none" w:sz="0" w:space="0" w:color="auto"/>
      </w:divBdr>
    </w:div>
    <w:div w:id="1428581101">
      <w:bodyDiv w:val="1"/>
      <w:marLeft w:val="0"/>
      <w:marRight w:val="0"/>
      <w:marTop w:val="0"/>
      <w:marBottom w:val="0"/>
      <w:divBdr>
        <w:top w:val="none" w:sz="0" w:space="0" w:color="auto"/>
        <w:left w:val="none" w:sz="0" w:space="0" w:color="auto"/>
        <w:bottom w:val="none" w:sz="0" w:space="0" w:color="auto"/>
        <w:right w:val="none" w:sz="0" w:space="0" w:color="auto"/>
      </w:divBdr>
    </w:div>
    <w:div w:id="1429232358">
      <w:bodyDiv w:val="1"/>
      <w:marLeft w:val="0"/>
      <w:marRight w:val="0"/>
      <w:marTop w:val="0"/>
      <w:marBottom w:val="0"/>
      <w:divBdr>
        <w:top w:val="none" w:sz="0" w:space="0" w:color="auto"/>
        <w:left w:val="none" w:sz="0" w:space="0" w:color="auto"/>
        <w:bottom w:val="none" w:sz="0" w:space="0" w:color="auto"/>
        <w:right w:val="none" w:sz="0" w:space="0" w:color="auto"/>
      </w:divBdr>
    </w:div>
    <w:div w:id="1429346446">
      <w:bodyDiv w:val="1"/>
      <w:marLeft w:val="0"/>
      <w:marRight w:val="0"/>
      <w:marTop w:val="0"/>
      <w:marBottom w:val="0"/>
      <w:divBdr>
        <w:top w:val="none" w:sz="0" w:space="0" w:color="auto"/>
        <w:left w:val="none" w:sz="0" w:space="0" w:color="auto"/>
        <w:bottom w:val="none" w:sz="0" w:space="0" w:color="auto"/>
        <w:right w:val="none" w:sz="0" w:space="0" w:color="auto"/>
      </w:divBdr>
    </w:div>
    <w:div w:id="1429616519">
      <w:bodyDiv w:val="1"/>
      <w:marLeft w:val="0"/>
      <w:marRight w:val="0"/>
      <w:marTop w:val="0"/>
      <w:marBottom w:val="0"/>
      <w:divBdr>
        <w:top w:val="none" w:sz="0" w:space="0" w:color="auto"/>
        <w:left w:val="none" w:sz="0" w:space="0" w:color="auto"/>
        <w:bottom w:val="none" w:sz="0" w:space="0" w:color="auto"/>
        <w:right w:val="none" w:sz="0" w:space="0" w:color="auto"/>
      </w:divBdr>
    </w:div>
    <w:div w:id="1430657786">
      <w:bodyDiv w:val="1"/>
      <w:marLeft w:val="0"/>
      <w:marRight w:val="0"/>
      <w:marTop w:val="0"/>
      <w:marBottom w:val="0"/>
      <w:divBdr>
        <w:top w:val="none" w:sz="0" w:space="0" w:color="auto"/>
        <w:left w:val="none" w:sz="0" w:space="0" w:color="auto"/>
        <w:bottom w:val="none" w:sz="0" w:space="0" w:color="auto"/>
        <w:right w:val="none" w:sz="0" w:space="0" w:color="auto"/>
      </w:divBdr>
    </w:div>
    <w:div w:id="1431776651">
      <w:bodyDiv w:val="1"/>
      <w:marLeft w:val="0"/>
      <w:marRight w:val="0"/>
      <w:marTop w:val="0"/>
      <w:marBottom w:val="0"/>
      <w:divBdr>
        <w:top w:val="none" w:sz="0" w:space="0" w:color="auto"/>
        <w:left w:val="none" w:sz="0" w:space="0" w:color="auto"/>
        <w:bottom w:val="none" w:sz="0" w:space="0" w:color="auto"/>
        <w:right w:val="none" w:sz="0" w:space="0" w:color="auto"/>
      </w:divBdr>
    </w:div>
    <w:div w:id="1432510764">
      <w:bodyDiv w:val="1"/>
      <w:marLeft w:val="0"/>
      <w:marRight w:val="0"/>
      <w:marTop w:val="0"/>
      <w:marBottom w:val="0"/>
      <w:divBdr>
        <w:top w:val="none" w:sz="0" w:space="0" w:color="auto"/>
        <w:left w:val="none" w:sz="0" w:space="0" w:color="auto"/>
        <w:bottom w:val="none" w:sz="0" w:space="0" w:color="auto"/>
        <w:right w:val="none" w:sz="0" w:space="0" w:color="auto"/>
      </w:divBdr>
    </w:div>
    <w:div w:id="1432824155">
      <w:bodyDiv w:val="1"/>
      <w:marLeft w:val="0"/>
      <w:marRight w:val="0"/>
      <w:marTop w:val="0"/>
      <w:marBottom w:val="0"/>
      <w:divBdr>
        <w:top w:val="none" w:sz="0" w:space="0" w:color="auto"/>
        <w:left w:val="none" w:sz="0" w:space="0" w:color="auto"/>
        <w:bottom w:val="none" w:sz="0" w:space="0" w:color="auto"/>
        <w:right w:val="none" w:sz="0" w:space="0" w:color="auto"/>
      </w:divBdr>
    </w:div>
    <w:div w:id="1434012492">
      <w:bodyDiv w:val="1"/>
      <w:marLeft w:val="0"/>
      <w:marRight w:val="0"/>
      <w:marTop w:val="0"/>
      <w:marBottom w:val="0"/>
      <w:divBdr>
        <w:top w:val="none" w:sz="0" w:space="0" w:color="auto"/>
        <w:left w:val="none" w:sz="0" w:space="0" w:color="auto"/>
        <w:bottom w:val="none" w:sz="0" w:space="0" w:color="auto"/>
        <w:right w:val="none" w:sz="0" w:space="0" w:color="auto"/>
      </w:divBdr>
    </w:div>
    <w:div w:id="1434083243">
      <w:bodyDiv w:val="1"/>
      <w:marLeft w:val="0"/>
      <w:marRight w:val="0"/>
      <w:marTop w:val="0"/>
      <w:marBottom w:val="0"/>
      <w:divBdr>
        <w:top w:val="none" w:sz="0" w:space="0" w:color="auto"/>
        <w:left w:val="none" w:sz="0" w:space="0" w:color="auto"/>
        <w:bottom w:val="none" w:sz="0" w:space="0" w:color="auto"/>
        <w:right w:val="none" w:sz="0" w:space="0" w:color="auto"/>
      </w:divBdr>
    </w:div>
    <w:div w:id="1436824686">
      <w:bodyDiv w:val="1"/>
      <w:marLeft w:val="0"/>
      <w:marRight w:val="0"/>
      <w:marTop w:val="0"/>
      <w:marBottom w:val="0"/>
      <w:divBdr>
        <w:top w:val="none" w:sz="0" w:space="0" w:color="auto"/>
        <w:left w:val="none" w:sz="0" w:space="0" w:color="auto"/>
        <w:bottom w:val="none" w:sz="0" w:space="0" w:color="auto"/>
        <w:right w:val="none" w:sz="0" w:space="0" w:color="auto"/>
      </w:divBdr>
    </w:div>
    <w:div w:id="1438868533">
      <w:bodyDiv w:val="1"/>
      <w:marLeft w:val="0"/>
      <w:marRight w:val="0"/>
      <w:marTop w:val="0"/>
      <w:marBottom w:val="0"/>
      <w:divBdr>
        <w:top w:val="none" w:sz="0" w:space="0" w:color="auto"/>
        <w:left w:val="none" w:sz="0" w:space="0" w:color="auto"/>
        <w:bottom w:val="none" w:sz="0" w:space="0" w:color="auto"/>
        <w:right w:val="none" w:sz="0" w:space="0" w:color="auto"/>
      </w:divBdr>
    </w:div>
    <w:div w:id="1439713116">
      <w:bodyDiv w:val="1"/>
      <w:marLeft w:val="0"/>
      <w:marRight w:val="0"/>
      <w:marTop w:val="0"/>
      <w:marBottom w:val="0"/>
      <w:divBdr>
        <w:top w:val="none" w:sz="0" w:space="0" w:color="auto"/>
        <w:left w:val="none" w:sz="0" w:space="0" w:color="auto"/>
        <w:bottom w:val="none" w:sz="0" w:space="0" w:color="auto"/>
        <w:right w:val="none" w:sz="0" w:space="0" w:color="auto"/>
      </w:divBdr>
    </w:div>
    <w:div w:id="1440101524">
      <w:bodyDiv w:val="1"/>
      <w:marLeft w:val="0"/>
      <w:marRight w:val="0"/>
      <w:marTop w:val="0"/>
      <w:marBottom w:val="0"/>
      <w:divBdr>
        <w:top w:val="none" w:sz="0" w:space="0" w:color="auto"/>
        <w:left w:val="none" w:sz="0" w:space="0" w:color="auto"/>
        <w:bottom w:val="none" w:sz="0" w:space="0" w:color="auto"/>
        <w:right w:val="none" w:sz="0" w:space="0" w:color="auto"/>
      </w:divBdr>
    </w:div>
    <w:div w:id="1440416394">
      <w:bodyDiv w:val="1"/>
      <w:marLeft w:val="0"/>
      <w:marRight w:val="0"/>
      <w:marTop w:val="0"/>
      <w:marBottom w:val="0"/>
      <w:divBdr>
        <w:top w:val="none" w:sz="0" w:space="0" w:color="auto"/>
        <w:left w:val="none" w:sz="0" w:space="0" w:color="auto"/>
        <w:bottom w:val="none" w:sz="0" w:space="0" w:color="auto"/>
        <w:right w:val="none" w:sz="0" w:space="0" w:color="auto"/>
      </w:divBdr>
    </w:div>
    <w:div w:id="1441947503">
      <w:bodyDiv w:val="1"/>
      <w:marLeft w:val="0"/>
      <w:marRight w:val="0"/>
      <w:marTop w:val="0"/>
      <w:marBottom w:val="0"/>
      <w:divBdr>
        <w:top w:val="none" w:sz="0" w:space="0" w:color="auto"/>
        <w:left w:val="none" w:sz="0" w:space="0" w:color="auto"/>
        <w:bottom w:val="none" w:sz="0" w:space="0" w:color="auto"/>
        <w:right w:val="none" w:sz="0" w:space="0" w:color="auto"/>
      </w:divBdr>
    </w:div>
    <w:div w:id="1442146124">
      <w:bodyDiv w:val="1"/>
      <w:marLeft w:val="0"/>
      <w:marRight w:val="0"/>
      <w:marTop w:val="0"/>
      <w:marBottom w:val="0"/>
      <w:divBdr>
        <w:top w:val="none" w:sz="0" w:space="0" w:color="auto"/>
        <w:left w:val="none" w:sz="0" w:space="0" w:color="auto"/>
        <w:bottom w:val="none" w:sz="0" w:space="0" w:color="auto"/>
        <w:right w:val="none" w:sz="0" w:space="0" w:color="auto"/>
      </w:divBdr>
    </w:div>
    <w:div w:id="1443643569">
      <w:bodyDiv w:val="1"/>
      <w:marLeft w:val="0"/>
      <w:marRight w:val="0"/>
      <w:marTop w:val="0"/>
      <w:marBottom w:val="0"/>
      <w:divBdr>
        <w:top w:val="none" w:sz="0" w:space="0" w:color="auto"/>
        <w:left w:val="none" w:sz="0" w:space="0" w:color="auto"/>
        <w:bottom w:val="none" w:sz="0" w:space="0" w:color="auto"/>
        <w:right w:val="none" w:sz="0" w:space="0" w:color="auto"/>
      </w:divBdr>
    </w:div>
    <w:div w:id="1444574467">
      <w:bodyDiv w:val="1"/>
      <w:marLeft w:val="0"/>
      <w:marRight w:val="0"/>
      <w:marTop w:val="0"/>
      <w:marBottom w:val="0"/>
      <w:divBdr>
        <w:top w:val="none" w:sz="0" w:space="0" w:color="auto"/>
        <w:left w:val="none" w:sz="0" w:space="0" w:color="auto"/>
        <w:bottom w:val="none" w:sz="0" w:space="0" w:color="auto"/>
        <w:right w:val="none" w:sz="0" w:space="0" w:color="auto"/>
      </w:divBdr>
    </w:div>
    <w:div w:id="1445348762">
      <w:bodyDiv w:val="1"/>
      <w:marLeft w:val="0"/>
      <w:marRight w:val="0"/>
      <w:marTop w:val="0"/>
      <w:marBottom w:val="0"/>
      <w:divBdr>
        <w:top w:val="none" w:sz="0" w:space="0" w:color="auto"/>
        <w:left w:val="none" w:sz="0" w:space="0" w:color="auto"/>
        <w:bottom w:val="none" w:sz="0" w:space="0" w:color="auto"/>
        <w:right w:val="none" w:sz="0" w:space="0" w:color="auto"/>
      </w:divBdr>
    </w:div>
    <w:div w:id="1447041438">
      <w:bodyDiv w:val="1"/>
      <w:marLeft w:val="0"/>
      <w:marRight w:val="0"/>
      <w:marTop w:val="0"/>
      <w:marBottom w:val="0"/>
      <w:divBdr>
        <w:top w:val="none" w:sz="0" w:space="0" w:color="auto"/>
        <w:left w:val="none" w:sz="0" w:space="0" w:color="auto"/>
        <w:bottom w:val="none" w:sz="0" w:space="0" w:color="auto"/>
        <w:right w:val="none" w:sz="0" w:space="0" w:color="auto"/>
      </w:divBdr>
    </w:div>
    <w:div w:id="1448893578">
      <w:bodyDiv w:val="1"/>
      <w:marLeft w:val="0"/>
      <w:marRight w:val="0"/>
      <w:marTop w:val="0"/>
      <w:marBottom w:val="0"/>
      <w:divBdr>
        <w:top w:val="none" w:sz="0" w:space="0" w:color="auto"/>
        <w:left w:val="none" w:sz="0" w:space="0" w:color="auto"/>
        <w:bottom w:val="none" w:sz="0" w:space="0" w:color="auto"/>
        <w:right w:val="none" w:sz="0" w:space="0" w:color="auto"/>
      </w:divBdr>
    </w:div>
    <w:div w:id="1449087976">
      <w:bodyDiv w:val="1"/>
      <w:marLeft w:val="0"/>
      <w:marRight w:val="0"/>
      <w:marTop w:val="0"/>
      <w:marBottom w:val="0"/>
      <w:divBdr>
        <w:top w:val="none" w:sz="0" w:space="0" w:color="auto"/>
        <w:left w:val="none" w:sz="0" w:space="0" w:color="auto"/>
        <w:bottom w:val="none" w:sz="0" w:space="0" w:color="auto"/>
        <w:right w:val="none" w:sz="0" w:space="0" w:color="auto"/>
      </w:divBdr>
    </w:div>
    <w:div w:id="1450902728">
      <w:bodyDiv w:val="1"/>
      <w:marLeft w:val="0"/>
      <w:marRight w:val="0"/>
      <w:marTop w:val="0"/>
      <w:marBottom w:val="0"/>
      <w:divBdr>
        <w:top w:val="none" w:sz="0" w:space="0" w:color="auto"/>
        <w:left w:val="none" w:sz="0" w:space="0" w:color="auto"/>
        <w:bottom w:val="none" w:sz="0" w:space="0" w:color="auto"/>
        <w:right w:val="none" w:sz="0" w:space="0" w:color="auto"/>
      </w:divBdr>
    </w:div>
    <w:div w:id="1455178739">
      <w:bodyDiv w:val="1"/>
      <w:marLeft w:val="0"/>
      <w:marRight w:val="0"/>
      <w:marTop w:val="0"/>
      <w:marBottom w:val="0"/>
      <w:divBdr>
        <w:top w:val="none" w:sz="0" w:space="0" w:color="auto"/>
        <w:left w:val="none" w:sz="0" w:space="0" w:color="auto"/>
        <w:bottom w:val="none" w:sz="0" w:space="0" w:color="auto"/>
        <w:right w:val="none" w:sz="0" w:space="0" w:color="auto"/>
      </w:divBdr>
    </w:div>
    <w:div w:id="1457066530">
      <w:bodyDiv w:val="1"/>
      <w:marLeft w:val="0"/>
      <w:marRight w:val="0"/>
      <w:marTop w:val="0"/>
      <w:marBottom w:val="0"/>
      <w:divBdr>
        <w:top w:val="none" w:sz="0" w:space="0" w:color="auto"/>
        <w:left w:val="none" w:sz="0" w:space="0" w:color="auto"/>
        <w:bottom w:val="none" w:sz="0" w:space="0" w:color="auto"/>
        <w:right w:val="none" w:sz="0" w:space="0" w:color="auto"/>
      </w:divBdr>
    </w:div>
    <w:div w:id="1458644347">
      <w:bodyDiv w:val="1"/>
      <w:marLeft w:val="0"/>
      <w:marRight w:val="0"/>
      <w:marTop w:val="0"/>
      <w:marBottom w:val="0"/>
      <w:divBdr>
        <w:top w:val="none" w:sz="0" w:space="0" w:color="auto"/>
        <w:left w:val="none" w:sz="0" w:space="0" w:color="auto"/>
        <w:bottom w:val="none" w:sz="0" w:space="0" w:color="auto"/>
        <w:right w:val="none" w:sz="0" w:space="0" w:color="auto"/>
      </w:divBdr>
    </w:div>
    <w:div w:id="1458834043">
      <w:bodyDiv w:val="1"/>
      <w:marLeft w:val="0"/>
      <w:marRight w:val="0"/>
      <w:marTop w:val="0"/>
      <w:marBottom w:val="0"/>
      <w:divBdr>
        <w:top w:val="none" w:sz="0" w:space="0" w:color="auto"/>
        <w:left w:val="none" w:sz="0" w:space="0" w:color="auto"/>
        <w:bottom w:val="none" w:sz="0" w:space="0" w:color="auto"/>
        <w:right w:val="none" w:sz="0" w:space="0" w:color="auto"/>
      </w:divBdr>
    </w:div>
    <w:div w:id="1460607078">
      <w:bodyDiv w:val="1"/>
      <w:marLeft w:val="0"/>
      <w:marRight w:val="0"/>
      <w:marTop w:val="0"/>
      <w:marBottom w:val="0"/>
      <w:divBdr>
        <w:top w:val="none" w:sz="0" w:space="0" w:color="auto"/>
        <w:left w:val="none" w:sz="0" w:space="0" w:color="auto"/>
        <w:bottom w:val="none" w:sz="0" w:space="0" w:color="auto"/>
        <w:right w:val="none" w:sz="0" w:space="0" w:color="auto"/>
      </w:divBdr>
    </w:div>
    <w:div w:id="1460999133">
      <w:bodyDiv w:val="1"/>
      <w:marLeft w:val="0"/>
      <w:marRight w:val="0"/>
      <w:marTop w:val="0"/>
      <w:marBottom w:val="0"/>
      <w:divBdr>
        <w:top w:val="none" w:sz="0" w:space="0" w:color="auto"/>
        <w:left w:val="none" w:sz="0" w:space="0" w:color="auto"/>
        <w:bottom w:val="none" w:sz="0" w:space="0" w:color="auto"/>
        <w:right w:val="none" w:sz="0" w:space="0" w:color="auto"/>
      </w:divBdr>
    </w:div>
    <w:div w:id="1466386348">
      <w:bodyDiv w:val="1"/>
      <w:marLeft w:val="0"/>
      <w:marRight w:val="0"/>
      <w:marTop w:val="0"/>
      <w:marBottom w:val="0"/>
      <w:divBdr>
        <w:top w:val="none" w:sz="0" w:space="0" w:color="auto"/>
        <w:left w:val="none" w:sz="0" w:space="0" w:color="auto"/>
        <w:bottom w:val="none" w:sz="0" w:space="0" w:color="auto"/>
        <w:right w:val="none" w:sz="0" w:space="0" w:color="auto"/>
      </w:divBdr>
    </w:div>
    <w:div w:id="1466462732">
      <w:bodyDiv w:val="1"/>
      <w:marLeft w:val="0"/>
      <w:marRight w:val="0"/>
      <w:marTop w:val="0"/>
      <w:marBottom w:val="0"/>
      <w:divBdr>
        <w:top w:val="none" w:sz="0" w:space="0" w:color="auto"/>
        <w:left w:val="none" w:sz="0" w:space="0" w:color="auto"/>
        <w:bottom w:val="none" w:sz="0" w:space="0" w:color="auto"/>
        <w:right w:val="none" w:sz="0" w:space="0" w:color="auto"/>
      </w:divBdr>
    </w:div>
    <w:div w:id="1467358737">
      <w:bodyDiv w:val="1"/>
      <w:marLeft w:val="0"/>
      <w:marRight w:val="0"/>
      <w:marTop w:val="0"/>
      <w:marBottom w:val="0"/>
      <w:divBdr>
        <w:top w:val="none" w:sz="0" w:space="0" w:color="auto"/>
        <w:left w:val="none" w:sz="0" w:space="0" w:color="auto"/>
        <w:bottom w:val="none" w:sz="0" w:space="0" w:color="auto"/>
        <w:right w:val="none" w:sz="0" w:space="0" w:color="auto"/>
      </w:divBdr>
    </w:div>
    <w:div w:id="1468206423">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9974883">
      <w:bodyDiv w:val="1"/>
      <w:marLeft w:val="0"/>
      <w:marRight w:val="0"/>
      <w:marTop w:val="0"/>
      <w:marBottom w:val="0"/>
      <w:divBdr>
        <w:top w:val="none" w:sz="0" w:space="0" w:color="auto"/>
        <w:left w:val="none" w:sz="0" w:space="0" w:color="auto"/>
        <w:bottom w:val="none" w:sz="0" w:space="0" w:color="auto"/>
        <w:right w:val="none" w:sz="0" w:space="0" w:color="auto"/>
      </w:divBdr>
    </w:div>
    <w:div w:id="1471436235">
      <w:bodyDiv w:val="1"/>
      <w:marLeft w:val="0"/>
      <w:marRight w:val="0"/>
      <w:marTop w:val="0"/>
      <w:marBottom w:val="0"/>
      <w:divBdr>
        <w:top w:val="none" w:sz="0" w:space="0" w:color="auto"/>
        <w:left w:val="none" w:sz="0" w:space="0" w:color="auto"/>
        <w:bottom w:val="none" w:sz="0" w:space="0" w:color="auto"/>
        <w:right w:val="none" w:sz="0" w:space="0" w:color="auto"/>
      </w:divBdr>
    </w:div>
    <w:div w:id="1471558335">
      <w:bodyDiv w:val="1"/>
      <w:marLeft w:val="0"/>
      <w:marRight w:val="0"/>
      <w:marTop w:val="0"/>
      <w:marBottom w:val="0"/>
      <w:divBdr>
        <w:top w:val="none" w:sz="0" w:space="0" w:color="auto"/>
        <w:left w:val="none" w:sz="0" w:space="0" w:color="auto"/>
        <w:bottom w:val="none" w:sz="0" w:space="0" w:color="auto"/>
        <w:right w:val="none" w:sz="0" w:space="0" w:color="auto"/>
      </w:divBdr>
    </w:div>
    <w:div w:id="1472333869">
      <w:bodyDiv w:val="1"/>
      <w:marLeft w:val="0"/>
      <w:marRight w:val="0"/>
      <w:marTop w:val="0"/>
      <w:marBottom w:val="0"/>
      <w:divBdr>
        <w:top w:val="none" w:sz="0" w:space="0" w:color="auto"/>
        <w:left w:val="none" w:sz="0" w:space="0" w:color="auto"/>
        <w:bottom w:val="none" w:sz="0" w:space="0" w:color="auto"/>
        <w:right w:val="none" w:sz="0" w:space="0" w:color="auto"/>
      </w:divBdr>
    </w:div>
    <w:div w:id="1472669679">
      <w:bodyDiv w:val="1"/>
      <w:marLeft w:val="0"/>
      <w:marRight w:val="0"/>
      <w:marTop w:val="0"/>
      <w:marBottom w:val="0"/>
      <w:divBdr>
        <w:top w:val="none" w:sz="0" w:space="0" w:color="auto"/>
        <w:left w:val="none" w:sz="0" w:space="0" w:color="auto"/>
        <w:bottom w:val="none" w:sz="0" w:space="0" w:color="auto"/>
        <w:right w:val="none" w:sz="0" w:space="0" w:color="auto"/>
      </w:divBdr>
    </w:div>
    <w:div w:id="1473328475">
      <w:bodyDiv w:val="1"/>
      <w:marLeft w:val="0"/>
      <w:marRight w:val="0"/>
      <w:marTop w:val="0"/>
      <w:marBottom w:val="0"/>
      <w:divBdr>
        <w:top w:val="none" w:sz="0" w:space="0" w:color="auto"/>
        <w:left w:val="none" w:sz="0" w:space="0" w:color="auto"/>
        <w:bottom w:val="none" w:sz="0" w:space="0" w:color="auto"/>
        <w:right w:val="none" w:sz="0" w:space="0" w:color="auto"/>
      </w:divBdr>
    </w:div>
    <w:div w:id="1474252224">
      <w:bodyDiv w:val="1"/>
      <w:marLeft w:val="0"/>
      <w:marRight w:val="0"/>
      <w:marTop w:val="0"/>
      <w:marBottom w:val="0"/>
      <w:divBdr>
        <w:top w:val="none" w:sz="0" w:space="0" w:color="auto"/>
        <w:left w:val="none" w:sz="0" w:space="0" w:color="auto"/>
        <w:bottom w:val="none" w:sz="0" w:space="0" w:color="auto"/>
        <w:right w:val="none" w:sz="0" w:space="0" w:color="auto"/>
      </w:divBdr>
    </w:div>
    <w:div w:id="1475298559">
      <w:bodyDiv w:val="1"/>
      <w:marLeft w:val="0"/>
      <w:marRight w:val="0"/>
      <w:marTop w:val="0"/>
      <w:marBottom w:val="0"/>
      <w:divBdr>
        <w:top w:val="none" w:sz="0" w:space="0" w:color="auto"/>
        <w:left w:val="none" w:sz="0" w:space="0" w:color="auto"/>
        <w:bottom w:val="none" w:sz="0" w:space="0" w:color="auto"/>
        <w:right w:val="none" w:sz="0" w:space="0" w:color="auto"/>
      </w:divBdr>
    </w:div>
    <w:div w:id="1476264404">
      <w:bodyDiv w:val="1"/>
      <w:marLeft w:val="0"/>
      <w:marRight w:val="0"/>
      <w:marTop w:val="0"/>
      <w:marBottom w:val="0"/>
      <w:divBdr>
        <w:top w:val="none" w:sz="0" w:space="0" w:color="auto"/>
        <w:left w:val="none" w:sz="0" w:space="0" w:color="auto"/>
        <w:bottom w:val="none" w:sz="0" w:space="0" w:color="auto"/>
        <w:right w:val="none" w:sz="0" w:space="0" w:color="auto"/>
      </w:divBdr>
    </w:div>
    <w:div w:id="1476945137">
      <w:bodyDiv w:val="1"/>
      <w:marLeft w:val="0"/>
      <w:marRight w:val="0"/>
      <w:marTop w:val="0"/>
      <w:marBottom w:val="0"/>
      <w:divBdr>
        <w:top w:val="none" w:sz="0" w:space="0" w:color="auto"/>
        <w:left w:val="none" w:sz="0" w:space="0" w:color="auto"/>
        <w:bottom w:val="none" w:sz="0" w:space="0" w:color="auto"/>
        <w:right w:val="none" w:sz="0" w:space="0" w:color="auto"/>
      </w:divBdr>
    </w:div>
    <w:div w:id="1478374990">
      <w:bodyDiv w:val="1"/>
      <w:marLeft w:val="0"/>
      <w:marRight w:val="0"/>
      <w:marTop w:val="0"/>
      <w:marBottom w:val="0"/>
      <w:divBdr>
        <w:top w:val="none" w:sz="0" w:space="0" w:color="auto"/>
        <w:left w:val="none" w:sz="0" w:space="0" w:color="auto"/>
        <w:bottom w:val="none" w:sz="0" w:space="0" w:color="auto"/>
        <w:right w:val="none" w:sz="0" w:space="0" w:color="auto"/>
      </w:divBdr>
    </w:div>
    <w:div w:id="1478448397">
      <w:bodyDiv w:val="1"/>
      <w:marLeft w:val="0"/>
      <w:marRight w:val="0"/>
      <w:marTop w:val="0"/>
      <w:marBottom w:val="0"/>
      <w:divBdr>
        <w:top w:val="none" w:sz="0" w:space="0" w:color="auto"/>
        <w:left w:val="none" w:sz="0" w:space="0" w:color="auto"/>
        <w:bottom w:val="none" w:sz="0" w:space="0" w:color="auto"/>
        <w:right w:val="none" w:sz="0" w:space="0" w:color="auto"/>
      </w:divBdr>
    </w:div>
    <w:div w:id="1478492478">
      <w:bodyDiv w:val="1"/>
      <w:marLeft w:val="0"/>
      <w:marRight w:val="0"/>
      <w:marTop w:val="0"/>
      <w:marBottom w:val="0"/>
      <w:divBdr>
        <w:top w:val="none" w:sz="0" w:space="0" w:color="auto"/>
        <w:left w:val="none" w:sz="0" w:space="0" w:color="auto"/>
        <w:bottom w:val="none" w:sz="0" w:space="0" w:color="auto"/>
        <w:right w:val="none" w:sz="0" w:space="0" w:color="auto"/>
      </w:divBdr>
    </w:div>
    <w:div w:id="1479305073">
      <w:bodyDiv w:val="1"/>
      <w:marLeft w:val="0"/>
      <w:marRight w:val="0"/>
      <w:marTop w:val="0"/>
      <w:marBottom w:val="0"/>
      <w:divBdr>
        <w:top w:val="none" w:sz="0" w:space="0" w:color="auto"/>
        <w:left w:val="none" w:sz="0" w:space="0" w:color="auto"/>
        <w:bottom w:val="none" w:sz="0" w:space="0" w:color="auto"/>
        <w:right w:val="none" w:sz="0" w:space="0" w:color="auto"/>
      </w:divBdr>
    </w:div>
    <w:div w:id="1479960927">
      <w:bodyDiv w:val="1"/>
      <w:marLeft w:val="0"/>
      <w:marRight w:val="0"/>
      <w:marTop w:val="0"/>
      <w:marBottom w:val="0"/>
      <w:divBdr>
        <w:top w:val="none" w:sz="0" w:space="0" w:color="auto"/>
        <w:left w:val="none" w:sz="0" w:space="0" w:color="auto"/>
        <w:bottom w:val="none" w:sz="0" w:space="0" w:color="auto"/>
        <w:right w:val="none" w:sz="0" w:space="0" w:color="auto"/>
      </w:divBdr>
    </w:div>
    <w:div w:id="1480150550">
      <w:bodyDiv w:val="1"/>
      <w:marLeft w:val="0"/>
      <w:marRight w:val="0"/>
      <w:marTop w:val="0"/>
      <w:marBottom w:val="0"/>
      <w:divBdr>
        <w:top w:val="none" w:sz="0" w:space="0" w:color="auto"/>
        <w:left w:val="none" w:sz="0" w:space="0" w:color="auto"/>
        <w:bottom w:val="none" w:sz="0" w:space="0" w:color="auto"/>
        <w:right w:val="none" w:sz="0" w:space="0" w:color="auto"/>
      </w:divBdr>
    </w:div>
    <w:div w:id="1480154600">
      <w:bodyDiv w:val="1"/>
      <w:marLeft w:val="0"/>
      <w:marRight w:val="0"/>
      <w:marTop w:val="0"/>
      <w:marBottom w:val="0"/>
      <w:divBdr>
        <w:top w:val="none" w:sz="0" w:space="0" w:color="auto"/>
        <w:left w:val="none" w:sz="0" w:space="0" w:color="auto"/>
        <w:bottom w:val="none" w:sz="0" w:space="0" w:color="auto"/>
        <w:right w:val="none" w:sz="0" w:space="0" w:color="auto"/>
      </w:divBdr>
    </w:div>
    <w:div w:id="1482111878">
      <w:bodyDiv w:val="1"/>
      <w:marLeft w:val="0"/>
      <w:marRight w:val="0"/>
      <w:marTop w:val="0"/>
      <w:marBottom w:val="0"/>
      <w:divBdr>
        <w:top w:val="none" w:sz="0" w:space="0" w:color="auto"/>
        <w:left w:val="none" w:sz="0" w:space="0" w:color="auto"/>
        <w:bottom w:val="none" w:sz="0" w:space="0" w:color="auto"/>
        <w:right w:val="none" w:sz="0" w:space="0" w:color="auto"/>
      </w:divBdr>
    </w:div>
    <w:div w:id="1483036626">
      <w:bodyDiv w:val="1"/>
      <w:marLeft w:val="0"/>
      <w:marRight w:val="0"/>
      <w:marTop w:val="0"/>
      <w:marBottom w:val="0"/>
      <w:divBdr>
        <w:top w:val="none" w:sz="0" w:space="0" w:color="auto"/>
        <w:left w:val="none" w:sz="0" w:space="0" w:color="auto"/>
        <w:bottom w:val="none" w:sz="0" w:space="0" w:color="auto"/>
        <w:right w:val="none" w:sz="0" w:space="0" w:color="auto"/>
      </w:divBdr>
    </w:div>
    <w:div w:id="1483740645">
      <w:bodyDiv w:val="1"/>
      <w:marLeft w:val="0"/>
      <w:marRight w:val="0"/>
      <w:marTop w:val="0"/>
      <w:marBottom w:val="0"/>
      <w:divBdr>
        <w:top w:val="none" w:sz="0" w:space="0" w:color="auto"/>
        <w:left w:val="none" w:sz="0" w:space="0" w:color="auto"/>
        <w:bottom w:val="none" w:sz="0" w:space="0" w:color="auto"/>
        <w:right w:val="none" w:sz="0" w:space="0" w:color="auto"/>
      </w:divBdr>
    </w:div>
    <w:div w:id="1483931772">
      <w:bodyDiv w:val="1"/>
      <w:marLeft w:val="0"/>
      <w:marRight w:val="0"/>
      <w:marTop w:val="0"/>
      <w:marBottom w:val="0"/>
      <w:divBdr>
        <w:top w:val="none" w:sz="0" w:space="0" w:color="auto"/>
        <w:left w:val="none" w:sz="0" w:space="0" w:color="auto"/>
        <w:bottom w:val="none" w:sz="0" w:space="0" w:color="auto"/>
        <w:right w:val="none" w:sz="0" w:space="0" w:color="auto"/>
      </w:divBdr>
    </w:div>
    <w:div w:id="1484157835">
      <w:bodyDiv w:val="1"/>
      <w:marLeft w:val="0"/>
      <w:marRight w:val="0"/>
      <w:marTop w:val="0"/>
      <w:marBottom w:val="0"/>
      <w:divBdr>
        <w:top w:val="none" w:sz="0" w:space="0" w:color="auto"/>
        <w:left w:val="none" w:sz="0" w:space="0" w:color="auto"/>
        <w:bottom w:val="none" w:sz="0" w:space="0" w:color="auto"/>
        <w:right w:val="none" w:sz="0" w:space="0" w:color="auto"/>
      </w:divBdr>
    </w:div>
    <w:div w:id="1484546976">
      <w:bodyDiv w:val="1"/>
      <w:marLeft w:val="0"/>
      <w:marRight w:val="0"/>
      <w:marTop w:val="0"/>
      <w:marBottom w:val="0"/>
      <w:divBdr>
        <w:top w:val="none" w:sz="0" w:space="0" w:color="auto"/>
        <w:left w:val="none" w:sz="0" w:space="0" w:color="auto"/>
        <w:bottom w:val="none" w:sz="0" w:space="0" w:color="auto"/>
        <w:right w:val="none" w:sz="0" w:space="0" w:color="auto"/>
      </w:divBdr>
    </w:div>
    <w:div w:id="1485438997">
      <w:bodyDiv w:val="1"/>
      <w:marLeft w:val="0"/>
      <w:marRight w:val="0"/>
      <w:marTop w:val="0"/>
      <w:marBottom w:val="0"/>
      <w:divBdr>
        <w:top w:val="none" w:sz="0" w:space="0" w:color="auto"/>
        <w:left w:val="none" w:sz="0" w:space="0" w:color="auto"/>
        <w:bottom w:val="none" w:sz="0" w:space="0" w:color="auto"/>
        <w:right w:val="none" w:sz="0" w:space="0" w:color="auto"/>
      </w:divBdr>
    </w:div>
    <w:div w:id="1485588269">
      <w:bodyDiv w:val="1"/>
      <w:marLeft w:val="0"/>
      <w:marRight w:val="0"/>
      <w:marTop w:val="0"/>
      <w:marBottom w:val="0"/>
      <w:divBdr>
        <w:top w:val="none" w:sz="0" w:space="0" w:color="auto"/>
        <w:left w:val="none" w:sz="0" w:space="0" w:color="auto"/>
        <w:bottom w:val="none" w:sz="0" w:space="0" w:color="auto"/>
        <w:right w:val="none" w:sz="0" w:space="0" w:color="auto"/>
      </w:divBdr>
    </w:div>
    <w:div w:id="1486318555">
      <w:bodyDiv w:val="1"/>
      <w:marLeft w:val="0"/>
      <w:marRight w:val="0"/>
      <w:marTop w:val="0"/>
      <w:marBottom w:val="0"/>
      <w:divBdr>
        <w:top w:val="none" w:sz="0" w:space="0" w:color="auto"/>
        <w:left w:val="none" w:sz="0" w:space="0" w:color="auto"/>
        <w:bottom w:val="none" w:sz="0" w:space="0" w:color="auto"/>
        <w:right w:val="none" w:sz="0" w:space="0" w:color="auto"/>
      </w:divBdr>
    </w:div>
    <w:div w:id="1486510760">
      <w:bodyDiv w:val="1"/>
      <w:marLeft w:val="0"/>
      <w:marRight w:val="0"/>
      <w:marTop w:val="0"/>
      <w:marBottom w:val="0"/>
      <w:divBdr>
        <w:top w:val="none" w:sz="0" w:space="0" w:color="auto"/>
        <w:left w:val="none" w:sz="0" w:space="0" w:color="auto"/>
        <w:bottom w:val="none" w:sz="0" w:space="0" w:color="auto"/>
        <w:right w:val="none" w:sz="0" w:space="0" w:color="auto"/>
      </w:divBdr>
    </w:div>
    <w:div w:id="1489319325">
      <w:bodyDiv w:val="1"/>
      <w:marLeft w:val="0"/>
      <w:marRight w:val="0"/>
      <w:marTop w:val="0"/>
      <w:marBottom w:val="0"/>
      <w:divBdr>
        <w:top w:val="none" w:sz="0" w:space="0" w:color="auto"/>
        <w:left w:val="none" w:sz="0" w:space="0" w:color="auto"/>
        <w:bottom w:val="none" w:sz="0" w:space="0" w:color="auto"/>
        <w:right w:val="none" w:sz="0" w:space="0" w:color="auto"/>
      </w:divBdr>
    </w:div>
    <w:div w:id="1495798514">
      <w:bodyDiv w:val="1"/>
      <w:marLeft w:val="0"/>
      <w:marRight w:val="0"/>
      <w:marTop w:val="0"/>
      <w:marBottom w:val="0"/>
      <w:divBdr>
        <w:top w:val="none" w:sz="0" w:space="0" w:color="auto"/>
        <w:left w:val="none" w:sz="0" w:space="0" w:color="auto"/>
        <w:bottom w:val="none" w:sz="0" w:space="0" w:color="auto"/>
        <w:right w:val="none" w:sz="0" w:space="0" w:color="auto"/>
      </w:divBdr>
    </w:div>
    <w:div w:id="1498156562">
      <w:bodyDiv w:val="1"/>
      <w:marLeft w:val="0"/>
      <w:marRight w:val="0"/>
      <w:marTop w:val="0"/>
      <w:marBottom w:val="0"/>
      <w:divBdr>
        <w:top w:val="none" w:sz="0" w:space="0" w:color="auto"/>
        <w:left w:val="none" w:sz="0" w:space="0" w:color="auto"/>
        <w:bottom w:val="none" w:sz="0" w:space="0" w:color="auto"/>
        <w:right w:val="none" w:sz="0" w:space="0" w:color="auto"/>
      </w:divBdr>
    </w:div>
    <w:div w:id="1498303063">
      <w:bodyDiv w:val="1"/>
      <w:marLeft w:val="0"/>
      <w:marRight w:val="0"/>
      <w:marTop w:val="0"/>
      <w:marBottom w:val="0"/>
      <w:divBdr>
        <w:top w:val="none" w:sz="0" w:space="0" w:color="auto"/>
        <w:left w:val="none" w:sz="0" w:space="0" w:color="auto"/>
        <w:bottom w:val="none" w:sz="0" w:space="0" w:color="auto"/>
        <w:right w:val="none" w:sz="0" w:space="0" w:color="auto"/>
      </w:divBdr>
    </w:div>
    <w:div w:id="1498692860">
      <w:bodyDiv w:val="1"/>
      <w:marLeft w:val="0"/>
      <w:marRight w:val="0"/>
      <w:marTop w:val="0"/>
      <w:marBottom w:val="0"/>
      <w:divBdr>
        <w:top w:val="none" w:sz="0" w:space="0" w:color="auto"/>
        <w:left w:val="none" w:sz="0" w:space="0" w:color="auto"/>
        <w:bottom w:val="none" w:sz="0" w:space="0" w:color="auto"/>
        <w:right w:val="none" w:sz="0" w:space="0" w:color="auto"/>
      </w:divBdr>
    </w:div>
    <w:div w:id="1499879430">
      <w:bodyDiv w:val="1"/>
      <w:marLeft w:val="0"/>
      <w:marRight w:val="0"/>
      <w:marTop w:val="0"/>
      <w:marBottom w:val="0"/>
      <w:divBdr>
        <w:top w:val="none" w:sz="0" w:space="0" w:color="auto"/>
        <w:left w:val="none" w:sz="0" w:space="0" w:color="auto"/>
        <w:bottom w:val="none" w:sz="0" w:space="0" w:color="auto"/>
        <w:right w:val="none" w:sz="0" w:space="0" w:color="auto"/>
      </w:divBdr>
    </w:div>
    <w:div w:id="1500924694">
      <w:bodyDiv w:val="1"/>
      <w:marLeft w:val="0"/>
      <w:marRight w:val="0"/>
      <w:marTop w:val="0"/>
      <w:marBottom w:val="0"/>
      <w:divBdr>
        <w:top w:val="none" w:sz="0" w:space="0" w:color="auto"/>
        <w:left w:val="none" w:sz="0" w:space="0" w:color="auto"/>
        <w:bottom w:val="none" w:sz="0" w:space="0" w:color="auto"/>
        <w:right w:val="none" w:sz="0" w:space="0" w:color="auto"/>
      </w:divBdr>
    </w:div>
    <w:div w:id="1501652651">
      <w:bodyDiv w:val="1"/>
      <w:marLeft w:val="0"/>
      <w:marRight w:val="0"/>
      <w:marTop w:val="0"/>
      <w:marBottom w:val="0"/>
      <w:divBdr>
        <w:top w:val="none" w:sz="0" w:space="0" w:color="auto"/>
        <w:left w:val="none" w:sz="0" w:space="0" w:color="auto"/>
        <w:bottom w:val="none" w:sz="0" w:space="0" w:color="auto"/>
        <w:right w:val="none" w:sz="0" w:space="0" w:color="auto"/>
      </w:divBdr>
    </w:div>
    <w:div w:id="1503859161">
      <w:bodyDiv w:val="1"/>
      <w:marLeft w:val="0"/>
      <w:marRight w:val="0"/>
      <w:marTop w:val="0"/>
      <w:marBottom w:val="0"/>
      <w:divBdr>
        <w:top w:val="none" w:sz="0" w:space="0" w:color="auto"/>
        <w:left w:val="none" w:sz="0" w:space="0" w:color="auto"/>
        <w:bottom w:val="none" w:sz="0" w:space="0" w:color="auto"/>
        <w:right w:val="none" w:sz="0" w:space="0" w:color="auto"/>
      </w:divBdr>
    </w:div>
    <w:div w:id="1505121839">
      <w:bodyDiv w:val="1"/>
      <w:marLeft w:val="0"/>
      <w:marRight w:val="0"/>
      <w:marTop w:val="0"/>
      <w:marBottom w:val="0"/>
      <w:divBdr>
        <w:top w:val="none" w:sz="0" w:space="0" w:color="auto"/>
        <w:left w:val="none" w:sz="0" w:space="0" w:color="auto"/>
        <w:bottom w:val="none" w:sz="0" w:space="0" w:color="auto"/>
        <w:right w:val="none" w:sz="0" w:space="0" w:color="auto"/>
      </w:divBdr>
    </w:div>
    <w:div w:id="1506700760">
      <w:bodyDiv w:val="1"/>
      <w:marLeft w:val="0"/>
      <w:marRight w:val="0"/>
      <w:marTop w:val="0"/>
      <w:marBottom w:val="0"/>
      <w:divBdr>
        <w:top w:val="none" w:sz="0" w:space="0" w:color="auto"/>
        <w:left w:val="none" w:sz="0" w:space="0" w:color="auto"/>
        <w:bottom w:val="none" w:sz="0" w:space="0" w:color="auto"/>
        <w:right w:val="none" w:sz="0" w:space="0" w:color="auto"/>
      </w:divBdr>
    </w:div>
    <w:div w:id="1507594423">
      <w:bodyDiv w:val="1"/>
      <w:marLeft w:val="0"/>
      <w:marRight w:val="0"/>
      <w:marTop w:val="0"/>
      <w:marBottom w:val="0"/>
      <w:divBdr>
        <w:top w:val="none" w:sz="0" w:space="0" w:color="auto"/>
        <w:left w:val="none" w:sz="0" w:space="0" w:color="auto"/>
        <w:bottom w:val="none" w:sz="0" w:space="0" w:color="auto"/>
        <w:right w:val="none" w:sz="0" w:space="0" w:color="auto"/>
      </w:divBdr>
    </w:div>
    <w:div w:id="1507673891">
      <w:bodyDiv w:val="1"/>
      <w:marLeft w:val="0"/>
      <w:marRight w:val="0"/>
      <w:marTop w:val="0"/>
      <w:marBottom w:val="0"/>
      <w:divBdr>
        <w:top w:val="none" w:sz="0" w:space="0" w:color="auto"/>
        <w:left w:val="none" w:sz="0" w:space="0" w:color="auto"/>
        <w:bottom w:val="none" w:sz="0" w:space="0" w:color="auto"/>
        <w:right w:val="none" w:sz="0" w:space="0" w:color="auto"/>
      </w:divBdr>
    </w:div>
    <w:div w:id="1508709474">
      <w:bodyDiv w:val="1"/>
      <w:marLeft w:val="0"/>
      <w:marRight w:val="0"/>
      <w:marTop w:val="0"/>
      <w:marBottom w:val="0"/>
      <w:divBdr>
        <w:top w:val="none" w:sz="0" w:space="0" w:color="auto"/>
        <w:left w:val="none" w:sz="0" w:space="0" w:color="auto"/>
        <w:bottom w:val="none" w:sz="0" w:space="0" w:color="auto"/>
        <w:right w:val="none" w:sz="0" w:space="0" w:color="auto"/>
      </w:divBdr>
    </w:div>
    <w:div w:id="150905482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10177619">
      <w:bodyDiv w:val="1"/>
      <w:marLeft w:val="0"/>
      <w:marRight w:val="0"/>
      <w:marTop w:val="0"/>
      <w:marBottom w:val="0"/>
      <w:divBdr>
        <w:top w:val="none" w:sz="0" w:space="0" w:color="auto"/>
        <w:left w:val="none" w:sz="0" w:space="0" w:color="auto"/>
        <w:bottom w:val="none" w:sz="0" w:space="0" w:color="auto"/>
        <w:right w:val="none" w:sz="0" w:space="0" w:color="auto"/>
      </w:divBdr>
    </w:div>
    <w:div w:id="1511800791">
      <w:bodyDiv w:val="1"/>
      <w:marLeft w:val="0"/>
      <w:marRight w:val="0"/>
      <w:marTop w:val="0"/>
      <w:marBottom w:val="0"/>
      <w:divBdr>
        <w:top w:val="none" w:sz="0" w:space="0" w:color="auto"/>
        <w:left w:val="none" w:sz="0" w:space="0" w:color="auto"/>
        <w:bottom w:val="none" w:sz="0" w:space="0" w:color="auto"/>
        <w:right w:val="none" w:sz="0" w:space="0" w:color="auto"/>
      </w:divBdr>
    </w:div>
    <w:div w:id="1513226869">
      <w:bodyDiv w:val="1"/>
      <w:marLeft w:val="0"/>
      <w:marRight w:val="0"/>
      <w:marTop w:val="0"/>
      <w:marBottom w:val="0"/>
      <w:divBdr>
        <w:top w:val="none" w:sz="0" w:space="0" w:color="auto"/>
        <w:left w:val="none" w:sz="0" w:space="0" w:color="auto"/>
        <w:bottom w:val="none" w:sz="0" w:space="0" w:color="auto"/>
        <w:right w:val="none" w:sz="0" w:space="0" w:color="auto"/>
      </w:divBdr>
    </w:div>
    <w:div w:id="1513951614">
      <w:bodyDiv w:val="1"/>
      <w:marLeft w:val="0"/>
      <w:marRight w:val="0"/>
      <w:marTop w:val="0"/>
      <w:marBottom w:val="0"/>
      <w:divBdr>
        <w:top w:val="none" w:sz="0" w:space="0" w:color="auto"/>
        <w:left w:val="none" w:sz="0" w:space="0" w:color="auto"/>
        <w:bottom w:val="none" w:sz="0" w:space="0" w:color="auto"/>
        <w:right w:val="none" w:sz="0" w:space="0" w:color="auto"/>
      </w:divBdr>
    </w:div>
    <w:div w:id="1514108720">
      <w:bodyDiv w:val="1"/>
      <w:marLeft w:val="0"/>
      <w:marRight w:val="0"/>
      <w:marTop w:val="0"/>
      <w:marBottom w:val="0"/>
      <w:divBdr>
        <w:top w:val="none" w:sz="0" w:space="0" w:color="auto"/>
        <w:left w:val="none" w:sz="0" w:space="0" w:color="auto"/>
        <w:bottom w:val="none" w:sz="0" w:space="0" w:color="auto"/>
        <w:right w:val="none" w:sz="0" w:space="0" w:color="auto"/>
      </w:divBdr>
    </w:div>
    <w:div w:id="1514415093">
      <w:bodyDiv w:val="1"/>
      <w:marLeft w:val="0"/>
      <w:marRight w:val="0"/>
      <w:marTop w:val="0"/>
      <w:marBottom w:val="0"/>
      <w:divBdr>
        <w:top w:val="none" w:sz="0" w:space="0" w:color="auto"/>
        <w:left w:val="none" w:sz="0" w:space="0" w:color="auto"/>
        <w:bottom w:val="none" w:sz="0" w:space="0" w:color="auto"/>
        <w:right w:val="none" w:sz="0" w:space="0" w:color="auto"/>
      </w:divBdr>
    </w:div>
    <w:div w:id="1514495771">
      <w:bodyDiv w:val="1"/>
      <w:marLeft w:val="0"/>
      <w:marRight w:val="0"/>
      <w:marTop w:val="0"/>
      <w:marBottom w:val="0"/>
      <w:divBdr>
        <w:top w:val="none" w:sz="0" w:space="0" w:color="auto"/>
        <w:left w:val="none" w:sz="0" w:space="0" w:color="auto"/>
        <w:bottom w:val="none" w:sz="0" w:space="0" w:color="auto"/>
        <w:right w:val="none" w:sz="0" w:space="0" w:color="auto"/>
      </w:divBdr>
    </w:div>
    <w:div w:id="1522354481">
      <w:bodyDiv w:val="1"/>
      <w:marLeft w:val="0"/>
      <w:marRight w:val="0"/>
      <w:marTop w:val="0"/>
      <w:marBottom w:val="0"/>
      <w:divBdr>
        <w:top w:val="none" w:sz="0" w:space="0" w:color="auto"/>
        <w:left w:val="none" w:sz="0" w:space="0" w:color="auto"/>
        <w:bottom w:val="none" w:sz="0" w:space="0" w:color="auto"/>
        <w:right w:val="none" w:sz="0" w:space="0" w:color="auto"/>
      </w:divBdr>
    </w:div>
    <w:div w:id="1523127058">
      <w:bodyDiv w:val="1"/>
      <w:marLeft w:val="0"/>
      <w:marRight w:val="0"/>
      <w:marTop w:val="0"/>
      <w:marBottom w:val="0"/>
      <w:divBdr>
        <w:top w:val="none" w:sz="0" w:space="0" w:color="auto"/>
        <w:left w:val="none" w:sz="0" w:space="0" w:color="auto"/>
        <w:bottom w:val="none" w:sz="0" w:space="0" w:color="auto"/>
        <w:right w:val="none" w:sz="0" w:space="0" w:color="auto"/>
      </w:divBdr>
    </w:div>
    <w:div w:id="1524519585">
      <w:bodyDiv w:val="1"/>
      <w:marLeft w:val="0"/>
      <w:marRight w:val="0"/>
      <w:marTop w:val="0"/>
      <w:marBottom w:val="0"/>
      <w:divBdr>
        <w:top w:val="none" w:sz="0" w:space="0" w:color="auto"/>
        <w:left w:val="none" w:sz="0" w:space="0" w:color="auto"/>
        <w:bottom w:val="none" w:sz="0" w:space="0" w:color="auto"/>
        <w:right w:val="none" w:sz="0" w:space="0" w:color="auto"/>
      </w:divBdr>
    </w:div>
    <w:div w:id="1525049383">
      <w:bodyDiv w:val="1"/>
      <w:marLeft w:val="0"/>
      <w:marRight w:val="0"/>
      <w:marTop w:val="0"/>
      <w:marBottom w:val="0"/>
      <w:divBdr>
        <w:top w:val="none" w:sz="0" w:space="0" w:color="auto"/>
        <w:left w:val="none" w:sz="0" w:space="0" w:color="auto"/>
        <w:bottom w:val="none" w:sz="0" w:space="0" w:color="auto"/>
        <w:right w:val="none" w:sz="0" w:space="0" w:color="auto"/>
      </w:divBdr>
    </w:div>
    <w:div w:id="1526022322">
      <w:bodyDiv w:val="1"/>
      <w:marLeft w:val="0"/>
      <w:marRight w:val="0"/>
      <w:marTop w:val="0"/>
      <w:marBottom w:val="0"/>
      <w:divBdr>
        <w:top w:val="none" w:sz="0" w:space="0" w:color="auto"/>
        <w:left w:val="none" w:sz="0" w:space="0" w:color="auto"/>
        <w:bottom w:val="none" w:sz="0" w:space="0" w:color="auto"/>
        <w:right w:val="none" w:sz="0" w:space="0" w:color="auto"/>
      </w:divBdr>
    </w:div>
    <w:div w:id="1526599452">
      <w:bodyDiv w:val="1"/>
      <w:marLeft w:val="0"/>
      <w:marRight w:val="0"/>
      <w:marTop w:val="0"/>
      <w:marBottom w:val="0"/>
      <w:divBdr>
        <w:top w:val="none" w:sz="0" w:space="0" w:color="auto"/>
        <w:left w:val="none" w:sz="0" w:space="0" w:color="auto"/>
        <w:bottom w:val="none" w:sz="0" w:space="0" w:color="auto"/>
        <w:right w:val="none" w:sz="0" w:space="0" w:color="auto"/>
      </w:divBdr>
    </w:div>
    <w:div w:id="1527327284">
      <w:bodyDiv w:val="1"/>
      <w:marLeft w:val="0"/>
      <w:marRight w:val="0"/>
      <w:marTop w:val="0"/>
      <w:marBottom w:val="0"/>
      <w:divBdr>
        <w:top w:val="none" w:sz="0" w:space="0" w:color="auto"/>
        <w:left w:val="none" w:sz="0" w:space="0" w:color="auto"/>
        <w:bottom w:val="none" w:sz="0" w:space="0" w:color="auto"/>
        <w:right w:val="none" w:sz="0" w:space="0" w:color="auto"/>
      </w:divBdr>
    </w:div>
    <w:div w:id="1528180154">
      <w:bodyDiv w:val="1"/>
      <w:marLeft w:val="0"/>
      <w:marRight w:val="0"/>
      <w:marTop w:val="0"/>
      <w:marBottom w:val="0"/>
      <w:divBdr>
        <w:top w:val="none" w:sz="0" w:space="0" w:color="auto"/>
        <w:left w:val="none" w:sz="0" w:space="0" w:color="auto"/>
        <w:bottom w:val="none" w:sz="0" w:space="0" w:color="auto"/>
        <w:right w:val="none" w:sz="0" w:space="0" w:color="auto"/>
      </w:divBdr>
    </w:div>
    <w:div w:id="1529489213">
      <w:bodyDiv w:val="1"/>
      <w:marLeft w:val="0"/>
      <w:marRight w:val="0"/>
      <w:marTop w:val="0"/>
      <w:marBottom w:val="0"/>
      <w:divBdr>
        <w:top w:val="none" w:sz="0" w:space="0" w:color="auto"/>
        <w:left w:val="none" w:sz="0" w:space="0" w:color="auto"/>
        <w:bottom w:val="none" w:sz="0" w:space="0" w:color="auto"/>
        <w:right w:val="none" w:sz="0" w:space="0" w:color="auto"/>
      </w:divBdr>
    </w:div>
    <w:div w:id="1532911261">
      <w:bodyDiv w:val="1"/>
      <w:marLeft w:val="0"/>
      <w:marRight w:val="0"/>
      <w:marTop w:val="0"/>
      <w:marBottom w:val="0"/>
      <w:divBdr>
        <w:top w:val="none" w:sz="0" w:space="0" w:color="auto"/>
        <w:left w:val="none" w:sz="0" w:space="0" w:color="auto"/>
        <w:bottom w:val="none" w:sz="0" w:space="0" w:color="auto"/>
        <w:right w:val="none" w:sz="0" w:space="0" w:color="auto"/>
      </w:divBdr>
    </w:div>
    <w:div w:id="1534465172">
      <w:bodyDiv w:val="1"/>
      <w:marLeft w:val="0"/>
      <w:marRight w:val="0"/>
      <w:marTop w:val="0"/>
      <w:marBottom w:val="0"/>
      <w:divBdr>
        <w:top w:val="none" w:sz="0" w:space="0" w:color="auto"/>
        <w:left w:val="none" w:sz="0" w:space="0" w:color="auto"/>
        <w:bottom w:val="none" w:sz="0" w:space="0" w:color="auto"/>
        <w:right w:val="none" w:sz="0" w:space="0" w:color="auto"/>
      </w:divBdr>
    </w:div>
    <w:div w:id="1534491815">
      <w:bodyDiv w:val="1"/>
      <w:marLeft w:val="0"/>
      <w:marRight w:val="0"/>
      <w:marTop w:val="0"/>
      <w:marBottom w:val="0"/>
      <w:divBdr>
        <w:top w:val="none" w:sz="0" w:space="0" w:color="auto"/>
        <w:left w:val="none" w:sz="0" w:space="0" w:color="auto"/>
        <w:bottom w:val="none" w:sz="0" w:space="0" w:color="auto"/>
        <w:right w:val="none" w:sz="0" w:space="0" w:color="auto"/>
      </w:divBdr>
    </w:div>
    <w:div w:id="1535001784">
      <w:bodyDiv w:val="1"/>
      <w:marLeft w:val="0"/>
      <w:marRight w:val="0"/>
      <w:marTop w:val="0"/>
      <w:marBottom w:val="0"/>
      <w:divBdr>
        <w:top w:val="none" w:sz="0" w:space="0" w:color="auto"/>
        <w:left w:val="none" w:sz="0" w:space="0" w:color="auto"/>
        <w:bottom w:val="none" w:sz="0" w:space="0" w:color="auto"/>
        <w:right w:val="none" w:sz="0" w:space="0" w:color="auto"/>
      </w:divBdr>
    </w:div>
    <w:div w:id="1536195776">
      <w:bodyDiv w:val="1"/>
      <w:marLeft w:val="0"/>
      <w:marRight w:val="0"/>
      <w:marTop w:val="0"/>
      <w:marBottom w:val="0"/>
      <w:divBdr>
        <w:top w:val="none" w:sz="0" w:space="0" w:color="auto"/>
        <w:left w:val="none" w:sz="0" w:space="0" w:color="auto"/>
        <w:bottom w:val="none" w:sz="0" w:space="0" w:color="auto"/>
        <w:right w:val="none" w:sz="0" w:space="0" w:color="auto"/>
      </w:divBdr>
    </w:div>
    <w:div w:id="1537893479">
      <w:bodyDiv w:val="1"/>
      <w:marLeft w:val="0"/>
      <w:marRight w:val="0"/>
      <w:marTop w:val="0"/>
      <w:marBottom w:val="0"/>
      <w:divBdr>
        <w:top w:val="none" w:sz="0" w:space="0" w:color="auto"/>
        <w:left w:val="none" w:sz="0" w:space="0" w:color="auto"/>
        <w:bottom w:val="none" w:sz="0" w:space="0" w:color="auto"/>
        <w:right w:val="none" w:sz="0" w:space="0" w:color="auto"/>
      </w:divBdr>
    </w:div>
    <w:div w:id="1539123078">
      <w:bodyDiv w:val="1"/>
      <w:marLeft w:val="0"/>
      <w:marRight w:val="0"/>
      <w:marTop w:val="0"/>
      <w:marBottom w:val="0"/>
      <w:divBdr>
        <w:top w:val="none" w:sz="0" w:space="0" w:color="auto"/>
        <w:left w:val="none" w:sz="0" w:space="0" w:color="auto"/>
        <w:bottom w:val="none" w:sz="0" w:space="0" w:color="auto"/>
        <w:right w:val="none" w:sz="0" w:space="0" w:color="auto"/>
      </w:divBdr>
    </w:div>
    <w:div w:id="1539469014">
      <w:bodyDiv w:val="1"/>
      <w:marLeft w:val="0"/>
      <w:marRight w:val="0"/>
      <w:marTop w:val="0"/>
      <w:marBottom w:val="0"/>
      <w:divBdr>
        <w:top w:val="none" w:sz="0" w:space="0" w:color="auto"/>
        <w:left w:val="none" w:sz="0" w:space="0" w:color="auto"/>
        <w:bottom w:val="none" w:sz="0" w:space="0" w:color="auto"/>
        <w:right w:val="none" w:sz="0" w:space="0" w:color="auto"/>
      </w:divBdr>
    </w:div>
    <w:div w:id="1540359320">
      <w:bodyDiv w:val="1"/>
      <w:marLeft w:val="0"/>
      <w:marRight w:val="0"/>
      <w:marTop w:val="0"/>
      <w:marBottom w:val="0"/>
      <w:divBdr>
        <w:top w:val="none" w:sz="0" w:space="0" w:color="auto"/>
        <w:left w:val="none" w:sz="0" w:space="0" w:color="auto"/>
        <w:bottom w:val="none" w:sz="0" w:space="0" w:color="auto"/>
        <w:right w:val="none" w:sz="0" w:space="0" w:color="auto"/>
      </w:divBdr>
    </w:div>
    <w:div w:id="1540437013">
      <w:bodyDiv w:val="1"/>
      <w:marLeft w:val="0"/>
      <w:marRight w:val="0"/>
      <w:marTop w:val="0"/>
      <w:marBottom w:val="0"/>
      <w:divBdr>
        <w:top w:val="none" w:sz="0" w:space="0" w:color="auto"/>
        <w:left w:val="none" w:sz="0" w:space="0" w:color="auto"/>
        <w:bottom w:val="none" w:sz="0" w:space="0" w:color="auto"/>
        <w:right w:val="none" w:sz="0" w:space="0" w:color="auto"/>
      </w:divBdr>
    </w:div>
    <w:div w:id="1543127488">
      <w:bodyDiv w:val="1"/>
      <w:marLeft w:val="0"/>
      <w:marRight w:val="0"/>
      <w:marTop w:val="0"/>
      <w:marBottom w:val="0"/>
      <w:divBdr>
        <w:top w:val="none" w:sz="0" w:space="0" w:color="auto"/>
        <w:left w:val="none" w:sz="0" w:space="0" w:color="auto"/>
        <w:bottom w:val="none" w:sz="0" w:space="0" w:color="auto"/>
        <w:right w:val="none" w:sz="0" w:space="0" w:color="auto"/>
      </w:divBdr>
    </w:div>
    <w:div w:id="1544636767">
      <w:bodyDiv w:val="1"/>
      <w:marLeft w:val="0"/>
      <w:marRight w:val="0"/>
      <w:marTop w:val="0"/>
      <w:marBottom w:val="0"/>
      <w:divBdr>
        <w:top w:val="none" w:sz="0" w:space="0" w:color="auto"/>
        <w:left w:val="none" w:sz="0" w:space="0" w:color="auto"/>
        <w:bottom w:val="none" w:sz="0" w:space="0" w:color="auto"/>
        <w:right w:val="none" w:sz="0" w:space="0" w:color="auto"/>
      </w:divBdr>
    </w:div>
    <w:div w:id="1544638582">
      <w:bodyDiv w:val="1"/>
      <w:marLeft w:val="0"/>
      <w:marRight w:val="0"/>
      <w:marTop w:val="0"/>
      <w:marBottom w:val="0"/>
      <w:divBdr>
        <w:top w:val="none" w:sz="0" w:space="0" w:color="auto"/>
        <w:left w:val="none" w:sz="0" w:space="0" w:color="auto"/>
        <w:bottom w:val="none" w:sz="0" w:space="0" w:color="auto"/>
        <w:right w:val="none" w:sz="0" w:space="0" w:color="auto"/>
      </w:divBdr>
    </w:div>
    <w:div w:id="1545369435">
      <w:bodyDiv w:val="1"/>
      <w:marLeft w:val="0"/>
      <w:marRight w:val="0"/>
      <w:marTop w:val="0"/>
      <w:marBottom w:val="0"/>
      <w:divBdr>
        <w:top w:val="none" w:sz="0" w:space="0" w:color="auto"/>
        <w:left w:val="none" w:sz="0" w:space="0" w:color="auto"/>
        <w:bottom w:val="none" w:sz="0" w:space="0" w:color="auto"/>
        <w:right w:val="none" w:sz="0" w:space="0" w:color="auto"/>
      </w:divBdr>
    </w:div>
    <w:div w:id="1545559163">
      <w:bodyDiv w:val="1"/>
      <w:marLeft w:val="0"/>
      <w:marRight w:val="0"/>
      <w:marTop w:val="0"/>
      <w:marBottom w:val="0"/>
      <w:divBdr>
        <w:top w:val="none" w:sz="0" w:space="0" w:color="auto"/>
        <w:left w:val="none" w:sz="0" w:space="0" w:color="auto"/>
        <w:bottom w:val="none" w:sz="0" w:space="0" w:color="auto"/>
        <w:right w:val="none" w:sz="0" w:space="0" w:color="auto"/>
      </w:divBdr>
    </w:div>
    <w:div w:id="1547450058">
      <w:bodyDiv w:val="1"/>
      <w:marLeft w:val="0"/>
      <w:marRight w:val="0"/>
      <w:marTop w:val="0"/>
      <w:marBottom w:val="0"/>
      <w:divBdr>
        <w:top w:val="none" w:sz="0" w:space="0" w:color="auto"/>
        <w:left w:val="none" w:sz="0" w:space="0" w:color="auto"/>
        <w:bottom w:val="none" w:sz="0" w:space="0" w:color="auto"/>
        <w:right w:val="none" w:sz="0" w:space="0" w:color="auto"/>
      </w:divBdr>
    </w:div>
    <w:div w:id="1548223180">
      <w:bodyDiv w:val="1"/>
      <w:marLeft w:val="0"/>
      <w:marRight w:val="0"/>
      <w:marTop w:val="0"/>
      <w:marBottom w:val="0"/>
      <w:divBdr>
        <w:top w:val="none" w:sz="0" w:space="0" w:color="auto"/>
        <w:left w:val="none" w:sz="0" w:space="0" w:color="auto"/>
        <w:bottom w:val="none" w:sz="0" w:space="0" w:color="auto"/>
        <w:right w:val="none" w:sz="0" w:space="0" w:color="auto"/>
      </w:divBdr>
    </w:div>
    <w:div w:id="1548831674">
      <w:bodyDiv w:val="1"/>
      <w:marLeft w:val="0"/>
      <w:marRight w:val="0"/>
      <w:marTop w:val="0"/>
      <w:marBottom w:val="0"/>
      <w:divBdr>
        <w:top w:val="none" w:sz="0" w:space="0" w:color="auto"/>
        <w:left w:val="none" w:sz="0" w:space="0" w:color="auto"/>
        <w:bottom w:val="none" w:sz="0" w:space="0" w:color="auto"/>
        <w:right w:val="none" w:sz="0" w:space="0" w:color="auto"/>
      </w:divBdr>
    </w:div>
    <w:div w:id="1552038648">
      <w:bodyDiv w:val="1"/>
      <w:marLeft w:val="0"/>
      <w:marRight w:val="0"/>
      <w:marTop w:val="0"/>
      <w:marBottom w:val="0"/>
      <w:divBdr>
        <w:top w:val="none" w:sz="0" w:space="0" w:color="auto"/>
        <w:left w:val="none" w:sz="0" w:space="0" w:color="auto"/>
        <w:bottom w:val="none" w:sz="0" w:space="0" w:color="auto"/>
        <w:right w:val="none" w:sz="0" w:space="0" w:color="auto"/>
      </w:divBdr>
    </w:div>
    <w:div w:id="1552183324">
      <w:bodyDiv w:val="1"/>
      <w:marLeft w:val="0"/>
      <w:marRight w:val="0"/>
      <w:marTop w:val="0"/>
      <w:marBottom w:val="0"/>
      <w:divBdr>
        <w:top w:val="none" w:sz="0" w:space="0" w:color="auto"/>
        <w:left w:val="none" w:sz="0" w:space="0" w:color="auto"/>
        <w:bottom w:val="none" w:sz="0" w:space="0" w:color="auto"/>
        <w:right w:val="none" w:sz="0" w:space="0" w:color="auto"/>
      </w:divBdr>
    </w:div>
    <w:div w:id="1552231536">
      <w:bodyDiv w:val="1"/>
      <w:marLeft w:val="0"/>
      <w:marRight w:val="0"/>
      <w:marTop w:val="0"/>
      <w:marBottom w:val="0"/>
      <w:divBdr>
        <w:top w:val="none" w:sz="0" w:space="0" w:color="auto"/>
        <w:left w:val="none" w:sz="0" w:space="0" w:color="auto"/>
        <w:bottom w:val="none" w:sz="0" w:space="0" w:color="auto"/>
        <w:right w:val="none" w:sz="0" w:space="0" w:color="auto"/>
      </w:divBdr>
    </w:div>
    <w:div w:id="1555703651">
      <w:bodyDiv w:val="1"/>
      <w:marLeft w:val="0"/>
      <w:marRight w:val="0"/>
      <w:marTop w:val="0"/>
      <w:marBottom w:val="0"/>
      <w:divBdr>
        <w:top w:val="none" w:sz="0" w:space="0" w:color="auto"/>
        <w:left w:val="none" w:sz="0" w:space="0" w:color="auto"/>
        <w:bottom w:val="none" w:sz="0" w:space="0" w:color="auto"/>
        <w:right w:val="none" w:sz="0" w:space="0" w:color="auto"/>
      </w:divBdr>
    </w:div>
    <w:div w:id="1557156254">
      <w:bodyDiv w:val="1"/>
      <w:marLeft w:val="0"/>
      <w:marRight w:val="0"/>
      <w:marTop w:val="0"/>
      <w:marBottom w:val="0"/>
      <w:divBdr>
        <w:top w:val="none" w:sz="0" w:space="0" w:color="auto"/>
        <w:left w:val="none" w:sz="0" w:space="0" w:color="auto"/>
        <w:bottom w:val="none" w:sz="0" w:space="0" w:color="auto"/>
        <w:right w:val="none" w:sz="0" w:space="0" w:color="auto"/>
      </w:divBdr>
    </w:div>
    <w:div w:id="1559589085">
      <w:bodyDiv w:val="1"/>
      <w:marLeft w:val="0"/>
      <w:marRight w:val="0"/>
      <w:marTop w:val="0"/>
      <w:marBottom w:val="0"/>
      <w:divBdr>
        <w:top w:val="none" w:sz="0" w:space="0" w:color="auto"/>
        <w:left w:val="none" w:sz="0" w:space="0" w:color="auto"/>
        <w:bottom w:val="none" w:sz="0" w:space="0" w:color="auto"/>
        <w:right w:val="none" w:sz="0" w:space="0" w:color="auto"/>
      </w:divBdr>
    </w:div>
    <w:div w:id="1560705770">
      <w:bodyDiv w:val="1"/>
      <w:marLeft w:val="0"/>
      <w:marRight w:val="0"/>
      <w:marTop w:val="0"/>
      <w:marBottom w:val="0"/>
      <w:divBdr>
        <w:top w:val="none" w:sz="0" w:space="0" w:color="auto"/>
        <w:left w:val="none" w:sz="0" w:space="0" w:color="auto"/>
        <w:bottom w:val="none" w:sz="0" w:space="0" w:color="auto"/>
        <w:right w:val="none" w:sz="0" w:space="0" w:color="auto"/>
      </w:divBdr>
    </w:div>
    <w:div w:id="1561214201">
      <w:bodyDiv w:val="1"/>
      <w:marLeft w:val="0"/>
      <w:marRight w:val="0"/>
      <w:marTop w:val="0"/>
      <w:marBottom w:val="0"/>
      <w:divBdr>
        <w:top w:val="none" w:sz="0" w:space="0" w:color="auto"/>
        <w:left w:val="none" w:sz="0" w:space="0" w:color="auto"/>
        <w:bottom w:val="none" w:sz="0" w:space="0" w:color="auto"/>
        <w:right w:val="none" w:sz="0" w:space="0" w:color="auto"/>
      </w:divBdr>
    </w:div>
    <w:div w:id="1562903762">
      <w:bodyDiv w:val="1"/>
      <w:marLeft w:val="0"/>
      <w:marRight w:val="0"/>
      <w:marTop w:val="0"/>
      <w:marBottom w:val="0"/>
      <w:divBdr>
        <w:top w:val="none" w:sz="0" w:space="0" w:color="auto"/>
        <w:left w:val="none" w:sz="0" w:space="0" w:color="auto"/>
        <w:bottom w:val="none" w:sz="0" w:space="0" w:color="auto"/>
        <w:right w:val="none" w:sz="0" w:space="0" w:color="auto"/>
      </w:divBdr>
    </w:div>
    <w:div w:id="1563373666">
      <w:bodyDiv w:val="1"/>
      <w:marLeft w:val="0"/>
      <w:marRight w:val="0"/>
      <w:marTop w:val="0"/>
      <w:marBottom w:val="0"/>
      <w:divBdr>
        <w:top w:val="none" w:sz="0" w:space="0" w:color="auto"/>
        <w:left w:val="none" w:sz="0" w:space="0" w:color="auto"/>
        <w:bottom w:val="none" w:sz="0" w:space="0" w:color="auto"/>
        <w:right w:val="none" w:sz="0" w:space="0" w:color="auto"/>
      </w:divBdr>
    </w:div>
    <w:div w:id="1564635716">
      <w:bodyDiv w:val="1"/>
      <w:marLeft w:val="0"/>
      <w:marRight w:val="0"/>
      <w:marTop w:val="0"/>
      <w:marBottom w:val="0"/>
      <w:divBdr>
        <w:top w:val="none" w:sz="0" w:space="0" w:color="auto"/>
        <w:left w:val="none" w:sz="0" w:space="0" w:color="auto"/>
        <w:bottom w:val="none" w:sz="0" w:space="0" w:color="auto"/>
        <w:right w:val="none" w:sz="0" w:space="0" w:color="auto"/>
      </w:divBdr>
    </w:div>
    <w:div w:id="1567036478">
      <w:bodyDiv w:val="1"/>
      <w:marLeft w:val="0"/>
      <w:marRight w:val="0"/>
      <w:marTop w:val="0"/>
      <w:marBottom w:val="0"/>
      <w:divBdr>
        <w:top w:val="none" w:sz="0" w:space="0" w:color="auto"/>
        <w:left w:val="none" w:sz="0" w:space="0" w:color="auto"/>
        <w:bottom w:val="none" w:sz="0" w:space="0" w:color="auto"/>
        <w:right w:val="none" w:sz="0" w:space="0" w:color="auto"/>
      </w:divBdr>
    </w:div>
    <w:div w:id="1567691008">
      <w:bodyDiv w:val="1"/>
      <w:marLeft w:val="0"/>
      <w:marRight w:val="0"/>
      <w:marTop w:val="0"/>
      <w:marBottom w:val="0"/>
      <w:divBdr>
        <w:top w:val="none" w:sz="0" w:space="0" w:color="auto"/>
        <w:left w:val="none" w:sz="0" w:space="0" w:color="auto"/>
        <w:bottom w:val="none" w:sz="0" w:space="0" w:color="auto"/>
        <w:right w:val="none" w:sz="0" w:space="0" w:color="auto"/>
      </w:divBdr>
    </w:div>
    <w:div w:id="1568028085">
      <w:bodyDiv w:val="1"/>
      <w:marLeft w:val="0"/>
      <w:marRight w:val="0"/>
      <w:marTop w:val="0"/>
      <w:marBottom w:val="0"/>
      <w:divBdr>
        <w:top w:val="none" w:sz="0" w:space="0" w:color="auto"/>
        <w:left w:val="none" w:sz="0" w:space="0" w:color="auto"/>
        <w:bottom w:val="none" w:sz="0" w:space="0" w:color="auto"/>
        <w:right w:val="none" w:sz="0" w:space="0" w:color="auto"/>
      </w:divBdr>
    </w:div>
    <w:div w:id="1570186491">
      <w:bodyDiv w:val="1"/>
      <w:marLeft w:val="0"/>
      <w:marRight w:val="0"/>
      <w:marTop w:val="0"/>
      <w:marBottom w:val="0"/>
      <w:divBdr>
        <w:top w:val="none" w:sz="0" w:space="0" w:color="auto"/>
        <w:left w:val="none" w:sz="0" w:space="0" w:color="auto"/>
        <w:bottom w:val="none" w:sz="0" w:space="0" w:color="auto"/>
        <w:right w:val="none" w:sz="0" w:space="0" w:color="auto"/>
      </w:divBdr>
    </w:div>
    <w:div w:id="1570920814">
      <w:bodyDiv w:val="1"/>
      <w:marLeft w:val="0"/>
      <w:marRight w:val="0"/>
      <w:marTop w:val="0"/>
      <w:marBottom w:val="0"/>
      <w:divBdr>
        <w:top w:val="none" w:sz="0" w:space="0" w:color="auto"/>
        <w:left w:val="none" w:sz="0" w:space="0" w:color="auto"/>
        <w:bottom w:val="none" w:sz="0" w:space="0" w:color="auto"/>
        <w:right w:val="none" w:sz="0" w:space="0" w:color="auto"/>
      </w:divBdr>
    </w:div>
    <w:div w:id="1571381059">
      <w:bodyDiv w:val="1"/>
      <w:marLeft w:val="0"/>
      <w:marRight w:val="0"/>
      <w:marTop w:val="0"/>
      <w:marBottom w:val="0"/>
      <w:divBdr>
        <w:top w:val="none" w:sz="0" w:space="0" w:color="auto"/>
        <w:left w:val="none" w:sz="0" w:space="0" w:color="auto"/>
        <w:bottom w:val="none" w:sz="0" w:space="0" w:color="auto"/>
        <w:right w:val="none" w:sz="0" w:space="0" w:color="auto"/>
      </w:divBdr>
    </w:div>
    <w:div w:id="1573808430">
      <w:bodyDiv w:val="1"/>
      <w:marLeft w:val="0"/>
      <w:marRight w:val="0"/>
      <w:marTop w:val="0"/>
      <w:marBottom w:val="0"/>
      <w:divBdr>
        <w:top w:val="none" w:sz="0" w:space="0" w:color="auto"/>
        <w:left w:val="none" w:sz="0" w:space="0" w:color="auto"/>
        <w:bottom w:val="none" w:sz="0" w:space="0" w:color="auto"/>
        <w:right w:val="none" w:sz="0" w:space="0" w:color="auto"/>
      </w:divBdr>
    </w:div>
    <w:div w:id="1573856040">
      <w:bodyDiv w:val="1"/>
      <w:marLeft w:val="0"/>
      <w:marRight w:val="0"/>
      <w:marTop w:val="0"/>
      <w:marBottom w:val="0"/>
      <w:divBdr>
        <w:top w:val="none" w:sz="0" w:space="0" w:color="auto"/>
        <w:left w:val="none" w:sz="0" w:space="0" w:color="auto"/>
        <w:bottom w:val="none" w:sz="0" w:space="0" w:color="auto"/>
        <w:right w:val="none" w:sz="0" w:space="0" w:color="auto"/>
      </w:divBdr>
    </w:div>
    <w:div w:id="1575626245">
      <w:bodyDiv w:val="1"/>
      <w:marLeft w:val="0"/>
      <w:marRight w:val="0"/>
      <w:marTop w:val="0"/>
      <w:marBottom w:val="0"/>
      <w:divBdr>
        <w:top w:val="none" w:sz="0" w:space="0" w:color="auto"/>
        <w:left w:val="none" w:sz="0" w:space="0" w:color="auto"/>
        <w:bottom w:val="none" w:sz="0" w:space="0" w:color="auto"/>
        <w:right w:val="none" w:sz="0" w:space="0" w:color="auto"/>
      </w:divBdr>
    </w:div>
    <w:div w:id="1576162355">
      <w:bodyDiv w:val="1"/>
      <w:marLeft w:val="0"/>
      <w:marRight w:val="0"/>
      <w:marTop w:val="0"/>
      <w:marBottom w:val="0"/>
      <w:divBdr>
        <w:top w:val="none" w:sz="0" w:space="0" w:color="auto"/>
        <w:left w:val="none" w:sz="0" w:space="0" w:color="auto"/>
        <w:bottom w:val="none" w:sz="0" w:space="0" w:color="auto"/>
        <w:right w:val="none" w:sz="0" w:space="0" w:color="auto"/>
      </w:divBdr>
    </w:div>
    <w:div w:id="1576284963">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 w:id="1577740715">
      <w:bodyDiv w:val="1"/>
      <w:marLeft w:val="0"/>
      <w:marRight w:val="0"/>
      <w:marTop w:val="0"/>
      <w:marBottom w:val="0"/>
      <w:divBdr>
        <w:top w:val="none" w:sz="0" w:space="0" w:color="auto"/>
        <w:left w:val="none" w:sz="0" w:space="0" w:color="auto"/>
        <w:bottom w:val="none" w:sz="0" w:space="0" w:color="auto"/>
        <w:right w:val="none" w:sz="0" w:space="0" w:color="auto"/>
      </w:divBdr>
    </w:div>
    <w:div w:id="1579367828">
      <w:bodyDiv w:val="1"/>
      <w:marLeft w:val="0"/>
      <w:marRight w:val="0"/>
      <w:marTop w:val="0"/>
      <w:marBottom w:val="0"/>
      <w:divBdr>
        <w:top w:val="none" w:sz="0" w:space="0" w:color="auto"/>
        <w:left w:val="none" w:sz="0" w:space="0" w:color="auto"/>
        <w:bottom w:val="none" w:sz="0" w:space="0" w:color="auto"/>
        <w:right w:val="none" w:sz="0" w:space="0" w:color="auto"/>
      </w:divBdr>
    </w:div>
    <w:div w:id="1583104345">
      <w:bodyDiv w:val="1"/>
      <w:marLeft w:val="0"/>
      <w:marRight w:val="0"/>
      <w:marTop w:val="0"/>
      <w:marBottom w:val="0"/>
      <w:divBdr>
        <w:top w:val="none" w:sz="0" w:space="0" w:color="auto"/>
        <w:left w:val="none" w:sz="0" w:space="0" w:color="auto"/>
        <w:bottom w:val="none" w:sz="0" w:space="0" w:color="auto"/>
        <w:right w:val="none" w:sz="0" w:space="0" w:color="auto"/>
      </w:divBdr>
    </w:div>
    <w:div w:id="1584100490">
      <w:bodyDiv w:val="1"/>
      <w:marLeft w:val="0"/>
      <w:marRight w:val="0"/>
      <w:marTop w:val="0"/>
      <w:marBottom w:val="0"/>
      <w:divBdr>
        <w:top w:val="none" w:sz="0" w:space="0" w:color="auto"/>
        <w:left w:val="none" w:sz="0" w:space="0" w:color="auto"/>
        <w:bottom w:val="none" w:sz="0" w:space="0" w:color="auto"/>
        <w:right w:val="none" w:sz="0" w:space="0" w:color="auto"/>
      </w:divBdr>
    </w:div>
    <w:div w:id="1585920186">
      <w:bodyDiv w:val="1"/>
      <w:marLeft w:val="0"/>
      <w:marRight w:val="0"/>
      <w:marTop w:val="0"/>
      <w:marBottom w:val="0"/>
      <w:divBdr>
        <w:top w:val="none" w:sz="0" w:space="0" w:color="auto"/>
        <w:left w:val="none" w:sz="0" w:space="0" w:color="auto"/>
        <w:bottom w:val="none" w:sz="0" w:space="0" w:color="auto"/>
        <w:right w:val="none" w:sz="0" w:space="0" w:color="auto"/>
      </w:divBdr>
    </w:div>
    <w:div w:id="1588030726">
      <w:bodyDiv w:val="1"/>
      <w:marLeft w:val="0"/>
      <w:marRight w:val="0"/>
      <w:marTop w:val="0"/>
      <w:marBottom w:val="0"/>
      <w:divBdr>
        <w:top w:val="none" w:sz="0" w:space="0" w:color="auto"/>
        <w:left w:val="none" w:sz="0" w:space="0" w:color="auto"/>
        <w:bottom w:val="none" w:sz="0" w:space="0" w:color="auto"/>
        <w:right w:val="none" w:sz="0" w:space="0" w:color="auto"/>
      </w:divBdr>
    </w:div>
    <w:div w:id="1588685594">
      <w:bodyDiv w:val="1"/>
      <w:marLeft w:val="0"/>
      <w:marRight w:val="0"/>
      <w:marTop w:val="0"/>
      <w:marBottom w:val="0"/>
      <w:divBdr>
        <w:top w:val="none" w:sz="0" w:space="0" w:color="auto"/>
        <w:left w:val="none" w:sz="0" w:space="0" w:color="auto"/>
        <w:bottom w:val="none" w:sz="0" w:space="0" w:color="auto"/>
        <w:right w:val="none" w:sz="0" w:space="0" w:color="auto"/>
      </w:divBdr>
    </w:div>
    <w:div w:id="1593321038">
      <w:bodyDiv w:val="1"/>
      <w:marLeft w:val="0"/>
      <w:marRight w:val="0"/>
      <w:marTop w:val="0"/>
      <w:marBottom w:val="0"/>
      <w:divBdr>
        <w:top w:val="none" w:sz="0" w:space="0" w:color="auto"/>
        <w:left w:val="none" w:sz="0" w:space="0" w:color="auto"/>
        <w:bottom w:val="none" w:sz="0" w:space="0" w:color="auto"/>
        <w:right w:val="none" w:sz="0" w:space="0" w:color="auto"/>
      </w:divBdr>
    </w:div>
    <w:div w:id="1593932579">
      <w:bodyDiv w:val="1"/>
      <w:marLeft w:val="0"/>
      <w:marRight w:val="0"/>
      <w:marTop w:val="0"/>
      <w:marBottom w:val="0"/>
      <w:divBdr>
        <w:top w:val="none" w:sz="0" w:space="0" w:color="auto"/>
        <w:left w:val="none" w:sz="0" w:space="0" w:color="auto"/>
        <w:bottom w:val="none" w:sz="0" w:space="0" w:color="auto"/>
        <w:right w:val="none" w:sz="0" w:space="0" w:color="auto"/>
      </w:divBdr>
    </w:div>
    <w:div w:id="1594896367">
      <w:bodyDiv w:val="1"/>
      <w:marLeft w:val="0"/>
      <w:marRight w:val="0"/>
      <w:marTop w:val="0"/>
      <w:marBottom w:val="0"/>
      <w:divBdr>
        <w:top w:val="none" w:sz="0" w:space="0" w:color="auto"/>
        <w:left w:val="none" w:sz="0" w:space="0" w:color="auto"/>
        <w:bottom w:val="none" w:sz="0" w:space="0" w:color="auto"/>
        <w:right w:val="none" w:sz="0" w:space="0" w:color="auto"/>
      </w:divBdr>
    </w:div>
    <w:div w:id="1595934974">
      <w:bodyDiv w:val="1"/>
      <w:marLeft w:val="0"/>
      <w:marRight w:val="0"/>
      <w:marTop w:val="0"/>
      <w:marBottom w:val="0"/>
      <w:divBdr>
        <w:top w:val="none" w:sz="0" w:space="0" w:color="auto"/>
        <w:left w:val="none" w:sz="0" w:space="0" w:color="auto"/>
        <w:bottom w:val="none" w:sz="0" w:space="0" w:color="auto"/>
        <w:right w:val="none" w:sz="0" w:space="0" w:color="auto"/>
      </w:divBdr>
    </w:div>
    <w:div w:id="1596816021">
      <w:bodyDiv w:val="1"/>
      <w:marLeft w:val="0"/>
      <w:marRight w:val="0"/>
      <w:marTop w:val="0"/>
      <w:marBottom w:val="0"/>
      <w:divBdr>
        <w:top w:val="none" w:sz="0" w:space="0" w:color="auto"/>
        <w:left w:val="none" w:sz="0" w:space="0" w:color="auto"/>
        <w:bottom w:val="none" w:sz="0" w:space="0" w:color="auto"/>
        <w:right w:val="none" w:sz="0" w:space="0" w:color="auto"/>
      </w:divBdr>
    </w:div>
    <w:div w:id="1600026226">
      <w:bodyDiv w:val="1"/>
      <w:marLeft w:val="0"/>
      <w:marRight w:val="0"/>
      <w:marTop w:val="0"/>
      <w:marBottom w:val="0"/>
      <w:divBdr>
        <w:top w:val="none" w:sz="0" w:space="0" w:color="auto"/>
        <w:left w:val="none" w:sz="0" w:space="0" w:color="auto"/>
        <w:bottom w:val="none" w:sz="0" w:space="0" w:color="auto"/>
        <w:right w:val="none" w:sz="0" w:space="0" w:color="auto"/>
      </w:divBdr>
    </w:div>
    <w:div w:id="1601838644">
      <w:bodyDiv w:val="1"/>
      <w:marLeft w:val="0"/>
      <w:marRight w:val="0"/>
      <w:marTop w:val="0"/>
      <w:marBottom w:val="0"/>
      <w:divBdr>
        <w:top w:val="none" w:sz="0" w:space="0" w:color="auto"/>
        <w:left w:val="none" w:sz="0" w:space="0" w:color="auto"/>
        <w:bottom w:val="none" w:sz="0" w:space="0" w:color="auto"/>
        <w:right w:val="none" w:sz="0" w:space="0" w:color="auto"/>
      </w:divBdr>
    </w:div>
    <w:div w:id="1602185198">
      <w:bodyDiv w:val="1"/>
      <w:marLeft w:val="0"/>
      <w:marRight w:val="0"/>
      <w:marTop w:val="0"/>
      <w:marBottom w:val="0"/>
      <w:divBdr>
        <w:top w:val="none" w:sz="0" w:space="0" w:color="auto"/>
        <w:left w:val="none" w:sz="0" w:space="0" w:color="auto"/>
        <w:bottom w:val="none" w:sz="0" w:space="0" w:color="auto"/>
        <w:right w:val="none" w:sz="0" w:space="0" w:color="auto"/>
      </w:divBdr>
    </w:div>
    <w:div w:id="1604652962">
      <w:bodyDiv w:val="1"/>
      <w:marLeft w:val="0"/>
      <w:marRight w:val="0"/>
      <w:marTop w:val="0"/>
      <w:marBottom w:val="0"/>
      <w:divBdr>
        <w:top w:val="none" w:sz="0" w:space="0" w:color="auto"/>
        <w:left w:val="none" w:sz="0" w:space="0" w:color="auto"/>
        <w:bottom w:val="none" w:sz="0" w:space="0" w:color="auto"/>
        <w:right w:val="none" w:sz="0" w:space="0" w:color="auto"/>
      </w:divBdr>
    </w:div>
    <w:div w:id="1604875355">
      <w:bodyDiv w:val="1"/>
      <w:marLeft w:val="0"/>
      <w:marRight w:val="0"/>
      <w:marTop w:val="0"/>
      <w:marBottom w:val="0"/>
      <w:divBdr>
        <w:top w:val="none" w:sz="0" w:space="0" w:color="auto"/>
        <w:left w:val="none" w:sz="0" w:space="0" w:color="auto"/>
        <w:bottom w:val="none" w:sz="0" w:space="0" w:color="auto"/>
        <w:right w:val="none" w:sz="0" w:space="0" w:color="auto"/>
      </w:divBdr>
    </w:div>
    <w:div w:id="1608348869">
      <w:bodyDiv w:val="1"/>
      <w:marLeft w:val="0"/>
      <w:marRight w:val="0"/>
      <w:marTop w:val="0"/>
      <w:marBottom w:val="0"/>
      <w:divBdr>
        <w:top w:val="none" w:sz="0" w:space="0" w:color="auto"/>
        <w:left w:val="none" w:sz="0" w:space="0" w:color="auto"/>
        <w:bottom w:val="none" w:sz="0" w:space="0" w:color="auto"/>
        <w:right w:val="none" w:sz="0" w:space="0" w:color="auto"/>
      </w:divBdr>
    </w:div>
    <w:div w:id="1609049308">
      <w:bodyDiv w:val="1"/>
      <w:marLeft w:val="0"/>
      <w:marRight w:val="0"/>
      <w:marTop w:val="0"/>
      <w:marBottom w:val="0"/>
      <w:divBdr>
        <w:top w:val="none" w:sz="0" w:space="0" w:color="auto"/>
        <w:left w:val="none" w:sz="0" w:space="0" w:color="auto"/>
        <w:bottom w:val="none" w:sz="0" w:space="0" w:color="auto"/>
        <w:right w:val="none" w:sz="0" w:space="0" w:color="auto"/>
      </w:divBdr>
    </w:div>
    <w:div w:id="1609312075">
      <w:bodyDiv w:val="1"/>
      <w:marLeft w:val="0"/>
      <w:marRight w:val="0"/>
      <w:marTop w:val="0"/>
      <w:marBottom w:val="0"/>
      <w:divBdr>
        <w:top w:val="none" w:sz="0" w:space="0" w:color="auto"/>
        <w:left w:val="none" w:sz="0" w:space="0" w:color="auto"/>
        <w:bottom w:val="none" w:sz="0" w:space="0" w:color="auto"/>
        <w:right w:val="none" w:sz="0" w:space="0" w:color="auto"/>
      </w:divBdr>
    </w:div>
    <w:div w:id="1610696094">
      <w:bodyDiv w:val="1"/>
      <w:marLeft w:val="0"/>
      <w:marRight w:val="0"/>
      <w:marTop w:val="0"/>
      <w:marBottom w:val="0"/>
      <w:divBdr>
        <w:top w:val="none" w:sz="0" w:space="0" w:color="auto"/>
        <w:left w:val="none" w:sz="0" w:space="0" w:color="auto"/>
        <w:bottom w:val="none" w:sz="0" w:space="0" w:color="auto"/>
        <w:right w:val="none" w:sz="0" w:space="0" w:color="auto"/>
      </w:divBdr>
    </w:div>
    <w:div w:id="1613393984">
      <w:bodyDiv w:val="1"/>
      <w:marLeft w:val="0"/>
      <w:marRight w:val="0"/>
      <w:marTop w:val="0"/>
      <w:marBottom w:val="0"/>
      <w:divBdr>
        <w:top w:val="none" w:sz="0" w:space="0" w:color="auto"/>
        <w:left w:val="none" w:sz="0" w:space="0" w:color="auto"/>
        <w:bottom w:val="none" w:sz="0" w:space="0" w:color="auto"/>
        <w:right w:val="none" w:sz="0" w:space="0" w:color="auto"/>
      </w:divBdr>
    </w:div>
    <w:div w:id="1614361551">
      <w:bodyDiv w:val="1"/>
      <w:marLeft w:val="0"/>
      <w:marRight w:val="0"/>
      <w:marTop w:val="0"/>
      <w:marBottom w:val="0"/>
      <w:divBdr>
        <w:top w:val="none" w:sz="0" w:space="0" w:color="auto"/>
        <w:left w:val="none" w:sz="0" w:space="0" w:color="auto"/>
        <w:bottom w:val="none" w:sz="0" w:space="0" w:color="auto"/>
        <w:right w:val="none" w:sz="0" w:space="0" w:color="auto"/>
      </w:divBdr>
    </w:div>
    <w:div w:id="1614748954">
      <w:bodyDiv w:val="1"/>
      <w:marLeft w:val="0"/>
      <w:marRight w:val="0"/>
      <w:marTop w:val="0"/>
      <w:marBottom w:val="0"/>
      <w:divBdr>
        <w:top w:val="none" w:sz="0" w:space="0" w:color="auto"/>
        <w:left w:val="none" w:sz="0" w:space="0" w:color="auto"/>
        <w:bottom w:val="none" w:sz="0" w:space="0" w:color="auto"/>
        <w:right w:val="none" w:sz="0" w:space="0" w:color="auto"/>
      </w:divBdr>
    </w:div>
    <w:div w:id="1615670595">
      <w:bodyDiv w:val="1"/>
      <w:marLeft w:val="0"/>
      <w:marRight w:val="0"/>
      <w:marTop w:val="0"/>
      <w:marBottom w:val="0"/>
      <w:divBdr>
        <w:top w:val="none" w:sz="0" w:space="0" w:color="auto"/>
        <w:left w:val="none" w:sz="0" w:space="0" w:color="auto"/>
        <w:bottom w:val="none" w:sz="0" w:space="0" w:color="auto"/>
        <w:right w:val="none" w:sz="0" w:space="0" w:color="auto"/>
      </w:divBdr>
    </w:div>
    <w:div w:id="1615822348">
      <w:bodyDiv w:val="1"/>
      <w:marLeft w:val="0"/>
      <w:marRight w:val="0"/>
      <w:marTop w:val="0"/>
      <w:marBottom w:val="0"/>
      <w:divBdr>
        <w:top w:val="none" w:sz="0" w:space="0" w:color="auto"/>
        <w:left w:val="none" w:sz="0" w:space="0" w:color="auto"/>
        <w:bottom w:val="none" w:sz="0" w:space="0" w:color="auto"/>
        <w:right w:val="none" w:sz="0" w:space="0" w:color="auto"/>
      </w:divBdr>
    </w:div>
    <w:div w:id="1617637919">
      <w:bodyDiv w:val="1"/>
      <w:marLeft w:val="0"/>
      <w:marRight w:val="0"/>
      <w:marTop w:val="0"/>
      <w:marBottom w:val="0"/>
      <w:divBdr>
        <w:top w:val="none" w:sz="0" w:space="0" w:color="auto"/>
        <w:left w:val="none" w:sz="0" w:space="0" w:color="auto"/>
        <w:bottom w:val="none" w:sz="0" w:space="0" w:color="auto"/>
        <w:right w:val="none" w:sz="0" w:space="0" w:color="auto"/>
      </w:divBdr>
    </w:div>
    <w:div w:id="1620140190">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25773483">
      <w:bodyDiv w:val="1"/>
      <w:marLeft w:val="0"/>
      <w:marRight w:val="0"/>
      <w:marTop w:val="0"/>
      <w:marBottom w:val="0"/>
      <w:divBdr>
        <w:top w:val="none" w:sz="0" w:space="0" w:color="auto"/>
        <w:left w:val="none" w:sz="0" w:space="0" w:color="auto"/>
        <w:bottom w:val="none" w:sz="0" w:space="0" w:color="auto"/>
        <w:right w:val="none" w:sz="0" w:space="0" w:color="auto"/>
      </w:divBdr>
    </w:div>
    <w:div w:id="1626354585">
      <w:bodyDiv w:val="1"/>
      <w:marLeft w:val="0"/>
      <w:marRight w:val="0"/>
      <w:marTop w:val="0"/>
      <w:marBottom w:val="0"/>
      <w:divBdr>
        <w:top w:val="none" w:sz="0" w:space="0" w:color="auto"/>
        <w:left w:val="none" w:sz="0" w:space="0" w:color="auto"/>
        <w:bottom w:val="none" w:sz="0" w:space="0" w:color="auto"/>
        <w:right w:val="none" w:sz="0" w:space="0" w:color="auto"/>
      </w:divBdr>
    </w:div>
    <w:div w:id="1627158893">
      <w:bodyDiv w:val="1"/>
      <w:marLeft w:val="0"/>
      <w:marRight w:val="0"/>
      <w:marTop w:val="0"/>
      <w:marBottom w:val="0"/>
      <w:divBdr>
        <w:top w:val="none" w:sz="0" w:space="0" w:color="auto"/>
        <w:left w:val="none" w:sz="0" w:space="0" w:color="auto"/>
        <w:bottom w:val="none" w:sz="0" w:space="0" w:color="auto"/>
        <w:right w:val="none" w:sz="0" w:space="0" w:color="auto"/>
      </w:divBdr>
    </w:div>
    <w:div w:id="1627546173">
      <w:bodyDiv w:val="1"/>
      <w:marLeft w:val="0"/>
      <w:marRight w:val="0"/>
      <w:marTop w:val="0"/>
      <w:marBottom w:val="0"/>
      <w:divBdr>
        <w:top w:val="none" w:sz="0" w:space="0" w:color="auto"/>
        <w:left w:val="none" w:sz="0" w:space="0" w:color="auto"/>
        <w:bottom w:val="none" w:sz="0" w:space="0" w:color="auto"/>
        <w:right w:val="none" w:sz="0" w:space="0" w:color="auto"/>
      </w:divBdr>
    </w:div>
    <w:div w:id="1627814474">
      <w:bodyDiv w:val="1"/>
      <w:marLeft w:val="0"/>
      <w:marRight w:val="0"/>
      <w:marTop w:val="0"/>
      <w:marBottom w:val="0"/>
      <w:divBdr>
        <w:top w:val="none" w:sz="0" w:space="0" w:color="auto"/>
        <w:left w:val="none" w:sz="0" w:space="0" w:color="auto"/>
        <w:bottom w:val="none" w:sz="0" w:space="0" w:color="auto"/>
        <w:right w:val="none" w:sz="0" w:space="0" w:color="auto"/>
      </w:divBdr>
    </w:div>
    <w:div w:id="1628000448">
      <w:bodyDiv w:val="1"/>
      <w:marLeft w:val="0"/>
      <w:marRight w:val="0"/>
      <w:marTop w:val="0"/>
      <w:marBottom w:val="0"/>
      <w:divBdr>
        <w:top w:val="none" w:sz="0" w:space="0" w:color="auto"/>
        <w:left w:val="none" w:sz="0" w:space="0" w:color="auto"/>
        <w:bottom w:val="none" w:sz="0" w:space="0" w:color="auto"/>
        <w:right w:val="none" w:sz="0" w:space="0" w:color="auto"/>
      </w:divBdr>
    </w:div>
    <w:div w:id="1628660351">
      <w:bodyDiv w:val="1"/>
      <w:marLeft w:val="0"/>
      <w:marRight w:val="0"/>
      <w:marTop w:val="0"/>
      <w:marBottom w:val="0"/>
      <w:divBdr>
        <w:top w:val="none" w:sz="0" w:space="0" w:color="auto"/>
        <w:left w:val="none" w:sz="0" w:space="0" w:color="auto"/>
        <w:bottom w:val="none" w:sz="0" w:space="0" w:color="auto"/>
        <w:right w:val="none" w:sz="0" w:space="0" w:color="auto"/>
      </w:divBdr>
    </w:div>
    <w:div w:id="1629776428">
      <w:bodyDiv w:val="1"/>
      <w:marLeft w:val="0"/>
      <w:marRight w:val="0"/>
      <w:marTop w:val="0"/>
      <w:marBottom w:val="0"/>
      <w:divBdr>
        <w:top w:val="none" w:sz="0" w:space="0" w:color="auto"/>
        <w:left w:val="none" w:sz="0" w:space="0" w:color="auto"/>
        <w:bottom w:val="none" w:sz="0" w:space="0" w:color="auto"/>
        <w:right w:val="none" w:sz="0" w:space="0" w:color="auto"/>
      </w:divBdr>
    </w:div>
    <w:div w:id="1631863544">
      <w:bodyDiv w:val="1"/>
      <w:marLeft w:val="0"/>
      <w:marRight w:val="0"/>
      <w:marTop w:val="0"/>
      <w:marBottom w:val="0"/>
      <w:divBdr>
        <w:top w:val="none" w:sz="0" w:space="0" w:color="auto"/>
        <w:left w:val="none" w:sz="0" w:space="0" w:color="auto"/>
        <w:bottom w:val="none" w:sz="0" w:space="0" w:color="auto"/>
        <w:right w:val="none" w:sz="0" w:space="0" w:color="auto"/>
      </w:divBdr>
    </w:div>
    <w:div w:id="1633166948">
      <w:bodyDiv w:val="1"/>
      <w:marLeft w:val="0"/>
      <w:marRight w:val="0"/>
      <w:marTop w:val="0"/>
      <w:marBottom w:val="0"/>
      <w:divBdr>
        <w:top w:val="none" w:sz="0" w:space="0" w:color="auto"/>
        <w:left w:val="none" w:sz="0" w:space="0" w:color="auto"/>
        <w:bottom w:val="none" w:sz="0" w:space="0" w:color="auto"/>
        <w:right w:val="none" w:sz="0" w:space="0" w:color="auto"/>
      </w:divBdr>
    </w:div>
    <w:div w:id="1635136908">
      <w:bodyDiv w:val="1"/>
      <w:marLeft w:val="0"/>
      <w:marRight w:val="0"/>
      <w:marTop w:val="0"/>
      <w:marBottom w:val="0"/>
      <w:divBdr>
        <w:top w:val="none" w:sz="0" w:space="0" w:color="auto"/>
        <w:left w:val="none" w:sz="0" w:space="0" w:color="auto"/>
        <w:bottom w:val="none" w:sz="0" w:space="0" w:color="auto"/>
        <w:right w:val="none" w:sz="0" w:space="0" w:color="auto"/>
      </w:divBdr>
    </w:div>
    <w:div w:id="1635527030">
      <w:bodyDiv w:val="1"/>
      <w:marLeft w:val="0"/>
      <w:marRight w:val="0"/>
      <w:marTop w:val="0"/>
      <w:marBottom w:val="0"/>
      <w:divBdr>
        <w:top w:val="none" w:sz="0" w:space="0" w:color="auto"/>
        <w:left w:val="none" w:sz="0" w:space="0" w:color="auto"/>
        <w:bottom w:val="none" w:sz="0" w:space="0" w:color="auto"/>
        <w:right w:val="none" w:sz="0" w:space="0" w:color="auto"/>
      </w:divBdr>
    </w:div>
    <w:div w:id="1640040073">
      <w:bodyDiv w:val="1"/>
      <w:marLeft w:val="0"/>
      <w:marRight w:val="0"/>
      <w:marTop w:val="0"/>
      <w:marBottom w:val="0"/>
      <w:divBdr>
        <w:top w:val="none" w:sz="0" w:space="0" w:color="auto"/>
        <w:left w:val="none" w:sz="0" w:space="0" w:color="auto"/>
        <w:bottom w:val="none" w:sz="0" w:space="0" w:color="auto"/>
        <w:right w:val="none" w:sz="0" w:space="0" w:color="auto"/>
      </w:divBdr>
    </w:div>
    <w:div w:id="1640652031">
      <w:bodyDiv w:val="1"/>
      <w:marLeft w:val="0"/>
      <w:marRight w:val="0"/>
      <w:marTop w:val="0"/>
      <w:marBottom w:val="0"/>
      <w:divBdr>
        <w:top w:val="none" w:sz="0" w:space="0" w:color="auto"/>
        <w:left w:val="none" w:sz="0" w:space="0" w:color="auto"/>
        <w:bottom w:val="none" w:sz="0" w:space="0" w:color="auto"/>
        <w:right w:val="none" w:sz="0" w:space="0" w:color="auto"/>
      </w:divBdr>
    </w:div>
    <w:div w:id="1641495313">
      <w:bodyDiv w:val="1"/>
      <w:marLeft w:val="0"/>
      <w:marRight w:val="0"/>
      <w:marTop w:val="0"/>
      <w:marBottom w:val="0"/>
      <w:divBdr>
        <w:top w:val="none" w:sz="0" w:space="0" w:color="auto"/>
        <w:left w:val="none" w:sz="0" w:space="0" w:color="auto"/>
        <w:bottom w:val="none" w:sz="0" w:space="0" w:color="auto"/>
        <w:right w:val="none" w:sz="0" w:space="0" w:color="auto"/>
      </w:divBdr>
    </w:div>
    <w:div w:id="1645038507">
      <w:bodyDiv w:val="1"/>
      <w:marLeft w:val="0"/>
      <w:marRight w:val="0"/>
      <w:marTop w:val="0"/>
      <w:marBottom w:val="0"/>
      <w:divBdr>
        <w:top w:val="none" w:sz="0" w:space="0" w:color="auto"/>
        <w:left w:val="none" w:sz="0" w:space="0" w:color="auto"/>
        <w:bottom w:val="none" w:sz="0" w:space="0" w:color="auto"/>
        <w:right w:val="none" w:sz="0" w:space="0" w:color="auto"/>
      </w:divBdr>
    </w:div>
    <w:div w:id="1645239122">
      <w:bodyDiv w:val="1"/>
      <w:marLeft w:val="0"/>
      <w:marRight w:val="0"/>
      <w:marTop w:val="0"/>
      <w:marBottom w:val="0"/>
      <w:divBdr>
        <w:top w:val="none" w:sz="0" w:space="0" w:color="auto"/>
        <w:left w:val="none" w:sz="0" w:space="0" w:color="auto"/>
        <w:bottom w:val="none" w:sz="0" w:space="0" w:color="auto"/>
        <w:right w:val="none" w:sz="0" w:space="0" w:color="auto"/>
      </w:divBdr>
    </w:div>
    <w:div w:id="1645550444">
      <w:bodyDiv w:val="1"/>
      <w:marLeft w:val="0"/>
      <w:marRight w:val="0"/>
      <w:marTop w:val="0"/>
      <w:marBottom w:val="0"/>
      <w:divBdr>
        <w:top w:val="none" w:sz="0" w:space="0" w:color="auto"/>
        <w:left w:val="none" w:sz="0" w:space="0" w:color="auto"/>
        <w:bottom w:val="none" w:sz="0" w:space="0" w:color="auto"/>
        <w:right w:val="none" w:sz="0" w:space="0" w:color="auto"/>
      </w:divBdr>
    </w:div>
    <w:div w:id="1645624464">
      <w:bodyDiv w:val="1"/>
      <w:marLeft w:val="0"/>
      <w:marRight w:val="0"/>
      <w:marTop w:val="0"/>
      <w:marBottom w:val="0"/>
      <w:divBdr>
        <w:top w:val="none" w:sz="0" w:space="0" w:color="auto"/>
        <w:left w:val="none" w:sz="0" w:space="0" w:color="auto"/>
        <w:bottom w:val="none" w:sz="0" w:space="0" w:color="auto"/>
        <w:right w:val="none" w:sz="0" w:space="0" w:color="auto"/>
      </w:divBdr>
    </w:div>
    <w:div w:id="1647512384">
      <w:bodyDiv w:val="1"/>
      <w:marLeft w:val="0"/>
      <w:marRight w:val="0"/>
      <w:marTop w:val="0"/>
      <w:marBottom w:val="0"/>
      <w:divBdr>
        <w:top w:val="none" w:sz="0" w:space="0" w:color="auto"/>
        <w:left w:val="none" w:sz="0" w:space="0" w:color="auto"/>
        <w:bottom w:val="none" w:sz="0" w:space="0" w:color="auto"/>
        <w:right w:val="none" w:sz="0" w:space="0" w:color="auto"/>
      </w:divBdr>
    </w:div>
    <w:div w:id="1648704087">
      <w:bodyDiv w:val="1"/>
      <w:marLeft w:val="0"/>
      <w:marRight w:val="0"/>
      <w:marTop w:val="0"/>
      <w:marBottom w:val="0"/>
      <w:divBdr>
        <w:top w:val="none" w:sz="0" w:space="0" w:color="auto"/>
        <w:left w:val="none" w:sz="0" w:space="0" w:color="auto"/>
        <w:bottom w:val="none" w:sz="0" w:space="0" w:color="auto"/>
        <w:right w:val="none" w:sz="0" w:space="0" w:color="auto"/>
      </w:divBdr>
    </w:div>
    <w:div w:id="1649090201">
      <w:bodyDiv w:val="1"/>
      <w:marLeft w:val="0"/>
      <w:marRight w:val="0"/>
      <w:marTop w:val="0"/>
      <w:marBottom w:val="0"/>
      <w:divBdr>
        <w:top w:val="none" w:sz="0" w:space="0" w:color="auto"/>
        <w:left w:val="none" w:sz="0" w:space="0" w:color="auto"/>
        <w:bottom w:val="none" w:sz="0" w:space="0" w:color="auto"/>
        <w:right w:val="none" w:sz="0" w:space="0" w:color="auto"/>
      </w:divBdr>
    </w:div>
    <w:div w:id="1649287602">
      <w:bodyDiv w:val="1"/>
      <w:marLeft w:val="0"/>
      <w:marRight w:val="0"/>
      <w:marTop w:val="0"/>
      <w:marBottom w:val="0"/>
      <w:divBdr>
        <w:top w:val="none" w:sz="0" w:space="0" w:color="auto"/>
        <w:left w:val="none" w:sz="0" w:space="0" w:color="auto"/>
        <w:bottom w:val="none" w:sz="0" w:space="0" w:color="auto"/>
        <w:right w:val="none" w:sz="0" w:space="0" w:color="auto"/>
      </w:divBdr>
    </w:div>
    <w:div w:id="1649363282">
      <w:bodyDiv w:val="1"/>
      <w:marLeft w:val="0"/>
      <w:marRight w:val="0"/>
      <w:marTop w:val="0"/>
      <w:marBottom w:val="0"/>
      <w:divBdr>
        <w:top w:val="none" w:sz="0" w:space="0" w:color="auto"/>
        <w:left w:val="none" w:sz="0" w:space="0" w:color="auto"/>
        <w:bottom w:val="none" w:sz="0" w:space="0" w:color="auto"/>
        <w:right w:val="none" w:sz="0" w:space="0" w:color="auto"/>
      </w:divBdr>
    </w:div>
    <w:div w:id="1652169466">
      <w:bodyDiv w:val="1"/>
      <w:marLeft w:val="0"/>
      <w:marRight w:val="0"/>
      <w:marTop w:val="0"/>
      <w:marBottom w:val="0"/>
      <w:divBdr>
        <w:top w:val="none" w:sz="0" w:space="0" w:color="auto"/>
        <w:left w:val="none" w:sz="0" w:space="0" w:color="auto"/>
        <w:bottom w:val="none" w:sz="0" w:space="0" w:color="auto"/>
        <w:right w:val="none" w:sz="0" w:space="0" w:color="auto"/>
      </w:divBdr>
    </w:div>
    <w:div w:id="1652833492">
      <w:bodyDiv w:val="1"/>
      <w:marLeft w:val="0"/>
      <w:marRight w:val="0"/>
      <w:marTop w:val="0"/>
      <w:marBottom w:val="0"/>
      <w:divBdr>
        <w:top w:val="none" w:sz="0" w:space="0" w:color="auto"/>
        <w:left w:val="none" w:sz="0" w:space="0" w:color="auto"/>
        <w:bottom w:val="none" w:sz="0" w:space="0" w:color="auto"/>
        <w:right w:val="none" w:sz="0" w:space="0" w:color="auto"/>
      </w:divBdr>
    </w:div>
    <w:div w:id="1654721728">
      <w:bodyDiv w:val="1"/>
      <w:marLeft w:val="0"/>
      <w:marRight w:val="0"/>
      <w:marTop w:val="0"/>
      <w:marBottom w:val="0"/>
      <w:divBdr>
        <w:top w:val="none" w:sz="0" w:space="0" w:color="auto"/>
        <w:left w:val="none" w:sz="0" w:space="0" w:color="auto"/>
        <w:bottom w:val="none" w:sz="0" w:space="0" w:color="auto"/>
        <w:right w:val="none" w:sz="0" w:space="0" w:color="auto"/>
      </w:divBdr>
    </w:div>
    <w:div w:id="1657802691">
      <w:bodyDiv w:val="1"/>
      <w:marLeft w:val="0"/>
      <w:marRight w:val="0"/>
      <w:marTop w:val="0"/>
      <w:marBottom w:val="0"/>
      <w:divBdr>
        <w:top w:val="none" w:sz="0" w:space="0" w:color="auto"/>
        <w:left w:val="none" w:sz="0" w:space="0" w:color="auto"/>
        <w:bottom w:val="none" w:sz="0" w:space="0" w:color="auto"/>
        <w:right w:val="none" w:sz="0" w:space="0" w:color="auto"/>
      </w:divBdr>
    </w:div>
    <w:div w:id="1658074457">
      <w:bodyDiv w:val="1"/>
      <w:marLeft w:val="0"/>
      <w:marRight w:val="0"/>
      <w:marTop w:val="0"/>
      <w:marBottom w:val="0"/>
      <w:divBdr>
        <w:top w:val="none" w:sz="0" w:space="0" w:color="auto"/>
        <w:left w:val="none" w:sz="0" w:space="0" w:color="auto"/>
        <w:bottom w:val="none" w:sz="0" w:space="0" w:color="auto"/>
        <w:right w:val="none" w:sz="0" w:space="0" w:color="auto"/>
      </w:divBdr>
    </w:div>
    <w:div w:id="1659381466">
      <w:bodyDiv w:val="1"/>
      <w:marLeft w:val="0"/>
      <w:marRight w:val="0"/>
      <w:marTop w:val="0"/>
      <w:marBottom w:val="0"/>
      <w:divBdr>
        <w:top w:val="none" w:sz="0" w:space="0" w:color="auto"/>
        <w:left w:val="none" w:sz="0" w:space="0" w:color="auto"/>
        <w:bottom w:val="none" w:sz="0" w:space="0" w:color="auto"/>
        <w:right w:val="none" w:sz="0" w:space="0" w:color="auto"/>
      </w:divBdr>
    </w:div>
    <w:div w:id="1660966029">
      <w:bodyDiv w:val="1"/>
      <w:marLeft w:val="0"/>
      <w:marRight w:val="0"/>
      <w:marTop w:val="0"/>
      <w:marBottom w:val="0"/>
      <w:divBdr>
        <w:top w:val="none" w:sz="0" w:space="0" w:color="auto"/>
        <w:left w:val="none" w:sz="0" w:space="0" w:color="auto"/>
        <w:bottom w:val="none" w:sz="0" w:space="0" w:color="auto"/>
        <w:right w:val="none" w:sz="0" w:space="0" w:color="auto"/>
      </w:divBdr>
    </w:div>
    <w:div w:id="1663728959">
      <w:bodyDiv w:val="1"/>
      <w:marLeft w:val="0"/>
      <w:marRight w:val="0"/>
      <w:marTop w:val="0"/>
      <w:marBottom w:val="0"/>
      <w:divBdr>
        <w:top w:val="none" w:sz="0" w:space="0" w:color="auto"/>
        <w:left w:val="none" w:sz="0" w:space="0" w:color="auto"/>
        <w:bottom w:val="none" w:sz="0" w:space="0" w:color="auto"/>
        <w:right w:val="none" w:sz="0" w:space="0" w:color="auto"/>
      </w:divBdr>
    </w:div>
    <w:div w:id="1663896790">
      <w:bodyDiv w:val="1"/>
      <w:marLeft w:val="0"/>
      <w:marRight w:val="0"/>
      <w:marTop w:val="0"/>
      <w:marBottom w:val="0"/>
      <w:divBdr>
        <w:top w:val="none" w:sz="0" w:space="0" w:color="auto"/>
        <w:left w:val="none" w:sz="0" w:space="0" w:color="auto"/>
        <w:bottom w:val="none" w:sz="0" w:space="0" w:color="auto"/>
        <w:right w:val="none" w:sz="0" w:space="0" w:color="auto"/>
      </w:divBdr>
    </w:div>
    <w:div w:id="1664309889">
      <w:bodyDiv w:val="1"/>
      <w:marLeft w:val="0"/>
      <w:marRight w:val="0"/>
      <w:marTop w:val="0"/>
      <w:marBottom w:val="0"/>
      <w:divBdr>
        <w:top w:val="none" w:sz="0" w:space="0" w:color="auto"/>
        <w:left w:val="none" w:sz="0" w:space="0" w:color="auto"/>
        <w:bottom w:val="none" w:sz="0" w:space="0" w:color="auto"/>
        <w:right w:val="none" w:sz="0" w:space="0" w:color="auto"/>
      </w:divBdr>
    </w:div>
    <w:div w:id="1664820764">
      <w:bodyDiv w:val="1"/>
      <w:marLeft w:val="0"/>
      <w:marRight w:val="0"/>
      <w:marTop w:val="0"/>
      <w:marBottom w:val="0"/>
      <w:divBdr>
        <w:top w:val="none" w:sz="0" w:space="0" w:color="auto"/>
        <w:left w:val="none" w:sz="0" w:space="0" w:color="auto"/>
        <w:bottom w:val="none" w:sz="0" w:space="0" w:color="auto"/>
        <w:right w:val="none" w:sz="0" w:space="0" w:color="auto"/>
      </w:divBdr>
    </w:div>
    <w:div w:id="1664890563">
      <w:bodyDiv w:val="1"/>
      <w:marLeft w:val="0"/>
      <w:marRight w:val="0"/>
      <w:marTop w:val="0"/>
      <w:marBottom w:val="0"/>
      <w:divBdr>
        <w:top w:val="none" w:sz="0" w:space="0" w:color="auto"/>
        <w:left w:val="none" w:sz="0" w:space="0" w:color="auto"/>
        <w:bottom w:val="none" w:sz="0" w:space="0" w:color="auto"/>
        <w:right w:val="none" w:sz="0" w:space="0" w:color="auto"/>
      </w:divBdr>
    </w:div>
    <w:div w:id="1665670204">
      <w:bodyDiv w:val="1"/>
      <w:marLeft w:val="0"/>
      <w:marRight w:val="0"/>
      <w:marTop w:val="0"/>
      <w:marBottom w:val="0"/>
      <w:divBdr>
        <w:top w:val="none" w:sz="0" w:space="0" w:color="auto"/>
        <w:left w:val="none" w:sz="0" w:space="0" w:color="auto"/>
        <w:bottom w:val="none" w:sz="0" w:space="0" w:color="auto"/>
        <w:right w:val="none" w:sz="0" w:space="0" w:color="auto"/>
      </w:divBdr>
    </w:div>
    <w:div w:id="1665937035">
      <w:bodyDiv w:val="1"/>
      <w:marLeft w:val="0"/>
      <w:marRight w:val="0"/>
      <w:marTop w:val="0"/>
      <w:marBottom w:val="0"/>
      <w:divBdr>
        <w:top w:val="none" w:sz="0" w:space="0" w:color="auto"/>
        <w:left w:val="none" w:sz="0" w:space="0" w:color="auto"/>
        <w:bottom w:val="none" w:sz="0" w:space="0" w:color="auto"/>
        <w:right w:val="none" w:sz="0" w:space="0" w:color="auto"/>
      </w:divBdr>
    </w:div>
    <w:div w:id="1666669057">
      <w:bodyDiv w:val="1"/>
      <w:marLeft w:val="0"/>
      <w:marRight w:val="0"/>
      <w:marTop w:val="0"/>
      <w:marBottom w:val="0"/>
      <w:divBdr>
        <w:top w:val="none" w:sz="0" w:space="0" w:color="auto"/>
        <w:left w:val="none" w:sz="0" w:space="0" w:color="auto"/>
        <w:bottom w:val="none" w:sz="0" w:space="0" w:color="auto"/>
        <w:right w:val="none" w:sz="0" w:space="0" w:color="auto"/>
      </w:divBdr>
    </w:div>
    <w:div w:id="1666857295">
      <w:bodyDiv w:val="1"/>
      <w:marLeft w:val="0"/>
      <w:marRight w:val="0"/>
      <w:marTop w:val="0"/>
      <w:marBottom w:val="0"/>
      <w:divBdr>
        <w:top w:val="none" w:sz="0" w:space="0" w:color="auto"/>
        <w:left w:val="none" w:sz="0" w:space="0" w:color="auto"/>
        <w:bottom w:val="none" w:sz="0" w:space="0" w:color="auto"/>
        <w:right w:val="none" w:sz="0" w:space="0" w:color="auto"/>
      </w:divBdr>
    </w:div>
    <w:div w:id="1667128851">
      <w:bodyDiv w:val="1"/>
      <w:marLeft w:val="0"/>
      <w:marRight w:val="0"/>
      <w:marTop w:val="0"/>
      <w:marBottom w:val="0"/>
      <w:divBdr>
        <w:top w:val="none" w:sz="0" w:space="0" w:color="auto"/>
        <w:left w:val="none" w:sz="0" w:space="0" w:color="auto"/>
        <w:bottom w:val="none" w:sz="0" w:space="0" w:color="auto"/>
        <w:right w:val="none" w:sz="0" w:space="0" w:color="auto"/>
      </w:divBdr>
    </w:div>
    <w:div w:id="1667899294">
      <w:bodyDiv w:val="1"/>
      <w:marLeft w:val="0"/>
      <w:marRight w:val="0"/>
      <w:marTop w:val="0"/>
      <w:marBottom w:val="0"/>
      <w:divBdr>
        <w:top w:val="none" w:sz="0" w:space="0" w:color="auto"/>
        <w:left w:val="none" w:sz="0" w:space="0" w:color="auto"/>
        <w:bottom w:val="none" w:sz="0" w:space="0" w:color="auto"/>
        <w:right w:val="none" w:sz="0" w:space="0" w:color="auto"/>
      </w:divBdr>
    </w:div>
    <w:div w:id="1669863567">
      <w:bodyDiv w:val="1"/>
      <w:marLeft w:val="0"/>
      <w:marRight w:val="0"/>
      <w:marTop w:val="0"/>
      <w:marBottom w:val="0"/>
      <w:divBdr>
        <w:top w:val="none" w:sz="0" w:space="0" w:color="auto"/>
        <w:left w:val="none" w:sz="0" w:space="0" w:color="auto"/>
        <w:bottom w:val="none" w:sz="0" w:space="0" w:color="auto"/>
        <w:right w:val="none" w:sz="0" w:space="0" w:color="auto"/>
      </w:divBdr>
    </w:div>
    <w:div w:id="1671370335">
      <w:bodyDiv w:val="1"/>
      <w:marLeft w:val="0"/>
      <w:marRight w:val="0"/>
      <w:marTop w:val="0"/>
      <w:marBottom w:val="0"/>
      <w:divBdr>
        <w:top w:val="none" w:sz="0" w:space="0" w:color="auto"/>
        <w:left w:val="none" w:sz="0" w:space="0" w:color="auto"/>
        <w:bottom w:val="none" w:sz="0" w:space="0" w:color="auto"/>
        <w:right w:val="none" w:sz="0" w:space="0" w:color="auto"/>
      </w:divBdr>
    </w:div>
    <w:div w:id="1671563280">
      <w:bodyDiv w:val="1"/>
      <w:marLeft w:val="0"/>
      <w:marRight w:val="0"/>
      <w:marTop w:val="0"/>
      <w:marBottom w:val="0"/>
      <w:divBdr>
        <w:top w:val="none" w:sz="0" w:space="0" w:color="auto"/>
        <w:left w:val="none" w:sz="0" w:space="0" w:color="auto"/>
        <w:bottom w:val="none" w:sz="0" w:space="0" w:color="auto"/>
        <w:right w:val="none" w:sz="0" w:space="0" w:color="auto"/>
      </w:divBdr>
    </w:div>
    <w:div w:id="1673953219">
      <w:bodyDiv w:val="1"/>
      <w:marLeft w:val="0"/>
      <w:marRight w:val="0"/>
      <w:marTop w:val="0"/>
      <w:marBottom w:val="0"/>
      <w:divBdr>
        <w:top w:val="none" w:sz="0" w:space="0" w:color="auto"/>
        <w:left w:val="none" w:sz="0" w:space="0" w:color="auto"/>
        <w:bottom w:val="none" w:sz="0" w:space="0" w:color="auto"/>
        <w:right w:val="none" w:sz="0" w:space="0" w:color="auto"/>
      </w:divBdr>
    </w:div>
    <w:div w:id="1675180874">
      <w:bodyDiv w:val="1"/>
      <w:marLeft w:val="0"/>
      <w:marRight w:val="0"/>
      <w:marTop w:val="0"/>
      <w:marBottom w:val="0"/>
      <w:divBdr>
        <w:top w:val="none" w:sz="0" w:space="0" w:color="auto"/>
        <w:left w:val="none" w:sz="0" w:space="0" w:color="auto"/>
        <w:bottom w:val="none" w:sz="0" w:space="0" w:color="auto"/>
        <w:right w:val="none" w:sz="0" w:space="0" w:color="auto"/>
      </w:divBdr>
    </w:div>
    <w:div w:id="1676567204">
      <w:bodyDiv w:val="1"/>
      <w:marLeft w:val="0"/>
      <w:marRight w:val="0"/>
      <w:marTop w:val="0"/>
      <w:marBottom w:val="0"/>
      <w:divBdr>
        <w:top w:val="none" w:sz="0" w:space="0" w:color="auto"/>
        <w:left w:val="none" w:sz="0" w:space="0" w:color="auto"/>
        <w:bottom w:val="none" w:sz="0" w:space="0" w:color="auto"/>
        <w:right w:val="none" w:sz="0" w:space="0" w:color="auto"/>
      </w:divBdr>
    </w:div>
    <w:div w:id="1679842771">
      <w:bodyDiv w:val="1"/>
      <w:marLeft w:val="0"/>
      <w:marRight w:val="0"/>
      <w:marTop w:val="0"/>
      <w:marBottom w:val="0"/>
      <w:divBdr>
        <w:top w:val="none" w:sz="0" w:space="0" w:color="auto"/>
        <w:left w:val="none" w:sz="0" w:space="0" w:color="auto"/>
        <w:bottom w:val="none" w:sz="0" w:space="0" w:color="auto"/>
        <w:right w:val="none" w:sz="0" w:space="0" w:color="auto"/>
      </w:divBdr>
    </w:div>
    <w:div w:id="1680740289">
      <w:bodyDiv w:val="1"/>
      <w:marLeft w:val="0"/>
      <w:marRight w:val="0"/>
      <w:marTop w:val="0"/>
      <w:marBottom w:val="0"/>
      <w:divBdr>
        <w:top w:val="none" w:sz="0" w:space="0" w:color="auto"/>
        <w:left w:val="none" w:sz="0" w:space="0" w:color="auto"/>
        <w:bottom w:val="none" w:sz="0" w:space="0" w:color="auto"/>
        <w:right w:val="none" w:sz="0" w:space="0" w:color="auto"/>
      </w:divBdr>
    </w:div>
    <w:div w:id="1680960654">
      <w:bodyDiv w:val="1"/>
      <w:marLeft w:val="0"/>
      <w:marRight w:val="0"/>
      <w:marTop w:val="0"/>
      <w:marBottom w:val="0"/>
      <w:divBdr>
        <w:top w:val="none" w:sz="0" w:space="0" w:color="auto"/>
        <w:left w:val="none" w:sz="0" w:space="0" w:color="auto"/>
        <w:bottom w:val="none" w:sz="0" w:space="0" w:color="auto"/>
        <w:right w:val="none" w:sz="0" w:space="0" w:color="auto"/>
      </w:divBdr>
    </w:div>
    <w:div w:id="1681463596">
      <w:bodyDiv w:val="1"/>
      <w:marLeft w:val="0"/>
      <w:marRight w:val="0"/>
      <w:marTop w:val="0"/>
      <w:marBottom w:val="0"/>
      <w:divBdr>
        <w:top w:val="none" w:sz="0" w:space="0" w:color="auto"/>
        <w:left w:val="none" w:sz="0" w:space="0" w:color="auto"/>
        <w:bottom w:val="none" w:sz="0" w:space="0" w:color="auto"/>
        <w:right w:val="none" w:sz="0" w:space="0" w:color="auto"/>
      </w:divBdr>
    </w:div>
    <w:div w:id="1684624583">
      <w:bodyDiv w:val="1"/>
      <w:marLeft w:val="0"/>
      <w:marRight w:val="0"/>
      <w:marTop w:val="0"/>
      <w:marBottom w:val="0"/>
      <w:divBdr>
        <w:top w:val="none" w:sz="0" w:space="0" w:color="auto"/>
        <w:left w:val="none" w:sz="0" w:space="0" w:color="auto"/>
        <w:bottom w:val="none" w:sz="0" w:space="0" w:color="auto"/>
        <w:right w:val="none" w:sz="0" w:space="0" w:color="auto"/>
      </w:divBdr>
    </w:div>
    <w:div w:id="1691181769">
      <w:bodyDiv w:val="1"/>
      <w:marLeft w:val="0"/>
      <w:marRight w:val="0"/>
      <w:marTop w:val="0"/>
      <w:marBottom w:val="0"/>
      <w:divBdr>
        <w:top w:val="none" w:sz="0" w:space="0" w:color="auto"/>
        <w:left w:val="none" w:sz="0" w:space="0" w:color="auto"/>
        <w:bottom w:val="none" w:sz="0" w:space="0" w:color="auto"/>
        <w:right w:val="none" w:sz="0" w:space="0" w:color="auto"/>
      </w:divBdr>
    </w:div>
    <w:div w:id="1691685282">
      <w:bodyDiv w:val="1"/>
      <w:marLeft w:val="0"/>
      <w:marRight w:val="0"/>
      <w:marTop w:val="0"/>
      <w:marBottom w:val="0"/>
      <w:divBdr>
        <w:top w:val="none" w:sz="0" w:space="0" w:color="auto"/>
        <w:left w:val="none" w:sz="0" w:space="0" w:color="auto"/>
        <w:bottom w:val="none" w:sz="0" w:space="0" w:color="auto"/>
        <w:right w:val="none" w:sz="0" w:space="0" w:color="auto"/>
      </w:divBdr>
    </w:div>
    <w:div w:id="1691949257">
      <w:bodyDiv w:val="1"/>
      <w:marLeft w:val="0"/>
      <w:marRight w:val="0"/>
      <w:marTop w:val="0"/>
      <w:marBottom w:val="0"/>
      <w:divBdr>
        <w:top w:val="none" w:sz="0" w:space="0" w:color="auto"/>
        <w:left w:val="none" w:sz="0" w:space="0" w:color="auto"/>
        <w:bottom w:val="none" w:sz="0" w:space="0" w:color="auto"/>
        <w:right w:val="none" w:sz="0" w:space="0" w:color="auto"/>
      </w:divBdr>
    </w:div>
    <w:div w:id="1692414750">
      <w:bodyDiv w:val="1"/>
      <w:marLeft w:val="0"/>
      <w:marRight w:val="0"/>
      <w:marTop w:val="0"/>
      <w:marBottom w:val="0"/>
      <w:divBdr>
        <w:top w:val="none" w:sz="0" w:space="0" w:color="auto"/>
        <w:left w:val="none" w:sz="0" w:space="0" w:color="auto"/>
        <w:bottom w:val="none" w:sz="0" w:space="0" w:color="auto"/>
        <w:right w:val="none" w:sz="0" w:space="0" w:color="auto"/>
      </w:divBdr>
    </w:div>
    <w:div w:id="1692803017">
      <w:bodyDiv w:val="1"/>
      <w:marLeft w:val="0"/>
      <w:marRight w:val="0"/>
      <w:marTop w:val="0"/>
      <w:marBottom w:val="0"/>
      <w:divBdr>
        <w:top w:val="none" w:sz="0" w:space="0" w:color="auto"/>
        <w:left w:val="none" w:sz="0" w:space="0" w:color="auto"/>
        <w:bottom w:val="none" w:sz="0" w:space="0" w:color="auto"/>
        <w:right w:val="none" w:sz="0" w:space="0" w:color="auto"/>
      </w:divBdr>
    </w:div>
    <w:div w:id="1693413455">
      <w:bodyDiv w:val="1"/>
      <w:marLeft w:val="0"/>
      <w:marRight w:val="0"/>
      <w:marTop w:val="0"/>
      <w:marBottom w:val="0"/>
      <w:divBdr>
        <w:top w:val="none" w:sz="0" w:space="0" w:color="auto"/>
        <w:left w:val="none" w:sz="0" w:space="0" w:color="auto"/>
        <w:bottom w:val="none" w:sz="0" w:space="0" w:color="auto"/>
        <w:right w:val="none" w:sz="0" w:space="0" w:color="auto"/>
      </w:divBdr>
    </w:div>
    <w:div w:id="1695420916">
      <w:bodyDiv w:val="1"/>
      <w:marLeft w:val="0"/>
      <w:marRight w:val="0"/>
      <w:marTop w:val="0"/>
      <w:marBottom w:val="0"/>
      <w:divBdr>
        <w:top w:val="none" w:sz="0" w:space="0" w:color="auto"/>
        <w:left w:val="none" w:sz="0" w:space="0" w:color="auto"/>
        <w:bottom w:val="none" w:sz="0" w:space="0" w:color="auto"/>
        <w:right w:val="none" w:sz="0" w:space="0" w:color="auto"/>
      </w:divBdr>
    </w:div>
    <w:div w:id="1696686343">
      <w:bodyDiv w:val="1"/>
      <w:marLeft w:val="0"/>
      <w:marRight w:val="0"/>
      <w:marTop w:val="0"/>
      <w:marBottom w:val="0"/>
      <w:divBdr>
        <w:top w:val="none" w:sz="0" w:space="0" w:color="auto"/>
        <w:left w:val="none" w:sz="0" w:space="0" w:color="auto"/>
        <w:bottom w:val="none" w:sz="0" w:space="0" w:color="auto"/>
        <w:right w:val="none" w:sz="0" w:space="0" w:color="auto"/>
      </w:divBdr>
    </w:div>
    <w:div w:id="1699115934">
      <w:bodyDiv w:val="1"/>
      <w:marLeft w:val="0"/>
      <w:marRight w:val="0"/>
      <w:marTop w:val="0"/>
      <w:marBottom w:val="0"/>
      <w:divBdr>
        <w:top w:val="none" w:sz="0" w:space="0" w:color="auto"/>
        <w:left w:val="none" w:sz="0" w:space="0" w:color="auto"/>
        <w:bottom w:val="none" w:sz="0" w:space="0" w:color="auto"/>
        <w:right w:val="none" w:sz="0" w:space="0" w:color="auto"/>
      </w:divBdr>
    </w:div>
    <w:div w:id="1699502617">
      <w:bodyDiv w:val="1"/>
      <w:marLeft w:val="0"/>
      <w:marRight w:val="0"/>
      <w:marTop w:val="0"/>
      <w:marBottom w:val="0"/>
      <w:divBdr>
        <w:top w:val="none" w:sz="0" w:space="0" w:color="auto"/>
        <w:left w:val="none" w:sz="0" w:space="0" w:color="auto"/>
        <w:bottom w:val="none" w:sz="0" w:space="0" w:color="auto"/>
        <w:right w:val="none" w:sz="0" w:space="0" w:color="auto"/>
      </w:divBdr>
    </w:div>
    <w:div w:id="1702054889">
      <w:bodyDiv w:val="1"/>
      <w:marLeft w:val="0"/>
      <w:marRight w:val="0"/>
      <w:marTop w:val="0"/>
      <w:marBottom w:val="0"/>
      <w:divBdr>
        <w:top w:val="none" w:sz="0" w:space="0" w:color="auto"/>
        <w:left w:val="none" w:sz="0" w:space="0" w:color="auto"/>
        <w:bottom w:val="none" w:sz="0" w:space="0" w:color="auto"/>
        <w:right w:val="none" w:sz="0" w:space="0" w:color="auto"/>
      </w:divBdr>
    </w:div>
    <w:div w:id="1705324895">
      <w:bodyDiv w:val="1"/>
      <w:marLeft w:val="0"/>
      <w:marRight w:val="0"/>
      <w:marTop w:val="0"/>
      <w:marBottom w:val="0"/>
      <w:divBdr>
        <w:top w:val="none" w:sz="0" w:space="0" w:color="auto"/>
        <w:left w:val="none" w:sz="0" w:space="0" w:color="auto"/>
        <w:bottom w:val="none" w:sz="0" w:space="0" w:color="auto"/>
        <w:right w:val="none" w:sz="0" w:space="0" w:color="auto"/>
      </w:divBdr>
    </w:div>
    <w:div w:id="1705978580">
      <w:bodyDiv w:val="1"/>
      <w:marLeft w:val="0"/>
      <w:marRight w:val="0"/>
      <w:marTop w:val="0"/>
      <w:marBottom w:val="0"/>
      <w:divBdr>
        <w:top w:val="none" w:sz="0" w:space="0" w:color="auto"/>
        <w:left w:val="none" w:sz="0" w:space="0" w:color="auto"/>
        <w:bottom w:val="none" w:sz="0" w:space="0" w:color="auto"/>
        <w:right w:val="none" w:sz="0" w:space="0" w:color="auto"/>
      </w:divBdr>
    </w:div>
    <w:div w:id="1708026629">
      <w:bodyDiv w:val="1"/>
      <w:marLeft w:val="0"/>
      <w:marRight w:val="0"/>
      <w:marTop w:val="0"/>
      <w:marBottom w:val="0"/>
      <w:divBdr>
        <w:top w:val="none" w:sz="0" w:space="0" w:color="auto"/>
        <w:left w:val="none" w:sz="0" w:space="0" w:color="auto"/>
        <w:bottom w:val="none" w:sz="0" w:space="0" w:color="auto"/>
        <w:right w:val="none" w:sz="0" w:space="0" w:color="auto"/>
      </w:divBdr>
    </w:div>
    <w:div w:id="1708988923">
      <w:bodyDiv w:val="1"/>
      <w:marLeft w:val="0"/>
      <w:marRight w:val="0"/>
      <w:marTop w:val="0"/>
      <w:marBottom w:val="0"/>
      <w:divBdr>
        <w:top w:val="none" w:sz="0" w:space="0" w:color="auto"/>
        <w:left w:val="none" w:sz="0" w:space="0" w:color="auto"/>
        <w:bottom w:val="none" w:sz="0" w:space="0" w:color="auto"/>
        <w:right w:val="none" w:sz="0" w:space="0" w:color="auto"/>
      </w:divBdr>
    </w:div>
    <w:div w:id="1710455334">
      <w:bodyDiv w:val="1"/>
      <w:marLeft w:val="0"/>
      <w:marRight w:val="0"/>
      <w:marTop w:val="0"/>
      <w:marBottom w:val="0"/>
      <w:divBdr>
        <w:top w:val="none" w:sz="0" w:space="0" w:color="auto"/>
        <w:left w:val="none" w:sz="0" w:space="0" w:color="auto"/>
        <w:bottom w:val="none" w:sz="0" w:space="0" w:color="auto"/>
        <w:right w:val="none" w:sz="0" w:space="0" w:color="auto"/>
      </w:divBdr>
    </w:div>
    <w:div w:id="1714692109">
      <w:bodyDiv w:val="1"/>
      <w:marLeft w:val="0"/>
      <w:marRight w:val="0"/>
      <w:marTop w:val="0"/>
      <w:marBottom w:val="0"/>
      <w:divBdr>
        <w:top w:val="none" w:sz="0" w:space="0" w:color="auto"/>
        <w:left w:val="none" w:sz="0" w:space="0" w:color="auto"/>
        <w:bottom w:val="none" w:sz="0" w:space="0" w:color="auto"/>
        <w:right w:val="none" w:sz="0" w:space="0" w:color="auto"/>
      </w:divBdr>
    </w:div>
    <w:div w:id="1715348989">
      <w:bodyDiv w:val="1"/>
      <w:marLeft w:val="0"/>
      <w:marRight w:val="0"/>
      <w:marTop w:val="0"/>
      <w:marBottom w:val="0"/>
      <w:divBdr>
        <w:top w:val="none" w:sz="0" w:space="0" w:color="auto"/>
        <w:left w:val="none" w:sz="0" w:space="0" w:color="auto"/>
        <w:bottom w:val="none" w:sz="0" w:space="0" w:color="auto"/>
        <w:right w:val="none" w:sz="0" w:space="0" w:color="auto"/>
      </w:divBdr>
    </w:div>
    <w:div w:id="1715500330">
      <w:bodyDiv w:val="1"/>
      <w:marLeft w:val="0"/>
      <w:marRight w:val="0"/>
      <w:marTop w:val="0"/>
      <w:marBottom w:val="0"/>
      <w:divBdr>
        <w:top w:val="none" w:sz="0" w:space="0" w:color="auto"/>
        <w:left w:val="none" w:sz="0" w:space="0" w:color="auto"/>
        <w:bottom w:val="none" w:sz="0" w:space="0" w:color="auto"/>
        <w:right w:val="none" w:sz="0" w:space="0" w:color="auto"/>
      </w:divBdr>
    </w:div>
    <w:div w:id="1718507395">
      <w:bodyDiv w:val="1"/>
      <w:marLeft w:val="0"/>
      <w:marRight w:val="0"/>
      <w:marTop w:val="0"/>
      <w:marBottom w:val="0"/>
      <w:divBdr>
        <w:top w:val="none" w:sz="0" w:space="0" w:color="auto"/>
        <w:left w:val="none" w:sz="0" w:space="0" w:color="auto"/>
        <w:bottom w:val="none" w:sz="0" w:space="0" w:color="auto"/>
        <w:right w:val="none" w:sz="0" w:space="0" w:color="auto"/>
      </w:divBdr>
    </w:div>
    <w:div w:id="1719473712">
      <w:bodyDiv w:val="1"/>
      <w:marLeft w:val="0"/>
      <w:marRight w:val="0"/>
      <w:marTop w:val="0"/>
      <w:marBottom w:val="0"/>
      <w:divBdr>
        <w:top w:val="none" w:sz="0" w:space="0" w:color="auto"/>
        <w:left w:val="none" w:sz="0" w:space="0" w:color="auto"/>
        <w:bottom w:val="none" w:sz="0" w:space="0" w:color="auto"/>
        <w:right w:val="none" w:sz="0" w:space="0" w:color="auto"/>
      </w:divBdr>
    </w:div>
    <w:div w:id="1721203110">
      <w:bodyDiv w:val="1"/>
      <w:marLeft w:val="0"/>
      <w:marRight w:val="0"/>
      <w:marTop w:val="0"/>
      <w:marBottom w:val="0"/>
      <w:divBdr>
        <w:top w:val="none" w:sz="0" w:space="0" w:color="auto"/>
        <w:left w:val="none" w:sz="0" w:space="0" w:color="auto"/>
        <w:bottom w:val="none" w:sz="0" w:space="0" w:color="auto"/>
        <w:right w:val="none" w:sz="0" w:space="0" w:color="auto"/>
      </w:divBdr>
    </w:div>
    <w:div w:id="1721204403">
      <w:bodyDiv w:val="1"/>
      <w:marLeft w:val="0"/>
      <w:marRight w:val="0"/>
      <w:marTop w:val="0"/>
      <w:marBottom w:val="0"/>
      <w:divBdr>
        <w:top w:val="none" w:sz="0" w:space="0" w:color="auto"/>
        <w:left w:val="none" w:sz="0" w:space="0" w:color="auto"/>
        <w:bottom w:val="none" w:sz="0" w:space="0" w:color="auto"/>
        <w:right w:val="none" w:sz="0" w:space="0" w:color="auto"/>
      </w:divBdr>
    </w:div>
    <w:div w:id="1723286295">
      <w:bodyDiv w:val="1"/>
      <w:marLeft w:val="0"/>
      <w:marRight w:val="0"/>
      <w:marTop w:val="0"/>
      <w:marBottom w:val="0"/>
      <w:divBdr>
        <w:top w:val="none" w:sz="0" w:space="0" w:color="auto"/>
        <w:left w:val="none" w:sz="0" w:space="0" w:color="auto"/>
        <w:bottom w:val="none" w:sz="0" w:space="0" w:color="auto"/>
        <w:right w:val="none" w:sz="0" w:space="0" w:color="auto"/>
      </w:divBdr>
    </w:div>
    <w:div w:id="1723364059">
      <w:bodyDiv w:val="1"/>
      <w:marLeft w:val="0"/>
      <w:marRight w:val="0"/>
      <w:marTop w:val="0"/>
      <w:marBottom w:val="0"/>
      <w:divBdr>
        <w:top w:val="none" w:sz="0" w:space="0" w:color="auto"/>
        <w:left w:val="none" w:sz="0" w:space="0" w:color="auto"/>
        <w:bottom w:val="none" w:sz="0" w:space="0" w:color="auto"/>
        <w:right w:val="none" w:sz="0" w:space="0" w:color="auto"/>
      </w:divBdr>
    </w:div>
    <w:div w:id="1725523691">
      <w:bodyDiv w:val="1"/>
      <w:marLeft w:val="0"/>
      <w:marRight w:val="0"/>
      <w:marTop w:val="0"/>
      <w:marBottom w:val="0"/>
      <w:divBdr>
        <w:top w:val="none" w:sz="0" w:space="0" w:color="auto"/>
        <w:left w:val="none" w:sz="0" w:space="0" w:color="auto"/>
        <w:bottom w:val="none" w:sz="0" w:space="0" w:color="auto"/>
        <w:right w:val="none" w:sz="0" w:space="0" w:color="auto"/>
      </w:divBdr>
    </w:div>
    <w:div w:id="1726952797">
      <w:bodyDiv w:val="1"/>
      <w:marLeft w:val="0"/>
      <w:marRight w:val="0"/>
      <w:marTop w:val="0"/>
      <w:marBottom w:val="0"/>
      <w:divBdr>
        <w:top w:val="none" w:sz="0" w:space="0" w:color="auto"/>
        <w:left w:val="none" w:sz="0" w:space="0" w:color="auto"/>
        <w:bottom w:val="none" w:sz="0" w:space="0" w:color="auto"/>
        <w:right w:val="none" w:sz="0" w:space="0" w:color="auto"/>
      </w:divBdr>
    </w:div>
    <w:div w:id="1729647661">
      <w:bodyDiv w:val="1"/>
      <w:marLeft w:val="0"/>
      <w:marRight w:val="0"/>
      <w:marTop w:val="0"/>
      <w:marBottom w:val="0"/>
      <w:divBdr>
        <w:top w:val="none" w:sz="0" w:space="0" w:color="auto"/>
        <w:left w:val="none" w:sz="0" w:space="0" w:color="auto"/>
        <w:bottom w:val="none" w:sz="0" w:space="0" w:color="auto"/>
        <w:right w:val="none" w:sz="0" w:space="0" w:color="auto"/>
      </w:divBdr>
    </w:div>
    <w:div w:id="1731152566">
      <w:bodyDiv w:val="1"/>
      <w:marLeft w:val="0"/>
      <w:marRight w:val="0"/>
      <w:marTop w:val="0"/>
      <w:marBottom w:val="0"/>
      <w:divBdr>
        <w:top w:val="none" w:sz="0" w:space="0" w:color="auto"/>
        <w:left w:val="none" w:sz="0" w:space="0" w:color="auto"/>
        <w:bottom w:val="none" w:sz="0" w:space="0" w:color="auto"/>
        <w:right w:val="none" w:sz="0" w:space="0" w:color="auto"/>
      </w:divBdr>
    </w:div>
    <w:div w:id="1731615720">
      <w:bodyDiv w:val="1"/>
      <w:marLeft w:val="0"/>
      <w:marRight w:val="0"/>
      <w:marTop w:val="0"/>
      <w:marBottom w:val="0"/>
      <w:divBdr>
        <w:top w:val="none" w:sz="0" w:space="0" w:color="auto"/>
        <w:left w:val="none" w:sz="0" w:space="0" w:color="auto"/>
        <w:bottom w:val="none" w:sz="0" w:space="0" w:color="auto"/>
        <w:right w:val="none" w:sz="0" w:space="0" w:color="auto"/>
      </w:divBdr>
    </w:div>
    <w:div w:id="1732191861">
      <w:bodyDiv w:val="1"/>
      <w:marLeft w:val="0"/>
      <w:marRight w:val="0"/>
      <w:marTop w:val="0"/>
      <w:marBottom w:val="0"/>
      <w:divBdr>
        <w:top w:val="none" w:sz="0" w:space="0" w:color="auto"/>
        <w:left w:val="none" w:sz="0" w:space="0" w:color="auto"/>
        <w:bottom w:val="none" w:sz="0" w:space="0" w:color="auto"/>
        <w:right w:val="none" w:sz="0" w:space="0" w:color="auto"/>
      </w:divBdr>
    </w:div>
    <w:div w:id="1732267440">
      <w:bodyDiv w:val="1"/>
      <w:marLeft w:val="0"/>
      <w:marRight w:val="0"/>
      <w:marTop w:val="0"/>
      <w:marBottom w:val="0"/>
      <w:divBdr>
        <w:top w:val="none" w:sz="0" w:space="0" w:color="auto"/>
        <w:left w:val="none" w:sz="0" w:space="0" w:color="auto"/>
        <w:bottom w:val="none" w:sz="0" w:space="0" w:color="auto"/>
        <w:right w:val="none" w:sz="0" w:space="0" w:color="auto"/>
      </w:divBdr>
    </w:div>
    <w:div w:id="1733193298">
      <w:bodyDiv w:val="1"/>
      <w:marLeft w:val="0"/>
      <w:marRight w:val="0"/>
      <w:marTop w:val="0"/>
      <w:marBottom w:val="0"/>
      <w:divBdr>
        <w:top w:val="none" w:sz="0" w:space="0" w:color="auto"/>
        <w:left w:val="none" w:sz="0" w:space="0" w:color="auto"/>
        <w:bottom w:val="none" w:sz="0" w:space="0" w:color="auto"/>
        <w:right w:val="none" w:sz="0" w:space="0" w:color="auto"/>
      </w:divBdr>
    </w:div>
    <w:div w:id="1733313664">
      <w:bodyDiv w:val="1"/>
      <w:marLeft w:val="0"/>
      <w:marRight w:val="0"/>
      <w:marTop w:val="0"/>
      <w:marBottom w:val="0"/>
      <w:divBdr>
        <w:top w:val="none" w:sz="0" w:space="0" w:color="auto"/>
        <w:left w:val="none" w:sz="0" w:space="0" w:color="auto"/>
        <w:bottom w:val="none" w:sz="0" w:space="0" w:color="auto"/>
        <w:right w:val="none" w:sz="0" w:space="0" w:color="auto"/>
      </w:divBdr>
    </w:div>
    <w:div w:id="1733892367">
      <w:bodyDiv w:val="1"/>
      <w:marLeft w:val="0"/>
      <w:marRight w:val="0"/>
      <w:marTop w:val="0"/>
      <w:marBottom w:val="0"/>
      <w:divBdr>
        <w:top w:val="none" w:sz="0" w:space="0" w:color="auto"/>
        <w:left w:val="none" w:sz="0" w:space="0" w:color="auto"/>
        <w:bottom w:val="none" w:sz="0" w:space="0" w:color="auto"/>
        <w:right w:val="none" w:sz="0" w:space="0" w:color="auto"/>
      </w:divBdr>
    </w:div>
    <w:div w:id="1733969551">
      <w:bodyDiv w:val="1"/>
      <w:marLeft w:val="0"/>
      <w:marRight w:val="0"/>
      <w:marTop w:val="0"/>
      <w:marBottom w:val="0"/>
      <w:divBdr>
        <w:top w:val="none" w:sz="0" w:space="0" w:color="auto"/>
        <w:left w:val="none" w:sz="0" w:space="0" w:color="auto"/>
        <w:bottom w:val="none" w:sz="0" w:space="0" w:color="auto"/>
        <w:right w:val="none" w:sz="0" w:space="0" w:color="auto"/>
      </w:divBdr>
    </w:div>
    <w:div w:id="1736125366">
      <w:bodyDiv w:val="1"/>
      <w:marLeft w:val="0"/>
      <w:marRight w:val="0"/>
      <w:marTop w:val="0"/>
      <w:marBottom w:val="0"/>
      <w:divBdr>
        <w:top w:val="none" w:sz="0" w:space="0" w:color="auto"/>
        <w:left w:val="none" w:sz="0" w:space="0" w:color="auto"/>
        <w:bottom w:val="none" w:sz="0" w:space="0" w:color="auto"/>
        <w:right w:val="none" w:sz="0" w:space="0" w:color="auto"/>
      </w:divBdr>
    </w:div>
    <w:div w:id="1737126215">
      <w:bodyDiv w:val="1"/>
      <w:marLeft w:val="0"/>
      <w:marRight w:val="0"/>
      <w:marTop w:val="0"/>
      <w:marBottom w:val="0"/>
      <w:divBdr>
        <w:top w:val="none" w:sz="0" w:space="0" w:color="auto"/>
        <w:left w:val="none" w:sz="0" w:space="0" w:color="auto"/>
        <w:bottom w:val="none" w:sz="0" w:space="0" w:color="auto"/>
        <w:right w:val="none" w:sz="0" w:space="0" w:color="auto"/>
      </w:divBdr>
    </w:div>
    <w:div w:id="1737583933">
      <w:bodyDiv w:val="1"/>
      <w:marLeft w:val="0"/>
      <w:marRight w:val="0"/>
      <w:marTop w:val="0"/>
      <w:marBottom w:val="0"/>
      <w:divBdr>
        <w:top w:val="none" w:sz="0" w:space="0" w:color="auto"/>
        <w:left w:val="none" w:sz="0" w:space="0" w:color="auto"/>
        <w:bottom w:val="none" w:sz="0" w:space="0" w:color="auto"/>
        <w:right w:val="none" w:sz="0" w:space="0" w:color="auto"/>
      </w:divBdr>
    </w:div>
    <w:div w:id="1738018687">
      <w:bodyDiv w:val="1"/>
      <w:marLeft w:val="0"/>
      <w:marRight w:val="0"/>
      <w:marTop w:val="0"/>
      <w:marBottom w:val="0"/>
      <w:divBdr>
        <w:top w:val="none" w:sz="0" w:space="0" w:color="auto"/>
        <w:left w:val="none" w:sz="0" w:space="0" w:color="auto"/>
        <w:bottom w:val="none" w:sz="0" w:space="0" w:color="auto"/>
        <w:right w:val="none" w:sz="0" w:space="0" w:color="auto"/>
      </w:divBdr>
    </w:div>
    <w:div w:id="1741713964">
      <w:bodyDiv w:val="1"/>
      <w:marLeft w:val="0"/>
      <w:marRight w:val="0"/>
      <w:marTop w:val="0"/>
      <w:marBottom w:val="0"/>
      <w:divBdr>
        <w:top w:val="none" w:sz="0" w:space="0" w:color="auto"/>
        <w:left w:val="none" w:sz="0" w:space="0" w:color="auto"/>
        <w:bottom w:val="none" w:sz="0" w:space="0" w:color="auto"/>
        <w:right w:val="none" w:sz="0" w:space="0" w:color="auto"/>
      </w:divBdr>
    </w:div>
    <w:div w:id="1742211977">
      <w:bodyDiv w:val="1"/>
      <w:marLeft w:val="0"/>
      <w:marRight w:val="0"/>
      <w:marTop w:val="0"/>
      <w:marBottom w:val="0"/>
      <w:divBdr>
        <w:top w:val="none" w:sz="0" w:space="0" w:color="auto"/>
        <w:left w:val="none" w:sz="0" w:space="0" w:color="auto"/>
        <w:bottom w:val="none" w:sz="0" w:space="0" w:color="auto"/>
        <w:right w:val="none" w:sz="0" w:space="0" w:color="auto"/>
      </w:divBdr>
    </w:div>
    <w:div w:id="1742822830">
      <w:bodyDiv w:val="1"/>
      <w:marLeft w:val="0"/>
      <w:marRight w:val="0"/>
      <w:marTop w:val="0"/>
      <w:marBottom w:val="0"/>
      <w:divBdr>
        <w:top w:val="none" w:sz="0" w:space="0" w:color="auto"/>
        <w:left w:val="none" w:sz="0" w:space="0" w:color="auto"/>
        <w:bottom w:val="none" w:sz="0" w:space="0" w:color="auto"/>
        <w:right w:val="none" w:sz="0" w:space="0" w:color="auto"/>
      </w:divBdr>
    </w:div>
    <w:div w:id="1744332828">
      <w:bodyDiv w:val="1"/>
      <w:marLeft w:val="0"/>
      <w:marRight w:val="0"/>
      <w:marTop w:val="0"/>
      <w:marBottom w:val="0"/>
      <w:divBdr>
        <w:top w:val="none" w:sz="0" w:space="0" w:color="auto"/>
        <w:left w:val="none" w:sz="0" w:space="0" w:color="auto"/>
        <w:bottom w:val="none" w:sz="0" w:space="0" w:color="auto"/>
        <w:right w:val="none" w:sz="0" w:space="0" w:color="auto"/>
      </w:divBdr>
    </w:div>
    <w:div w:id="1746758774">
      <w:bodyDiv w:val="1"/>
      <w:marLeft w:val="0"/>
      <w:marRight w:val="0"/>
      <w:marTop w:val="0"/>
      <w:marBottom w:val="0"/>
      <w:divBdr>
        <w:top w:val="none" w:sz="0" w:space="0" w:color="auto"/>
        <w:left w:val="none" w:sz="0" w:space="0" w:color="auto"/>
        <w:bottom w:val="none" w:sz="0" w:space="0" w:color="auto"/>
        <w:right w:val="none" w:sz="0" w:space="0" w:color="auto"/>
      </w:divBdr>
    </w:div>
    <w:div w:id="1747418422">
      <w:bodyDiv w:val="1"/>
      <w:marLeft w:val="0"/>
      <w:marRight w:val="0"/>
      <w:marTop w:val="0"/>
      <w:marBottom w:val="0"/>
      <w:divBdr>
        <w:top w:val="none" w:sz="0" w:space="0" w:color="auto"/>
        <w:left w:val="none" w:sz="0" w:space="0" w:color="auto"/>
        <w:bottom w:val="none" w:sz="0" w:space="0" w:color="auto"/>
        <w:right w:val="none" w:sz="0" w:space="0" w:color="auto"/>
      </w:divBdr>
    </w:div>
    <w:div w:id="1748961459">
      <w:bodyDiv w:val="1"/>
      <w:marLeft w:val="0"/>
      <w:marRight w:val="0"/>
      <w:marTop w:val="0"/>
      <w:marBottom w:val="0"/>
      <w:divBdr>
        <w:top w:val="none" w:sz="0" w:space="0" w:color="auto"/>
        <w:left w:val="none" w:sz="0" w:space="0" w:color="auto"/>
        <w:bottom w:val="none" w:sz="0" w:space="0" w:color="auto"/>
        <w:right w:val="none" w:sz="0" w:space="0" w:color="auto"/>
      </w:divBdr>
    </w:div>
    <w:div w:id="1749035535">
      <w:bodyDiv w:val="1"/>
      <w:marLeft w:val="0"/>
      <w:marRight w:val="0"/>
      <w:marTop w:val="0"/>
      <w:marBottom w:val="0"/>
      <w:divBdr>
        <w:top w:val="none" w:sz="0" w:space="0" w:color="auto"/>
        <w:left w:val="none" w:sz="0" w:space="0" w:color="auto"/>
        <w:bottom w:val="none" w:sz="0" w:space="0" w:color="auto"/>
        <w:right w:val="none" w:sz="0" w:space="0" w:color="auto"/>
      </w:divBdr>
    </w:div>
    <w:div w:id="1749109190">
      <w:bodyDiv w:val="1"/>
      <w:marLeft w:val="0"/>
      <w:marRight w:val="0"/>
      <w:marTop w:val="0"/>
      <w:marBottom w:val="0"/>
      <w:divBdr>
        <w:top w:val="none" w:sz="0" w:space="0" w:color="auto"/>
        <w:left w:val="none" w:sz="0" w:space="0" w:color="auto"/>
        <w:bottom w:val="none" w:sz="0" w:space="0" w:color="auto"/>
        <w:right w:val="none" w:sz="0" w:space="0" w:color="auto"/>
      </w:divBdr>
    </w:div>
    <w:div w:id="1749574695">
      <w:bodyDiv w:val="1"/>
      <w:marLeft w:val="0"/>
      <w:marRight w:val="0"/>
      <w:marTop w:val="0"/>
      <w:marBottom w:val="0"/>
      <w:divBdr>
        <w:top w:val="none" w:sz="0" w:space="0" w:color="auto"/>
        <w:left w:val="none" w:sz="0" w:space="0" w:color="auto"/>
        <w:bottom w:val="none" w:sz="0" w:space="0" w:color="auto"/>
        <w:right w:val="none" w:sz="0" w:space="0" w:color="auto"/>
      </w:divBdr>
    </w:div>
    <w:div w:id="1752190930">
      <w:bodyDiv w:val="1"/>
      <w:marLeft w:val="0"/>
      <w:marRight w:val="0"/>
      <w:marTop w:val="0"/>
      <w:marBottom w:val="0"/>
      <w:divBdr>
        <w:top w:val="none" w:sz="0" w:space="0" w:color="auto"/>
        <w:left w:val="none" w:sz="0" w:space="0" w:color="auto"/>
        <w:bottom w:val="none" w:sz="0" w:space="0" w:color="auto"/>
        <w:right w:val="none" w:sz="0" w:space="0" w:color="auto"/>
      </w:divBdr>
    </w:div>
    <w:div w:id="1753620958">
      <w:bodyDiv w:val="1"/>
      <w:marLeft w:val="0"/>
      <w:marRight w:val="0"/>
      <w:marTop w:val="0"/>
      <w:marBottom w:val="0"/>
      <w:divBdr>
        <w:top w:val="none" w:sz="0" w:space="0" w:color="auto"/>
        <w:left w:val="none" w:sz="0" w:space="0" w:color="auto"/>
        <w:bottom w:val="none" w:sz="0" w:space="0" w:color="auto"/>
        <w:right w:val="none" w:sz="0" w:space="0" w:color="auto"/>
      </w:divBdr>
    </w:div>
    <w:div w:id="1755011447">
      <w:bodyDiv w:val="1"/>
      <w:marLeft w:val="0"/>
      <w:marRight w:val="0"/>
      <w:marTop w:val="0"/>
      <w:marBottom w:val="0"/>
      <w:divBdr>
        <w:top w:val="none" w:sz="0" w:space="0" w:color="auto"/>
        <w:left w:val="none" w:sz="0" w:space="0" w:color="auto"/>
        <w:bottom w:val="none" w:sz="0" w:space="0" w:color="auto"/>
        <w:right w:val="none" w:sz="0" w:space="0" w:color="auto"/>
      </w:divBdr>
    </w:div>
    <w:div w:id="1755467887">
      <w:bodyDiv w:val="1"/>
      <w:marLeft w:val="0"/>
      <w:marRight w:val="0"/>
      <w:marTop w:val="0"/>
      <w:marBottom w:val="0"/>
      <w:divBdr>
        <w:top w:val="none" w:sz="0" w:space="0" w:color="auto"/>
        <w:left w:val="none" w:sz="0" w:space="0" w:color="auto"/>
        <w:bottom w:val="none" w:sz="0" w:space="0" w:color="auto"/>
        <w:right w:val="none" w:sz="0" w:space="0" w:color="auto"/>
      </w:divBdr>
    </w:div>
    <w:div w:id="1755979781">
      <w:bodyDiv w:val="1"/>
      <w:marLeft w:val="0"/>
      <w:marRight w:val="0"/>
      <w:marTop w:val="0"/>
      <w:marBottom w:val="0"/>
      <w:divBdr>
        <w:top w:val="none" w:sz="0" w:space="0" w:color="auto"/>
        <w:left w:val="none" w:sz="0" w:space="0" w:color="auto"/>
        <w:bottom w:val="none" w:sz="0" w:space="0" w:color="auto"/>
        <w:right w:val="none" w:sz="0" w:space="0" w:color="auto"/>
      </w:divBdr>
    </w:div>
    <w:div w:id="1756200439">
      <w:bodyDiv w:val="1"/>
      <w:marLeft w:val="0"/>
      <w:marRight w:val="0"/>
      <w:marTop w:val="0"/>
      <w:marBottom w:val="0"/>
      <w:divBdr>
        <w:top w:val="none" w:sz="0" w:space="0" w:color="auto"/>
        <w:left w:val="none" w:sz="0" w:space="0" w:color="auto"/>
        <w:bottom w:val="none" w:sz="0" w:space="0" w:color="auto"/>
        <w:right w:val="none" w:sz="0" w:space="0" w:color="auto"/>
      </w:divBdr>
    </w:div>
    <w:div w:id="1757288406">
      <w:bodyDiv w:val="1"/>
      <w:marLeft w:val="0"/>
      <w:marRight w:val="0"/>
      <w:marTop w:val="0"/>
      <w:marBottom w:val="0"/>
      <w:divBdr>
        <w:top w:val="none" w:sz="0" w:space="0" w:color="auto"/>
        <w:left w:val="none" w:sz="0" w:space="0" w:color="auto"/>
        <w:bottom w:val="none" w:sz="0" w:space="0" w:color="auto"/>
        <w:right w:val="none" w:sz="0" w:space="0" w:color="auto"/>
      </w:divBdr>
    </w:div>
    <w:div w:id="1758331650">
      <w:bodyDiv w:val="1"/>
      <w:marLeft w:val="0"/>
      <w:marRight w:val="0"/>
      <w:marTop w:val="0"/>
      <w:marBottom w:val="0"/>
      <w:divBdr>
        <w:top w:val="none" w:sz="0" w:space="0" w:color="auto"/>
        <w:left w:val="none" w:sz="0" w:space="0" w:color="auto"/>
        <w:bottom w:val="none" w:sz="0" w:space="0" w:color="auto"/>
        <w:right w:val="none" w:sz="0" w:space="0" w:color="auto"/>
      </w:divBdr>
    </w:div>
    <w:div w:id="1759476995">
      <w:bodyDiv w:val="1"/>
      <w:marLeft w:val="0"/>
      <w:marRight w:val="0"/>
      <w:marTop w:val="0"/>
      <w:marBottom w:val="0"/>
      <w:divBdr>
        <w:top w:val="none" w:sz="0" w:space="0" w:color="auto"/>
        <w:left w:val="none" w:sz="0" w:space="0" w:color="auto"/>
        <w:bottom w:val="none" w:sz="0" w:space="0" w:color="auto"/>
        <w:right w:val="none" w:sz="0" w:space="0" w:color="auto"/>
      </w:divBdr>
    </w:div>
    <w:div w:id="1761438958">
      <w:bodyDiv w:val="1"/>
      <w:marLeft w:val="0"/>
      <w:marRight w:val="0"/>
      <w:marTop w:val="0"/>
      <w:marBottom w:val="0"/>
      <w:divBdr>
        <w:top w:val="none" w:sz="0" w:space="0" w:color="auto"/>
        <w:left w:val="none" w:sz="0" w:space="0" w:color="auto"/>
        <w:bottom w:val="none" w:sz="0" w:space="0" w:color="auto"/>
        <w:right w:val="none" w:sz="0" w:space="0" w:color="auto"/>
      </w:divBdr>
    </w:div>
    <w:div w:id="1763645715">
      <w:bodyDiv w:val="1"/>
      <w:marLeft w:val="0"/>
      <w:marRight w:val="0"/>
      <w:marTop w:val="0"/>
      <w:marBottom w:val="0"/>
      <w:divBdr>
        <w:top w:val="none" w:sz="0" w:space="0" w:color="auto"/>
        <w:left w:val="none" w:sz="0" w:space="0" w:color="auto"/>
        <w:bottom w:val="none" w:sz="0" w:space="0" w:color="auto"/>
        <w:right w:val="none" w:sz="0" w:space="0" w:color="auto"/>
      </w:divBdr>
    </w:div>
    <w:div w:id="1764449710">
      <w:bodyDiv w:val="1"/>
      <w:marLeft w:val="0"/>
      <w:marRight w:val="0"/>
      <w:marTop w:val="0"/>
      <w:marBottom w:val="0"/>
      <w:divBdr>
        <w:top w:val="none" w:sz="0" w:space="0" w:color="auto"/>
        <w:left w:val="none" w:sz="0" w:space="0" w:color="auto"/>
        <w:bottom w:val="none" w:sz="0" w:space="0" w:color="auto"/>
        <w:right w:val="none" w:sz="0" w:space="0" w:color="auto"/>
      </w:divBdr>
    </w:div>
    <w:div w:id="1764496816">
      <w:bodyDiv w:val="1"/>
      <w:marLeft w:val="0"/>
      <w:marRight w:val="0"/>
      <w:marTop w:val="0"/>
      <w:marBottom w:val="0"/>
      <w:divBdr>
        <w:top w:val="none" w:sz="0" w:space="0" w:color="auto"/>
        <w:left w:val="none" w:sz="0" w:space="0" w:color="auto"/>
        <w:bottom w:val="none" w:sz="0" w:space="0" w:color="auto"/>
        <w:right w:val="none" w:sz="0" w:space="0" w:color="auto"/>
      </w:divBdr>
    </w:div>
    <w:div w:id="1764766255">
      <w:bodyDiv w:val="1"/>
      <w:marLeft w:val="0"/>
      <w:marRight w:val="0"/>
      <w:marTop w:val="0"/>
      <w:marBottom w:val="0"/>
      <w:divBdr>
        <w:top w:val="none" w:sz="0" w:space="0" w:color="auto"/>
        <w:left w:val="none" w:sz="0" w:space="0" w:color="auto"/>
        <w:bottom w:val="none" w:sz="0" w:space="0" w:color="auto"/>
        <w:right w:val="none" w:sz="0" w:space="0" w:color="auto"/>
      </w:divBdr>
    </w:div>
    <w:div w:id="1765223074">
      <w:bodyDiv w:val="1"/>
      <w:marLeft w:val="0"/>
      <w:marRight w:val="0"/>
      <w:marTop w:val="0"/>
      <w:marBottom w:val="0"/>
      <w:divBdr>
        <w:top w:val="none" w:sz="0" w:space="0" w:color="auto"/>
        <w:left w:val="none" w:sz="0" w:space="0" w:color="auto"/>
        <w:bottom w:val="none" w:sz="0" w:space="0" w:color="auto"/>
        <w:right w:val="none" w:sz="0" w:space="0" w:color="auto"/>
      </w:divBdr>
    </w:div>
    <w:div w:id="1769040375">
      <w:bodyDiv w:val="1"/>
      <w:marLeft w:val="0"/>
      <w:marRight w:val="0"/>
      <w:marTop w:val="0"/>
      <w:marBottom w:val="0"/>
      <w:divBdr>
        <w:top w:val="none" w:sz="0" w:space="0" w:color="auto"/>
        <w:left w:val="none" w:sz="0" w:space="0" w:color="auto"/>
        <w:bottom w:val="none" w:sz="0" w:space="0" w:color="auto"/>
        <w:right w:val="none" w:sz="0" w:space="0" w:color="auto"/>
      </w:divBdr>
    </w:div>
    <w:div w:id="1770195575">
      <w:bodyDiv w:val="1"/>
      <w:marLeft w:val="0"/>
      <w:marRight w:val="0"/>
      <w:marTop w:val="0"/>
      <w:marBottom w:val="0"/>
      <w:divBdr>
        <w:top w:val="none" w:sz="0" w:space="0" w:color="auto"/>
        <w:left w:val="none" w:sz="0" w:space="0" w:color="auto"/>
        <w:bottom w:val="none" w:sz="0" w:space="0" w:color="auto"/>
        <w:right w:val="none" w:sz="0" w:space="0" w:color="auto"/>
      </w:divBdr>
    </w:div>
    <w:div w:id="1770814909">
      <w:bodyDiv w:val="1"/>
      <w:marLeft w:val="0"/>
      <w:marRight w:val="0"/>
      <w:marTop w:val="0"/>
      <w:marBottom w:val="0"/>
      <w:divBdr>
        <w:top w:val="none" w:sz="0" w:space="0" w:color="auto"/>
        <w:left w:val="none" w:sz="0" w:space="0" w:color="auto"/>
        <w:bottom w:val="none" w:sz="0" w:space="0" w:color="auto"/>
        <w:right w:val="none" w:sz="0" w:space="0" w:color="auto"/>
      </w:divBdr>
    </w:div>
    <w:div w:id="1771075342">
      <w:bodyDiv w:val="1"/>
      <w:marLeft w:val="0"/>
      <w:marRight w:val="0"/>
      <w:marTop w:val="0"/>
      <w:marBottom w:val="0"/>
      <w:divBdr>
        <w:top w:val="none" w:sz="0" w:space="0" w:color="auto"/>
        <w:left w:val="none" w:sz="0" w:space="0" w:color="auto"/>
        <w:bottom w:val="none" w:sz="0" w:space="0" w:color="auto"/>
        <w:right w:val="none" w:sz="0" w:space="0" w:color="auto"/>
      </w:divBdr>
    </w:div>
    <w:div w:id="1771504358">
      <w:bodyDiv w:val="1"/>
      <w:marLeft w:val="0"/>
      <w:marRight w:val="0"/>
      <w:marTop w:val="0"/>
      <w:marBottom w:val="0"/>
      <w:divBdr>
        <w:top w:val="none" w:sz="0" w:space="0" w:color="auto"/>
        <w:left w:val="none" w:sz="0" w:space="0" w:color="auto"/>
        <w:bottom w:val="none" w:sz="0" w:space="0" w:color="auto"/>
        <w:right w:val="none" w:sz="0" w:space="0" w:color="auto"/>
      </w:divBdr>
    </w:div>
    <w:div w:id="1771924826">
      <w:bodyDiv w:val="1"/>
      <w:marLeft w:val="0"/>
      <w:marRight w:val="0"/>
      <w:marTop w:val="0"/>
      <w:marBottom w:val="0"/>
      <w:divBdr>
        <w:top w:val="none" w:sz="0" w:space="0" w:color="auto"/>
        <w:left w:val="none" w:sz="0" w:space="0" w:color="auto"/>
        <w:bottom w:val="none" w:sz="0" w:space="0" w:color="auto"/>
        <w:right w:val="none" w:sz="0" w:space="0" w:color="auto"/>
      </w:divBdr>
    </w:div>
    <w:div w:id="1772163877">
      <w:bodyDiv w:val="1"/>
      <w:marLeft w:val="0"/>
      <w:marRight w:val="0"/>
      <w:marTop w:val="0"/>
      <w:marBottom w:val="0"/>
      <w:divBdr>
        <w:top w:val="none" w:sz="0" w:space="0" w:color="auto"/>
        <w:left w:val="none" w:sz="0" w:space="0" w:color="auto"/>
        <w:bottom w:val="none" w:sz="0" w:space="0" w:color="auto"/>
        <w:right w:val="none" w:sz="0" w:space="0" w:color="auto"/>
      </w:divBdr>
    </w:div>
    <w:div w:id="1773742113">
      <w:bodyDiv w:val="1"/>
      <w:marLeft w:val="0"/>
      <w:marRight w:val="0"/>
      <w:marTop w:val="0"/>
      <w:marBottom w:val="0"/>
      <w:divBdr>
        <w:top w:val="none" w:sz="0" w:space="0" w:color="auto"/>
        <w:left w:val="none" w:sz="0" w:space="0" w:color="auto"/>
        <w:bottom w:val="none" w:sz="0" w:space="0" w:color="auto"/>
        <w:right w:val="none" w:sz="0" w:space="0" w:color="auto"/>
      </w:divBdr>
    </w:div>
    <w:div w:id="1775786158">
      <w:bodyDiv w:val="1"/>
      <w:marLeft w:val="0"/>
      <w:marRight w:val="0"/>
      <w:marTop w:val="0"/>
      <w:marBottom w:val="0"/>
      <w:divBdr>
        <w:top w:val="none" w:sz="0" w:space="0" w:color="auto"/>
        <w:left w:val="none" w:sz="0" w:space="0" w:color="auto"/>
        <w:bottom w:val="none" w:sz="0" w:space="0" w:color="auto"/>
        <w:right w:val="none" w:sz="0" w:space="0" w:color="auto"/>
      </w:divBdr>
    </w:div>
    <w:div w:id="1777408139">
      <w:bodyDiv w:val="1"/>
      <w:marLeft w:val="0"/>
      <w:marRight w:val="0"/>
      <w:marTop w:val="0"/>
      <w:marBottom w:val="0"/>
      <w:divBdr>
        <w:top w:val="none" w:sz="0" w:space="0" w:color="auto"/>
        <w:left w:val="none" w:sz="0" w:space="0" w:color="auto"/>
        <w:bottom w:val="none" w:sz="0" w:space="0" w:color="auto"/>
        <w:right w:val="none" w:sz="0" w:space="0" w:color="auto"/>
      </w:divBdr>
    </w:div>
    <w:div w:id="1778671724">
      <w:bodyDiv w:val="1"/>
      <w:marLeft w:val="0"/>
      <w:marRight w:val="0"/>
      <w:marTop w:val="0"/>
      <w:marBottom w:val="0"/>
      <w:divBdr>
        <w:top w:val="none" w:sz="0" w:space="0" w:color="auto"/>
        <w:left w:val="none" w:sz="0" w:space="0" w:color="auto"/>
        <w:bottom w:val="none" w:sz="0" w:space="0" w:color="auto"/>
        <w:right w:val="none" w:sz="0" w:space="0" w:color="auto"/>
      </w:divBdr>
    </w:div>
    <w:div w:id="1781220872">
      <w:bodyDiv w:val="1"/>
      <w:marLeft w:val="0"/>
      <w:marRight w:val="0"/>
      <w:marTop w:val="0"/>
      <w:marBottom w:val="0"/>
      <w:divBdr>
        <w:top w:val="none" w:sz="0" w:space="0" w:color="auto"/>
        <w:left w:val="none" w:sz="0" w:space="0" w:color="auto"/>
        <w:bottom w:val="none" w:sz="0" w:space="0" w:color="auto"/>
        <w:right w:val="none" w:sz="0" w:space="0" w:color="auto"/>
      </w:divBdr>
    </w:div>
    <w:div w:id="1783962466">
      <w:bodyDiv w:val="1"/>
      <w:marLeft w:val="0"/>
      <w:marRight w:val="0"/>
      <w:marTop w:val="0"/>
      <w:marBottom w:val="0"/>
      <w:divBdr>
        <w:top w:val="none" w:sz="0" w:space="0" w:color="auto"/>
        <w:left w:val="none" w:sz="0" w:space="0" w:color="auto"/>
        <w:bottom w:val="none" w:sz="0" w:space="0" w:color="auto"/>
        <w:right w:val="none" w:sz="0" w:space="0" w:color="auto"/>
      </w:divBdr>
    </w:div>
    <w:div w:id="1784692859">
      <w:bodyDiv w:val="1"/>
      <w:marLeft w:val="0"/>
      <w:marRight w:val="0"/>
      <w:marTop w:val="0"/>
      <w:marBottom w:val="0"/>
      <w:divBdr>
        <w:top w:val="none" w:sz="0" w:space="0" w:color="auto"/>
        <w:left w:val="none" w:sz="0" w:space="0" w:color="auto"/>
        <w:bottom w:val="none" w:sz="0" w:space="0" w:color="auto"/>
        <w:right w:val="none" w:sz="0" w:space="0" w:color="auto"/>
      </w:divBdr>
    </w:div>
    <w:div w:id="1785416716">
      <w:bodyDiv w:val="1"/>
      <w:marLeft w:val="0"/>
      <w:marRight w:val="0"/>
      <w:marTop w:val="0"/>
      <w:marBottom w:val="0"/>
      <w:divBdr>
        <w:top w:val="none" w:sz="0" w:space="0" w:color="auto"/>
        <w:left w:val="none" w:sz="0" w:space="0" w:color="auto"/>
        <w:bottom w:val="none" w:sz="0" w:space="0" w:color="auto"/>
        <w:right w:val="none" w:sz="0" w:space="0" w:color="auto"/>
      </w:divBdr>
    </w:div>
    <w:div w:id="1787692328">
      <w:bodyDiv w:val="1"/>
      <w:marLeft w:val="0"/>
      <w:marRight w:val="0"/>
      <w:marTop w:val="0"/>
      <w:marBottom w:val="0"/>
      <w:divBdr>
        <w:top w:val="none" w:sz="0" w:space="0" w:color="auto"/>
        <w:left w:val="none" w:sz="0" w:space="0" w:color="auto"/>
        <w:bottom w:val="none" w:sz="0" w:space="0" w:color="auto"/>
        <w:right w:val="none" w:sz="0" w:space="0" w:color="auto"/>
      </w:divBdr>
    </w:div>
    <w:div w:id="1788743110">
      <w:bodyDiv w:val="1"/>
      <w:marLeft w:val="0"/>
      <w:marRight w:val="0"/>
      <w:marTop w:val="0"/>
      <w:marBottom w:val="0"/>
      <w:divBdr>
        <w:top w:val="none" w:sz="0" w:space="0" w:color="auto"/>
        <w:left w:val="none" w:sz="0" w:space="0" w:color="auto"/>
        <w:bottom w:val="none" w:sz="0" w:space="0" w:color="auto"/>
        <w:right w:val="none" w:sz="0" w:space="0" w:color="auto"/>
      </w:divBdr>
    </w:div>
    <w:div w:id="1789737931">
      <w:bodyDiv w:val="1"/>
      <w:marLeft w:val="0"/>
      <w:marRight w:val="0"/>
      <w:marTop w:val="0"/>
      <w:marBottom w:val="0"/>
      <w:divBdr>
        <w:top w:val="none" w:sz="0" w:space="0" w:color="auto"/>
        <w:left w:val="none" w:sz="0" w:space="0" w:color="auto"/>
        <w:bottom w:val="none" w:sz="0" w:space="0" w:color="auto"/>
        <w:right w:val="none" w:sz="0" w:space="0" w:color="auto"/>
      </w:divBdr>
    </w:div>
    <w:div w:id="1790204046">
      <w:bodyDiv w:val="1"/>
      <w:marLeft w:val="0"/>
      <w:marRight w:val="0"/>
      <w:marTop w:val="0"/>
      <w:marBottom w:val="0"/>
      <w:divBdr>
        <w:top w:val="none" w:sz="0" w:space="0" w:color="auto"/>
        <w:left w:val="none" w:sz="0" w:space="0" w:color="auto"/>
        <w:bottom w:val="none" w:sz="0" w:space="0" w:color="auto"/>
        <w:right w:val="none" w:sz="0" w:space="0" w:color="auto"/>
      </w:divBdr>
    </w:div>
    <w:div w:id="1792016449">
      <w:bodyDiv w:val="1"/>
      <w:marLeft w:val="0"/>
      <w:marRight w:val="0"/>
      <w:marTop w:val="0"/>
      <w:marBottom w:val="0"/>
      <w:divBdr>
        <w:top w:val="none" w:sz="0" w:space="0" w:color="auto"/>
        <w:left w:val="none" w:sz="0" w:space="0" w:color="auto"/>
        <w:bottom w:val="none" w:sz="0" w:space="0" w:color="auto"/>
        <w:right w:val="none" w:sz="0" w:space="0" w:color="auto"/>
      </w:divBdr>
    </w:div>
    <w:div w:id="1792439045">
      <w:bodyDiv w:val="1"/>
      <w:marLeft w:val="0"/>
      <w:marRight w:val="0"/>
      <w:marTop w:val="0"/>
      <w:marBottom w:val="0"/>
      <w:divBdr>
        <w:top w:val="none" w:sz="0" w:space="0" w:color="auto"/>
        <w:left w:val="none" w:sz="0" w:space="0" w:color="auto"/>
        <w:bottom w:val="none" w:sz="0" w:space="0" w:color="auto"/>
        <w:right w:val="none" w:sz="0" w:space="0" w:color="auto"/>
      </w:divBdr>
    </w:div>
    <w:div w:id="1792699187">
      <w:bodyDiv w:val="1"/>
      <w:marLeft w:val="0"/>
      <w:marRight w:val="0"/>
      <w:marTop w:val="0"/>
      <w:marBottom w:val="0"/>
      <w:divBdr>
        <w:top w:val="none" w:sz="0" w:space="0" w:color="auto"/>
        <w:left w:val="none" w:sz="0" w:space="0" w:color="auto"/>
        <w:bottom w:val="none" w:sz="0" w:space="0" w:color="auto"/>
        <w:right w:val="none" w:sz="0" w:space="0" w:color="auto"/>
      </w:divBdr>
    </w:div>
    <w:div w:id="1792936269">
      <w:bodyDiv w:val="1"/>
      <w:marLeft w:val="0"/>
      <w:marRight w:val="0"/>
      <w:marTop w:val="0"/>
      <w:marBottom w:val="0"/>
      <w:divBdr>
        <w:top w:val="none" w:sz="0" w:space="0" w:color="auto"/>
        <w:left w:val="none" w:sz="0" w:space="0" w:color="auto"/>
        <w:bottom w:val="none" w:sz="0" w:space="0" w:color="auto"/>
        <w:right w:val="none" w:sz="0" w:space="0" w:color="auto"/>
      </w:divBdr>
    </w:div>
    <w:div w:id="1793207171">
      <w:bodyDiv w:val="1"/>
      <w:marLeft w:val="0"/>
      <w:marRight w:val="0"/>
      <w:marTop w:val="0"/>
      <w:marBottom w:val="0"/>
      <w:divBdr>
        <w:top w:val="none" w:sz="0" w:space="0" w:color="auto"/>
        <w:left w:val="none" w:sz="0" w:space="0" w:color="auto"/>
        <w:bottom w:val="none" w:sz="0" w:space="0" w:color="auto"/>
        <w:right w:val="none" w:sz="0" w:space="0" w:color="auto"/>
      </w:divBdr>
    </w:div>
    <w:div w:id="1795295745">
      <w:bodyDiv w:val="1"/>
      <w:marLeft w:val="0"/>
      <w:marRight w:val="0"/>
      <w:marTop w:val="0"/>
      <w:marBottom w:val="0"/>
      <w:divBdr>
        <w:top w:val="none" w:sz="0" w:space="0" w:color="auto"/>
        <w:left w:val="none" w:sz="0" w:space="0" w:color="auto"/>
        <w:bottom w:val="none" w:sz="0" w:space="0" w:color="auto"/>
        <w:right w:val="none" w:sz="0" w:space="0" w:color="auto"/>
      </w:divBdr>
    </w:div>
    <w:div w:id="1796174884">
      <w:bodyDiv w:val="1"/>
      <w:marLeft w:val="0"/>
      <w:marRight w:val="0"/>
      <w:marTop w:val="0"/>
      <w:marBottom w:val="0"/>
      <w:divBdr>
        <w:top w:val="none" w:sz="0" w:space="0" w:color="auto"/>
        <w:left w:val="none" w:sz="0" w:space="0" w:color="auto"/>
        <w:bottom w:val="none" w:sz="0" w:space="0" w:color="auto"/>
        <w:right w:val="none" w:sz="0" w:space="0" w:color="auto"/>
      </w:divBdr>
    </w:div>
    <w:div w:id="1798134211">
      <w:bodyDiv w:val="1"/>
      <w:marLeft w:val="0"/>
      <w:marRight w:val="0"/>
      <w:marTop w:val="0"/>
      <w:marBottom w:val="0"/>
      <w:divBdr>
        <w:top w:val="none" w:sz="0" w:space="0" w:color="auto"/>
        <w:left w:val="none" w:sz="0" w:space="0" w:color="auto"/>
        <w:bottom w:val="none" w:sz="0" w:space="0" w:color="auto"/>
        <w:right w:val="none" w:sz="0" w:space="0" w:color="auto"/>
      </w:divBdr>
    </w:div>
    <w:div w:id="1798529682">
      <w:bodyDiv w:val="1"/>
      <w:marLeft w:val="0"/>
      <w:marRight w:val="0"/>
      <w:marTop w:val="0"/>
      <w:marBottom w:val="0"/>
      <w:divBdr>
        <w:top w:val="none" w:sz="0" w:space="0" w:color="auto"/>
        <w:left w:val="none" w:sz="0" w:space="0" w:color="auto"/>
        <w:bottom w:val="none" w:sz="0" w:space="0" w:color="auto"/>
        <w:right w:val="none" w:sz="0" w:space="0" w:color="auto"/>
      </w:divBdr>
    </w:div>
    <w:div w:id="1800998885">
      <w:bodyDiv w:val="1"/>
      <w:marLeft w:val="0"/>
      <w:marRight w:val="0"/>
      <w:marTop w:val="0"/>
      <w:marBottom w:val="0"/>
      <w:divBdr>
        <w:top w:val="none" w:sz="0" w:space="0" w:color="auto"/>
        <w:left w:val="none" w:sz="0" w:space="0" w:color="auto"/>
        <w:bottom w:val="none" w:sz="0" w:space="0" w:color="auto"/>
        <w:right w:val="none" w:sz="0" w:space="0" w:color="auto"/>
      </w:divBdr>
    </w:div>
    <w:div w:id="1802840638">
      <w:bodyDiv w:val="1"/>
      <w:marLeft w:val="0"/>
      <w:marRight w:val="0"/>
      <w:marTop w:val="0"/>
      <w:marBottom w:val="0"/>
      <w:divBdr>
        <w:top w:val="none" w:sz="0" w:space="0" w:color="auto"/>
        <w:left w:val="none" w:sz="0" w:space="0" w:color="auto"/>
        <w:bottom w:val="none" w:sz="0" w:space="0" w:color="auto"/>
        <w:right w:val="none" w:sz="0" w:space="0" w:color="auto"/>
      </w:divBdr>
    </w:div>
    <w:div w:id="1804232993">
      <w:bodyDiv w:val="1"/>
      <w:marLeft w:val="0"/>
      <w:marRight w:val="0"/>
      <w:marTop w:val="0"/>
      <w:marBottom w:val="0"/>
      <w:divBdr>
        <w:top w:val="none" w:sz="0" w:space="0" w:color="auto"/>
        <w:left w:val="none" w:sz="0" w:space="0" w:color="auto"/>
        <w:bottom w:val="none" w:sz="0" w:space="0" w:color="auto"/>
        <w:right w:val="none" w:sz="0" w:space="0" w:color="auto"/>
      </w:divBdr>
    </w:div>
    <w:div w:id="1804999484">
      <w:bodyDiv w:val="1"/>
      <w:marLeft w:val="0"/>
      <w:marRight w:val="0"/>
      <w:marTop w:val="0"/>
      <w:marBottom w:val="0"/>
      <w:divBdr>
        <w:top w:val="none" w:sz="0" w:space="0" w:color="auto"/>
        <w:left w:val="none" w:sz="0" w:space="0" w:color="auto"/>
        <w:bottom w:val="none" w:sz="0" w:space="0" w:color="auto"/>
        <w:right w:val="none" w:sz="0" w:space="0" w:color="auto"/>
      </w:divBdr>
    </w:div>
    <w:div w:id="1806386135">
      <w:bodyDiv w:val="1"/>
      <w:marLeft w:val="0"/>
      <w:marRight w:val="0"/>
      <w:marTop w:val="0"/>
      <w:marBottom w:val="0"/>
      <w:divBdr>
        <w:top w:val="none" w:sz="0" w:space="0" w:color="auto"/>
        <w:left w:val="none" w:sz="0" w:space="0" w:color="auto"/>
        <w:bottom w:val="none" w:sz="0" w:space="0" w:color="auto"/>
        <w:right w:val="none" w:sz="0" w:space="0" w:color="auto"/>
      </w:divBdr>
    </w:div>
    <w:div w:id="1806854962">
      <w:bodyDiv w:val="1"/>
      <w:marLeft w:val="0"/>
      <w:marRight w:val="0"/>
      <w:marTop w:val="0"/>
      <w:marBottom w:val="0"/>
      <w:divBdr>
        <w:top w:val="none" w:sz="0" w:space="0" w:color="auto"/>
        <w:left w:val="none" w:sz="0" w:space="0" w:color="auto"/>
        <w:bottom w:val="none" w:sz="0" w:space="0" w:color="auto"/>
        <w:right w:val="none" w:sz="0" w:space="0" w:color="auto"/>
      </w:divBdr>
    </w:div>
    <w:div w:id="1807237489">
      <w:bodyDiv w:val="1"/>
      <w:marLeft w:val="0"/>
      <w:marRight w:val="0"/>
      <w:marTop w:val="0"/>
      <w:marBottom w:val="0"/>
      <w:divBdr>
        <w:top w:val="none" w:sz="0" w:space="0" w:color="auto"/>
        <w:left w:val="none" w:sz="0" w:space="0" w:color="auto"/>
        <w:bottom w:val="none" w:sz="0" w:space="0" w:color="auto"/>
        <w:right w:val="none" w:sz="0" w:space="0" w:color="auto"/>
      </w:divBdr>
    </w:div>
    <w:div w:id="1807966329">
      <w:bodyDiv w:val="1"/>
      <w:marLeft w:val="0"/>
      <w:marRight w:val="0"/>
      <w:marTop w:val="0"/>
      <w:marBottom w:val="0"/>
      <w:divBdr>
        <w:top w:val="none" w:sz="0" w:space="0" w:color="auto"/>
        <w:left w:val="none" w:sz="0" w:space="0" w:color="auto"/>
        <w:bottom w:val="none" w:sz="0" w:space="0" w:color="auto"/>
        <w:right w:val="none" w:sz="0" w:space="0" w:color="auto"/>
      </w:divBdr>
    </w:div>
    <w:div w:id="1807969215">
      <w:bodyDiv w:val="1"/>
      <w:marLeft w:val="0"/>
      <w:marRight w:val="0"/>
      <w:marTop w:val="0"/>
      <w:marBottom w:val="0"/>
      <w:divBdr>
        <w:top w:val="none" w:sz="0" w:space="0" w:color="auto"/>
        <w:left w:val="none" w:sz="0" w:space="0" w:color="auto"/>
        <w:bottom w:val="none" w:sz="0" w:space="0" w:color="auto"/>
        <w:right w:val="none" w:sz="0" w:space="0" w:color="auto"/>
      </w:divBdr>
    </w:div>
    <w:div w:id="1809324379">
      <w:bodyDiv w:val="1"/>
      <w:marLeft w:val="0"/>
      <w:marRight w:val="0"/>
      <w:marTop w:val="0"/>
      <w:marBottom w:val="0"/>
      <w:divBdr>
        <w:top w:val="none" w:sz="0" w:space="0" w:color="auto"/>
        <w:left w:val="none" w:sz="0" w:space="0" w:color="auto"/>
        <w:bottom w:val="none" w:sz="0" w:space="0" w:color="auto"/>
        <w:right w:val="none" w:sz="0" w:space="0" w:color="auto"/>
      </w:divBdr>
    </w:div>
    <w:div w:id="1810701980">
      <w:bodyDiv w:val="1"/>
      <w:marLeft w:val="0"/>
      <w:marRight w:val="0"/>
      <w:marTop w:val="0"/>
      <w:marBottom w:val="0"/>
      <w:divBdr>
        <w:top w:val="none" w:sz="0" w:space="0" w:color="auto"/>
        <w:left w:val="none" w:sz="0" w:space="0" w:color="auto"/>
        <w:bottom w:val="none" w:sz="0" w:space="0" w:color="auto"/>
        <w:right w:val="none" w:sz="0" w:space="0" w:color="auto"/>
      </w:divBdr>
    </w:div>
    <w:div w:id="1810898873">
      <w:bodyDiv w:val="1"/>
      <w:marLeft w:val="0"/>
      <w:marRight w:val="0"/>
      <w:marTop w:val="0"/>
      <w:marBottom w:val="0"/>
      <w:divBdr>
        <w:top w:val="none" w:sz="0" w:space="0" w:color="auto"/>
        <w:left w:val="none" w:sz="0" w:space="0" w:color="auto"/>
        <w:bottom w:val="none" w:sz="0" w:space="0" w:color="auto"/>
        <w:right w:val="none" w:sz="0" w:space="0" w:color="auto"/>
      </w:divBdr>
    </w:div>
    <w:div w:id="1811511670">
      <w:bodyDiv w:val="1"/>
      <w:marLeft w:val="0"/>
      <w:marRight w:val="0"/>
      <w:marTop w:val="0"/>
      <w:marBottom w:val="0"/>
      <w:divBdr>
        <w:top w:val="none" w:sz="0" w:space="0" w:color="auto"/>
        <w:left w:val="none" w:sz="0" w:space="0" w:color="auto"/>
        <w:bottom w:val="none" w:sz="0" w:space="0" w:color="auto"/>
        <w:right w:val="none" w:sz="0" w:space="0" w:color="auto"/>
      </w:divBdr>
    </w:div>
    <w:div w:id="1812750368">
      <w:bodyDiv w:val="1"/>
      <w:marLeft w:val="0"/>
      <w:marRight w:val="0"/>
      <w:marTop w:val="0"/>
      <w:marBottom w:val="0"/>
      <w:divBdr>
        <w:top w:val="none" w:sz="0" w:space="0" w:color="auto"/>
        <w:left w:val="none" w:sz="0" w:space="0" w:color="auto"/>
        <w:bottom w:val="none" w:sz="0" w:space="0" w:color="auto"/>
        <w:right w:val="none" w:sz="0" w:space="0" w:color="auto"/>
      </w:divBdr>
    </w:div>
    <w:div w:id="1813014511">
      <w:bodyDiv w:val="1"/>
      <w:marLeft w:val="0"/>
      <w:marRight w:val="0"/>
      <w:marTop w:val="0"/>
      <w:marBottom w:val="0"/>
      <w:divBdr>
        <w:top w:val="none" w:sz="0" w:space="0" w:color="auto"/>
        <w:left w:val="none" w:sz="0" w:space="0" w:color="auto"/>
        <w:bottom w:val="none" w:sz="0" w:space="0" w:color="auto"/>
        <w:right w:val="none" w:sz="0" w:space="0" w:color="auto"/>
      </w:divBdr>
    </w:div>
    <w:div w:id="1813600532">
      <w:bodyDiv w:val="1"/>
      <w:marLeft w:val="0"/>
      <w:marRight w:val="0"/>
      <w:marTop w:val="0"/>
      <w:marBottom w:val="0"/>
      <w:divBdr>
        <w:top w:val="none" w:sz="0" w:space="0" w:color="auto"/>
        <w:left w:val="none" w:sz="0" w:space="0" w:color="auto"/>
        <w:bottom w:val="none" w:sz="0" w:space="0" w:color="auto"/>
        <w:right w:val="none" w:sz="0" w:space="0" w:color="auto"/>
      </w:divBdr>
    </w:div>
    <w:div w:id="1813792232">
      <w:bodyDiv w:val="1"/>
      <w:marLeft w:val="0"/>
      <w:marRight w:val="0"/>
      <w:marTop w:val="0"/>
      <w:marBottom w:val="0"/>
      <w:divBdr>
        <w:top w:val="none" w:sz="0" w:space="0" w:color="auto"/>
        <w:left w:val="none" w:sz="0" w:space="0" w:color="auto"/>
        <w:bottom w:val="none" w:sz="0" w:space="0" w:color="auto"/>
        <w:right w:val="none" w:sz="0" w:space="0" w:color="auto"/>
      </w:divBdr>
    </w:div>
    <w:div w:id="1813866335">
      <w:bodyDiv w:val="1"/>
      <w:marLeft w:val="0"/>
      <w:marRight w:val="0"/>
      <w:marTop w:val="0"/>
      <w:marBottom w:val="0"/>
      <w:divBdr>
        <w:top w:val="none" w:sz="0" w:space="0" w:color="auto"/>
        <w:left w:val="none" w:sz="0" w:space="0" w:color="auto"/>
        <w:bottom w:val="none" w:sz="0" w:space="0" w:color="auto"/>
        <w:right w:val="none" w:sz="0" w:space="0" w:color="auto"/>
      </w:divBdr>
    </w:div>
    <w:div w:id="1814638710">
      <w:bodyDiv w:val="1"/>
      <w:marLeft w:val="0"/>
      <w:marRight w:val="0"/>
      <w:marTop w:val="0"/>
      <w:marBottom w:val="0"/>
      <w:divBdr>
        <w:top w:val="none" w:sz="0" w:space="0" w:color="auto"/>
        <w:left w:val="none" w:sz="0" w:space="0" w:color="auto"/>
        <w:bottom w:val="none" w:sz="0" w:space="0" w:color="auto"/>
        <w:right w:val="none" w:sz="0" w:space="0" w:color="auto"/>
      </w:divBdr>
    </w:div>
    <w:div w:id="1816332220">
      <w:bodyDiv w:val="1"/>
      <w:marLeft w:val="0"/>
      <w:marRight w:val="0"/>
      <w:marTop w:val="0"/>
      <w:marBottom w:val="0"/>
      <w:divBdr>
        <w:top w:val="none" w:sz="0" w:space="0" w:color="auto"/>
        <w:left w:val="none" w:sz="0" w:space="0" w:color="auto"/>
        <w:bottom w:val="none" w:sz="0" w:space="0" w:color="auto"/>
        <w:right w:val="none" w:sz="0" w:space="0" w:color="auto"/>
      </w:divBdr>
    </w:div>
    <w:div w:id="1817144614">
      <w:bodyDiv w:val="1"/>
      <w:marLeft w:val="0"/>
      <w:marRight w:val="0"/>
      <w:marTop w:val="0"/>
      <w:marBottom w:val="0"/>
      <w:divBdr>
        <w:top w:val="none" w:sz="0" w:space="0" w:color="auto"/>
        <w:left w:val="none" w:sz="0" w:space="0" w:color="auto"/>
        <w:bottom w:val="none" w:sz="0" w:space="0" w:color="auto"/>
        <w:right w:val="none" w:sz="0" w:space="0" w:color="auto"/>
      </w:divBdr>
    </w:div>
    <w:div w:id="1818960620">
      <w:bodyDiv w:val="1"/>
      <w:marLeft w:val="0"/>
      <w:marRight w:val="0"/>
      <w:marTop w:val="0"/>
      <w:marBottom w:val="0"/>
      <w:divBdr>
        <w:top w:val="none" w:sz="0" w:space="0" w:color="auto"/>
        <w:left w:val="none" w:sz="0" w:space="0" w:color="auto"/>
        <w:bottom w:val="none" w:sz="0" w:space="0" w:color="auto"/>
        <w:right w:val="none" w:sz="0" w:space="0" w:color="auto"/>
      </w:divBdr>
    </w:div>
    <w:div w:id="1821454934">
      <w:bodyDiv w:val="1"/>
      <w:marLeft w:val="0"/>
      <w:marRight w:val="0"/>
      <w:marTop w:val="0"/>
      <w:marBottom w:val="0"/>
      <w:divBdr>
        <w:top w:val="none" w:sz="0" w:space="0" w:color="auto"/>
        <w:left w:val="none" w:sz="0" w:space="0" w:color="auto"/>
        <w:bottom w:val="none" w:sz="0" w:space="0" w:color="auto"/>
        <w:right w:val="none" w:sz="0" w:space="0" w:color="auto"/>
      </w:divBdr>
    </w:div>
    <w:div w:id="1822311232">
      <w:bodyDiv w:val="1"/>
      <w:marLeft w:val="0"/>
      <w:marRight w:val="0"/>
      <w:marTop w:val="0"/>
      <w:marBottom w:val="0"/>
      <w:divBdr>
        <w:top w:val="none" w:sz="0" w:space="0" w:color="auto"/>
        <w:left w:val="none" w:sz="0" w:space="0" w:color="auto"/>
        <w:bottom w:val="none" w:sz="0" w:space="0" w:color="auto"/>
        <w:right w:val="none" w:sz="0" w:space="0" w:color="auto"/>
      </w:divBdr>
    </w:div>
    <w:div w:id="1823502895">
      <w:bodyDiv w:val="1"/>
      <w:marLeft w:val="0"/>
      <w:marRight w:val="0"/>
      <w:marTop w:val="0"/>
      <w:marBottom w:val="0"/>
      <w:divBdr>
        <w:top w:val="none" w:sz="0" w:space="0" w:color="auto"/>
        <w:left w:val="none" w:sz="0" w:space="0" w:color="auto"/>
        <w:bottom w:val="none" w:sz="0" w:space="0" w:color="auto"/>
        <w:right w:val="none" w:sz="0" w:space="0" w:color="auto"/>
      </w:divBdr>
    </w:div>
    <w:div w:id="1823548024">
      <w:bodyDiv w:val="1"/>
      <w:marLeft w:val="0"/>
      <w:marRight w:val="0"/>
      <w:marTop w:val="0"/>
      <w:marBottom w:val="0"/>
      <w:divBdr>
        <w:top w:val="none" w:sz="0" w:space="0" w:color="auto"/>
        <w:left w:val="none" w:sz="0" w:space="0" w:color="auto"/>
        <w:bottom w:val="none" w:sz="0" w:space="0" w:color="auto"/>
        <w:right w:val="none" w:sz="0" w:space="0" w:color="auto"/>
      </w:divBdr>
    </w:div>
    <w:div w:id="1824200498">
      <w:bodyDiv w:val="1"/>
      <w:marLeft w:val="0"/>
      <w:marRight w:val="0"/>
      <w:marTop w:val="0"/>
      <w:marBottom w:val="0"/>
      <w:divBdr>
        <w:top w:val="none" w:sz="0" w:space="0" w:color="auto"/>
        <w:left w:val="none" w:sz="0" w:space="0" w:color="auto"/>
        <w:bottom w:val="none" w:sz="0" w:space="0" w:color="auto"/>
        <w:right w:val="none" w:sz="0" w:space="0" w:color="auto"/>
      </w:divBdr>
    </w:div>
    <w:div w:id="1827241670">
      <w:bodyDiv w:val="1"/>
      <w:marLeft w:val="0"/>
      <w:marRight w:val="0"/>
      <w:marTop w:val="0"/>
      <w:marBottom w:val="0"/>
      <w:divBdr>
        <w:top w:val="none" w:sz="0" w:space="0" w:color="auto"/>
        <w:left w:val="none" w:sz="0" w:space="0" w:color="auto"/>
        <w:bottom w:val="none" w:sz="0" w:space="0" w:color="auto"/>
        <w:right w:val="none" w:sz="0" w:space="0" w:color="auto"/>
      </w:divBdr>
    </w:div>
    <w:div w:id="1828738293">
      <w:bodyDiv w:val="1"/>
      <w:marLeft w:val="0"/>
      <w:marRight w:val="0"/>
      <w:marTop w:val="0"/>
      <w:marBottom w:val="0"/>
      <w:divBdr>
        <w:top w:val="none" w:sz="0" w:space="0" w:color="auto"/>
        <w:left w:val="none" w:sz="0" w:space="0" w:color="auto"/>
        <w:bottom w:val="none" w:sz="0" w:space="0" w:color="auto"/>
        <w:right w:val="none" w:sz="0" w:space="0" w:color="auto"/>
      </w:divBdr>
    </w:div>
    <w:div w:id="1829131291">
      <w:bodyDiv w:val="1"/>
      <w:marLeft w:val="0"/>
      <w:marRight w:val="0"/>
      <w:marTop w:val="0"/>
      <w:marBottom w:val="0"/>
      <w:divBdr>
        <w:top w:val="none" w:sz="0" w:space="0" w:color="auto"/>
        <w:left w:val="none" w:sz="0" w:space="0" w:color="auto"/>
        <w:bottom w:val="none" w:sz="0" w:space="0" w:color="auto"/>
        <w:right w:val="none" w:sz="0" w:space="0" w:color="auto"/>
      </w:divBdr>
    </w:div>
    <w:div w:id="1830095547">
      <w:bodyDiv w:val="1"/>
      <w:marLeft w:val="0"/>
      <w:marRight w:val="0"/>
      <w:marTop w:val="0"/>
      <w:marBottom w:val="0"/>
      <w:divBdr>
        <w:top w:val="none" w:sz="0" w:space="0" w:color="auto"/>
        <w:left w:val="none" w:sz="0" w:space="0" w:color="auto"/>
        <w:bottom w:val="none" w:sz="0" w:space="0" w:color="auto"/>
        <w:right w:val="none" w:sz="0" w:space="0" w:color="auto"/>
      </w:divBdr>
    </w:div>
    <w:div w:id="1831022054">
      <w:bodyDiv w:val="1"/>
      <w:marLeft w:val="0"/>
      <w:marRight w:val="0"/>
      <w:marTop w:val="0"/>
      <w:marBottom w:val="0"/>
      <w:divBdr>
        <w:top w:val="none" w:sz="0" w:space="0" w:color="auto"/>
        <w:left w:val="none" w:sz="0" w:space="0" w:color="auto"/>
        <w:bottom w:val="none" w:sz="0" w:space="0" w:color="auto"/>
        <w:right w:val="none" w:sz="0" w:space="0" w:color="auto"/>
      </w:divBdr>
    </w:div>
    <w:div w:id="1832138986">
      <w:bodyDiv w:val="1"/>
      <w:marLeft w:val="0"/>
      <w:marRight w:val="0"/>
      <w:marTop w:val="0"/>
      <w:marBottom w:val="0"/>
      <w:divBdr>
        <w:top w:val="none" w:sz="0" w:space="0" w:color="auto"/>
        <w:left w:val="none" w:sz="0" w:space="0" w:color="auto"/>
        <w:bottom w:val="none" w:sz="0" w:space="0" w:color="auto"/>
        <w:right w:val="none" w:sz="0" w:space="0" w:color="auto"/>
      </w:divBdr>
    </w:div>
    <w:div w:id="1832788046">
      <w:bodyDiv w:val="1"/>
      <w:marLeft w:val="0"/>
      <w:marRight w:val="0"/>
      <w:marTop w:val="0"/>
      <w:marBottom w:val="0"/>
      <w:divBdr>
        <w:top w:val="none" w:sz="0" w:space="0" w:color="auto"/>
        <w:left w:val="none" w:sz="0" w:space="0" w:color="auto"/>
        <w:bottom w:val="none" w:sz="0" w:space="0" w:color="auto"/>
        <w:right w:val="none" w:sz="0" w:space="0" w:color="auto"/>
      </w:divBdr>
    </w:div>
    <w:div w:id="1832790972">
      <w:bodyDiv w:val="1"/>
      <w:marLeft w:val="0"/>
      <w:marRight w:val="0"/>
      <w:marTop w:val="0"/>
      <w:marBottom w:val="0"/>
      <w:divBdr>
        <w:top w:val="none" w:sz="0" w:space="0" w:color="auto"/>
        <w:left w:val="none" w:sz="0" w:space="0" w:color="auto"/>
        <w:bottom w:val="none" w:sz="0" w:space="0" w:color="auto"/>
        <w:right w:val="none" w:sz="0" w:space="0" w:color="auto"/>
      </w:divBdr>
    </w:div>
    <w:div w:id="1832987653">
      <w:bodyDiv w:val="1"/>
      <w:marLeft w:val="0"/>
      <w:marRight w:val="0"/>
      <w:marTop w:val="0"/>
      <w:marBottom w:val="0"/>
      <w:divBdr>
        <w:top w:val="none" w:sz="0" w:space="0" w:color="auto"/>
        <w:left w:val="none" w:sz="0" w:space="0" w:color="auto"/>
        <w:bottom w:val="none" w:sz="0" w:space="0" w:color="auto"/>
        <w:right w:val="none" w:sz="0" w:space="0" w:color="auto"/>
      </w:divBdr>
    </w:div>
    <w:div w:id="1836342591">
      <w:bodyDiv w:val="1"/>
      <w:marLeft w:val="0"/>
      <w:marRight w:val="0"/>
      <w:marTop w:val="0"/>
      <w:marBottom w:val="0"/>
      <w:divBdr>
        <w:top w:val="none" w:sz="0" w:space="0" w:color="auto"/>
        <w:left w:val="none" w:sz="0" w:space="0" w:color="auto"/>
        <w:bottom w:val="none" w:sz="0" w:space="0" w:color="auto"/>
        <w:right w:val="none" w:sz="0" w:space="0" w:color="auto"/>
      </w:divBdr>
    </w:div>
    <w:div w:id="1836602698">
      <w:bodyDiv w:val="1"/>
      <w:marLeft w:val="0"/>
      <w:marRight w:val="0"/>
      <w:marTop w:val="0"/>
      <w:marBottom w:val="0"/>
      <w:divBdr>
        <w:top w:val="none" w:sz="0" w:space="0" w:color="auto"/>
        <w:left w:val="none" w:sz="0" w:space="0" w:color="auto"/>
        <w:bottom w:val="none" w:sz="0" w:space="0" w:color="auto"/>
        <w:right w:val="none" w:sz="0" w:space="0" w:color="auto"/>
      </w:divBdr>
    </w:div>
    <w:div w:id="1838963148">
      <w:bodyDiv w:val="1"/>
      <w:marLeft w:val="0"/>
      <w:marRight w:val="0"/>
      <w:marTop w:val="0"/>
      <w:marBottom w:val="0"/>
      <w:divBdr>
        <w:top w:val="none" w:sz="0" w:space="0" w:color="auto"/>
        <w:left w:val="none" w:sz="0" w:space="0" w:color="auto"/>
        <w:bottom w:val="none" w:sz="0" w:space="0" w:color="auto"/>
        <w:right w:val="none" w:sz="0" w:space="0" w:color="auto"/>
      </w:divBdr>
    </w:div>
    <w:div w:id="1839156601">
      <w:bodyDiv w:val="1"/>
      <w:marLeft w:val="0"/>
      <w:marRight w:val="0"/>
      <w:marTop w:val="0"/>
      <w:marBottom w:val="0"/>
      <w:divBdr>
        <w:top w:val="none" w:sz="0" w:space="0" w:color="auto"/>
        <w:left w:val="none" w:sz="0" w:space="0" w:color="auto"/>
        <w:bottom w:val="none" w:sz="0" w:space="0" w:color="auto"/>
        <w:right w:val="none" w:sz="0" w:space="0" w:color="auto"/>
      </w:divBdr>
    </w:div>
    <w:div w:id="1839731314">
      <w:bodyDiv w:val="1"/>
      <w:marLeft w:val="0"/>
      <w:marRight w:val="0"/>
      <w:marTop w:val="0"/>
      <w:marBottom w:val="0"/>
      <w:divBdr>
        <w:top w:val="none" w:sz="0" w:space="0" w:color="auto"/>
        <w:left w:val="none" w:sz="0" w:space="0" w:color="auto"/>
        <w:bottom w:val="none" w:sz="0" w:space="0" w:color="auto"/>
        <w:right w:val="none" w:sz="0" w:space="0" w:color="auto"/>
      </w:divBdr>
    </w:div>
    <w:div w:id="1840536746">
      <w:bodyDiv w:val="1"/>
      <w:marLeft w:val="0"/>
      <w:marRight w:val="0"/>
      <w:marTop w:val="0"/>
      <w:marBottom w:val="0"/>
      <w:divBdr>
        <w:top w:val="none" w:sz="0" w:space="0" w:color="auto"/>
        <w:left w:val="none" w:sz="0" w:space="0" w:color="auto"/>
        <w:bottom w:val="none" w:sz="0" w:space="0" w:color="auto"/>
        <w:right w:val="none" w:sz="0" w:space="0" w:color="auto"/>
      </w:divBdr>
    </w:div>
    <w:div w:id="1840925160">
      <w:bodyDiv w:val="1"/>
      <w:marLeft w:val="0"/>
      <w:marRight w:val="0"/>
      <w:marTop w:val="0"/>
      <w:marBottom w:val="0"/>
      <w:divBdr>
        <w:top w:val="none" w:sz="0" w:space="0" w:color="auto"/>
        <w:left w:val="none" w:sz="0" w:space="0" w:color="auto"/>
        <w:bottom w:val="none" w:sz="0" w:space="0" w:color="auto"/>
        <w:right w:val="none" w:sz="0" w:space="0" w:color="auto"/>
      </w:divBdr>
    </w:div>
    <w:div w:id="1841579019">
      <w:bodyDiv w:val="1"/>
      <w:marLeft w:val="0"/>
      <w:marRight w:val="0"/>
      <w:marTop w:val="0"/>
      <w:marBottom w:val="0"/>
      <w:divBdr>
        <w:top w:val="none" w:sz="0" w:space="0" w:color="auto"/>
        <w:left w:val="none" w:sz="0" w:space="0" w:color="auto"/>
        <w:bottom w:val="none" w:sz="0" w:space="0" w:color="auto"/>
        <w:right w:val="none" w:sz="0" w:space="0" w:color="auto"/>
      </w:divBdr>
    </w:div>
    <w:div w:id="1841963817">
      <w:bodyDiv w:val="1"/>
      <w:marLeft w:val="0"/>
      <w:marRight w:val="0"/>
      <w:marTop w:val="0"/>
      <w:marBottom w:val="0"/>
      <w:divBdr>
        <w:top w:val="none" w:sz="0" w:space="0" w:color="auto"/>
        <w:left w:val="none" w:sz="0" w:space="0" w:color="auto"/>
        <w:bottom w:val="none" w:sz="0" w:space="0" w:color="auto"/>
        <w:right w:val="none" w:sz="0" w:space="0" w:color="auto"/>
      </w:divBdr>
    </w:div>
    <w:div w:id="1841969898">
      <w:bodyDiv w:val="1"/>
      <w:marLeft w:val="0"/>
      <w:marRight w:val="0"/>
      <w:marTop w:val="0"/>
      <w:marBottom w:val="0"/>
      <w:divBdr>
        <w:top w:val="none" w:sz="0" w:space="0" w:color="auto"/>
        <w:left w:val="none" w:sz="0" w:space="0" w:color="auto"/>
        <w:bottom w:val="none" w:sz="0" w:space="0" w:color="auto"/>
        <w:right w:val="none" w:sz="0" w:space="0" w:color="auto"/>
      </w:divBdr>
    </w:div>
    <w:div w:id="1845440372">
      <w:bodyDiv w:val="1"/>
      <w:marLeft w:val="0"/>
      <w:marRight w:val="0"/>
      <w:marTop w:val="0"/>
      <w:marBottom w:val="0"/>
      <w:divBdr>
        <w:top w:val="none" w:sz="0" w:space="0" w:color="auto"/>
        <w:left w:val="none" w:sz="0" w:space="0" w:color="auto"/>
        <w:bottom w:val="none" w:sz="0" w:space="0" w:color="auto"/>
        <w:right w:val="none" w:sz="0" w:space="0" w:color="auto"/>
      </w:divBdr>
    </w:div>
    <w:div w:id="1845628978">
      <w:bodyDiv w:val="1"/>
      <w:marLeft w:val="0"/>
      <w:marRight w:val="0"/>
      <w:marTop w:val="0"/>
      <w:marBottom w:val="0"/>
      <w:divBdr>
        <w:top w:val="none" w:sz="0" w:space="0" w:color="auto"/>
        <w:left w:val="none" w:sz="0" w:space="0" w:color="auto"/>
        <w:bottom w:val="none" w:sz="0" w:space="0" w:color="auto"/>
        <w:right w:val="none" w:sz="0" w:space="0" w:color="auto"/>
      </w:divBdr>
    </w:div>
    <w:div w:id="1848443746">
      <w:bodyDiv w:val="1"/>
      <w:marLeft w:val="0"/>
      <w:marRight w:val="0"/>
      <w:marTop w:val="0"/>
      <w:marBottom w:val="0"/>
      <w:divBdr>
        <w:top w:val="none" w:sz="0" w:space="0" w:color="auto"/>
        <w:left w:val="none" w:sz="0" w:space="0" w:color="auto"/>
        <w:bottom w:val="none" w:sz="0" w:space="0" w:color="auto"/>
        <w:right w:val="none" w:sz="0" w:space="0" w:color="auto"/>
      </w:divBdr>
    </w:div>
    <w:div w:id="1849365455">
      <w:bodyDiv w:val="1"/>
      <w:marLeft w:val="0"/>
      <w:marRight w:val="0"/>
      <w:marTop w:val="0"/>
      <w:marBottom w:val="0"/>
      <w:divBdr>
        <w:top w:val="none" w:sz="0" w:space="0" w:color="auto"/>
        <w:left w:val="none" w:sz="0" w:space="0" w:color="auto"/>
        <w:bottom w:val="none" w:sz="0" w:space="0" w:color="auto"/>
        <w:right w:val="none" w:sz="0" w:space="0" w:color="auto"/>
      </w:divBdr>
    </w:div>
    <w:div w:id="1851143972">
      <w:bodyDiv w:val="1"/>
      <w:marLeft w:val="0"/>
      <w:marRight w:val="0"/>
      <w:marTop w:val="0"/>
      <w:marBottom w:val="0"/>
      <w:divBdr>
        <w:top w:val="none" w:sz="0" w:space="0" w:color="auto"/>
        <w:left w:val="none" w:sz="0" w:space="0" w:color="auto"/>
        <w:bottom w:val="none" w:sz="0" w:space="0" w:color="auto"/>
        <w:right w:val="none" w:sz="0" w:space="0" w:color="auto"/>
      </w:divBdr>
    </w:div>
    <w:div w:id="1853642761">
      <w:bodyDiv w:val="1"/>
      <w:marLeft w:val="0"/>
      <w:marRight w:val="0"/>
      <w:marTop w:val="0"/>
      <w:marBottom w:val="0"/>
      <w:divBdr>
        <w:top w:val="none" w:sz="0" w:space="0" w:color="auto"/>
        <w:left w:val="none" w:sz="0" w:space="0" w:color="auto"/>
        <w:bottom w:val="none" w:sz="0" w:space="0" w:color="auto"/>
        <w:right w:val="none" w:sz="0" w:space="0" w:color="auto"/>
      </w:divBdr>
    </w:div>
    <w:div w:id="1853686282">
      <w:bodyDiv w:val="1"/>
      <w:marLeft w:val="0"/>
      <w:marRight w:val="0"/>
      <w:marTop w:val="0"/>
      <w:marBottom w:val="0"/>
      <w:divBdr>
        <w:top w:val="none" w:sz="0" w:space="0" w:color="auto"/>
        <w:left w:val="none" w:sz="0" w:space="0" w:color="auto"/>
        <w:bottom w:val="none" w:sz="0" w:space="0" w:color="auto"/>
        <w:right w:val="none" w:sz="0" w:space="0" w:color="auto"/>
      </w:divBdr>
    </w:div>
    <w:div w:id="1855151594">
      <w:bodyDiv w:val="1"/>
      <w:marLeft w:val="0"/>
      <w:marRight w:val="0"/>
      <w:marTop w:val="0"/>
      <w:marBottom w:val="0"/>
      <w:divBdr>
        <w:top w:val="none" w:sz="0" w:space="0" w:color="auto"/>
        <w:left w:val="none" w:sz="0" w:space="0" w:color="auto"/>
        <w:bottom w:val="none" w:sz="0" w:space="0" w:color="auto"/>
        <w:right w:val="none" w:sz="0" w:space="0" w:color="auto"/>
      </w:divBdr>
    </w:div>
    <w:div w:id="1856504816">
      <w:bodyDiv w:val="1"/>
      <w:marLeft w:val="0"/>
      <w:marRight w:val="0"/>
      <w:marTop w:val="0"/>
      <w:marBottom w:val="0"/>
      <w:divBdr>
        <w:top w:val="none" w:sz="0" w:space="0" w:color="auto"/>
        <w:left w:val="none" w:sz="0" w:space="0" w:color="auto"/>
        <w:bottom w:val="none" w:sz="0" w:space="0" w:color="auto"/>
        <w:right w:val="none" w:sz="0" w:space="0" w:color="auto"/>
      </w:divBdr>
    </w:div>
    <w:div w:id="1857380611">
      <w:bodyDiv w:val="1"/>
      <w:marLeft w:val="0"/>
      <w:marRight w:val="0"/>
      <w:marTop w:val="0"/>
      <w:marBottom w:val="0"/>
      <w:divBdr>
        <w:top w:val="none" w:sz="0" w:space="0" w:color="auto"/>
        <w:left w:val="none" w:sz="0" w:space="0" w:color="auto"/>
        <w:bottom w:val="none" w:sz="0" w:space="0" w:color="auto"/>
        <w:right w:val="none" w:sz="0" w:space="0" w:color="auto"/>
      </w:divBdr>
    </w:div>
    <w:div w:id="1858352244">
      <w:bodyDiv w:val="1"/>
      <w:marLeft w:val="0"/>
      <w:marRight w:val="0"/>
      <w:marTop w:val="0"/>
      <w:marBottom w:val="0"/>
      <w:divBdr>
        <w:top w:val="none" w:sz="0" w:space="0" w:color="auto"/>
        <w:left w:val="none" w:sz="0" w:space="0" w:color="auto"/>
        <w:bottom w:val="none" w:sz="0" w:space="0" w:color="auto"/>
        <w:right w:val="none" w:sz="0" w:space="0" w:color="auto"/>
      </w:divBdr>
    </w:div>
    <w:div w:id="1858545359">
      <w:bodyDiv w:val="1"/>
      <w:marLeft w:val="0"/>
      <w:marRight w:val="0"/>
      <w:marTop w:val="0"/>
      <w:marBottom w:val="0"/>
      <w:divBdr>
        <w:top w:val="none" w:sz="0" w:space="0" w:color="auto"/>
        <w:left w:val="none" w:sz="0" w:space="0" w:color="auto"/>
        <w:bottom w:val="none" w:sz="0" w:space="0" w:color="auto"/>
        <w:right w:val="none" w:sz="0" w:space="0" w:color="auto"/>
      </w:divBdr>
    </w:div>
    <w:div w:id="1860393712">
      <w:bodyDiv w:val="1"/>
      <w:marLeft w:val="0"/>
      <w:marRight w:val="0"/>
      <w:marTop w:val="0"/>
      <w:marBottom w:val="0"/>
      <w:divBdr>
        <w:top w:val="none" w:sz="0" w:space="0" w:color="auto"/>
        <w:left w:val="none" w:sz="0" w:space="0" w:color="auto"/>
        <w:bottom w:val="none" w:sz="0" w:space="0" w:color="auto"/>
        <w:right w:val="none" w:sz="0" w:space="0" w:color="auto"/>
      </w:divBdr>
    </w:div>
    <w:div w:id="1860463779">
      <w:bodyDiv w:val="1"/>
      <w:marLeft w:val="0"/>
      <w:marRight w:val="0"/>
      <w:marTop w:val="0"/>
      <w:marBottom w:val="0"/>
      <w:divBdr>
        <w:top w:val="none" w:sz="0" w:space="0" w:color="auto"/>
        <w:left w:val="none" w:sz="0" w:space="0" w:color="auto"/>
        <w:bottom w:val="none" w:sz="0" w:space="0" w:color="auto"/>
        <w:right w:val="none" w:sz="0" w:space="0" w:color="auto"/>
      </w:divBdr>
    </w:div>
    <w:div w:id="1861892639">
      <w:bodyDiv w:val="1"/>
      <w:marLeft w:val="0"/>
      <w:marRight w:val="0"/>
      <w:marTop w:val="0"/>
      <w:marBottom w:val="0"/>
      <w:divBdr>
        <w:top w:val="none" w:sz="0" w:space="0" w:color="auto"/>
        <w:left w:val="none" w:sz="0" w:space="0" w:color="auto"/>
        <w:bottom w:val="none" w:sz="0" w:space="0" w:color="auto"/>
        <w:right w:val="none" w:sz="0" w:space="0" w:color="auto"/>
      </w:divBdr>
    </w:div>
    <w:div w:id="1863083445">
      <w:bodyDiv w:val="1"/>
      <w:marLeft w:val="0"/>
      <w:marRight w:val="0"/>
      <w:marTop w:val="0"/>
      <w:marBottom w:val="0"/>
      <w:divBdr>
        <w:top w:val="none" w:sz="0" w:space="0" w:color="auto"/>
        <w:left w:val="none" w:sz="0" w:space="0" w:color="auto"/>
        <w:bottom w:val="none" w:sz="0" w:space="0" w:color="auto"/>
        <w:right w:val="none" w:sz="0" w:space="0" w:color="auto"/>
      </w:divBdr>
    </w:div>
    <w:div w:id="1863395408">
      <w:bodyDiv w:val="1"/>
      <w:marLeft w:val="0"/>
      <w:marRight w:val="0"/>
      <w:marTop w:val="0"/>
      <w:marBottom w:val="0"/>
      <w:divBdr>
        <w:top w:val="none" w:sz="0" w:space="0" w:color="auto"/>
        <w:left w:val="none" w:sz="0" w:space="0" w:color="auto"/>
        <w:bottom w:val="none" w:sz="0" w:space="0" w:color="auto"/>
        <w:right w:val="none" w:sz="0" w:space="0" w:color="auto"/>
      </w:divBdr>
    </w:div>
    <w:div w:id="1864325409">
      <w:bodyDiv w:val="1"/>
      <w:marLeft w:val="0"/>
      <w:marRight w:val="0"/>
      <w:marTop w:val="0"/>
      <w:marBottom w:val="0"/>
      <w:divBdr>
        <w:top w:val="none" w:sz="0" w:space="0" w:color="auto"/>
        <w:left w:val="none" w:sz="0" w:space="0" w:color="auto"/>
        <w:bottom w:val="none" w:sz="0" w:space="0" w:color="auto"/>
        <w:right w:val="none" w:sz="0" w:space="0" w:color="auto"/>
      </w:divBdr>
    </w:div>
    <w:div w:id="1864786060">
      <w:bodyDiv w:val="1"/>
      <w:marLeft w:val="0"/>
      <w:marRight w:val="0"/>
      <w:marTop w:val="0"/>
      <w:marBottom w:val="0"/>
      <w:divBdr>
        <w:top w:val="none" w:sz="0" w:space="0" w:color="auto"/>
        <w:left w:val="none" w:sz="0" w:space="0" w:color="auto"/>
        <w:bottom w:val="none" w:sz="0" w:space="0" w:color="auto"/>
        <w:right w:val="none" w:sz="0" w:space="0" w:color="auto"/>
      </w:divBdr>
    </w:div>
    <w:div w:id="1866601758">
      <w:bodyDiv w:val="1"/>
      <w:marLeft w:val="0"/>
      <w:marRight w:val="0"/>
      <w:marTop w:val="0"/>
      <w:marBottom w:val="0"/>
      <w:divBdr>
        <w:top w:val="none" w:sz="0" w:space="0" w:color="auto"/>
        <w:left w:val="none" w:sz="0" w:space="0" w:color="auto"/>
        <w:bottom w:val="none" w:sz="0" w:space="0" w:color="auto"/>
        <w:right w:val="none" w:sz="0" w:space="0" w:color="auto"/>
      </w:divBdr>
    </w:div>
    <w:div w:id="1867257425">
      <w:bodyDiv w:val="1"/>
      <w:marLeft w:val="0"/>
      <w:marRight w:val="0"/>
      <w:marTop w:val="0"/>
      <w:marBottom w:val="0"/>
      <w:divBdr>
        <w:top w:val="none" w:sz="0" w:space="0" w:color="auto"/>
        <w:left w:val="none" w:sz="0" w:space="0" w:color="auto"/>
        <w:bottom w:val="none" w:sz="0" w:space="0" w:color="auto"/>
        <w:right w:val="none" w:sz="0" w:space="0" w:color="auto"/>
      </w:divBdr>
    </w:div>
    <w:div w:id="1867674044">
      <w:bodyDiv w:val="1"/>
      <w:marLeft w:val="0"/>
      <w:marRight w:val="0"/>
      <w:marTop w:val="0"/>
      <w:marBottom w:val="0"/>
      <w:divBdr>
        <w:top w:val="none" w:sz="0" w:space="0" w:color="auto"/>
        <w:left w:val="none" w:sz="0" w:space="0" w:color="auto"/>
        <w:bottom w:val="none" w:sz="0" w:space="0" w:color="auto"/>
        <w:right w:val="none" w:sz="0" w:space="0" w:color="auto"/>
      </w:divBdr>
    </w:div>
    <w:div w:id="1872644856">
      <w:bodyDiv w:val="1"/>
      <w:marLeft w:val="0"/>
      <w:marRight w:val="0"/>
      <w:marTop w:val="0"/>
      <w:marBottom w:val="0"/>
      <w:divBdr>
        <w:top w:val="none" w:sz="0" w:space="0" w:color="auto"/>
        <w:left w:val="none" w:sz="0" w:space="0" w:color="auto"/>
        <w:bottom w:val="none" w:sz="0" w:space="0" w:color="auto"/>
        <w:right w:val="none" w:sz="0" w:space="0" w:color="auto"/>
      </w:divBdr>
    </w:div>
    <w:div w:id="1874610484">
      <w:bodyDiv w:val="1"/>
      <w:marLeft w:val="0"/>
      <w:marRight w:val="0"/>
      <w:marTop w:val="0"/>
      <w:marBottom w:val="0"/>
      <w:divBdr>
        <w:top w:val="none" w:sz="0" w:space="0" w:color="auto"/>
        <w:left w:val="none" w:sz="0" w:space="0" w:color="auto"/>
        <w:bottom w:val="none" w:sz="0" w:space="0" w:color="auto"/>
        <w:right w:val="none" w:sz="0" w:space="0" w:color="auto"/>
      </w:divBdr>
    </w:div>
    <w:div w:id="1877890477">
      <w:bodyDiv w:val="1"/>
      <w:marLeft w:val="0"/>
      <w:marRight w:val="0"/>
      <w:marTop w:val="0"/>
      <w:marBottom w:val="0"/>
      <w:divBdr>
        <w:top w:val="none" w:sz="0" w:space="0" w:color="auto"/>
        <w:left w:val="none" w:sz="0" w:space="0" w:color="auto"/>
        <w:bottom w:val="none" w:sz="0" w:space="0" w:color="auto"/>
        <w:right w:val="none" w:sz="0" w:space="0" w:color="auto"/>
      </w:divBdr>
    </w:div>
    <w:div w:id="1878663510">
      <w:bodyDiv w:val="1"/>
      <w:marLeft w:val="0"/>
      <w:marRight w:val="0"/>
      <w:marTop w:val="0"/>
      <w:marBottom w:val="0"/>
      <w:divBdr>
        <w:top w:val="none" w:sz="0" w:space="0" w:color="auto"/>
        <w:left w:val="none" w:sz="0" w:space="0" w:color="auto"/>
        <w:bottom w:val="none" w:sz="0" w:space="0" w:color="auto"/>
        <w:right w:val="none" w:sz="0" w:space="0" w:color="auto"/>
      </w:divBdr>
    </w:div>
    <w:div w:id="1880975242">
      <w:bodyDiv w:val="1"/>
      <w:marLeft w:val="0"/>
      <w:marRight w:val="0"/>
      <w:marTop w:val="0"/>
      <w:marBottom w:val="0"/>
      <w:divBdr>
        <w:top w:val="none" w:sz="0" w:space="0" w:color="auto"/>
        <w:left w:val="none" w:sz="0" w:space="0" w:color="auto"/>
        <w:bottom w:val="none" w:sz="0" w:space="0" w:color="auto"/>
        <w:right w:val="none" w:sz="0" w:space="0" w:color="auto"/>
      </w:divBdr>
    </w:div>
    <w:div w:id="1881085338">
      <w:bodyDiv w:val="1"/>
      <w:marLeft w:val="0"/>
      <w:marRight w:val="0"/>
      <w:marTop w:val="0"/>
      <w:marBottom w:val="0"/>
      <w:divBdr>
        <w:top w:val="none" w:sz="0" w:space="0" w:color="auto"/>
        <w:left w:val="none" w:sz="0" w:space="0" w:color="auto"/>
        <w:bottom w:val="none" w:sz="0" w:space="0" w:color="auto"/>
        <w:right w:val="none" w:sz="0" w:space="0" w:color="auto"/>
      </w:divBdr>
    </w:div>
    <w:div w:id="1881938710">
      <w:bodyDiv w:val="1"/>
      <w:marLeft w:val="0"/>
      <w:marRight w:val="0"/>
      <w:marTop w:val="0"/>
      <w:marBottom w:val="0"/>
      <w:divBdr>
        <w:top w:val="none" w:sz="0" w:space="0" w:color="auto"/>
        <w:left w:val="none" w:sz="0" w:space="0" w:color="auto"/>
        <w:bottom w:val="none" w:sz="0" w:space="0" w:color="auto"/>
        <w:right w:val="none" w:sz="0" w:space="0" w:color="auto"/>
      </w:divBdr>
    </w:div>
    <w:div w:id="1882399882">
      <w:bodyDiv w:val="1"/>
      <w:marLeft w:val="0"/>
      <w:marRight w:val="0"/>
      <w:marTop w:val="0"/>
      <w:marBottom w:val="0"/>
      <w:divBdr>
        <w:top w:val="none" w:sz="0" w:space="0" w:color="auto"/>
        <w:left w:val="none" w:sz="0" w:space="0" w:color="auto"/>
        <w:bottom w:val="none" w:sz="0" w:space="0" w:color="auto"/>
        <w:right w:val="none" w:sz="0" w:space="0" w:color="auto"/>
      </w:divBdr>
    </w:div>
    <w:div w:id="1883056850">
      <w:bodyDiv w:val="1"/>
      <w:marLeft w:val="0"/>
      <w:marRight w:val="0"/>
      <w:marTop w:val="0"/>
      <w:marBottom w:val="0"/>
      <w:divBdr>
        <w:top w:val="none" w:sz="0" w:space="0" w:color="auto"/>
        <w:left w:val="none" w:sz="0" w:space="0" w:color="auto"/>
        <w:bottom w:val="none" w:sz="0" w:space="0" w:color="auto"/>
        <w:right w:val="none" w:sz="0" w:space="0" w:color="auto"/>
      </w:divBdr>
    </w:div>
    <w:div w:id="1883439270">
      <w:bodyDiv w:val="1"/>
      <w:marLeft w:val="0"/>
      <w:marRight w:val="0"/>
      <w:marTop w:val="0"/>
      <w:marBottom w:val="0"/>
      <w:divBdr>
        <w:top w:val="none" w:sz="0" w:space="0" w:color="auto"/>
        <w:left w:val="none" w:sz="0" w:space="0" w:color="auto"/>
        <w:bottom w:val="none" w:sz="0" w:space="0" w:color="auto"/>
        <w:right w:val="none" w:sz="0" w:space="0" w:color="auto"/>
      </w:divBdr>
    </w:div>
    <w:div w:id="1884635336">
      <w:bodyDiv w:val="1"/>
      <w:marLeft w:val="0"/>
      <w:marRight w:val="0"/>
      <w:marTop w:val="0"/>
      <w:marBottom w:val="0"/>
      <w:divBdr>
        <w:top w:val="none" w:sz="0" w:space="0" w:color="auto"/>
        <w:left w:val="none" w:sz="0" w:space="0" w:color="auto"/>
        <w:bottom w:val="none" w:sz="0" w:space="0" w:color="auto"/>
        <w:right w:val="none" w:sz="0" w:space="0" w:color="auto"/>
      </w:divBdr>
    </w:div>
    <w:div w:id="1884907044">
      <w:bodyDiv w:val="1"/>
      <w:marLeft w:val="0"/>
      <w:marRight w:val="0"/>
      <w:marTop w:val="0"/>
      <w:marBottom w:val="0"/>
      <w:divBdr>
        <w:top w:val="none" w:sz="0" w:space="0" w:color="auto"/>
        <w:left w:val="none" w:sz="0" w:space="0" w:color="auto"/>
        <w:bottom w:val="none" w:sz="0" w:space="0" w:color="auto"/>
        <w:right w:val="none" w:sz="0" w:space="0" w:color="auto"/>
      </w:divBdr>
    </w:div>
    <w:div w:id="1885562085">
      <w:bodyDiv w:val="1"/>
      <w:marLeft w:val="0"/>
      <w:marRight w:val="0"/>
      <w:marTop w:val="0"/>
      <w:marBottom w:val="0"/>
      <w:divBdr>
        <w:top w:val="none" w:sz="0" w:space="0" w:color="auto"/>
        <w:left w:val="none" w:sz="0" w:space="0" w:color="auto"/>
        <w:bottom w:val="none" w:sz="0" w:space="0" w:color="auto"/>
        <w:right w:val="none" w:sz="0" w:space="0" w:color="auto"/>
      </w:divBdr>
    </w:div>
    <w:div w:id="1888949528">
      <w:bodyDiv w:val="1"/>
      <w:marLeft w:val="0"/>
      <w:marRight w:val="0"/>
      <w:marTop w:val="0"/>
      <w:marBottom w:val="0"/>
      <w:divBdr>
        <w:top w:val="none" w:sz="0" w:space="0" w:color="auto"/>
        <w:left w:val="none" w:sz="0" w:space="0" w:color="auto"/>
        <w:bottom w:val="none" w:sz="0" w:space="0" w:color="auto"/>
        <w:right w:val="none" w:sz="0" w:space="0" w:color="auto"/>
      </w:divBdr>
    </w:div>
    <w:div w:id="1890874931">
      <w:bodyDiv w:val="1"/>
      <w:marLeft w:val="0"/>
      <w:marRight w:val="0"/>
      <w:marTop w:val="0"/>
      <w:marBottom w:val="0"/>
      <w:divBdr>
        <w:top w:val="none" w:sz="0" w:space="0" w:color="auto"/>
        <w:left w:val="none" w:sz="0" w:space="0" w:color="auto"/>
        <w:bottom w:val="none" w:sz="0" w:space="0" w:color="auto"/>
        <w:right w:val="none" w:sz="0" w:space="0" w:color="auto"/>
      </w:divBdr>
    </w:div>
    <w:div w:id="1893229163">
      <w:bodyDiv w:val="1"/>
      <w:marLeft w:val="0"/>
      <w:marRight w:val="0"/>
      <w:marTop w:val="0"/>
      <w:marBottom w:val="0"/>
      <w:divBdr>
        <w:top w:val="none" w:sz="0" w:space="0" w:color="auto"/>
        <w:left w:val="none" w:sz="0" w:space="0" w:color="auto"/>
        <w:bottom w:val="none" w:sz="0" w:space="0" w:color="auto"/>
        <w:right w:val="none" w:sz="0" w:space="0" w:color="auto"/>
      </w:divBdr>
    </w:div>
    <w:div w:id="1893731402">
      <w:bodyDiv w:val="1"/>
      <w:marLeft w:val="0"/>
      <w:marRight w:val="0"/>
      <w:marTop w:val="0"/>
      <w:marBottom w:val="0"/>
      <w:divBdr>
        <w:top w:val="none" w:sz="0" w:space="0" w:color="auto"/>
        <w:left w:val="none" w:sz="0" w:space="0" w:color="auto"/>
        <w:bottom w:val="none" w:sz="0" w:space="0" w:color="auto"/>
        <w:right w:val="none" w:sz="0" w:space="0" w:color="auto"/>
      </w:divBdr>
    </w:div>
    <w:div w:id="1894002273">
      <w:bodyDiv w:val="1"/>
      <w:marLeft w:val="0"/>
      <w:marRight w:val="0"/>
      <w:marTop w:val="0"/>
      <w:marBottom w:val="0"/>
      <w:divBdr>
        <w:top w:val="none" w:sz="0" w:space="0" w:color="auto"/>
        <w:left w:val="none" w:sz="0" w:space="0" w:color="auto"/>
        <w:bottom w:val="none" w:sz="0" w:space="0" w:color="auto"/>
        <w:right w:val="none" w:sz="0" w:space="0" w:color="auto"/>
      </w:divBdr>
    </w:div>
    <w:div w:id="1894652927">
      <w:bodyDiv w:val="1"/>
      <w:marLeft w:val="0"/>
      <w:marRight w:val="0"/>
      <w:marTop w:val="0"/>
      <w:marBottom w:val="0"/>
      <w:divBdr>
        <w:top w:val="none" w:sz="0" w:space="0" w:color="auto"/>
        <w:left w:val="none" w:sz="0" w:space="0" w:color="auto"/>
        <w:bottom w:val="none" w:sz="0" w:space="0" w:color="auto"/>
        <w:right w:val="none" w:sz="0" w:space="0" w:color="auto"/>
      </w:divBdr>
    </w:div>
    <w:div w:id="1897424287">
      <w:bodyDiv w:val="1"/>
      <w:marLeft w:val="0"/>
      <w:marRight w:val="0"/>
      <w:marTop w:val="0"/>
      <w:marBottom w:val="0"/>
      <w:divBdr>
        <w:top w:val="none" w:sz="0" w:space="0" w:color="auto"/>
        <w:left w:val="none" w:sz="0" w:space="0" w:color="auto"/>
        <w:bottom w:val="none" w:sz="0" w:space="0" w:color="auto"/>
        <w:right w:val="none" w:sz="0" w:space="0" w:color="auto"/>
      </w:divBdr>
    </w:div>
    <w:div w:id="1898124588">
      <w:bodyDiv w:val="1"/>
      <w:marLeft w:val="0"/>
      <w:marRight w:val="0"/>
      <w:marTop w:val="0"/>
      <w:marBottom w:val="0"/>
      <w:divBdr>
        <w:top w:val="none" w:sz="0" w:space="0" w:color="auto"/>
        <w:left w:val="none" w:sz="0" w:space="0" w:color="auto"/>
        <w:bottom w:val="none" w:sz="0" w:space="0" w:color="auto"/>
        <w:right w:val="none" w:sz="0" w:space="0" w:color="auto"/>
      </w:divBdr>
    </w:div>
    <w:div w:id="1901359574">
      <w:bodyDiv w:val="1"/>
      <w:marLeft w:val="0"/>
      <w:marRight w:val="0"/>
      <w:marTop w:val="0"/>
      <w:marBottom w:val="0"/>
      <w:divBdr>
        <w:top w:val="none" w:sz="0" w:space="0" w:color="auto"/>
        <w:left w:val="none" w:sz="0" w:space="0" w:color="auto"/>
        <w:bottom w:val="none" w:sz="0" w:space="0" w:color="auto"/>
        <w:right w:val="none" w:sz="0" w:space="0" w:color="auto"/>
      </w:divBdr>
    </w:div>
    <w:div w:id="1902905074">
      <w:bodyDiv w:val="1"/>
      <w:marLeft w:val="0"/>
      <w:marRight w:val="0"/>
      <w:marTop w:val="0"/>
      <w:marBottom w:val="0"/>
      <w:divBdr>
        <w:top w:val="none" w:sz="0" w:space="0" w:color="auto"/>
        <w:left w:val="none" w:sz="0" w:space="0" w:color="auto"/>
        <w:bottom w:val="none" w:sz="0" w:space="0" w:color="auto"/>
        <w:right w:val="none" w:sz="0" w:space="0" w:color="auto"/>
      </w:divBdr>
    </w:div>
    <w:div w:id="1905792455">
      <w:bodyDiv w:val="1"/>
      <w:marLeft w:val="0"/>
      <w:marRight w:val="0"/>
      <w:marTop w:val="0"/>
      <w:marBottom w:val="0"/>
      <w:divBdr>
        <w:top w:val="none" w:sz="0" w:space="0" w:color="auto"/>
        <w:left w:val="none" w:sz="0" w:space="0" w:color="auto"/>
        <w:bottom w:val="none" w:sz="0" w:space="0" w:color="auto"/>
        <w:right w:val="none" w:sz="0" w:space="0" w:color="auto"/>
      </w:divBdr>
    </w:div>
    <w:div w:id="1908497452">
      <w:bodyDiv w:val="1"/>
      <w:marLeft w:val="0"/>
      <w:marRight w:val="0"/>
      <w:marTop w:val="0"/>
      <w:marBottom w:val="0"/>
      <w:divBdr>
        <w:top w:val="none" w:sz="0" w:space="0" w:color="auto"/>
        <w:left w:val="none" w:sz="0" w:space="0" w:color="auto"/>
        <w:bottom w:val="none" w:sz="0" w:space="0" w:color="auto"/>
        <w:right w:val="none" w:sz="0" w:space="0" w:color="auto"/>
      </w:divBdr>
    </w:div>
    <w:div w:id="1909613091">
      <w:bodyDiv w:val="1"/>
      <w:marLeft w:val="0"/>
      <w:marRight w:val="0"/>
      <w:marTop w:val="0"/>
      <w:marBottom w:val="0"/>
      <w:divBdr>
        <w:top w:val="none" w:sz="0" w:space="0" w:color="auto"/>
        <w:left w:val="none" w:sz="0" w:space="0" w:color="auto"/>
        <w:bottom w:val="none" w:sz="0" w:space="0" w:color="auto"/>
        <w:right w:val="none" w:sz="0" w:space="0" w:color="auto"/>
      </w:divBdr>
    </w:div>
    <w:div w:id="1910337050">
      <w:bodyDiv w:val="1"/>
      <w:marLeft w:val="0"/>
      <w:marRight w:val="0"/>
      <w:marTop w:val="0"/>
      <w:marBottom w:val="0"/>
      <w:divBdr>
        <w:top w:val="none" w:sz="0" w:space="0" w:color="auto"/>
        <w:left w:val="none" w:sz="0" w:space="0" w:color="auto"/>
        <w:bottom w:val="none" w:sz="0" w:space="0" w:color="auto"/>
        <w:right w:val="none" w:sz="0" w:space="0" w:color="auto"/>
      </w:divBdr>
    </w:div>
    <w:div w:id="1911425765">
      <w:bodyDiv w:val="1"/>
      <w:marLeft w:val="0"/>
      <w:marRight w:val="0"/>
      <w:marTop w:val="0"/>
      <w:marBottom w:val="0"/>
      <w:divBdr>
        <w:top w:val="none" w:sz="0" w:space="0" w:color="auto"/>
        <w:left w:val="none" w:sz="0" w:space="0" w:color="auto"/>
        <w:bottom w:val="none" w:sz="0" w:space="0" w:color="auto"/>
        <w:right w:val="none" w:sz="0" w:space="0" w:color="auto"/>
      </w:divBdr>
    </w:div>
    <w:div w:id="1912305862">
      <w:bodyDiv w:val="1"/>
      <w:marLeft w:val="0"/>
      <w:marRight w:val="0"/>
      <w:marTop w:val="0"/>
      <w:marBottom w:val="0"/>
      <w:divBdr>
        <w:top w:val="none" w:sz="0" w:space="0" w:color="auto"/>
        <w:left w:val="none" w:sz="0" w:space="0" w:color="auto"/>
        <w:bottom w:val="none" w:sz="0" w:space="0" w:color="auto"/>
        <w:right w:val="none" w:sz="0" w:space="0" w:color="auto"/>
      </w:divBdr>
    </w:div>
    <w:div w:id="1913932049">
      <w:bodyDiv w:val="1"/>
      <w:marLeft w:val="0"/>
      <w:marRight w:val="0"/>
      <w:marTop w:val="0"/>
      <w:marBottom w:val="0"/>
      <w:divBdr>
        <w:top w:val="none" w:sz="0" w:space="0" w:color="auto"/>
        <w:left w:val="none" w:sz="0" w:space="0" w:color="auto"/>
        <w:bottom w:val="none" w:sz="0" w:space="0" w:color="auto"/>
        <w:right w:val="none" w:sz="0" w:space="0" w:color="auto"/>
      </w:divBdr>
    </w:div>
    <w:div w:id="1914049311">
      <w:bodyDiv w:val="1"/>
      <w:marLeft w:val="0"/>
      <w:marRight w:val="0"/>
      <w:marTop w:val="0"/>
      <w:marBottom w:val="0"/>
      <w:divBdr>
        <w:top w:val="none" w:sz="0" w:space="0" w:color="auto"/>
        <w:left w:val="none" w:sz="0" w:space="0" w:color="auto"/>
        <w:bottom w:val="none" w:sz="0" w:space="0" w:color="auto"/>
        <w:right w:val="none" w:sz="0" w:space="0" w:color="auto"/>
      </w:divBdr>
    </w:div>
    <w:div w:id="1914505325">
      <w:bodyDiv w:val="1"/>
      <w:marLeft w:val="0"/>
      <w:marRight w:val="0"/>
      <w:marTop w:val="0"/>
      <w:marBottom w:val="0"/>
      <w:divBdr>
        <w:top w:val="none" w:sz="0" w:space="0" w:color="auto"/>
        <w:left w:val="none" w:sz="0" w:space="0" w:color="auto"/>
        <w:bottom w:val="none" w:sz="0" w:space="0" w:color="auto"/>
        <w:right w:val="none" w:sz="0" w:space="0" w:color="auto"/>
      </w:divBdr>
    </w:div>
    <w:div w:id="1916353050">
      <w:bodyDiv w:val="1"/>
      <w:marLeft w:val="0"/>
      <w:marRight w:val="0"/>
      <w:marTop w:val="0"/>
      <w:marBottom w:val="0"/>
      <w:divBdr>
        <w:top w:val="none" w:sz="0" w:space="0" w:color="auto"/>
        <w:left w:val="none" w:sz="0" w:space="0" w:color="auto"/>
        <w:bottom w:val="none" w:sz="0" w:space="0" w:color="auto"/>
        <w:right w:val="none" w:sz="0" w:space="0" w:color="auto"/>
      </w:divBdr>
    </w:div>
    <w:div w:id="1916470387">
      <w:bodyDiv w:val="1"/>
      <w:marLeft w:val="0"/>
      <w:marRight w:val="0"/>
      <w:marTop w:val="0"/>
      <w:marBottom w:val="0"/>
      <w:divBdr>
        <w:top w:val="none" w:sz="0" w:space="0" w:color="auto"/>
        <w:left w:val="none" w:sz="0" w:space="0" w:color="auto"/>
        <w:bottom w:val="none" w:sz="0" w:space="0" w:color="auto"/>
        <w:right w:val="none" w:sz="0" w:space="0" w:color="auto"/>
      </w:divBdr>
    </w:div>
    <w:div w:id="1917469415">
      <w:bodyDiv w:val="1"/>
      <w:marLeft w:val="0"/>
      <w:marRight w:val="0"/>
      <w:marTop w:val="0"/>
      <w:marBottom w:val="0"/>
      <w:divBdr>
        <w:top w:val="none" w:sz="0" w:space="0" w:color="auto"/>
        <w:left w:val="none" w:sz="0" w:space="0" w:color="auto"/>
        <w:bottom w:val="none" w:sz="0" w:space="0" w:color="auto"/>
        <w:right w:val="none" w:sz="0" w:space="0" w:color="auto"/>
      </w:divBdr>
    </w:div>
    <w:div w:id="1918903191">
      <w:bodyDiv w:val="1"/>
      <w:marLeft w:val="0"/>
      <w:marRight w:val="0"/>
      <w:marTop w:val="0"/>
      <w:marBottom w:val="0"/>
      <w:divBdr>
        <w:top w:val="none" w:sz="0" w:space="0" w:color="auto"/>
        <w:left w:val="none" w:sz="0" w:space="0" w:color="auto"/>
        <w:bottom w:val="none" w:sz="0" w:space="0" w:color="auto"/>
        <w:right w:val="none" w:sz="0" w:space="0" w:color="auto"/>
      </w:divBdr>
    </w:div>
    <w:div w:id="1919122896">
      <w:bodyDiv w:val="1"/>
      <w:marLeft w:val="0"/>
      <w:marRight w:val="0"/>
      <w:marTop w:val="0"/>
      <w:marBottom w:val="0"/>
      <w:divBdr>
        <w:top w:val="none" w:sz="0" w:space="0" w:color="auto"/>
        <w:left w:val="none" w:sz="0" w:space="0" w:color="auto"/>
        <w:bottom w:val="none" w:sz="0" w:space="0" w:color="auto"/>
        <w:right w:val="none" w:sz="0" w:space="0" w:color="auto"/>
      </w:divBdr>
    </w:div>
    <w:div w:id="1919249317">
      <w:bodyDiv w:val="1"/>
      <w:marLeft w:val="0"/>
      <w:marRight w:val="0"/>
      <w:marTop w:val="0"/>
      <w:marBottom w:val="0"/>
      <w:divBdr>
        <w:top w:val="none" w:sz="0" w:space="0" w:color="auto"/>
        <w:left w:val="none" w:sz="0" w:space="0" w:color="auto"/>
        <w:bottom w:val="none" w:sz="0" w:space="0" w:color="auto"/>
        <w:right w:val="none" w:sz="0" w:space="0" w:color="auto"/>
      </w:divBdr>
    </w:div>
    <w:div w:id="1919442574">
      <w:bodyDiv w:val="1"/>
      <w:marLeft w:val="0"/>
      <w:marRight w:val="0"/>
      <w:marTop w:val="0"/>
      <w:marBottom w:val="0"/>
      <w:divBdr>
        <w:top w:val="none" w:sz="0" w:space="0" w:color="auto"/>
        <w:left w:val="none" w:sz="0" w:space="0" w:color="auto"/>
        <w:bottom w:val="none" w:sz="0" w:space="0" w:color="auto"/>
        <w:right w:val="none" w:sz="0" w:space="0" w:color="auto"/>
      </w:divBdr>
    </w:div>
    <w:div w:id="1920942863">
      <w:bodyDiv w:val="1"/>
      <w:marLeft w:val="0"/>
      <w:marRight w:val="0"/>
      <w:marTop w:val="0"/>
      <w:marBottom w:val="0"/>
      <w:divBdr>
        <w:top w:val="none" w:sz="0" w:space="0" w:color="auto"/>
        <w:left w:val="none" w:sz="0" w:space="0" w:color="auto"/>
        <w:bottom w:val="none" w:sz="0" w:space="0" w:color="auto"/>
        <w:right w:val="none" w:sz="0" w:space="0" w:color="auto"/>
      </w:divBdr>
    </w:div>
    <w:div w:id="1921517791">
      <w:bodyDiv w:val="1"/>
      <w:marLeft w:val="0"/>
      <w:marRight w:val="0"/>
      <w:marTop w:val="0"/>
      <w:marBottom w:val="0"/>
      <w:divBdr>
        <w:top w:val="none" w:sz="0" w:space="0" w:color="auto"/>
        <w:left w:val="none" w:sz="0" w:space="0" w:color="auto"/>
        <w:bottom w:val="none" w:sz="0" w:space="0" w:color="auto"/>
        <w:right w:val="none" w:sz="0" w:space="0" w:color="auto"/>
      </w:divBdr>
    </w:div>
    <w:div w:id="1921520807">
      <w:bodyDiv w:val="1"/>
      <w:marLeft w:val="0"/>
      <w:marRight w:val="0"/>
      <w:marTop w:val="0"/>
      <w:marBottom w:val="0"/>
      <w:divBdr>
        <w:top w:val="none" w:sz="0" w:space="0" w:color="auto"/>
        <w:left w:val="none" w:sz="0" w:space="0" w:color="auto"/>
        <w:bottom w:val="none" w:sz="0" w:space="0" w:color="auto"/>
        <w:right w:val="none" w:sz="0" w:space="0" w:color="auto"/>
      </w:divBdr>
    </w:div>
    <w:div w:id="1922250632">
      <w:bodyDiv w:val="1"/>
      <w:marLeft w:val="0"/>
      <w:marRight w:val="0"/>
      <w:marTop w:val="0"/>
      <w:marBottom w:val="0"/>
      <w:divBdr>
        <w:top w:val="none" w:sz="0" w:space="0" w:color="auto"/>
        <w:left w:val="none" w:sz="0" w:space="0" w:color="auto"/>
        <w:bottom w:val="none" w:sz="0" w:space="0" w:color="auto"/>
        <w:right w:val="none" w:sz="0" w:space="0" w:color="auto"/>
      </w:divBdr>
    </w:div>
    <w:div w:id="1922912277">
      <w:bodyDiv w:val="1"/>
      <w:marLeft w:val="0"/>
      <w:marRight w:val="0"/>
      <w:marTop w:val="0"/>
      <w:marBottom w:val="0"/>
      <w:divBdr>
        <w:top w:val="none" w:sz="0" w:space="0" w:color="auto"/>
        <w:left w:val="none" w:sz="0" w:space="0" w:color="auto"/>
        <w:bottom w:val="none" w:sz="0" w:space="0" w:color="auto"/>
        <w:right w:val="none" w:sz="0" w:space="0" w:color="auto"/>
      </w:divBdr>
    </w:div>
    <w:div w:id="1923175787">
      <w:bodyDiv w:val="1"/>
      <w:marLeft w:val="0"/>
      <w:marRight w:val="0"/>
      <w:marTop w:val="0"/>
      <w:marBottom w:val="0"/>
      <w:divBdr>
        <w:top w:val="none" w:sz="0" w:space="0" w:color="auto"/>
        <w:left w:val="none" w:sz="0" w:space="0" w:color="auto"/>
        <w:bottom w:val="none" w:sz="0" w:space="0" w:color="auto"/>
        <w:right w:val="none" w:sz="0" w:space="0" w:color="auto"/>
      </w:divBdr>
    </w:div>
    <w:div w:id="1924490461">
      <w:bodyDiv w:val="1"/>
      <w:marLeft w:val="0"/>
      <w:marRight w:val="0"/>
      <w:marTop w:val="0"/>
      <w:marBottom w:val="0"/>
      <w:divBdr>
        <w:top w:val="none" w:sz="0" w:space="0" w:color="auto"/>
        <w:left w:val="none" w:sz="0" w:space="0" w:color="auto"/>
        <w:bottom w:val="none" w:sz="0" w:space="0" w:color="auto"/>
        <w:right w:val="none" w:sz="0" w:space="0" w:color="auto"/>
      </w:divBdr>
    </w:div>
    <w:div w:id="1925601722">
      <w:bodyDiv w:val="1"/>
      <w:marLeft w:val="0"/>
      <w:marRight w:val="0"/>
      <w:marTop w:val="0"/>
      <w:marBottom w:val="0"/>
      <w:divBdr>
        <w:top w:val="none" w:sz="0" w:space="0" w:color="auto"/>
        <w:left w:val="none" w:sz="0" w:space="0" w:color="auto"/>
        <w:bottom w:val="none" w:sz="0" w:space="0" w:color="auto"/>
        <w:right w:val="none" w:sz="0" w:space="0" w:color="auto"/>
      </w:divBdr>
    </w:div>
    <w:div w:id="1926066458">
      <w:bodyDiv w:val="1"/>
      <w:marLeft w:val="0"/>
      <w:marRight w:val="0"/>
      <w:marTop w:val="0"/>
      <w:marBottom w:val="0"/>
      <w:divBdr>
        <w:top w:val="none" w:sz="0" w:space="0" w:color="auto"/>
        <w:left w:val="none" w:sz="0" w:space="0" w:color="auto"/>
        <w:bottom w:val="none" w:sz="0" w:space="0" w:color="auto"/>
        <w:right w:val="none" w:sz="0" w:space="0" w:color="auto"/>
      </w:divBdr>
    </w:div>
    <w:div w:id="1926381687">
      <w:bodyDiv w:val="1"/>
      <w:marLeft w:val="0"/>
      <w:marRight w:val="0"/>
      <w:marTop w:val="0"/>
      <w:marBottom w:val="0"/>
      <w:divBdr>
        <w:top w:val="none" w:sz="0" w:space="0" w:color="auto"/>
        <w:left w:val="none" w:sz="0" w:space="0" w:color="auto"/>
        <w:bottom w:val="none" w:sz="0" w:space="0" w:color="auto"/>
        <w:right w:val="none" w:sz="0" w:space="0" w:color="auto"/>
      </w:divBdr>
    </w:div>
    <w:div w:id="1926987494">
      <w:bodyDiv w:val="1"/>
      <w:marLeft w:val="0"/>
      <w:marRight w:val="0"/>
      <w:marTop w:val="0"/>
      <w:marBottom w:val="0"/>
      <w:divBdr>
        <w:top w:val="none" w:sz="0" w:space="0" w:color="auto"/>
        <w:left w:val="none" w:sz="0" w:space="0" w:color="auto"/>
        <w:bottom w:val="none" w:sz="0" w:space="0" w:color="auto"/>
        <w:right w:val="none" w:sz="0" w:space="0" w:color="auto"/>
      </w:divBdr>
    </w:div>
    <w:div w:id="1927155468">
      <w:bodyDiv w:val="1"/>
      <w:marLeft w:val="0"/>
      <w:marRight w:val="0"/>
      <w:marTop w:val="0"/>
      <w:marBottom w:val="0"/>
      <w:divBdr>
        <w:top w:val="none" w:sz="0" w:space="0" w:color="auto"/>
        <w:left w:val="none" w:sz="0" w:space="0" w:color="auto"/>
        <w:bottom w:val="none" w:sz="0" w:space="0" w:color="auto"/>
        <w:right w:val="none" w:sz="0" w:space="0" w:color="auto"/>
      </w:divBdr>
    </w:div>
    <w:div w:id="1927880491">
      <w:bodyDiv w:val="1"/>
      <w:marLeft w:val="0"/>
      <w:marRight w:val="0"/>
      <w:marTop w:val="0"/>
      <w:marBottom w:val="0"/>
      <w:divBdr>
        <w:top w:val="none" w:sz="0" w:space="0" w:color="auto"/>
        <w:left w:val="none" w:sz="0" w:space="0" w:color="auto"/>
        <w:bottom w:val="none" w:sz="0" w:space="0" w:color="auto"/>
        <w:right w:val="none" w:sz="0" w:space="0" w:color="auto"/>
      </w:divBdr>
    </w:div>
    <w:div w:id="1928611046">
      <w:bodyDiv w:val="1"/>
      <w:marLeft w:val="0"/>
      <w:marRight w:val="0"/>
      <w:marTop w:val="0"/>
      <w:marBottom w:val="0"/>
      <w:divBdr>
        <w:top w:val="none" w:sz="0" w:space="0" w:color="auto"/>
        <w:left w:val="none" w:sz="0" w:space="0" w:color="auto"/>
        <w:bottom w:val="none" w:sz="0" w:space="0" w:color="auto"/>
        <w:right w:val="none" w:sz="0" w:space="0" w:color="auto"/>
      </w:divBdr>
    </w:div>
    <w:div w:id="1930498326">
      <w:bodyDiv w:val="1"/>
      <w:marLeft w:val="0"/>
      <w:marRight w:val="0"/>
      <w:marTop w:val="0"/>
      <w:marBottom w:val="0"/>
      <w:divBdr>
        <w:top w:val="none" w:sz="0" w:space="0" w:color="auto"/>
        <w:left w:val="none" w:sz="0" w:space="0" w:color="auto"/>
        <w:bottom w:val="none" w:sz="0" w:space="0" w:color="auto"/>
        <w:right w:val="none" w:sz="0" w:space="0" w:color="auto"/>
      </w:divBdr>
    </w:div>
    <w:div w:id="1931043577">
      <w:bodyDiv w:val="1"/>
      <w:marLeft w:val="0"/>
      <w:marRight w:val="0"/>
      <w:marTop w:val="0"/>
      <w:marBottom w:val="0"/>
      <w:divBdr>
        <w:top w:val="none" w:sz="0" w:space="0" w:color="auto"/>
        <w:left w:val="none" w:sz="0" w:space="0" w:color="auto"/>
        <w:bottom w:val="none" w:sz="0" w:space="0" w:color="auto"/>
        <w:right w:val="none" w:sz="0" w:space="0" w:color="auto"/>
      </w:divBdr>
    </w:div>
    <w:div w:id="1933590470">
      <w:bodyDiv w:val="1"/>
      <w:marLeft w:val="0"/>
      <w:marRight w:val="0"/>
      <w:marTop w:val="0"/>
      <w:marBottom w:val="0"/>
      <w:divBdr>
        <w:top w:val="none" w:sz="0" w:space="0" w:color="auto"/>
        <w:left w:val="none" w:sz="0" w:space="0" w:color="auto"/>
        <w:bottom w:val="none" w:sz="0" w:space="0" w:color="auto"/>
        <w:right w:val="none" w:sz="0" w:space="0" w:color="auto"/>
      </w:divBdr>
    </w:div>
    <w:div w:id="1933663740">
      <w:bodyDiv w:val="1"/>
      <w:marLeft w:val="0"/>
      <w:marRight w:val="0"/>
      <w:marTop w:val="0"/>
      <w:marBottom w:val="0"/>
      <w:divBdr>
        <w:top w:val="none" w:sz="0" w:space="0" w:color="auto"/>
        <w:left w:val="none" w:sz="0" w:space="0" w:color="auto"/>
        <w:bottom w:val="none" w:sz="0" w:space="0" w:color="auto"/>
        <w:right w:val="none" w:sz="0" w:space="0" w:color="auto"/>
      </w:divBdr>
    </w:div>
    <w:div w:id="1933972956">
      <w:bodyDiv w:val="1"/>
      <w:marLeft w:val="0"/>
      <w:marRight w:val="0"/>
      <w:marTop w:val="0"/>
      <w:marBottom w:val="0"/>
      <w:divBdr>
        <w:top w:val="none" w:sz="0" w:space="0" w:color="auto"/>
        <w:left w:val="none" w:sz="0" w:space="0" w:color="auto"/>
        <w:bottom w:val="none" w:sz="0" w:space="0" w:color="auto"/>
        <w:right w:val="none" w:sz="0" w:space="0" w:color="auto"/>
      </w:divBdr>
    </w:div>
    <w:div w:id="1934167228">
      <w:bodyDiv w:val="1"/>
      <w:marLeft w:val="0"/>
      <w:marRight w:val="0"/>
      <w:marTop w:val="0"/>
      <w:marBottom w:val="0"/>
      <w:divBdr>
        <w:top w:val="none" w:sz="0" w:space="0" w:color="auto"/>
        <w:left w:val="none" w:sz="0" w:space="0" w:color="auto"/>
        <w:bottom w:val="none" w:sz="0" w:space="0" w:color="auto"/>
        <w:right w:val="none" w:sz="0" w:space="0" w:color="auto"/>
      </w:divBdr>
    </w:div>
    <w:div w:id="1937470765">
      <w:bodyDiv w:val="1"/>
      <w:marLeft w:val="0"/>
      <w:marRight w:val="0"/>
      <w:marTop w:val="0"/>
      <w:marBottom w:val="0"/>
      <w:divBdr>
        <w:top w:val="none" w:sz="0" w:space="0" w:color="auto"/>
        <w:left w:val="none" w:sz="0" w:space="0" w:color="auto"/>
        <w:bottom w:val="none" w:sz="0" w:space="0" w:color="auto"/>
        <w:right w:val="none" w:sz="0" w:space="0" w:color="auto"/>
      </w:divBdr>
    </w:div>
    <w:div w:id="1937707332">
      <w:bodyDiv w:val="1"/>
      <w:marLeft w:val="0"/>
      <w:marRight w:val="0"/>
      <w:marTop w:val="0"/>
      <w:marBottom w:val="0"/>
      <w:divBdr>
        <w:top w:val="none" w:sz="0" w:space="0" w:color="auto"/>
        <w:left w:val="none" w:sz="0" w:space="0" w:color="auto"/>
        <w:bottom w:val="none" w:sz="0" w:space="0" w:color="auto"/>
        <w:right w:val="none" w:sz="0" w:space="0" w:color="auto"/>
      </w:divBdr>
    </w:div>
    <w:div w:id="1942567522">
      <w:bodyDiv w:val="1"/>
      <w:marLeft w:val="0"/>
      <w:marRight w:val="0"/>
      <w:marTop w:val="0"/>
      <w:marBottom w:val="0"/>
      <w:divBdr>
        <w:top w:val="none" w:sz="0" w:space="0" w:color="auto"/>
        <w:left w:val="none" w:sz="0" w:space="0" w:color="auto"/>
        <w:bottom w:val="none" w:sz="0" w:space="0" w:color="auto"/>
        <w:right w:val="none" w:sz="0" w:space="0" w:color="auto"/>
      </w:divBdr>
    </w:div>
    <w:div w:id="1943102456">
      <w:bodyDiv w:val="1"/>
      <w:marLeft w:val="0"/>
      <w:marRight w:val="0"/>
      <w:marTop w:val="0"/>
      <w:marBottom w:val="0"/>
      <w:divBdr>
        <w:top w:val="none" w:sz="0" w:space="0" w:color="auto"/>
        <w:left w:val="none" w:sz="0" w:space="0" w:color="auto"/>
        <w:bottom w:val="none" w:sz="0" w:space="0" w:color="auto"/>
        <w:right w:val="none" w:sz="0" w:space="0" w:color="auto"/>
      </w:divBdr>
    </w:div>
    <w:div w:id="1943292976">
      <w:bodyDiv w:val="1"/>
      <w:marLeft w:val="0"/>
      <w:marRight w:val="0"/>
      <w:marTop w:val="0"/>
      <w:marBottom w:val="0"/>
      <w:divBdr>
        <w:top w:val="none" w:sz="0" w:space="0" w:color="auto"/>
        <w:left w:val="none" w:sz="0" w:space="0" w:color="auto"/>
        <w:bottom w:val="none" w:sz="0" w:space="0" w:color="auto"/>
        <w:right w:val="none" w:sz="0" w:space="0" w:color="auto"/>
      </w:divBdr>
    </w:div>
    <w:div w:id="1945115795">
      <w:bodyDiv w:val="1"/>
      <w:marLeft w:val="0"/>
      <w:marRight w:val="0"/>
      <w:marTop w:val="0"/>
      <w:marBottom w:val="0"/>
      <w:divBdr>
        <w:top w:val="none" w:sz="0" w:space="0" w:color="auto"/>
        <w:left w:val="none" w:sz="0" w:space="0" w:color="auto"/>
        <w:bottom w:val="none" w:sz="0" w:space="0" w:color="auto"/>
        <w:right w:val="none" w:sz="0" w:space="0" w:color="auto"/>
      </w:divBdr>
    </w:div>
    <w:div w:id="1946306854">
      <w:bodyDiv w:val="1"/>
      <w:marLeft w:val="0"/>
      <w:marRight w:val="0"/>
      <w:marTop w:val="0"/>
      <w:marBottom w:val="0"/>
      <w:divBdr>
        <w:top w:val="none" w:sz="0" w:space="0" w:color="auto"/>
        <w:left w:val="none" w:sz="0" w:space="0" w:color="auto"/>
        <w:bottom w:val="none" w:sz="0" w:space="0" w:color="auto"/>
        <w:right w:val="none" w:sz="0" w:space="0" w:color="auto"/>
      </w:divBdr>
    </w:div>
    <w:div w:id="1948539530">
      <w:bodyDiv w:val="1"/>
      <w:marLeft w:val="0"/>
      <w:marRight w:val="0"/>
      <w:marTop w:val="0"/>
      <w:marBottom w:val="0"/>
      <w:divBdr>
        <w:top w:val="none" w:sz="0" w:space="0" w:color="auto"/>
        <w:left w:val="none" w:sz="0" w:space="0" w:color="auto"/>
        <w:bottom w:val="none" w:sz="0" w:space="0" w:color="auto"/>
        <w:right w:val="none" w:sz="0" w:space="0" w:color="auto"/>
      </w:divBdr>
    </w:div>
    <w:div w:id="1949964609">
      <w:bodyDiv w:val="1"/>
      <w:marLeft w:val="0"/>
      <w:marRight w:val="0"/>
      <w:marTop w:val="0"/>
      <w:marBottom w:val="0"/>
      <w:divBdr>
        <w:top w:val="none" w:sz="0" w:space="0" w:color="auto"/>
        <w:left w:val="none" w:sz="0" w:space="0" w:color="auto"/>
        <w:bottom w:val="none" w:sz="0" w:space="0" w:color="auto"/>
        <w:right w:val="none" w:sz="0" w:space="0" w:color="auto"/>
      </w:divBdr>
    </w:div>
    <w:div w:id="1950044052">
      <w:bodyDiv w:val="1"/>
      <w:marLeft w:val="0"/>
      <w:marRight w:val="0"/>
      <w:marTop w:val="0"/>
      <w:marBottom w:val="0"/>
      <w:divBdr>
        <w:top w:val="none" w:sz="0" w:space="0" w:color="auto"/>
        <w:left w:val="none" w:sz="0" w:space="0" w:color="auto"/>
        <w:bottom w:val="none" w:sz="0" w:space="0" w:color="auto"/>
        <w:right w:val="none" w:sz="0" w:space="0" w:color="auto"/>
      </w:divBdr>
    </w:div>
    <w:div w:id="1951669543">
      <w:bodyDiv w:val="1"/>
      <w:marLeft w:val="0"/>
      <w:marRight w:val="0"/>
      <w:marTop w:val="0"/>
      <w:marBottom w:val="0"/>
      <w:divBdr>
        <w:top w:val="none" w:sz="0" w:space="0" w:color="auto"/>
        <w:left w:val="none" w:sz="0" w:space="0" w:color="auto"/>
        <w:bottom w:val="none" w:sz="0" w:space="0" w:color="auto"/>
        <w:right w:val="none" w:sz="0" w:space="0" w:color="auto"/>
      </w:divBdr>
    </w:div>
    <w:div w:id="1953240316">
      <w:bodyDiv w:val="1"/>
      <w:marLeft w:val="0"/>
      <w:marRight w:val="0"/>
      <w:marTop w:val="0"/>
      <w:marBottom w:val="0"/>
      <w:divBdr>
        <w:top w:val="none" w:sz="0" w:space="0" w:color="auto"/>
        <w:left w:val="none" w:sz="0" w:space="0" w:color="auto"/>
        <w:bottom w:val="none" w:sz="0" w:space="0" w:color="auto"/>
        <w:right w:val="none" w:sz="0" w:space="0" w:color="auto"/>
      </w:divBdr>
    </w:div>
    <w:div w:id="1953701372">
      <w:bodyDiv w:val="1"/>
      <w:marLeft w:val="0"/>
      <w:marRight w:val="0"/>
      <w:marTop w:val="0"/>
      <w:marBottom w:val="0"/>
      <w:divBdr>
        <w:top w:val="none" w:sz="0" w:space="0" w:color="auto"/>
        <w:left w:val="none" w:sz="0" w:space="0" w:color="auto"/>
        <w:bottom w:val="none" w:sz="0" w:space="0" w:color="auto"/>
        <w:right w:val="none" w:sz="0" w:space="0" w:color="auto"/>
      </w:divBdr>
    </w:div>
    <w:div w:id="1953857119">
      <w:bodyDiv w:val="1"/>
      <w:marLeft w:val="0"/>
      <w:marRight w:val="0"/>
      <w:marTop w:val="0"/>
      <w:marBottom w:val="0"/>
      <w:divBdr>
        <w:top w:val="none" w:sz="0" w:space="0" w:color="auto"/>
        <w:left w:val="none" w:sz="0" w:space="0" w:color="auto"/>
        <w:bottom w:val="none" w:sz="0" w:space="0" w:color="auto"/>
        <w:right w:val="none" w:sz="0" w:space="0" w:color="auto"/>
      </w:divBdr>
    </w:div>
    <w:div w:id="1954167797">
      <w:bodyDiv w:val="1"/>
      <w:marLeft w:val="0"/>
      <w:marRight w:val="0"/>
      <w:marTop w:val="0"/>
      <w:marBottom w:val="0"/>
      <w:divBdr>
        <w:top w:val="none" w:sz="0" w:space="0" w:color="auto"/>
        <w:left w:val="none" w:sz="0" w:space="0" w:color="auto"/>
        <w:bottom w:val="none" w:sz="0" w:space="0" w:color="auto"/>
        <w:right w:val="none" w:sz="0" w:space="0" w:color="auto"/>
      </w:divBdr>
    </w:div>
    <w:div w:id="1954364765">
      <w:bodyDiv w:val="1"/>
      <w:marLeft w:val="0"/>
      <w:marRight w:val="0"/>
      <w:marTop w:val="0"/>
      <w:marBottom w:val="0"/>
      <w:divBdr>
        <w:top w:val="none" w:sz="0" w:space="0" w:color="auto"/>
        <w:left w:val="none" w:sz="0" w:space="0" w:color="auto"/>
        <w:bottom w:val="none" w:sz="0" w:space="0" w:color="auto"/>
        <w:right w:val="none" w:sz="0" w:space="0" w:color="auto"/>
      </w:divBdr>
    </w:div>
    <w:div w:id="1954627493">
      <w:bodyDiv w:val="1"/>
      <w:marLeft w:val="0"/>
      <w:marRight w:val="0"/>
      <w:marTop w:val="0"/>
      <w:marBottom w:val="0"/>
      <w:divBdr>
        <w:top w:val="none" w:sz="0" w:space="0" w:color="auto"/>
        <w:left w:val="none" w:sz="0" w:space="0" w:color="auto"/>
        <w:bottom w:val="none" w:sz="0" w:space="0" w:color="auto"/>
        <w:right w:val="none" w:sz="0" w:space="0" w:color="auto"/>
      </w:divBdr>
    </w:div>
    <w:div w:id="1955288297">
      <w:bodyDiv w:val="1"/>
      <w:marLeft w:val="0"/>
      <w:marRight w:val="0"/>
      <w:marTop w:val="0"/>
      <w:marBottom w:val="0"/>
      <w:divBdr>
        <w:top w:val="none" w:sz="0" w:space="0" w:color="auto"/>
        <w:left w:val="none" w:sz="0" w:space="0" w:color="auto"/>
        <w:bottom w:val="none" w:sz="0" w:space="0" w:color="auto"/>
        <w:right w:val="none" w:sz="0" w:space="0" w:color="auto"/>
      </w:divBdr>
    </w:div>
    <w:div w:id="1955670096">
      <w:bodyDiv w:val="1"/>
      <w:marLeft w:val="0"/>
      <w:marRight w:val="0"/>
      <w:marTop w:val="0"/>
      <w:marBottom w:val="0"/>
      <w:divBdr>
        <w:top w:val="none" w:sz="0" w:space="0" w:color="auto"/>
        <w:left w:val="none" w:sz="0" w:space="0" w:color="auto"/>
        <w:bottom w:val="none" w:sz="0" w:space="0" w:color="auto"/>
        <w:right w:val="none" w:sz="0" w:space="0" w:color="auto"/>
      </w:divBdr>
    </w:div>
    <w:div w:id="1957249888">
      <w:bodyDiv w:val="1"/>
      <w:marLeft w:val="0"/>
      <w:marRight w:val="0"/>
      <w:marTop w:val="0"/>
      <w:marBottom w:val="0"/>
      <w:divBdr>
        <w:top w:val="none" w:sz="0" w:space="0" w:color="auto"/>
        <w:left w:val="none" w:sz="0" w:space="0" w:color="auto"/>
        <w:bottom w:val="none" w:sz="0" w:space="0" w:color="auto"/>
        <w:right w:val="none" w:sz="0" w:space="0" w:color="auto"/>
      </w:divBdr>
    </w:div>
    <w:div w:id="1958291768">
      <w:bodyDiv w:val="1"/>
      <w:marLeft w:val="0"/>
      <w:marRight w:val="0"/>
      <w:marTop w:val="0"/>
      <w:marBottom w:val="0"/>
      <w:divBdr>
        <w:top w:val="none" w:sz="0" w:space="0" w:color="auto"/>
        <w:left w:val="none" w:sz="0" w:space="0" w:color="auto"/>
        <w:bottom w:val="none" w:sz="0" w:space="0" w:color="auto"/>
        <w:right w:val="none" w:sz="0" w:space="0" w:color="auto"/>
      </w:divBdr>
    </w:div>
    <w:div w:id="1958875702">
      <w:bodyDiv w:val="1"/>
      <w:marLeft w:val="0"/>
      <w:marRight w:val="0"/>
      <w:marTop w:val="0"/>
      <w:marBottom w:val="0"/>
      <w:divBdr>
        <w:top w:val="none" w:sz="0" w:space="0" w:color="auto"/>
        <w:left w:val="none" w:sz="0" w:space="0" w:color="auto"/>
        <w:bottom w:val="none" w:sz="0" w:space="0" w:color="auto"/>
        <w:right w:val="none" w:sz="0" w:space="0" w:color="auto"/>
      </w:divBdr>
    </w:div>
    <w:div w:id="1960259764">
      <w:bodyDiv w:val="1"/>
      <w:marLeft w:val="0"/>
      <w:marRight w:val="0"/>
      <w:marTop w:val="0"/>
      <w:marBottom w:val="0"/>
      <w:divBdr>
        <w:top w:val="none" w:sz="0" w:space="0" w:color="auto"/>
        <w:left w:val="none" w:sz="0" w:space="0" w:color="auto"/>
        <w:bottom w:val="none" w:sz="0" w:space="0" w:color="auto"/>
        <w:right w:val="none" w:sz="0" w:space="0" w:color="auto"/>
      </w:divBdr>
    </w:div>
    <w:div w:id="1960448613">
      <w:bodyDiv w:val="1"/>
      <w:marLeft w:val="0"/>
      <w:marRight w:val="0"/>
      <w:marTop w:val="0"/>
      <w:marBottom w:val="0"/>
      <w:divBdr>
        <w:top w:val="none" w:sz="0" w:space="0" w:color="auto"/>
        <w:left w:val="none" w:sz="0" w:space="0" w:color="auto"/>
        <w:bottom w:val="none" w:sz="0" w:space="0" w:color="auto"/>
        <w:right w:val="none" w:sz="0" w:space="0" w:color="auto"/>
      </w:divBdr>
    </w:div>
    <w:div w:id="1961450894">
      <w:bodyDiv w:val="1"/>
      <w:marLeft w:val="0"/>
      <w:marRight w:val="0"/>
      <w:marTop w:val="0"/>
      <w:marBottom w:val="0"/>
      <w:divBdr>
        <w:top w:val="none" w:sz="0" w:space="0" w:color="auto"/>
        <w:left w:val="none" w:sz="0" w:space="0" w:color="auto"/>
        <w:bottom w:val="none" w:sz="0" w:space="0" w:color="auto"/>
        <w:right w:val="none" w:sz="0" w:space="0" w:color="auto"/>
      </w:divBdr>
    </w:div>
    <w:div w:id="1963147003">
      <w:bodyDiv w:val="1"/>
      <w:marLeft w:val="0"/>
      <w:marRight w:val="0"/>
      <w:marTop w:val="0"/>
      <w:marBottom w:val="0"/>
      <w:divBdr>
        <w:top w:val="none" w:sz="0" w:space="0" w:color="auto"/>
        <w:left w:val="none" w:sz="0" w:space="0" w:color="auto"/>
        <w:bottom w:val="none" w:sz="0" w:space="0" w:color="auto"/>
        <w:right w:val="none" w:sz="0" w:space="0" w:color="auto"/>
      </w:divBdr>
    </w:div>
    <w:div w:id="1966350865">
      <w:bodyDiv w:val="1"/>
      <w:marLeft w:val="0"/>
      <w:marRight w:val="0"/>
      <w:marTop w:val="0"/>
      <w:marBottom w:val="0"/>
      <w:divBdr>
        <w:top w:val="none" w:sz="0" w:space="0" w:color="auto"/>
        <w:left w:val="none" w:sz="0" w:space="0" w:color="auto"/>
        <w:bottom w:val="none" w:sz="0" w:space="0" w:color="auto"/>
        <w:right w:val="none" w:sz="0" w:space="0" w:color="auto"/>
      </w:divBdr>
    </w:div>
    <w:div w:id="1966420268">
      <w:bodyDiv w:val="1"/>
      <w:marLeft w:val="0"/>
      <w:marRight w:val="0"/>
      <w:marTop w:val="0"/>
      <w:marBottom w:val="0"/>
      <w:divBdr>
        <w:top w:val="none" w:sz="0" w:space="0" w:color="auto"/>
        <w:left w:val="none" w:sz="0" w:space="0" w:color="auto"/>
        <w:bottom w:val="none" w:sz="0" w:space="0" w:color="auto"/>
        <w:right w:val="none" w:sz="0" w:space="0" w:color="auto"/>
      </w:divBdr>
    </w:div>
    <w:div w:id="1968462634">
      <w:bodyDiv w:val="1"/>
      <w:marLeft w:val="0"/>
      <w:marRight w:val="0"/>
      <w:marTop w:val="0"/>
      <w:marBottom w:val="0"/>
      <w:divBdr>
        <w:top w:val="none" w:sz="0" w:space="0" w:color="auto"/>
        <w:left w:val="none" w:sz="0" w:space="0" w:color="auto"/>
        <w:bottom w:val="none" w:sz="0" w:space="0" w:color="auto"/>
        <w:right w:val="none" w:sz="0" w:space="0" w:color="auto"/>
      </w:divBdr>
    </w:div>
    <w:div w:id="1968505827">
      <w:bodyDiv w:val="1"/>
      <w:marLeft w:val="0"/>
      <w:marRight w:val="0"/>
      <w:marTop w:val="0"/>
      <w:marBottom w:val="0"/>
      <w:divBdr>
        <w:top w:val="none" w:sz="0" w:space="0" w:color="auto"/>
        <w:left w:val="none" w:sz="0" w:space="0" w:color="auto"/>
        <w:bottom w:val="none" w:sz="0" w:space="0" w:color="auto"/>
        <w:right w:val="none" w:sz="0" w:space="0" w:color="auto"/>
      </w:divBdr>
    </w:div>
    <w:div w:id="1970241475">
      <w:bodyDiv w:val="1"/>
      <w:marLeft w:val="0"/>
      <w:marRight w:val="0"/>
      <w:marTop w:val="0"/>
      <w:marBottom w:val="0"/>
      <w:divBdr>
        <w:top w:val="none" w:sz="0" w:space="0" w:color="auto"/>
        <w:left w:val="none" w:sz="0" w:space="0" w:color="auto"/>
        <w:bottom w:val="none" w:sz="0" w:space="0" w:color="auto"/>
        <w:right w:val="none" w:sz="0" w:space="0" w:color="auto"/>
      </w:divBdr>
    </w:div>
    <w:div w:id="1970282724">
      <w:bodyDiv w:val="1"/>
      <w:marLeft w:val="0"/>
      <w:marRight w:val="0"/>
      <w:marTop w:val="0"/>
      <w:marBottom w:val="0"/>
      <w:divBdr>
        <w:top w:val="none" w:sz="0" w:space="0" w:color="auto"/>
        <w:left w:val="none" w:sz="0" w:space="0" w:color="auto"/>
        <w:bottom w:val="none" w:sz="0" w:space="0" w:color="auto"/>
        <w:right w:val="none" w:sz="0" w:space="0" w:color="auto"/>
      </w:divBdr>
    </w:div>
    <w:div w:id="1971016601">
      <w:bodyDiv w:val="1"/>
      <w:marLeft w:val="0"/>
      <w:marRight w:val="0"/>
      <w:marTop w:val="0"/>
      <w:marBottom w:val="0"/>
      <w:divBdr>
        <w:top w:val="none" w:sz="0" w:space="0" w:color="auto"/>
        <w:left w:val="none" w:sz="0" w:space="0" w:color="auto"/>
        <w:bottom w:val="none" w:sz="0" w:space="0" w:color="auto"/>
        <w:right w:val="none" w:sz="0" w:space="0" w:color="auto"/>
      </w:divBdr>
    </w:div>
    <w:div w:id="1972131251">
      <w:bodyDiv w:val="1"/>
      <w:marLeft w:val="0"/>
      <w:marRight w:val="0"/>
      <w:marTop w:val="0"/>
      <w:marBottom w:val="0"/>
      <w:divBdr>
        <w:top w:val="none" w:sz="0" w:space="0" w:color="auto"/>
        <w:left w:val="none" w:sz="0" w:space="0" w:color="auto"/>
        <w:bottom w:val="none" w:sz="0" w:space="0" w:color="auto"/>
        <w:right w:val="none" w:sz="0" w:space="0" w:color="auto"/>
      </w:divBdr>
    </w:div>
    <w:div w:id="1972246702">
      <w:bodyDiv w:val="1"/>
      <w:marLeft w:val="0"/>
      <w:marRight w:val="0"/>
      <w:marTop w:val="0"/>
      <w:marBottom w:val="0"/>
      <w:divBdr>
        <w:top w:val="none" w:sz="0" w:space="0" w:color="auto"/>
        <w:left w:val="none" w:sz="0" w:space="0" w:color="auto"/>
        <w:bottom w:val="none" w:sz="0" w:space="0" w:color="auto"/>
        <w:right w:val="none" w:sz="0" w:space="0" w:color="auto"/>
      </w:divBdr>
    </w:div>
    <w:div w:id="1972399873">
      <w:bodyDiv w:val="1"/>
      <w:marLeft w:val="0"/>
      <w:marRight w:val="0"/>
      <w:marTop w:val="0"/>
      <w:marBottom w:val="0"/>
      <w:divBdr>
        <w:top w:val="none" w:sz="0" w:space="0" w:color="auto"/>
        <w:left w:val="none" w:sz="0" w:space="0" w:color="auto"/>
        <w:bottom w:val="none" w:sz="0" w:space="0" w:color="auto"/>
        <w:right w:val="none" w:sz="0" w:space="0" w:color="auto"/>
      </w:divBdr>
    </w:div>
    <w:div w:id="1972704149">
      <w:bodyDiv w:val="1"/>
      <w:marLeft w:val="0"/>
      <w:marRight w:val="0"/>
      <w:marTop w:val="0"/>
      <w:marBottom w:val="0"/>
      <w:divBdr>
        <w:top w:val="none" w:sz="0" w:space="0" w:color="auto"/>
        <w:left w:val="none" w:sz="0" w:space="0" w:color="auto"/>
        <w:bottom w:val="none" w:sz="0" w:space="0" w:color="auto"/>
        <w:right w:val="none" w:sz="0" w:space="0" w:color="auto"/>
      </w:divBdr>
    </w:div>
    <w:div w:id="1973753340">
      <w:bodyDiv w:val="1"/>
      <w:marLeft w:val="0"/>
      <w:marRight w:val="0"/>
      <w:marTop w:val="0"/>
      <w:marBottom w:val="0"/>
      <w:divBdr>
        <w:top w:val="none" w:sz="0" w:space="0" w:color="auto"/>
        <w:left w:val="none" w:sz="0" w:space="0" w:color="auto"/>
        <w:bottom w:val="none" w:sz="0" w:space="0" w:color="auto"/>
        <w:right w:val="none" w:sz="0" w:space="0" w:color="auto"/>
      </w:divBdr>
    </w:div>
    <w:div w:id="1975910686">
      <w:bodyDiv w:val="1"/>
      <w:marLeft w:val="0"/>
      <w:marRight w:val="0"/>
      <w:marTop w:val="0"/>
      <w:marBottom w:val="0"/>
      <w:divBdr>
        <w:top w:val="none" w:sz="0" w:space="0" w:color="auto"/>
        <w:left w:val="none" w:sz="0" w:space="0" w:color="auto"/>
        <w:bottom w:val="none" w:sz="0" w:space="0" w:color="auto"/>
        <w:right w:val="none" w:sz="0" w:space="0" w:color="auto"/>
      </w:divBdr>
    </w:div>
    <w:div w:id="1978104322">
      <w:bodyDiv w:val="1"/>
      <w:marLeft w:val="0"/>
      <w:marRight w:val="0"/>
      <w:marTop w:val="0"/>
      <w:marBottom w:val="0"/>
      <w:divBdr>
        <w:top w:val="none" w:sz="0" w:space="0" w:color="auto"/>
        <w:left w:val="none" w:sz="0" w:space="0" w:color="auto"/>
        <w:bottom w:val="none" w:sz="0" w:space="0" w:color="auto"/>
        <w:right w:val="none" w:sz="0" w:space="0" w:color="auto"/>
      </w:divBdr>
    </w:div>
    <w:div w:id="1978415282">
      <w:bodyDiv w:val="1"/>
      <w:marLeft w:val="0"/>
      <w:marRight w:val="0"/>
      <w:marTop w:val="0"/>
      <w:marBottom w:val="0"/>
      <w:divBdr>
        <w:top w:val="none" w:sz="0" w:space="0" w:color="auto"/>
        <w:left w:val="none" w:sz="0" w:space="0" w:color="auto"/>
        <w:bottom w:val="none" w:sz="0" w:space="0" w:color="auto"/>
        <w:right w:val="none" w:sz="0" w:space="0" w:color="auto"/>
      </w:divBdr>
    </w:div>
    <w:div w:id="1978950897">
      <w:bodyDiv w:val="1"/>
      <w:marLeft w:val="0"/>
      <w:marRight w:val="0"/>
      <w:marTop w:val="0"/>
      <w:marBottom w:val="0"/>
      <w:divBdr>
        <w:top w:val="none" w:sz="0" w:space="0" w:color="auto"/>
        <w:left w:val="none" w:sz="0" w:space="0" w:color="auto"/>
        <w:bottom w:val="none" w:sz="0" w:space="0" w:color="auto"/>
        <w:right w:val="none" w:sz="0" w:space="0" w:color="auto"/>
      </w:divBdr>
    </w:div>
    <w:div w:id="1978994021">
      <w:bodyDiv w:val="1"/>
      <w:marLeft w:val="0"/>
      <w:marRight w:val="0"/>
      <w:marTop w:val="0"/>
      <w:marBottom w:val="0"/>
      <w:divBdr>
        <w:top w:val="none" w:sz="0" w:space="0" w:color="auto"/>
        <w:left w:val="none" w:sz="0" w:space="0" w:color="auto"/>
        <w:bottom w:val="none" w:sz="0" w:space="0" w:color="auto"/>
        <w:right w:val="none" w:sz="0" w:space="0" w:color="auto"/>
      </w:divBdr>
    </w:div>
    <w:div w:id="1979263584">
      <w:bodyDiv w:val="1"/>
      <w:marLeft w:val="0"/>
      <w:marRight w:val="0"/>
      <w:marTop w:val="0"/>
      <w:marBottom w:val="0"/>
      <w:divBdr>
        <w:top w:val="none" w:sz="0" w:space="0" w:color="auto"/>
        <w:left w:val="none" w:sz="0" w:space="0" w:color="auto"/>
        <w:bottom w:val="none" w:sz="0" w:space="0" w:color="auto"/>
        <w:right w:val="none" w:sz="0" w:space="0" w:color="auto"/>
      </w:divBdr>
    </w:div>
    <w:div w:id="1979605240">
      <w:bodyDiv w:val="1"/>
      <w:marLeft w:val="0"/>
      <w:marRight w:val="0"/>
      <w:marTop w:val="0"/>
      <w:marBottom w:val="0"/>
      <w:divBdr>
        <w:top w:val="none" w:sz="0" w:space="0" w:color="auto"/>
        <w:left w:val="none" w:sz="0" w:space="0" w:color="auto"/>
        <w:bottom w:val="none" w:sz="0" w:space="0" w:color="auto"/>
        <w:right w:val="none" w:sz="0" w:space="0" w:color="auto"/>
      </w:divBdr>
    </w:div>
    <w:div w:id="1982077640">
      <w:bodyDiv w:val="1"/>
      <w:marLeft w:val="0"/>
      <w:marRight w:val="0"/>
      <w:marTop w:val="0"/>
      <w:marBottom w:val="0"/>
      <w:divBdr>
        <w:top w:val="none" w:sz="0" w:space="0" w:color="auto"/>
        <w:left w:val="none" w:sz="0" w:space="0" w:color="auto"/>
        <w:bottom w:val="none" w:sz="0" w:space="0" w:color="auto"/>
        <w:right w:val="none" w:sz="0" w:space="0" w:color="auto"/>
      </w:divBdr>
    </w:div>
    <w:div w:id="1983194807">
      <w:bodyDiv w:val="1"/>
      <w:marLeft w:val="0"/>
      <w:marRight w:val="0"/>
      <w:marTop w:val="0"/>
      <w:marBottom w:val="0"/>
      <w:divBdr>
        <w:top w:val="none" w:sz="0" w:space="0" w:color="auto"/>
        <w:left w:val="none" w:sz="0" w:space="0" w:color="auto"/>
        <w:bottom w:val="none" w:sz="0" w:space="0" w:color="auto"/>
        <w:right w:val="none" w:sz="0" w:space="0" w:color="auto"/>
      </w:divBdr>
    </w:div>
    <w:div w:id="1984851758">
      <w:bodyDiv w:val="1"/>
      <w:marLeft w:val="0"/>
      <w:marRight w:val="0"/>
      <w:marTop w:val="0"/>
      <w:marBottom w:val="0"/>
      <w:divBdr>
        <w:top w:val="none" w:sz="0" w:space="0" w:color="auto"/>
        <w:left w:val="none" w:sz="0" w:space="0" w:color="auto"/>
        <w:bottom w:val="none" w:sz="0" w:space="0" w:color="auto"/>
        <w:right w:val="none" w:sz="0" w:space="0" w:color="auto"/>
      </w:divBdr>
    </w:div>
    <w:div w:id="1986885551">
      <w:bodyDiv w:val="1"/>
      <w:marLeft w:val="0"/>
      <w:marRight w:val="0"/>
      <w:marTop w:val="0"/>
      <w:marBottom w:val="0"/>
      <w:divBdr>
        <w:top w:val="none" w:sz="0" w:space="0" w:color="auto"/>
        <w:left w:val="none" w:sz="0" w:space="0" w:color="auto"/>
        <w:bottom w:val="none" w:sz="0" w:space="0" w:color="auto"/>
        <w:right w:val="none" w:sz="0" w:space="0" w:color="auto"/>
      </w:divBdr>
    </w:div>
    <w:div w:id="1987078205">
      <w:bodyDiv w:val="1"/>
      <w:marLeft w:val="0"/>
      <w:marRight w:val="0"/>
      <w:marTop w:val="0"/>
      <w:marBottom w:val="0"/>
      <w:divBdr>
        <w:top w:val="none" w:sz="0" w:space="0" w:color="auto"/>
        <w:left w:val="none" w:sz="0" w:space="0" w:color="auto"/>
        <w:bottom w:val="none" w:sz="0" w:space="0" w:color="auto"/>
        <w:right w:val="none" w:sz="0" w:space="0" w:color="auto"/>
      </w:divBdr>
    </w:div>
    <w:div w:id="1989942696">
      <w:bodyDiv w:val="1"/>
      <w:marLeft w:val="0"/>
      <w:marRight w:val="0"/>
      <w:marTop w:val="0"/>
      <w:marBottom w:val="0"/>
      <w:divBdr>
        <w:top w:val="none" w:sz="0" w:space="0" w:color="auto"/>
        <w:left w:val="none" w:sz="0" w:space="0" w:color="auto"/>
        <w:bottom w:val="none" w:sz="0" w:space="0" w:color="auto"/>
        <w:right w:val="none" w:sz="0" w:space="0" w:color="auto"/>
      </w:divBdr>
    </w:div>
    <w:div w:id="1990133246">
      <w:bodyDiv w:val="1"/>
      <w:marLeft w:val="0"/>
      <w:marRight w:val="0"/>
      <w:marTop w:val="0"/>
      <w:marBottom w:val="0"/>
      <w:divBdr>
        <w:top w:val="none" w:sz="0" w:space="0" w:color="auto"/>
        <w:left w:val="none" w:sz="0" w:space="0" w:color="auto"/>
        <w:bottom w:val="none" w:sz="0" w:space="0" w:color="auto"/>
        <w:right w:val="none" w:sz="0" w:space="0" w:color="auto"/>
      </w:divBdr>
    </w:div>
    <w:div w:id="1990936394">
      <w:bodyDiv w:val="1"/>
      <w:marLeft w:val="0"/>
      <w:marRight w:val="0"/>
      <w:marTop w:val="0"/>
      <w:marBottom w:val="0"/>
      <w:divBdr>
        <w:top w:val="none" w:sz="0" w:space="0" w:color="auto"/>
        <w:left w:val="none" w:sz="0" w:space="0" w:color="auto"/>
        <w:bottom w:val="none" w:sz="0" w:space="0" w:color="auto"/>
        <w:right w:val="none" w:sz="0" w:space="0" w:color="auto"/>
      </w:divBdr>
    </w:div>
    <w:div w:id="1991328699">
      <w:bodyDiv w:val="1"/>
      <w:marLeft w:val="0"/>
      <w:marRight w:val="0"/>
      <w:marTop w:val="0"/>
      <w:marBottom w:val="0"/>
      <w:divBdr>
        <w:top w:val="none" w:sz="0" w:space="0" w:color="auto"/>
        <w:left w:val="none" w:sz="0" w:space="0" w:color="auto"/>
        <w:bottom w:val="none" w:sz="0" w:space="0" w:color="auto"/>
        <w:right w:val="none" w:sz="0" w:space="0" w:color="auto"/>
      </w:divBdr>
    </w:div>
    <w:div w:id="1991669667">
      <w:bodyDiv w:val="1"/>
      <w:marLeft w:val="0"/>
      <w:marRight w:val="0"/>
      <w:marTop w:val="0"/>
      <w:marBottom w:val="0"/>
      <w:divBdr>
        <w:top w:val="none" w:sz="0" w:space="0" w:color="auto"/>
        <w:left w:val="none" w:sz="0" w:space="0" w:color="auto"/>
        <w:bottom w:val="none" w:sz="0" w:space="0" w:color="auto"/>
        <w:right w:val="none" w:sz="0" w:space="0" w:color="auto"/>
      </w:divBdr>
    </w:div>
    <w:div w:id="1991713154">
      <w:bodyDiv w:val="1"/>
      <w:marLeft w:val="0"/>
      <w:marRight w:val="0"/>
      <w:marTop w:val="0"/>
      <w:marBottom w:val="0"/>
      <w:divBdr>
        <w:top w:val="none" w:sz="0" w:space="0" w:color="auto"/>
        <w:left w:val="none" w:sz="0" w:space="0" w:color="auto"/>
        <w:bottom w:val="none" w:sz="0" w:space="0" w:color="auto"/>
        <w:right w:val="none" w:sz="0" w:space="0" w:color="auto"/>
      </w:divBdr>
    </w:div>
    <w:div w:id="1992253974">
      <w:bodyDiv w:val="1"/>
      <w:marLeft w:val="0"/>
      <w:marRight w:val="0"/>
      <w:marTop w:val="0"/>
      <w:marBottom w:val="0"/>
      <w:divBdr>
        <w:top w:val="none" w:sz="0" w:space="0" w:color="auto"/>
        <w:left w:val="none" w:sz="0" w:space="0" w:color="auto"/>
        <w:bottom w:val="none" w:sz="0" w:space="0" w:color="auto"/>
        <w:right w:val="none" w:sz="0" w:space="0" w:color="auto"/>
      </w:divBdr>
    </w:div>
    <w:div w:id="1992830356">
      <w:bodyDiv w:val="1"/>
      <w:marLeft w:val="0"/>
      <w:marRight w:val="0"/>
      <w:marTop w:val="0"/>
      <w:marBottom w:val="0"/>
      <w:divBdr>
        <w:top w:val="none" w:sz="0" w:space="0" w:color="auto"/>
        <w:left w:val="none" w:sz="0" w:space="0" w:color="auto"/>
        <w:bottom w:val="none" w:sz="0" w:space="0" w:color="auto"/>
        <w:right w:val="none" w:sz="0" w:space="0" w:color="auto"/>
      </w:divBdr>
    </w:div>
    <w:div w:id="1992978967">
      <w:bodyDiv w:val="1"/>
      <w:marLeft w:val="0"/>
      <w:marRight w:val="0"/>
      <w:marTop w:val="0"/>
      <w:marBottom w:val="0"/>
      <w:divBdr>
        <w:top w:val="none" w:sz="0" w:space="0" w:color="auto"/>
        <w:left w:val="none" w:sz="0" w:space="0" w:color="auto"/>
        <w:bottom w:val="none" w:sz="0" w:space="0" w:color="auto"/>
        <w:right w:val="none" w:sz="0" w:space="0" w:color="auto"/>
      </w:divBdr>
    </w:div>
    <w:div w:id="1993218599">
      <w:bodyDiv w:val="1"/>
      <w:marLeft w:val="0"/>
      <w:marRight w:val="0"/>
      <w:marTop w:val="0"/>
      <w:marBottom w:val="0"/>
      <w:divBdr>
        <w:top w:val="none" w:sz="0" w:space="0" w:color="auto"/>
        <w:left w:val="none" w:sz="0" w:space="0" w:color="auto"/>
        <w:bottom w:val="none" w:sz="0" w:space="0" w:color="auto"/>
        <w:right w:val="none" w:sz="0" w:space="0" w:color="auto"/>
      </w:divBdr>
    </w:div>
    <w:div w:id="1993832375">
      <w:bodyDiv w:val="1"/>
      <w:marLeft w:val="0"/>
      <w:marRight w:val="0"/>
      <w:marTop w:val="0"/>
      <w:marBottom w:val="0"/>
      <w:divBdr>
        <w:top w:val="none" w:sz="0" w:space="0" w:color="auto"/>
        <w:left w:val="none" w:sz="0" w:space="0" w:color="auto"/>
        <w:bottom w:val="none" w:sz="0" w:space="0" w:color="auto"/>
        <w:right w:val="none" w:sz="0" w:space="0" w:color="auto"/>
      </w:divBdr>
    </w:div>
    <w:div w:id="1994144459">
      <w:bodyDiv w:val="1"/>
      <w:marLeft w:val="0"/>
      <w:marRight w:val="0"/>
      <w:marTop w:val="0"/>
      <w:marBottom w:val="0"/>
      <w:divBdr>
        <w:top w:val="none" w:sz="0" w:space="0" w:color="auto"/>
        <w:left w:val="none" w:sz="0" w:space="0" w:color="auto"/>
        <w:bottom w:val="none" w:sz="0" w:space="0" w:color="auto"/>
        <w:right w:val="none" w:sz="0" w:space="0" w:color="auto"/>
      </w:divBdr>
    </w:div>
    <w:div w:id="1994480740">
      <w:bodyDiv w:val="1"/>
      <w:marLeft w:val="0"/>
      <w:marRight w:val="0"/>
      <w:marTop w:val="0"/>
      <w:marBottom w:val="0"/>
      <w:divBdr>
        <w:top w:val="none" w:sz="0" w:space="0" w:color="auto"/>
        <w:left w:val="none" w:sz="0" w:space="0" w:color="auto"/>
        <w:bottom w:val="none" w:sz="0" w:space="0" w:color="auto"/>
        <w:right w:val="none" w:sz="0" w:space="0" w:color="auto"/>
      </w:divBdr>
    </w:div>
    <w:div w:id="1996032193">
      <w:bodyDiv w:val="1"/>
      <w:marLeft w:val="0"/>
      <w:marRight w:val="0"/>
      <w:marTop w:val="0"/>
      <w:marBottom w:val="0"/>
      <w:divBdr>
        <w:top w:val="none" w:sz="0" w:space="0" w:color="auto"/>
        <w:left w:val="none" w:sz="0" w:space="0" w:color="auto"/>
        <w:bottom w:val="none" w:sz="0" w:space="0" w:color="auto"/>
        <w:right w:val="none" w:sz="0" w:space="0" w:color="auto"/>
      </w:divBdr>
    </w:div>
    <w:div w:id="1997415260">
      <w:bodyDiv w:val="1"/>
      <w:marLeft w:val="0"/>
      <w:marRight w:val="0"/>
      <w:marTop w:val="0"/>
      <w:marBottom w:val="0"/>
      <w:divBdr>
        <w:top w:val="none" w:sz="0" w:space="0" w:color="auto"/>
        <w:left w:val="none" w:sz="0" w:space="0" w:color="auto"/>
        <w:bottom w:val="none" w:sz="0" w:space="0" w:color="auto"/>
        <w:right w:val="none" w:sz="0" w:space="0" w:color="auto"/>
      </w:divBdr>
    </w:div>
    <w:div w:id="1997873831">
      <w:bodyDiv w:val="1"/>
      <w:marLeft w:val="0"/>
      <w:marRight w:val="0"/>
      <w:marTop w:val="0"/>
      <w:marBottom w:val="0"/>
      <w:divBdr>
        <w:top w:val="none" w:sz="0" w:space="0" w:color="auto"/>
        <w:left w:val="none" w:sz="0" w:space="0" w:color="auto"/>
        <w:bottom w:val="none" w:sz="0" w:space="0" w:color="auto"/>
        <w:right w:val="none" w:sz="0" w:space="0" w:color="auto"/>
      </w:divBdr>
    </w:div>
    <w:div w:id="1998874958">
      <w:bodyDiv w:val="1"/>
      <w:marLeft w:val="0"/>
      <w:marRight w:val="0"/>
      <w:marTop w:val="0"/>
      <w:marBottom w:val="0"/>
      <w:divBdr>
        <w:top w:val="none" w:sz="0" w:space="0" w:color="auto"/>
        <w:left w:val="none" w:sz="0" w:space="0" w:color="auto"/>
        <w:bottom w:val="none" w:sz="0" w:space="0" w:color="auto"/>
        <w:right w:val="none" w:sz="0" w:space="0" w:color="auto"/>
      </w:divBdr>
    </w:div>
    <w:div w:id="1999192313">
      <w:bodyDiv w:val="1"/>
      <w:marLeft w:val="0"/>
      <w:marRight w:val="0"/>
      <w:marTop w:val="0"/>
      <w:marBottom w:val="0"/>
      <w:divBdr>
        <w:top w:val="none" w:sz="0" w:space="0" w:color="auto"/>
        <w:left w:val="none" w:sz="0" w:space="0" w:color="auto"/>
        <w:bottom w:val="none" w:sz="0" w:space="0" w:color="auto"/>
        <w:right w:val="none" w:sz="0" w:space="0" w:color="auto"/>
      </w:divBdr>
    </w:div>
    <w:div w:id="1999455098">
      <w:bodyDiv w:val="1"/>
      <w:marLeft w:val="0"/>
      <w:marRight w:val="0"/>
      <w:marTop w:val="0"/>
      <w:marBottom w:val="0"/>
      <w:divBdr>
        <w:top w:val="none" w:sz="0" w:space="0" w:color="auto"/>
        <w:left w:val="none" w:sz="0" w:space="0" w:color="auto"/>
        <w:bottom w:val="none" w:sz="0" w:space="0" w:color="auto"/>
        <w:right w:val="none" w:sz="0" w:space="0" w:color="auto"/>
      </w:divBdr>
    </w:div>
    <w:div w:id="2001036395">
      <w:bodyDiv w:val="1"/>
      <w:marLeft w:val="0"/>
      <w:marRight w:val="0"/>
      <w:marTop w:val="0"/>
      <w:marBottom w:val="0"/>
      <w:divBdr>
        <w:top w:val="none" w:sz="0" w:space="0" w:color="auto"/>
        <w:left w:val="none" w:sz="0" w:space="0" w:color="auto"/>
        <w:bottom w:val="none" w:sz="0" w:space="0" w:color="auto"/>
        <w:right w:val="none" w:sz="0" w:space="0" w:color="auto"/>
      </w:divBdr>
    </w:div>
    <w:div w:id="2004235207">
      <w:bodyDiv w:val="1"/>
      <w:marLeft w:val="0"/>
      <w:marRight w:val="0"/>
      <w:marTop w:val="0"/>
      <w:marBottom w:val="0"/>
      <w:divBdr>
        <w:top w:val="none" w:sz="0" w:space="0" w:color="auto"/>
        <w:left w:val="none" w:sz="0" w:space="0" w:color="auto"/>
        <w:bottom w:val="none" w:sz="0" w:space="0" w:color="auto"/>
        <w:right w:val="none" w:sz="0" w:space="0" w:color="auto"/>
      </w:divBdr>
    </w:div>
    <w:div w:id="2006089680">
      <w:bodyDiv w:val="1"/>
      <w:marLeft w:val="0"/>
      <w:marRight w:val="0"/>
      <w:marTop w:val="0"/>
      <w:marBottom w:val="0"/>
      <w:divBdr>
        <w:top w:val="none" w:sz="0" w:space="0" w:color="auto"/>
        <w:left w:val="none" w:sz="0" w:space="0" w:color="auto"/>
        <w:bottom w:val="none" w:sz="0" w:space="0" w:color="auto"/>
        <w:right w:val="none" w:sz="0" w:space="0" w:color="auto"/>
      </w:divBdr>
    </w:div>
    <w:div w:id="2007319889">
      <w:bodyDiv w:val="1"/>
      <w:marLeft w:val="0"/>
      <w:marRight w:val="0"/>
      <w:marTop w:val="0"/>
      <w:marBottom w:val="0"/>
      <w:divBdr>
        <w:top w:val="none" w:sz="0" w:space="0" w:color="auto"/>
        <w:left w:val="none" w:sz="0" w:space="0" w:color="auto"/>
        <w:bottom w:val="none" w:sz="0" w:space="0" w:color="auto"/>
        <w:right w:val="none" w:sz="0" w:space="0" w:color="auto"/>
      </w:divBdr>
    </w:div>
    <w:div w:id="2008170050">
      <w:bodyDiv w:val="1"/>
      <w:marLeft w:val="0"/>
      <w:marRight w:val="0"/>
      <w:marTop w:val="0"/>
      <w:marBottom w:val="0"/>
      <w:divBdr>
        <w:top w:val="none" w:sz="0" w:space="0" w:color="auto"/>
        <w:left w:val="none" w:sz="0" w:space="0" w:color="auto"/>
        <w:bottom w:val="none" w:sz="0" w:space="0" w:color="auto"/>
        <w:right w:val="none" w:sz="0" w:space="0" w:color="auto"/>
      </w:divBdr>
    </w:div>
    <w:div w:id="2008364311">
      <w:bodyDiv w:val="1"/>
      <w:marLeft w:val="0"/>
      <w:marRight w:val="0"/>
      <w:marTop w:val="0"/>
      <w:marBottom w:val="0"/>
      <w:divBdr>
        <w:top w:val="none" w:sz="0" w:space="0" w:color="auto"/>
        <w:left w:val="none" w:sz="0" w:space="0" w:color="auto"/>
        <w:bottom w:val="none" w:sz="0" w:space="0" w:color="auto"/>
        <w:right w:val="none" w:sz="0" w:space="0" w:color="auto"/>
      </w:divBdr>
    </w:div>
    <w:div w:id="2008749135">
      <w:bodyDiv w:val="1"/>
      <w:marLeft w:val="0"/>
      <w:marRight w:val="0"/>
      <w:marTop w:val="0"/>
      <w:marBottom w:val="0"/>
      <w:divBdr>
        <w:top w:val="none" w:sz="0" w:space="0" w:color="auto"/>
        <w:left w:val="none" w:sz="0" w:space="0" w:color="auto"/>
        <w:bottom w:val="none" w:sz="0" w:space="0" w:color="auto"/>
        <w:right w:val="none" w:sz="0" w:space="0" w:color="auto"/>
      </w:divBdr>
    </w:div>
    <w:div w:id="2009670580">
      <w:bodyDiv w:val="1"/>
      <w:marLeft w:val="0"/>
      <w:marRight w:val="0"/>
      <w:marTop w:val="0"/>
      <w:marBottom w:val="0"/>
      <w:divBdr>
        <w:top w:val="none" w:sz="0" w:space="0" w:color="auto"/>
        <w:left w:val="none" w:sz="0" w:space="0" w:color="auto"/>
        <w:bottom w:val="none" w:sz="0" w:space="0" w:color="auto"/>
        <w:right w:val="none" w:sz="0" w:space="0" w:color="auto"/>
      </w:divBdr>
    </w:div>
    <w:div w:id="2009863538">
      <w:bodyDiv w:val="1"/>
      <w:marLeft w:val="0"/>
      <w:marRight w:val="0"/>
      <w:marTop w:val="0"/>
      <w:marBottom w:val="0"/>
      <w:divBdr>
        <w:top w:val="none" w:sz="0" w:space="0" w:color="auto"/>
        <w:left w:val="none" w:sz="0" w:space="0" w:color="auto"/>
        <w:bottom w:val="none" w:sz="0" w:space="0" w:color="auto"/>
        <w:right w:val="none" w:sz="0" w:space="0" w:color="auto"/>
      </w:divBdr>
    </w:div>
    <w:div w:id="2010014025">
      <w:bodyDiv w:val="1"/>
      <w:marLeft w:val="0"/>
      <w:marRight w:val="0"/>
      <w:marTop w:val="0"/>
      <w:marBottom w:val="0"/>
      <w:divBdr>
        <w:top w:val="none" w:sz="0" w:space="0" w:color="auto"/>
        <w:left w:val="none" w:sz="0" w:space="0" w:color="auto"/>
        <w:bottom w:val="none" w:sz="0" w:space="0" w:color="auto"/>
        <w:right w:val="none" w:sz="0" w:space="0" w:color="auto"/>
      </w:divBdr>
    </w:div>
    <w:div w:id="2011784873">
      <w:bodyDiv w:val="1"/>
      <w:marLeft w:val="0"/>
      <w:marRight w:val="0"/>
      <w:marTop w:val="0"/>
      <w:marBottom w:val="0"/>
      <w:divBdr>
        <w:top w:val="none" w:sz="0" w:space="0" w:color="auto"/>
        <w:left w:val="none" w:sz="0" w:space="0" w:color="auto"/>
        <w:bottom w:val="none" w:sz="0" w:space="0" w:color="auto"/>
        <w:right w:val="none" w:sz="0" w:space="0" w:color="auto"/>
      </w:divBdr>
    </w:div>
    <w:div w:id="2013138273">
      <w:bodyDiv w:val="1"/>
      <w:marLeft w:val="0"/>
      <w:marRight w:val="0"/>
      <w:marTop w:val="0"/>
      <w:marBottom w:val="0"/>
      <w:divBdr>
        <w:top w:val="none" w:sz="0" w:space="0" w:color="auto"/>
        <w:left w:val="none" w:sz="0" w:space="0" w:color="auto"/>
        <w:bottom w:val="none" w:sz="0" w:space="0" w:color="auto"/>
        <w:right w:val="none" w:sz="0" w:space="0" w:color="auto"/>
      </w:divBdr>
    </w:div>
    <w:div w:id="2013948611">
      <w:bodyDiv w:val="1"/>
      <w:marLeft w:val="0"/>
      <w:marRight w:val="0"/>
      <w:marTop w:val="0"/>
      <w:marBottom w:val="0"/>
      <w:divBdr>
        <w:top w:val="none" w:sz="0" w:space="0" w:color="auto"/>
        <w:left w:val="none" w:sz="0" w:space="0" w:color="auto"/>
        <w:bottom w:val="none" w:sz="0" w:space="0" w:color="auto"/>
        <w:right w:val="none" w:sz="0" w:space="0" w:color="auto"/>
      </w:divBdr>
    </w:div>
    <w:div w:id="2017920620">
      <w:bodyDiv w:val="1"/>
      <w:marLeft w:val="0"/>
      <w:marRight w:val="0"/>
      <w:marTop w:val="0"/>
      <w:marBottom w:val="0"/>
      <w:divBdr>
        <w:top w:val="none" w:sz="0" w:space="0" w:color="auto"/>
        <w:left w:val="none" w:sz="0" w:space="0" w:color="auto"/>
        <w:bottom w:val="none" w:sz="0" w:space="0" w:color="auto"/>
        <w:right w:val="none" w:sz="0" w:space="0" w:color="auto"/>
      </w:divBdr>
    </w:div>
    <w:div w:id="2021924983">
      <w:bodyDiv w:val="1"/>
      <w:marLeft w:val="0"/>
      <w:marRight w:val="0"/>
      <w:marTop w:val="0"/>
      <w:marBottom w:val="0"/>
      <w:divBdr>
        <w:top w:val="none" w:sz="0" w:space="0" w:color="auto"/>
        <w:left w:val="none" w:sz="0" w:space="0" w:color="auto"/>
        <w:bottom w:val="none" w:sz="0" w:space="0" w:color="auto"/>
        <w:right w:val="none" w:sz="0" w:space="0" w:color="auto"/>
      </w:divBdr>
    </w:div>
    <w:div w:id="2022386875">
      <w:bodyDiv w:val="1"/>
      <w:marLeft w:val="0"/>
      <w:marRight w:val="0"/>
      <w:marTop w:val="0"/>
      <w:marBottom w:val="0"/>
      <w:divBdr>
        <w:top w:val="none" w:sz="0" w:space="0" w:color="auto"/>
        <w:left w:val="none" w:sz="0" w:space="0" w:color="auto"/>
        <w:bottom w:val="none" w:sz="0" w:space="0" w:color="auto"/>
        <w:right w:val="none" w:sz="0" w:space="0" w:color="auto"/>
      </w:divBdr>
    </w:div>
    <w:div w:id="2023587584">
      <w:bodyDiv w:val="1"/>
      <w:marLeft w:val="0"/>
      <w:marRight w:val="0"/>
      <w:marTop w:val="0"/>
      <w:marBottom w:val="0"/>
      <w:divBdr>
        <w:top w:val="none" w:sz="0" w:space="0" w:color="auto"/>
        <w:left w:val="none" w:sz="0" w:space="0" w:color="auto"/>
        <w:bottom w:val="none" w:sz="0" w:space="0" w:color="auto"/>
        <w:right w:val="none" w:sz="0" w:space="0" w:color="auto"/>
      </w:divBdr>
    </w:div>
    <w:div w:id="2023892893">
      <w:bodyDiv w:val="1"/>
      <w:marLeft w:val="0"/>
      <w:marRight w:val="0"/>
      <w:marTop w:val="0"/>
      <w:marBottom w:val="0"/>
      <w:divBdr>
        <w:top w:val="none" w:sz="0" w:space="0" w:color="auto"/>
        <w:left w:val="none" w:sz="0" w:space="0" w:color="auto"/>
        <w:bottom w:val="none" w:sz="0" w:space="0" w:color="auto"/>
        <w:right w:val="none" w:sz="0" w:space="0" w:color="auto"/>
      </w:divBdr>
    </w:div>
    <w:div w:id="2024892553">
      <w:bodyDiv w:val="1"/>
      <w:marLeft w:val="0"/>
      <w:marRight w:val="0"/>
      <w:marTop w:val="0"/>
      <w:marBottom w:val="0"/>
      <w:divBdr>
        <w:top w:val="none" w:sz="0" w:space="0" w:color="auto"/>
        <w:left w:val="none" w:sz="0" w:space="0" w:color="auto"/>
        <w:bottom w:val="none" w:sz="0" w:space="0" w:color="auto"/>
        <w:right w:val="none" w:sz="0" w:space="0" w:color="auto"/>
      </w:divBdr>
    </w:div>
    <w:div w:id="2025206423">
      <w:bodyDiv w:val="1"/>
      <w:marLeft w:val="0"/>
      <w:marRight w:val="0"/>
      <w:marTop w:val="0"/>
      <w:marBottom w:val="0"/>
      <w:divBdr>
        <w:top w:val="none" w:sz="0" w:space="0" w:color="auto"/>
        <w:left w:val="none" w:sz="0" w:space="0" w:color="auto"/>
        <w:bottom w:val="none" w:sz="0" w:space="0" w:color="auto"/>
        <w:right w:val="none" w:sz="0" w:space="0" w:color="auto"/>
      </w:divBdr>
    </w:div>
    <w:div w:id="2027290818">
      <w:bodyDiv w:val="1"/>
      <w:marLeft w:val="0"/>
      <w:marRight w:val="0"/>
      <w:marTop w:val="0"/>
      <w:marBottom w:val="0"/>
      <w:divBdr>
        <w:top w:val="none" w:sz="0" w:space="0" w:color="auto"/>
        <w:left w:val="none" w:sz="0" w:space="0" w:color="auto"/>
        <w:bottom w:val="none" w:sz="0" w:space="0" w:color="auto"/>
        <w:right w:val="none" w:sz="0" w:space="0" w:color="auto"/>
      </w:divBdr>
    </w:div>
    <w:div w:id="2029522297">
      <w:bodyDiv w:val="1"/>
      <w:marLeft w:val="0"/>
      <w:marRight w:val="0"/>
      <w:marTop w:val="0"/>
      <w:marBottom w:val="0"/>
      <w:divBdr>
        <w:top w:val="none" w:sz="0" w:space="0" w:color="auto"/>
        <w:left w:val="none" w:sz="0" w:space="0" w:color="auto"/>
        <w:bottom w:val="none" w:sz="0" w:space="0" w:color="auto"/>
        <w:right w:val="none" w:sz="0" w:space="0" w:color="auto"/>
      </w:divBdr>
    </w:div>
    <w:div w:id="2031374289">
      <w:bodyDiv w:val="1"/>
      <w:marLeft w:val="0"/>
      <w:marRight w:val="0"/>
      <w:marTop w:val="0"/>
      <w:marBottom w:val="0"/>
      <w:divBdr>
        <w:top w:val="none" w:sz="0" w:space="0" w:color="auto"/>
        <w:left w:val="none" w:sz="0" w:space="0" w:color="auto"/>
        <w:bottom w:val="none" w:sz="0" w:space="0" w:color="auto"/>
        <w:right w:val="none" w:sz="0" w:space="0" w:color="auto"/>
      </w:divBdr>
    </w:div>
    <w:div w:id="2033219360">
      <w:bodyDiv w:val="1"/>
      <w:marLeft w:val="0"/>
      <w:marRight w:val="0"/>
      <w:marTop w:val="0"/>
      <w:marBottom w:val="0"/>
      <w:divBdr>
        <w:top w:val="none" w:sz="0" w:space="0" w:color="auto"/>
        <w:left w:val="none" w:sz="0" w:space="0" w:color="auto"/>
        <w:bottom w:val="none" w:sz="0" w:space="0" w:color="auto"/>
        <w:right w:val="none" w:sz="0" w:space="0" w:color="auto"/>
      </w:divBdr>
    </w:div>
    <w:div w:id="2033219613">
      <w:bodyDiv w:val="1"/>
      <w:marLeft w:val="0"/>
      <w:marRight w:val="0"/>
      <w:marTop w:val="0"/>
      <w:marBottom w:val="0"/>
      <w:divBdr>
        <w:top w:val="none" w:sz="0" w:space="0" w:color="auto"/>
        <w:left w:val="none" w:sz="0" w:space="0" w:color="auto"/>
        <w:bottom w:val="none" w:sz="0" w:space="0" w:color="auto"/>
        <w:right w:val="none" w:sz="0" w:space="0" w:color="auto"/>
      </w:divBdr>
    </w:div>
    <w:div w:id="2033677276">
      <w:bodyDiv w:val="1"/>
      <w:marLeft w:val="0"/>
      <w:marRight w:val="0"/>
      <w:marTop w:val="0"/>
      <w:marBottom w:val="0"/>
      <w:divBdr>
        <w:top w:val="none" w:sz="0" w:space="0" w:color="auto"/>
        <w:left w:val="none" w:sz="0" w:space="0" w:color="auto"/>
        <w:bottom w:val="none" w:sz="0" w:space="0" w:color="auto"/>
        <w:right w:val="none" w:sz="0" w:space="0" w:color="auto"/>
      </w:divBdr>
    </w:div>
    <w:div w:id="2035307575">
      <w:bodyDiv w:val="1"/>
      <w:marLeft w:val="0"/>
      <w:marRight w:val="0"/>
      <w:marTop w:val="0"/>
      <w:marBottom w:val="0"/>
      <w:divBdr>
        <w:top w:val="none" w:sz="0" w:space="0" w:color="auto"/>
        <w:left w:val="none" w:sz="0" w:space="0" w:color="auto"/>
        <w:bottom w:val="none" w:sz="0" w:space="0" w:color="auto"/>
        <w:right w:val="none" w:sz="0" w:space="0" w:color="auto"/>
      </w:divBdr>
    </w:div>
    <w:div w:id="2036030906">
      <w:bodyDiv w:val="1"/>
      <w:marLeft w:val="0"/>
      <w:marRight w:val="0"/>
      <w:marTop w:val="0"/>
      <w:marBottom w:val="0"/>
      <w:divBdr>
        <w:top w:val="none" w:sz="0" w:space="0" w:color="auto"/>
        <w:left w:val="none" w:sz="0" w:space="0" w:color="auto"/>
        <w:bottom w:val="none" w:sz="0" w:space="0" w:color="auto"/>
        <w:right w:val="none" w:sz="0" w:space="0" w:color="auto"/>
      </w:divBdr>
    </w:div>
    <w:div w:id="2039768503">
      <w:bodyDiv w:val="1"/>
      <w:marLeft w:val="0"/>
      <w:marRight w:val="0"/>
      <w:marTop w:val="0"/>
      <w:marBottom w:val="0"/>
      <w:divBdr>
        <w:top w:val="none" w:sz="0" w:space="0" w:color="auto"/>
        <w:left w:val="none" w:sz="0" w:space="0" w:color="auto"/>
        <w:bottom w:val="none" w:sz="0" w:space="0" w:color="auto"/>
        <w:right w:val="none" w:sz="0" w:space="0" w:color="auto"/>
      </w:divBdr>
    </w:div>
    <w:div w:id="2040201387">
      <w:bodyDiv w:val="1"/>
      <w:marLeft w:val="0"/>
      <w:marRight w:val="0"/>
      <w:marTop w:val="0"/>
      <w:marBottom w:val="0"/>
      <w:divBdr>
        <w:top w:val="none" w:sz="0" w:space="0" w:color="auto"/>
        <w:left w:val="none" w:sz="0" w:space="0" w:color="auto"/>
        <w:bottom w:val="none" w:sz="0" w:space="0" w:color="auto"/>
        <w:right w:val="none" w:sz="0" w:space="0" w:color="auto"/>
      </w:divBdr>
    </w:div>
    <w:div w:id="2040353732">
      <w:bodyDiv w:val="1"/>
      <w:marLeft w:val="0"/>
      <w:marRight w:val="0"/>
      <w:marTop w:val="0"/>
      <w:marBottom w:val="0"/>
      <w:divBdr>
        <w:top w:val="none" w:sz="0" w:space="0" w:color="auto"/>
        <w:left w:val="none" w:sz="0" w:space="0" w:color="auto"/>
        <w:bottom w:val="none" w:sz="0" w:space="0" w:color="auto"/>
        <w:right w:val="none" w:sz="0" w:space="0" w:color="auto"/>
      </w:divBdr>
    </w:div>
    <w:div w:id="2041933052">
      <w:bodyDiv w:val="1"/>
      <w:marLeft w:val="0"/>
      <w:marRight w:val="0"/>
      <w:marTop w:val="0"/>
      <w:marBottom w:val="0"/>
      <w:divBdr>
        <w:top w:val="none" w:sz="0" w:space="0" w:color="auto"/>
        <w:left w:val="none" w:sz="0" w:space="0" w:color="auto"/>
        <w:bottom w:val="none" w:sz="0" w:space="0" w:color="auto"/>
        <w:right w:val="none" w:sz="0" w:space="0" w:color="auto"/>
      </w:divBdr>
    </w:div>
    <w:div w:id="2042314560">
      <w:bodyDiv w:val="1"/>
      <w:marLeft w:val="0"/>
      <w:marRight w:val="0"/>
      <w:marTop w:val="0"/>
      <w:marBottom w:val="0"/>
      <w:divBdr>
        <w:top w:val="none" w:sz="0" w:space="0" w:color="auto"/>
        <w:left w:val="none" w:sz="0" w:space="0" w:color="auto"/>
        <w:bottom w:val="none" w:sz="0" w:space="0" w:color="auto"/>
        <w:right w:val="none" w:sz="0" w:space="0" w:color="auto"/>
      </w:divBdr>
    </w:div>
    <w:div w:id="2043020820">
      <w:bodyDiv w:val="1"/>
      <w:marLeft w:val="0"/>
      <w:marRight w:val="0"/>
      <w:marTop w:val="0"/>
      <w:marBottom w:val="0"/>
      <w:divBdr>
        <w:top w:val="none" w:sz="0" w:space="0" w:color="auto"/>
        <w:left w:val="none" w:sz="0" w:space="0" w:color="auto"/>
        <w:bottom w:val="none" w:sz="0" w:space="0" w:color="auto"/>
        <w:right w:val="none" w:sz="0" w:space="0" w:color="auto"/>
      </w:divBdr>
    </w:div>
    <w:div w:id="2043821882">
      <w:bodyDiv w:val="1"/>
      <w:marLeft w:val="0"/>
      <w:marRight w:val="0"/>
      <w:marTop w:val="0"/>
      <w:marBottom w:val="0"/>
      <w:divBdr>
        <w:top w:val="none" w:sz="0" w:space="0" w:color="auto"/>
        <w:left w:val="none" w:sz="0" w:space="0" w:color="auto"/>
        <w:bottom w:val="none" w:sz="0" w:space="0" w:color="auto"/>
        <w:right w:val="none" w:sz="0" w:space="0" w:color="auto"/>
      </w:divBdr>
    </w:div>
    <w:div w:id="2043900532">
      <w:bodyDiv w:val="1"/>
      <w:marLeft w:val="0"/>
      <w:marRight w:val="0"/>
      <w:marTop w:val="0"/>
      <w:marBottom w:val="0"/>
      <w:divBdr>
        <w:top w:val="none" w:sz="0" w:space="0" w:color="auto"/>
        <w:left w:val="none" w:sz="0" w:space="0" w:color="auto"/>
        <w:bottom w:val="none" w:sz="0" w:space="0" w:color="auto"/>
        <w:right w:val="none" w:sz="0" w:space="0" w:color="auto"/>
      </w:divBdr>
    </w:div>
    <w:div w:id="2044596918">
      <w:bodyDiv w:val="1"/>
      <w:marLeft w:val="0"/>
      <w:marRight w:val="0"/>
      <w:marTop w:val="0"/>
      <w:marBottom w:val="0"/>
      <w:divBdr>
        <w:top w:val="none" w:sz="0" w:space="0" w:color="auto"/>
        <w:left w:val="none" w:sz="0" w:space="0" w:color="auto"/>
        <w:bottom w:val="none" w:sz="0" w:space="0" w:color="auto"/>
        <w:right w:val="none" w:sz="0" w:space="0" w:color="auto"/>
      </w:divBdr>
    </w:div>
    <w:div w:id="2044742265">
      <w:bodyDiv w:val="1"/>
      <w:marLeft w:val="0"/>
      <w:marRight w:val="0"/>
      <w:marTop w:val="0"/>
      <w:marBottom w:val="0"/>
      <w:divBdr>
        <w:top w:val="none" w:sz="0" w:space="0" w:color="auto"/>
        <w:left w:val="none" w:sz="0" w:space="0" w:color="auto"/>
        <w:bottom w:val="none" w:sz="0" w:space="0" w:color="auto"/>
        <w:right w:val="none" w:sz="0" w:space="0" w:color="auto"/>
      </w:divBdr>
    </w:div>
    <w:div w:id="2044743061">
      <w:bodyDiv w:val="1"/>
      <w:marLeft w:val="0"/>
      <w:marRight w:val="0"/>
      <w:marTop w:val="0"/>
      <w:marBottom w:val="0"/>
      <w:divBdr>
        <w:top w:val="none" w:sz="0" w:space="0" w:color="auto"/>
        <w:left w:val="none" w:sz="0" w:space="0" w:color="auto"/>
        <w:bottom w:val="none" w:sz="0" w:space="0" w:color="auto"/>
        <w:right w:val="none" w:sz="0" w:space="0" w:color="auto"/>
      </w:divBdr>
    </w:div>
    <w:div w:id="2045861702">
      <w:bodyDiv w:val="1"/>
      <w:marLeft w:val="0"/>
      <w:marRight w:val="0"/>
      <w:marTop w:val="0"/>
      <w:marBottom w:val="0"/>
      <w:divBdr>
        <w:top w:val="none" w:sz="0" w:space="0" w:color="auto"/>
        <w:left w:val="none" w:sz="0" w:space="0" w:color="auto"/>
        <w:bottom w:val="none" w:sz="0" w:space="0" w:color="auto"/>
        <w:right w:val="none" w:sz="0" w:space="0" w:color="auto"/>
      </w:divBdr>
    </w:div>
    <w:div w:id="2046364151">
      <w:bodyDiv w:val="1"/>
      <w:marLeft w:val="0"/>
      <w:marRight w:val="0"/>
      <w:marTop w:val="0"/>
      <w:marBottom w:val="0"/>
      <w:divBdr>
        <w:top w:val="none" w:sz="0" w:space="0" w:color="auto"/>
        <w:left w:val="none" w:sz="0" w:space="0" w:color="auto"/>
        <w:bottom w:val="none" w:sz="0" w:space="0" w:color="auto"/>
        <w:right w:val="none" w:sz="0" w:space="0" w:color="auto"/>
      </w:divBdr>
    </w:div>
    <w:div w:id="2048603123">
      <w:bodyDiv w:val="1"/>
      <w:marLeft w:val="0"/>
      <w:marRight w:val="0"/>
      <w:marTop w:val="0"/>
      <w:marBottom w:val="0"/>
      <w:divBdr>
        <w:top w:val="none" w:sz="0" w:space="0" w:color="auto"/>
        <w:left w:val="none" w:sz="0" w:space="0" w:color="auto"/>
        <w:bottom w:val="none" w:sz="0" w:space="0" w:color="auto"/>
        <w:right w:val="none" w:sz="0" w:space="0" w:color="auto"/>
      </w:divBdr>
    </w:div>
    <w:div w:id="2048604964">
      <w:bodyDiv w:val="1"/>
      <w:marLeft w:val="0"/>
      <w:marRight w:val="0"/>
      <w:marTop w:val="0"/>
      <w:marBottom w:val="0"/>
      <w:divBdr>
        <w:top w:val="none" w:sz="0" w:space="0" w:color="auto"/>
        <w:left w:val="none" w:sz="0" w:space="0" w:color="auto"/>
        <w:bottom w:val="none" w:sz="0" w:space="0" w:color="auto"/>
        <w:right w:val="none" w:sz="0" w:space="0" w:color="auto"/>
      </w:divBdr>
    </w:div>
    <w:div w:id="2049211302">
      <w:bodyDiv w:val="1"/>
      <w:marLeft w:val="0"/>
      <w:marRight w:val="0"/>
      <w:marTop w:val="0"/>
      <w:marBottom w:val="0"/>
      <w:divBdr>
        <w:top w:val="none" w:sz="0" w:space="0" w:color="auto"/>
        <w:left w:val="none" w:sz="0" w:space="0" w:color="auto"/>
        <w:bottom w:val="none" w:sz="0" w:space="0" w:color="auto"/>
        <w:right w:val="none" w:sz="0" w:space="0" w:color="auto"/>
      </w:divBdr>
    </w:div>
    <w:div w:id="2049573689">
      <w:bodyDiv w:val="1"/>
      <w:marLeft w:val="0"/>
      <w:marRight w:val="0"/>
      <w:marTop w:val="0"/>
      <w:marBottom w:val="0"/>
      <w:divBdr>
        <w:top w:val="none" w:sz="0" w:space="0" w:color="auto"/>
        <w:left w:val="none" w:sz="0" w:space="0" w:color="auto"/>
        <w:bottom w:val="none" w:sz="0" w:space="0" w:color="auto"/>
        <w:right w:val="none" w:sz="0" w:space="0" w:color="auto"/>
      </w:divBdr>
    </w:div>
    <w:div w:id="2049984099">
      <w:bodyDiv w:val="1"/>
      <w:marLeft w:val="0"/>
      <w:marRight w:val="0"/>
      <w:marTop w:val="0"/>
      <w:marBottom w:val="0"/>
      <w:divBdr>
        <w:top w:val="none" w:sz="0" w:space="0" w:color="auto"/>
        <w:left w:val="none" w:sz="0" w:space="0" w:color="auto"/>
        <w:bottom w:val="none" w:sz="0" w:space="0" w:color="auto"/>
        <w:right w:val="none" w:sz="0" w:space="0" w:color="auto"/>
      </w:divBdr>
    </w:div>
    <w:div w:id="2049989217">
      <w:bodyDiv w:val="1"/>
      <w:marLeft w:val="0"/>
      <w:marRight w:val="0"/>
      <w:marTop w:val="0"/>
      <w:marBottom w:val="0"/>
      <w:divBdr>
        <w:top w:val="none" w:sz="0" w:space="0" w:color="auto"/>
        <w:left w:val="none" w:sz="0" w:space="0" w:color="auto"/>
        <w:bottom w:val="none" w:sz="0" w:space="0" w:color="auto"/>
        <w:right w:val="none" w:sz="0" w:space="0" w:color="auto"/>
      </w:divBdr>
    </w:div>
    <w:div w:id="2052337059">
      <w:bodyDiv w:val="1"/>
      <w:marLeft w:val="0"/>
      <w:marRight w:val="0"/>
      <w:marTop w:val="0"/>
      <w:marBottom w:val="0"/>
      <w:divBdr>
        <w:top w:val="none" w:sz="0" w:space="0" w:color="auto"/>
        <w:left w:val="none" w:sz="0" w:space="0" w:color="auto"/>
        <w:bottom w:val="none" w:sz="0" w:space="0" w:color="auto"/>
        <w:right w:val="none" w:sz="0" w:space="0" w:color="auto"/>
      </w:divBdr>
    </w:div>
    <w:div w:id="2052339100">
      <w:bodyDiv w:val="1"/>
      <w:marLeft w:val="0"/>
      <w:marRight w:val="0"/>
      <w:marTop w:val="0"/>
      <w:marBottom w:val="0"/>
      <w:divBdr>
        <w:top w:val="none" w:sz="0" w:space="0" w:color="auto"/>
        <w:left w:val="none" w:sz="0" w:space="0" w:color="auto"/>
        <w:bottom w:val="none" w:sz="0" w:space="0" w:color="auto"/>
        <w:right w:val="none" w:sz="0" w:space="0" w:color="auto"/>
      </w:divBdr>
    </w:div>
    <w:div w:id="2052917211">
      <w:bodyDiv w:val="1"/>
      <w:marLeft w:val="0"/>
      <w:marRight w:val="0"/>
      <w:marTop w:val="0"/>
      <w:marBottom w:val="0"/>
      <w:divBdr>
        <w:top w:val="none" w:sz="0" w:space="0" w:color="auto"/>
        <w:left w:val="none" w:sz="0" w:space="0" w:color="auto"/>
        <w:bottom w:val="none" w:sz="0" w:space="0" w:color="auto"/>
        <w:right w:val="none" w:sz="0" w:space="0" w:color="auto"/>
      </w:divBdr>
    </w:div>
    <w:div w:id="2054889205">
      <w:bodyDiv w:val="1"/>
      <w:marLeft w:val="0"/>
      <w:marRight w:val="0"/>
      <w:marTop w:val="0"/>
      <w:marBottom w:val="0"/>
      <w:divBdr>
        <w:top w:val="none" w:sz="0" w:space="0" w:color="auto"/>
        <w:left w:val="none" w:sz="0" w:space="0" w:color="auto"/>
        <w:bottom w:val="none" w:sz="0" w:space="0" w:color="auto"/>
        <w:right w:val="none" w:sz="0" w:space="0" w:color="auto"/>
      </w:divBdr>
    </w:div>
    <w:div w:id="2054956952">
      <w:bodyDiv w:val="1"/>
      <w:marLeft w:val="0"/>
      <w:marRight w:val="0"/>
      <w:marTop w:val="0"/>
      <w:marBottom w:val="0"/>
      <w:divBdr>
        <w:top w:val="none" w:sz="0" w:space="0" w:color="auto"/>
        <w:left w:val="none" w:sz="0" w:space="0" w:color="auto"/>
        <w:bottom w:val="none" w:sz="0" w:space="0" w:color="auto"/>
        <w:right w:val="none" w:sz="0" w:space="0" w:color="auto"/>
      </w:divBdr>
    </w:div>
    <w:div w:id="2057200884">
      <w:bodyDiv w:val="1"/>
      <w:marLeft w:val="0"/>
      <w:marRight w:val="0"/>
      <w:marTop w:val="0"/>
      <w:marBottom w:val="0"/>
      <w:divBdr>
        <w:top w:val="none" w:sz="0" w:space="0" w:color="auto"/>
        <w:left w:val="none" w:sz="0" w:space="0" w:color="auto"/>
        <w:bottom w:val="none" w:sz="0" w:space="0" w:color="auto"/>
        <w:right w:val="none" w:sz="0" w:space="0" w:color="auto"/>
      </w:divBdr>
    </w:div>
    <w:div w:id="2057510459">
      <w:bodyDiv w:val="1"/>
      <w:marLeft w:val="0"/>
      <w:marRight w:val="0"/>
      <w:marTop w:val="0"/>
      <w:marBottom w:val="0"/>
      <w:divBdr>
        <w:top w:val="none" w:sz="0" w:space="0" w:color="auto"/>
        <w:left w:val="none" w:sz="0" w:space="0" w:color="auto"/>
        <w:bottom w:val="none" w:sz="0" w:space="0" w:color="auto"/>
        <w:right w:val="none" w:sz="0" w:space="0" w:color="auto"/>
      </w:divBdr>
    </w:div>
    <w:div w:id="2058121928">
      <w:bodyDiv w:val="1"/>
      <w:marLeft w:val="0"/>
      <w:marRight w:val="0"/>
      <w:marTop w:val="0"/>
      <w:marBottom w:val="0"/>
      <w:divBdr>
        <w:top w:val="none" w:sz="0" w:space="0" w:color="auto"/>
        <w:left w:val="none" w:sz="0" w:space="0" w:color="auto"/>
        <w:bottom w:val="none" w:sz="0" w:space="0" w:color="auto"/>
        <w:right w:val="none" w:sz="0" w:space="0" w:color="auto"/>
      </w:divBdr>
    </w:div>
    <w:div w:id="2058892988">
      <w:bodyDiv w:val="1"/>
      <w:marLeft w:val="0"/>
      <w:marRight w:val="0"/>
      <w:marTop w:val="0"/>
      <w:marBottom w:val="0"/>
      <w:divBdr>
        <w:top w:val="none" w:sz="0" w:space="0" w:color="auto"/>
        <w:left w:val="none" w:sz="0" w:space="0" w:color="auto"/>
        <w:bottom w:val="none" w:sz="0" w:space="0" w:color="auto"/>
        <w:right w:val="none" w:sz="0" w:space="0" w:color="auto"/>
      </w:divBdr>
    </w:div>
    <w:div w:id="2060517796">
      <w:bodyDiv w:val="1"/>
      <w:marLeft w:val="0"/>
      <w:marRight w:val="0"/>
      <w:marTop w:val="0"/>
      <w:marBottom w:val="0"/>
      <w:divBdr>
        <w:top w:val="none" w:sz="0" w:space="0" w:color="auto"/>
        <w:left w:val="none" w:sz="0" w:space="0" w:color="auto"/>
        <w:bottom w:val="none" w:sz="0" w:space="0" w:color="auto"/>
        <w:right w:val="none" w:sz="0" w:space="0" w:color="auto"/>
      </w:divBdr>
    </w:div>
    <w:div w:id="2060549400">
      <w:bodyDiv w:val="1"/>
      <w:marLeft w:val="0"/>
      <w:marRight w:val="0"/>
      <w:marTop w:val="0"/>
      <w:marBottom w:val="0"/>
      <w:divBdr>
        <w:top w:val="none" w:sz="0" w:space="0" w:color="auto"/>
        <w:left w:val="none" w:sz="0" w:space="0" w:color="auto"/>
        <w:bottom w:val="none" w:sz="0" w:space="0" w:color="auto"/>
        <w:right w:val="none" w:sz="0" w:space="0" w:color="auto"/>
      </w:divBdr>
    </w:div>
    <w:div w:id="2060787581">
      <w:bodyDiv w:val="1"/>
      <w:marLeft w:val="0"/>
      <w:marRight w:val="0"/>
      <w:marTop w:val="0"/>
      <w:marBottom w:val="0"/>
      <w:divBdr>
        <w:top w:val="none" w:sz="0" w:space="0" w:color="auto"/>
        <w:left w:val="none" w:sz="0" w:space="0" w:color="auto"/>
        <w:bottom w:val="none" w:sz="0" w:space="0" w:color="auto"/>
        <w:right w:val="none" w:sz="0" w:space="0" w:color="auto"/>
      </w:divBdr>
    </w:div>
    <w:div w:id="2062093840">
      <w:bodyDiv w:val="1"/>
      <w:marLeft w:val="0"/>
      <w:marRight w:val="0"/>
      <w:marTop w:val="0"/>
      <w:marBottom w:val="0"/>
      <w:divBdr>
        <w:top w:val="none" w:sz="0" w:space="0" w:color="auto"/>
        <w:left w:val="none" w:sz="0" w:space="0" w:color="auto"/>
        <w:bottom w:val="none" w:sz="0" w:space="0" w:color="auto"/>
        <w:right w:val="none" w:sz="0" w:space="0" w:color="auto"/>
      </w:divBdr>
    </w:div>
    <w:div w:id="2062510262">
      <w:bodyDiv w:val="1"/>
      <w:marLeft w:val="0"/>
      <w:marRight w:val="0"/>
      <w:marTop w:val="0"/>
      <w:marBottom w:val="0"/>
      <w:divBdr>
        <w:top w:val="none" w:sz="0" w:space="0" w:color="auto"/>
        <w:left w:val="none" w:sz="0" w:space="0" w:color="auto"/>
        <w:bottom w:val="none" w:sz="0" w:space="0" w:color="auto"/>
        <w:right w:val="none" w:sz="0" w:space="0" w:color="auto"/>
      </w:divBdr>
    </w:div>
    <w:div w:id="2063670676">
      <w:bodyDiv w:val="1"/>
      <w:marLeft w:val="0"/>
      <w:marRight w:val="0"/>
      <w:marTop w:val="0"/>
      <w:marBottom w:val="0"/>
      <w:divBdr>
        <w:top w:val="none" w:sz="0" w:space="0" w:color="auto"/>
        <w:left w:val="none" w:sz="0" w:space="0" w:color="auto"/>
        <w:bottom w:val="none" w:sz="0" w:space="0" w:color="auto"/>
        <w:right w:val="none" w:sz="0" w:space="0" w:color="auto"/>
      </w:divBdr>
    </w:div>
    <w:div w:id="2063870125">
      <w:bodyDiv w:val="1"/>
      <w:marLeft w:val="0"/>
      <w:marRight w:val="0"/>
      <w:marTop w:val="0"/>
      <w:marBottom w:val="0"/>
      <w:divBdr>
        <w:top w:val="none" w:sz="0" w:space="0" w:color="auto"/>
        <w:left w:val="none" w:sz="0" w:space="0" w:color="auto"/>
        <w:bottom w:val="none" w:sz="0" w:space="0" w:color="auto"/>
        <w:right w:val="none" w:sz="0" w:space="0" w:color="auto"/>
      </w:divBdr>
    </w:div>
    <w:div w:id="2063944187">
      <w:bodyDiv w:val="1"/>
      <w:marLeft w:val="0"/>
      <w:marRight w:val="0"/>
      <w:marTop w:val="0"/>
      <w:marBottom w:val="0"/>
      <w:divBdr>
        <w:top w:val="none" w:sz="0" w:space="0" w:color="auto"/>
        <w:left w:val="none" w:sz="0" w:space="0" w:color="auto"/>
        <w:bottom w:val="none" w:sz="0" w:space="0" w:color="auto"/>
        <w:right w:val="none" w:sz="0" w:space="0" w:color="auto"/>
      </w:divBdr>
    </w:div>
    <w:div w:id="2064718440">
      <w:bodyDiv w:val="1"/>
      <w:marLeft w:val="0"/>
      <w:marRight w:val="0"/>
      <w:marTop w:val="0"/>
      <w:marBottom w:val="0"/>
      <w:divBdr>
        <w:top w:val="none" w:sz="0" w:space="0" w:color="auto"/>
        <w:left w:val="none" w:sz="0" w:space="0" w:color="auto"/>
        <w:bottom w:val="none" w:sz="0" w:space="0" w:color="auto"/>
        <w:right w:val="none" w:sz="0" w:space="0" w:color="auto"/>
      </w:divBdr>
    </w:div>
    <w:div w:id="2065062597">
      <w:bodyDiv w:val="1"/>
      <w:marLeft w:val="0"/>
      <w:marRight w:val="0"/>
      <w:marTop w:val="0"/>
      <w:marBottom w:val="0"/>
      <w:divBdr>
        <w:top w:val="none" w:sz="0" w:space="0" w:color="auto"/>
        <w:left w:val="none" w:sz="0" w:space="0" w:color="auto"/>
        <w:bottom w:val="none" w:sz="0" w:space="0" w:color="auto"/>
        <w:right w:val="none" w:sz="0" w:space="0" w:color="auto"/>
      </w:divBdr>
    </w:div>
    <w:div w:id="2067677086">
      <w:bodyDiv w:val="1"/>
      <w:marLeft w:val="0"/>
      <w:marRight w:val="0"/>
      <w:marTop w:val="0"/>
      <w:marBottom w:val="0"/>
      <w:divBdr>
        <w:top w:val="none" w:sz="0" w:space="0" w:color="auto"/>
        <w:left w:val="none" w:sz="0" w:space="0" w:color="auto"/>
        <w:bottom w:val="none" w:sz="0" w:space="0" w:color="auto"/>
        <w:right w:val="none" w:sz="0" w:space="0" w:color="auto"/>
      </w:divBdr>
    </w:div>
    <w:div w:id="2068331257">
      <w:bodyDiv w:val="1"/>
      <w:marLeft w:val="0"/>
      <w:marRight w:val="0"/>
      <w:marTop w:val="0"/>
      <w:marBottom w:val="0"/>
      <w:divBdr>
        <w:top w:val="none" w:sz="0" w:space="0" w:color="auto"/>
        <w:left w:val="none" w:sz="0" w:space="0" w:color="auto"/>
        <w:bottom w:val="none" w:sz="0" w:space="0" w:color="auto"/>
        <w:right w:val="none" w:sz="0" w:space="0" w:color="auto"/>
      </w:divBdr>
    </w:div>
    <w:div w:id="2069306266">
      <w:bodyDiv w:val="1"/>
      <w:marLeft w:val="0"/>
      <w:marRight w:val="0"/>
      <w:marTop w:val="0"/>
      <w:marBottom w:val="0"/>
      <w:divBdr>
        <w:top w:val="none" w:sz="0" w:space="0" w:color="auto"/>
        <w:left w:val="none" w:sz="0" w:space="0" w:color="auto"/>
        <w:bottom w:val="none" w:sz="0" w:space="0" w:color="auto"/>
        <w:right w:val="none" w:sz="0" w:space="0" w:color="auto"/>
      </w:divBdr>
    </w:div>
    <w:div w:id="2074352106">
      <w:bodyDiv w:val="1"/>
      <w:marLeft w:val="0"/>
      <w:marRight w:val="0"/>
      <w:marTop w:val="0"/>
      <w:marBottom w:val="0"/>
      <w:divBdr>
        <w:top w:val="none" w:sz="0" w:space="0" w:color="auto"/>
        <w:left w:val="none" w:sz="0" w:space="0" w:color="auto"/>
        <w:bottom w:val="none" w:sz="0" w:space="0" w:color="auto"/>
        <w:right w:val="none" w:sz="0" w:space="0" w:color="auto"/>
      </w:divBdr>
    </w:div>
    <w:div w:id="2076202786">
      <w:bodyDiv w:val="1"/>
      <w:marLeft w:val="0"/>
      <w:marRight w:val="0"/>
      <w:marTop w:val="0"/>
      <w:marBottom w:val="0"/>
      <w:divBdr>
        <w:top w:val="none" w:sz="0" w:space="0" w:color="auto"/>
        <w:left w:val="none" w:sz="0" w:space="0" w:color="auto"/>
        <w:bottom w:val="none" w:sz="0" w:space="0" w:color="auto"/>
        <w:right w:val="none" w:sz="0" w:space="0" w:color="auto"/>
      </w:divBdr>
    </w:div>
    <w:div w:id="2078933356">
      <w:bodyDiv w:val="1"/>
      <w:marLeft w:val="0"/>
      <w:marRight w:val="0"/>
      <w:marTop w:val="0"/>
      <w:marBottom w:val="0"/>
      <w:divBdr>
        <w:top w:val="none" w:sz="0" w:space="0" w:color="auto"/>
        <w:left w:val="none" w:sz="0" w:space="0" w:color="auto"/>
        <w:bottom w:val="none" w:sz="0" w:space="0" w:color="auto"/>
        <w:right w:val="none" w:sz="0" w:space="0" w:color="auto"/>
      </w:divBdr>
    </w:div>
    <w:div w:id="2080400223">
      <w:bodyDiv w:val="1"/>
      <w:marLeft w:val="0"/>
      <w:marRight w:val="0"/>
      <w:marTop w:val="0"/>
      <w:marBottom w:val="0"/>
      <w:divBdr>
        <w:top w:val="none" w:sz="0" w:space="0" w:color="auto"/>
        <w:left w:val="none" w:sz="0" w:space="0" w:color="auto"/>
        <w:bottom w:val="none" w:sz="0" w:space="0" w:color="auto"/>
        <w:right w:val="none" w:sz="0" w:space="0" w:color="auto"/>
      </w:divBdr>
    </w:div>
    <w:div w:id="2080982410">
      <w:bodyDiv w:val="1"/>
      <w:marLeft w:val="0"/>
      <w:marRight w:val="0"/>
      <w:marTop w:val="0"/>
      <w:marBottom w:val="0"/>
      <w:divBdr>
        <w:top w:val="none" w:sz="0" w:space="0" w:color="auto"/>
        <w:left w:val="none" w:sz="0" w:space="0" w:color="auto"/>
        <w:bottom w:val="none" w:sz="0" w:space="0" w:color="auto"/>
        <w:right w:val="none" w:sz="0" w:space="0" w:color="auto"/>
      </w:divBdr>
    </w:div>
    <w:div w:id="2081563693">
      <w:bodyDiv w:val="1"/>
      <w:marLeft w:val="0"/>
      <w:marRight w:val="0"/>
      <w:marTop w:val="0"/>
      <w:marBottom w:val="0"/>
      <w:divBdr>
        <w:top w:val="none" w:sz="0" w:space="0" w:color="auto"/>
        <w:left w:val="none" w:sz="0" w:space="0" w:color="auto"/>
        <w:bottom w:val="none" w:sz="0" w:space="0" w:color="auto"/>
        <w:right w:val="none" w:sz="0" w:space="0" w:color="auto"/>
      </w:divBdr>
    </w:div>
    <w:div w:id="2081906025">
      <w:bodyDiv w:val="1"/>
      <w:marLeft w:val="0"/>
      <w:marRight w:val="0"/>
      <w:marTop w:val="0"/>
      <w:marBottom w:val="0"/>
      <w:divBdr>
        <w:top w:val="none" w:sz="0" w:space="0" w:color="auto"/>
        <w:left w:val="none" w:sz="0" w:space="0" w:color="auto"/>
        <w:bottom w:val="none" w:sz="0" w:space="0" w:color="auto"/>
        <w:right w:val="none" w:sz="0" w:space="0" w:color="auto"/>
      </w:divBdr>
    </w:div>
    <w:div w:id="2084256229">
      <w:bodyDiv w:val="1"/>
      <w:marLeft w:val="0"/>
      <w:marRight w:val="0"/>
      <w:marTop w:val="0"/>
      <w:marBottom w:val="0"/>
      <w:divBdr>
        <w:top w:val="none" w:sz="0" w:space="0" w:color="auto"/>
        <w:left w:val="none" w:sz="0" w:space="0" w:color="auto"/>
        <w:bottom w:val="none" w:sz="0" w:space="0" w:color="auto"/>
        <w:right w:val="none" w:sz="0" w:space="0" w:color="auto"/>
      </w:divBdr>
    </w:div>
    <w:div w:id="2084863317">
      <w:bodyDiv w:val="1"/>
      <w:marLeft w:val="0"/>
      <w:marRight w:val="0"/>
      <w:marTop w:val="0"/>
      <w:marBottom w:val="0"/>
      <w:divBdr>
        <w:top w:val="none" w:sz="0" w:space="0" w:color="auto"/>
        <w:left w:val="none" w:sz="0" w:space="0" w:color="auto"/>
        <w:bottom w:val="none" w:sz="0" w:space="0" w:color="auto"/>
        <w:right w:val="none" w:sz="0" w:space="0" w:color="auto"/>
      </w:divBdr>
    </w:div>
    <w:div w:id="2085638938">
      <w:bodyDiv w:val="1"/>
      <w:marLeft w:val="0"/>
      <w:marRight w:val="0"/>
      <w:marTop w:val="0"/>
      <w:marBottom w:val="0"/>
      <w:divBdr>
        <w:top w:val="none" w:sz="0" w:space="0" w:color="auto"/>
        <w:left w:val="none" w:sz="0" w:space="0" w:color="auto"/>
        <w:bottom w:val="none" w:sz="0" w:space="0" w:color="auto"/>
        <w:right w:val="none" w:sz="0" w:space="0" w:color="auto"/>
      </w:divBdr>
    </w:div>
    <w:div w:id="2086343528">
      <w:bodyDiv w:val="1"/>
      <w:marLeft w:val="0"/>
      <w:marRight w:val="0"/>
      <w:marTop w:val="0"/>
      <w:marBottom w:val="0"/>
      <w:divBdr>
        <w:top w:val="none" w:sz="0" w:space="0" w:color="auto"/>
        <w:left w:val="none" w:sz="0" w:space="0" w:color="auto"/>
        <w:bottom w:val="none" w:sz="0" w:space="0" w:color="auto"/>
        <w:right w:val="none" w:sz="0" w:space="0" w:color="auto"/>
      </w:divBdr>
    </w:div>
    <w:div w:id="2086610212">
      <w:bodyDiv w:val="1"/>
      <w:marLeft w:val="0"/>
      <w:marRight w:val="0"/>
      <w:marTop w:val="0"/>
      <w:marBottom w:val="0"/>
      <w:divBdr>
        <w:top w:val="none" w:sz="0" w:space="0" w:color="auto"/>
        <w:left w:val="none" w:sz="0" w:space="0" w:color="auto"/>
        <w:bottom w:val="none" w:sz="0" w:space="0" w:color="auto"/>
        <w:right w:val="none" w:sz="0" w:space="0" w:color="auto"/>
      </w:divBdr>
    </w:div>
    <w:div w:id="2087876806">
      <w:bodyDiv w:val="1"/>
      <w:marLeft w:val="0"/>
      <w:marRight w:val="0"/>
      <w:marTop w:val="0"/>
      <w:marBottom w:val="0"/>
      <w:divBdr>
        <w:top w:val="none" w:sz="0" w:space="0" w:color="auto"/>
        <w:left w:val="none" w:sz="0" w:space="0" w:color="auto"/>
        <w:bottom w:val="none" w:sz="0" w:space="0" w:color="auto"/>
        <w:right w:val="none" w:sz="0" w:space="0" w:color="auto"/>
      </w:divBdr>
    </w:div>
    <w:div w:id="2089379695">
      <w:bodyDiv w:val="1"/>
      <w:marLeft w:val="0"/>
      <w:marRight w:val="0"/>
      <w:marTop w:val="0"/>
      <w:marBottom w:val="0"/>
      <w:divBdr>
        <w:top w:val="none" w:sz="0" w:space="0" w:color="auto"/>
        <w:left w:val="none" w:sz="0" w:space="0" w:color="auto"/>
        <w:bottom w:val="none" w:sz="0" w:space="0" w:color="auto"/>
        <w:right w:val="none" w:sz="0" w:space="0" w:color="auto"/>
      </w:divBdr>
    </w:div>
    <w:div w:id="2089962749">
      <w:bodyDiv w:val="1"/>
      <w:marLeft w:val="0"/>
      <w:marRight w:val="0"/>
      <w:marTop w:val="0"/>
      <w:marBottom w:val="0"/>
      <w:divBdr>
        <w:top w:val="none" w:sz="0" w:space="0" w:color="auto"/>
        <w:left w:val="none" w:sz="0" w:space="0" w:color="auto"/>
        <w:bottom w:val="none" w:sz="0" w:space="0" w:color="auto"/>
        <w:right w:val="none" w:sz="0" w:space="0" w:color="auto"/>
      </w:divBdr>
    </w:div>
    <w:div w:id="2090223886">
      <w:bodyDiv w:val="1"/>
      <w:marLeft w:val="0"/>
      <w:marRight w:val="0"/>
      <w:marTop w:val="0"/>
      <w:marBottom w:val="0"/>
      <w:divBdr>
        <w:top w:val="none" w:sz="0" w:space="0" w:color="auto"/>
        <w:left w:val="none" w:sz="0" w:space="0" w:color="auto"/>
        <w:bottom w:val="none" w:sz="0" w:space="0" w:color="auto"/>
        <w:right w:val="none" w:sz="0" w:space="0" w:color="auto"/>
      </w:divBdr>
    </w:div>
    <w:div w:id="2090349064">
      <w:bodyDiv w:val="1"/>
      <w:marLeft w:val="0"/>
      <w:marRight w:val="0"/>
      <w:marTop w:val="0"/>
      <w:marBottom w:val="0"/>
      <w:divBdr>
        <w:top w:val="none" w:sz="0" w:space="0" w:color="auto"/>
        <w:left w:val="none" w:sz="0" w:space="0" w:color="auto"/>
        <w:bottom w:val="none" w:sz="0" w:space="0" w:color="auto"/>
        <w:right w:val="none" w:sz="0" w:space="0" w:color="auto"/>
      </w:divBdr>
    </w:div>
    <w:div w:id="2092660811">
      <w:bodyDiv w:val="1"/>
      <w:marLeft w:val="0"/>
      <w:marRight w:val="0"/>
      <w:marTop w:val="0"/>
      <w:marBottom w:val="0"/>
      <w:divBdr>
        <w:top w:val="none" w:sz="0" w:space="0" w:color="auto"/>
        <w:left w:val="none" w:sz="0" w:space="0" w:color="auto"/>
        <w:bottom w:val="none" w:sz="0" w:space="0" w:color="auto"/>
        <w:right w:val="none" w:sz="0" w:space="0" w:color="auto"/>
      </w:divBdr>
    </w:div>
    <w:div w:id="2093964212">
      <w:bodyDiv w:val="1"/>
      <w:marLeft w:val="0"/>
      <w:marRight w:val="0"/>
      <w:marTop w:val="0"/>
      <w:marBottom w:val="0"/>
      <w:divBdr>
        <w:top w:val="none" w:sz="0" w:space="0" w:color="auto"/>
        <w:left w:val="none" w:sz="0" w:space="0" w:color="auto"/>
        <w:bottom w:val="none" w:sz="0" w:space="0" w:color="auto"/>
        <w:right w:val="none" w:sz="0" w:space="0" w:color="auto"/>
      </w:divBdr>
    </w:div>
    <w:div w:id="2096046511">
      <w:bodyDiv w:val="1"/>
      <w:marLeft w:val="0"/>
      <w:marRight w:val="0"/>
      <w:marTop w:val="0"/>
      <w:marBottom w:val="0"/>
      <w:divBdr>
        <w:top w:val="none" w:sz="0" w:space="0" w:color="auto"/>
        <w:left w:val="none" w:sz="0" w:space="0" w:color="auto"/>
        <w:bottom w:val="none" w:sz="0" w:space="0" w:color="auto"/>
        <w:right w:val="none" w:sz="0" w:space="0" w:color="auto"/>
      </w:divBdr>
    </w:div>
    <w:div w:id="2096592363">
      <w:bodyDiv w:val="1"/>
      <w:marLeft w:val="0"/>
      <w:marRight w:val="0"/>
      <w:marTop w:val="0"/>
      <w:marBottom w:val="0"/>
      <w:divBdr>
        <w:top w:val="none" w:sz="0" w:space="0" w:color="auto"/>
        <w:left w:val="none" w:sz="0" w:space="0" w:color="auto"/>
        <w:bottom w:val="none" w:sz="0" w:space="0" w:color="auto"/>
        <w:right w:val="none" w:sz="0" w:space="0" w:color="auto"/>
      </w:divBdr>
    </w:div>
    <w:div w:id="2096970956">
      <w:bodyDiv w:val="1"/>
      <w:marLeft w:val="0"/>
      <w:marRight w:val="0"/>
      <w:marTop w:val="0"/>
      <w:marBottom w:val="0"/>
      <w:divBdr>
        <w:top w:val="none" w:sz="0" w:space="0" w:color="auto"/>
        <w:left w:val="none" w:sz="0" w:space="0" w:color="auto"/>
        <w:bottom w:val="none" w:sz="0" w:space="0" w:color="auto"/>
        <w:right w:val="none" w:sz="0" w:space="0" w:color="auto"/>
      </w:divBdr>
    </w:div>
    <w:div w:id="2097512199">
      <w:bodyDiv w:val="1"/>
      <w:marLeft w:val="0"/>
      <w:marRight w:val="0"/>
      <w:marTop w:val="0"/>
      <w:marBottom w:val="0"/>
      <w:divBdr>
        <w:top w:val="none" w:sz="0" w:space="0" w:color="auto"/>
        <w:left w:val="none" w:sz="0" w:space="0" w:color="auto"/>
        <w:bottom w:val="none" w:sz="0" w:space="0" w:color="auto"/>
        <w:right w:val="none" w:sz="0" w:space="0" w:color="auto"/>
      </w:divBdr>
    </w:div>
    <w:div w:id="2097701667">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098595079">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
    <w:div w:id="2107075621">
      <w:bodyDiv w:val="1"/>
      <w:marLeft w:val="0"/>
      <w:marRight w:val="0"/>
      <w:marTop w:val="0"/>
      <w:marBottom w:val="0"/>
      <w:divBdr>
        <w:top w:val="none" w:sz="0" w:space="0" w:color="auto"/>
        <w:left w:val="none" w:sz="0" w:space="0" w:color="auto"/>
        <w:bottom w:val="none" w:sz="0" w:space="0" w:color="auto"/>
        <w:right w:val="none" w:sz="0" w:space="0" w:color="auto"/>
      </w:divBdr>
    </w:div>
    <w:div w:id="2107652341">
      <w:bodyDiv w:val="1"/>
      <w:marLeft w:val="0"/>
      <w:marRight w:val="0"/>
      <w:marTop w:val="0"/>
      <w:marBottom w:val="0"/>
      <w:divBdr>
        <w:top w:val="none" w:sz="0" w:space="0" w:color="auto"/>
        <w:left w:val="none" w:sz="0" w:space="0" w:color="auto"/>
        <w:bottom w:val="none" w:sz="0" w:space="0" w:color="auto"/>
        <w:right w:val="none" w:sz="0" w:space="0" w:color="auto"/>
      </w:divBdr>
    </w:div>
    <w:div w:id="2107993741">
      <w:bodyDiv w:val="1"/>
      <w:marLeft w:val="0"/>
      <w:marRight w:val="0"/>
      <w:marTop w:val="0"/>
      <w:marBottom w:val="0"/>
      <w:divBdr>
        <w:top w:val="none" w:sz="0" w:space="0" w:color="auto"/>
        <w:left w:val="none" w:sz="0" w:space="0" w:color="auto"/>
        <w:bottom w:val="none" w:sz="0" w:space="0" w:color="auto"/>
        <w:right w:val="none" w:sz="0" w:space="0" w:color="auto"/>
      </w:divBdr>
    </w:div>
    <w:div w:id="2108380366">
      <w:bodyDiv w:val="1"/>
      <w:marLeft w:val="0"/>
      <w:marRight w:val="0"/>
      <w:marTop w:val="0"/>
      <w:marBottom w:val="0"/>
      <w:divBdr>
        <w:top w:val="none" w:sz="0" w:space="0" w:color="auto"/>
        <w:left w:val="none" w:sz="0" w:space="0" w:color="auto"/>
        <w:bottom w:val="none" w:sz="0" w:space="0" w:color="auto"/>
        <w:right w:val="none" w:sz="0" w:space="0" w:color="auto"/>
      </w:divBdr>
    </w:div>
    <w:div w:id="2109539283">
      <w:bodyDiv w:val="1"/>
      <w:marLeft w:val="0"/>
      <w:marRight w:val="0"/>
      <w:marTop w:val="0"/>
      <w:marBottom w:val="0"/>
      <w:divBdr>
        <w:top w:val="none" w:sz="0" w:space="0" w:color="auto"/>
        <w:left w:val="none" w:sz="0" w:space="0" w:color="auto"/>
        <w:bottom w:val="none" w:sz="0" w:space="0" w:color="auto"/>
        <w:right w:val="none" w:sz="0" w:space="0" w:color="auto"/>
      </w:divBdr>
    </w:div>
    <w:div w:id="2110347010">
      <w:bodyDiv w:val="1"/>
      <w:marLeft w:val="0"/>
      <w:marRight w:val="0"/>
      <w:marTop w:val="0"/>
      <w:marBottom w:val="0"/>
      <w:divBdr>
        <w:top w:val="none" w:sz="0" w:space="0" w:color="auto"/>
        <w:left w:val="none" w:sz="0" w:space="0" w:color="auto"/>
        <w:bottom w:val="none" w:sz="0" w:space="0" w:color="auto"/>
        <w:right w:val="none" w:sz="0" w:space="0" w:color="auto"/>
      </w:divBdr>
    </w:div>
    <w:div w:id="2112508821">
      <w:bodyDiv w:val="1"/>
      <w:marLeft w:val="0"/>
      <w:marRight w:val="0"/>
      <w:marTop w:val="0"/>
      <w:marBottom w:val="0"/>
      <w:divBdr>
        <w:top w:val="none" w:sz="0" w:space="0" w:color="auto"/>
        <w:left w:val="none" w:sz="0" w:space="0" w:color="auto"/>
        <w:bottom w:val="none" w:sz="0" w:space="0" w:color="auto"/>
        <w:right w:val="none" w:sz="0" w:space="0" w:color="auto"/>
      </w:divBdr>
    </w:div>
    <w:div w:id="2113896084">
      <w:bodyDiv w:val="1"/>
      <w:marLeft w:val="0"/>
      <w:marRight w:val="0"/>
      <w:marTop w:val="0"/>
      <w:marBottom w:val="0"/>
      <w:divBdr>
        <w:top w:val="none" w:sz="0" w:space="0" w:color="auto"/>
        <w:left w:val="none" w:sz="0" w:space="0" w:color="auto"/>
        <w:bottom w:val="none" w:sz="0" w:space="0" w:color="auto"/>
        <w:right w:val="none" w:sz="0" w:space="0" w:color="auto"/>
      </w:divBdr>
    </w:div>
    <w:div w:id="2114855431">
      <w:bodyDiv w:val="1"/>
      <w:marLeft w:val="0"/>
      <w:marRight w:val="0"/>
      <w:marTop w:val="0"/>
      <w:marBottom w:val="0"/>
      <w:divBdr>
        <w:top w:val="none" w:sz="0" w:space="0" w:color="auto"/>
        <w:left w:val="none" w:sz="0" w:space="0" w:color="auto"/>
        <w:bottom w:val="none" w:sz="0" w:space="0" w:color="auto"/>
        <w:right w:val="none" w:sz="0" w:space="0" w:color="auto"/>
      </w:divBdr>
    </w:div>
    <w:div w:id="2115444300">
      <w:bodyDiv w:val="1"/>
      <w:marLeft w:val="0"/>
      <w:marRight w:val="0"/>
      <w:marTop w:val="0"/>
      <w:marBottom w:val="0"/>
      <w:divBdr>
        <w:top w:val="none" w:sz="0" w:space="0" w:color="auto"/>
        <w:left w:val="none" w:sz="0" w:space="0" w:color="auto"/>
        <w:bottom w:val="none" w:sz="0" w:space="0" w:color="auto"/>
        <w:right w:val="none" w:sz="0" w:space="0" w:color="auto"/>
      </w:divBdr>
    </w:div>
    <w:div w:id="2118089373">
      <w:bodyDiv w:val="1"/>
      <w:marLeft w:val="0"/>
      <w:marRight w:val="0"/>
      <w:marTop w:val="0"/>
      <w:marBottom w:val="0"/>
      <w:divBdr>
        <w:top w:val="none" w:sz="0" w:space="0" w:color="auto"/>
        <w:left w:val="none" w:sz="0" w:space="0" w:color="auto"/>
        <w:bottom w:val="none" w:sz="0" w:space="0" w:color="auto"/>
        <w:right w:val="none" w:sz="0" w:space="0" w:color="auto"/>
      </w:divBdr>
    </w:div>
    <w:div w:id="2118985244">
      <w:bodyDiv w:val="1"/>
      <w:marLeft w:val="0"/>
      <w:marRight w:val="0"/>
      <w:marTop w:val="0"/>
      <w:marBottom w:val="0"/>
      <w:divBdr>
        <w:top w:val="none" w:sz="0" w:space="0" w:color="auto"/>
        <w:left w:val="none" w:sz="0" w:space="0" w:color="auto"/>
        <w:bottom w:val="none" w:sz="0" w:space="0" w:color="auto"/>
        <w:right w:val="none" w:sz="0" w:space="0" w:color="auto"/>
      </w:divBdr>
    </w:div>
    <w:div w:id="2120176369">
      <w:bodyDiv w:val="1"/>
      <w:marLeft w:val="0"/>
      <w:marRight w:val="0"/>
      <w:marTop w:val="0"/>
      <w:marBottom w:val="0"/>
      <w:divBdr>
        <w:top w:val="none" w:sz="0" w:space="0" w:color="auto"/>
        <w:left w:val="none" w:sz="0" w:space="0" w:color="auto"/>
        <w:bottom w:val="none" w:sz="0" w:space="0" w:color="auto"/>
        <w:right w:val="none" w:sz="0" w:space="0" w:color="auto"/>
      </w:divBdr>
    </w:div>
    <w:div w:id="2121413988">
      <w:bodyDiv w:val="1"/>
      <w:marLeft w:val="0"/>
      <w:marRight w:val="0"/>
      <w:marTop w:val="0"/>
      <w:marBottom w:val="0"/>
      <w:divBdr>
        <w:top w:val="none" w:sz="0" w:space="0" w:color="auto"/>
        <w:left w:val="none" w:sz="0" w:space="0" w:color="auto"/>
        <w:bottom w:val="none" w:sz="0" w:space="0" w:color="auto"/>
        <w:right w:val="none" w:sz="0" w:space="0" w:color="auto"/>
      </w:divBdr>
    </w:div>
    <w:div w:id="2123070275">
      <w:bodyDiv w:val="1"/>
      <w:marLeft w:val="0"/>
      <w:marRight w:val="0"/>
      <w:marTop w:val="0"/>
      <w:marBottom w:val="0"/>
      <w:divBdr>
        <w:top w:val="none" w:sz="0" w:space="0" w:color="auto"/>
        <w:left w:val="none" w:sz="0" w:space="0" w:color="auto"/>
        <w:bottom w:val="none" w:sz="0" w:space="0" w:color="auto"/>
        <w:right w:val="none" w:sz="0" w:space="0" w:color="auto"/>
      </w:divBdr>
    </w:div>
    <w:div w:id="2124491034">
      <w:bodyDiv w:val="1"/>
      <w:marLeft w:val="0"/>
      <w:marRight w:val="0"/>
      <w:marTop w:val="0"/>
      <w:marBottom w:val="0"/>
      <w:divBdr>
        <w:top w:val="none" w:sz="0" w:space="0" w:color="auto"/>
        <w:left w:val="none" w:sz="0" w:space="0" w:color="auto"/>
        <w:bottom w:val="none" w:sz="0" w:space="0" w:color="auto"/>
        <w:right w:val="none" w:sz="0" w:space="0" w:color="auto"/>
      </w:divBdr>
    </w:div>
    <w:div w:id="2125999858">
      <w:bodyDiv w:val="1"/>
      <w:marLeft w:val="0"/>
      <w:marRight w:val="0"/>
      <w:marTop w:val="0"/>
      <w:marBottom w:val="0"/>
      <w:divBdr>
        <w:top w:val="none" w:sz="0" w:space="0" w:color="auto"/>
        <w:left w:val="none" w:sz="0" w:space="0" w:color="auto"/>
        <w:bottom w:val="none" w:sz="0" w:space="0" w:color="auto"/>
        <w:right w:val="none" w:sz="0" w:space="0" w:color="auto"/>
      </w:divBdr>
    </w:div>
    <w:div w:id="2126921076">
      <w:bodyDiv w:val="1"/>
      <w:marLeft w:val="0"/>
      <w:marRight w:val="0"/>
      <w:marTop w:val="0"/>
      <w:marBottom w:val="0"/>
      <w:divBdr>
        <w:top w:val="none" w:sz="0" w:space="0" w:color="auto"/>
        <w:left w:val="none" w:sz="0" w:space="0" w:color="auto"/>
        <w:bottom w:val="none" w:sz="0" w:space="0" w:color="auto"/>
        <w:right w:val="none" w:sz="0" w:space="0" w:color="auto"/>
      </w:divBdr>
    </w:div>
    <w:div w:id="2127844805">
      <w:bodyDiv w:val="1"/>
      <w:marLeft w:val="0"/>
      <w:marRight w:val="0"/>
      <w:marTop w:val="0"/>
      <w:marBottom w:val="0"/>
      <w:divBdr>
        <w:top w:val="none" w:sz="0" w:space="0" w:color="auto"/>
        <w:left w:val="none" w:sz="0" w:space="0" w:color="auto"/>
        <w:bottom w:val="none" w:sz="0" w:space="0" w:color="auto"/>
        <w:right w:val="none" w:sz="0" w:space="0" w:color="auto"/>
      </w:divBdr>
    </w:div>
    <w:div w:id="2129349734">
      <w:bodyDiv w:val="1"/>
      <w:marLeft w:val="0"/>
      <w:marRight w:val="0"/>
      <w:marTop w:val="0"/>
      <w:marBottom w:val="0"/>
      <w:divBdr>
        <w:top w:val="none" w:sz="0" w:space="0" w:color="auto"/>
        <w:left w:val="none" w:sz="0" w:space="0" w:color="auto"/>
        <w:bottom w:val="none" w:sz="0" w:space="0" w:color="auto"/>
        <w:right w:val="none" w:sz="0" w:space="0" w:color="auto"/>
      </w:divBdr>
    </w:div>
    <w:div w:id="2130197011">
      <w:bodyDiv w:val="1"/>
      <w:marLeft w:val="0"/>
      <w:marRight w:val="0"/>
      <w:marTop w:val="0"/>
      <w:marBottom w:val="0"/>
      <w:divBdr>
        <w:top w:val="none" w:sz="0" w:space="0" w:color="auto"/>
        <w:left w:val="none" w:sz="0" w:space="0" w:color="auto"/>
        <w:bottom w:val="none" w:sz="0" w:space="0" w:color="auto"/>
        <w:right w:val="none" w:sz="0" w:space="0" w:color="auto"/>
      </w:divBdr>
    </w:div>
    <w:div w:id="2131702136">
      <w:bodyDiv w:val="1"/>
      <w:marLeft w:val="0"/>
      <w:marRight w:val="0"/>
      <w:marTop w:val="0"/>
      <w:marBottom w:val="0"/>
      <w:divBdr>
        <w:top w:val="none" w:sz="0" w:space="0" w:color="auto"/>
        <w:left w:val="none" w:sz="0" w:space="0" w:color="auto"/>
        <w:bottom w:val="none" w:sz="0" w:space="0" w:color="auto"/>
        <w:right w:val="none" w:sz="0" w:space="0" w:color="auto"/>
      </w:divBdr>
    </w:div>
    <w:div w:id="2133862180">
      <w:bodyDiv w:val="1"/>
      <w:marLeft w:val="0"/>
      <w:marRight w:val="0"/>
      <w:marTop w:val="0"/>
      <w:marBottom w:val="0"/>
      <w:divBdr>
        <w:top w:val="none" w:sz="0" w:space="0" w:color="auto"/>
        <w:left w:val="none" w:sz="0" w:space="0" w:color="auto"/>
        <w:bottom w:val="none" w:sz="0" w:space="0" w:color="auto"/>
        <w:right w:val="none" w:sz="0" w:space="0" w:color="auto"/>
      </w:divBdr>
    </w:div>
    <w:div w:id="2137411234">
      <w:bodyDiv w:val="1"/>
      <w:marLeft w:val="0"/>
      <w:marRight w:val="0"/>
      <w:marTop w:val="0"/>
      <w:marBottom w:val="0"/>
      <w:divBdr>
        <w:top w:val="none" w:sz="0" w:space="0" w:color="auto"/>
        <w:left w:val="none" w:sz="0" w:space="0" w:color="auto"/>
        <w:bottom w:val="none" w:sz="0" w:space="0" w:color="auto"/>
        <w:right w:val="none" w:sz="0" w:space="0" w:color="auto"/>
      </w:divBdr>
    </w:div>
    <w:div w:id="2139444867">
      <w:bodyDiv w:val="1"/>
      <w:marLeft w:val="0"/>
      <w:marRight w:val="0"/>
      <w:marTop w:val="0"/>
      <w:marBottom w:val="0"/>
      <w:divBdr>
        <w:top w:val="none" w:sz="0" w:space="0" w:color="auto"/>
        <w:left w:val="none" w:sz="0" w:space="0" w:color="auto"/>
        <w:bottom w:val="none" w:sz="0" w:space="0" w:color="auto"/>
        <w:right w:val="none" w:sz="0" w:space="0" w:color="auto"/>
      </w:divBdr>
    </w:div>
    <w:div w:id="2139568154">
      <w:bodyDiv w:val="1"/>
      <w:marLeft w:val="0"/>
      <w:marRight w:val="0"/>
      <w:marTop w:val="0"/>
      <w:marBottom w:val="0"/>
      <w:divBdr>
        <w:top w:val="none" w:sz="0" w:space="0" w:color="auto"/>
        <w:left w:val="none" w:sz="0" w:space="0" w:color="auto"/>
        <w:bottom w:val="none" w:sz="0" w:space="0" w:color="auto"/>
        <w:right w:val="none" w:sz="0" w:space="0" w:color="auto"/>
      </w:divBdr>
    </w:div>
    <w:div w:id="2139641734">
      <w:bodyDiv w:val="1"/>
      <w:marLeft w:val="0"/>
      <w:marRight w:val="0"/>
      <w:marTop w:val="0"/>
      <w:marBottom w:val="0"/>
      <w:divBdr>
        <w:top w:val="none" w:sz="0" w:space="0" w:color="auto"/>
        <w:left w:val="none" w:sz="0" w:space="0" w:color="auto"/>
        <w:bottom w:val="none" w:sz="0" w:space="0" w:color="auto"/>
        <w:right w:val="none" w:sz="0" w:space="0" w:color="auto"/>
      </w:divBdr>
    </w:div>
    <w:div w:id="2141027745">
      <w:bodyDiv w:val="1"/>
      <w:marLeft w:val="0"/>
      <w:marRight w:val="0"/>
      <w:marTop w:val="0"/>
      <w:marBottom w:val="0"/>
      <w:divBdr>
        <w:top w:val="none" w:sz="0" w:space="0" w:color="auto"/>
        <w:left w:val="none" w:sz="0" w:space="0" w:color="auto"/>
        <w:bottom w:val="none" w:sz="0" w:space="0" w:color="auto"/>
        <w:right w:val="none" w:sz="0" w:space="0" w:color="auto"/>
      </w:divBdr>
    </w:div>
    <w:div w:id="2141880185">
      <w:bodyDiv w:val="1"/>
      <w:marLeft w:val="0"/>
      <w:marRight w:val="0"/>
      <w:marTop w:val="0"/>
      <w:marBottom w:val="0"/>
      <w:divBdr>
        <w:top w:val="none" w:sz="0" w:space="0" w:color="auto"/>
        <w:left w:val="none" w:sz="0" w:space="0" w:color="auto"/>
        <w:bottom w:val="none" w:sz="0" w:space="0" w:color="auto"/>
        <w:right w:val="none" w:sz="0" w:space="0" w:color="auto"/>
      </w:divBdr>
    </w:div>
    <w:div w:id="2142458170">
      <w:bodyDiv w:val="1"/>
      <w:marLeft w:val="0"/>
      <w:marRight w:val="0"/>
      <w:marTop w:val="0"/>
      <w:marBottom w:val="0"/>
      <w:divBdr>
        <w:top w:val="none" w:sz="0" w:space="0" w:color="auto"/>
        <w:left w:val="none" w:sz="0" w:space="0" w:color="auto"/>
        <w:bottom w:val="none" w:sz="0" w:space="0" w:color="auto"/>
        <w:right w:val="none" w:sz="0" w:space="0" w:color="auto"/>
      </w:divBdr>
    </w:div>
    <w:div w:id="2144151330">
      <w:bodyDiv w:val="1"/>
      <w:marLeft w:val="0"/>
      <w:marRight w:val="0"/>
      <w:marTop w:val="0"/>
      <w:marBottom w:val="0"/>
      <w:divBdr>
        <w:top w:val="none" w:sz="0" w:space="0" w:color="auto"/>
        <w:left w:val="none" w:sz="0" w:space="0" w:color="auto"/>
        <w:bottom w:val="none" w:sz="0" w:space="0" w:color="auto"/>
        <w:right w:val="none" w:sz="0" w:space="0" w:color="auto"/>
      </w:divBdr>
    </w:div>
    <w:div w:id="2144426973">
      <w:bodyDiv w:val="1"/>
      <w:marLeft w:val="0"/>
      <w:marRight w:val="0"/>
      <w:marTop w:val="0"/>
      <w:marBottom w:val="0"/>
      <w:divBdr>
        <w:top w:val="none" w:sz="0" w:space="0" w:color="auto"/>
        <w:left w:val="none" w:sz="0" w:space="0" w:color="auto"/>
        <w:bottom w:val="none" w:sz="0" w:space="0" w:color="auto"/>
        <w:right w:val="none" w:sz="0" w:space="0" w:color="auto"/>
      </w:divBdr>
    </w:div>
    <w:div w:id="2145461076">
      <w:bodyDiv w:val="1"/>
      <w:marLeft w:val="0"/>
      <w:marRight w:val="0"/>
      <w:marTop w:val="0"/>
      <w:marBottom w:val="0"/>
      <w:divBdr>
        <w:top w:val="none" w:sz="0" w:space="0" w:color="auto"/>
        <w:left w:val="none" w:sz="0" w:space="0" w:color="auto"/>
        <w:bottom w:val="none" w:sz="0" w:space="0" w:color="auto"/>
        <w:right w:val="none" w:sz="0" w:space="0" w:color="auto"/>
      </w:divBdr>
    </w:div>
    <w:div w:id="214611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10" Type="http://schemas.openxmlformats.org/officeDocument/2006/relationships/chart" Target="charts/chart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Llamadas molestas</c:v>
                </c:pt>
              </c:strCache>
            </c:strRef>
          </c:tx>
          <c:spPr>
            <a:solidFill>
              <a:schemeClr val="accent6"/>
            </a:solidFill>
            <a:ln>
              <a:noFill/>
            </a:ln>
            <a:effectLst/>
          </c:spPr>
          <c:invertIfNegative val="0"/>
          <c:cat>
            <c:strRef>
              <c:f>Hoja1!$A$2:$A$5</c:f>
              <c:strCache>
                <c:ptCount val="4"/>
                <c:pt idx="0">
                  <c:v>T4-2022</c:v>
                </c:pt>
                <c:pt idx="1">
                  <c:v>T1-2023</c:v>
                </c:pt>
                <c:pt idx="2">
                  <c:v>T2-2023</c:v>
                </c:pt>
                <c:pt idx="3">
                  <c:v>T3-2023</c:v>
                </c:pt>
              </c:strCache>
            </c:strRef>
          </c:cat>
          <c:val>
            <c:numRef>
              <c:f>Hoja1!$B$2:$B$5</c:f>
              <c:numCache>
                <c:formatCode>#,##0</c:formatCode>
                <c:ptCount val="4"/>
                <c:pt idx="0">
                  <c:v>102000000</c:v>
                </c:pt>
                <c:pt idx="1">
                  <c:v>144000000</c:v>
                </c:pt>
                <c:pt idx="2">
                  <c:v>146000000</c:v>
                </c:pt>
                <c:pt idx="3">
                  <c:v>171000000</c:v>
                </c:pt>
              </c:numCache>
            </c:numRef>
          </c:val>
          <c:extLst>
            <c:ext xmlns:c16="http://schemas.microsoft.com/office/drawing/2014/chart" uri="{C3380CC4-5D6E-409C-BE32-E72D297353CC}">
              <c16:uniqueId val="{00000000-00BF-48DD-9D10-55F09423A819}"/>
            </c:ext>
          </c:extLst>
        </c:ser>
        <c:ser>
          <c:idx val="1"/>
          <c:order val="1"/>
          <c:tx>
            <c:strRef>
              <c:f>Hoja1!$C$1</c:f>
              <c:strCache>
                <c:ptCount val="1"/>
                <c:pt idx="0">
                  <c:v>Llamadas fraudulentas</c:v>
                </c:pt>
              </c:strCache>
            </c:strRef>
          </c:tx>
          <c:spPr>
            <a:solidFill>
              <a:schemeClr val="accent4"/>
            </a:solidFill>
            <a:ln>
              <a:noFill/>
            </a:ln>
            <a:effectLst/>
          </c:spPr>
          <c:invertIfNegative val="0"/>
          <c:cat>
            <c:strRef>
              <c:f>Hoja1!$A$2:$A$5</c:f>
              <c:strCache>
                <c:ptCount val="4"/>
                <c:pt idx="0">
                  <c:v>T4-2022</c:v>
                </c:pt>
                <c:pt idx="1">
                  <c:v>T1-2023</c:v>
                </c:pt>
                <c:pt idx="2">
                  <c:v>T2-2023</c:v>
                </c:pt>
                <c:pt idx="3">
                  <c:v>T3-2023</c:v>
                </c:pt>
              </c:strCache>
            </c:strRef>
          </c:cat>
          <c:val>
            <c:numRef>
              <c:f>Hoja1!$C$2:$C$5</c:f>
              <c:numCache>
                <c:formatCode>#,##0</c:formatCode>
                <c:ptCount val="4"/>
                <c:pt idx="0">
                  <c:v>83600000</c:v>
                </c:pt>
                <c:pt idx="1">
                  <c:v>92200000</c:v>
                </c:pt>
                <c:pt idx="2">
                  <c:v>97200000</c:v>
                </c:pt>
                <c:pt idx="3">
                  <c:v>119000000</c:v>
                </c:pt>
              </c:numCache>
            </c:numRef>
          </c:val>
          <c:extLst>
            <c:ext xmlns:c16="http://schemas.microsoft.com/office/drawing/2014/chart" uri="{C3380CC4-5D6E-409C-BE32-E72D297353CC}">
              <c16:uniqueId val="{00000001-00BF-48DD-9D10-55F09423A819}"/>
            </c:ext>
          </c:extLst>
        </c:ser>
        <c:dLbls>
          <c:showLegendKey val="0"/>
          <c:showVal val="0"/>
          <c:showCatName val="0"/>
          <c:showSerName val="0"/>
          <c:showPercent val="0"/>
          <c:showBubbleSize val="0"/>
        </c:dLbls>
        <c:gapWidth val="75"/>
        <c:axId val="72487567"/>
        <c:axId val="1190833423"/>
      </c:barChart>
      <c:catAx>
        <c:axId val="72487567"/>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ITC Avant Garde" panose="020B0402020203020304" pitchFamily="34" charset="0"/>
                    <a:ea typeface="+mn-ea"/>
                    <a:cs typeface="+mn-cs"/>
                  </a:defRPr>
                </a:pPr>
                <a:r>
                  <a:rPr lang="es-MX" sz="900"/>
                  <a:t>Trimestre</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ITC Avant Garde" panose="020B0402020203020304" pitchFamily="34" charset="0"/>
                  <a:ea typeface="+mn-ea"/>
                  <a:cs typeface="+mn-cs"/>
                </a:defRPr>
              </a:pPr>
              <a:endParaRPr lang="es-MX"/>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ITC Avant Garde" panose="020B0402020203020304" pitchFamily="34" charset="0"/>
                <a:ea typeface="+mn-ea"/>
                <a:cs typeface="+mn-cs"/>
              </a:defRPr>
            </a:pPr>
            <a:endParaRPr lang="es-MX"/>
          </a:p>
        </c:txPr>
        <c:crossAx val="1190833423"/>
        <c:crosses val="autoZero"/>
        <c:auto val="1"/>
        <c:lblAlgn val="ctr"/>
        <c:lblOffset val="100"/>
        <c:noMultiLvlLbl val="0"/>
      </c:catAx>
      <c:valAx>
        <c:axId val="11908334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ITC Avant Garde" panose="020B0402020203020304" pitchFamily="34" charset="0"/>
                    <a:ea typeface="+mn-ea"/>
                    <a:cs typeface="+mn-cs"/>
                  </a:defRPr>
                </a:pPr>
                <a:r>
                  <a:rPr lang="es-MX" sz="900"/>
                  <a:t>Millones de llamadas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ITC Avant Garde" panose="020B0402020203020304" pitchFamily="34" charset="0"/>
                  <a:ea typeface="+mn-ea"/>
                  <a:cs typeface="+mn-cs"/>
                </a:defRPr>
              </a:pPr>
              <a:endParaRPr lang="es-MX"/>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ITC Avant Garde" panose="020B0402020203020304" pitchFamily="34" charset="0"/>
                <a:ea typeface="+mn-ea"/>
                <a:cs typeface="+mn-cs"/>
              </a:defRPr>
            </a:pPr>
            <a:endParaRPr lang="es-MX"/>
          </a:p>
        </c:txPr>
        <c:crossAx val="72487567"/>
        <c:crosses val="autoZero"/>
        <c:crossBetween val="between"/>
        <c:dispUnits>
          <c:builtInUnit val="millions"/>
        </c:dispUnits>
      </c:valAx>
      <c:spPr>
        <a:noFill/>
        <a:ln>
          <a:noFill/>
        </a:ln>
        <a:effectLst/>
      </c:spPr>
    </c:plotArea>
    <c:legend>
      <c:legendPos val="r"/>
      <c:layout>
        <c:manualLayout>
          <c:xMode val="edge"/>
          <c:yMode val="edge"/>
          <c:x val="0.68294417687029796"/>
          <c:y val="0.71700677227327347"/>
          <c:w val="0.28481520504965324"/>
          <c:h val="0.14419812084049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ITC Avant Garde" panose="020B0402020203020304" pitchFamily="34" charset="0"/>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ITC Avant Garde" panose="020B0402020203020304" pitchFamily="34" charset="0"/>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UIT23</b:Tag>
    <b:SourceType>DocumentFromInternetSite</b:SourceType>
    <b:Guid>{CC1C5097-42E7-4C7D-8372-43BCBDEFDE12}</b:Guid>
    <b:Title>Recomendación M.3362</b:Title>
    <b:Year>2020</b:Year>
    <b:URL>https://www.itu.int/rec/dologin_pub.asp?lang=s&amp;id=T-REC-M.3362-202006-I!!PDF-E&amp;type=items</b:URL>
    <b:Author>
      <b:Author>
        <b:Corporate>UIT</b:Corporate>
      </b:Author>
    </b:Author>
    <b:RefOrder>2</b:RefOrder>
  </b:Source>
  <b:Source>
    <b:Tag>UIT15</b:Tag>
    <b:SourceType>DocumentFromInternetSite</b:SourceType>
    <b:Guid>{6BBDC3D3-6298-4E96-A3DB-918FF87EF79F}</b:Guid>
    <b:Author>
      <b:Author>
        <b:Corporate>UIT</b:Corporate>
      </b:Author>
    </b:Author>
    <b:Title>Recomendación X.1246</b:Title>
    <b:Year>2015</b:Year>
    <b:URL>https://www.itu.int/rec/dologin_pub.asp?lang=s&amp;id=T-REC-X.1246-201509-I!!PDF-S&amp;type=items</b:URL>
    <b:RefOrder>4</b:RefOrder>
  </b:Source>
  <b:Source>
    <b:Tag>3GP22</b:Tag>
    <b:SourceType>DocumentFromInternetSite</b:SourceType>
    <b:Guid>{6E2EDF7D-610C-420C-AD94-47AD74460E3D}</b:Guid>
    <b:Author>
      <b:Author>
        <b:Corporate>3GPP</b:Corporate>
      </b:Author>
    </b:Author>
    <b:Title>Recomendación TR 33.937</b:Title>
    <b:Year>2022</b:Year>
    <b:URL>https://www.3gpp.org/ftp/Specs/archive/33_series/33.937/33937-h00.zip</b:URL>
    <b:RefOrder>5</b:RefOrder>
  </b:Source>
  <b:Source>
    <b:Tag>3GP14</b:Tag>
    <b:SourceType>DocumentFromInternetSite</b:SourceType>
    <b:Guid>{6232F56A-CCA9-4008-92B4-409B4E718B75}</b:Guid>
    <b:Author>
      <b:Author>
        <b:Corporate>3GPP</b:Corporate>
      </b:Author>
    </b:Author>
    <b:Title>Recomendación TR 33.831</b:Title>
    <b:Year>2014</b:Year>
    <b:URL>https://www.3gpp.org/ftp/Specs/archive/33_series/33.831/33831-c00.zip</b:URL>
    <b:RefOrder>6</b:RefOrder>
  </b:Source>
  <b:Source>
    <b:Tag>IFT22</b:Tag>
    <b:SourceType>DocumentFromInternetSite</b:SourceType>
    <b:Guid>{5A922030-BD06-4684-A7CB-8F94EFEEACD7}</b:Guid>
    <b:Title>Segunda Encuesta 2022 Usuarios de Servicios de Telecomunicaciones</b:Title>
    <b:Year>2022</b:Year>
    <b:Author>
      <b:Author>
        <b:Corporate>IFT</b:Corporate>
      </b:Author>
    </b:Author>
    <b:URL>https://www.ift.org.mx/sites/default/files/contenidogeneral/usuarios-y-audiencias/segundaencuesta2022vf.pdf</b:URL>
    <b:RefOrder>7</b:RefOrder>
  </b:Source>
  <b:Source>
    <b:Tag>OEA19</b:Tag>
    <b:SourceType>DocumentFromInternetSite</b:SourceType>
    <b:Guid>{F6ADB16F-3A64-45A4-BED7-04875F662E66}</b:Guid>
    <b:Author>
      <b:Author>
        <b:Corporate>OEA</b:Corporate>
      </b:Author>
    </b:Author>
    <b:Title>Estado de la Ciberseguridad en el Sistema Financiero Mexicano</b:Title>
    <b:Year>2019</b:Year>
    <b:URL>http://www.oas.org/es/sms/cicte/documents/informes/Estado-de-la-Ciberseguridad-en-el-Sistema-Financiero-Mexicano.pdf</b:URL>
    <b:RefOrder>10</b:RefOrder>
  </b:Source>
  <b:Source>
    <b:Tag>INE22</b:Tag>
    <b:SourceType>DocumentFromInternetSite</b:SourceType>
    <b:Guid>{46683462-C347-4FF8-BEE7-3F220B44B37F}</b:Guid>
    <b:Author>
      <b:Author>
        <b:Corporate>INEGI</b:Corporate>
      </b:Author>
    </b:Author>
    <b:Title>Encuesta Nacional de Victimización y Percepción sobre Seguridad Pública</b:Title>
    <b:Year>2022</b:Year>
    <b:URL>https://www.inegi.org.mx/contenidos/programas/envipe/2022/doc/envipe2022_presentacion_nacional.pdf</b:URL>
    <b:RefOrder>11</b:RefOrder>
  </b:Source>
  <b:Source>
    <b:Tag>FCC23</b:Tag>
    <b:SourceType>InternetSite</b:SourceType>
    <b:Guid>{BB320750-A576-4542-8CB4-41FFB3C57333}</b:Guid>
    <b:Author>
      <b:Author>
        <b:Corporate>FCC</b:Corporate>
      </b:Author>
    </b:Author>
    <b:Title>FCC Actions on Robocalls, Telemarketing</b:Title>
    <b:URL>https://www.fcc.gov/general/telemarketing-and-robocalls</b:URL>
    <b:Year>2018</b:Year>
    <b:RefOrder>12</b:RefOrder>
  </b:Source>
  <b:Source>
    <b:Tag>FTC23</b:Tag>
    <b:SourceType>InternetSite</b:SourceType>
    <b:Guid>{33FC444E-FAE7-4A82-86F7-35912972C258}</b:Guid>
    <b:Author>
      <b:Author>
        <b:Corporate>FTC</b:Corporate>
      </b:Author>
    </b:Author>
    <b:Title>Complying with the Telemarketing Sales Rule</b:Title>
    <b:URL>https://www.ftc.gov/business-guidance/resources/complying-telemarketing-sales-rule#Introduction</b:URL>
    <b:Year>2023</b:Year>
    <b:RefOrder>13</b:RefOrder>
  </b:Source>
  <b:Source>
    <b:Tag>FCC03</b:Tag>
    <b:SourceType>DocumentFromInternetSite</b:SourceType>
    <b:Guid>{59116705-1B1B-4D49-B1DA-A9E88B74FEBD}</b:Guid>
    <b:Author>
      <b:Author>
        <b:Corporate>FCC</b:Corporate>
      </b:Author>
    </b:Author>
    <b:Title>FCC 03-153</b:Title>
    <b:Year>2003</b:Year>
    <b:URL>https://docs.fcc.gov/public/attachments/FCC-03-153A1.pdf</b:URL>
    <b:RefOrder>14</b:RefOrder>
  </b:Source>
  <b:Source>
    <b:Tag>FCC20</b:Tag>
    <b:SourceType>DocumentFromInternetSite</b:SourceType>
    <b:Guid>{613276A5-53AD-46E2-867F-8A82C3582064}</b:Guid>
    <b:Author>
      <b:Author>
        <b:Corporate>FCC</b:Corporate>
      </b:Author>
    </b:Author>
    <b:Title>Call Authentication Trust Anchor Report and Order and Further Notice of Proposed Rulemaking</b:Title>
    <b:Year>2020</b:Year>
    <b:URL>https://docs.fcc.gov/public/attachments/FCC-20-42A1.pdf</b:URL>
    <b:RefOrder>15</b:RefOrder>
  </b:Source>
  <b:Source>
    <b:Tag>FCC201</b:Tag>
    <b:SourceType>DocumentFromInternetSite</b:SourceType>
    <b:Guid>{C359AABB-E98D-4019-9BAC-E7AD3BF4BF2A}</b:Guid>
    <b:Author>
      <b:Author>
        <b:Corporate>FCC</b:Corporate>
      </b:Author>
    </b:Author>
    <b:Title>Call Authentication Trust Anchor Second Report and Order</b:Title>
    <b:Year>2020</b:Year>
    <b:URL>https://docs.fcc.gov/public/attachments/FCC-20-136A1.pdf</b:URL>
    <b:RefOrder>16</b:RefOrder>
  </b:Source>
  <b:Source>
    <b:Tag>FCC211</b:Tag>
    <b:SourceType>DocumentFromInternetSite</b:SourceType>
    <b:Guid>{81F9C417-5371-45DF-B795-5D0B3915D676}</b:Guid>
    <b:Author>
      <b:Author>
        <b:Corporate>FCC</b:Corporate>
      </b:Author>
    </b:Author>
    <b:Title>Call Authentication Trust Anchor Third Report and Order</b:Title>
    <b:Year>2021</b:Year>
    <b:URL>https://docs.fcc.gov/public/attachments/FCC-21-93A1.pdf</b:URL>
    <b:RefOrder>17</b:RefOrder>
  </b:Source>
  <b:Source>
    <b:Tag>FCC202</b:Tag>
    <b:SourceType>DocumentFromInternetSite</b:SourceType>
    <b:Guid>{B116EC6F-B34A-4538-8D4C-146659F698A5}</b:Guid>
    <b:Author>
      <b:Author>
        <b:Corporate>FCC</b:Corporate>
      </b:Author>
    </b:Author>
    <b:Title>Wireline Competition Bureau Caller ID Authentication Best Practices</b:Title>
    <b:Year>2020</b:Year>
    <b:URL>https://docs.fcc.gov/public/attachments/DA-20-1526A1.pdf</b:URL>
    <b:RefOrder>18</b:RefOrder>
  </b:Source>
  <b:Source>
    <b:Tag>FCC22</b:Tag>
    <b:SourceType>DocumentFromInternetSite</b:SourceType>
    <b:Guid>{F2490346-81DA-4165-BE06-826DFEA25C6C}</b:Guid>
    <b:Author>
      <b:Author>
        <b:Corporate>FCC</b:Corporate>
      </b:Author>
    </b:Author>
    <b:Title>Advanced Methods to Target and Eliminate Unlawful Robocalls</b:Title>
    <b:Year>2022</b:Year>
    <b:URL>https://docs.fcc.gov/public/attachments/FCC-22-37A1.pdf</b:URL>
    <b:RefOrder>19</b:RefOrder>
  </b:Source>
  <b:Source>
    <b:Tag>FCC21</b:Tag>
    <b:SourceType>DocumentFromInternetSite</b:SourceType>
    <b:Guid>{F003CF17-1C5F-4B00-A019-61B0423C9C75}</b:Guid>
    <b:Author>
      <b:Author>
        <b:Corporate>FCC</b:Corporate>
      </b:Author>
    </b:Author>
    <b:Title>Call Blocking Tools Available to Consumers: Second Report on Call Blocking</b:Title>
    <b:Year>2021</b:Year>
    <b:URL>https://docs.fcc.gov/public/attachments/DA-21-772A1.pdf</b:URL>
    <b:RefOrder>20</b:RefOrder>
  </b:Source>
  <b:Source>
    <b:Tag>ICO23</b:Tag>
    <b:SourceType>DocumentFromInternetSite</b:SourceType>
    <b:Guid>{530BFC28-FC43-4795-87B4-998F1A22FD7B}</b:Guid>
    <b:Author>
      <b:Author>
        <b:Corporate>ICO</b:Corporate>
      </b:Author>
    </b:Author>
    <b:Title>Guide to the Privacy and Electronic Communications Regulations</b:Title>
    <b:URL>https://ico.org.uk/media/for-organisations/guide-to-pecr-2-4.pdf</b:URL>
    <b:Year>2018</b:Year>
    <b:RefOrder>21</b:RefOrder>
  </b:Source>
  <b:Source>
    <b:Tag>ICO231</b:Tag>
    <b:SourceType>DocumentFromInternetSite</b:SourceType>
    <b:Guid>{1FD9EA7F-C966-415E-BE8A-C8582378D1F7}</b:Guid>
    <b:Author>
      <b:Author>
        <b:Corporate>ICO Ofcom</b:Corporate>
      </b:Author>
    </b:Author>
    <b:Title>Tackling Nuisance Calls and Messages</b:Title>
    <b:URL>https://www.ofcom.org.uk/__data/assets/pdf_file/0033/49569/ico_ofcom_letter_200313.pdf</b:URL>
    <b:RefOrder>22</b:RefOrder>
  </b:Source>
  <b:Source>
    <b:Tag>Ofc23</b:Tag>
    <b:SourceType>DocumentFromInternetSite</b:SourceType>
    <b:Guid>{5D217578-CAE8-4804-A969-0F45A6FBB841}</b:Guid>
    <b:Author>
      <b:Author>
        <b:Corporate>Ofcom</b:Corporate>
      </b:Author>
    </b:Author>
    <b:Title>Tackling abandoned and silent calls Statement</b:Title>
    <b:URL>https://www.ofcom.org.uk/__data/assets/pdf_file/0025/46690/Tackling-abandoned-and-silent-calls-Statement.pdf</b:URL>
    <b:Year>2010</b:Year>
    <b:RefOrder>23</b:RefOrder>
  </b:Source>
  <b:Source>
    <b:Tag>ICO21</b:Tag>
    <b:SourceType>DocumentFromInternetSite</b:SourceType>
    <b:Guid>{20777716-36C1-48DF-8102-63E3BAA75913}</b:Guid>
    <b:Author>
      <b:Author>
        <b:Corporate>ICO Ofcom</b:Corporate>
      </b:Author>
    </b:Author>
    <b:Title>Nuisance calls and messages Update to ICO/Ofcom joint plan</b:Title>
    <b:Year>2021</b:Year>
    <b:URL>https://www.ofcom.org.uk/__data/assets/pdf_file/0025/216439/nuisance-calls-joint-action-plan-2021.pdf</b:URL>
    <b:RefOrder>24</b:RefOrder>
  </b:Source>
  <b:Source>
    <b:Tag>Ele23</b:Tag>
    <b:SourceType>DocumentFromInternetSite</b:SourceType>
    <b:Guid>{1EEE246C-5383-404B-8667-EBFBBEA0C1D7}</b:Guid>
    <b:Author>
      <b:Author>
        <b:Corporate>Electronic Communications Committee</b:Corporate>
      </b:Author>
    </b:Author>
    <b:Title>ECC Report 338 CLI Spoofing</b:Title>
    <b:URL>https://docdb.cept.org/download/4027</b:URL>
    <b:Year>2022</b:Year>
    <b:RefOrder>25</b:RefOrder>
  </b:Source>
  <b:Source>
    <b:Tag>Ofc221</b:Tag>
    <b:SourceType>DocumentFromInternetSite</b:SourceType>
    <b:Guid>{98C8424C-7E3F-45D1-9088-3A5F56A82D88}</b:Guid>
    <b:Author>
      <b:Author>
        <b:Corporate>Ofcom</b:Corporate>
      </b:Author>
    </b:Author>
    <b:Title>Guidance on the provision of Calling Line Identification facilities and other related services</b:Title>
    <b:Year>2022</b:Year>
    <b:URL>https://www.ofcom.org.uk/__data/assets/pdf_file/0021/247503/CLI-guidance-annex.pdf</b:URL>
    <b:RefOrder>26</b:RefOrder>
  </b:Source>
  <b:Source>
    <b:Tag>Ofc22</b:Tag>
    <b:SourceType>DocumentFromInternetSite</b:SourceType>
    <b:Guid>{B2BD37AF-08E7-42E9-9FDA-DFEF7E3FBE43}</b:Guid>
    <b:Author>
      <b:Author>
        <b:Corporate>Ofcom</b:Corporate>
      </b:Author>
    </b:Author>
    <b:Title>Improving the accuracy of Calling Line Identification (CLI) data</b:Title>
    <b:Year>2022</b:Year>
    <b:URL>https://www.ofcom.org.uk/__data/assets/pdf_file/0031/247486/statement-improving-accuracy-CLI-data.pdf</b:URL>
    <b:RefOrder>27</b:RefOrder>
  </b:Source>
  <b:Source>
    <b:Tag>Uni21</b:Tag>
    <b:SourceType>DocumentFromInternetSite</b:SourceType>
    <b:Guid>{B690F0DD-9358-4602-9E54-4523F3F90890}</b:Guid>
    <b:Author>
      <b:Author>
        <b:Corporate>UIT</b:Corporate>
      </b:Author>
    </b:Author>
    <b:Title>TR.spoofing Countering Spoofing</b:Title>
    <b:Year>2021</b:Year>
    <b:URL>https://www.itu.int/dms_pub/itu-t/opb/tut/T-TUT-TRUST-2021-PDF-E.pdf</b:URL>
    <b:RefOrder>40</b:RefOrder>
  </b:Source>
  <b:Source>
    <b:Tag>ATI23</b:Tag>
    <b:SourceType>DocumentFromInternetSite</b:SourceType>
    <b:Guid>{5B09578B-BAEB-491E-A2BE-D11CFD119020}</b:Guid>
    <b:Author>
      <b:Author>
        <b:Corporate>ATIS</b:Corporate>
      </b:Author>
    </b:Author>
    <b:URL>https://access.atis.org/apps/group_public/download.php/67436/ATIS-1000074.v003.pdf</b:URL>
    <b:Title>Signature-based Handling of Asserted information using toKENS (SHAKEN)</b:Title>
    <b:Year>2022</b:Year>
    <b:RefOrder>41</b:RefOrder>
  </b:Source>
  <b:Source>
    <b:Tag>ATI21</b:Tag>
    <b:SourceType>DocumentFromInternetSite</b:SourceType>
    <b:Guid>{E1F39E17-DBA5-4369-9344-2DCC2C8428AF}</b:Guid>
    <b:Author>
      <b:Author>
        <b:Corporate>ATIS</b:Corporate>
      </b:Author>
    </b:Author>
    <b:Title>Robocalling and Communication ID Spoofing</b:Title>
    <b:Year>2021</b:Year>
    <b:URL>https://access.atis.org/apps/group_public/download.php/57909/ATIS-I-0000081.pdf</b:URL>
    <b:RefOrder>42</b:RefOrder>
  </b:Source>
  <b:Source>
    <b:Tag>ATI211</b:Tag>
    <b:SourceType>DocumentFromInternetSite</b:SourceType>
    <b:Guid>{2F7F3CBA-0971-4CFE-A483-62D82B9DF38B}</b:Guid>
    <b:Author>
      <b:Author>
        <b:Corporate>ATIS</b:Corporate>
      </b:Author>
    </b:Author>
    <b:Title>ATIS-1000080</b:Title>
    <b:Year>2022</b:Year>
    <b:URL>https://access.atis.org/apps/group_public/download.php/69428/ATIS-1000080.v005.pdf</b:URL>
    <b:RefOrder>43</b:RefOrder>
  </b:Source>
  <b:Source>
    <b:Tag>ATI231</b:Tag>
    <b:SourceType>DocumentFromInternetSite</b:SourceType>
    <b:Guid>{19DC1C4C-91C6-4ADD-89E8-4E83880976D8}</b:Guid>
    <b:Author>
      <b:Author>
        <b:Corporate>ATIS</b:Corporate>
      </b:Author>
    </b:Author>
    <b:Title>ATIS-1000084</b:Title>
    <b:URL>https://access.atis.org/apps/group_public/download.php/55473/ATIS-1000084.v002.pdf</b:URL>
    <b:Year>2020</b:Year>
    <b:RefOrder>44</b:RefOrder>
  </b:Source>
  <b:Source>
    <b:Tag>ITU19</b:Tag>
    <b:SourceType>DocumentFromInternetSite</b:SourceType>
    <b:Guid>{A2A961AA-A54B-46D3-B2DB-7C7C0F1A6028}</b:Guid>
    <b:Author>
      <b:Author>
        <b:Corporate>UIT</b:Corporate>
      </b:Author>
    </b:Author>
    <b:Title>FG DLT D1.1</b:Title>
    <b:Year>2019</b:Year>
    <b:URL>https://www.itu.int/en/ITU-T/focusgroups/dlt/Documents/d11.pdf</b:URL>
    <b:RefOrder>45</b:RefOrder>
  </b:Source>
  <b:Source>
    <b:Tag>ITU23</b:Tag>
    <b:SourceType>DocumentFromInternetSite</b:SourceType>
    <b:Guid>{1BAA0FCE-A0C7-4BBD-A7DE-604E138C1A92}</b:Guid>
    <b:Author>
      <b:Author>
        <b:Corporate>UIT</b:Corporate>
      </b:Author>
    </b:Author>
    <b:Title>FG DLT D1.2</b:Title>
    <b:URL>https://www.itu.int/en/ITU-T/focusgroups/dlt/Documents/d12.pdf</b:URL>
    <b:Year>2019</b:Year>
    <b:RefOrder>46</b:RefOrder>
  </b:Source>
  <b:Source>
    <b:Tag>ITU231</b:Tag>
    <b:SourceType>DocumentFromInternetSite</b:SourceType>
    <b:Guid>{8EA3142A-1966-4518-B68A-B799FFC23BDB}</b:Guid>
    <b:Author>
      <b:Author>
        <b:Corporate>UIT</b:Corporate>
      </b:Author>
    </b:Author>
    <b:Title>FG DLT D2.1</b:Title>
    <b:URL>https://www.itu.int/en/ITU-T/focusgroups/dlt/Documents/d21.pdf</b:URL>
    <b:Year>2019</b:Year>
    <b:RefOrder>47</b:RefOrder>
  </b:Source>
  <b:Source>
    <b:Tag>ITU191</b:Tag>
    <b:SourceType>DocumentFromInternetSite</b:SourceType>
    <b:Guid>{26853A6F-C760-4A2C-8C67-08DD0E195183}</b:Guid>
    <b:Author>
      <b:Author>
        <b:Corporate>ITU</b:Corporate>
      </b:Author>
    </b:Author>
    <b:Title>FG DLT D2.1 Digital Identity as a Service</b:Title>
    <b:Year>2019</b:Year>
    <b:URL>https://www.itu.int/en/ITU-T/focusgroups/dlt/Documents/d21.zip</b:URL>
    <b:RefOrder>48</b:RefOrder>
  </b:Source>
  <b:Source>
    <b:Tag>Ele22</b:Tag>
    <b:SourceType>DocumentFromInternetSite</b:SourceType>
    <b:Guid>{18ECA9B5-23CB-43BE-AABC-1C9ACDD4AA20}</b:Guid>
    <b:Author>
      <b:Author>
        <b:Corporate>Electronic Communications Committee</b:Corporate>
      </b:Author>
    </b:Author>
    <b:Title>ECC Report 338 CLI Spoofing</b:Title>
    <b:Year>2022</b:Year>
    <b:URL>https://docdb.cept.org/download/4027</b:URL>
    <b:RefOrder>49</b:RefOrder>
  </b:Source>
  <b:Source>
    <b:Tag>i3F20</b:Tag>
    <b:SourceType>DocumentFromInternetSite</b:SourceType>
    <b:Guid>{4E49C4C2-FA89-4251-A09D-6F8B79C941FE}</b:Guid>
    <b:Author>
      <b:Author>
        <b:Corporate>i3 Forum</b:Corporate>
      </b:Author>
    </b:Author>
    <b:Title>Calling Line Identification (CLI) spoofing</b:Title>
    <b:Year>2020</b:Year>
    <b:URL>https://i3forum.org/public_html/wp-content/uploads/2020/11/i3f-Technical-Report-CLI-spoofing-Technical-Report-final.pdf</b:URL>
    <b:RefOrder>50</b:RefOrder>
  </b:Source>
  <b:Source>
    <b:Tag>i3F19</b:Tag>
    <b:SourceType>DocumentFromInternetSite</b:SourceType>
    <b:Guid>{59497617-E499-4D8A-8FF7-C5112993E91F}</b:Guid>
    <b:Author>
      <b:Author>
        <b:Corporate>i3 Forum</b:Corporate>
      </b:Author>
    </b:Author>
    <b:Title>OBC and A-Number validation</b:Title>
    <b:Year>2019</b:Year>
    <b:URL>https://i3forum.org/wp-content/uploads/2019/07/5-i3forum-AC-2019-OBC-and-A-Number-validation-def.pdf</b:URL>
    <b:RefOrder>51</b:RefOrder>
  </b:Source>
  <b:Source>
    <b:Tag>UIT07</b:Tag>
    <b:SourceType>DocumentFromInternetSite</b:SourceType>
    <b:Guid>{800A1F0F-1563-4E0B-9D8B-BB26E472F405}</b:Guid>
    <b:Author>
      <b:Author>
        <b:Corporate>UIT</b:Corporate>
      </b:Author>
    </b:Author>
    <b:Title>Suplemento 1 de la Recomendación E.156</b:Title>
    <b:Year>2007</b:Year>
    <b:URL>https://www.itu.int/rec/T-REC-E.156/recommendation.asp?lang=es&amp;parent=T-REC-E.156-200711-I!Sup1</b:URL>
    <b:RefOrder>60</b:RefOrder>
  </b:Source>
  <b:Source>
    <b:Tag>UIT11</b:Tag>
    <b:SourceType>DocumentFromInternetSite</b:SourceType>
    <b:Guid>{05995EF4-E315-4C1E-9483-EBEA2D90FA5C}</b:Guid>
    <b:Author>
      <b:Author>
        <b:Corporate>UIT</b:Corporate>
      </b:Author>
    </b:Author>
    <b:Title>Suplemento 2 de la Recomendación E.156</b:Title>
    <b:Year>2011</b:Year>
    <b:URL>https://www.itu.int/rec/dologin_pub.asp?lang=s&amp;id=T-REC-E.156-201106-I!Sup2!PDF-S&amp;type=items</b:URL>
    <b:RefOrder>61</b:RefOrder>
  </b:Source>
  <b:Source>
    <b:Tag>ABH23</b:Tag>
    <b:SourceType>DocumentFromInternetSite</b:SourceType>
    <b:Guid>{7EE33A21-9845-43B6-9B09-68BBD72BC2C7}</b:Guid>
    <b:Author>
      <b:Author>
        <b:Corporate>AB Hanshake</b:Corporate>
      </b:Author>
    </b:Author>
    <b:Title>AB Handshake Global Solution for Call Validation</b:Title>
    <b:URL>https://www.gsma.com/membership/wp-content/uploads/2021/04/AB-Handshake_whitepaper.pdf</b:URL>
    <b:RefOrder>58</b:RefOrder>
  </b:Source>
  <b:Source>
    <b:Tag>BER19</b:Tag>
    <b:SourceType>DocumentFromInternetSite</b:SourceType>
    <b:Guid>{6688CAF0-1F2B-4F11-B83D-130C35C0EF4C}</b:Guid>
    <b:Author>
      <b:Author>
        <b:Corporate>BEREC</b:Corporate>
      </b:Author>
    </b:Author>
    <b:Title>BoR (19) 241</b:Title>
    <b:Year>2019</b:Year>
    <b:URL>https://www.berec.europa.eu/sites/default/files/files/document_register_store/2019/12/BoR_%2819%29_241_-_Report_Fraud_Misuse_of_Numbers.pdf</b:URL>
    <b:RefOrder>59</b:RefOrder>
  </b:Source>
  <b:Source>
    <b:Tag>UIT08</b:Tag>
    <b:SourceType>DocumentFromInternetSite</b:SourceType>
    <b:Guid>{C8059ADA-FA63-4360-8CC4-75DDF3865EAB}</b:Guid>
    <b:Author>
      <b:Author>
        <b:Corporate>UIT</b:Corporate>
      </b:Author>
    </b:Author>
    <b:Title>Recomendación X.1244</b:Title>
    <b:Year>2008</b:Year>
    <b:URL>https://www.itu.int/rec/dologin_pub.asp?lang=s&amp;id=T-REC-X.1244-200809-I!!PDF-S&amp;type=items</b:URL>
    <b:RefOrder>62</b:RefOrder>
  </b:Source>
  <b:Source>
    <b:Tag>MarcadorDePosición3</b:Tag>
    <b:SourceType>DocumentFromInternetSite</b:SourceType>
    <b:Guid>{76673323-A858-46CB-B7E2-8F27E066144C}</b:Guid>
    <b:Author>
      <b:Author>
        <b:Corporate>i3 Forum</b:Corporate>
      </b:Author>
    </b:Author>
    <b:Title>Calling Line Identification (CLI) spoofing</b:Title>
    <b:Year>2020</b:Year>
    <b:URL>https://i3forum.org/public_html/wp-content/uploads/2020/11/i3f-Technical-Report-CLI-spoofing-Technical-Report-final.pdf</b:URL>
    <b:RefOrder>63</b:RefOrder>
  </b:Source>
  <b:Source>
    <b:Tag>MarcadorDePosición2</b:Tag>
    <b:SourceType>DocumentFromInternetSite</b:SourceType>
    <b:Guid>{8AA62CDC-750C-40D0-B50B-D92DC22FC319}</b:Guid>
    <b:Author>
      <b:Author>
        <b:Corporate>Electronic Communications Committee</b:Corporate>
      </b:Author>
    </b:Author>
    <b:Title>ECC Report 338 CLI Spoofing</b:Title>
    <b:Year>2022</b:Year>
    <b:URL>https://docdb.cept.org/download/4027</b:URL>
    <b:RefOrder>64</b:RefOrder>
  </b:Source>
  <b:Source>
    <b:Tag>MarcadorDePosición1</b:Tag>
    <b:SourceType>DocumentFromInternetSite</b:SourceType>
    <b:Guid>{32EEEF9F-A558-40A4-921E-6A69D677BA50}</b:Guid>
    <b:Author>
      <b:Author>
        <b:Corporate>ITU</b:Corporate>
      </b:Author>
    </b:Author>
    <b:Title>FG DLT D2.1</b:Title>
    <b:URL>https://www.itu.int/en/ITU-T/focusgroups/dlt/Documents/d21.pdf</b:URL>
    <b:Year>2019</b:Year>
    <b:RefOrder>65</b:RefOrder>
  </b:Source>
  <b:Source>
    <b:Tag>CST19</b:Tag>
    <b:SourceType>DocumentFromInternetSite</b:SourceType>
    <b:Guid>{7866C37E-590A-43C1-B8C4-B683E86D68E3}</b:Guid>
    <b:Author>
      <b:Author>
        <b:Corporate>CST-GA</b:Corporate>
      </b:Author>
    </b:Author>
    <b:Title>Canadian Secure Token Governance Authority</b:Title>
    <b:Year>2019</b:Year>
    <b:URL>https://cstga.ca/</b:URL>
    <b:RefOrder>32</b:RefOrder>
  </b:Source>
  <b:Source>
    <b:Tag>CST20</b:Tag>
    <b:SourceType>DocumentFromInternetSite</b:SourceType>
    <b:Guid>{36DF674B-327E-4095-88CD-9DA20D6CA748}</b:Guid>
    <b:Author>
      <b:Author>
        <b:Corporate>CST-GA</b:Corporate>
      </b:Author>
    </b:Author>
    <b:Title>CST-GA Selects Neustar as Secure Telephone Identity Policy Administrator and Certification Authority in Canada</b:Title>
    <b:Year>2020</b:Year>
    <b:URL>https://cstga.ca/news/cst-ga-selects-neustar-as-secure-telephone-identity-policy-administrator-and-certification-authority-in-canada/</b:URL>
    <b:RefOrder>66</b:RefOrder>
  </b:Source>
  <b:Source>
    <b:Tag>CST21</b:Tag>
    <b:SourceType>DocumentFromInternetSite</b:SourceType>
    <b:Guid>{E7CF43A4-8F25-47D6-A5FB-7ED1A643CA51}</b:Guid>
    <b:Author>
      <b:Author>
        <b:Corporate>CST-GA</b:Corporate>
      </b:Author>
    </b:Author>
    <b:Title>Canadian Secure Token Governance Authority</b:Title>
    <b:Year>2021</b:Year>
    <b:URL>https://cstga.ca/wp-content/uploads/2021/10/CST-GA-Policy-Guide_V1.2.pdf</b:URL>
    <b:RefOrder>67</b:RefOrder>
  </b:Source>
  <b:Source>
    <b:Tag>TRA18</b:Tag>
    <b:SourceType>DocumentFromInternetSite</b:SourceType>
    <b:Guid>{71F7AF9B-421C-471C-9381-0987BF1A7820}</b:Guid>
    <b:Author>
      <b:Author>
        <b:Corporate>TRAI</b:Corporate>
      </b:Author>
    </b:Author>
    <b:Title>THE TELECOM COMMERCIAL COMMUNICATIONS CUSTOMER PREFERENCE REGULATIONS,</b:Title>
    <b:Year>2018</b:Year>
    <b:URL>https://trai.gov.in/sites/default/files/RegulationUcc19072018.pdf</b:URL>
    <b:RefOrder>36</b:RefOrder>
  </b:Source>
  <b:Source>
    <b:Tag>BSN23</b:Tag>
    <b:SourceType>DocumentFromInternetSite</b:SourceType>
    <b:Guid>{73B04581-474A-4C5C-B7A5-8FA595AA2CA2}</b:Guid>
    <b:Author>
      <b:Author>
        <b:Corporate>BSNL DLT</b:Corporate>
      </b:Author>
    </b:Author>
    <b:Title>A Secured DLT platform</b:Title>
    <b:Year>2022</b:Year>
    <b:URL>https://www.ucc-bsnl.co.in/#features</b:URL>
    <b:RefOrder>37</b:RefOrder>
  </b:Source>
  <b:Source>
    <b:Tag>Tru22</b:Tag>
    <b:SourceType>DocumentFromInternetSite</b:SourceType>
    <b:Guid>{CFEA4002-A41A-4A4D-80C2-64F19376488F}</b:Guid>
    <b:Author>
      <b:Author>
        <b:Corporate>Truecaller</b:Corporate>
      </b:Author>
    </b:Author>
    <b:Title>How Truecaller’s Caller ID Works – Your Questions Answered</b:Title>
    <b:Year>2022</b:Year>
    <b:URL>https://www.truecaller.com/blog/features/how-truecallers-caller-id-works-your-questions-answered</b:URL>
    <b:RefOrder>52</b:RefOrder>
  </b:Source>
  <b:Source>
    <b:Tag>Tru23</b:Tag>
    <b:SourceType>DocumentFromInternetSite</b:SourceType>
    <b:Guid>{C6420E8E-C921-4CC0-B88C-ABF98D169F67}</b:Guid>
    <b:Author>
      <b:Author>
        <b:Corporate>TRUECALLER</b:Corporate>
      </b:Author>
    </b:Author>
    <b:Title>Bloqueo de Spam</b:Title>
    <b:Year>2023</b:Year>
    <b:URL>https://www.truecaller.com/es-la/spam-blocking</b:URL>
    <b:RefOrder>53</b:RefOrder>
  </b:Source>
  <b:Source>
    <b:Tag>SAM23</b:Tag>
    <b:SourceType>DocumentFromInternetSite</b:SourceType>
    <b:Guid>{03979638-9BB4-4D6F-BFF6-E57A28FA31BA}</b:Guid>
    <b:Author>
      <b:Author>
        <b:Corporate>SAMSUNG</b:Corporate>
      </b:Author>
    </b:Author>
    <b:Title>Smart Call</b:Title>
    <b:Year>2023</b:Year>
    <b:URL>https://www.samsung.com/mx/apps/smart-call/</b:URL>
    <b:RefOrder>68</b:RefOrder>
  </b:Source>
  <b:Source>
    <b:Tag>TMo23</b:Tag>
    <b:SourceType>DocumentFromInternetSite</b:SourceType>
    <b:Guid>{851F5322-AEC9-42FE-98B4-BE2B9B5152C7}</b:Guid>
    <b:Author>
      <b:Author>
        <b:Corporate>T-Mobile</b:Corporate>
      </b:Author>
    </b:Author>
    <b:Title>Scam Shield APP</b:Title>
    <b:Year>2023</b:Year>
    <b:URL>https://es.t-mobile.com/benefits/scam-shield-app</b:URL>
    <b:RefOrder>54</b:RefOrder>
  </b:Source>
  <b:Source>
    <b:Tag>usc23</b:Tag>
    <b:SourceType>DocumentFromInternetSite</b:SourceType>
    <b:Guid>{1AB7C6BF-EC16-4F6D-9B22-C869367CECBC}</b:Guid>
    <b:Author>
      <b:Author>
        <b:Corporate>uscellular</b:Corporate>
      </b:Author>
    </b:Author>
    <b:Title>SILENCE THE SPAM CALLS WITH CALL GUARDIAN</b:Title>
    <b:Year>2023</b:Year>
    <b:URL>https://www.uscellular.com/support/help/fraud-prevention</b:URL>
    <b:RefOrder>55</b:RefOrder>
  </b:Source>
  <b:Source>
    <b:Tag>Ver23</b:Tag>
    <b:SourceType>DocumentFromInternetSite</b:SourceType>
    <b:Guid>{B2947FF6-E7E8-4099-BB42-AB0458CABAE4}</b:Guid>
    <b:Author>
      <b:Author>
        <b:Corporate>Verizon</b:Corporate>
      </b:Author>
    </b:Author>
    <b:Title>Answer with confidence</b:Title>
    <b:Year>2023</b:Year>
    <b:URL>https://www.verizon.com/solutions-and-services/call-filter/</b:URL>
    <b:RefOrder>56</b:RefOrder>
  </b:Source>
  <b:Source>
    <b:Tag>CTI19</b:Tag>
    <b:SourceType>DocumentFromInternetSite</b:SourceType>
    <b:Guid>{DEC18E48-1ADA-4592-8B2A-E7A07D6214A6}</b:Guid>
    <b:Author>
      <b:Author>
        <b:Corporate>CTIA</b:Corporate>
      </b:Author>
    </b:Author>
    <b:Title>HowtoStopRobocalls</b:Title>
    <b:Year>2019</b:Year>
    <b:URL>https://www.ctia.org/consumer-resources/how-to-stop-robocalls</b:URL>
    <b:RefOrder>57</b:RefOrder>
  </b:Source>
  <b:Source xmlns:b="http://schemas.openxmlformats.org/officeDocument/2006/bibliography">
    <b:Tag>TRA22</b:Tag>
    <b:SourceType>DocumentFromInternetSite</b:SourceType>
    <b:Guid>{68212925-8078-4999-807A-FC85CD4BECF9}</b:Guid>
    <b:Author>
      <b:Author>
        <b:Corporate>TRAI</b:Corporate>
      </b:Author>
    </b:Author>
    <b:Title>CurbingUCCthrough effective implementation of Telecom Commercial</b:Title>
    <b:Year>2022</b:Year>
    <b:URL>https://trai.gov.in/sites/default/files/PR_No.75of2022.pdf</b:URL>
    <b:RefOrder>38</b:RefOrder>
  </b:Source>
  <b:Source>
    <b:Tag>PRO21</b:Tag>
    <b:SourceType>DocumentFromInternetSite</b:SourceType>
    <b:Guid>{9529EA5E-26EE-48C8-B128-7AED3A791E3A}</b:Guid>
    <b:Author>
      <b:Author>
        <b:Corporate>PROFECO</b:Corporate>
      </b:Author>
    </b:Author>
    <b:Title>Informes de actividades</b:Title>
    <b:Year>2023</b:Year>
    <b:URL>https://www.gob.mx/profeco/documentos/informes-de-actividades-29444?state=published</b:URL>
    <b:RefOrder>8</b:RefOrder>
  </b:Source>
  <b:Source>
    <b:Tag>CFC23</b:Tag>
    <b:SourceType>DocumentFromInternetSite</b:SourceType>
    <b:Guid>{010E4D53-68E6-458E-8948-9BCCD48AF7F7}</b:Guid>
    <b:Title>Communications Fraud Control Association </b:Title>
    <b:Year>2023</b:Year>
    <b:URL>https://cfca.org/telecommunications-fraud-increased-12-in-2023-equating-to-an-estimated-38-95-billion-lost-to-fraud/</b:URL>
    <b:Author>
      <b:Author>
        <b:Corporate>CFCA</b:Corporate>
      </b:Author>
    </b:Author>
    <b:RefOrder>1</b:RefOrder>
  </b:Source>
  <b:Source>
    <b:Tag>Hiy231</b:Tag>
    <b:SourceType>DocumentFromInternetSite</b:SourceType>
    <b:Guid>{49235085-8314-4C15-BE60-22AB10B8C238}</b:Guid>
    <b:Author>
      <b:Author>
        <b:Corporate>Hiya</b:Corporate>
      </b:Author>
    </b:Author>
    <b:Title>Informe Hiya sobre la amenaza mundial de las llamadas Q3 2023</b:Title>
    <b:Year>2023</b:Year>
    <b:URL>https://es.hiya.com/global-call-threat-report</b:URL>
    <b:RefOrder>9</b:RefOrder>
  </b:Source>
  <b:Source>
    <b:Tag>TRA181</b:Tag>
    <b:SourceType>DocumentFromInternetSite</b:SourceType>
    <b:Guid>{AAA64B2C-B174-4C59-BB4F-CFA17B29BE73}</b:Guid>
    <b:Author>
      <b:Author>
        <b:Corporate>TRAI</b:Corporate>
      </b:Author>
    </b:Author>
    <b:Title>TRAI issues Direction regarding implementation of Digital Consent Acquisition under TCCCPR, 2018</b:Title>
    <b:Year>2018</b:Year>
    <b:URL>https://www.trai.gov.in/notifications/press-release/trai-issues-direction-regarding-implementation-digital-consent</b:URL>
    <b:RefOrder>39</b:RefOrder>
  </b:Source>
  <b:Source>
    <b:Tag>ITW23</b:Tag>
    <b:SourceType>DocumentFromInternetSite</b:SourceType>
    <b:Guid>{6447DFD2-F853-4A10-B409-C1E7268753D9}</b:Guid>
    <b:Author>
      <b:Author>
        <b:Corporate>ITW GLF</b:Corporate>
      </b:Author>
    </b:Author>
    <b:Title>GLF Fraud Report and Code of Conduct Attestation 2023</b:Title>
    <b:Year>2023</b:Year>
    <b:URL>https://content.comms.euromoneyplc.com/GLF-activities_GLF-Fraud-Report-2023.html</b:URL>
    <b:RefOrder>3</b:RefOrder>
  </b:Source>
  <b:Source>
    <b:Tag>CRT231</b:Tag>
    <b:SourceType>InternetSite</b:SourceType>
    <b:Guid>{0E0260AF-77CC-475C-AFCD-CF82DCB4E5E3}</b:Guid>
    <b:Author>
      <b:Author>
        <b:Corporate>CRTC</b:Corporate>
      </b:Author>
    </b:Author>
    <b:Title>Caller ID Spoofing</b:Title>
    <b:Year>2023</b:Year>
    <b:URL>https://crtc.gc.ca/eng/phone/telemarketing/identit.htm</b:URL>
    <b:RefOrder>35</b:RefOrder>
  </b:Source>
  <b:Source>
    <b:Tag>CRT161</b:Tag>
    <b:SourceType>DocumentFromInternetSite</b:SourceType>
    <b:Guid>{1A24140F-ADCE-467B-8031-FD46CAC57369}</b:Guid>
    <b:Author>
      <b:Author>
        <b:Corporate>CRTC</b:Corporate>
      </b:Author>
    </b:Author>
    <b:Title>Compliance and Enforcement and Telecom Regulatory Policy CRTC 2016-442</b:Title>
    <b:Year>2016</b:Year>
    <b:URL>https://crtc.gc.ca/eng/archive/2016/2016-442.htm</b:URL>
    <b:RefOrder>28</b:RefOrder>
  </b:Source>
  <b:Source>
    <b:Tag>CRT17</b:Tag>
    <b:SourceType>DocumentFromInternetSite</b:SourceType>
    <b:Guid>{C77BD6AB-CAD0-4C13-BE2C-5AAA82079F72}</b:Guid>
    <b:Author>
      <b:Author>
        <b:Corporate>CRTC</b:Corporate>
      </b:Author>
    </b:Author>
    <b:Title>Compliance and Enforcement and Telecom Notice of Consultation CRTC 2017-4</b:Title>
    <b:Year>2017</b:Year>
    <b:URL>https://crtc.gc.ca/eng/archive/2017/2017-4.htm</b:URL>
    <b:RefOrder>29</b:RefOrder>
  </b:Source>
  <b:Source>
    <b:Tag>CRT19</b:Tag>
    <b:SourceType>DocumentFromInternetSite</b:SourceType>
    <b:Guid>{FE1DA6EF-21EA-4719-86CF-796EA4DF9F65}</b:Guid>
    <b:Author>
      <b:Author>
        <b:Corporate>CRTC</b:Corporate>
      </b:Author>
    </b:Author>
    <b:Title>Compliance and Enforcement and Telecom Decision CRTC 2019-402</b:Title>
    <b:Year>2019</b:Year>
    <b:URL>https://crtc.gc.ca/eng/archive/2019/2019-402.htm</b:URL>
    <b:RefOrder>30</b:RefOrder>
  </b:Source>
  <b:Source>
    <b:Tag>CRT191</b:Tag>
    <b:SourceType>DocumentFromInternetSite</b:SourceType>
    <b:Guid>{7618C176-9CBA-483D-9DC8-9D1B48CE9B0F}</b:Guid>
    <b:Author>
      <b:Author>
        <b:Corporate>CRTC</b:Corporate>
      </b:Author>
    </b:Author>
    <b:Title>Compliance and Enforcement and Telecom Decision CRTC 2019-403</b:Title>
    <b:Year>2019</b:Year>
    <b:URL>https://crtc.gc.ca/eng/archive/2019/2019-403.htm</b:URL>
    <b:RefOrder>31</b:RefOrder>
  </b:Source>
  <b:Source>
    <b:Tag>CRT20</b:Tag>
    <b:SourceType>DocumentFromInternetSite</b:SourceType>
    <b:Guid>{11697F6B-0DF8-40FE-A9B2-BD7D253A7F92}</b:Guid>
    <b:Author>
      <b:Author>
        <b:Corporate>CRTC</b:Corporate>
      </b:Author>
    </b:Author>
    <b:Title>Compliance and Enforcement and Telecom Decision CRTC 2019-402-2</b:Title>
    <b:Year>2020</b:Year>
    <b:URL>https://crtc.gc.ca/eng/archive/2019/2019-402-2.htm</b:URL>
    <b:RefOrder>33</b:RefOrder>
  </b:Source>
  <b:Source>
    <b:Tag>CRT21</b:Tag>
    <b:SourceType>DocumentFromInternetSite</b:SourceType>
    <b:Guid>{D4BAA3C1-83F5-45CA-B418-99C14AC8C92F}</b:Guid>
    <b:Author>
      <b:Author>
        <b:Corporate>CRTC</b:Corporate>
      </b:Author>
    </b:Author>
    <b:Title>Compliance and Enforcement and Telecom Decision CRTC 2021-123</b:Title>
    <b:Year>2021</b:Year>
    <b:URL>https://crtc.gc.ca/eng/archive/2021/2021-123.htm</b:URL>
    <b:RefOrder>34</b:RefOrder>
  </b:Source>
</b:Sources>
</file>

<file path=customXml/itemProps1.xml><?xml version="1.0" encoding="utf-8"?>
<ds:datastoreItem xmlns:ds="http://schemas.openxmlformats.org/officeDocument/2006/customXml" ds:itemID="{6C2DA31E-1457-4ADA-BFE9-932B864C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66</Pages>
  <Words>18736</Words>
  <Characters>103052</Characters>
  <Application>Microsoft Office Word</Application>
  <DocSecurity>0</DocSecurity>
  <Lines>858</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Gabriel Huichan</cp:lastModifiedBy>
  <cp:revision>28</cp:revision>
  <dcterms:created xsi:type="dcterms:W3CDTF">2023-11-27T22:21:00Z</dcterms:created>
  <dcterms:modified xsi:type="dcterms:W3CDTF">2023-12-12T21:24:00Z</dcterms:modified>
</cp:coreProperties>
</file>