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2694"/>
        <w:gridCol w:w="3116"/>
        <w:gridCol w:w="3018"/>
      </w:tblGrid>
      <w:tr w:rsidR="00501ADF" w:rsidRPr="00DD06A0" w14:paraId="30BBE899" w14:textId="77777777" w:rsidTr="00D23BD5">
        <w:trPr>
          <w:trHeight w:val="816"/>
        </w:trPr>
        <w:tc>
          <w:tcPr>
            <w:tcW w:w="2689" w:type="dxa"/>
            <w:shd w:val="clear" w:color="auto" w:fill="DBDBDB" w:themeFill="accent3" w:themeFillTint="66"/>
          </w:tcPr>
          <w:p w14:paraId="354C585A" w14:textId="596C210C" w:rsidR="00501ADF" w:rsidRPr="00DD06A0" w:rsidRDefault="00501ADF" w:rsidP="000C0B65">
            <w:pPr>
              <w:ind w:left="31"/>
              <w:rPr>
                <w:rFonts w:ascii="ITC Avant Garde" w:hAnsi="ITC Avant Garde"/>
                <w:b/>
                <w:sz w:val="18"/>
                <w:szCs w:val="18"/>
              </w:rPr>
            </w:pPr>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14:paraId="4CE652BB" w14:textId="0E2BE602" w:rsidR="0068307E" w:rsidRPr="00DD06A0" w:rsidRDefault="00611F1E" w:rsidP="00501ADF">
            <w:pPr>
              <w:jc w:val="both"/>
              <w:rPr>
                <w:rFonts w:ascii="ITC Avant Garde" w:hAnsi="ITC Avant Garde"/>
                <w:sz w:val="18"/>
                <w:szCs w:val="18"/>
              </w:rPr>
            </w:pPr>
            <w:r>
              <w:rPr>
                <w:rFonts w:ascii="ITC Avant Garde" w:hAnsi="ITC Avant Garde"/>
                <w:sz w:val="18"/>
                <w:szCs w:val="18"/>
              </w:rPr>
              <w:t>U</w:t>
            </w:r>
            <w:r w:rsidR="00493DBF">
              <w:rPr>
                <w:rFonts w:ascii="ITC Avant Garde" w:hAnsi="ITC Avant Garde"/>
                <w:sz w:val="18"/>
                <w:szCs w:val="18"/>
              </w:rPr>
              <w:t>nidad de Política Regulatoria</w:t>
            </w:r>
          </w:p>
          <w:p w14:paraId="3B00A833" w14:textId="77777777" w:rsidR="0068307E" w:rsidRPr="00DD06A0"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23418552" w14:textId="77777777" w:rsidR="00501ADF" w:rsidRPr="00DD06A0"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3D05C3BC" w14:textId="77777777" w:rsidR="0068307E" w:rsidRDefault="00493DBF" w:rsidP="00501ADF">
            <w:pPr>
              <w:jc w:val="both"/>
              <w:rPr>
                <w:rFonts w:ascii="ITC Avant Garde" w:hAnsi="ITC Avant Garde"/>
                <w:sz w:val="18"/>
                <w:szCs w:val="18"/>
              </w:rPr>
            </w:pPr>
            <w:r>
              <w:rPr>
                <w:rFonts w:ascii="ITC Avant Garde" w:hAnsi="ITC Avant Garde"/>
                <w:sz w:val="18"/>
                <w:szCs w:val="18"/>
              </w:rPr>
              <w:t xml:space="preserve"> </w:t>
            </w:r>
          </w:p>
          <w:p w14:paraId="72C2A835" w14:textId="2B63B511" w:rsidR="001A5F84" w:rsidRPr="00592D38" w:rsidRDefault="004A563A" w:rsidP="00501ADF">
            <w:pPr>
              <w:jc w:val="both"/>
              <w:rPr>
                <w:rFonts w:ascii="ITC Avant Garde" w:hAnsi="ITC Avant Garde"/>
                <w:b/>
                <w:sz w:val="18"/>
                <w:szCs w:val="18"/>
              </w:rPr>
            </w:pPr>
            <w:r w:rsidRPr="00592D38">
              <w:rPr>
                <w:rFonts w:ascii="ITC Avant Garde" w:hAnsi="ITC Avant Garde"/>
                <w:b/>
                <w:sz w:val="18"/>
                <w:szCs w:val="18"/>
              </w:rPr>
              <w:t xml:space="preserve">Lineamientos para el uso del </w:t>
            </w:r>
            <w:r w:rsidR="001055EF">
              <w:rPr>
                <w:rFonts w:ascii="ITC Avant Garde" w:hAnsi="ITC Avant Garde"/>
                <w:b/>
                <w:sz w:val="18"/>
                <w:szCs w:val="18"/>
              </w:rPr>
              <w:t xml:space="preserve">Sello IFT </w:t>
            </w:r>
            <w:r w:rsidR="000B3CC6">
              <w:rPr>
                <w:rFonts w:ascii="ITC Avant Garde" w:hAnsi="ITC Avant Garde"/>
                <w:b/>
                <w:sz w:val="18"/>
                <w:szCs w:val="18"/>
              </w:rPr>
              <w:t xml:space="preserve">en </w:t>
            </w:r>
            <w:r w:rsidR="002E2AEB">
              <w:rPr>
                <w:rFonts w:ascii="ITC Avant Garde" w:hAnsi="ITC Avant Garde"/>
                <w:b/>
                <w:sz w:val="18"/>
                <w:szCs w:val="18"/>
              </w:rPr>
              <w:t xml:space="preserve">productos, </w:t>
            </w:r>
            <w:r w:rsidR="000B3CC6">
              <w:rPr>
                <w:rFonts w:ascii="ITC Avant Garde" w:hAnsi="ITC Avant Garde"/>
                <w:b/>
                <w:sz w:val="18"/>
                <w:szCs w:val="18"/>
              </w:rPr>
              <w:t>e</w:t>
            </w:r>
            <w:r w:rsidRPr="00592D38">
              <w:rPr>
                <w:rFonts w:ascii="ITC Avant Garde" w:hAnsi="ITC Avant Garde"/>
                <w:b/>
                <w:sz w:val="18"/>
                <w:szCs w:val="18"/>
              </w:rPr>
              <w:t>quipos</w:t>
            </w:r>
            <w:r w:rsidR="002E2AEB">
              <w:rPr>
                <w:rFonts w:ascii="ITC Avant Garde" w:hAnsi="ITC Avant Garde"/>
                <w:b/>
                <w:sz w:val="18"/>
                <w:szCs w:val="18"/>
              </w:rPr>
              <w:t>, dispositivos o aparatos destinados a t</w:t>
            </w:r>
            <w:r w:rsidR="007A1AA1">
              <w:rPr>
                <w:rFonts w:ascii="ITC Avant Garde" w:hAnsi="ITC Avant Garde"/>
                <w:b/>
                <w:sz w:val="18"/>
                <w:szCs w:val="18"/>
              </w:rPr>
              <w:t xml:space="preserve">elecomunicaciones </w:t>
            </w:r>
            <w:r w:rsidR="002E2AEB">
              <w:rPr>
                <w:rFonts w:ascii="ITC Avant Garde" w:hAnsi="ITC Avant Garde"/>
                <w:b/>
                <w:sz w:val="18"/>
                <w:szCs w:val="18"/>
              </w:rPr>
              <w:t>o r</w:t>
            </w:r>
            <w:r w:rsidR="007A1AA1">
              <w:rPr>
                <w:rFonts w:ascii="ITC Avant Garde" w:hAnsi="ITC Avant Garde"/>
                <w:b/>
                <w:sz w:val="18"/>
                <w:szCs w:val="18"/>
              </w:rPr>
              <w:t xml:space="preserve">adiodifusión </w:t>
            </w:r>
            <w:r w:rsidRPr="00592D38">
              <w:rPr>
                <w:rFonts w:ascii="ITC Avant Garde" w:hAnsi="ITC Avant Garde"/>
                <w:b/>
                <w:sz w:val="18"/>
                <w:szCs w:val="18"/>
              </w:rPr>
              <w:t>homolog</w:t>
            </w:r>
            <w:r w:rsidR="00204754" w:rsidRPr="00592D38">
              <w:rPr>
                <w:rFonts w:ascii="ITC Avant Garde" w:hAnsi="ITC Avant Garde"/>
                <w:b/>
                <w:sz w:val="18"/>
                <w:szCs w:val="18"/>
              </w:rPr>
              <w:t>a</w:t>
            </w:r>
            <w:r w:rsidRPr="00592D38">
              <w:rPr>
                <w:rFonts w:ascii="ITC Avant Garde" w:hAnsi="ITC Avant Garde"/>
                <w:b/>
                <w:sz w:val="18"/>
                <w:szCs w:val="18"/>
              </w:rPr>
              <w:t>dos</w:t>
            </w:r>
            <w:r w:rsidR="000B3CC6">
              <w:rPr>
                <w:rFonts w:ascii="ITC Avant Garde" w:hAnsi="ITC Avant Garde"/>
                <w:b/>
                <w:sz w:val="18"/>
                <w:szCs w:val="18"/>
              </w:rPr>
              <w:t>.</w:t>
            </w:r>
            <w:r w:rsidRPr="00592D38">
              <w:rPr>
                <w:rFonts w:ascii="ITC Avant Garde" w:hAnsi="ITC Avant Garde"/>
                <w:b/>
                <w:sz w:val="18"/>
                <w:szCs w:val="18"/>
              </w:rPr>
              <w:t xml:space="preserve"> </w:t>
            </w:r>
          </w:p>
        </w:tc>
      </w:tr>
      <w:tr w:rsidR="0068307E" w:rsidRPr="00DD06A0" w14:paraId="1F56AF6F" w14:textId="77777777" w:rsidTr="00D23BD5">
        <w:trPr>
          <w:trHeight w:val="889"/>
        </w:trPr>
        <w:tc>
          <w:tcPr>
            <w:tcW w:w="2689" w:type="dxa"/>
            <w:vMerge w:val="restart"/>
            <w:shd w:val="clear" w:color="auto" w:fill="DBDBDB" w:themeFill="accent3" w:themeFillTint="66"/>
          </w:tcPr>
          <w:p w14:paraId="33D70C6D"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5C047914" w14:textId="77777777" w:rsidR="0068307E" w:rsidRPr="00DD06A0" w:rsidRDefault="0068307E" w:rsidP="00501ADF">
            <w:pPr>
              <w:jc w:val="both"/>
              <w:rPr>
                <w:rFonts w:ascii="ITC Avant Garde" w:hAnsi="ITC Avant Garde"/>
                <w:b/>
                <w:sz w:val="18"/>
                <w:szCs w:val="18"/>
              </w:rPr>
            </w:pPr>
          </w:p>
          <w:p w14:paraId="32A5D90C" w14:textId="6197A088" w:rsidR="0068307E" w:rsidRPr="00DD06A0" w:rsidRDefault="00F31821" w:rsidP="00501ADF">
            <w:pPr>
              <w:jc w:val="both"/>
              <w:rPr>
                <w:rFonts w:ascii="ITC Avant Garde" w:hAnsi="ITC Avant Garde"/>
                <w:sz w:val="18"/>
                <w:szCs w:val="18"/>
              </w:rPr>
            </w:pPr>
            <w:r w:rsidRPr="00DD06A0">
              <w:rPr>
                <w:rFonts w:ascii="ITC Avant Garde" w:hAnsi="ITC Avant Garde"/>
                <w:sz w:val="18"/>
                <w:szCs w:val="18"/>
              </w:rPr>
              <w:t xml:space="preserve">Nombre: </w:t>
            </w:r>
            <w:r w:rsidR="00AF45F8">
              <w:rPr>
                <w:rFonts w:ascii="ITC Avant Garde" w:hAnsi="ITC Avant Garde"/>
                <w:sz w:val="18"/>
                <w:szCs w:val="18"/>
              </w:rPr>
              <w:t>Ing. Horacio Villalobos Tlatempa</w:t>
            </w:r>
          </w:p>
          <w:p w14:paraId="1F84609A" w14:textId="508FB50E"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 xml:space="preserve">Teléfono: </w:t>
            </w:r>
            <w:r w:rsidR="00AF45F8">
              <w:rPr>
                <w:rFonts w:ascii="ITC Avant Garde" w:hAnsi="ITC Avant Garde"/>
                <w:sz w:val="18"/>
                <w:szCs w:val="18"/>
              </w:rPr>
              <w:t>55 5015-4042</w:t>
            </w:r>
          </w:p>
          <w:p w14:paraId="347AB31C" w14:textId="450EB627"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Correo electrónico:</w:t>
            </w:r>
            <w:r w:rsidR="00AF45F8">
              <w:rPr>
                <w:rFonts w:ascii="ITC Avant Garde" w:hAnsi="ITC Avant Garde"/>
                <w:sz w:val="18"/>
                <w:szCs w:val="18"/>
              </w:rPr>
              <w:t xml:space="preserve"> horacio.villalobos@ift.org.mx</w:t>
            </w:r>
          </w:p>
          <w:p w14:paraId="623617BB" w14:textId="77777777" w:rsidR="0068307E" w:rsidRPr="00DD06A0"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5039439D"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3FE3C057" w14:textId="1F55463B" w:rsidR="0068307E" w:rsidRPr="00DD06A0" w:rsidRDefault="0052786A" w:rsidP="0068307E">
            <w:pPr>
              <w:jc w:val="center"/>
              <w:rPr>
                <w:rFonts w:ascii="ITC Avant Garde" w:hAnsi="ITC Avant Garde"/>
                <w:sz w:val="18"/>
                <w:szCs w:val="18"/>
              </w:rPr>
            </w:pPr>
            <w:r>
              <w:rPr>
                <w:rFonts w:ascii="ITC Avant Garde" w:hAnsi="ITC Avant Garde"/>
                <w:sz w:val="18"/>
                <w:szCs w:val="18"/>
              </w:rPr>
              <w:t>22</w:t>
            </w:r>
            <w:r w:rsidR="0068307E" w:rsidRPr="00DD06A0">
              <w:rPr>
                <w:rFonts w:ascii="ITC Avant Garde" w:hAnsi="ITC Avant Garde"/>
                <w:sz w:val="18"/>
                <w:szCs w:val="18"/>
              </w:rPr>
              <w:t>/</w:t>
            </w:r>
            <w:r>
              <w:rPr>
                <w:rFonts w:ascii="ITC Avant Garde" w:hAnsi="ITC Avant Garde"/>
                <w:sz w:val="18"/>
                <w:szCs w:val="18"/>
              </w:rPr>
              <w:t>11</w:t>
            </w:r>
            <w:r w:rsidR="0068307E" w:rsidRPr="00DD06A0">
              <w:rPr>
                <w:rFonts w:ascii="ITC Avant Garde" w:hAnsi="ITC Avant Garde"/>
                <w:sz w:val="18"/>
                <w:szCs w:val="18"/>
              </w:rPr>
              <w:t>/</w:t>
            </w:r>
            <w:r w:rsidR="00493DBF">
              <w:rPr>
                <w:rFonts w:ascii="ITC Avant Garde" w:hAnsi="ITC Avant Garde"/>
                <w:sz w:val="18"/>
                <w:szCs w:val="18"/>
              </w:rPr>
              <w:t>202</w:t>
            </w:r>
            <w:r w:rsidR="00650DE6">
              <w:rPr>
                <w:rFonts w:ascii="ITC Avant Garde" w:hAnsi="ITC Avant Garde"/>
                <w:sz w:val="18"/>
                <w:szCs w:val="18"/>
              </w:rPr>
              <w:t>3</w:t>
            </w:r>
            <w:r w:rsidR="00C02321">
              <w:rPr>
                <w:rFonts w:ascii="ITC Avant Garde" w:hAnsi="ITC Avant Garde"/>
                <w:sz w:val="18"/>
                <w:szCs w:val="18"/>
              </w:rPr>
              <w:t xml:space="preserve"> </w:t>
            </w:r>
          </w:p>
        </w:tc>
      </w:tr>
      <w:tr w:rsidR="0068307E" w:rsidRPr="00DD06A0" w14:paraId="0D9937D0" w14:textId="77777777" w:rsidTr="00D23BD5">
        <w:trPr>
          <w:trHeight w:val="390"/>
        </w:trPr>
        <w:tc>
          <w:tcPr>
            <w:tcW w:w="2689" w:type="dxa"/>
            <w:vMerge/>
            <w:shd w:val="clear" w:color="auto" w:fill="DBDBDB" w:themeFill="accent3" w:themeFillTint="66"/>
          </w:tcPr>
          <w:p w14:paraId="5B950964" w14:textId="77777777"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7F9639E2"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5CEC2149" w14:textId="77777777" w:rsidR="00AF45F8" w:rsidRDefault="00AF45F8" w:rsidP="0068307E">
            <w:pPr>
              <w:jc w:val="center"/>
              <w:rPr>
                <w:rFonts w:ascii="ITC Avant Garde" w:hAnsi="ITC Avant Garde"/>
                <w:sz w:val="18"/>
                <w:szCs w:val="18"/>
              </w:rPr>
            </w:pPr>
            <w:r>
              <w:rPr>
                <w:rFonts w:ascii="ITC Avant Garde" w:hAnsi="ITC Avant Garde"/>
                <w:sz w:val="18"/>
                <w:szCs w:val="18"/>
              </w:rPr>
              <w:t xml:space="preserve">Fecha de inicio </w:t>
            </w:r>
          </w:p>
          <w:p w14:paraId="41379D45" w14:textId="4CB987F2" w:rsidR="0068307E" w:rsidRPr="00DD06A0" w:rsidRDefault="007631CD" w:rsidP="0068307E">
            <w:pPr>
              <w:jc w:val="center"/>
              <w:rPr>
                <w:rFonts w:ascii="ITC Avant Garde" w:hAnsi="ITC Avant Garde"/>
                <w:sz w:val="18"/>
                <w:szCs w:val="18"/>
              </w:rPr>
            </w:pPr>
            <w:r>
              <w:rPr>
                <w:rFonts w:ascii="ITC Avant Garde" w:hAnsi="ITC Avant Garde"/>
                <w:sz w:val="18"/>
                <w:szCs w:val="18"/>
              </w:rPr>
              <w:t>04</w:t>
            </w:r>
            <w:r w:rsidR="0068307E" w:rsidRPr="00DD06A0">
              <w:rPr>
                <w:rFonts w:ascii="ITC Avant Garde" w:hAnsi="ITC Avant Garde"/>
                <w:sz w:val="18"/>
                <w:szCs w:val="18"/>
              </w:rPr>
              <w:t>/</w:t>
            </w:r>
            <w:r>
              <w:rPr>
                <w:rFonts w:ascii="ITC Avant Garde" w:hAnsi="ITC Avant Garde"/>
                <w:sz w:val="18"/>
                <w:szCs w:val="18"/>
              </w:rPr>
              <w:t>08</w:t>
            </w:r>
            <w:r w:rsidR="0068307E" w:rsidRPr="00DD06A0">
              <w:rPr>
                <w:rFonts w:ascii="ITC Avant Garde" w:hAnsi="ITC Avant Garde"/>
                <w:sz w:val="18"/>
                <w:szCs w:val="18"/>
              </w:rPr>
              <w:t>/</w:t>
            </w:r>
            <w:r>
              <w:rPr>
                <w:rFonts w:ascii="ITC Avant Garde" w:hAnsi="ITC Avant Garde"/>
                <w:sz w:val="18"/>
                <w:szCs w:val="18"/>
              </w:rPr>
              <w:t>2023</w:t>
            </w:r>
            <w:r w:rsidRPr="00DD06A0">
              <w:rPr>
                <w:rFonts w:ascii="ITC Avant Garde" w:hAnsi="ITC Avant Garde"/>
                <w:sz w:val="18"/>
                <w:szCs w:val="18"/>
              </w:rPr>
              <w:t xml:space="preserve"> </w:t>
            </w:r>
            <w:r>
              <w:rPr>
                <w:rFonts w:ascii="ITC Avant Garde" w:hAnsi="ITC Avant Garde"/>
                <w:sz w:val="18"/>
                <w:szCs w:val="18"/>
              </w:rPr>
              <w:t xml:space="preserve">                         </w:t>
            </w:r>
            <w:r w:rsidR="00AF45F8">
              <w:rPr>
                <w:rFonts w:ascii="ITC Avant Garde" w:hAnsi="ITC Avant Garde"/>
                <w:sz w:val="18"/>
                <w:szCs w:val="18"/>
              </w:rPr>
              <w:t>Fecha de conclusión</w:t>
            </w:r>
            <w:r w:rsidR="00D23BD5" w:rsidRPr="00DD06A0">
              <w:rPr>
                <w:rFonts w:ascii="ITC Avant Garde" w:hAnsi="ITC Avant Garde"/>
                <w:sz w:val="18"/>
                <w:szCs w:val="18"/>
              </w:rPr>
              <w:t xml:space="preserve"> </w:t>
            </w:r>
            <w:r>
              <w:rPr>
                <w:rFonts w:ascii="ITC Avant Garde" w:hAnsi="ITC Avant Garde"/>
                <w:sz w:val="18"/>
                <w:szCs w:val="18"/>
              </w:rPr>
              <w:t>02</w:t>
            </w:r>
            <w:r w:rsidR="00D23BD5" w:rsidRPr="00DD06A0">
              <w:rPr>
                <w:rFonts w:ascii="ITC Avant Garde" w:hAnsi="ITC Avant Garde"/>
                <w:sz w:val="18"/>
                <w:szCs w:val="18"/>
              </w:rPr>
              <w:t>/</w:t>
            </w:r>
            <w:r>
              <w:rPr>
                <w:rFonts w:ascii="ITC Avant Garde" w:hAnsi="ITC Avant Garde"/>
                <w:sz w:val="18"/>
                <w:szCs w:val="18"/>
              </w:rPr>
              <w:t>10</w:t>
            </w:r>
            <w:r w:rsidR="00D23BD5" w:rsidRPr="00DD06A0">
              <w:rPr>
                <w:rFonts w:ascii="ITC Avant Garde" w:hAnsi="ITC Avant Garde"/>
                <w:sz w:val="18"/>
                <w:szCs w:val="18"/>
              </w:rPr>
              <w:t>/</w:t>
            </w:r>
            <w:r>
              <w:rPr>
                <w:rFonts w:ascii="ITC Avant Garde" w:hAnsi="ITC Avant Garde"/>
                <w:sz w:val="18"/>
                <w:szCs w:val="18"/>
              </w:rPr>
              <w:t>2023</w:t>
            </w:r>
          </w:p>
        </w:tc>
      </w:tr>
    </w:tbl>
    <w:p w14:paraId="49FECE93" w14:textId="77777777" w:rsidR="00501ADF" w:rsidRPr="00DD06A0" w:rsidRDefault="00501ADF" w:rsidP="00501ADF">
      <w:pPr>
        <w:jc w:val="both"/>
        <w:rPr>
          <w:rFonts w:ascii="ITC Avant Garde" w:hAnsi="ITC Avant Garde"/>
          <w:sz w:val="18"/>
          <w:szCs w:val="18"/>
        </w:rPr>
      </w:pPr>
    </w:p>
    <w:p w14:paraId="4F47B717" w14:textId="0024F798"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26A99B98" w14:textId="77777777" w:rsidTr="008A48B0">
        <w:tc>
          <w:tcPr>
            <w:tcW w:w="8828" w:type="dxa"/>
            <w:shd w:val="clear" w:color="auto" w:fill="FFFFFF" w:themeFill="background1"/>
          </w:tcPr>
          <w:p w14:paraId="0D47D775" w14:textId="60047A9D" w:rsidR="001932FC" w:rsidRPr="00DE517D" w:rsidRDefault="001932FC" w:rsidP="0032592C">
            <w:pPr>
              <w:shd w:val="clear" w:color="auto" w:fill="FFFFFF" w:themeFill="background1"/>
              <w:jc w:val="both"/>
              <w:rPr>
                <w:rFonts w:ascii="ITC Avant Garde" w:hAnsi="ITC Avant Garde"/>
                <w:sz w:val="18"/>
                <w:szCs w:val="18"/>
              </w:rPr>
            </w:pPr>
            <w:r w:rsidRPr="00DE517D">
              <w:rPr>
                <w:rFonts w:ascii="ITC Avant Garde" w:hAnsi="ITC Avant Garde"/>
                <w:sz w:val="18"/>
                <w:szCs w:val="18"/>
              </w:rPr>
              <w:t>1.</w:t>
            </w:r>
            <w:r w:rsidR="00E6080B" w:rsidRPr="00DE517D">
              <w:rPr>
                <w:rFonts w:ascii="ITC Avant Garde" w:hAnsi="ITC Avant Garde"/>
                <w:sz w:val="18"/>
                <w:szCs w:val="18"/>
              </w:rPr>
              <w:t>-</w:t>
            </w:r>
            <w:r w:rsidR="00F0449E" w:rsidRPr="00DE517D">
              <w:rPr>
                <w:rFonts w:ascii="ITC Avant Garde" w:hAnsi="ITC Avant Garde"/>
                <w:sz w:val="18"/>
                <w:szCs w:val="18"/>
              </w:rPr>
              <w:t xml:space="preserve"> ¿Cuál es la problemática que pretende </w:t>
            </w:r>
            <w:r w:rsidR="00DD61A0" w:rsidRPr="00DE517D">
              <w:rPr>
                <w:rFonts w:ascii="ITC Avant Garde" w:hAnsi="ITC Avant Garde"/>
                <w:sz w:val="18"/>
                <w:szCs w:val="18"/>
              </w:rPr>
              <w:t>prevenir</w:t>
            </w:r>
            <w:r w:rsidR="00E360A5" w:rsidRPr="00DE517D">
              <w:rPr>
                <w:rFonts w:ascii="ITC Avant Garde" w:hAnsi="ITC Avant Garde"/>
                <w:sz w:val="18"/>
                <w:szCs w:val="18"/>
              </w:rPr>
              <w:t xml:space="preserve"> o </w:t>
            </w:r>
            <w:r w:rsidR="00F0449E" w:rsidRPr="00DE517D">
              <w:rPr>
                <w:rFonts w:ascii="ITC Avant Garde" w:hAnsi="ITC Avant Garde"/>
                <w:sz w:val="18"/>
                <w:szCs w:val="18"/>
              </w:rPr>
              <w:t>resolver la propuesta de regulación?</w:t>
            </w:r>
          </w:p>
          <w:p w14:paraId="18215EC6" w14:textId="1EEAF566" w:rsidR="001932FC" w:rsidRDefault="00F0449E" w:rsidP="0032592C">
            <w:pPr>
              <w:shd w:val="clear" w:color="auto" w:fill="FFFFFF" w:themeFill="background1"/>
              <w:jc w:val="both"/>
              <w:rPr>
                <w:rFonts w:ascii="ITC Avant Garde" w:hAnsi="ITC Avant Garde"/>
                <w:sz w:val="18"/>
                <w:szCs w:val="18"/>
              </w:rPr>
            </w:pPr>
            <w:r w:rsidRPr="00AF45F8">
              <w:rPr>
                <w:rFonts w:ascii="ITC Avant Garde" w:hAnsi="ITC Avant Garde"/>
                <w:sz w:val="18"/>
                <w:szCs w:val="18"/>
              </w:rPr>
              <w:t>Detalle: i) el o (los) mercado(s) a regular; ii) sus condiciones actuales y sus principales fallas; y, iii) la afectación ocurrida a los consumidores, usuarios, audiencias, población indígena y/o industria del sector de telecomunicaciones y radiodifusión. Proporcione evidencia empírica</w:t>
            </w:r>
            <w:r w:rsidR="00326797" w:rsidRPr="00AF45F8">
              <w:rPr>
                <w:rFonts w:ascii="ITC Avant Garde" w:hAnsi="ITC Avant Garde"/>
                <w:sz w:val="18"/>
                <w:szCs w:val="18"/>
              </w:rPr>
              <w:t xml:space="preserve"> que permita dimensionar la problemática</w:t>
            </w:r>
            <w:r w:rsidRPr="00AF45F8">
              <w:rPr>
                <w:rFonts w:ascii="ITC Avant Garde" w:hAnsi="ITC Avant Garde"/>
                <w:sz w:val="18"/>
                <w:szCs w:val="18"/>
              </w:rPr>
              <w:t>, así como sus fuentes para ser verificadas</w:t>
            </w:r>
            <w:r w:rsidRPr="00DE517D">
              <w:rPr>
                <w:rFonts w:ascii="ITC Avant Garde" w:hAnsi="ITC Avant Garde"/>
                <w:sz w:val="18"/>
                <w:szCs w:val="18"/>
              </w:rPr>
              <w:t>.</w:t>
            </w:r>
          </w:p>
          <w:p w14:paraId="36D50BEB" w14:textId="26370340" w:rsidR="00DE517D" w:rsidRDefault="00DE517D" w:rsidP="0032592C">
            <w:pPr>
              <w:shd w:val="clear" w:color="auto" w:fill="FFFFFF" w:themeFill="background1"/>
              <w:jc w:val="both"/>
              <w:rPr>
                <w:rFonts w:ascii="ITC Avant Garde" w:hAnsi="ITC Avant Garde"/>
                <w:sz w:val="18"/>
                <w:szCs w:val="18"/>
              </w:rPr>
            </w:pPr>
          </w:p>
          <w:p w14:paraId="1EBC9631" w14:textId="77777777" w:rsidR="00DE517D" w:rsidRPr="00DE517D" w:rsidRDefault="00DE517D" w:rsidP="00DE517D">
            <w:pPr>
              <w:spacing w:before="120" w:after="160" w:line="288" w:lineRule="auto"/>
              <w:jc w:val="both"/>
              <w:rPr>
                <w:rFonts w:ascii="ITC Avant Garde" w:hAnsi="ITC Avant Garde"/>
                <w:sz w:val="18"/>
                <w:szCs w:val="18"/>
              </w:rPr>
            </w:pPr>
            <w:r w:rsidRPr="00DE517D">
              <w:rPr>
                <w:rFonts w:ascii="ITC Avant Garde" w:hAnsi="ITC Avant Garde"/>
                <w:sz w:val="18"/>
                <w:szCs w:val="18"/>
              </w:rPr>
              <w:t>De acuerdo a la obligación estipulada en el artículo 290, de la LFTR, en el que se establece que:</w:t>
            </w:r>
          </w:p>
          <w:p w14:paraId="43DA8994" w14:textId="77777777" w:rsidR="00DE517D" w:rsidRPr="00DE517D" w:rsidRDefault="00DE517D" w:rsidP="00DE517D">
            <w:pPr>
              <w:spacing w:before="120" w:after="160" w:line="288" w:lineRule="auto"/>
              <w:jc w:val="both"/>
              <w:rPr>
                <w:rFonts w:ascii="ITC Avant Garde" w:hAnsi="ITC Avant Garde"/>
                <w:i/>
                <w:sz w:val="18"/>
                <w:szCs w:val="18"/>
              </w:rPr>
            </w:pPr>
            <w:r w:rsidRPr="00DE517D">
              <w:rPr>
                <w:rFonts w:ascii="ITC Avant Garde" w:hAnsi="ITC Avant Garde"/>
                <w:sz w:val="18"/>
                <w:szCs w:val="18"/>
              </w:rPr>
              <w:t xml:space="preserve">     </w:t>
            </w:r>
            <w:r w:rsidRPr="00DE517D">
              <w:rPr>
                <w:rFonts w:ascii="ITC Avant Garde" w:hAnsi="ITC Avant Garde"/>
                <w:i/>
                <w:sz w:val="18"/>
                <w:szCs w:val="18"/>
              </w:rPr>
              <w:t xml:space="preserve">“El Instituto elaborará, publicará y mantendrá actualizados los procedimientos y </w:t>
            </w:r>
            <w:r w:rsidRPr="00DE517D">
              <w:rPr>
                <w:rFonts w:ascii="ITC Avant Garde" w:hAnsi="ITC Avant Garde"/>
                <w:b/>
                <w:i/>
                <w:sz w:val="18"/>
                <w:szCs w:val="18"/>
              </w:rPr>
              <w:t>lineamientos</w:t>
            </w:r>
            <w:r w:rsidRPr="00DE517D">
              <w:rPr>
                <w:rFonts w:ascii="ITC Avant Garde" w:hAnsi="ITC Avant Garde"/>
                <w:i/>
                <w:sz w:val="18"/>
                <w:szCs w:val="18"/>
              </w:rPr>
              <w:t xml:space="preserve"> </w:t>
            </w:r>
            <w:r w:rsidRPr="00267F91">
              <w:rPr>
                <w:rFonts w:ascii="ITC Avant Garde" w:hAnsi="ITC Avant Garde"/>
                <w:b/>
                <w:i/>
                <w:sz w:val="18"/>
                <w:szCs w:val="18"/>
              </w:rPr>
              <w:t>aplicables a la homologación</w:t>
            </w:r>
            <w:r w:rsidRPr="00DE517D">
              <w:rPr>
                <w:rFonts w:ascii="ITC Avant Garde" w:hAnsi="ITC Avant Garde"/>
                <w:i/>
                <w:sz w:val="18"/>
                <w:szCs w:val="18"/>
              </w:rPr>
              <w:t xml:space="preserve"> de productos destinados a telecomunicaciones, que deberán servir como guía a los interesados en obtener el correspondiente certificado para un determinado producto…” </w:t>
            </w:r>
          </w:p>
          <w:p w14:paraId="27846FAA" w14:textId="7C4F62EC" w:rsidR="00DE517D" w:rsidRDefault="00DE517D" w:rsidP="00DE517D">
            <w:pPr>
              <w:shd w:val="clear" w:color="auto" w:fill="FFFFFF" w:themeFill="background1"/>
              <w:jc w:val="right"/>
              <w:rPr>
                <w:rFonts w:ascii="ITC Avant Garde" w:hAnsi="ITC Avant Garde"/>
                <w:b/>
                <w:sz w:val="18"/>
                <w:szCs w:val="18"/>
              </w:rPr>
            </w:pPr>
            <w:r w:rsidRPr="00DE517D">
              <w:rPr>
                <w:rFonts w:ascii="ITC Avant Garde" w:hAnsi="ITC Avant Garde"/>
                <w:b/>
                <w:sz w:val="18"/>
                <w:szCs w:val="18"/>
              </w:rPr>
              <w:t>(Énfasis añadido)</w:t>
            </w:r>
          </w:p>
          <w:p w14:paraId="7DA8DF12" w14:textId="0F84EDB3" w:rsidR="004F5FE2" w:rsidRPr="00DE517D" w:rsidRDefault="00672D6D" w:rsidP="004F5FE2">
            <w:pPr>
              <w:spacing w:before="120" w:after="160" w:line="288" w:lineRule="auto"/>
              <w:jc w:val="both"/>
              <w:rPr>
                <w:rFonts w:ascii="ITC Avant Garde" w:hAnsi="ITC Avant Garde"/>
                <w:sz w:val="18"/>
                <w:szCs w:val="18"/>
              </w:rPr>
            </w:pPr>
            <w:r>
              <w:rPr>
                <w:rFonts w:ascii="ITC Avant Garde" w:hAnsi="ITC Avant Garde"/>
                <w:sz w:val="18"/>
                <w:szCs w:val="18"/>
              </w:rPr>
              <w:t>Y c</w:t>
            </w:r>
            <w:r w:rsidR="004F5FE2" w:rsidRPr="00DE517D">
              <w:rPr>
                <w:rFonts w:ascii="ITC Avant Garde" w:hAnsi="ITC Avant Garde"/>
                <w:sz w:val="18"/>
                <w:szCs w:val="18"/>
              </w:rPr>
              <w:t xml:space="preserve">onforme al artículo 23, fracción VI del Estatuto Orgánico del Instituto Federal de Telecomunicaciones </w:t>
            </w:r>
            <w:r w:rsidR="0060654B">
              <w:rPr>
                <w:rFonts w:ascii="ITC Avant Garde" w:hAnsi="ITC Avant Garde"/>
                <w:sz w:val="18"/>
                <w:szCs w:val="18"/>
              </w:rPr>
              <w:t xml:space="preserve">en donde </w:t>
            </w:r>
            <w:r w:rsidR="004F5FE2" w:rsidRPr="00DE517D">
              <w:rPr>
                <w:rFonts w:ascii="ITC Avant Garde" w:hAnsi="ITC Avant Garde"/>
                <w:sz w:val="18"/>
                <w:szCs w:val="18"/>
              </w:rPr>
              <w:t xml:space="preserve">se </w:t>
            </w:r>
            <w:r w:rsidR="0060654B">
              <w:rPr>
                <w:rFonts w:ascii="ITC Avant Garde" w:hAnsi="ITC Avant Garde"/>
                <w:sz w:val="18"/>
                <w:szCs w:val="18"/>
              </w:rPr>
              <w:t>establece</w:t>
            </w:r>
            <w:r w:rsidR="004F5FE2" w:rsidRPr="00DE517D">
              <w:rPr>
                <w:rFonts w:ascii="ITC Avant Garde" w:hAnsi="ITC Avant Garde"/>
                <w:sz w:val="18"/>
                <w:szCs w:val="18"/>
              </w:rPr>
              <w:t xml:space="preserve"> que:</w:t>
            </w:r>
          </w:p>
          <w:p w14:paraId="5282B644" w14:textId="77777777" w:rsidR="004F5FE2" w:rsidRPr="004F5FE2" w:rsidRDefault="004F5FE2" w:rsidP="004F5FE2">
            <w:pPr>
              <w:spacing w:before="120" w:after="160" w:line="288" w:lineRule="auto"/>
              <w:jc w:val="both"/>
              <w:rPr>
                <w:rFonts w:ascii="ITC Avant Garde" w:hAnsi="ITC Avant Garde"/>
                <w:i/>
                <w:sz w:val="18"/>
                <w:szCs w:val="18"/>
              </w:rPr>
            </w:pPr>
            <w:r w:rsidRPr="00DE517D">
              <w:rPr>
                <w:rFonts w:ascii="ITC Avant Garde" w:hAnsi="ITC Avant Garde"/>
                <w:sz w:val="18"/>
                <w:szCs w:val="18"/>
              </w:rPr>
              <w:t xml:space="preserve">   </w:t>
            </w:r>
            <w:r w:rsidRPr="004F5FE2">
              <w:rPr>
                <w:rFonts w:ascii="ITC Avant Garde" w:hAnsi="ITC Avant Garde"/>
                <w:i/>
                <w:sz w:val="18"/>
                <w:szCs w:val="18"/>
              </w:rPr>
              <w:t xml:space="preserve">Artículo 23. La Dirección General de Regulación Técnica tendrá a su cargo </w:t>
            </w:r>
            <w:r w:rsidRPr="004F5FE2">
              <w:rPr>
                <w:rFonts w:ascii="ITC Avant Garde" w:hAnsi="ITC Avant Garde"/>
                <w:b/>
                <w:i/>
                <w:sz w:val="18"/>
                <w:szCs w:val="18"/>
              </w:rPr>
              <w:t xml:space="preserve">la elaboración y proposición de normas y disposiciones técnicas, reglas, procedimientos de evaluación de la conformidad, procedimientos de homologación y certificación, lineamientos </w:t>
            </w:r>
            <w:r w:rsidRPr="004F5FE2">
              <w:rPr>
                <w:rFonts w:ascii="ITC Avant Garde" w:hAnsi="ITC Avant Garde"/>
                <w:i/>
                <w:sz w:val="18"/>
                <w:szCs w:val="18"/>
              </w:rPr>
              <w:t xml:space="preserve">y planes técnicos generales, lineamientos relativos a la aplicación del reconocimiento mutuo de la evaluación de la conformidad, así como la emisión de opiniones técnicas que le soliciten. Corresponde a esta Dirección General el ejercicio de las siguientes atribuciones: </w:t>
            </w:r>
          </w:p>
          <w:p w14:paraId="7B972AF0" w14:textId="77777777" w:rsidR="004F5FE2" w:rsidRPr="004F5FE2" w:rsidRDefault="004F5FE2" w:rsidP="004F5FE2">
            <w:pPr>
              <w:spacing w:before="120" w:after="160" w:line="288" w:lineRule="auto"/>
              <w:jc w:val="right"/>
              <w:rPr>
                <w:rFonts w:ascii="ITC Avant Garde" w:hAnsi="ITC Avant Garde"/>
                <w:b/>
                <w:sz w:val="18"/>
                <w:szCs w:val="18"/>
              </w:rPr>
            </w:pPr>
            <w:r w:rsidRPr="004F5FE2">
              <w:rPr>
                <w:rFonts w:ascii="ITC Avant Garde" w:hAnsi="ITC Avant Garde"/>
                <w:b/>
                <w:sz w:val="18"/>
                <w:szCs w:val="18"/>
              </w:rPr>
              <w:t>(Énfasis añadido)</w:t>
            </w:r>
          </w:p>
          <w:p w14:paraId="2322BC12" w14:textId="7EC0728A" w:rsidR="008F355B" w:rsidRDefault="0060654B" w:rsidP="0060654B">
            <w:pPr>
              <w:spacing w:before="120" w:after="160" w:line="288" w:lineRule="auto"/>
              <w:jc w:val="both"/>
              <w:rPr>
                <w:rFonts w:ascii="ITC Avant Garde" w:hAnsi="ITC Avant Garde"/>
                <w:sz w:val="18"/>
                <w:szCs w:val="18"/>
              </w:rPr>
            </w:pPr>
            <w:r w:rsidRPr="00592D38">
              <w:rPr>
                <w:rFonts w:ascii="ITC Avant Garde" w:hAnsi="ITC Avant Garde"/>
                <w:sz w:val="18"/>
                <w:szCs w:val="18"/>
              </w:rPr>
              <w:t xml:space="preserve">La emisión de los lineamientos para el uso del </w:t>
            </w:r>
            <w:r w:rsidR="008F355B">
              <w:rPr>
                <w:rFonts w:ascii="ITC Avant Garde" w:hAnsi="ITC Avant Garde"/>
                <w:sz w:val="18"/>
                <w:szCs w:val="18"/>
              </w:rPr>
              <w:t>Sello IFT</w:t>
            </w:r>
            <w:r w:rsidR="002E2AEB">
              <w:rPr>
                <w:rFonts w:ascii="ITC Avant Garde" w:hAnsi="ITC Avant Garde"/>
                <w:sz w:val="18"/>
                <w:szCs w:val="18"/>
              </w:rPr>
              <w:t xml:space="preserve">  en productos, equipos, dispositivos o aparatos destinados a telecomunicaciones o radiodifusión homologados</w:t>
            </w:r>
            <w:r w:rsidRPr="00592D38">
              <w:rPr>
                <w:rFonts w:ascii="ITC Avant Garde" w:hAnsi="ITC Avant Garde"/>
                <w:sz w:val="18"/>
                <w:szCs w:val="18"/>
              </w:rPr>
              <w:t xml:space="preserve">, busca con base en las mejores prácticas internacionales, </w:t>
            </w:r>
            <w:r>
              <w:rPr>
                <w:rFonts w:ascii="ITC Avant Garde" w:hAnsi="ITC Avant Garde"/>
                <w:sz w:val="18"/>
                <w:szCs w:val="18"/>
              </w:rPr>
              <w:t xml:space="preserve">incluir un elemento grafico de fácil reconocimiento </w:t>
            </w:r>
            <w:r w:rsidR="00267F91">
              <w:rPr>
                <w:rFonts w:ascii="ITC Avant Garde" w:hAnsi="ITC Avant Garde"/>
                <w:sz w:val="18"/>
                <w:szCs w:val="18"/>
              </w:rPr>
              <w:t xml:space="preserve">que </w:t>
            </w:r>
            <w:r w:rsidR="008F355B">
              <w:rPr>
                <w:rFonts w:ascii="ITC Avant Garde" w:hAnsi="ITC Avant Garde"/>
                <w:sz w:val="18"/>
                <w:szCs w:val="18"/>
              </w:rPr>
              <w:t xml:space="preserve">de forma </w:t>
            </w:r>
            <w:r>
              <w:rPr>
                <w:rFonts w:ascii="ITC Avant Garde" w:hAnsi="ITC Avant Garde"/>
                <w:sz w:val="18"/>
                <w:szCs w:val="18"/>
              </w:rPr>
              <w:t xml:space="preserve">nacional </w:t>
            </w:r>
            <w:r w:rsidR="00267F91">
              <w:rPr>
                <w:rFonts w:ascii="ITC Avant Garde" w:hAnsi="ITC Avant Garde"/>
                <w:sz w:val="18"/>
                <w:szCs w:val="18"/>
              </w:rPr>
              <w:t>y en el</w:t>
            </w:r>
            <w:r>
              <w:rPr>
                <w:rFonts w:ascii="ITC Avant Garde" w:hAnsi="ITC Avant Garde"/>
                <w:sz w:val="18"/>
                <w:szCs w:val="18"/>
              </w:rPr>
              <w:t xml:space="preserve"> </w:t>
            </w:r>
            <w:r w:rsidR="00267F91">
              <w:rPr>
                <w:rFonts w:ascii="ITC Avant Garde" w:hAnsi="ITC Avant Garde"/>
                <w:sz w:val="18"/>
                <w:szCs w:val="18"/>
              </w:rPr>
              <w:t xml:space="preserve">comercio </w:t>
            </w:r>
            <w:r>
              <w:rPr>
                <w:rFonts w:ascii="ITC Avant Garde" w:hAnsi="ITC Avant Garde"/>
                <w:sz w:val="18"/>
                <w:szCs w:val="18"/>
              </w:rPr>
              <w:t xml:space="preserve">internacional </w:t>
            </w:r>
            <w:r w:rsidR="00267F91">
              <w:rPr>
                <w:rFonts w:ascii="ITC Avant Garde" w:hAnsi="ITC Avant Garde"/>
                <w:sz w:val="18"/>
                <w:szCs w:val="18"/>
              </w:rPr>
              <w:t>d</w:t>
            </w:r>
            <w:r w:rsidRPr="00592D38">
              <w:rPr>
                <w:rFonts w:ascii="ITC Avant Garde" w:hAnsi="ITC Avant Garde"/>
                <w:sz w:val="18"/>
                <w:szCs w:val="18"/>
              </w:rPr>
              <w:t>enot</w:t>
            </w:r>
            <w:r w:rsidR="00267F91">
              <w:rPr>
                <w:rFonts w:ascii="ITC Avant Garde" w:hAnsi="ITC Avant Garde"/>
                <w:sz w:val="18"/>
                <w:szCs w:val="18"/>
              </w:rPr>
              <w:t>e el</w:t>
            </w:r>
            <w:r w:rsidRPr="00592D38">
              <w:rPr>
                <w:rFonts w:ascii="ITC Avant Garde" w:hAnsi="ITC Avant Garde"/>
                <w:sz w:val="18"/>
                <w:szCs w:val="18"/>
              </w:rPr>
              <w:t xml:space="preserve"> cumplimiento de la normatividad </w:t>
            </w:r>
            <w:r>
              <w:rPr>
                <w:rFonts w:ascii="ITC Avant Garde" w:hAnsi="ITC Avant Garde"/>
                <w:sz w:val="18"/>
                <w:szCs w:val="18"/>
              </w:rPr>
              <w:t>e</w:t>
            </w:r>
            <w:r w:rsidR="00267F91">
              <w:rPr>
                <w:rFonts w:ascii="ITC Avant Garde" w:hAnsi="ITC Avant Garde"/>
                <w:sz w:val="18"/>
                <w:szCs w:val="18"/>
              </w:rPr>
              <w:t>stablecida</w:t>
            </w:r>
            <w:r>
              <w:rPr>
                <w:rFonts w:ascii="ITC Avant Garde" w:hAnsi="ITC Avant Garde"/>
                <w:sz w:val="18"/>
                <w:szCs w:val="18"/>
              </w:rPr>
              <w:t xml:space="preserve"> por el </w:t>
            </w:r>
            <w:r w:rsidR="00267F91">
              <w:rPr>
                <w:rFonts w:ascii="ITC Avant Garde" w:hAnsi="ITC Avant Garde"/>
                <w:sz w:val="18"/>
                <w:szCs w:val="18"/>
              </w:rPr>
              <w:t>IFT</w:t>
            </w:r>
            <w:r>
              <w:rPr>
                <w:rFonts w:ascii="ITC Avant Garde" w:hAnsi="ITC Avant Garde"/>
                <w:sz w:val="18"/>
                <w:szCs w:val="18"/>
              </w:rPr>
              <w:t xml:space="preserve"> con relación a</w:t>
            </w:r>
            <w:r w:rsidR="00267F91">
              <w:rPr>
                <w:rFonts w:ascii="ITC Avant Garde" w:hAnsi="ITC Avant Garde"/>
                <w:sz w:val="18"/>
                <w:szCs w:val="18"/>
              </w:rPr>
              <w:t xml:space="preserve"> </w:t>
            </w:r>
            <w:r>
              <w:rPr>
                <w:rFonts w:ascii="ITC Avant Garde" w:hAnsi="ITC Avant Garde"/>
                <w:sz w:val="18"/>
                <w:szCs w:val="18"/>
              </w:rPr>
              <w:t>l</w:t>
            </w:r>
            <w:r w:rsidR="00267F91">
              <w:rPr>
                <w:rFonts w:ascii="ITC Avant Garde" w:hAnsi="ITC Avant Garde"/>
                <w:sz w:val="18"/>
                <w:szCs w:val="18"/>
              </w:rPr>
              <w:t>os</w:t>
            </w:r>
            <w:r>
              <w:rPr>
                <w:rFonts w:ascii="ITC Avant Garde" w:hAnsi="ITC Avant Garde"/>
                <w:sz w:val="18"/>
                <w:szCs w:val="18"/>
              </w:rPr>
              <w:t xml:space="preserve"> proceso</w:t>
            </w:r>
            <w:r w:rsidR="00267F91">
              <w:rPr>
                <w:rFonts w:ascii="ITC Avant Garde" w:hAnsi="ITC Avant Garde"/>
                <w:sz w:val="18"/>
                <w:szCs w:val="18"/>
              </w:rPr>
              <w:t>s</w:t>
            </w:r>
            <w:r>
              <w:rPr>
                <w:rFonts w:ascii="ITC Avant Garde" w:hAnsi="ITC Avant Garde"/>
                <w:sz w:val="18"/>
                <w:szCs w:val="18"/>
              </w:rPr>
              <w:t xml:space="preserve"> de evaluación de la conformidad y </w:t>
            </w:r>
            <w:r w:rsidR="00267F91">
              <w:rPr>
                <w:rFonts w:ascii="ITC Avant Garde" w:hAnsi="ITC Avant Garde"/>
                <w:sz w:val="18"/>
                <w:szCs w:val="18"/>
              </w:rPr>
              <w:t xml:space="preserve">la </w:t>
            </w:r>
            <w:r>
              <w:rPr>
                <w:rFonts w:ascii="ITC Avant Garde" w:hAnsi="ITC Avant Garde"/>
                <w:sz w:val="18"/>
                <w:szCs w:val="18"/>
              </w:rPr>
              <w:t xml:space="preserve">homologación de </w:t>
            </w:r>
            <w:r w:rsidRPr="00592D38">
              <w:rPr>
                <w:rFonts w:ascii="ITC Avant Garde" w:hAnsi="ITC Avant Garde"/>
                <w:sz w:val="18"/>
                <w:szCs w:val="18"/>
              </w:rPr>
              <w:t xml:space="preserve">productos, equipos, dispositivos o aparatos destinados a los servicios de Telecomunicaciones y </w:t>
            </w:r>
            <w:r w:rsidRPr="00592D38">
              <w:rPr>
                <w:rFonts w:ascii="ITC Avant Garde" w:hAnsi="ITC Avant Garde"/>
                <w:sz w:val="18"/>
                <w:szCs w:val="18"/>
              </w:rPr>
              <w:lastRenderedPageBreak/>
              <w:t>Radio</w:t>
            </w:r>
            <w:r w:rsidR="008F355B">
              <w:rPr>
                <w:rFonts w:ascii="ITC Avant Garde" w:hAnsi="ITC Avant Garde"/>
                <w:sz w:val="18"/>
                <w:szCs w:val="18"/>
              </w:rPr>
              <w:t>difusión</w:t>
            </w:r>
            <w:r>
              <w:rPr>
                <w:rFonts w:ascii="ITC Avant Garde" w:hAnsi="ITC Avant Garde"/>
                <w:sz w:val="18"/>
                <w:szCs w:val="18"/>
              </w:rPr>
              <w:t xml:space="preserve">, </w:t>
            </w:r>
            <w:r w:rsidRPr="00D35415">
              <w:rPr>
                <w:rFonts w:ascii="ITC Avant Garde" w:hAnsi="ITC Avant Garde"/>
                <w:sz w:val="18"/>
                <w:szCs w:val="18"/>
              </w:rPr>
              <w:t>que puedan ser conectados a una red de telecomunicaciones o hacer uso del espectro radioeléctrico</w:t>
            </w:r>
            <w:r>
              <w:rPr>
                <w:rFonts w:ascii="ITC Avant Garde" w:hAnsi="ITC Avant Garde"/>
                <w:sz w:val="18"/>
                <w:szCs w:val="18"/>
              </w:rPr>
              <w:t xml:space="preserve">. </w:t>
            </w:r>
          </w:p>
          <w:p w14:paraId="3A29BE8A" w14:textId="1C79180F" w:rsidR="00CC4276" w:rsidRDefault="0060654B" w:rsidP="0060654B">
            <w:pPr>
              <w:spacing w:before="120" w:after="160" w:line="288" w:lineRule="auto"/>
              <w:jc w:val="both"/>
              <w:rPr>
                <w:rFonts w:ascii="ITC Avant Garde" w:hAnsi="ITC Avant Garde"/>
                <w:sz w:val="18"/>
                <w:szCs w:val="18"/>
              </w:rPr>
            </w:pPr>
            <w:r>
              <w:rPr>
                <w:rFonts w:ascii="ITC Avant Garde" w:hAnsi="ITC Avant Garde"/>
                <w:sz w:val="18"/>
                <w:szCs w:val="18"/>
              </w:rPr>
              <w:t xml:space="preserve">Se considera que la inclusión de este </w:t>
            </w:r>
            <w:r w:rsidRPr="00592D38">
              <w:rPr>
                <w:rFonts w:ascii="ITC Avant Garde" w:hAnsi="ITC Avant Garde"/>
                <w:sz w:val="18"/>
                <w:szCs w:val="18"/>
              </w:rPr>
              <w:t>distintivo específico</w:t>
            </w:r>
            <w:r>
              <w:rPr>
                <w:rFonts w:ascii="ITC Avant Garde" w:hAnsi="ITC Avant Garde"/>
                <w:sz w:val="18"/>
                <w:szCs w:val="18"/>
              </w:rPr>
              <w:t xml:space="preserve"> y de fácil reconocimiento, generará mayor confianza, seguridad y tranquilidad al usuario final sobre la </w:t>
            </w:r>
            <w:r w:rsidR="00551483">
              <w:rPr>
                <w:rFonts w:ascii="ITC Avant Garde" w:hAnsi="ITC Avant Garde"/>
                <w:sz w:val="18"/>
                <w:szCs w:val="18"/>
              </w:rPr>
              <w:t>adquisición de productos</w:t>
            </w:r>
            <w:r w:rsidR="006F4CD3">
              <w:rPr>
                <w:rFonts w:ascii="ITC Avant Garde" w:hAnsi="ITC Avant Garde"/>
                <w:sz w:val="18"/>
                <w:szCs w:val="18"/>
              </w:rPr>
              <w:t xml:space="preserve"> que fueron probados antes de su puesta en venta a fin de asegurar la </w:t>
            </w:r>
            <w:r>
              <w:rPr>
                <w:rFonts w:ascii="ITC Avant Garde" w:hAnsi="ITC Avant Garde"/>
                <w:sz w:val="18"/>
                <w:szCs w:val="18"/>
              </w:rPr>
              <w:t xml:space="preserve"> correcta operación,</w:t>
            </w:r>
            <w:r w:rsidR="006F4CD3">
              <w:rPr>
                <w:rFonts w:ascii="ITC Avant Garde" w:hAnsi="ITC Avant Garde"/>
                <w:sz w:val="18"/>
                <w:szCs w:val="18"/>
              </w:rPr>
              <w:t xml:space="preserve"> </w:t>
            </w:r>
            <w:r>
              <w:rPr>
                <w:rFonts w:ascii="ITC Avant Garde" w:hAnsi="ITC Avant Garde"/>
                <w:sz w:val="18"/>
                <w:szCs w:val="18"/>
              </w:rPr>
              <w:t xml:space="preserve"> de los </w:t>
            </w:r>
            <w:r w:rsidR="00267F91">
              <w:rPr>
                <w:rFonts w:ascii="ITC Avant Garde" w:hAnsi="ITC Avant Garde"/>
                <w:sz w:val="18"/>
                <w:szCs w:val="18"/>
              </w:rPr>
              <w:t>mismos</w:t>
            </w:r>
            <w:r w:rsidR="006F4CD3">
              <w:rPr>
                <w:rFonts w:ascii="ITC Avant Garde" w:hAnsi="ITC Avant Garde"/>
                <w:sz w:val="18"/>
                <w:szCs w:val="18"/>
              </w:rPr>
              <w:t xml:space="preserve">, y poder </w:t>
            </w:r>
            <w:r w:rsidR="00655B94">
              <w:rPr>
                <w:rFonts w:ascii="ITC Avant Garde" w:hAnsi="ITC Avant Garde"/>
                <w:sz w:val="18"/>
                <w:szCs w:val="18"/>
              </w:rPr>
              <w:t xml:space="preserve">coadyuvar con los usuarios con mayor información y poder evitar </w:t>
            </w:r>
            <w:r w:rsidR="006F4CD3">
              <w:rPr>
                <w:rFonts w:ascii="ITC Avant Garde" w:hAnsi="ITC Avant Garde"/>
                <w:sz w:val="18"/>
                <w:szCs w:val="18"/>
              </w:rPr>
              <w:t xml:space="preserve"> las malas prácticas de ventas de productos</w:t>
            </w:r>
            <w:r w:rsidR="00CC4276">
              <w:rPr>
                <w:rFonts w:ascii="ITC Avant Garde" w:hAnsi="ITC Avant Garde"/>
                <w:sz w:val="18"/>
                <w:szCs w:val="18"/>
              </w:rPr>
              <w:t xml:space="preserve"> sin cumplir con la normatividad en materia de telecomunicaciones y radiodifusión</w:t>
            </w:r>
            <w:r w:rsidR="00F65AE9">
              <w:rPr>
                <w:rFonts w:ascii="ITC Avant Garde" w:hAnsi="ITC Avant Garde"/>
                <w:sz w:val="18"/>
                <w:szCs w:val="18"/>
              </w:rPr>
              <w:t xml:space="preserve"> y que </w:t>
            </w:r>
            <w:r w:rsidR="000220DA">
              <w:rPr>
                <w:rFonts w:ascii="ITC Avant Garde" w:hAnsi="ITC Avant Garde"/>
                <w:sz w:val="18"/>
                <w:szCs w:val="18"/>
              </w:rPr>
              <w:t>aun</w:t>
            </w:r>
            <w:r w:rsidR="00F65AE9">
              <w:rPr>
                <w:rFonts w:ascii="ITC Avant Garde" w:hAnsi="ITC Avant Garde"/>
                <w:sz w:val="18"/>
                <w:szCs w:val="18"/>
              </w:rPr>
              <w:t xml:space="preserve"> así por carecer de suficiente información los usuarios y consumidores de estos productos, los compran</w:t>
            </w:r>
            <w:r w:rsidR="00763522">
              <w:rPr>
                <w:rFonts w:ascii="ITC Avant Garde" w:hAnsi="ITC Avant Garde"/>
                <w:sz w:val="18"/>
                <w:szCs w:val="18"/>
              </w:rPr>
              <w:t xml:space="preserve"> en muchas ocasiones sin conocimiento de que están adquiriendo un equipo que no cumple con la normativa nacional y en el peor de los casos, su funcionamiento es insatisfactorio y fuente de interferencias perjudiciales a servicios de telecomunicaciones y radiodifusión debidamente autorizados.</w:t>
            </w:r>
          </w:p>
          <w:p w14:paraId="5F9992B2" w14:textId="3BB70527" w:rsidR="0060654B" w:rsidRDefault="00763522" w:rsidP="0060654B">
            <w:pPr>
              <w:spacing w:before="120" w:after="160" w:line="288" w:lineRule="auto"/>
              <w:jc w:val="both"/>
              <w:rPr>
                <w:rFonts w:ascii="ITC Avant Garde" w:hAnsi="ITC Avant Garde"/>
                <w:sz w:val="18"/>
                <w:szCs w:val="18"/>
              </w:rPr>
            </w:pPr>
            <w:r>
              <w:rPr>
                <w:rFonts w:ascii="ITC Avant Garde" w:hAnsi="ITC Avant Garde"/>
                <w:sz w:val="18"/>
                <w:szCs w:val="18"/>
              </w:rPr>
              <w:t>Además de lo anteriormente citado, e</w:t>
            </w:r>
            <w:r w:rsidR="00CC4276">
              <w:rPr>
                <w:rFonts w:ascii="ITC Avant Garde" w:hAnsi="ITC Avant Garde"/>
                <w:sz w:val="18"/>
                <w:szCs w:val="18"/>
              </w:rPr>
              <w:t xml:space="preserve">sta medida, </w:t>
            </w:r>
            <w:r>
              <w:rPr>
                <w:rFonts w:ascii="ITC Avant Garde" w:hAnsi="ITC Avant Garde"/>
                <w:sz w:val="18"/>
                <w:szCs w:val="18"/>
              </w:rPr>
              <w:t>fortalecerán</w:t>
            </w:r>
            <w:r w:rsidR="00CC4276">
              <w:rPr>
                <w:rFonts w:ascii="ITC Avant Garde" w:hAnsi="ITC Avant Garde"/>
                <w:sz w:val="18"/>
                <w:szCs w:val="18"/>
              </w:rPr>
              <w:t xml:space="preserve"> </w:t>
            </w:r>
            <w:r w:rsidR="007716A2">
              <w:rPr>
                <w:rFonts w:ascii="ITC Avant Garde" w:hAnsi="ITC Avant Garde"/>
                <w:sz w:val="18"/>
                <w:szCs w:val="18"/>
              </w:rPr>
              <w:t xml:space="preserve">el reconocimiento a nivel internacional de la normativa establecida por el Instituto </w:t>
            </w:r>
            <w:r>
              <w:rPr>
                <w:rFonts w:ascii="ITC Avant Garde" w:hAnsi="ITC Avant Garde"/>
                <w:sz w:val="18"/>
                <w:szCs w:val="18"/>
              </w:rPr>
              <w:t xml:space="preserve">y consecuentemente lo robusto de los procesos </w:t>
            </w:r>
            <w:r w:rsidR="007716A2">
              <w:rPr>
                <w:rFonts w:ascii="ITC Avant Garde" w:hAnsi="ITC Avant Garde"/>
                <w:sz w:val="18"/>
                <w:szCs w:val="18"/>
              </w:rPr>
              <w:t xml:space="preserve">de evaluación de la conformidad </w:t>
            </w:r>
            <w:r w:rsidR="0060654B" w:rsidRPr="00592D38">
              <w:rPr>
                <w:rFonts w:ascii="ITC Avant Garde" w:hAnsi="ITC Avant Garde"/>
                <w:sz w:val="18"/>
                <w:szCs w:val="18"/>
              </w:rPr>
              <w:t xml:space="preserve"> </w:t>
            </w:r>
            <w:r w:rsidR="007716A2">
              <w:rPr>
                <w:rFonts w:ascii="ITC Avant Garde" w:hAnsi="ITC Avant Garde"/>
                <w:sz w:val="18"/>
                <w:szCs w:val="18"/>
              </w:rPr>
              <w:t xml:space="preserve">y homologación </w:t>
            </w:r>
            <w:r>
              <w:rPr>
                <w:rFonts w:ascii="ITC Avant Garde" w:hAnsi="ITC Avant Garde"/>
                <w:sz w:val="18"/>
                <w:szCs w:val="18"/>
              </w:rPr>
              <w:t xml:space="preserve">que existen en el país, los cuales pueden ser aprovechados o tomados como referente en países de la región que están desarrollando su marco regulatorio respectivo. </w:t>
            </w:r>
            <w:r w:rsidR="007716A2">
              <w:rPr>
                <w:rFonts w:ascii="ITC Avant Garde" w:hAnsi="ITC Avant Garde"/>
                <w:sz w:val="18"/>
                <w:szCs w:val="18"/>
              </w:rPr>
              <w:t xml:space="preserve">  </w:t>
            </w:r>
          </w:p>
          <w:p w14:paraId="59D99939" w14:textId="2C641440" w:rsidR="008F355B" w:rsidRPr="00E73D2C" w:rsidRDefault="008F355B" w:rsidP="00B71FBE">
            <w:pPr>
              <w:tabs>
                <w:tab w:val="left" w:pos="1135"/>
              </w:tabs>
              <w:spacing w:line="276" w:lineRule="auto"/>
              <w:jc w:val="both"/>
              <w:rPr>
                <w:rFonts w:ascii="ITC Avant Garde" w:hAnsi="ITC Avant Garde"/>
                <w:b/>
                <w:sz w:val="18"/>
                <w:szCs w:val="18"/>
              </w:rPr>
            </w:pPr>
            <w:r w:rsidRPr="00E73D2C">
              <w:rPr>
                <w:rFonts w:ascii="ITC Avant Garde" w:hAnsi="ITC Avant Garde"/>
                <w:b/>
                <w:sz w:val="18"/>
                <w:szCs w:val="18"/>
              </w:rPr>
              <w:t>Consideraciones:</w:t>
            </w:r>
          </w:p>
          <w:p w14:paraId="7BF40ED5" w14:textId="10779433" w:rsidR="008F355B" w:rsidRDefault="00763522" w:rsidP="00B71FBE">
            <w:pPr>
              <w:tabs>
                <w:tab w:val="left" w:pos="1135"/>
              </w:tabs>
              <w:spacing w:line="276" w:lineRule="auto"/>
              <w:jc w:val="both"/>
              <w:rPr>
                <w:rFonts w:ascii="ITC Avant Garde" w:hAnsi="ITC Avant Garde"/>
                <w:sz w:val="18"/>
                <w:szCs w:val="18"/>
              </w:rPr>
            </w:pPr>
            <w:r>
              <w:rPr>
                <w:rFonts w:ascii="ITC Avant Garde" w:hAnsi="ITC Avant Garde"/>
                <w:sz w:val="18"/>
                <w:szCs w:val="18"/>
              </w:rPr>
              <w:t xml:space="preserve">Como un ejemplo de la importancia de la evaluación de la conformidad y la homologación, es de suma importancia que el Regulador ofrezca información a los usuarios de servicios de telecomunicaciones y radiodifusión de forma oportuna dado el gran incremento </w:t>
            </w:r>
            <w:r w:rsidR="00F80DEF">
              <w:rPr>
                <w:rFonts w:ascii="ITC Avant Garde" w:hAnsi="ITC Avant Garde"/>
                <w:sz w:val="18"/>
                <w:szCs w:val="18"/>
              </w:rPr>
              <w:t xml:space="preserve">en cantidad y variedad </w:t>
            </w:r>
            <w:r>
              <w:rPr>
                <w:rFonts w:ascii="ITC Avant Garde" w:hAnsi="ITC Avant Garde"/>
                <w:sz w:val="18"/>
                <w:szCs w:val="18"/>
              </w:rPr>
              <w:t xml:space="preserve">de equipos de telecomunicaciones </w:t>
            </w:r>
            <w:r w:rsidR="00F80DEF">
              <w:rPr>
                <w:rFonts w:ascii="ITC Avant Garde" w:hAnsi="ITC Avant Garde"/>
                <w:sz w:val="18"/>
                <w:szCs w:val="18"/>
              </w:rPr>
              <w:t xml:space="preserve">y radiodifusión </w:t>
            </w:r>
            <w:r>
              <w:rPr>
                <w:rFonts w:ascii="ITC Avant Garde" w:hAnsi="ITC Avant Garde"/>
                <w:sz w:val="18"/>
                <w:szCs w:val="18"/>
              </w:rPr>
              <w:t>que están</w:t>
            </w:r>
            <w:r w:rsidR="00F80DEF">
              <w:rPr>
                <w:rFonts w:ascii="ITC Avant Garde" w:hAnsi="ITC Avant Garde"/>
                <w:sz w:val="18"/>
                <w:szCs w:val="18"/>
              </w:rPr>
              <w:t xml:space="preserve"> a la venta ofreciéndose</w:t>
            </w:r>
            <w:r>
              <w:rPr>
                <w:rFonts w:ascii="ITC Avant Garde" w:hAnsi="ITC Avant Garde"/>
                <w:sz w:val="18"/>
                <w:szCs w:val="18"/>
              </w:rPr>
              <w:t xml:space="preserve"> al </w:t>
            </w:r>
            <w:r w:rsidR="00F80DEF">
              <w:rPr>
                <w:rFonts w:ascii="ITC Avant Garde" w:hAnsi="ITC Avant Garde"/>
                <w:sz w:val="18"/>
                <w:szCs w:val="18"/>
              </w:rPr>
              <w:t>público</w:t>
            </w:r>
            <w:r>
              <w:rPr>
                <w:rFonts w:ascii="ITC Avant Garde" w:hAnsi="ITC Avant Garde"/>
                <w:sz w:val="18"/>
                <w:szCs w:val="18"/>
              </w:rPr>
              <w:t xml:space="preserve"> en general. </w:t>
            </w:r>
          </w:p>
          <w:p w14:paraId="758B54F8" w14:textId="77777777" w:rsidR="00763522" w:rsidRDefault="00763522" w:rsidP="00B71FBE">
            <w:pPr>
              <w:tabs>
                <w:tab w:val="left" w:pos="1135"/>
              </w:tabs>
              <w:spacing w:line="276" w:lineRule="auto"/>
              <w:jc w:val="both"/>
              <w:rPr>
                <w:rFonts w:ascii="ITC Avant Garde" w:hAnsi="ITC Avant Garde"/>
                <w:sz w:val="18"/>
                <w:szCs w:val="18"/>
              </w:rPr>
            </w:pPr>
          </w:p>
          <w:p w14:paraId="36F252BB" w14:textId="6C9CBD6E" w:rsidR="00DE517D" w:rsidRPr="00B71FBE" w:rsidRDefault="00F80DEF" w:rsidP="002E2AEB">
            <w:pPr>
              <w:spacing w:line="276" w:lineRule="auto"/>
              <w:jc w:val="both"/>
              <w:rPr>
                <w:rFonts w:ascii="ITC Avant Garde" w:hAnsi="ITC Avant Garde"/>
                <w:sz w:val="18"/>
                <w:szCs w:val="18"/>
              </w:rPr>
            </w:pPr>
            <w:r>
              <w:rPr>
                <w:rFonts w:ascii="ITC Avant Garde" w:hAnsi="ITC Avant Garde"/>
                <w:sz w:val="18"/>
                <w:szCs w:val="18"/>
              </w:rPr>
              <w:t>A manera de ejemplo, d</w:t>
            </w:r>
            <w:r w:rsidR="00DE517D" w:rsidRPr="00B71FBE">
              <w:rPr>
                <w:rFonts w:ascii="ITC Avant Garde" w:hAnsi="ITC Avant Garde"/>
                <w:sz w:val="18"/>
                <w:szCs w:val="18"/>
              </w:rPr>
              <w:t>e acuerdo al INEGI, y a la Encuesta nacional sobre disponibilidad y uso de tecnologías de la información de los hogares (ENDUTIH) 202</w:t>
            </w:r>
            <w:r w:rsidR="00B71FBE" w:rsidRPr="00B71FBE">
              <w:rPr>
                <w:rFonts w:ascii="ITC Avant Garde" w:hAnsi="ITC Avant Garde"/>
                <w:sz w:val="18"/>
                <w:szCs w:val="18"/>
              </w:rPr>
              <w:t>2</w:t>
            </w:r>
            <w:r w:rsidR="00DE517D" w:rsidRPr="00B71FBE">
              <w:rPr>
                <w:rFonts w:ascii="ITC Avant Garde" w:hAnsi="ITC Avant Garde"/>
                <w:sz w:val="18"/>
                <w:szCs w:val="18"/>
              </w:rPr>
              <w:t xml:space="preserve">, los principales indicadores en el uso de Tecnologías de la Información son </w:t>
            </w:r>
            <w:r w:rsidR="00DE517D" w:rsidRPr="00B71FBE">
              <w:rPr>
                <w:rFonts w:ascii="ITC Avant Garde" w:hAnsi="ITC Avant Garde"/>
                <w:i/>
                <w:sz w:val="18"/>
                <w:szCs w:val="18"/>
              </w:rPr>
              <w:t>Usuarios de Internet, Usuarios de Telefonía Celular y Usuarios de Computadora.</w:t>
            </w:r>
            <w:r w:rsidR="00DE517D" w:rsidRPr="00B71FBE">
              <w:rPr>
                <w:rFonts w:ascii="ITC Avant Garde" w:hAnsi="ITC Avant Garde"/>
                <w:sz w:val="18"/>
                <w:szCs w:val="18"/>
              </w:rPr>
              <w:t xml:space="preserve"> </w:t>
            </w:r>
          </w:p>
          <w:p w14:paraId="3FEA6522" w14:textId="77777777" w:rsidR="00DE517D" w:rsidRPr="00166709" w:rsidRDefault="00DE517D" w:rsidP="00EA6E51">
            <w:pPr>
              <w:tabs>
                <w:tab w:val="left" w:pos="1135"/>
              </w:tabs>
              <w:spacing w:line="276" w:lineRule="auto"/>
              <w:ind w:left="1135" w:hanging="1135"/>
              <w:jc w:val="both"/>
              <w:rPr>
                <w:rFonts w:ascii="ITC Avant Garde" w:hAnsi="ITC Avant Garde"/>
                <w:sz w:val="18"/>
                <w:szCs w:val="18"/>
                <w:highlight w:val="lightGray"/>
              </w:rPr>
            </w:pPr>
          </w:p>
          <w:p w14:paraId="18770196" w14:textId="77777777" w:rsidR="00166709" w:rsidRPr="00166709" w:rsidRDefault="00166709" w:rsidP="002E2AEB">
            <w:pPr>
              <w:shd w:val="clear" w:color="auto" w:fill="FFFFFF"/>
              <w:spacing w:after="150" w:line="276" w:lineRule="auto"/>
              <w:ind w:left="30" w:right="81"/>
              <w:jc w:val="both"/>
              <w:rPr>
                <w:rFonts w:ascii="ITC Avant Garde" w:hAnsi="ITC Avant Garde"/>
                <w:sz w:val="18"/>
                <w:szCs w:val="18"/>
              </w:rPr>
            </w:pPr>
            <w:r w:rsidRPr="00166709">
              <w:rPr>
                <w:rFonts w:ascii="ITC Avant Garde" w:hAnsi="ITC Avant Garde"/>
                <w:sz w:val="18"/>
                <w:szCs w:val="18"/>
              </w:rPr>
              <w:t>Entre 2019 y 2022, el porcentaje de personas usuarias que se conectó con dispositivos smartphone y smart TV aumentó de 95.2 a 97.0% y de 23.1 a 30.4%, respectivamente.</w:t>
            </w:r>
          </w:p>
          <w:p w14:paraId="28848460" w14:textId="77777777" w:rsidR="00166709" w:rsidRPr="00166709" w:rsidRDefault="00166709" w:rsidP="000C0B65">
            <w:pPr>
              <w:shd w:val="clear" w:color="auto" w:fill="FFFFFF"/>
              <w:spacing w:after="150" w:line="276" w:lineRule="auto"/>
              <w:ind w:left="1135" w:right="81" w:hanging="1135"/>
              <w:rPr>
                <w:rFonts w:ascii="ITC Avant Garde" w:hAnsi="ITC Avant Garde"/>
                <w:sz w:val="18"/>
                <w:szCs w:val="18"/>
              </w:rPr>
            </w:pPr>
            <w:r w:rsidRPr="00166709">
              <w:rPr>
                <w:rFonts w:ascii="ITC Avant Garde" w:hAnsi="ITC Avant Garde"/>
                <w:sz w:val="18"/>
                <w:szCs w:val="18"/>
              </w:rPr>
              <w:t>Por el contrario, quienes se conectaron a través de una computadora portátil y/ o tablet, una computadora de escritorio y una consola de videojuegos, disminuyeron 9.7, 12.8 y 1.9 puntos porcentuales, respectivamente, entre ambos años.</w:t>
            </w:r>
          </w:p>
          <w:p w14:paraId="7ED72925" w14:textId="58B05D13" w:rsidR="00166709" w:rsidRPr="00166709" w:rsidRDefault="00166709" w:rsidP="00166709">
            <w:pPr>
              <w:shd w:val="clear" w:color="auto" w:fill="FFFFFF"/>
              <w:spacing w:after="150"/>
              <w:jc w:val="both"/>
              <w:rPr>
                <w:rFonts w:ascii="Helvetica Neue" w:eastAsia="Times New Roman" w:hAnsi="Helvetica Neue" w:cs="Times New Roman"/>
                <w:color w:val="000000"/>
                <w:sz w:val="21"/>
                <w:szCs w:val="21"/>
                <w:lang w:eastAsia="es-MX"/>
              </w:rPr>
            </w:pPr>
            <w:r w:rsidRPr="00166709">
              <w:rPr>
                <w:rFonts w:ascii="Helvetica Neue" w:eastAsia="Times New Roman" w:hAnsi="Helvetica Neue" w:cs="Times New Roman"/>
                <w:noProof/>
                <w:color w:val="000000"/>
                <w:sz w:val="21"/>
                <w:szCs w:val="21"/>
                <w:lang w:eastAsia="es-MX"/>
              </w:rPr>
              <w:lastRenderedPageBreak/>
              <w:drawing>
                <wp:inline distT="0" distB="0" distL="0" distR="0" wp14:anchorId="722BE181" wp14:editId="13264C9D">
                  <wp:extent cx="5486400" cy="2813197"/>
                  <wp:effectExtent l="0" t="0" r="0" b="6350"/>
                  <wp:docPr id="5" name="Imagen 5" descr="https://www.ift.org.mx/sites/default/files/captura8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ft.org.mx/sites/default/files/captura8_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4383" cy="2837800"/>
                          </a:xfrm>
                          <a:prstGeom prst="rect">
                            <a:avLst/>
                          </a:prstGeom>
                          <a:noFill/>
                          <a:ln>
                            <a:noFill/>
                          </a:ln>
                        </pic:spPr>
                      </pic:pic>
                    </a:graphicData>
                  </a:graphic>
                </wp:inline>
              </w:drawing>
            </w:r>
          </w:p>
          <w:p w14:paraId="205AA5F5" w14:textId="1907CDCE" w:rsidR="002E7940" w:rsidRPr="002E7940" w:rsidRDefault="002E7940" w:rsidP="001F46E7">
            <w:pPr>
              <w:spacing w:before="120" w:after="160" w:line="288" w:lineRule="auto"/>
              <w:jc w:val="both"/>
              <w:rPr>
                <w:rFonts w:ascii="ITC Avant Garde" w:hAnsi="ITC Avant Garde"/>
                <w:sz w:val="16"/>
                <w:szCs w:val="16"/>
              </w:rPr>
            </w:pPr>
            <w:r w:rsidRPr="002E7940">
              <w:rPr>
                <w:rFonts w:ascii="ITC Avant Garde" w:hAnsi="ITC Avant Garde"/>
                <w:sz w:val="16"/>
                <w:szCs w:val="16"/>
              </w:rPr>
              <w:t>Fuente:https://www.ift.org.mx/comunicacion-y-medios/comunicados-ift/es/encuesta-nacional-sobre-disponibilidad-y-uso-de-tecnologias-de-la-informacion-en-los-hogares-endutih-</w:t>
            </w:r>
          </w:p>
          <w:p w14:paraId="55AFA715" w14:textId="0C10777F" w:rsidR="008F355B" w:rsidRDefault="00356156" w:rsidP="001F46E7">
            <w:pPr>
              <w:spacing w:before="120" w:after="160" w:line="288" w:lineRule="auto"/>
              <w:jc w:val="both"/>
              <w:rPr>
                <w:rFonts w:ascii="ITC Avant Garde" w:hAnsi="ITC Avant Garde"/>
                <w:sz w:val="18"/>
                <w:szCs w:val="18"/>
              </w:rPr>
            </w:pPr>
            <w:r>
              <w:rPr>
                <w:rFonts w:ascii="ITC Avant Garde" w:hAnsi="ITC Avant Garde"/>
                <w:sz w:val="18"/>
                <w:szCs w:val="18"/>
              </w:rPr>
              <w:t xml:space="preserve">Por otro </w:t>
            </w:r>
            <w:r w:rsidR="00C046D1">
              <w:rPr>
                <w:rFonts w:ascii="ITC Avant Garde" w:hAnsi="ITC Avant Garde"/>
                <w:sz w:val="18"/>
                <w:szCs w:val="18"/>
              </w:rPr>
              <w:t>lado,</w:t>
            </w:r>
            <w:r>
              <w:rPr>
                <w:rFonts w:ascii="ITC Avant Garde" w:hAnsi="ITC Avant Garde"/>
                <w:sz w:val="18"/>
                <w:szCs w:val="18"/>
              </w:rPr>
              <w:t xml:space="preserve"> y a</w:t>
            </w:r>
            <w:r w:rsidR="001F46E7">
              <w:rPr>
                <w:rFonts w:ascii="ITC Avant Garde" w:hAnsi="ITC Avant Garde"/>
                <w:sz w:val="18"/>
                <w:szCs w:val="18"/>
              </w:rPr>
              <w:t xml:space="preserve"> manera de ejemplo como parte de los equipos que deben ser homologados, vemos </w:t>
            </w:r>
            <w:r w:rsidR="00BA1FEB">
              <w:rPr>
                <w:rFonts w:ascii="ITC Avant Garde" w:hAnsi="ITC Avant Garde"/>
                <w:sz w:val="18"/>
                <w:szCs w:val="18"/>
              </w:rPr>
              <w:t>que,</w:t>
            </w:r>
            <w:r w:rsidR="001F46E7">
              <w:rPr>
                <w:rFonts w:ascii="ITC Avant Garde" w:hAnsi="ITC Avant Garde"/>
                <w:sz w:val="18"/>
                <w:szCs w:val="18"/>
              </w:rPr>
              <w:t xml:space="preserve"> des</w:t>
            </w:r>
            <w:r w:rsidR="004F5FE2">
              <w:rPr>
                <w:rFonts w:ascii="ITC Avant Garde" w:hAnsi="ITC Avant Garde"/>
                <w:sz w:val="18"/>
                <w:szCs w:val="18"/>
              </w:rPr>
              <w:t xml:space="preserve">de sus inicios, las redes móviles celulares han experimentado un constante y exponencial evolución e innovación en su desarrollo, generando por ende grandes inversiones en el despliegue de infraestructura, con la entrada de equipos necesarios para su implementación, mismos que deben ser homologados. </w:t>
            </w:r>
          </w:p>
          <w:p w14:paraId="39DB4054" w14:textId="2402EBE5" w:rsidR="00A9482C" w:rsidRDefault="00DE517D" w:rsidP="001F46E7">
            <w:pPr>
              <w:spacing w:before="120" w:after="160" w:line="288" w:lineRule="auto"/>
              <w:jc w:val="both"/>
              <w:rPr>
                <w:rFonts w:ascii="ITC Avant Garde" w:hAnsi="ITC Avant Garde"/>
                <w:sz w:val="18"/>
                <w:szCs w:val="18"/>
              </w:rPr>
            </w:pPr>
            <w:r>
              <w:rPr>
                <w:rFonts w:ascii="ITC Avant Garde" w:hAnsi="ITC Avant Garde"/>
                <w:sz w:val="18"/>
                <w:szCs w:val="18"/>
              </w:rPr>
              <w:t xml:space="preserve">Este comportamiento se espera siga en tendencia con la entrada de nuevas tecnologías, como </w:t>
            </w:r>
            <w:r w:rsidR="00BC48E4">
              <w:rPr>
                <w:rFonts w:ascii="ITC Avant Garde" w:hAnsi="ITC Avant Garde"/>
                <w:sz w:val="18"/>
                <w:szCs w:val="18"/>
              </w:rPr>
              <w:t>la introducción</w:t>
            </w:r>
            <w:r>
              <w:rPr>
                <w:rFonts w:ascii="ITC Avant Garde" w:hAnsi="ITC Avant Garde"/>
                <w:sz w:val="18"/>
                <w:szCs w:val="18"/>
              </w:rPr>
              <w:t xml:space="preserve"> de nuevos y variados equipos de telefonía celular derivado del desarrollo de las redes de 5ta generación. Tomando esto en consideración, </w:t>
            </w:r>
            <w:r w:rsidR="00BC48E4">
              <w:rPr>
                <w:rFonts w:ascii="ITC Avant Garde" w:hAnsi="ITC Avant Garde"/>
                <w:sz w:val="18"/>
                <w:szCs w:val="18"/>
              </w:rPr>
              <w:t xml:space="preserve">las acciones de los agentes reguladores como es el Instituto </w:t>
            </w:r>
            <w:r w:rsidR="008F355B">
              <w:rPr>
                <w:rFonts w:ascii="ITC Avant Garde" w:hAnsi="ITC Avant Garde"/>
                <w:sz w:val="18"/>
                <w:szCs w:val="18"/>
              </w:rPr>
              <w:t>Federal de Telecomunicaciones se centran en</w:t>
            </w:r>
            <w:r w:rsidR="00BC48E4">
              <w:rPr>
                <w:rFonts w:ascii="ITC Avant Garde" w:hAnsi="ITC Avant Garde"/>
                <w:sz w:val="18"/>
                <w:szCs w:val="18"/>
              </w:rPr>
              <w:t xml:space="preserve"> implementar regulaciones que favorezcan la introducción de equipos</w:t>
            </w:r>
            <w:r w:rsidR="008F355B">
              <w:rPr>
                <w:rFonts w:ascii="ITC Avant Garde" w:hAnsi="ITC Avant Garde"/>
                <w:sz w:val="18"/>
                <w:szCs w:val="18"/>
              </w:rPr>
              <w:t xml:space="preserve"> al mercado y a su vez</w:t>
            </w:r>
            <w:r w:rsidR="00BC48E4">
              <w:rPr>
                <w:rFonts w:ascii="ITC Avant Garde" w:hAnsi="ITC Avant Garde"/>
                <w:sz w:val="18"/>
                <w:szCs w:val="18"/>
              </w:rPr>
              <w:t xml:space="preserve"> aseguren la </w:t>
            </w:r>
            <w:r w:rsidR="008F355B">
              <w:rPr>
                <w:rFonts w:ascii="ITC Avant Garde" w:hAnsi="ITC Avant Garde"/>
                <w:sz w:val="18"/>
                <w:szCs w:val="18"/>
              </w:rPr>
              <w:t>operabilidad de los equipos,</w:t>
            </w:r>
            <w:r w:rsidR="00BC48E4">
              <w:rPr>
                <w:rFonts w:ascii="ITC Avant Garde" w:hAnsi="ITC Avant Garde"/>
                <w:sz w:val="18"/>
                <w:szCs w:val="18"/>
              </w:rPr>
              <w:t xml:space="preserve"> la seguridad y la calidad de los servicios</w:t>
            </w:r>
            <w:r w:rsidR="008F355B">
              <w:rPr>
                <w:rFonts w:ascii="ITC Avant Garde" w:hAnsi="ITC Avant Garde"/>
                <w:sz w:val="18"/>
                <w:szCs w:val="18"/>
              </w:rPr>
              <w:t>, en beneficio de los usuarios finales</w:t>
            </w:r>
            <w:r w:rsidR="00BC48E4">
              <w:rPr>
                <w:rFonts w:ascii="ITC Avant Garde" w:hAnsi="ITC Avant Garde"/>
                <w:sz w:val="18"/>
                <w:szCs w:val="18"/>
              </w:rPr>
              <w:t xml:space="preserve">. </w:t>
            </w:r>
          </w:p>
          <w:p w14:paraId="0868B2F9" w14:textId="11CD7DFD" w:rsidR="00BC48E4" w:rsidRDefault="00BC48E4" w:rsidP="001F46E7">
            <w:pPr>
              <w:spacing w:before="120" w:after="160" w:line="288" w:lineRule="auto"/>
              <w:jc w:val="both"/>
              <w:rPr>
                <w:rFonts w:ascii="ITC Avant Garde" w:hAnsi="ITC Avant Garde"/>
                <w:sz w:val="18"/>
                <w:szCs w:val="18"/>
              </w:rPr>
            </w:pPr>
            <w:r>
              <w:rPr>
                <w:rFonts w:ascii="ITC Avant Garde" w:hAnsi="ITC Avant Garde"/>
                <w:sz w:val="18"/>
                <w:szCs w:val="18"/>
              </w:rPr>
              <w:t xml:space="preserve">En este mismo orden de ideas, y de acuerdo a la lista de registros de equipos homologados vigentes que se encuentra publicada en el portal del Instituto, se percibe </w:t>
            </w:r>
            <w:r w:rsidRPr="00BC48E4">
              <w:rPr>
                <w:rFonts w:ascii="ITC Avant Garde" w:hAnsi="ITC Avant Garde"/>
                <w:b/>
                <w:sz w:val="18"/>
                <w:szCs w:val="18"/>
              </w:rPr>
              <w:t>la tendencia a</w:t>
            </w:r>
            <w:r>
              <w:rPr>
                <w:rFonts w:ascii="ITC Avant Garde" w:hAnsi="ITC Avant Garde"/>
                <w:b/>
                <w:sz w:val="18"/>
                <w:szCs w:val="18"/>
              </w:rPr>
              <w:t>l</w:t>
            </w:r>
            <w:r w:rsidRPr="00BC48E4">
              <w:rPr>
                <w:rFonts w:ascii="ITC Avant Garde" w:hAnsi="ITC Avant Garde"/>
                <w:b/>
                <w:sz w:val="18"/>
                <w:szCs w:val="18"/>
              </w:rPr>
              <w:t xml:space="preserve"> alza</w:t>
            </w:r>
            <w:r>
              <w:rPr>
                <w:rFonts w:ascii="ITC Avant Garde" w:hAnsi="ITC Avant Garde"/>
                <w:sz w:val="18"/>
                <w:szCs w:val="18"/>
              </w:rPr>
              <w:t xml:space="preserve">, lo que demuestra el crecimiento y participación activa respecto </w:t>
            </w:r>
            <w:r w:rsidR="008F355B">
              <w:rPr>
                <w:rFonts w:ascii="ITC Avant Garde" w:hAnsi="ITC Avant Garde"/>
                <w:sz w:val="18"/>
                <w:szCs w:val="18"/>
              </w:rPr>
              <w:t>a</w:t>
            </w:r>
            <w:r>
              <w:rPr>
                <w:rFonts w:ascii="ITC Avant Garde" w:hAnsi="ITC Avant Garde"/>
                <w:sz w:val="18"/>
                <w:szCs w:val="18"/>
              </w:rPr>
              <w:t xml:space="preserve"> los procesos de homologación emitidos por el Instituto, como se muestra en la Grafica 2. </w:t>
            </w:r>
          </w:p>
          <w:p w14:paraId="7A2E1AE8" w14:textId="77777777" w:rsidR="000C0B65" w:rsidRDefault="000C0B65" w:rsidP="00BC48E4">
            <w:pPr>
              <w:spacing w:before="120" w:after="160" w:line="288" w:lineRule="auto"/>
              <w:jc w:val="center"/>
              <w:rPr>
                <w:rFonts w:ascii="ITC Avant Garde" w:hAnsi="ITC Avant Garde"/>
                <w:b/>
                <w:sz w:val="18"/>
                <w:szCs w:val="18"/>
              </w:rPr>
            </w:pPr>
          </w:p>
          <w:p w14:paraId="7096FD8C" w14:textId="77777777" w:rsidR="000C0B65" w:rsidRDefault="000C0B65" w:rsidP="00BC48E4">
            <w:pPr>
              <w:spacing w:before="120" w:after="160" w:line="288" w:lineRule="auto"/>
              <w:jc w:val="center"/>
              <w:rPr>
                <w:rFonts w:ascii="ITC Avant Garde" w:hAnsi="ITC Avant Garde"/>
                <w:b/>
                <w:sz w:val="18"/>
                <w:szCs w:val="18"/>
              </w:rPr>
            </w:pPr>
          </w:p>
          <w:p w14:paraId="24E2216B" w14:textId="77777777" w:rsidR="000C0B65" w:rsidRDefault="000C0B65" w:rsidP="00BC48E4">
            <w:pPr>
              <w:spacing w:before="120" w:after="160" w:line="288" w:lineRule="auto"/>
              <w:jc w:val="center"/>
              <w:rPr>
                <w:rFonts w:ascii="ITC Avant Garde" w:hAnsi="ITC Avant Garde"/>
                <w:b/>
                <w:sz w:val="18"/>
                <w:szCs w:val="18"/>
              </w:rPr>
            </w:pPr>
          </w:p>
          <w:p w14:paraId="4457A395" w14:textId="77777777" w:rsidR="000C0B65" w:rsidRDefault="000C0B65" w:rsidP="00BC48E4">
            <w:pPr>
              <w:spacing w:before="120" w:after="160" w:line="288" w:lineRule="auto"/>
              <w:jc w:val="center"/>
              <w:rPr>
                <w:rFonts w:ascii="ITC Avant Garde" w:hAnsi="ITC Avant Garde"/>
                <w:b/>
                <w:sz w:val="18"/>
                <w:szCs w:val="18"/>
              </w:rPr>
            </w:pPr>
          </w:p>
          <w:p w14:paraId="2A7C7C5E" w14:textId="77777777" w:rsidR="000C0B65" w:rsidRDefault="000C0B65" w:rsidP="00BC48E4">
            <w:pPr>
              <w:spacing w:before="120" w:after="160" w:line="288" w:lineRule="auto"/>
              <w:jc w:val="center"/>
              <w:rPr>
                <w:rFonts w:ascii="ITC Avant Garde" w:hAnsi="ITC Avant Garde"/>
                <w:b/>
                <w:sz w:val="18"/>
                <w:szCs w:val="18"/>
              </w:rPr>
            </w:pPr>
          </w:p>
          <w:p w14:paraId="6971A5A1" w14:textId="712B7034" w:rsidR="00BC48E4" w:rsidRPr="001F46E7" w:rsidRDefault="00BC48E4" w:rsidP="00BC48E4">
            <w:pPr>
              <w:spacing w:before="120" w:after="160" w:line="288" w:lineRule="auto"/>
              <w:jc w:val="center"/>
              <w:rPr>
                <w:rFonts w:ascii="ITC Avant Garde" w:hAnsi="ITC Avant Garde"/>
                <w:b/>
                <w:sz w:val="18"/>
                <w:szCs w:val="18"/>
              </w:rPr>
            </w:pPr>
            <w:r w:rsidRPr="001F46E7">
              <w:rPr>
                <w:rFonts w:ascii="ITC Avant Garde" w:hAnsi="ITC Avant Garde"/>
                <w:b/>
                <w:sz w:val="18"/>
                <w:szCs w:val="18"/>
              </w:rPr>
              <w:lastRenderedPageBreak/>
              <w:t>Grafica 2</w:t>
            </w:r>
          </w:p>
          <w:p w14:paraId="545B6F62" w14:textId="334BA189" w:rsidR="00BC48E4" w:rsidRDefault="00BC48E4" w:rsidP="00DE517D">
            <w:pPr>
              <w:spacing w:before="120" w:after="160" w:line="288" w:lineRule="auto"/>
              <w:rPr>
                <w:rFonts w:ascii="ITC Avant Garde" w:hAnsi="ITC Avant Garde"/>
                <w:sz w:val="18"/>
                <w:szCs w:val="18"/>
              </w:rPr>
            </w:pPr>
            <w:r>
              <w:rPr>
                <w:noProof/>
              </w:rPr>
              <w:drawing>
                <wp:inline distT="0" distB="0" distL="0" distR="0" wp14:anchorId="7780D9F6" wp14:editId="2536A05D">
                  <wp:extent cx="5612130" cy="2759075"/>
                  <wp:effectExtent l="0" t="0" r="762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2759075"/>
                          </a:xfrm>
                          <a:prstGeom prst="rect">
                            <a:avLst/>
                          </a:prstGeom>
                        </pic:spPr>
                      </pic:pic>
                    </a:graphicData>
                  </a:graphic>
                </wp:inline>
              </w:drawing>
            </w:r>
          </w:p>
          <w:p w14:paraId="3D77B885" w14:textId="59DE2462" w:rsidR="00423FE0" w:rsidRPr="00E376F5" w:rsidRDefault="00423FE0" w:rsidP="004F5FE2">
            <w:pPr>
              <w:spacing w:before="120" w:after="160" w:line="288" w:lineRule="auto"/>
              <w:rPr>
                <w:rFonts w:ascii="ITC Avant Garde" w:hAnsi="ITC Avant Garde"/>
                <w:sz w:val="16"/>
                <w:szCs w:val="16"/>
              </w:rPr>
            </w:pPr>
            <w:r w:rsidRPr="00E376F5">
              <w:rPr>
                <w:rFonts w:ascii="ITC Avant Garde" w:hAnsi="ITC Avant Garde"/>
                <w:sz w:val="16"/>
                <w:szCs w:val="16"/>
              </w:rPr>
              <w:t>Fuente: https://ehomologados.ift.org.mx/</w:t>
            </w:r>
          </w:p>
          <w:p w14:paraId="7DE3344A" w14:textId="60191641" w:rsidR="00E15074" w:rsidRDefault="00BC48E4" w:rsidP="004F5FE2">
            <w:pPr>
              <w:spacing w:before="120" w:after="160" w:line="288" w:lineRule="auto"/>
              <w:rPr>
                <w:rFonts w:ascii="ITC Avant Garde" w:hAnsi="ITC Avant Garde"/>
                <w:sz w:val="18"/>
                <w:szCs w:val="18"/>
              </w:rPr>
            </w:pPr>
            <w:r>
              <w:rPr>
                <w:rFonts w:ascii="ITC Avant Garde" w:hAnsi="ITC Avant Garde"/>
                <w:sz w:val="18"/>
                <w:szCs w:val="18"/>
              </w:rPr>
              <w:t xml:space="preserve"> </w:t>
            </w:r>
            <w:r w:rsidR="001F46E7">
              <w:rPr>
                <w:rFonts w:ascii="ITC Avant Garde" w:hAnsi="ITC Avant Garde"/>
                <w:sz w:val="18"/>
                <w:szCs w:val="18"/>
              </w:rPr>
              <w:t xml:space="preserve">Situación que se estima seguirá persistiendo en años futuros. </w:t>
            </w:r>
          </w:p>
          <w:p w14:paraId="7E192B93" w14:textId="77777777" w:rsidR="001932FC" w:rsidRPr="00DE517D" w:rsidRDefault="001932FC" w:rsidP="008F355B">
            <w:pPr>
              <w:spacing w:before="120" w:line="288" w:lineRule="auto"/>
              <w:jc w:val="both"/>
              <w:rPr>
                <w:rFonts w:ascii="ITC Avant Garde" w:hAnsi="ITC Avant Garde"/>
                <w:sz w:val="18"/>
                <w:szCs w:val="18"/>
              </w:rPr>
            </w:pPr>
          </w:p>
        </w:tc>
      </w:tr>
      <w:tr w:rsidR="00A9482C" w:rsidRPr="00DD06A0" w14:paraId="2D518BD1" w14:textId="77777777" w:rsidTr="008A48B0">
        <w:tc>
          <w:tcPr>
            <w:tcW w:w="8828" w:type="dxa"/>
            <w:shd w:val="clear" w:color="auto" w:fill="FFFFFF" w:themeFill="background1"/>
          </w:tcPr>
          <w:p w14:paraId="42D981B3" w14:textId="77777777" w:rsidR="00A9482C" w:rsidRPr="00AF45F8" w:rsidRDefault="00A9482C" w:rsidP="0032592C">
            <w:pPr>
              <w:shd w:val="clear" w:color="auto" w:fill="FFFFFF" w:themeFill="background1"/>
              <w:jc w:val="both"/>
              <w:rPr>
                <w:rFonts w:ascii="ITC Avant Garde" w:hAnsi="ITC Avant Garde"/>
                <w:b/>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10E66EDE" w14:textId="77777777" w:rsidTr="00B41497">
        <w:tc>
          <w:tcPr>
            <w:tcW w:w="8828" w:type="dxa"/>
          </w:tcPr>
          <w:p w14:paraId="53C2CCFE" w14:textId="43122AB6"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14:paraId="529586D2" w14:textId="77777777" w:rsidTr="00B41497">
              <w:tc>
                <w:tcPr>
                  <w:tcW w:w="1462" w:type="dxa"/>
                  <w:shd w:val="clear" w:color="auto" w:fill="A8D08D" w:themeFill="accent6" w:themeFillTint="99"/>
                </w:tcPr>
                <w:p w14:paraId="733EFDA5" w14:textId="77777777"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44697B20" w14:textId="77777777" w:rsidTr="00B41497">
              <w:tc>
                <w:tcPr>
                  <w:tcW w:w="1462" w:type="dxa"/>
                </w:tcPr>
                <w:p w14:paraId="4D620513" w14:textId="23ADB1F8" w:rsidR="00B41497" w:rsidRPr="00DD06A0" w:rsidRDefault="00C2465A" w:rsidP="00B41497">
                  <w:pPr>
                    <w:jc w:val="center"/>
                    <w:rPr>
                      <w:rFonts w:ascii="ITC Avant Garde" w:hAnsi="ITC Avant Garde"/>
                      <w:sz w:val="18"/>
                      <w:szCs w:val="18"/>
                    </w:rPr>
                  </w:pPr>
                  <w:r>
                    <w:rPr>
                      <w:rFonts w:ascii="ITC Avant Garde" w:hAnsi="ITC Avant Garde"/>
                      <w:sz w:val="18"/>
                      <w:szCs w:val="18"/>
                    </w:rPr>
                    <w:t>Sí</w:t>
                  </w:r>
                  <w:r w:rsidR="00B41497" w:rsidRPr="00DD06A0">
                    <w:rPr>
                      <w:rFonts w:ascii="ITC Avant Garde" w:hAnsi="ITC Avant Garde"/>
                      <w:sz w:val="18"/>
                      <w:szCs w:val="18"/>
                    </w:rPr>
                    <w:t xml:space="preserve"> ( ) No (</w:t>
                  </w:r>
                  <w:r w:rsidR="004C5E36">
                    <w:rPr>
                      <w:rFonts w:ascii="ITC Avant Garde" w:hAnsi="ITC Avant Garde"/>
                      <w:sz w:val="18"/>
                      <w:szCs w:val="18"/>
                    </w:rPr>
                    <w:t>X</w:t>
                  </w:r>
                  <w:r w:rsidR="00B41497" w:rsidRPr="00DD06A0">
                    <w:rPr>
                      <w:rFonts w:ascii="ITC Avant Garde" w:hAnsi="ITC Avant Garde"/>
                      <w:sz w:val="18"/>
                      <w:szCs w:val="18"/>
                    </w:rPr>
                    <w:t xml:space="preserve"> )</w:t>
                  </w:r>
                </w:p>
              </w:tc>
            </w:tr>
          </w:tbl>
          <w:p w14:paraId="1DA55092" w14:textId="77777777" w:rsidR="00B41497" w:rsidRPr="00DD06A0" w:rsidRDefault="00B41497" w:rsidP="00B41497">
            <w:pPr>
              <w:jc w:val="both"/>
              <w:rPr>
                <w:rFonts w:ascii="ITC Avant Garde" w:hAnsi="ITC Avant Garde"/>
                <w:sz w:val="18"/>
                <w:szCs w:val="18"/>
              </w:rPr>
            </w:pPr>
          </w:p>
          <w:p w14:paraId="6A10B1A0" w14:textId="77777777" w:rsidR="00B41497" w:rsidRPr="00DD06A0" w:rsidRDefault="00B41497" w:rsidP="00B41497">
            <w:pPr>
              <w:jc w:val="both"/>
              <w:rPr>
                <w:rFonts w:ascii="ITC Avant Garde" w:hAnsi="ITC Avant Garde"/>
                <w:sz w:val="18"/>
                <w:szCs w:val="18"/>
              </w:rPr>
            </w:pPr>
          </w:p>
          <w:p w14:paraId="1D7B36FF" w14:textId="77777777" w:rsidR="00B41497" w:rsidRPr="00DD06A0" w:rsidRDefault="00B41497" w:rsidP="00B41497">
            <w:pPr>
              <w:jc w:val="both"/>
              <w:rPr>
                <w:rFonts w:ascii="ITC Avant Garde" w:hAnsi="ITC Avant Garde"/>
                <w:sz w:val="18"/>
                <w:szCs w:val="18"/>
              </w:rPr>
            </w:pPr>
          </w:p>
          <w:p w14:paraId="1AF98F62" w14:textId="77777777" w:rsidR="00B41497" w:rsidRPr="00DD06A0" w:rsidRDefault="00B41497" w:rsidP="00B41497">
            <w:pPr>
              <w:jc w:val="both"/>
              <w:rPr>
                <w:rFonts w:ascii="ITC Avant Garde" w:hAnsi="ITC Avant Garde"/>
                <w:sz w:val="18"/>
                <w:szCs w:val="18"/>
              </w:rPr>
            </w:pPr>
          </w:p>
          <w:p w14:paraId="6207486A" w14:textId="77777777" w:rsidR="009B3908" w:rsidRDefault="009B3908" w:rsidP="00B41497">
            <w:pPr>
              <w:jc w:val="both"/>
              <w:rPr>
                <w:rFonts w:ascii="ITC Avant Garde" w:hAnsi="ITC Avant Garde"/>
                <w:b/>
                <w:sz w:val="18"/>
                <w:szCs w:val="18"/>
              </w:rPr>
            </w:pPr>
          </w:p>
          <w:p w14:paraId="72FE65A9" w14:textId="14C4CB53"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248EF40A" w14:textId="77777777"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14:paraId="4256718F" w14:textId="77777777" w:rsidTr="00596FDE">
              <w:tc>
                <w:tcPr>
                  <w:tcW w:w="8602" w:type="dxa"/>
                </w:tcPr>
                <w:p w14:paraId="1B34EFFD" w14:textId="77777777" w:rsidR="00596FDE" w:rsidRPr="00DD06A0" w:rsidRDefault="00596FDE" w:rsidP="002752DD">
                  <w:pPr>
                    <w:framePr w:hSpace="141" w:wrap="around" w:vAnchor="text" w:hAnchor="margin" w:y="356"/>
                    <w:jc w:val="both"/>
                    <w:rPr>
                      <w:rFonts w:ascii="ITC Avant Garde" w:hAnsi="ITC Avant Garde"/>
                      <w:sz w:val="18"/>
                      <w:szCs w:val="18"/>
                    </w:rPr>
                  </w:pPr>
                </w:p>
                <w:p w14:paraId="0882B786" w14:textId="77777777" w:rsidR="00596FDE" w:rsidRPr="00DD06A0" w:rsidRDefault="00596FDE" w:rsidP="002752DD">
                  <w:pPr>
                    <w:framePr w:hSpace="141" w:wrap="around" w:vAnchor="text" w:hAnchor="margin" w:y="356"/>
                    <w:jc w:val="both"/>
                    <w:rPr>
                      <w:rFonts w:ascii="ITC Avant Garde" w:hAnsi="ITC Avant Garde"/>
                      <w:sz w:val="18"/>
                      <w:szCs w:val="18"/>
                    </w:rPr>
                  </w:pPr>
                </w:p>
                <w:p w14:paraId="19C73539" w14:textId="77777777" w:rsidR="00552E7C" w:rsidRPr="00DD06A0" w:rsidRDefault="00552E7C" w:rsidP="002752DD">
                  <w:pPr>
                    <w:framePr w:hSpace="141" w:wrap="around" w:vAnchor="text" w:hAnchor="margin" w:y="356"/>
                    <w:jc w:val="both"/>
                    <w:rPr>
                      <w:rFonts w:ascii="ITC Avant Garde" w:hAnsi="ITC Avant Garde"/>
                      <w:sz w:val="18"/>
                      <w:szCs w:val="18"/>
                    </w:rPr>
                  </w:pPr>
                </w:p>
                <w:p w14:paraId="58E773E8" w14:textId="77777777" w:rsidR="00552E7C" w:rsidRPr="00DD06A0" w:rsidRDefault="00552E7C" w:rsidP="002752DD">
                  <w:pPr>
                    <w:framePr w:hSpace="141" w:wrap="around" w:vAnchor="text" w:hAnchor="margin" w:y="356"/>
                    <w:jc w:val="both"/>
                    <w:rPr>
                      <w:rFonts w:ascii="ITC Avant Garde" w:hAnsi="ITC Avant Garde"/>
                      <w:sz w:val="18"/>
                      <w:szCs w:val="18"/>
                    </w:rPr>
                  </w:pPr>
                </w:p>
              </w:tc>
            </w:tr>
          </w:tbl>
          <w:p w14:paraId="094F5278" w14:textId="77777777" w:rsidR="00B41497" w:rsidRPr="00DD06A0" w:rsidRDefault="00B41497" w:rsidP="00B41497">
            <w:pPr>
              <w:jc w:val="both"/>
              <w:rPr>
                <w:rFonts w:ascii="ITC Avant Garde" w:hAnsi="ITC Avant Garde"/>
                <w:sz w:val="18"/>
                <w:szCs w:val="18"/>
              </w:rPr>
            </w:pPr>
          </w:p>
          <w:p w14:paraId="431B7F10" w14:textId="77777777" w:rsidR="00596FDE" w:rsidRPr="00DD06A0" w:rsidRDefault="00596FDE" w:rsidP="00B41497">
            <w:pPr>
              <w:jc w:val="both"/>
              <w:rPr>
                <w:rFonts w:ascii="ITC Avant Garde" w:hAnsi="ITC Avant Garde"/>
                <w:sz w:val="18"/>
                <w:szCs w:val="18"/>
              </w:rPr>
            </w:pPr>
          </w:p>
        </w:tc>
      </w:tr>
    </w:tbl>
    <w:p w14:paraId="7337FD42" w14:textId="77777777" w:rsidR="001932FC" w:rsidRPr="00DD06A0" w:rsidRDefault="001932FC" w:rsidP="001932FC">
      <w:pPr>
        <w:jc w:val="both"/>
        <w:rPr>
          <w:rFonts w:ascii="ITC Avant Garde" w:hAnsi="ITC Avant Garde"/>
          <w:sz w:val="18"/>
          <w:szCs w:val="18"/>
        </w:rPr>
      </w:pPr>
    </w:p>
    <w:p w14:paraId="45FBB92C" w14:textId="77777777" w:rsidR="00B41497" w:rsidRPr="00DD06A0"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32C2E892" w14:textId="77777777" w:rsidTr="00F0449E">
        <w:tc>
          <w:tcPr>
            <w:tcW w:w="8828" w:type="dxa"/>
          </w:tcPr>
          <w:p w14:paraId="64FBB1E9" w14:textId="3829131B" w:rsidR="00F0449E" w:rsidRPr="00DD06A0" w:rsidRDefault="00C9396B" w:rsidP="00F0449E">
            <w:pPr>
              <w:jc w:val="both"/>
              <w:rPr>
                <w:rFonts w:ascii="ITC Avant Garde" w:hAnsi="ITC Avant Garde"/>
                <w:b/>
                <w:sz w:val="18"/>
                <w:szCs w:val="18"/>
              </w:rPr>
            </w:pPr>
            <w:r w:rsidRPr="00DD06A0">
              <w:rPr>
                <w:rFonts w:ascii="ITC Avant Garde" w:hAnsi="ITC Avant Garde"/>
                <w:b/>
                <w:sz w:val="18"/>
                <w:szCs w:val="18"/>
              </w:rPr>
              <w:t>3</w:t>
            </w:r>
            <w:r w:rsidR="00F0449E" w:rsidRPr="00DD06A0">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14:paraId="56F6E546" w14:textId="77777777" w:rsidR="004E044A" w:rsidRDefault="004E044A" w:rsidP="00F0449E">
            <w:pPr>
              <w:jc w:val="both"/>
              <w:rPr>
                <w:rFonts w:ascii="ITC Avant Garde" w:hAnsi="ITC Avant Garde"/>
                <w:sz w:val="18"/>
                <w:szCs w:val="18"/>
              </w:rPr>
            </w:pPr>
          </w:p>
          <w:p w14:paraId="26E52B30" w14:textId="2F3E5F83" w:rsidR="00F0449E" w:rsidRDefault="00F0449E" w:rsidP="002F73CB">
            <w:pPr>
              <w:spacing w:line="276" w:lineRule="auto"/>
              <w:jc w:val="both"/>
              <w:rPr>
                <w:rFonts w:ascii="ITC Avant Garde" w:hAnsi="ITC Avant Garde"/>
                <w:sz w:val="18"/>
                <w:szCs w:val="18"/>
              </w:rPr>
            </w:pPr>
            <w:r w:rsidRPr="00DD06A0">
              <w:rPr>
                <w:rFonts w:ascii="ITC Avant Garde" w:hAnsi="ITC Avant Garde"/>
                <w:sz w:val="18"/>
                <w:szCs w:val="18"/>
              </w:rPr>
              <w:lastRenderedPageBreak/>
              <w:t xml:space="preserve">Describa </w:t>
            </w:r>
            <w:r w:rsidR="00326797" w:rsidRPr="00DD06A0">
              <w:rPr>
                <w:rFonts w:ascii="ITC Avant Garde" w:hAnsi="ITC Avant Garde"/>
                <w:sz w:val="18"/>
                <w:szCs w:val="18"/>
              </w:rPr>
              <w:t xml:space="preserve">los </w:t>
            </w:r>
            <w:r w:rsidRPr="00DD06A0">
              <w:rPr>
                <w:rFonts w:ascii="ITC Avant Garde" w:hAnsi="ITC Avant Garde"/>
                <w:sz w:val="18"/>
                <w:szCs w:val="18"/>
              </w:rPr>
              <w:t xml:space="preserve">objetivos </w:t>
            </w:r>
            <w:r w:rsidR="00326797" w:rsidRPr="00DD06A0">
              <w:rPr>
                <w:rFonts w:ascii="ITC Avant Garde" w:hAnsi="ITC Avant Garde"/>
                <w:sz w:val="18"/>
                <w:szCs w:val="18"/>
              </w:rPr>
              <w:t xml:space="preserve">de la propuesta de regulación </w:t>
            </w:r>
            <w:r w:rsidRPr="00DD06A0">
              <w:rPr>
                <w:rFonts w:ascii="ITC Avant Garde" w:hAnsi="ITC Avant Garde"/>
                <w:sz w:val="18"/>
                <w:szCs w:val="18"/>
              </w:rPr>
              <w:t>y detalle los efectos</w:t>
            </w:r>
            <w:r w:rsidR="007140E1" w:rsidRPr="00DD06A0">
              <w:rPr>
                <w:rFonts w:ascii="ITC Avant Garde" w:hAnsi="ITC Avant Garde"/>
                <w:sz w:val="18"/>
                <w:szCs w:val="18"/>
              </w:rPr>
              <w:t xml:space="preserve"> inmediatos y posteriores</w:t>
            </w:r>
            <w:r w:rsidRPr="00DD06A0">
              <w:rPr>
                <w:rFonts w:ascii="ITC Avant Garde" w:hAnsi="ITC Avant Garde"/>
                <w:sz w:val="18"/>
                <w:szCs w:val="18"/>
              </w:rPr>
              <w:t xml:space="preserve"> </w:t>
            </w:r>
            <w:r w:rsidR="00326797" w:rsidRPr="00DD06A0">
              <w:rPr>
                <w:rFonts w:ascii="ITC Avant Garde" w:hAnsi="ITC Avant Garde"/>
                <w:sz w:val="18"/>
                <w:szCs w:val="18"/>
              </w:rPr>
              <w:t>que se esperan a su entrada en vigor</w:t>
            </w:r>
            <w:r w:rsidRPr="00DD06A0">
              <w:rPr>
                <w:rFonts w:ascii="ITC Avant Garde" w:hAnsi="ITC Avant Garde"/>
                <w:sz w:val="18"/>
                <w:szCs w:val="18"/>
              </w:rPr>
              <w:t>.</w:t>
            </w:r>
          </w:p>
          <w:p w14:paraId="06E2FA89" w14:textId="77777777" w:rsidR="001F46E7" w:rsidRDefault="001F46E7" w:rsidP="002F73CB">
            <w:pPr>
              <w:spacing w:line="276" w:lineRule="auto"/>
              <w:jc w:val="both"/>
              <w:rPr>
                <w:rFonts w:ascii="ITC Avant Garde" w:hAnsi="ITC Avant Garde"/>
                <w:sz w:val="18"/>
                <w:szCs w:val="18"/>
              </w:rPr>
            </w:pPr>
          </w:p>
          <w:p w14:paraId="58EC7355" w14:textId="41A05014" w:rsidR="00B248A2" w:rsidRPr="00B248A2" w:rsidRDefault="00B248A2" w:rsidP="00B248A2">
            <w:pPr>
              <w:pStyle w:val="ANOTACION"/>
              <w:numPr>
                <w:ilvl w:val="0"/>
                <w:numId w:val="36"/>
              </w:numPr>
              <w:spacing w:after="80" w:line="276" w:lineRule="auto"/>
              <w:jc w:val="both"/>
              <w:rPr>
                <w:rFonts w:ascii="ITC Avant Garde" w:eastAsiaTheme="minorHAnsi" w:hAnsi="ITC Avant Garde" w:cstheme="minorBidi"/>
                <w:b w:val="0"/>
                <w:szCs w:val="18"/>
                <w:lang w:val="es-MX" w:eastAsia="en-US"/>
              </w:rPr>
            </w:pPr>
            <w:r w:rsidRPr="00B248A2">
              <w:rPr>
                <w:rFonts w:ascii="ITC Avant Garde" w:eastAsiaTheme="minorHAnsi" w:hAnsi="ITC Avant Garde" w:cstheme="minorBidi"/>
                <w:b w:val="0"/>
                <w:szCs w:val="18"/>
                <w:lang w:val="es-MX" w:eastAsia="en-US"/>
              </w:rPr>
              <w:t xml:space="preserve">Los presentes lineamientos tienen por objeto establecer las disposiciones y especificaciones que deberán observarse, en el uso de un sello por los titulares de certificados de homologación,  </w:t>
            </w:r>
            <w:r w:rsidR="009C36DA">
              <w:rPr>
                <w:rFonts w:ascii="ITC Avant Garde" w:eastAsiaTheme="minorHAnsi" w:hAnsi="ITC Avant Garde" w:cstheme="minorBidi"/>
                <w:b w:val="0"/>
                <w:szCs w:val="18"/>
                <w:lang w:val="es-MX" w:eastAsia="en-US"/>
              </w:rPr>
              <w:t xml:space="preserve">en su caso </w:t>
            </w:r>
            <w:r w:rsidRPr="00B248A2">
              <w:rPr>
                <w:rFonts w:ascii="ITC Avant Garde" w:eastAsiaTheme="minorHAnsi" w:hAnsi="ITC Avant Garde" w:cstheme="minorBidi"/>
                <w:b w:val="0"/>
                <w:szCs w:val="18"/>
                <w:lang w:val="es-MX" w:eastAsia="en-US"/>
              </w:rPr>
              <w:t xml:space="preserve">filiales, subsidiarias </w:t>
            </w:r>
            <w:r w:rsidR="004D189A">
              <w:rPr>
                <w:rFonts w:ascii="ITC Avant Garde" w:eastAsiaTheme="minorHAnsi" w:hAnsi="ITC Avant Garde" w:cstheme="minorBidi"/>
                <w:b w:val="0"/>
                <w:szCs w:val="18"/>
                <w:lang w:val="es-MX" w:eastAsia="en-US"/>
              </w:rPr>
              <w:t>e</w:t>
            </w:r>
            <w:r w:rsidRPr="00B248A2">
              <w:rPr>
                <w:rFonts w:ascii="ITC Avant Garde" w:eastAsiaTheme="minorHAnsi" w:hAnsi="ITC Avant Garde" w:cstheme="minorBidi"/>
                <w:b w:val="0"/>
                <w:szCs w:val="18"/>
                <w:lang w:val="es-MX" w:eastAsia="en-US"/>
              </w:rPr>
              <w:t xml:space="preserve"> importadores, como parte del marcado o etiquetado a que se refiere el Capítulo IX de los “Lineamientos para la homologación de productos, equipos, dispositivos o aparatos destinados a telecomunicaciones o radiodifusión”, emitidos por el Instituto.  </w:t>
            </w:r>
          </w:p>
          <w:p w14:paraId="0A7EEFDE" w14:textId="77777777" w:rsidR="00AD138B" w:rsidRPr="00F45810" w:rsidRDefault="00AD138B" w:rsidP="002F73CB">
            <w:pPr>
              <w:pStyle w:val="Prrafodelista"/>
              <w:spacing w:line="276" w:lineRule="auto"/>
              <w:jc w:val="both"/>
              <w:rPr>
                <w:rFonts w:ascii="ITC Avant Garde" w:hAnsi="ITC Avant Garde"/>
                <w:sz w:val="18"/>
                <w:szCs w:val="18"/>
              </w:rPr>
            </w:pPr>
          </w:p>
          <w:p w14:paraId="1F3759F2" w14:textId="31B00254" w:rsidR="00354032" w:rsidRDefault="002F73CB" w:rsidP="002F73CB">
            <w:pPr>
              <w:shd w:val="clear" w:color="auto" w:fill="FFFFFF" w:themeFill="background1"/>
              <w:spacing w:line="276" w:lineRule="auto"/>
              <w:jc w:val="both"/>
              <w:rPr>
                <w:rFonts w:ascii="ITC Avant Garde" w:hAnsi="ITC Avant Garde"/>
                <w:sz w:val="18"/>
                <w:szCs w:val="18"/>
              </w:rPr>
            </w:pPr>
            <w:r>
              <w:rPr>
                <w:rFonts w:ascii="ITC Avant Garde" w:hAnsi="ITC Avant Garde"/>
                <w:sz w:val="18"/>
                <w:szCs w:val="18"/>
              </w:rPr>
              <w:t>Estos lineamientos buscan:</w:t>
            </w:r>
          </w:p>
          <w:p w14:paraId="0A14E356" w14:textId="77777777" w:rsidR="00354032" w:rsidRDefault="00354032" w:rsidP="002F73CB">
            <w:pPr>
              <w:shd w:val="clear" w:color="auto" w:fill="FFFFFF" w:themeFill="background1"/>
              <w:spacing w:line="276" w:lineRule="auto"/>
              <w:jc w:val="both"/>
              <w:rPr>
                <w:rFonts w:ascii="ITC Avant Garde" w:hAnsi="ITC Avant Garde"/>
                <w:sz w:val="18"/>
                <w:szCs w:val="18"/>
              </w:rPr>
            </w:pPr>
          </w:p>
          <w:p w14:paraId="227EB43B" w14:textId="77777777" w:rsidR="00E80F99" w:rsidRDefault="00AD138B" w:rsidP="002F73CB">
            <w:pPr>
              <w:pStyle w:val="Prrafodelista"/>
              <w:numPr>
                <w:ilvl w:val="0"/>
                <w:numId w:val="13"/>
              </w:numPr>
              <w:shd w:val="clear" w:color="auto" w:fill="FFFFFF" w:themeFill="background1"/>
              <w:spacing w:line="276" w:lineRule="auto"/>
              <w:jc w:val="both"/>
              <w:rPr>
                <w:rFonts w:ascii="ITC Avant Garde" w:hAnsi="ITC Avant Garde"/>
                <w:sz w:val="18"/>
                <w:szCs w:val="18"/>
              </w:rPr>
            </w:pPr>
            <w:r>
              <w:rPr>
                <w:rFonts w:ascii="ITC Avant Garde" w:hAnsi="ITC Avant Garde"/>
                <w:sz w:val="18"/>
                <w:szCs w:val="18"/>
              </w:rPr>
              <w:t>Generar certidumbre jurídica para un adecuado funcionamiento de</w:t>
            </w:r>
            <w:r w:rsidR="00E80F99">
              <w:rPr>
                <w:rFonts w:ascii="ITC Avant Garde" w:hAnsi="ITC Avant Garde"/>
                <w:sz w:val="18"/>
                <w:szCs w:val="18"/>
              </w:rPr>
              <w:t xml:space="preserve"> </w:t>
            </w:r>
            <w:r>
              <w:rPr>
                <w:rFonts w:ascii="ITC Avant Garde" w:hAnsi="ITC Avant Garde"/>
                <w:sz w:val="18"/>
                <w:szCs w:val="18"/>
              </w:rPr>
              <w:t>l</w:t>
            </w:r>
            <w:r w:rsidR="00E80F99">
              <w:rPr>
                <w:rFonts w:ascii="ITC Avant Garde" w:hAnsi="ITC Avant Garde"/>
                <w:sz w:val="18"/>
                <w:szCs w:val="18"/>
              </w:rPr>
              <w:t>os</w:t>
            </w:r>
            <w:r>
              <w:rPr>
                <w:rFonts w:ascii="ITC Avant Garde" w:hAnsi="ITC Avant Garde"/>
                <w:sz w:val="18"/>
                <w:szCs w:val="18"/>
              </w:rPr>
              <w:t xml:space="preserve"> sector</w:t>
            </w:r>
            <w:r w:rsidR="00E80F99">
              <w:rPr>
                <w:rFonts w:ascii="ITC Avant Garde" w:hAnsi="ITC Avant Garde"/>
                <w:sz w:val="18"/>
                <w:szCs w:val="18"/>
              </w:rPr>
              <w:t>es de telecomunicaciones y radiodifusión</w:t>
            </w:r>
            <w:r>
              <w:rPr>
                <w:rFonts w:ascii="ITC Avant Garde" w:hAnsi="ITC Avant Garde"/>
                <w:sz w:val="18"/>
                <w:szCs w:val="18"/>
              </w:rPr>
              <w:t xml:space="preserve">, </w:t>
            </w:r>
            <w:r w:rsidR="00E80F99">
              <w:rPr>
                <w:rFonts w:ascii="ITC Avant Garde" w:hAnsi="ITC Avant Garde"/>
                <w:sz w:val="18"/>
                <w:szCs w:val="18"/>
              </w:rPr>
              <w:t xml:space="preserve">fortalecer los procedimientos de evaluación de la conformidad y la homologación de </w:t>
            </w:r>
            <w:r w:rsidR="00E80F99" w:rsidRPr="00592D38">
              <w:rPr>
                <w:rFonts w:ascii="ITC Avant Garde" w:hAnsi="ITC Avant Garde"/>
                <w:sz w:val="18"/>
                <w:szCs w:val="18"/>
              </w:rPr>
              <w:t xml:space="preserve">productos, equipos, dispositivos o aparatos </w:t>
            </w:r>
            <w:r w:rsidR="00E80F99">
              <w:rPr>
                <w:rFonts w:ascii="ITC Avant Garde" w:hAnsi="ITC Avant Garde"/>
                <w:sz w:val="18"/>
                <w:szCs w:val="18"/>
              </w:rPr>
              <w:t xml:space="preserve">destinados a servicios de telecomunicaciones y radiodifusión. </w:t>
            </w:r>
          </w:p>
          <w:p w14:paraId="5228745E" w14:textId="6DB62679" w:rsidR="00E80F99" w:rsidRDefault="00E80F99" w:rsidP="002F73CB">
            <w:pPr>
              <w:pStyle w:val="Prrafodelista"/>
              <w:numPr>
                <w:ilvl w:val="0"/>
                <w:numId w:val="13"/>
              </w:numPr>
              <w:shd w:val="clear" w:color="auto" w:fill="FFFFFF" w:themeFill="background1"/>
              <w:spacing w:line="276" w:lineRule="auto"/>
              <w:jc w:val="both"/>
              <w:rPr>
                <w:rFonts w:ascii="ITC Avant Garde" w:hAnsi="ITC Avant Garde"/>
                <w:sz w:val="18"/>
                <w:szCs w:val="18"/>
              </w:rPr>
            </w:pPr>
            <w:r>
              <w:rPr>
                <w:rFonts w:ascii="ITC Avant Garde" w:hAnsi="ITC Avant Garde"/>
                <w:sz w:val="18"/>
                <w:szCs w:val="18"/>
              </w:rPr>
              <w:t>Facilitar el reconocimiento</w:t>
            </w:r>
            <w:r w:rsidR="0076188F">
              <w:rPr>
                <w:rFonts w:ascii="ITC Avant Garde" w:hAnsi="ITC Avant Garde"/>
                <w:sz w:val="18"/>
                <w:szCs w:val="18"/>
              </w:rPr>
              <w:t>,</w:t>
            </w:r>
            <w:r>
              <w:rPr>
                <w:rFonts w:ascii="ITC Avant Garde" w:hAnsi="ITC Avant Garde"/>
                <w:sz w:val="18"/>
                <w:szCs w:val="18"/>
              </w:rPr>
              <w:t xml:space="preserve"> </w:t>
            </w:r>
            <w:r w:rsidR="0076188F">
              <w:rPr>
                <w:rFonts w:ascii="ITC Avant Garde" w:hAnsi="ITC Avant Garde"/>
                <w:sz w:val="18"/>
                <w:szCs w:val="18"/>
              </w:rPr>
              <w:t xml:space="preserve">para los usuarios finales y en su caso de reguladores nacionales extranjeros, </w:t>
            </w:r>
            <w:r>
              <w:rPr>
                <w:rFonts w:ascii="ITC Avant Garde" w:hAnsi="ITC Avant Garde"/>
                <w:sz w:val="18"/>
                <w:szCs w:val="18"/>
              </w:rPr>
              <w:t xml:space="preserve">de </w:t>
            </w:r>
            <w:r w:rsidR="0076188F">
              <w:rPr>
                <w:rFonts w:ascii="ITC Avant Garde" w:hAnsi="ITC Avant Garde"/>
                <w:sz w:val="18"/>
                <w:szCs w:val="18"/>
              </w:rPr>
              <w:t xml:space="preserve">los </w:t>
            </w:r>
            <w:r>
              <w:rPr>
                <w:rFonts w:ascii="ITC Avant Garde" w:hAnsi="ITC Avant Garde"/>
                <w:sz w:val="18"/>
                <w:szCs w:val="18"/>
              </w:rPr>
              <w:t xml:space="preserve">equipos </w:t>
            </w:r>
            <w:r w:rsidR="0076188F">
              <w:rPr>
                <w:rFonts w:ascii="ITC Avant Garde" w:hAnsi="ITC Avant Garde"/>
                <w:sz w:val="18"/>
                <w:szCs w:val="18"/>
              </w:rPr>
              <w:t>que denotan cumplimiento en la h</w:t>
            </w:r>
            <w:r>
              <w:rPr>
                <w:rFonts w:ascii="ITC Avant Garde" w:hAnsi="ITC Avant Garde"/>
                <w:sz w:val="18"/>
                <w:szCs w:val="18"/>
              </w:rPr>
              <w:t>omologa</w:t>
            </w:r>
            <w:r w:rsidR="0076188F">
              <w:rPr>
                <w:rFonts w:ascii="ITC Avant Garde" w:hAnsi="ITC Avant Garde"/>
                <w:sz w:val="18"/>
                <w:szCs w:val="18"/>
              </w:rPr>
              <w:t>ción</w:t>
            </w:r>
            <w:r>
              <w:rPr>
                <w:rFonts w:ascii="ITC Avant Garde" w:hAnsi="ITC Avant Garde"/>
                <w:sz w:val="18"/>
                <w:szCs w:val="18"/>
              </w:rPr>
              <w:t xml:space="preserve"> por medio del uso del </w:t>
            </w:r>
            <w:r w:rsidR="00BA1FEB">
              <w:rPr>
                <w:rFonts w:ascii="ITC Avant Garde" w:hAnsi="ITC Avant Garde"/>
                <w:sz w:val="18"/>
                <w:szCs w:val="18"/>
              </w:rPr>
              <w:t xml:space="preserve"> Sello IFT</w:t>
            </w:r>
            <w:r w:rsidR="0076188F">
              <w:rPr>
                <w:rFonts w:ascii="ITC Avant Garde" w:hAnsi="ITC Avant Garde"/>
                <w:sz w:val="18"/>
                <w:szCs w:val="18"/>
              </w:rPr>
              <w:t>, en conjunto con el prefijo IFT seguido del Número de Certificado de Homologación correspondiente</w:t>
            </w:r>
            <w:r>
              <w:rPr>
                <w:rFonts w:ascii="ITC Avant Garde" w:hAnsi="ITC Avant Garde"/>
                <w:sz w:val="18"/>
                <w:szCs w:val="18"/>
              </w:rPr>
              <w:t>.</w:t>
            </w:r>
          </w:p>
          <w:p w14:paraId="59CB5A33" w14:textId="77777777" w:rsidR="00E80F99" w:rsidRDefault="00E80F99" w:rsidP="002F73CB">
            <w:pPr>
              <w:pStyle w:val="Prrafodelista"/>
              <w:shd w:val="clear" w:color="auto" w:fill="FFFFFF" w:themeFill="background1"/>
              <w:spacing w:line="276" w:lineRule="auto"/>
              <w:ind w:left="502"/>
              <w:jc w:val="both"/>
              <w:rPr>
                <w:rFonts w:ascii="ITC Avant Garde" w:hAnsi="ITC Avant Garde"/>
                <w:sz w:val="18"/>
                <w:szCs w:val="18"/>
              </w:rPr>
            </w:pPr>
          </w:p>
          <w:p w14:paraId="60AFD5A7" w14:textId="7DA7F870" w:rsidR="00975C41" w:rsidRDefault="00975C41" w:rsidP="002F73CB">
            <w:pPr>
              <w:shd w:val="clear" w:color="auto" w:fill="FFFFFF" w:themeFill="background1"/>
              <w:spacing w:line="276" w:lineRule="auto"/>
              <w:jc w:val="both"/>
              <w:rPr>
                <w:rFonts w:ascii="ITC Avant Garde" w:hAnsi="ITC Avant Garde"/>
                <w:sz w:val="18"/>
                <w:szCs w:val="18"/>
              </w:rPr>
            </w:pPr>
            <w:r>
              <w:rPr>
                <w:rFonts w:ascii="ITC Avant Garde" w:hAnsi="ITC Avant Garde"/>
                <w:sz w:val="18"/>
                <w:szCs w:val="18"/>
              </w:rPr>
              <w:t xml:space="preserve">De esta forma, se </w:t>
            </w:r>
            <w:r w:rsidR="004C5E36">
              <w:rPr>
                <w:rFonts w:ascii="ITC Avant Garde" w:hAnsi="ITC Avant Garde"/>
                <w:sz w:val="18"/>
                <w:szCs w:val="18"/>
              </w:rPr>
              <w:t xml:space="preserve">promueve </w:t>
            </w:r>
            <w:r w:rsidR="00AD138B">
              <w:rPr>
                <w:rFonts w:ascii="ITC Avant Garde" w:hAnsi="ITC Avant Garde"/>
                <w:sz w:val="18"/>
                <w:szCs w:val="18"/>
              </w:rPr>
              <w:t xml:space="preserve">la comprobación de la óptima operación de los equipos </w:t>
            </w:r>
            <w:r w:rsidR="0076188F">
              <w:rPr>
                <w:rFonts w:ascii="ITC Avant Garde" w:hAnsi="ITC Avant Garde"/>
                <w:sz w:val="18"/>
                <w:szCs w:val="18"/>
              </w:rPr>
              <w:t>previos a su</w:t>
            </w:r>
            <w:r w:rsidR="004C5E36">
              <w:rPr>
                <w:rFonts w:ascii="ITC Avant Garde" w:hAnsi="ITC Avant Garde"/>
                <w:sz w:val="18"/>
                <w:szCs w:val="18"/>
              </w:rPr>
              <w:t xml:space="preserve"> </w:t>
            </w:r>
            <w:r>
              <w:rPr>
                <w:rFonts w:ascii="ITC Avant Garde" w:hAnsi="ITC Avant Garde"/>
                <w:sz w:val="18"/>
                <w:szCs w:val="18"/>
              </w:rPr>
              <w:t xml:space="preserve">uso y </w:t>
            </w:r>
            <w:r w:rsidR="004C5E36">
              <w:rPr>
                <w:rFonts w:ascii="ITC Avant Garde" w:hAnsi="ITC Avant Garde"/>
                <w:sz w:val="18"/>
                <w:szCs w:val="18"/>
              </w:rPr>
              <w:t>operación</w:t>
            </w:r>
            <w:r>
              <w:rPr>
                <w:rFonts w:ascii="ITC Avant Garde" w:hAnsi="ITC Avant Garde"/>
                <w:sz w:val="18"/>
                <w:szCs w:val="18"/>
              </w:rPr>
              <w:t xml:space="preserve"> dentro del territorio nacional, </w:t>
            </w:r>
            <w:r w:rsidR="004C5E36">
              <w:rPr>
                <w:rFonts w:ascii="ITC Avant Garde" w:hAnsi="ITC Avant Garde"/>
                <w:sz w:val="18"/>
                <w:szCs w:val="18"/>
              </w:rPr>
              <w:t xml:space="preserve">lo que </w:t>
            </w:r>
            <w:r w:rsidR="00AD138B">
              <w:rPr>
                <w:rFonts w:ascii="ITC Avant Garde" w:hAnsi="ITC Avant Garde"/>
                <w:sz w:val="18"/>
                <w:szCs w:val="18"/>
              </w:rPr>
              <w:t xml:space="preserve">evitará una posible afectación o interferencias </w:t>
            </w:r>
            <w:r w:rsidR="00650DE6">
              <w:rPr>
                <w:rFonts w:ascii="ITC Avant Garde" w:hAnsi="ITC Avant Garde"/>
                <w:sz w:val="18"/>
                <w:szCs w:val="18"/>
              </w:rPr>
              <w:t>prejudiciales</w:t>
            </w:r>
            <w:r w:rsidR="0076188F">
              <w:rPr>
                <w:rFonts w:ascii="ITC Avant Garde" w:hAnsi="ITC Avant Garde"/>
                <w:sz w:val="18"/>
                <w:szCs w:val="18"/>
              </w:rPr>
              <w:t xml:space="preserve"> con servicios previamente autorizados</w:t>
            </w:r>
            <w:r w:rsidR="00650DE6">
              <w:rPr>
                <w:rFonts w:ascii="ITC Avant Garde" w:hAnsi="ITC Avant Garde"/>
                <w:sz w:val="18"/>
                <w:szCs w:val="18"/>
              </w:rPr>
              <w:t xml:space="preserve">. </w:t>
            </w:r>
          </w:p>
          <w:p w14:paraId="2A3D8036" w14:textId="146C622D" w:rsidR="00650DE6" w:rsidRDefault="00650DE6" w:rsidP="002F73CB">
            <w:pPr>
              <w:shd w:val="clear" w:color="auto" w:fill="FFFFFF" w:themeFill="background1"/>
              <w:spacing w:line="276" w:lineRule="auto"/>
              <w:jc w:val="both"/>
              <w:rPr>
                <w:rFonts w:ascii="ITC Avant Garde" w:hAnsi="ITC Avant Garde"/>
                <w:sz w:val="18"/>
                <w:szCs w:val="18"/>
              </w:rPr>
            </w:pPr>
          </w:p>
          <w:p w14:paraId="1CFF1890" w14:textId="4036B09C" w:rsidR="00650DE6" w:rsidRDefault="00650DE6" w:rsidP="002F73CB">
            <w:pPr>
              <w:shd w:val="clear" w:color="auto" w:fill="FFFFFF" w:themeFill="background1"/>
              <w:spacing w:line="276" w:lineRule="auto"/>
              <w:jc w:val="both"/>
              <w:rPr>
                <w:rFonts w:ascii="ITC Avant Garde" w:hAnsi="ITC Avant Garde"/>
                <w:sz w:val="18"/>
                <w:szCs w:val="18"/>
              </w:rPr>
            </w:pPr>
            <w:r>
              <w:rPr>
                <w:rFonts w:ascii="ITC Avant Garde" w:hAnsi="ITC Avant Garde"/>
                <w:sz w:val="18"/>
                <w:szCs w:val="18"/>
              </w:rPr>
              <w:t>Estos lineamientos complementan y refuerzan lo establecido en el marca</w:t>
            </w:r>
            <w:r w:rsidR="00942232">
              <w:rPr>
                <w:rFonts w:ascii="ITC Avant Garde" w:hAnsi="ITC Avant Garde"/>
                <w:sz w:val="18"/>
                <w:szCs w:val="18"/>
              </w:rPr>
              <w:t>do</w:t>
            </w:r>
            <w:r>
              <w:rPr>
                <w:rFonts w:ascii="ITC Avant Garde" w:hAnsi="ITC Avant Garde"/>
                <w:sz w:val="18"/>
                <w:szCs w:val="18"/>
              </w:rPr>
              <w:t xml:space="preserve"> o etiquetado del lineamiento Trigésimo </w:t>
            </w:r>
            <w:r w:rsidR="003E0828">
              <w:rPr>
                <w:rFonts w:ascii="ITC Avant Garde" w:hAnsi="ITC Avant Garde"/>
                <w:sz w:val="18"/>
                <w:szCs w:val="18"/>
              </w:rPr>
              <w:t>o</w:t>
            </w:r>
            <w:r>
              <w:rPr>
                <w:rFonts w:ascii="ITC Avant Garde" w:hAnsi="ITC Avant Garde"/>
                <w:sz w:val="18"/>
                <w:szCs w:val="18"/>
              </w:rPr>
              <w:t xml:space="preserve">ctavo de los lineamientos de homologación </w:t>
            </w:r>
            <w:r w:rsidR="00A04259">
              <w:rPr>
                <w:rFonts w:ascii="ITC Avant Garde" w:hAnsi="ITC Avant Garde"/>
                <w:sz w:val="18"/>
                <w:szCs w:val="18"/>
              </w:rPr>
              <w:t>que a la letra dice</w:t>
            </w:r>
            <w:r>
              <w:rPr>
                <w:rFonts w:ascii="ITC Avant Garde" w:hAnsi="ITC Avant Garde"/>
                <w:sz w:val="18"/>
                <w:szCs w:val="18"/>
              </w:rPr>
              <w:t xml:space="preserve">: </w:t>
            </w:r>
          </w:p>
          <w:p w14:paraId="4040B23E" w14:textId="0D02CA2B" w:rsidR="00ED1DE5" w:rsidRDefault="00ED1DE5" w:rsidP="002F73CB">
            <w:pPr>
              <w:shd w:val="clear" w:color="auto" w:fill="FFFFFF" w:themeFill="background1"/>
              <w:spacing w:line="276" w:lineRule="auto"/>
              <w:jc w:val="both"/>
              <w:rPr>
                <w:rFonts w:ascii="ITC Avant Garde" w:hAnsi="ITC Avant Garde"/>
                <w:sz w:val="18"/>
                <w:szCs w:val="18"/>
              </w:rPr>
            </w:pPr>
          </w:p>
          <w:p w14:paraId="485F1304" w14:textId="77777777" w:rsidR="00ED1DE5" w:rsidRPr="00ED1DE5" w:rsidRDefault="00ED1DE5" w:rsidP="00A04259">
            <w:pPr>
              <w:pStyle w:val="Texto"/>
              <w:spacing w:after="80"/>
              <w:ind w:left="314" w:hanging="26"/>
              <w:rPr>
                <w:rFonts w:ascii="ITC Avant Garde" w:eastAsiaTheme="minorHAnsi" w:hAnsi="ITC Avant Garde" w:cstheme="minorBidi"/>
                <w:color w:val="808080" w:themeColor="background1" w:themeShade="80"/>
                <w:szCs w:val="18"/>
                <w:lang w:val="es-MX" w:eastAsia="en-US"/>
              </w:rPr>
            </w:pPr>
            <w:r w:rsidRPr="00ED1DE5">
              <w:rPr>
                <w:rFonts w:ascii="ITC Avant Garde" w:eastAsiaTheme="minorHAnsi" w:hAnsi="ITC Avant Garde" w:cstheme="minorBidi"/>
                <w:b/>
                <w:color w:val="808080" w:themeColor="background1" w:themeShade="80"/>
                <w:szCs w:val="18"/>
                <w:lang w:val="es-MX" w:eastAsia="en-US"/>
              </w:rPr>
              <w:t>Trigésimo octavo.</w:t>
            </w:r>
            <w:r w:rsidRPr="00ED1DE5">
              <w:rPr>
                <w:rFonts w:ascii="ITC Avant Garde" w:eastAsiaTheme="minorHAnsi" w:hAnsi="ITC Avant Garde" w:cstheme="minorBidi"/>
                <w:color w:val="808080" w:themeColor="background1" w:themeShade="80"/>
                <w:szCs w:val="18"/>
                <w:lang w:val="es-MX" w:eastAsia="en-US"/>
              </w:rPr>
              <w:t xml:space="preserve"> Para denotar que un Producto se encuentra homologado, el Titular de un Certificado de Homologación debe cumplir con los requisitos del marcado o etiqueta del Instituto y del número de Homologación que se establecen a continuación:</w:t>
            </w:r>
          </w:p>
          <w:p w14:paraId="02696011" w14:textId="77777777" w:rsidR="00ED1DE5" w:rsidRPr="00ED1DE5" w:rsidRDefault="00ED1DE5" w:rsidP="00ED1DE5">
            <w:pPr>
              <w:pStyle w:val="ROMANOS"/>
              <w:spacing w:after="80"/>
              <w:rPr>
                <w:rFonts w:ascii="ITC Avant Garde" w:eastAsiaTheme="minorHAnsi" w:hAnsi="ITC Avant Garde" w:cstheme="minorBidi"/>
                <w:color w:val="808080" w:themeColor="background1" w:themeShade="80"/>
                <w:lang w:eastAsia="en-US"/>
              </w:rPr>
            </w:pPr>
            <w:r w:rsidRPr="00ED1DE5">
              <w:rPr>
                <w:rFonts w:ascii="ITC Avant Garde" w:eastAsiaTheme="minorHAnsi" w:hAnsi="ITC Avant Garde" w:cstheme="minorBidi"/>
                <w:color w:val="808080" w:themeColor="background1" w:themeShade="80"/>
                <w:lang w:eastAsia="en-US"/>
              </w:rPr>
              <w:t>I.</w:t>
            </w:r>
            <w:r w:rsidRPr="00ED1DE5">
              <w:rPr>
                <w:rFonts w:ascii="ITC Avant Garde" w:eastAsiaTheme="minorHAnsi" w:hAnsi="ITC Avant Garde" w:cstheme="minorBidi"/>
                <w:color w:val="808080" w:themeColor="background1" w:themeShade="80"/>
                <w:lang w:eastAsia="en-US"/>
              </w:rPr>
              <w:tab/>
              <w:t>Cada Producto Homologado debe tener un marcado o etiquetado físico o electrónico, el cual debe contener al menos lo siguiente:</w:t>
            </w:r>
          </w:p>
          <w:p w14:paraId="1F9716F6" w14:textId="77777777" w:rsidR="00ED1DE5" w:rsidRPr="00ED1DE5" w:rsidRDefault="00ED1DE5" w:rsidP="00ED1DE5">
            <w:pPr>
              <w:pStyle w:val="Texto"/>
              <w:spacing w:after="80"/>
              <w:ind w:left="1152" w:hanging="432"/>
              <w:rPr>
                <w:rFonts w:ascii="ITC Avant Garde" w:eastAsiaTheme="minorHAnsi" w:hAnsi="ITC Avant Garde" w:cstheme="minorBidi"/>
                <w:color w:val="808080" w:themeColor="background1" w:themeShade="80"/>
                <w:szCs w:val="18"/>
                <w:lang w:val="es-MX" w:eastAsia="en-US"/>
              </w:rPr>
            </w:pPr>
            <w:r w:rsidRPr="00ED1DE5">
              <w:rPr>
                <w:rFonts w:ascii="ITC Avant Garde" w:eastAsiaTheme="minorHAnsi" w:hAnsi="ITC Avant Garde" w:cstheme="minorBidi"/>
                <w:color w:val="808080" w:themeColor="background1" w:themeShade="80"/>
                <w:szCs w:val="18"/>
                <w:lang w:val="es-MX" w:eastAsia="en-US"/>
              </w:rPr>
              <w:t>1.</w:t>
            </w:r>
            <w:r w:rsidRPr="00ED1DE5">
              <w:rPr>
                <w:rFonts w:ascii="ITC Avant Garde" w:eastAsiaTheme="minorHAnsi" w:hAnsi="ITC Avant Garde" w:cstheme="minorBidi"/>
                <w:color w:val="808080" w:themeColor="background1" w:themeShade="80"/>
                <w:szCs w:val="18"/>
                <w:lang w:val="es-MX" w:eastAsia="en-US"/>
              </w:rPr>
              <w:tab/>
              <w:t>El número del Certificado de Homologación vigente.</w:t>
            </w:r>
          </w:p>
          <w:p w14:paraId="0258AA59" w14:textId="77777777" w:rsidR="00ED1DE5" w:rsidRPr="00ED1DE5" w:rsidRDefault="00ED1DE5" w:rsidP="00ED1DE5">
            <w:pPr>
              <w:pStyle w:val="Texto"/>
              <w:spacing w:after="80"/>
              <w:ind w:left="1152" w:hanging="432"/>
              <w:rPr>
                <w:rFonts w:ascii="ITC Avant Garde" w:eastAsiaTheme="minorHAnsi" w:hAnsi="ITC Avant Garde" w:cstheme="minorBidi"/>
                <w:color w:val="808080" w:themeColor="background1" w:themeShade="80"/>
                <w:szCs w:val="18"/>
                <w:lang w:val="es-MX" w:eastAsia="en-US"/>
              </w:rPr>
            </w:pPr>
            <w:r w:rsidRPr="00ED1DE5">
              <w:rPr>
                <w:rFonts w:ascii="ITC Avant Garde" w:eastAsiaTheme="minorHAnsi" w:hAnsi="ITC Avant Garde" w:cstheme="minorBidi"/>
                <w:color w:val="808080" w:themeColor="background1" w:themeShade="80"/>
                <w:szCs w:val="18"/>
                <w:lang w:val="es-MX" w:eastAsia="en-US"/>
              </w:rPr>
              <w:t>2.</w:t>
            </w:r>
            <w:r w:rsidRPr="00ED1DE5">
              <w:rPr>
                <w:rFonts w:ascii="ITC Avant Garde" w:eastAsiaTheme="minorHAnsi" w:hAnsi="ITC Avant Garde" w:cstheme="minorBidi"/>
                <w:color w:val="808080" w:themeColor="background1" w:themeShade="80"/>
                <w:szCs w:val="18"/>
                <w:lang w:val="es-MX" w:eastAsia="en-US"/>
              </w:rPr>
              <w:tab/>
              <w:t>El número del Certificado de Homologación debe ser precedido por el prefijo “IFT” en letras mayúsculas en una línea única, y debe ser legible sin la ayuda de aumento o magnificación.</w:t>
            </w:r>
          </w:p>
          <w:p w14:paraId="1E8BCDAF" w14:textId="77777777" w:rsidR="00ED1DE5" w:rsidRPr="00ED1DE5" w:rsidRDefault="00ED1DE5" w:rsidP="00ED1DE5">
            <w:pPr>
              <w:pStyle w:val="ROMANOS"/>
              <w:spacing w:after="80"/>
              <w:ind w:firstLine="0"/>
              <w:rPr>
                <w:rFonts w:ascii="ITC Avant Garde" w:eastAsiaTheme="minorHAnsi" w:hAnsi="ITC Avant Garde" w:cstheme="minorBidi"/>
                <w:color w:val="808080" w:themeColor="background1" w:themeShade="80"/>
                <w:lang w:eastAsia="en-US"/>
              </w:rPr>
            </w:pPr>
            <w:r w:rsidRPr="00ED1DE5">
              <w:rPr>
                <w:rFonts w:ascii="ITC Avant Garde" w:eastAsiaTheme="minorHAnsi" w:hAnsi="ITC Avant Garde" w:cstheme="minorBidi"/>
                <w:color w:val="808080" w:themeColor="background1" w:themeShade="80"/>
                <w:lang w:eastAsia="en-US"/>
              </w:rPr>
              <w:t>Además, la información antes señalada podrá ser provista en el empaque y/o en el manual.</w:t>
            </w:r>
          </w:p>
          <w:p w14:paraId="745E72A3" w14:textId="77777777" w:rsidR="00ED1DE5" w:rsidRPr="00ED1DE5" w:rsidRDefault="00ED1DE5" w:rsidP="00ED1DE5">
            <w:pPr>
              <w:pStyle w:val="ROMANOS"/>
              <w:spacing w:after="80"/>
              <w:ind w:firstLine="0"/>
              <w:rPr>
                <w:rFonts w:ascii="ITC Avant Garde" w:eastAsiaTheme="minorHAnsi" w:hAnsi="ITC Avant Garde" w:cstheme="minorBidi"/>
                <w:color w:val="808080" w:themeColor="background1" w:themeShade="80"/>
                <w:lang w:eastAsia="en-US"/>
              </w:rPr>
            </w:pPr>
            <w:r w:rsidRPr="00ED1DE5">
              <w:rPr>
                <w:rFonts w:ascii="ITC Avant Garde" w:eastAsiaTheme="minorHAnsi" w:hAnsi="ITC Avant Garde" w:cstheme="minorBidi"/>
                <w:color w:val="808080" w:themeColor="background1" w:themeShade="80"/>
                <w:lang w:eastAsia="en-US"/>
              </w:rPr>
              <w:t>En caso de que la Disposición Técnica aplicable lo establezca, el marcado o etiquetado debe contener la leyenda que la referida Disposición Técnica especifique.</w:t>
            </w:r>
          </w:p>
          <w:p w14:paraId="6660D3AB" w14:textId="77777777" w:rsidR="00ED1DE5" w:rsidRPr="00ED1DE5" w:rsidRDefault="00ED1DE5" w:rsidP="00ED1DE5">
            <w:pPr>
              <w:pStyle w:val="ROMANOS"/>
              <w:spacing w:after="80"/>
              <w:ind w:firstLine="0"/>
              <w:rPr>
                <w:rFonts w:ascii="ITC Avant Garde" w:eastAsiaTheme="minorHAnsi" w:hAnsi="ITC Avant Garde" w:cstheme="minorBidi"/>
                <w:color w:val="808080" w:themeColor="background1" w:themeShade="80"/>
                <w:lang w:eastAsia="en-US"/>
              </w:rPr>
            </w:pPr>
            <w:r w:rsidRPr="00ED1DE5">
              <w:rPr>
                <w:rFonts w:ascii="ITC Avant Garde" w:eastAsiaTheme="minorHAnsi" w:hAnsi="ITC Avant Garde" w:cstheme="minorBidi"/>
                <w:color w:val="808080" w:themeColor="background1" w:themeShade="80"/>
                <w:lang w:eastAsia="en-US"/>
              </w:rPr>
              <w:t>Lo anterior, sin perjuicio de que el Instituto establezca leyendas específicas en el catálogo de normas para la Homologación Tipo B y C, especialmente para aquellos Productos que sólo pueden ser usados por concesionarios, autoridades penitenciarias, seguridad pública o para uso científico, médico o industrial; o por indicación expresa de la Unidad de Espectro Radioeléctrico del Instituto para aquellos productos, dispositivos, equipos o aparatos que hayan obtenido su Certificado de Homologación Tipo B.</w:t>
            </w:r>
          </w:p>
          <w:p w14:paraId="2BA53C16" w14:textId="77777777" w:rsidR="00ED1DE5" w:rsidRPr="00ED1DE5" w:rsidRDefault="00ED1DE5" w:rsidP="00ED1DE5">
            <w:pPr>
              <w:pStyle w:val="ROMANOS"/>
              <w:spacing w:after="80"/>
              <w:rPr>
                <w:rFonts w:ascii="ITC Avant Garde" w:eastAsiaTheme="minorHAnsi" w:hAnsi="ITC Avant Garde" w:cstheme="minorBidi"/>
                <w:color w:val="808080" w:themeColor="background1" w:themeShade="80"/>
                <w:lang w:eastAsia="en-US"/>
              </w:rPr>
            </w:pPr>
            <w:r w:rsidRPr="00ED1DE5">
              <w:rPr>
                <w:rFonts w:ascii="ITC Avant Garde" w:eastAsiaTheme="minorHAnsi" w:hAnsi="ITC Avant Garde" w:cstheme="minorBidi"/>
                <w:color w:val="808080" w:themeColor="background1" w:themeShade="80"/>
                <w:lang w:eastAsia="en-US"/>
              </w:rPr>
              <w:lastRenderedPageBreak/>
              <w:t>II.</w:t>
            </w:r>
            <w:r w:rsidRPr="00ED1DE5">
              <w:rPr>
                <w:rFonts w:ascii="ITC Avant Garde" w:eastAsiaTheme="minorHAnsi" w:hAnsi="ITC Avant Garde" w:cstheme="minorBidi"/>
                <w:color w:val="808080" w:themeColor="background1" w:themeShade="80"/>
                <w:lang w:eastAsia="en-US"/>
              </w:rPr>
              <w:tab/>
              <w:t>Para el marcado o etiqueta física, esta identificación debe ser fijada permanentemente y ser fácilmente visible por el usuario final, considerando lo siguiente:</w:t>
            </w:r>
          </w:p>
          <w:p w14:paraId="3F129EB3" w14:textId="22476133" w:rsidR="00ED1DE5" w:rsidRPr="00ED1DE5" w:rsidRDefault="00ED1DE5" w:rsidP="00ED1DE5">
            <w:pPr>
              <w:pStyle w:val="Prrafodelista"/>
              <w:numPr>
                <w:ilvl w:val="0"/>
                <w:numId w:val="21"/>
              </w:numPr>
              <w:shd w:val="clear" w:color="auto" w:fill="FFFFFF" w:themeFill="background1"/>
              <w:jc w:val="both"/>
              <w:rPr>
                <w:rFonts w:ascii="ITC Avant Garde" w:hAnsi="ITC Avant Garde"/>
                <w:color w:val="808080" w:themeColor="background1" w:themeShade="80"/>
                <w:sz w:val="18"/>
                <w:szCs w:val="18"/>
              </w:rPr>
            </w:pPr>
            <w:r w:rsidRPr="00ED1DE5">
              <w:rPr>
                <w:rFonts w:ascii="ITC Avant Garde" w:hAnsi="ITC Avant Garde"/>
                <w:color w:val="808080" w:themeColor="background1" w:themeShade="80"/>
                <w:sz w:val="18"/>
                <w:szCs w:val="18"/>
              </w:rPr>
              <w:t>Fijado permanentemente. Los datos del marcado o etiqueta de identificación requeridos deben estar grabados, estampados, impresos indeleblemente u otra forma de marcado permanente en una placa o etiqueta de identificación de metal, plástico u otro material fijado al Producto con adhesivo permanente, por soldadura, remache o similares. Dicho marcado o etiqueta de identificación debe tener una vida esperada igual a la del Producto en el medio ambiente en el cual será operado. Excepcionalmente, en caso de que el Producto sea tan pequeño que no sea posible</w:t>
            </w:r>
          </w:p>
          <w:p w14:paraId="1DFD1769" w14:textId="77777777" w:rsidR="00ED1DE5" w:rsidRPr="00ED1DE5" w:rsidRDefault="00ED1DE5" w:rsidP="000C0B65">
            <w:pPr>
              <w:pStyle w:val="Texto"/>
              <w:spacing w:after="80"/>
              <w:ind w:left="1023" w:firstLine="0"/>
              <w:rPr>
                <w:rFonts w:ascii="ITC Avant Garde" w:eastAsiaTheme="minorHAnsi" w:hAnsi="ITC Avant Garde" w:cstheme="minorBidi"/>
                <w:color w:val="808080" w:themeColor="background1" w:themeShade="80"/>
                <w:szCs w:val="18"/>
                <w:lang w:val="es-MX" w:eastAsia="en-US"/>
              </w:rPr>
            </w:pPr>
            <w:r w:rsidRPr="00ED1DE5">
              <w:rPr>
                <w:rFonts w:ascii="ITC Avant Garde" w:eastAsiaTheme="minorHAnsi" w:hAnsi="ITC Avant Garde" w:cstheme="minorBidi"/>
                <w:color w:val="808080" w:themeColor="background1" w:themeShade="80"/>
                <w:szCs w:val="18"/>
                <w:lang w:val="es-MX" w:eastAsia="en-US"/>
              </w:rPr>
              <w:t>exhibir dicho marcado o etiquetado físicamente en el Producto mismo, éste podrá exhibirse de manera electrónica en el sistema operativo del propio Producto en caso de no ser posible los supuestos anteriores exhibir dicho número en su envase, embalaje, etiqueta, envoltura, hoja viajera, registro electrónico interno o manual.</w:t>
            </w:r>
          </w:p>
          <w:p w14:paraId="1177CDC5" w14:textId="77777777" w:rsidR="00ED1DE5" w:rsidRPr="00ED1DE5" w:rsidRDefault="00ED1DE5" w:rsidP="00ED1DE5">
            <w:pPr>
              <w:pStyle w:val="Texto"/>
              <w:spacing w:after="80"/>
              <w:ind w:left="1152" w:hanging="432"/>
              <w:rPr>
                <w:rFonts w:ascii="ITC Avant Garde" w:eastAsiaTheme="minorHAnsi" w:hAnsi="ITC Avant Garde" w:cstheme="minorBidi"/>
                <w:color w:val="808080" w:themeColor="background1" w:themeShade="80"/>
                <w:szCs w:val="18"/>
                <w:lang w:val="es-MX" w:eastAsia="en-US"/>
              </w:rPr>
            </w:pPr>
            <w:r w:rsidRPr="00ED1DE5">
              <w:rPr>
                <w:rFonts w:ascii="ITC Avant Garde" w:eastAsiaTheme="minorHAnsi" w:hAnsi="ITC Avant Garde" w:cstheme="minorBidi"/>
                <w:color w:val="808080" w:themeColor="background1" w:themeShade="80"/>
                <w:szCs w:val="18"/>
                <w:lang w:val="es-MX" w:eastAsia="en-US"/>
              </w:rPr>
              <w:t>2.</w:t>
            </w:r>
            <w:r w:rsidRPr="00ED1DE5">
              <w:rPr>
                <w:rFonts w:ascii="ITC Avant Garde" w:eastAsiaTheme="minorHAnsi" w:hAnsi="ITC Avant Garde" w:cstheme="minorBidi"/>
                <w:color w:val="808080" w:themeColor="background1" w:themeShade="80"/>
                <w:szCs w:val="18"/>
                <w:lang w:val="es-MX" w:eastAsia="en-US"/>
              </w:rPr>
              <w:tab/>
              <w:t>Fácilmente visible. Los datos del marcado o etiqueta de identificación deben ser ostensibles, claros y legibles desde el exterior del Producto.</w:t>
            </w:r>
          </w:p>
          <w:p w14:paraId="3C1DC201" w14:textId="53513B93" w:rsidR="00ED1DE5" w:rsidRPr="00ED1DE5" w:rsidRDefault="00ED1DE5" w:rsidP="000C0B65">
            <w:pPr>
              <w:pStyle w:val="Texto"/>
              <w:spacing w:after="80"/>
              <w:ind w:left="740" w:hanging="425"/>
              <w:rPr>
                <w:rFonts w:ascii="ITC Avant Garde" w:eastAsiaTheme="minorHAnsi" w:hAnsi="ITC Avant Garde" w:cstheme="minorBidi"/>
                <w:color w:val="808080" w:themeColor="background1" w:themeShade="80"/>
                <w:szCs w:val="18"/>
                <w:lang w:val="es-MX" w:eastAsia="en-US"/>
              </w:rPr>
            </w:pPr>
            <w:r w:rsidRPr="00ED1DE5">
              <w:rPr>
                <w:rFonts w:ascii="ITC Avant Garde" w:eastAsiaTheme="minorHAnsi" w:hAnsi="ITC Avant Garde" w:cstheme="minorBidi"/>
                <w:color w:val="808080" w:themeColor="background1" w:themeShade="80"/>
                <w:szCs w:val="18"/>
                <w:lang w:val="es-MX" w:eastAsia="en-US"/>
              </w:rPr>
              <w:t>III.</w:t>
            </w:r>
            <w:r w:rsidR="000C0B65">
              <w:rPr>
                <w:rFonts w:ascii="ITC Avant Garde" w:eastAsiaTheme="minorHAnsi" w:hAnsi="ITC Avant Garde" w:cstheme="minorBidi"/>
                <w:color w:val="808080" w:themeColor="background1" w:themeShade="80"/>
                <w:szCs w:val="18"/>
                <w:lang w:val="es-MX" w:eastAsia="en-US"/>
              </w:rPr>
              <w:t xml:space="preserve">     </w:t>
            </w:r>
            <w:r w:rsidRPr="00ED1DE5">
              <w:rPr>
                <w:rFonts w:ascii="ITC Avant Garde" w:eastAsiaTheme="minorHAnsi" w:hAnsi="ITC Avant Garde" w:cstheme="minorBidi"/>
                <w:color w:val="808080" w:themeColor="background1" w:themeShade="80"/>
                <w:szCs w:val="18"/>
                <w:lang w:val="es-MX" w:eastAsia="en-US"/>
              </w:rPr>
              <w:t>El prefij</w:t>
            </w:r>
            <w:r w:rsidRPr="00ED1DE5">
              <w:rPr>
                <w:rFonts w:ascii="ITC Avant Garde" w:eastAsiaTheme="minorHAnsi" w:hAnsi="ITC Avant Garde" w:cstheme="minorBidi"/>
                <w:color w:val="808080" w:themeColor="background1" w:themeShade="80"/>
                <w:lang w:val="es-MX" w:eastAsia="en-US"/>
              </w:rPr>
              <w:t>o</w:t>
            </w:r>
            <w:r w:rsidRPr="00ED1DE5">
              <w:rPr>
                <w:rFonts w:ascii="ITC Avant Garde" w:eastAsiaTheme="minorHAnsi" w:hAnsi="ITC Avant Garde" w:cstheme="minorBidi"/>
                <w:color w:val="808080" w:themeColor="background1" w:themeShade="80"/>
                <w:szCs w:val="18"/>
                <w:lang w:val="es-MX" w:eastAsia="en-US"/>
              </w:rPr>
              <w:t xml:space="preserve"> “IFT” y el número del Certificado de Homologación deberán ser fácilmente legibles.</w:t>
            </w:r>
          </w:p>
          <w:p w14:paraId="5CA8661F" w14:textId="1FFF8722" w:rsidR="00ED1DE5" w:rsidRDefault="00ED1DE5" w:rsidP="00ED1DE5">
            <w:pPr>
              <w:pStyle w:val="ROMANOS"/>
              <w:spacing w:after="80"/>
              <w:ind w:firstLine="0"/>
              <w:rPr>
                <w:rFonts w:ascii="ITC Avant Garde" w:eastAsiaTheme="minorHAnsi" w:hAnsi="ITC Avant Garde" w:cstheme="minorBidi"/>
                <w:color w:val="808080" w:themeColor="background1" w:themeShade="80"/>
                <w:lang w:eastAsia="en-US"/>
              </w:rPr>
            </w:pPr>
            <w:r w:rsidRPr="00ED1DE5">
              <w:rPr>
                <w:rFonts w:ascii="ITC Avant Garde" w:eastAsiaTheme="minorHAnsi" w:hAnsi="ITC Avant Garde" w:cstheme="minorBidi"/>
                <w:color w:val="808080" w:themeColor="background1" w:themeShade="80"/>
                <w:lang w:eastAsia="en-US"/>
              </w:rPr>
              <w:t>Si el Producto Homologado se trata de un Dispositivo de telecomunicaciones o radiodifusión certificado bajo el esquema “Muestra por Dispositivo de telecomunicaciones o radiodifusión y Vigilancia”, de conformidad con el Procedimiento de evaluación de la conformidad en materia de telecomunicaciones y radiodifusión emitido por el Instituto, el marcado o etiquetado a que se refiere el presente lineamiento debe ostentarlo sólo aquel Producto o equipo de uso cotidiano cuya funcionalidad esté enfocada al Internet de las cosas (IoT), o a la radiocomunicación de corto alcance.</w:t>
            </w:r>
          </w:p>
          <w:p w14:paraId="28EFEE95" w14:textId="051BDCAC" w:rsidR="0076188F" w:rsidRPr="00ED1DE5" w:rsidRDefault="0076188F" w:rsidP="00ED1DE5">
            <w:pPr>
              <w:pStyle w:val="ROMANOS"/>
              <w:spacing w:after="80"/>
              <w:ind w:firstLine="0"/>
              <w:rPr>
                <w:rFonts w:ascii="ITC Avant Garde" w:eastAsiaTheme="minorHAnsi" w:hAnsi="ITC Avant Garde" w:cstheme="minorBidi"/>
                <w:color w:val="808080" w:themeColor="background1" w:themeShade="80"/>
                <w:lang w:eastAsia="en-US"/>
              </w:rPr>
            </w:pPr>
          </w:p>
          <w:p w14:paraId="653CADBF" w14:textId="59983B81" w:rsidR="0076188F" w:rsidRDefault="0076188F" w:rsidP="002F73CB">
            <w:pPr>
              <w:pStyle w:val="Prrafodelista"/>
              <w:shd w:val="clear" w:color="auto" w:fill="FFFFFF" w:themeFill="background1"/>
              <w:spacing w:line="276" w:lineRule="auto"/>
              <w:ind w:left="170"/>
              <w:jc w:val="both"/>
              <w:rPr>
                <w:rFonts w:ascii="ITC Avant Garde" w:hAnsi="ITC Avant Garde"/>
                <w:sz w:val="18"/>
                <w:szCs w:val="18"/>
              </w:rPr>
            </w:pPr>
            <w:r>
              <w:rPr>
                <w:rFonts w:ascii="ITC Avant Garde" w:hAnsi="ITC Avant Garde"/>
                <w:sz w:val="18"/>
                <w:szCs w:val="18"/>
              </w:rPr>
              <w:t>Co</w:t>
            </w:r>
            <w:r w:rsidR="00CE66DC">
              <w:rPr>
                <w:rFonts w:ascii="ITC Avant Garde" w:hAnsi="ITC Avant Garde"/>
                <w:sz w:val="18"/>
                <w:szCs w:val="18"/>
              </w:rPr>
              <w:t>nclusión.</w:t>
            </w:r>
          </w:p>
          <w:p w14:paraId="2FFD44DB" w14:textId="0D221755" w:rsidR="00ED1DE5" w:rsidRDefault="00ED1DE5" w:rsidP="002F73CB">
            <w:pPr>
              <w:pStyle w:val="Prrafodelista"/>
              <w:shd w:val="clear" w:color="auto" w:fill="FFFFFF" w:themeFill="background1"/>
              <w:spacing w:line="276" w:lineRule="auto"/>
              <w:ind w:left="170"/>
              <w:jc w:val="both"/>
              <w:rPr>
                <w:rFonts w:ascii="ITC Avant Garde" w:hAnsi="ITC Avant Garde"/>
                <w:sz w:val="18"/>
                <w:szCs w:val="18"/>
              </w:rPr>
            </w:pPr>
            <w:r>
              <w:rPr>
                <w:rFonts w:ascii="ITC Avant Garde" w:hAnsi="ITC Avant Garde"/>
                <w:sz w:val="18"/>
                <w:szCs w:val="18"/>
              </w:rPr>
              <w:t xml:space="preserve">Al incluir como identificador </w:t>
            </w:r>
            <w:r w:rsidR="00BA1FEB">
              <w:rPr>
                <w:rFonts w:ascii="ITC Avant Garde" w:hAnsi="ITC Avant Garde"/>
                <w:sz w:val="18"/>
                <w:szCs w:val="18"/>
              </w:rPr>
              <w:t>el Sello IFT</w:t>
            </w:r>
            <w:r>
              <w:rPr>
                <w:rFonts w:ascii="ITC Avant Garde" w:hAnsi="ITC Avant Garde"/>
                <w:sz w:val="18"/>
                <w:szCs w:val="18"/>
              </w:rPr>
              <w:t xml:space="preserve">, </w:t>
            </w:r>
            <w:r w:rsidR="00680436">
              <w:rPr>
                <w:rFonts w:ascii="ITC Avant Garde" w:hAnsi="ITC Avant Garde"/>
                <w:sz w:val="18"/>
                <w:szCs w:val="18"/>
              </w:rPr>
              <w:t xml:space="preserve">se </w:t>
            </w:r>
            <w:r w:rsidR="00CD1E9D">
              <w:rPr>
                <w:rFonts w:ascii="ITC Avant Garde" w:hAnsi="ITC Avant Garde"/>
                <w:sz w:val="18"/>
                <w:szCs w:val="18"/>
              </w:rPr>
              <w:t xml:space="preserve">coadyuva con lo ya </w:t>
            </w:r>
            <w:r w:rsidR="006C1FD9">
              <w:rPr>
                <w:rFonts w:ascii="ITC Avant Garde" w:hAnsi="ITC Avant Garde"/>
                <w:sz w:val="18"/>
                <w:szCs w:val="18"/>
              </w:rPr>
              <w:t xml:space="preserve">estipulado en el lineamiento Trigésimo </w:t>
            </w:r>
            <w:r w:rsidR="003E0828">
              <w:rPr>
                <w:rFonts w:ascii="ITC Avant Garde" w:hAnsi="ITC Avant Garde"/>
                <w:sz w:val="18"/>
                <w:szCs w:val="18"/>
              </w:rPr>
              <w:t>o</w:t>
            </w:r>
            <w:r w:rsidR="006C1FD9">
              <w:rPr>
                <w:rFonts w:ascii="ITC Avant Garde" w:hAnsi="ITC Avant Garde"/>
                <w:sz w:val="18"/>
                <w:szCs w:val="18"/>
              </w:rPr>
              <w:t>ctavo</w:t>
            </w:r>
            <w:r w:rsidR="001312F4">
              <w:rPr>
                <w:rFonts w:ascii="ITC Avant Garde" w:hAnsi="ITC Avant Garde"/>
                <w:sz w:val="18"/>
                <w:szCs w:val="18"/>
              </w:rPr>
              <w:t xml:space="preserve"> de los “lineamientos de homologación”</w:t>
            </w:r>
            <w:r w:rsidR="006C1FD9">
              <w:rPr>
                <w:rFonts w:ascii="ITC Avant Garde" w:hAnsi="ITC Avant Garde"/>
                <w:sz w:val="18"/>
                <w:szCs w:val="18"/>
              </w:rPr>
              <w:t xml:space="preserve">, </w:t>
            </w:r>
            <w:r>
              <w:rPr>
                <w:rFonts w:ascii="ITC Avant Garde" w:hAnsi="ITC Avant Garde"/>
                <w:sz w:val="18"/>
                <w:szCs w:val="18"/>
              </w:rPr>
              <w:t>est</w:t>
            </w:r>
            <w:r w:rsidR="0076188F">
              <w:rPr>
                <w:rFonts w:ascii="ITC Avant Garde" w:hAnsi="ITC Avant Garde"/>
                <w:sz w:val="18"/>
                <w:szCs w:val="18"/>
              </w:rPr>
              <w:t xml:space="preserve">e elemento </w:t>
            </w:r>
            <w:r>
              <w:rPr>
                <w:rFonts w:ascii="ITC Avant Garde" w:hAnsi="ITC Avant Garde"/>
                <w:sz w:val="18"/>
                <w:szCs w:val="18"/>
              </w:rPr>
              <w:t xml:space="preserve">permitirá </w:t>
            </w:r>
            <w:r w:rsidR="0076188F">
              <w:rPr>
                <w:rFonts w:ascii="ITC Avant Garde" w:hAnsi="ITC Avant Garde"/>
                <w:sz w:val="18"/>
                <w:szCs w:val="18"/>
              </w:rPr>
              <w:t xml:space="preserve">tener </w:t>
            </w:r>
            <w:r>
              <w:rPr>
                <w:rFonts w:ascii="ITC Avant Garde" w:hAnsi="ITC Avant Garde"/>
                <w:sz w:val="18"/>
                <w:szCs w:val="18"/>
              </w:rPr>
              <w:t>un distintivo de fácil identificación y reconocimiento por los usuarios finales, así como el reconocimiento de manera internacional, para fortalecer el marco legal emitido por el Instituto Federal de Telecomunicaciones en lo que respecta a los procedimientos de evaluación de conformidad y homologación de equipos de T</w:t>
            </w:r>
            <w:r w:rsidR="007A1AA1">
              <w:rPr>
                <w:rFonts w:ascii="ITC Avant Garde" w:hAnsi="ITC Avant Garde"/>
                <w:sz w:val="18"/>
                <w:szCs w:val="18"/>
              </w:rPr>
              <w:t xml:space="preserve">elecomunicaciones </w:t>
            </w:r>
            <w:r>
              <w:rPr>
                <w:rFonts w:ascii="ITC Avant Garde" w:hAnsi="ITC Avant Garde"/>
                <w:sz w:val="18"/>
                <w:szCs w:val="18"/>
              </w:rPr>
              <w:t>y</w:t>
            </w:r>
            <w:r w:rsidR="007A1AA1">
              <w:rPr>
                <w:rFonts w:ascii="ITC Avant Garde" w:hAnsi="ITC Avant Garde"/>
                <w:sz w:val="18"/>
                <w:szCs w:val="18"/>
              </w:rPr>
              <w:t xml:space="preserve"> </w:t>
            </w:r>
            <w:r>
              <w:rPr>
                <w:rFonts w:ascii="ITC Avant Garde" w:hAnsi="ITC Avant Garde"/>
                <w:sz w:val="18"/>
                <w:szCs w:val="18"/>
              </w:rPr>
              <w:t>R</w:t>
            </w:r>
            <w:r w:rsidR="007A1AA1">
              <w:rPr>
                <w:rFonts w:ascii="ITC Avant Garde" w:hAnsi="ITC Avant Garde"/>
                <w:sz w:val="18"/>
                <w:szCs w:val="18"/>
              </w:rPr>
              <w:t>adiodifusión</w:t>
            </w:r>
            <w:r w:rsidR="003C1B7C">
              <w:rPr>
                <w:rFonts w:ascii="ITC Avant Garde" w:hAnsi="ITC Avant Garde"/>
                <w:sz w:val="18"/>
                <w:szCs w:val="18"/>
              </w:rPr>
              <w:t xml:space="preserve">, en lo referente a </w:t>
            </w:r>
            <w:r w:rsidR="0076188F">
              <w:rPr>
                <w:rFonts w:ascii="ITC Avant Garde" w:hAnsi="ITC Avant Garde"/>
                <w:sz w:val="18"/>
                <w:szCs w:val="18"/>
              </w:rPr>
              <w:t>la</w:t>
            </w:r>
            <w:r w:rsidR="003C1B7C">
              <w:rPr>
                <w:rFonts w:ascii="ITC Avant Garde" w:hAnsi="ITC Avant Garde"/>
                <w:sz w:val="18"/>
                <w:szCs w:val="18"/>
              </w:rPr>
              <w:t xml:space="preserve"> entrada </w:t>
            </w:r>
            <w:r w:rsidR="0076188F">
              <w:rPr>
                <w:rFonts w:ascii="ITC Avant Garde" w:hAnsi="ITC Avant Garde"/>
                <w:sz w:val="18"/>
                <w:szCs w:val="18"/>
              </w:rPr>
              <w:t xml:space="preserve">de nuevos productos </w:t>
            </w:r>
            <w:r w:rsidR="003C1B7C">
              <w:rPr>
                <w:rFonts w:ascii="ITC Avant Garde" w:hAnsi="ITC Avant Garde"/>
                <w:sz w:val="18"/>
                <w:szCs w:val="18"/>
              </w:rPr>
              <w:t>en</w:t>
            </w:r>
            <w:r w:rsidR="0076188F">
              <w:rPr>
                <w:rFonts w:ascii="ITC Avant Garde" w:hAnsi="ITC Avant Garde"/>
                <w:sz w:val="18"/>
                <w:szCs w:val="18"/>
              </w:rPr>
              <w:t xml:space="preserve"> el mercado mexicano. </w:t>
            </w:r>
            <w:r w:rsidR="003C1B7C">
              <w:rPr>
                <w:rFonts w:ascii="ITC Avant Garde" w:hAnsi="ITC Avant Garde"/>
                <w:sz w:val="18"/>
                <w:szCs w:val="18"/>
              </w:rPr>
              <w:t xml:space="preserve"> </w:t>
            </w:r>
          </w:p>
          <w:p w14:paraId="64441FE6" w14:textId="2488AB53" w:rsidR="002F73CB" w:rsidRDefault="002F73CB" w:rsidP="002F73CB">
            <w:pPr>
              <w:pStyle w:val="Prrafodelista"/>
              <w:shd w:val="clear" w:color="auto" w:fill="FFFFFF" w:themeFill="background1"/>
              <w:spacing w:line="276" w:lineRule="auto"/>
              <w:ind w:left="170"/>
              <w:jc w:val="both"/>
              <w:rPr>
                <w:rFonts w:ascii="ITC Avant Garde" w:hAnsi="ITC Avant Garde"/>
                <w:sz w:val="18"/>
                <w:szCs w:val="18"/>
              </w:rPr>
            </w:pPr>
          </w:p>
          <w:p w14:paraId="45DC343E" w14:textId="2FF91C82" w:rsidR="008515AF" w:rsidRDefault="00BA1FEB" w:rsidP="00E73D2C">
            <w:pPr>
              <w:pStyle w:val="Prrafodelista"/>
              <w:shd w:val="clear" w:color="auto" w:fill="FFFFFF" w:themeFill="background1"/>
              <w:spacing w:line="276" w:lineRule="auto"/>
              <w:ind w:left="170"/>
              <w:jc w:val="both"/>
              <w:rPr>
                <w:rFonts w:ascii="ITC Avant Garde" w:hAnsi="ITC Avant Garde"/>
                <w:sz w:val="18"/>
                <w:szCs w:val="18"/>
              </w:rPr>
            </w:pPr>
            <w:r>
              <w:rPr>
                <w:rFonts w:ascii="ITC Avant Garde" w:hAnsi="ITC Avant Garde"/>
                <w:sz w:val="18"/>
                <w:szCs w:val="18"/>
              </w:rPr>
              <w:t xml:space="preserve">A </w:t>
            </w:r>
            <w:r w:rsidR="00CE66DC">
              <w:rPr>
                <w:rFonts w:ascii="ITC Avant Garde" w:hAnsi="ITC Avant Garde"/>
                <w:sz w:val="18"/>
                <w:szCs w:val="18"/>
              </w:rPr>
              <w:t>continuación,</w:t>
            </w:r>
            <w:r>
              <w:rPr>
                <w:rFonts w:ascii="ITC Avant Garde" w:hAnsi="ITC Avant Garde"/>
                <w:sz w:val="18"/>
                <w:szCs w:val="18"/>
              </w:rPr>
              <w:t xml:space="preserve"> se </w:t>
            </w:r>
            <w:r w:rsidR="007C4618">
              <w:rPr>
                <w:rFonts w:ascii="ITC Avant Garde" w:hAnsi="ITC Avant Garde"/>
                <w:sz w:val="18"/>
                <w:szCs w:val="18"/>
              </w:rPr>
              <w:t>muestra</w:t>
            </w:r>
            <w:r>
              <w:rPr>
                <w:rFonts w:ascii="ITC Avant Garde" w:hAnsi="ITC Avant Garde"/>
                <w:sz w:val="18"/>
                <w:szCs w:val="18"/>
              </w:rPr>
              <w:t xml:space="preserve">n </w:t>
            </w:r>
            <w:r w:rsidR="00370857">
              <w:rPr>
                <w:rFonts w:ascii="ITC Avant Garde" w:hAnsi="ITC Avant Garde"/>
                <w:sz w:val="18"/>
                <w:szCs w:val="18"/>
              </w:rPr>
              <w:t xml:space="preserve">las especificaciones del </w:t>
            </w:r>
            <w:r w:rsidR="0049534F">
              <w:rPr>
                <w:rFonts w:ascii="ITC Avant Garde" w:hAnsi="ITC Avant Garde"/>
                <w:sz w:val="18"/>
                <w:szCs w:val="18"/>
              </w:rPr>
              <w:t>diseño e impresión de</w:t>
            </w:r>
            <w:r w:rsidR="00CE50DB">
              <w:rPr>
                <w:rFonts w:ascii="ITC Avant Garde" w:hAnsi="ITC Avant Garde"/>
                <w:sz w:val="18"/>
                <w:szCs w:val="18"/>
              </w:rPr>
              <w:t>l</w:t>
            </w:r>
            <w:r w:rsidR="0049534F">
              <w:rPr>
                <w:rFonts w:ascii="ITC Avant Garde" w:hAnsi="ITC Avant Garde"/>
                <w:sz w:val="18"/>
                <w:szCs w:val="18"/>
              </w:rPr>
              <w:t xml:space="preserve"> </w:t>
            </w:r>
            <w:r w:rsidR="00370857">
              <w:rPr>
                <w:rFonts w:ascii="ITC Avant Garde" w:hAnsi="ITC Avant Garde"/>
                <w:sz w:val="18"/>
                <w:szCs w:val="18"/>
              </w:rPr>
              <w:t xml:space="preserve">Sello IFT, así como la representación en </w:t>
            </w:r>
            <w:r w:rsidR="00D4792F">
              <w:rPr>
                <w:rFonts w:ascii="ITC Avant Garde" w:hAnsi="ITC Avant Garde"/>
                <w:sz w:val="18"/>
                <w:szCs w:val="18"/>
              </w:rPr>
              <w:t xml:space="preserve"> versión vertical y horizontal </w:t>
            </w:r>
            <w:r w:rsidR="00370857">
              <w:rPr>
                <w:rFonts w:ascii="ITC Avant Garde" w:hAnsi="ITC Avant Garde"/>
                <w:sz w:val="18"/>
                <w:szCs w:val="18"/>
              </w:rPr>
              <w:t>,</w:t>
            </w:r>
            <w:r w:rsidR="0049534F">
              <w:rPr>
                <w:rFonts w:ascii="ITC Avant Garde" w:hAnsi="ITC Avant Garde"/>
                <w:sz w:val="18"/>
                <w:szCs w:val="18"/>
              </w:rPr>
              <w:t xml:space="preserve"> del marcado y etiquetado del Sello IFT, </w:t>
            </w:r>
            <w:r w:rsidR="00D4792F">
              <w:rPr>
                <w:rFonts w:ascii="ITC Avant Garde" w:hAnsi="ITC Avant Garde"/>
                <w:sz w:val="18"/>
                <w:szCs w:val="18"/>
              </w:rPr>
              <w:t xml:space="preserve">el prefijo IFT y el Número de Certificado de Homologación, que </w:t>
            </w:r>
            <w:r w:rsidR="00CE66DC">
              <w:rPr>
                <w:rFonts w:ascii="ITC Avant Garde" w:hAnsi="ITC Avant Garde"/>
                <w:sz w:val="18"/>
                <w:szCs w:val="18"/>
              </w:rPr>
              <w:t>formarán</w:t>
            </w:r>
            <w:r w:rsidR="00D4792F">
              <w:rPr>
                <w:rFonts w:ascii="ITC Avant Garde" w:hAnsi="ITC Avant Garde"/>
                <w:sz w:val="18"/>
                <w:szCs w:val="18"/>
              </w:rPr>
              <w:t xml:space="preserve"> parte del marcado o etiquetado en su conjunto</w:t>
            </w:r>
            <w:r w:rsidR="007C4618">
              <w:rPr>
                <w:rFonts w:ascii="ITC Avant Garde" w:hAnsi="ITC Avant Garde"/>
                <w:sz w:val="18"/>
                <w:szCs w:val="18"/>
              </w:rPr>
              <w:t xml:space="preserve">. </w:t>
            </w:r>
          </w:p>
          <w:p w14:paraId="6E95060F" w14:textId="162452B4" w:rsidR="00230BD7" w:rsidRDefault="00230BD7" w:rsidP="001B11CB">
            <w:pPr>
              <w:pStyle w:val="Prrafodelista"/>
              <w:shd w:val="clear" w:color="auto" w:fill="FFFFFF" w:themeFill="background1"/>
              <w:ind w:left="170"/>
              <w:rPr>
                <w:rFonts w:ascii="ITC Avant Garde" w:hAnsi="ITC Avant Garde"/>
                <w:sz w:val="18"/>
                <w:szCs w:val="18"/>
              </w:rPr>
            </w:pPr>
          </w:p>
          <w:p w14:paraId="15493112" w14:textId="701C1791" w:rsidR="0049534F" w:rsidRDefault="0049534F" w:rsidP="001B11CB">
            <w:pPr>
              <w:pStyle w:val="Prrafodelista"/>
              <w:shd w:val="clear" w:color="auto" w:fill="FFFFFF" w:themeFill="background1"/>
              <w:ind w:left="170"/>
              <w:rPr>
                <w:rFonts w:ascii="ITC Avant Garde" w:hAnsi="ITC Avant Garde"/>
                <w:sz w:val="18"/>
                <w:szCs w:val="18"/>
              </w:rPr>
            </w:pPr>
            <w:r>
              <w:rPr>
                <w:noProof/>
              </w:rPr>
              <w:lastRenderedPageBreak/>
              <w:drawing>
                <wp:inline distT="0" distB="0" distL="0" distR="0" wp14:anchorId="00C113EF" wp14:editId="699170D7">
                  <wp:extent cx="5162550" cy="2339445"/>
                  <wp:effectExtent l="0" t="0" r="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89394" cy="2351610"/>
                          </a:xfrm>
                          <a:prstGeom prst="rect">
                            <a:avLst/>
                          </a:prstGeom>
                        </pic:spPr>
                      </pic:pic>
                    </a:graphicData>
                  </a:graphic>
                </wp:inline>
              </w:drawing>
            </w:r>
          </w:p>
          <w:p w14:paraId="4FE8ECD2" w14:textId="77777777" w:rsidR="0049534F" w:rsidRDefault="0049534F" w:rsidP="001B11CB">
            <w:pPr>
              <w:pStyle w:val="Prrafodelista"/>
              <w:shd w:val="clear" w:color="auto" w:fill="FFFFFF" w:themeFill="background1"/>
              <w:ind w:left="170"/>
              <w:rPr>
                <w:rFonts w:ascii="ITC Avant Garde" w:hAnsi="ITC Avant Garde"/>
                <w:sz w:val="18"/>
                <w:szCs w:val="18"/>
              </w:rPr>
            </w:pPr>
          </w:p>
          <w:p w14:paraId="0F328A0F" w14:textId="2955607C" w:rsidR="00230BD7" w:rsidRDefault="00370857" w:rsidP="001B11CB">
            <w:pPr>
              <w:pStyle w:val="Prrafodelista"/>
              <w:shd w:val="clear" w:color="auto" w:fill="FFFFFF" w:themeFill="background1"/>
              <w:ind w:left="170"/>
              <w:rPr>
                <w:rFonts w:ascii="ITC Avant Garde" w:hAnsi="ITC Avant Garde"/>
                <w:sz w:val="18"/>
                <w:szCs w:val="18"/>
              </w:rPr>
            </w:pPr>
            <w:r>
              <w:rPr>
                <w:noProof/>
              </w:rPr>
              <w:drawing>
                <wp:inline distT="0" distB="0" distL="0" distR="0" wp14:anchorId="4B633017" wp14:editId="2365CEC3">
                  <wp:extent cx="5231130" cy="1904704"/>
                  <wp:effectExtent l="0" t="0" r="7620"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0565" cy="1919063"/>
                          </a:xfrm>
                          <a:prstGeom prst="rect">
                            <a:avLst/>
                          </a:prstGeom>
                        </pic:spPr>
                      </pic:pic>
                    </a:graphicData>
                  </a:graphic>
                </wp:inline>
              </w:drawing>
            </w:r>
          </w:p>
          <w:tbl>
            <w:tblPr>
              <w:tblStyle w:val="Tablaconcuadrcula"/>
              <w:tblW w:w="0" w:type="auto"/>
              <w:tblLook w:val="04A0" w:firstRow="1" w:lastRow="0" w:firstColumn="1" w:lastColumn="0" w:noHBand="0" w:noVBand="1"/>
            </w:tblPr>
            <w:tblGrid>
              <w:gridCol w:w="3141"/>
              <w:gridCol w:w="5461"/>
            </w:tblGrid>
            <w:tr w:rsidR="00BA1FEB" w:rsidRPr="005E42F2" w14:paraId="7035397A" w14:textId="77777777" w:rsidTr="00013BC7">
              <w:tc>
                <w:tcPr>
                  <w:tcW w:w="3256" w:type="dxa"/>
                </w:tcPr>
                <w:p w14:paraId="21A84800" w14:textId="77777777" w:rsidR="00BA1FEB" w:rsidRPr="005E42F2" w:rsidRDefault="00BA1FEB" w:rsidP="00BA1FEB">
                  <w:pPr>
                    <w:pStyle w:val="Prrafodelista"/>
                    <w:spacing w:after="101" w:line="276" w:lineRule="auto"/>
                    <w:ind w:left="0"/>
                    <w:jc w:val="center"/>
                    <w:rPr>
                      <w:rFonts w:ascii="Arial" w:eastAsia="Times New Roman" w:hAnsi="Arial" w:cs="Arial"/>
                      <w:lang w:eastAsia="es-ES"/>
                    </w:rPr>
                  </w:pPr>
                  <w:r w:rsidRPr="005E42F2">
                    <w:rPr>
                      <w:rFonts w:ascii="Arial" w:eastAsia="Times New Roman" w:hAnsi="Arial" w:cs="Arial"/>
                      <w:lang w:eastAsia="es-ES"/>
                    </w:rPr>
                    <w:t>Versión vertical</w:t>
                  </w:r>
                  <w:r w:rsidRPr="005E42F2">
                    <w:rPr>
                      <w:rFonts w:ascii="Arial" w:hAnsi="Arial" w:cs="Arial"/>
                      <w:noProof/>
                    </w:rPr>
                    <w:drawing>
                      <wp:inline distT="0" distB="0" distL="0" distR="0" wp14:anchorId="44EB01B8" wp14:editId="06ADC830">
                        <wp:extent cx="1898072" cy="842162"/>
                        <wp:effectExtent l="0" t="0" r="6985"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40325" cy="860909"/>
                                </a:xfrm>
                                <a:prstGeom prst="rect">
                                  <a:avLst/>
                                </a:prstGeom>
                              </pic:spPr>
                            </pic:pic>
                          </a:graphicData>
                        </a:graphic>
                      </wp:inline>
                    </w:drawing>
                  </w:r>
                </w:p>
              </w:tc>
              <w:tc>
                <w:tcPr>
                  <w:tcW w:w="6095" w:type="dxa"/>
                </w:tcPr>
                <w:p w14:paraId="4FDEE8F6" w14:textId="77777777" w:rsidR="00BA1FEB" w:rsidRDefault="00BA1FEB" w:rsidP="00BA1FEB">
                  <w:pPr>
                    <w:autoSpaceDE w:val="0"/>
                    <w:autoSpaceDN w:val="0"/>
                    <w:adjustRightInd w:val="0"/>
                    <w:jc w:val="center"/>
                    <w:rPr>
                      <w:rFonts w:ascii="Arial" w:eastAsia="Times New Roman" w:hAnsi="Arial" w:cs="Arial"/>
                      <w:lang w:eastAsia="es-ES"/>
                    </w:rPr>
                  </w:pPr>
                  <w:r w:rsidRPr="005E42F2">
                    <w:rPr>
                      <w:rFonts w:ascii="Arial" w:eastAsia="Times New Roman" w:hAnsi="Arial" w:cs="Arial"/>
                      <w:lang w:eastAsia="es-ES"/>
                    </w:rPr>
                    <w:t>Versión horizontal</w:t>
                  </w:r>
                </w:p>
                <w:p w14:paraId="359C11B7" w14:textId="77777777" w:rsidR="00BA1FEB" w:rsidRPr="005E42F2" w:rsidRDefault="00BA1FEB" w:rsidP="00BA1FEB">
                  <w:pPr>
                    <w:autoSpaceDE w:val="0"/>
                    <w:autoSpaceDN w:val="0"/>
                    <w:adjustRightInd w:val="0"/>
                    <w:jc w:val="center"/>
                    <w:rPr>
                      <w:rFonts w:ascii="Arial" w:eastAsia="Times New Roman" w:hAnsi="Arial" w:cs="Arial"/>
                      <w:lang w:eastAsia="es-ES"/>
                    </w:rPr>
                  </w:pPr>
                </w:p>
                <w:p w14:paraId="3F6065FC" w14:textId="77777777" w:rsidR="00BA1FEB" w:rsidRPr="005E42F2" w:rsidRDefault="00BA1FEB" w:rsidP="00BA1FEB">
                  <w:pPr>
                    <w:autoSpaceDE w:val="0"/>
                    <w:autoSpaceDN w:val="0"/>
                    <w:adjustRightInd w:val="0"/>
                    <w:jc w:val="center"/>
                    <w:rPr>
                      <w:rFonts w:ascii="Arial" w:hAnsi="Arial" w:cs="Arial"/>
                      <w:noProof/>
                    </w:rPr>
                  </w:pPr>
                  <w:r w:rsidRPr="005E42F2">
                    <w:rPr>
                      <w:rFonts w:ascii="Arial" w:hAnsi="Arial" w:cs="Arial"/>
                      <w:noProof/>
                    </w:rPr>
                    <w:drawing>
                      <wp:inline distT="0" distB="0" distL="0" distR="0" wp14:anchorId="53E592D5" wp14:editId="13682ABB">
                        <wp:extent cx="3416332" cy="415636"/>
                        <wp:effectExtent l="0" t="0" r="0" b="381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98891" cy="462179"/>
                                </a:xfrm>
                                <a:prstGeom prst="rect">
                                  <a:avLst/>
                                </a:prstGeom>
                              </pic:spPr>
                            </pic:pic>
                          </a:graphicData>
                        </a:graphic>
                      </wp:inline>
                    </w:drawing>
                  </w:r>
                </w:p>
              </w:tc>
            </w:tr>
          </w:tbl>
          <w:p w14:paraId="3573B3BB" w14:textId="77777777" w:rsidR="00F0449E" w:rsidRPr="00DD06A0" w:rsidRDefault="00F0449E" w:rsidP="00997D37">
            <w:pPr>
              <w:pStyle w:val="Prrafodelista"/>
              <w:shd w:val="clear" w:color="auto" w:fill="FFFFFF" w:themeFill="background1"/>
              <w:spacing w:line="276" w:lineRule="auto"/>
              <w:ind w:left="170"/>
              <w:jc w:val="both"/>
              <w:rPr>
                <w:rFonts w:ascii="ITC Avant Garde" w:hAnsi="ITC Avant Garde"/>
                <w:sz w:val="18"/>
                <w:szCs w:val="18"/>
              </w:rPr>
            </w:pPr>
          </w:p>
        </w:tc>
      </w:tr>
      <w:tr w:rsidR="00975C41" w:rsidRPr="00DD06A0" w14:paraId="4A3D41C2" w14:textId="77777777" w:rsidTr="00F0449E">
        <w:tc>
          <w:tcPr>
            <w:tcW w:w="8828" w:type="dxa"/>
          </w:tcPr>
          <w:p w14:paraId="7821F83D" w14:textId="3244E465" w:rsidR="00975C41" w:rsidRPr="00DD06A0" w:rsidRDefault="00975C41" w:rsidP="00F0449E">
            <w:pPr>
              <w:jc w:val="both"/>
              <w:rPr>
                <w:rFonts w:ascii="ITC Avant Garde" w:hAnsi="ITC Avant Garde"/>
                <w:b/>
                <w:sz w:val="18"/>
                <w:szCs w:val="18"/>
              </w:rPr>
            </w:pPr>
          </w:p>
        </w:tc>
      </w:tr>
    </w:tbl>
    <w:p w14:paraId="7A61087F" w14:textId="77777777" w:rsidR="00F0449E" w:rsidRPr="00DD06A0" w:rsidRDefault="00F0449E" w:rsidP="00F0449E">
      <w:pPr>
        <w:shd w:val="clear" w:color="auto" w:fill="FFFFFF" w:themeFill="background1"/>
        <w:jc w:val="both"/>
        <w:rPr>
          <w:rFonts w:ascii="ITC Avant Garde" w:hAnsi="ITC Avant Garde"/>
          <w:sz w:val="18"/>
          <w:szCs w:val="18"/>
        </w:rPr>
      </w:pPr>
    </w:p>
    <w:p w14:paraId="4F7069C2" w14:textId="77777777" w:rsidR="002B292D" w:rsidRDefault="002B292D">
      <w:r>
        <w:br w:type="page"/>
      </w:r>
    </w:p>
    <w:tbl>
      <w:tblPr>
        <w:tblStyle w:val="Tablaconcuadrcula"/>
        <w:tblW w:w="0" w:type="auto"/>
        <w:tblLook w:val="04A0" w:firstRow="1" w:lastRow="0" w:firstColumn="1" w:lastColumn="0" w:noHBand="0" w:noVBand="1"/>
      </w:tblPr>
      <w:tblGrid>
        <w:gridCol w:w="8828"/>
      </w:tblGrid>
      <w:tr w:rsidR="00F0449E" w:rsidRPr="00DD06A0" w14:paraId="6A1D25F0" w14:textId="77777777" w:rsidTr="00225DA6">
        <w:tc>
          <w:tcPr>
            <w:tcW w:w="8828" w:type="dxa"/>
          </w:tcPr>
          <w:p w14:paraId="649FF268" w14:textId="7BC1A8AA" w:rsidR="00F0449E" w:rsidRPr="00DD06A0" w:rsidRDefault="00C9396B" w:rsidP="00225DA6">
            <w:pPr>
              <w:jc w:val="both"/>
              <w:rPr>
                <w:rFonts w:ascii="ITC Avant Garde" w:hAnsi="ITC Avant Garde"/>
                <w:b/>
                <w:sz w:val="18"/>
                <w:szCs w:val="18"/>
              </w:rPr>
            </w:pPr>
            <w:r w:rsidRPr="00DD06A0">
              <w:rPr>
                <w:rFonts w:ascii="ITC Avant Garde" w:hAnsi="ITC Avant Garde"/>
                <w:b/>
                <w:sz w:val="18"/>
                <w:szCs w:val="18"/>
              </w:rPr>
              <w:lastRenderedPageBreak/>
              <w:t>4</w:t>
            </w:r>
            <w:r w:rsidR="00F0449E" w:rsidRPr="00DD06A0">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14:paraId="67237125" w14:textId="57874DFF" w:rsidR="00F0449E" w:rsidRPr="00DD06A0" w:rsidRDefault="00F0449E" w:rsidP="00225DA6">
            <w:pPr>
              <w:jc w:val="both"/>
              <w:rPr>
                <w:rFonts w:ascii="ITC Avant Garde" w:hAnsi="ITC Avant Garde"/>
                <w:sz w:val="18"/>
                <w:szCs w:val="18"/>
              </w:rPr>
            </w:pPr>
            <w:r w:rsidRPr="00DD06A0">
              <w:rPr>
                <w:rFonts w:ascii="ITC Avant Garde" w:hAnsi="ITC Avant Garde"/>
                <w:sz w:val="18"/>
                <w:szCs w:val="18"/>
              </w:rPr>
              <w:t>Describa el perfil</w:t>
            </w:r>
            <w:r w:rsidR="00553A7C" w:rsidRPr="00DD06A0">
              <w:rPr>
                <w:rFonts w:ascii="ITC Avant Garde" w:hAnsi="ITC Avant Garde"/>
                <w:sz w:val="18"/>
                <w:szCs w:val="18"/>
              </w:rPr>
              <w:t xml:space="preserve"> y la porción de </w:t>
            </w:r>
            <w:r w:rsidR="00972415" w:rsidRPr="00DD06A0">
              <w:rPr>
                <w:rFonts w:ascii="ITC Avant Garde" w:hAnsi="ITC Avant Garde"/>
                <w:sz w:val="18"/>
                <w:szCs w:val="18"/>
              </w:rPr>
              <w:t xml:space="preserve">la </w:t>
            </w:r>
            <w:r w:rsidR="00553A7C" w:rsidRPr="00DD06A0">
              <w:rPr>
                <w:rFonts w:ascii="ITC Avant Garde" w:hAnsi="ITC Avant Garde"/>
                <w:sz w:val="18"/>
                <w:szCs w:val="18"/>
              </w:rPr>
              <w:t>población que será impactada por la propuesta de regulación. P</w:t>
            </w:r>
            <w:r w:rsidRPr="00DD06A0">
              <w:rPr>
                <w:rFonts w:ascii="ITC Avant Garde" w:hAnsi="ITC Avant Garde"/>
                <w:sz w:val="18"/>
                <w:szCs w:val="18"/>
              </w:rPr>
              <w:t>recise, en su caso, la participación de algún Agente Económico Preponderante o con Poder Sustancial de Mercado en la cadena de valor. Seleccione los subsectores y/o mercados que se proponen regular</w:t>
            </w:r>
            <w:r w:rsidR="00773730" w:rsidRPr="00DD06A0">
              <w:rPr>
                <w:rFonts w:ascii="ITC Avant Garde" w:hAnsi="ITC Avant Garde"/>
                <w:sz w:val="18"/>
                <w:szCs w:val="18"/>
              </w:rPr>
              <w:t xml:space="preserve">. Agregue las filas que considere </w:t>
            </w:r>
            <w:r w:rsidR="00435A5D" w:rsidRPr="00DD06A0">
              <w:rPr>
                <w:rFonts w:ascii="ITC Avant Garde" w:hAnsi="ITC Avant Garde"/>
                <w:sz w:val="18"/>
                <w:szCs w:val="18"/>
              </w:rPr>
              <w:t>necesaria</w:t>
            </w:r>
            <w:r w:rsidR="00773730" w:rsidRPr="00DD06A0">
              <w:rPr>
                <w:rFonts w:ascii="ITC Avant Garde" w:hAnsi="ITC Avant Garde"/>
                <w:sz w:val="18"/>
                <w:szCs w:val="18"/>
              </w:rPr>
              <w:t>s.</w:t>
            </w: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14:paraId="1781AA5F" w14:textId="77777777" w:rsidTr="00972415">
              <w:tc>
                <w:tcPr>
                  <w:tcW w:w="4301" w:type="dxa"/>
                  <w:shd w:val="clear" w:color="auto" w:fill="A8D08D" w:themeFill="accent6" w:themeFillTint="99"/>
                </w:tcPr>
                <w:p w14:paraId="6C15FB6A" w14:textId="1DED1D8E"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Población</w:t>
                  </w:r>
                </w:p>
              </w:tc>
              <w:tc>
                <w:tcPr>
                  <w:tcW w:w="4301" w:type="dxa"/>
                  <w:shd w:val="clear" w:color="auto" w:fill="A8D08D" w:themeFill="accent6" w:themeFillTint="99"/>
                </w:tcPr>
                <w:p w14:paraId="225AFBFC" w14:textId="06A84976"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Cantidad</w:t>
                  </w:r>
                </w:p>
              </w:tc>
            </w:tr>
            <w:tr w:rsidR="00AA188E" w:rsidRPr="00DD06A0" w14:paraId="10E311DE" w14:textId="77777777" w:rsidTr="00E73D2C">
              <w:tc>
                <w:tcPr>
                  <w:tcW w:w="4301" w:type="dxa"/>
                  <w:shd w:val="clear" w:color="auto" w:fill="C5E0B3" w:themeFill="accent6" w:themeFillTint="66"/>
                </w:tcPr>
                <w:p w14:paraId="0CA7A340" w14:textId="47A55F6C" w:rsidR="00AA188E" w:rsidRDefault="00AA188E" w:rsidP="007C7BEF">
                  <w:pPr>
                    <w:jc w:val="both"/>
                    <w:rPr>
                      <w:rFonts w:ascii="ITC Avant Garde" w:hAnsi="ITC Avant Garde"/>
                      <w:sz w:val="18"/>
                      <w:szCs w:val="18"/>
                    </w:rPr>
                  </w:pPr>
                  <w:r>
                    <w:rPr>
                      <w:rFonts w:ascii="ITC Avant Garde" w:hAnsi="ITC Avant Garde"/>
                      <w:sz w:val="18"/>
                      <w:szCs w:val="18"/>
                    </w:rPr>
                    <w:t>Titulares de Certificado de Homologación</w:t>
                  </w:r>
                </w:p>
              </w:tc>
              <w:tc>
                <w:tcPr>
                  <w:tcW w:w="4301" w:type="dxa"/>
                  <w:shd w:val="clear" w:color="auto" w:fill="C5E0B3" w:themeFill="accent6" w:themeFillTint="66"/>
                </w:tcPr>
                <w:p w14:paraId="162E7FA1" w14:textId="5C8D0B31" w:rsidR="00AA188E" w:rsidRDefault="006903C4" w:rsidP="00EB4FA4">
                  <w:pPr>
                    <w:rPr>
                      <w:rFonts w:ascii="ITC Avant Garde" w:hAnsi="ITC Avant Garde"/>
                      <w:sz w:val="18"/>
                      <w:szCs w:val="18"/>
                    </w:rPr>
                  </w:pPr>
                  <w:r>
                    <w:rPr>
                      <w:rFonts w:ascii="ITC Avant Garde" w:hAnsi="ITC Avant Garde"/>
                      <w:sz w:val="18"/>
                      <w:szCs w:val="18"/>
                    </w:rPr>
                    <w:t>Variable</w:t>
                  </w:r>
                  <w:r w:rsidR="00F80DEF">
                    <w:rPr>
                      <w:rFonts w:ascii="ITC Avant Garde" w:hAnsi="ITC Avant Garde"/>
                      <w:sz w:val="18"/>
                      <w:szCs w:val="18"/>
                    </w:rPr>
                    <w:t xml:space="preserve"> en el tiempo</w:t>
                  </w:r>
                  <w:r>
                    <w:rPr>
                      <w:rFonts w:ascii="ITC Avant Garde" w:hAnsi="ITC Avant Garde"/>
                      <w:sz w:val="18"/>
                      <w:szCs w:val="18"/>
                    </w:rPr>
                    <w:t xml:space="preserve">, </w:t>
                  </w:r>
                  <w:r w:rsidR="00AA188E">
                    <w:rPr>
                      <w:rFonts w:ascii="ITC Avant Garde" w:hAnsi="ITC Avant Garde"/>
                      <w:sz w:val="18"/>
                      <w:szCs w:val="18"/>
                    </w:rPr>
                    <w:t>hasta el 13 de julio de 2023</w:t>
                  </w:r>
                  <w:r>
                    <w:rPr>
                      <w:rFonts w:ascii="ITC Avant Garde" w:hAnsi="ITC Avant Garde"/>
                      <w:sz w:val="18"/>
                      <w:szCs w:val="18"/>
                    </w:rPr>
                    <w:t xml:space="preserve"> se cuentan </w:t>
                  </w:r>
                  <w:r w:rsidR="00F80DEF">
                    <w:rPr>
                      <w:rFonts w:ascii="ITC Avant Garde" w:hAnsi="ITC Avant Garde"/>
                      <w:sz w:val="18"/>
                      <w:szCs w:val="18"/>
                    </w:rPr>
                    <w:t xml:space="preserve">con aproximadamente </w:t>
                  </w:r>
                  <w:r>
                    <w:rPr>
                      <w:rFonts w:ascii="ITC Avant Garde" w:hAnsi="ITC Avant Garde"/>
                      <w:sz w:val="18"/>
                      <w:szCs w:val="18"/>
                    </w:rPr>
                    <w:t>961</w:t>
                  </w:r>
                  <w:r w:rsidR="00AA188E">
                    <w:rPr>
                      <w:rFonts w:ascii="ITC Avant Garde" w:hAnsi="ITC Avant Garde"/>
                      <w:sz w:val="18"/>
                      <w:szCs w:val="18"/>
                    </w:rPr>
                    <w:t>.</w:t>
                  </w:r>
                </w:p>
              </w:tc>
            </w:tr>
            <w:tr w:rsidR="00972415" w:rsidRPr="00DD06A0" w14:paraId="73A6557A" w14:textId="77777777" w:rsidTr="00972415">
              <w:tc>
                <w:tcPr>
                  <w:tcW w:w="4301" w:type="dxa"/>
                  <w:shd w:val="clear" w:color="auto" w:fill="E2EFD9" w:themeFill="accent6" w:themeFillTint="33"/>
                </w:tcPr>
                <w:p w14:paraId="6471BE59" w14:textId="0396B4DE" w:rsidR="00F50B2E" w:rsidRPr="00F50B2E" w:rsidRDefault="00EB4FA4" w:rsidP="007C7BEF">
                  <w:pPr>
                    <w:jc w:val="both"/>
                    <w:rPr>
                      <w:rFonts w:ascii="ITC Avant Garde" w:hAnsi="ITC Avant Garde"/>
                      <w:sz w:val="18"/>
                      <w:szCs w:val="18"/>
                    </w:rPr>
                  </w:pPr>
                  <w:r>
                    <w:rPr>
                      <w:rFonts w:ascii="ITC Avant Garde" w:hAnsi="ITC Avant Garde"/>
                      <w:sz w:val="18"/>
                      <w:szCs w:val="18"/>
                    </w:rPr>
                    <w:t xml:space="preserve">Fabricantes, comercializadores, importadores de equipos para </w:t>
                  </w:r>
                  <w:r w:rsidR="00044DA6">
                    <w:rPr>
                      <w:rFonts w:ascii="ITC Avant Garde" w:hAnsi="ITC Avant Garde"/>
                      <w:sz w:val="18"/>
                      <w:szCs w:val="18"/>
                    </w:rPr>
                    <w:t>servicios de telecomunicaciones y radiodifusión</w:t>
                  </w:r>
                  <w:r>
                    <w:rPr>
                      <w:rFonts w:ascii="ITC Avant Garde" w:hAnsi="ITC Avant Garde"/>
                      <w:sz w:val="18"/>
                      <w:szCs w:val="18"/>
                    </w:rPr>
                    <w:t xml:space="preserve">. </w:t>
                  </w:r>
                </w:p>
              </w:tc>
              <w:tc>
                <w:tcPr>
                  <w:tcW w:w="4301" w:type="dxa"/>
                  <w:shd w:val="clear" w:color="auto" w:fill="E2EFD9" w:themeFill="accent6" w:themeFillTint="33"/>
                </w:tcPr>
                <w:p w14:paraId="0BB9F7FB" w14:textId="310E68D4" w:rsidR="00F50B2E" w:rsidRDefault="00EB4FA4" w:rsidP="00EB4FA4">
                  <w:pPr>
                    <w:rPr>
                      <w:rFonts w:ascii="ITC Avant Garde" w:hAnsi="ITC Avant Garde"/>
                      <w:sz w:val="18"/>
                      <w:szCs w:val="18"/>
                    </w:rPr>
                  </w:pPr>
                  <w:r>
                    <w:rPr>
                      <w:rFonts w:ascii="ITC Avant Garde" w:hAnsi="ITC Avant Garde"/>
                      <w:sz w:val="18"/>
                      <w:szCs w:val="18"/>
                    </w:rPr>
                    <w:t xml:space="preserve">Variable: </w:t>
                  </w:r>
                </w:p>
                <w:p w14:paraId="7AA0533D" w14:textId="22C9960A" w:rsidR="00EB4FA4" w:rsidRPr="00F50B2E" w:rsidRDefault="00044DA6" w:rsidP="00EB4FA4">
                  <w:pPr>
                    <w:rPr>
                      <w:rFonts w:ascii="ITC Avant Garde" w:hAnsi="ITC Avant Garde"/>
                      <w:sz w:val="18"/>
                      <w:szCs w:val="18"/>
                    </w:rPr>
                  </w:pPr>
                  <w:r>
                    <w:rPr>
                      <w:rFonts w:ascii="ITC Avant Garde" w:hAnsi="ITC Avant Garde"/>
                      <w:sz w:val="18"/>
                      <w:szCs w:val="18"/>
                    </w:rPr>
                    <w:t>Al respecto, los fabricantes, comercializadores e importadores de estos productos, cuentan con diferentes modelos de equipos con diferentes usos y fines, se debe considerar que solo un Certificado de Homologación podría representar lotes completos de dichos productos. Por esta razón no es viable determinar la cantidad exacta de equipos involucrados que serán impactados por la propuesta de regulación</w:t>
                  </w:r>
                </w:p>
              </w:tc>
            </w:tr>
            <w:tr w:rsidR="00972415" w:rsidRPr="00DD06A0" w14:paraId="16C25B72" w14:textId="77777777" w:rsidTr="00972415">
              <w:tc>
                <w:tcPr>
                  <w:tcW w:w="4301" w:type="dxa"/>
                  <w:shd w:val="clear" w:color="auto" w:fill="E2EFD9" w:themeFill="accent6" w:themeFillTint="33"/>
                </w:tcPr>
                <w:p w14:paraId="4F2A0F26" w14:textId="4B0528A2" w:rsidR="00972415" w:rsidRPr="00B1188B" w:rsidRDefault="00612465" w:rsidP="00972415">
                  <w:pPr>
                    <w:jc w:val="both"/>
                    <w:rPr>
                      <w:rFonts w:ascii="ITC Avant Garde" w:hAnsi="ITC Avant Garde"/>
                      <w:b/>
                      <w:sz w:val="18"/>
                      <w:szCs w:val="18"/>
                    </w:rPr>
                  </w:pPr>
                  <w:r w:rsidRPr="00B1188B">
                    <w:rPr>
                      <w:rFonts w:ascii="ITC Avant Garde" w:hAnsi="ITC Avant Garde"/>
                      <w:b/>
                      <w:sz w:val="18"/>
                      <w:szCs w:val="18"/>
                    </w:rPr>
                    <w:t>Subsector o mercado impactado por la propuesta de regulación</w:t>
                  </w:r>
                </w:p>
              </w:tc>
              <w:tc>
                <w:tcPr>
                  <w:tcW w:w="4301" w:type="dxa"/>
                  <w:shd w:val="clear" w:color="auto" w:fill="E2EFD9" w:themeFill="accent6" w:themeFillTint="33"/>
                </w:tcPr>
                <w:p w14:paraId="1B93F8F4" w14:textId="4367E0C9" w:rsidR="00972415" w:rsidRPr="00DD06A0" w:rsidRDefault="00B1188B" w:rsidP="00B1188B">
                  <w:pPr>
                    <w:jc w:val="center"/>
                    <w:rPr>
                      <w:rFonts w:ascii="ITC Avant Garde" w:hAnsi="ITC Avant Garde"/>
                      <w:b/>
                      <w:sz w:val="18"/>
                      <w:szCs w:val="18"/>
                    </w:rPr>
                  </w:pPr>
                  <w:r>
                    <w:rPr>
                      <w:rFonts w:ascii="ITC Avant Garde" w:hAnsi="ITC Avant Garde"/>
                      <w:b/>
                      <w:sz w:val="18"/>
                      <w:szCs w:val="18"/>
                    </w:rPr>
                    <w:t>Descripción</w:t>
                  </w:r>
                </w:p>
              </w:tc>
            </w:tr>
            <w:tr w:rsidR="00B1188B" w:rsidRPr="00DD06A0" w14:paraId="2692C5AA" w14:textId="77777777" w:rsidTr="002B292D">
              <w:trPr>
                <w:trHeight w:val="2088"/>
              </w:trPr>
              <w:tc>
                <w:tcPr>
                  <w:tcW w:w="4301" w:type="dxa"/>
                  <w:shd w:val="clear" w:color="auto" w:fill="E2EFD9" w:themeFill="accent6" w:themeFillTint="33"/>
                </w:tcPr>
                <w:p w14:paraId="240EF0DB" w14:textId="23E7F7CA" w:rsidR="00B1188B" w:rsidRPr="00B1188B" w:rsidRDefault="00B1188B" w:rsidP="00972415">
                  <w:pPr>
                    <w:jc w:val="both"/>
                    <w:rPr>
                      <w:rFonts w:ascii="ITC Avant Garde" w:hAnsi="ITC Avant Garde"/>
                      <w:sz w:val="18"/>
                      <w:szCs w:val="18"/>
                    </w:rPr>
                  </w:pPr>
                  <w:r>
                    <w:rPr>
                      <w:rFonts w:ascii="ITC Avant Garde" w:hAnsi="ITC Avant Garde"/>
                      <w:sz w:val="18"/>
                      <w:szCs w:val="18"/>
                    </w:rPr>
                    <w:t>334220 fabricación de equipo de transmisión y recepción de señales de radio y televisión, y equipo de comunicación inalámbrico</w:t>
                  </w:r>
                </w:p>
              </w:tc>
              <w:tc>
                <w:tcPr>
                  <w:tcW w:w="4301" w:type="dxa"/>
                  <w:shd w:val="clear" w:color="auto" w:fill="E2EFD9" w:themeFill="accent6" w:themeFillTint="33"/>
                </w:tcPr>
                <w:p w14:paraId="6C3ACB36" w14:textId="68A25AA1" w:rsidR="00B1188B" w:rsidRPr="00B1188B" w:rsidRDefault="00B1188B" w:rsidP="00B1188B">
                  <w:pPr>
                    <w:jc w:val="both"/>
                    <w:rPr>
                      <w:rFonts w:ascii="ITC Avant Garde" w:hAnsi="ITC Avant Garde"/>
                      <w:sz w:val="18"/>
                      <w:szCs w:val="18"/>
                    </w:rPr>
                  </w:pPr>
                  <w:r>
                    <w:rPr>
                      <w:rFonts w:ascii="ITC Avant Garde" w:hAnsi="ITC Avant Garde"/>
                      <w:sz w:val="18"/>
                      <w:szCs w:val="18"/>
                    </w:rPr>
                    <w:t xml:space="preserve">“Unidades económicas </w:t>
                  </w:r>
                  <w:r w:rsidRPr="002B292D">
                    <w:rPr>
                      <w:rFonts w:ascii="ITC Avant Garde" w:hAnsi="ITC Avant Garde"/>
                      <w:b/>
                      <w:sz w:val="18"/>
                      <w:szCs w:val="18"/>
                    </w:rPr>
                    <w:t>dedicadas principalmente a la fabricación de equipo de transmisión y recepción de señales de radio, televisión abierta, por cable y satelital, y de equipo de comunicación inalámbrico, como antenas, equipo de transmisión y recepción de microondas, satélites, sistemas de posicionamiento global, equipo de radiolocalización y equipo de comunicación marítima.</w:t>
                  </w:r>
                  <w:r>
                    <w:rPr>
                      <w:rFonts w:ascii="ITC Avant Garde" w:hAnsi="ITC Avant Garde"/>
                      <w:sz w:val="18"/>
                      <w:szCs w:val="18"/>
                    </w:rPr>
                    <w:t xml:space="preserve"> Incluye también: u.e.d.p. a la fabricación de teléfonos celulares, de equipo para circuito cerrado de audio y video, de cámaras de televisión, y de equipo para estudios de grabación de audio y video.” </w:t>
                  </w:r>
                  <w:r w:rsidRPr="002B292D">
                    <w:rPr>
                      <w:rFonts w:ascii="ITC Avant Garde" w:hAnsi="ITC Avant Garde"/>
                      <w:b/>
                      <w:sz w:val="18"/>
                      <w:szCs w:val="18"/>
                    </w:rPr>
                    <w:t>(énfasis añadido)</w:t>
                  </w:r>
                </w:p>
              </w:tc>
            </w:tr>
            <w:tr w:rsidR="00B1188B" w:rsidRPr="00DD06A0" w14:paraId="5856B396" w14:textId="77777777" w:rsidTr="002B292D">
              <w:trPr>
                <w:trHeight w:val="2088"/>
              </w:trPr>
              <w:tc>
                <w:tcPr>
                  <w:tcW w:w="4301" w:type="dxa"/>
                  <w:shd w:val="clear" w:color="auto" w:fill="E2EFD9" w:themeFill="accent6" w:themeFillTint="33"/>
                </w:tcPr>
                <w:p w14:paraId="2984157A" w14:textId="2A40FAC2" w:rsidR="00B1188B" w:rsidRDefault="00FD2509" w:rsidP="00972415">
                  <w:pPr>
                    <w:jc w:val="both"/>
                    <w:rPr>
                      <w:rFonts w:ascii="ITC Avant Garde" w:hAnsi="ITC Avant Garde"/>
                      <w:sz w:val="18"/>
                      <w:szCs w:val="18"/>
                    </w:rPr>
                  </w:pPr>
                  <w:r>
                    <w:rPr>
                      <w:rFonts w:ascii="ITC Avant Garde" w:hAnsi="ITC Avant Garde"/>
                      <w:sz w:val="18"/>
                      <w:szCs w:val="18"/>
                    </w:rPr>
                    <w:t xml:space="preserve">466212 </w:t>
                  </w:r>
                  <w:r w:rsidR="008E6C4D">
                    <w:rPr>
                      <w:rFonts w:ascii="ITC Avant Garde" w:hAnsi="ITC Avant Garde"/>
                      <w:sz w:val="18"/>
                      <w:szCs w:val="18"/>
                    </w:rPr>
                    <w:t>comercio</w:t>
                  </w:r>
                  <w:r>
                    <w:rPr>
                      <w:rFonts w:ascii="ITC Avant Garde" w:hAnsi="ITC Avant Garde"/>
                      <w:sz w:val="18"/>
                      <w:szCs w:val="18"/>
                    </w:rPr>
                    <w:t xml:space="preserve"> al por menor de teléfonos y otros aparatos de comunicación</w:t>
                  </w:r>
                </w:p>
              </w:tc>
              <w:tc>
                <w:tcPr>
                  <w:tcW w:w="4301" w:type="dxa"/>
                  <w:shd w:val="clear" w:color="auto" w:fill="E2EFD9" w:themeFill="accent6" w:themeFillTint="33"/>
                </w:tcPr>
                <w:p w14:paraId="4B38AD21" w14:textId="71080E11" w:rsidR="008E6C4D" w:rsidRDefault="008E6C4D" w:rsidP="00B1188B">
                  <w:pPr>
                    <w:jc w:val="both"/>
                    <w:rPr>
                      <w:rFonts w:ascii="ITC Avant Garde" w:hAnsi="ITC Avant Garde"/>
                      <w:sz w:val="18"/>
                      <w:szCs w:val="18"/>
                    </w:rPr>
                  </w:pPr>
                  <w:r>
                    <w:rPr>
                      <w:rFonts w:ascii="ITC Avant Garde" w:hAnsi="ITC Avant Garde"/>
                      <w:sz w:val="18"/>
                      <w:szCs w:val="18"/>
                    </w:rPr>
                    <w:t xml:space="preserve">“Unidades económicas </w:t>
                  </w:r>
                  <w:r w:rsidRPr="008E6C4D">
                    <w:rPr>
                      <w:rFonts w:ascii="ITC Avant Garde" w:hAnsi="ITC Avant Garde"/>
                      <w:b/>
                      <w:sz w:val="18"/>
                      <w:szCs w:val="18"/>
                    </w:rPr>
                    <w:t>dedicadas principalmente al comercio al por menor especializado de aparatos de comunicación, como teléfonos celulares, antenas parabólicas, faxes</w:t>
                  </w:r>
                  <w:r>
                    <w:rPr>
                      <w:rFonts w:ascii="ITC Avant Garde" w:hAnsi="ITC Avant Garde"/>
                      <w:sz w:val="18"/>
                      <w:szCs w:val="18"/>
                    </w:rPr>
                    <w:t xml:space="preserve">, interfonos, partes, refacciones y accesorios nuevos”. </w:t>
                  </w:r>
                  <w:r w:rsidRPr="008E6C4D">
                    <w:rPr>
                      <w:rFonts w:ascii="ITC Avant Garde" w:hAnsi="ITC Avant Garde"/>
                      <w:b/>
                      <w:sz w:val="18"/>
                      <w:szCs w:val="18"/>
                    </w:rPr>
                    <w:t>(énfasis añadido)</w:t>
                  </w:r>
                </w:p>
                <w:p w14:paraId="5D1088FA" w14:textId="5E63C0C0" w:rsidR="00B1188B" w:rsidRPr="008E6C4D" w:rsidRDefault="008E6C4D" w:rsidP="008E6C4D">
                  <w:pPr>
                    <w:tabs>
                      <w:tab w:val="left" w:pos="1488"/>
                    </w:tabs>
                    <w:rPr>
                      <w:rFonts w:ascii="ITC Avant Garde" w:hAnsi="ITC Avant Garde"/>
                      <w:sz w:val="18"/>
                      <w:szCs w:val="18"/>
                    </w:rPr>
                  </w:pPr>
                  <w:r>
                    <w:rPr>
                      <w:rFonts w:ascii="ITC Avant Garde" w:hAnsi="ITC Avant Garde"/>
                      <w:sz w:val="18"/>
                      <w:szCs w:val="18"/>
                    </w:rPr>
                    <w:tab/>
                  </w:r>
                </w:p>
              </w:tc>
            </w:tr>
          </w:tbl>
          <w:p w14:paraId="22E09160" w14:textId="77777777" w:rsidR="00972415" w:rsidRPr="00DD06A0" w:rsidRDefault="00972415"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F0449E" w:rsidRPr="00DD06A0" w14:paraId="55899360" w14:textId="77777777" w:rsidTr="00225DA6">
              <w:tc>
                <w:tcPr>
                  <w:tcW w:w="8602" w:type="dxa"/>
                  <w:shd w:val="clear" w:color="auto" w:fill="A8D08D" w:themeFill="accent6" w:themeFillTint="99"/>
                </w:tcPr>
                <w:p w14:paraId="24BF2F62" w14:textId="155A4697" w:rsidR="00F0449E" w:rsidRPr="00DD06A0" w:rsidRDefault="00F0449E" w:rsidP="00225DA6">
                  <w:pPr>
                    <w:jc w:val="both"/>
                    <w:rPr>
                      <w:rFonts w:ascii="ITC Avant Garde" w:hAnsi="ITC Avant Garde"/>
                      <w:b/>
                      <w:sz w:val="18"/>
                      <w:szCs w:val="18"/>
                    </w:rPr>
                  </w:pPr>
                  <w:r w:rsidRPr="00DD06A0">
                    <w:rPr>
                      <w:rFonts w:ascii="ITC Avant Garde" w:hAnsi="ITC Avant Garde"/>
                      <w:b/>
                      <w:sz w:val="18"/>
                      <w:szCs w:val="18"/>
                    </w:rPr>
                    <w:t>Subsector o mercado</w:t>
                  </w:r>
                  <w:r w:rsidR="00553A7C" w:rsidRPr="00DD06A0">
                    <w:rPr>
                      <w:rFonts w:ascii="ITC Avant Garde" w:hAnsi="ITC Avant Garde"/>
                      <w:b/>
                      <w:sz w:val="18"/>
                      <w:szCs w:val="18"/>
                    </w:rPr>
                    <w:t xml:space="preserve"> impactado por la propuesta de regulación</w:t>
                  </w:r>
                </w:p>
              </w:tc>
            </w:tr>
            <w:tr w:rsidR="00F0449E" w:rsidRPr="00DD06A0" w14:paraId="6566C1D3" w14:textId="77777777" w:rsidTr="00225DA6">
              <w:tc>
                <w:tcPr>
                  <w:tcW w:w="8602" w:type="dxa"/>
                  <w:shd w:val="clear" w:color="auto" w:fill="E2EFD9" w:themeFill="accent6" w:themeFillTint="33"/>
                </w:tcPr>
                <w:p w14:paraId="0255F021" w14:textId="77777777" w:rsidR="002B292D" w:rsidRDefault="00000000" w:rsidP="00044DA6">
                  <w:pPr>
                    <w:tabs>
                      <w:tab w:val="left" w:pos="2188"/>
                    </w:tabs>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Content>
                      <w:r w:rsidR="002B292D">
                        <w:rPr>
                          <w:rFonts w:ascii="ITC Avant Garde" w:hAnsi="ITC Avant Garde"/>
                          <w:sz w:val="18"/>
                          <w:szCs w:val="18"/>
                        </w:rPr>
                        <w:t>435311 Comercio al por mayor de equipo de telecomunicaciones, fotografía y cinematografía</w:t>
                      </w:r>
                    </w:sdtContent>
                  </w:sdt>
                  <w:r w:rsidR="00044DA6">
                    <w:rPr>
                      <w:rFonts w:ascii="ITC Avant Garde" w:hAnsi="ITC Avant Garde"/>
                      <w:sz w:val="18"/>
                      <w:szCs w:val="18"/>
                    </w:rPr>
                    <w:tab/>
                  </w:r>
                </w:p>
                <w:p w14:paraId="19E79C60" w14:textId="5B1CFE55" w:rsidR="00F0449E" w:rsidRPr="00DD06A0" w:rsidRDefault="00044DA6" w:rsidP="00044DA6">
                  <w:pPr>
                    <w:tabs>
                      <w:tab w:val="left" w:pos="2188"/>
                    </w:tabs>
                    <w:jc w:val="both"/>
                    <w:rPr>
                      <w:rFonts w:ascii="ITC Avant Garde" w:hAnsi="ITC Avant Garde"/>
                      <w:sz w:val="18"/>
                      <w:szCs w:val="18"/>
                    </w:rPr>
                  </w:pPr>
                  <w:r>
                    <w:rPr>
                      <w:rFonts w:ascii="ITC Avant Garde" w:hAnsi="ITC Avant Garde"/>
                      <w:sz w:val="18"/>
                      <w:szCs w:val="18"/>
                    </w:rPr>
                    <w:t>334220 fabricación de equipo de transmisión y recepción de señales de radio y televisión, y equipo de comunicación inalámbrico</w:t>
                  </w:r>
                </w:p>
              </w:tc>
            </w:tr>
            <w:tr w:rsidR="002025CB" w:rsidRPr="00DD06A0" w14:paraId="17B83AC9" w14:textId="77777777" w:rsidTr="00225DA6">
              <w:tc>
                <w:tcPr>
                  <w:tcW w:w="8602" w:type="dxa"/>
                  <w:shd w:val="clear" w:color="auto" w:fill="E2EFD9" w:themeFill="accent6" w:themeFillTint="33"/>
                </w:tcPr>
                <w:p w14:paraId="37FC0A1E" w14:textId="77777777" w:rsidR="002B292D" w:rsidRDefault="00000000" w:rsidP="00044DA6">
                  <w:pPr>
                    <w:tabs>
                      <w:tab w:val="left" w:pos="2132"/>
                    </w:tabs>
                    <w:jc w:val="both"/>
                    <w:rPr>
                      <w:rFonts w:ascii="ITC Avant Garde" w:hAnsi="ITC Avant Garde"/>
                      <w:sz w:val="18"/>
                      <w:szCs w:val="18"/>
                    </w:rPr>
                  </w:pPr>
                  <w:sdt>
                    <w:sdtPr>
                      <w:rPr>
                        <w:rFonts w:ascii="ITC Avant Garde" w:hAnsi="ITC Avant Garde"/>
                        <w:sz w:val="18"/>
                        <w:szCs w:val="18"/>
                      </w:rPr>
                      <w:alias w:val="Subsector o mercado"/>
                      <w:tag w:val="Subsector o mercado"/>
                      <w:id w:val="-1430960095"/>
                      <w:placeholder>
                        <w:docPart w:val="00D5D767EF23440482A34D967B6DA1B9"/>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Content>
                      <w:r w:rsidR="002B292D">
                        <w:rPr>
                          <w:rFonts w:ascii="ITC Avant Garde" w:hAnsi="ITC Avant Garde"/>
                          <w:sz w:val="18"/>
                          <w:szCs w:val="18"/>
                        </w:rPr>
                        <w:t>517410 Operadores de servicios de telecomunicaciones vía satélite</w:t>
                      </w:r>
                    </w:sdtContent>
                  </w:sdt>
                  <w:r w:rsidR="00044DA6">
                    <w:rPr>
                      <w:rFonts w:ascii="ITC Avant Garde" w:hAnsi="ITC Avant Garde"/>
                      <w:sz w:val="18"/>
                      <w:szCs w:val="18"/>
                    </w:rPr>
                    <w:tab/>
                  </w:r>
                </w:p>
                <w:p w14:paraId="47E42DA7" w14:textId="5CF6D2E0" w:rsidR="002025CB" w:rsidRPr="00DD06A0" w:rsidRDefault="00044DA6" w:rsidP="00044DA6">
                  <w:pPr>
                    <w:tabs>
                      <w:tab w:val="left" w:pos="2132"/>
                    </w:tabs>
                    <w:jc w:val="both"/>
                    <w:rPr>
                      <w:rFonts w:ascii="ITC Avant Garde" w:hAnsi="ITC Avant Garde"/>
                      <w:sz w:val="18"/>
                      <w:szCs w:val="18"/>
                    </w:rPr>
                  </w:pPr>
                  <w:r>
                    <w:rPr>
                      <w:rFonts w:ascii="ITC Avant Garde" w:hAnsi="ITC Avant Garde"/>
                      <w:sz w:val="18"/>
                      <w:szCs w:val="18"/>
                    </w:rPr>
                    <w:t xml:space="preserve">466212 </w:t>
                  </w:r>
                  <w:proofErr w:type="gramStart"/>
                  <w:r w:rsidR="00CE50DB">
                    <w:rPr>
                      <w:rFonts w:ascii="ITC Avant Garde" w:hAnsi="ITC Avant Garde"/>
                      <w:sz w:val="18"/>
                      <w:szCs w:val="18"/>
                    </w:rPr>
                    <w:t>C</w:t>
                  </w:r>
                  <w:r>
                    <w:rPr>
                      <w:rFonts w:ascii="ITC Avant Garde" w:hAnsi="ITC Avant Garde"/>
                      <w:sz w:val="18"/>
                      <w:szCs w:val="18"/>
                    </w:rPr>
                    <w:t>omercio</w:t>
                  </w:r>
                  <w:proofErr w:type="gramEnd"/>
                  <w:r>
                    <w:rPr>
                      <w:rFonts w:ascii="ITC Avant Garde" w:hAnsi="ITC Avant Garde"/>
                      <w:sz w:val="18"/>
                      <w:szCs w:val="18"/>
                    </w:rPr>
                    <w:t xml:space="preserve"> al por menor de teléfonos y otros aparatos de comunicación</w:t>
                  </w:r>
                </w:p>
              </w:tc>
            </w:tr>
            <w:tr w:rsidR="000B21F7" w:rsidRPr="00DD06A0" w14:paraId="4696352E" w14:textId="77777777" w:rsidTr="00225DA6">
              <w:tc>
                <w:tcPr>
                  <w:tcW w:w="8602" w:type="dxa"/>
                  <w:shd w:val="clear" w:color="auto" w:fill="E2EFD9" w:themeFill="accent6" w:themeFillTint="33"/>
                </w:tcPr>
                <w:p w14:paraId="48F6FEB5" w14:textId="4A3072D9" w:rsidR="000B21F7" w:rsidRDefault="00000000" w:rsidP="00044DA6">
                  <w:pPr>
                    <w:tabs>
                      <w:tab w:val="left" w:pos="2132"/>
                    </w:tabs>
                    <w:jc w:val="both"/>
                    <w:rPr>
                      <w:rFonts w:ascii="ITC Avant Garde" w:hAnsi="ITC Avant Garde"/>
                      <w:sz w:val="18"/>
                      <w:szCs w:val="18"/>
                    </w:rPr>
                  </w:pPr>
                  <w:sdt>
                    <w:sdtPr>
                      <w:rPr>
                        <w:rFonts w:ascii="ITC Avant Garde" w:hAnsi="ITC Avant Garde"/>
                        <w:sz w:val="18"/>
                        <w:szCs w:val="18"/>
                      </w:rPr>
                      <w:alias w:val="Subsector o mercado"/>
                      <w:tag w:val="Subsector o mercado"/>
                      <w:id w:val="1356921994"/>
                      <w:placeholder>
                        <w:docPart w:val="3B3F0C9208B345F38002A59BE4CAA7A4"/>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Content>
                      <w:r w:rsidR="000B21F7">
                        <w:rPr>
                          <w:rFonts w:ascii="ITC Avant Garde" w:hAnsi="ITC Avant Garde"/>
                          <w:sz w:val="18"/>
                          <w:szCs w:val="18"/>
                        </w:rPr>
                        <w:t>517110 Operadores de servicios de telecomunicaciones alámbricas</w:t>
                      </w:r>
                    </w:sdtContent>
                  </w:sdt>
                </w:p>
              </w:tc>
            </w:tr>
            <w:tr w:rsidR="000B21F7" w:rsidRPr="00DD06A0" w14:paraId="07EA53B4" w14:textId="77777777" w:rsidTr="00225DA6">
              <w:tc>
                <w:tcPr>
                  <w:tcW w:w="8602" w:type="dxa"/>
                  <w:shd w:val="clear" w:color="auto" w:fill="E2EFD9" w:themeFill="accent6" w:themeFillTint="33"/>
                </w:tcPr>
                <w:p w14:paraId="276279E0" w14:textId="4B8C6057" w:rsidR="000B21F7" w:rsidRDefault="00000000" w:rsidP="00044DA6">
                  <w:pPr>
                    <w:tabs>
                      <w:tab w:val="left" w:pos="2132"/>
                    </w:tabs>
                    <w:jc w:val="both"/>
                    <w:rPr>
                      <w:rFonts w:ascii="ITC Avant Garde" w:hAnsi="ITC Avant Garde"/>
                      <w:sz w:val="18"/>
                      <w:szCs w:val="18"/>
                    </w:rPr>
                  </w:pPr>
                  <w:sdt>
                    <w:sdtPr>
                      <w:rPr>
                        <w:rFonts w:ascii="ITC Avant Garde" w:hAnsi="ITC Avant Garde"/>
                        <w:sz w:val="18"/>
                        <w:szCs w:val="18"/>
                      </w:rPr>
                      <w:alias w:val="Subsector o mercado"/>
                      <w:tag w:val="Subsector o mercado"/>
                      <w:id w:val="-2026699783"/>
                      <w:placeholder>
                        <w:docPart w:val="09E68BB43E7847BB93B40E935D650021"/>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Content>
                      <w:r w:rsidR="000B21F7">
                        <w:rPr>
                          <w:rFonts w:ascii="ITC Avant Garde" w:hAnsi="ITC Avant Garde"/>
                          <w:sz w:val="18"/>
                          <w:szCs w:val="18"/>
                        </w:rPr>
                        <w:t>517210 Operadores de servicios de telecomunicaciones inalámbricas</w:t>
                      </w:r>
                    </w:sdtContent>
                  </w:sdt>
                </w:p>
              </w:tc>
            </w:tr>
            <w:tr w:rsidR="000B21F7" w:rsidRPr="00DD06A0" w14:paraId="7A164BE4" w14:textId="77777777" w:rsidTr="00225DA6">
              <w:tc>
                <w:tcPr>
                  <w:tcW w:w="8602" w:type="dxa"/>
                  <w:shd w:val="clear" w:color="auto" w:fill="E2EFD9" w:themeFill="accent6" w:themeFillTint="33"/>
                </w:tcPr>
                <w:p w14:paraId="628A98D7" w14:textId="556C3309" w:rsidR="000B21F7" w:rsidRDefault="00000000" w:rsidP="00044DA6">
                  <w:pPr>
                    <w:tabs>
                      <w:tab w:val="left" w:pos="2132"/>
                    </w:tabs>
                    <w:jc w:val="both"/>
                    <w:rPr>
                      <w:rFonts w:ascii="ITC Avant Garde" w:hAnsi="ITC Avant Garde"/>
                      <w:sz w:val="18"/>
                      <w:szCs w:val="18"/>
                    </w:rPr>
                  </w:pPr>
                  <w:sdt>
                    <w:sdtPr>
                      <w:rPr>
                        <w:rFonts w:ascii="ITC Avant Garde" w:hAnsi="ITC Avant Garde"/>
                        <w:sz w:val="18"/>
                        <w:szCs w:val="18"/>
                      </w:rPr>
                      <w:alias w:val="Subsector o mercado"/>
                      <w:tag w:val="Subsector o mercado"/>
                      <w:id w:val="-1999340223"/>
                      <w:placeholder>
                        <w:docPart w:val="A9240A3908D54C0197C6CF52AEBA3E95"/>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Content>
                      <w:r w:rsidR="000B21F7">
                        <w:rPr>
                          <w:rFonts w:ascii="ITC Avant Garde" w:hAnsi="ITC Avant Garde"/>
                          <w:sz w:val="18"/>
                          <w:szCs w:val="18"/>
                        </w:rPr>
                        <w:t>517910 Otros servicios de telecomunicaciones</w:t>
                      </w:r>
                    </w:sdtContent>
                  </w:sdt>
                </w:p>
              </w:tc>
            </w:tr>
            <w:tr w:rsidR="00044DA6" w:rsidRPr="00DD06A0" w14:paraId="485B92D4" w14:textId="77777777" w:rsidTr="00225DA6">
              <w:tc>
                <w:tcPr>
                  <w:tcW w:w="8602" w:type="dxa"/>
                  <w:shd w:val="clear" w:color="auto" w:fill="E2EFD9" w:themeFill="accent6" w:themeFillTint="33"/>
                </w:tcPr>
                <w:p w14:paraId="4957CCE0" w14:textId="2027DC3D" w:rsidR="002B292D" w:rsidRDefault="00044DA6" w:rsidP="002B292D">
                  <w:pPr>
                    <w:tabs>
                      <w:tab w:val="left" w:pos="2132"/>
                    </w:tabs>
                    <w:jc w:val="both"/>
                    <w:rPr>
                      <w:rFonts w:ascii="ITC Avant Garde" w:hAnsi="ITC Avant Garde"/>
                      <w:sz w:val="18"/>
                      <w:szCs w:val="18"/>
                    </w:rPr>
                  </w:pPr>
                  <w:r>
                    <w:rPr>
                      <w:rFonts w:ascii="ITC Avant Garde" w:hAnsi="ITC Avant Garde"/>
                      <w:sz w:val="18"/>
                      <w:szCs w:val="18"/>
                    </w:rPr>
                    <w:t xml:space="preserve">541610 </w:t>
                  </w:r>
                  <w:proofErr w:type="gramStart"/>
                  <w:r w:rsidR="00CE50DB">
                    <w:rPr>
                      <w:rFonts w:ascii="ITC Avant Garde" w:hAnsi="ITC Avant Garde"/>
                      <w:sz w:val="18"/>
                      <w:szCs w:val="18"/>
                    </w:rPr>
                    <w:t>S</w:t>
                  </w:r>
                  <w:r w:rsidR="005B4BE0">
                    <w:rPr>
                      <w:rFonts w:ascii="ITC Avant Garde" w:hAnsi="ITC Avant Garde"/>
                      <w:sz w:val="18"/>
                      <w:szCs w:val="18"/>
                    </w:rPr>
                    <w:t>ervicios</w:t>
                  </w:r>
                  <w:proofErr w:type="gramEnd"/>
                  <w:r>
                    <w:rPr>
                      <w:rFonts w:ascii="ITC Avant Garde" w:hAnsi="ITC Avant Garde"/>
                      <w:sz w:val="18"/>
                      <w:szCs w:val="18"/>
                    </w:rPr>
                    <w:t xml:space="preserve"> de consultoría en administración. </w:t>
                  </w:r>
                </w:p>
              </w:tc>
            </w:tr>
            <w:tr w:rsidR="002B292D" w:rsidRPr="00DD06A0" w14:paraId="70BCB3A5" w14:textId="77777777" w:rsidTr="00225DA6">
              <w:tc>
                <w:tcPr>
                  <w:tcW w:w="8602" w:type="dxa"/>
                  <w:shd w:val="clear" w:color="auto" w:fill="E2EFD9" w:themeFill="accent6" w:themeFillTint="33"/>
                </w:tcPr>
                <w:p w14:paraId="741F52E9" w14:textId="6996DDDC" w:rsidR="002B292D" w:rsidRDefault="002B292D" w:rsidP="002B292D">
                  <w:pPr>
                    <w:tabs>
                      <w:tab w:val="left" w:pos="2132"/>
                    </w:tabs>
                    <w:jc w:val="both"/>
                    <w:rPr>
                      <w:rFonts w:ascii="ITC Avant Garde" w:hAnsi="ITC Avant Garde"/>
                      <w:sz w:val="18"/>
                      <w:szCs w:val="18"/>
                    </w:rPr>
                  </w:pPr>
                  <w:r>
                    <w:rPr>
                      <w:rFonts w:ascii="ITC Avant Garde" w:hAnsi="ITC Avant Garde"/>
                      <w:sz w:val="18"/>
                      <w:szCs w:val="18"/>
                    </w:rPr>
                    <w:t xml:space="preserve">334310 </w:t>
                  </w:r>
                  <w:proofErr w:type="gramStart"/>
                  <w:r w:rsidR="00CE50DB">
                    <w:rPr>
                      <w:rFonts w:ascii="ITC Avant Garde" w:hAnsi="ITC Avant Garde"/>
                      <w:sz w:val="18"/>
                      <w:szCs w:val="18"/>
                    </w:rPr>
                    <w:t>F</w:t>
                  </w:r>
                  <w:r>
                    <w:rPr>
                      <w:rFonts w:ascii="ITC Avant Garde" w:hAnsi="ITC Avant Garde"/>
                      <w:sz w:val="18"/>
                      <w:szCs w:val="18"/>
                    </w:rPr>
                    <w:t>abricación</w:t>
                  </w:r>
                  <w:proofErr w:type="gramEnd"/>
                  <w:r>
                    <w:rPr>
                      <w:rFonts w:ascii="ITC Avant Garde" w:hAnsi="ITC Avant Garde"/>
                      <w:sz w:val="18"/>
                      <w:szCs w:val="18"/>
                    </w:rPr>
                    <w:t xml:space="preserve"> de equipo de audio y video. </w:t>
                  </w:r>
                </w:p>
              </w:tc>
            </w:tr>
            <w:tr w:rsidR="002B292D" w:rsidRPr="00DD06A0" w14:paraId="0CC9DF2E" w14:textId="77777777" w:rsidTr="00225DA6">
              <w:tc>
                <w:tcPr>
                  <w:tcW w:w="8602" w:type="dxa"/>
                  <w:shd w:val="clear" w:color="auto" w:fill="E2EFD9" w:themeFill="accent6" w:themeFillTint="33"/>
                </w:tcPr>
                <w:p w14:paraId="427E9293" w14:textId="77777777" w:rsidR="002B292D" w:rsidRDefault="002B292D" w:rsidP="002B292D">
                  <w:pPr>
                    <w:tabs>
                      <w:tab w:val="left" w:pos="2132"/>
                    </w:tabs>
                    <w:jc w:val="both"/>
                    <w:rPr>
                      <w:rFonts w:ascii="ITC Avant Garde" w:hAnsi="ITC Avant Garde"/>
                      <w:sz w:val="18"/>
                      <w:szCs w:val="18"/>
                    </w:rPr>
                  </w:pPr>
                </w:p>
              </w:tc>
            </w:tr>
          </w:tbl>
          <w:p w14:paraId="56B7B919" w14:textId="77777777" w:rsidR="00553A7C" w:rsidRPr="00DD06A0" w:rsidRDefault="00553A7C" w:rsidP="00225DA6">
            <w:pPr>
              <w:jc w:val="both"/>
              <w:rPr>
                <w:rFonts w:ascii="ITC Avant Garde" w:hAnsi="ITC Avant Garde"/>
                <w:b/>
                <w:sz w:val="18"/>
                <w:szCs w:val="18"/>
              </w:rPr>
            </w:pPr>
          </w:p>
          <w:p w14:paraId="1038B24E" w14:textId="09C7AF89" w:rsidR="002025CB" w:rsidRPr="00517892" w:rsidRDefault="00A5530B" w:rsidP="00225DA6">
            <w:pPr>
              <w:jc w:val="both"/>
              <w:rPr>
                <w:rFonts w:ascii="ITC Avant Garde" w:hAnsi="ITC Avant Garde"/>
                <w:sz w:val="18"/>
                <w:szCs w:val="18"/>
              </w:rPr>
            </w:pPr>
            <w:r>
              <w:rPr>
                <w:rFonts w:ascii="ITC Avant Garde" w:hAnsi="ITC Avant Garde"/>
                <w:sz w:val="18"/>
                <w:szCs w:val="18"/>
              </w:rPr>
              <w:t>No Aplica</w:t>
            </w:r>
            <w:r w:rsidR="00517892" w:rsidRPr="00517892">
              <w:rPr>
                <w:rFonts w:ascii="ITC Avant Garde" w:hAnsi="ITC Avant Garde"/>
                <w:sz w:val="18"/>
                <w:szCs w:val="18"/>
              </w:rPr>
              <w:t xml:space="preserve"> </w:t>
            </w:r>
          </w:p>
        </w:tc>
      </w:tr>
    </w:tbl>
    <w:p w14:paraId="7B454C97" w14:textId="77777777"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22AD1055" w14:textId="77777777" w:rsidTr="003C3084">
        <w:tc>
          <w:tcPr>
            <w:tcW w:w="8828" w:type="dxa"/>
          </w:tcPr>
          <w:p w14:paraId="2C9825FB" w14:textId="5B61D341" w:rsidR="003C3084" w:rsidRPr="00E73D2C" w:rsidRDefault="00C9396B" w:rsidP="001932FC">
            <w:pPr>
              <w:jc w:val="both"/>
              <w:rPr>
                <w:rFonts w:ascii="ITC Avant Garde" w:hAnsi="ITC Avant Garde"/>
                <w:sz w:val="18"/>
                <w:szCs w:val="18"/>
              </w:rPr>
            </w:pPr>
            <w:r w:rsidRPr="00E73D2C">
              <w:rPr>
                <w:rFonts w:ascii="ITC Avant Garde" w:hAnsi="ITC Avant Garde"/>
                <w:sz w:val="18"/>
                <w:szCs w:val="18"/>
              </w:rPr>
              <w:t>5</w:t>
            </w:r>
            <w:r w:rsidR="003C3084" w:rsidRPr="00E73D2C">
              <w:rPr>
                <w:rFonts w:ascii="ITC Avant Garde" w:hAnsi="ITC Avant Garde"/>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52F2542E" w14:textId="06AE9D35" w:rsidR="00316D48" w:rsidRPr="00D93E56" w:rsidRDefault="00316D48" w:rsidP="001932FC">
            <w:pPr>
              <w:jc w:val="both"/>
              <w:rPr>
                <w:rFonts w:ascii="ITC Avant Garde" w:hAnsi="ITC Avant Garde"/>
                <w:sz w:val="18"/>
                <w:szCs w:val="18"/>
              </w:rPr>
            </w:pPr>
          </w:p>
          <w:p w14:paraId="30DF6615" w14:textId="26340F3C" w:rsidR="008A1FB1" w:rsidRPr="00D93E56" w:rsidRDefault="008A1FB1" w:rsidP="001932FC">
            <w:pPr>
              <w:jc w:val="both"/>
              <w:rPr>
                <w:rFonts w:ascii="ITC Avant Garde" w:hAnsi="ITC Avant Garde"/>
                <w:sz w:val="18"/>
                <w:szCs w:val="18"/>
              </w:rPr>
            </w:pPr>
            <w:r w:rsidRPr="00D93E56">
              <w:rPr>
                <w:rFonts w:ascii="ITC Avant Garde" w:hAnsi="ITC Avant Garde"/>
                <w:sz w:val="18"/>
                <w:szCs w:val="18"/>
              </w:rPr>
              <w:t xml:space="preserve">Los </w:t>
            </w:r>
            <w:r w:rsidR="007716A2" w:rsidRPr="00D93E56">
              <w:rPr>
                <w:rFonts w:ascii="ITC Avant Garde" w:hAnsi="ITC Avant Garde"/>
                <w:sz w:val="18"/>
                <w:szCs w:val="18"/>
              </w:rPr>
              <w:t xml:space="preserve">artículos </w:t>
            </w:r>
            <w:r w:rsidR="00CD7F00" w:rsidRPr="00D93E56">
              <w:rPr>
                <w:rFonts w:ascii="ITC Avant Garde" w:hAnsi="ITC Avant Garde"/>
                <w:sz w:val="18"/>
                <w:szCs w:val="18"/>
              </w:rPr>
              <w:t>6</w:t>
            </w:r>
            <w:r w:rsidR="007716A2" w:rsidRPr="00D93E56">
              <w:rPr>
                <w:rFonts w:ascii="ITC Avant Garde" w:hAnsi="ITC Avant Garde"/>
                <w:sz w:val="18"/>
                <w:szCs w:val="18"/>
              </w:rPr>
              <w:t>,</w:t>
            </w:r>
            <w:r w:rsidR="007716A2" w:rsidRPr="00E73D2C">
              <w:rPr>
                <w:rFonts w:ascii="ITC Avant Garde" w:hAnsi="ITC Avant Garde"/>
                <w:sz w:val="18"/>
                <w:szCs w:val="18"/>
              </w:rPr>
              <w:t xml:space="preserve"> párrafo tercero y apartado B, fracciones II y III</w:t>
            </w:r>
            <w:r w:rsidR="00CD7F00" w:rsidRPr="00D93E56">
              <w:rPr>
                <w:rFonts w:ascii="ITC Avant Garde" w:hAnsi="ITC Avant Garde"/>
                <w:sz w:val="18"/>
                <w:szCs w:val="18"/>
              </w:rPr>
              <w:t xml:space="preserve"> y 28 de la Constitución Política de los Estados Unidos Mexicanos (en lo sucesivo, la “Constitución”). </w:t>
            </w:r>
          </w:p>
          <w:p w14:paraId="353320A6" w14:textId="77777777" w:rsidR="008A1FB1" w:rsidRPr="00D93E56" w:rsidRDefault="008A1FB1" w:rsidP="001932FC">
            <w:pPr>
              <w:jc w:val="both"/>
              <w:rPr>
                <w:rFonts w:ascii="ITC Avant Garde" w:hAnsi="ITC Avant Garde"/>
                <w:sz w:val="18"/>
                <w:szCs w:val="18"/>
              </w:rPr>
            </w:pPr>
          </w:p>
          <w:p w14:paraId="63C67943" w14:textId="055BFE30" w:rsidR="006D33DE" w:rsidRPr="00D93E56" w:rsidRDefault="006D33DE" w:rsidP="001932FC">
            <w:pPr>
              <w:jc w:val="both"/>
              <w:rPr>
                <w:rFonts w:ascii="ITC Avant Garde" w:hAnsi="ITC Avant Garde"/>
                <w:sz w:val="18"/>
                <w:szCs w:val="18"/>
              </w:rPr>
            </w:pPr>
            <w:r w:rsidRPr="00D93E56">
              <w:rPr>
                <w:rFonts w:ascii="ITC Avant Garde" w:hAnsi="ITC Avant Garde"/>
                <w:sz w:val="18"/>
                <w:szCs w:val="18"/>
              </w:rPr>
              <w:t>Las atribuciones descritas en los artículos 1,</w:t>
            </w:r>
            <w:r w:rsidR="00E47B5A" w:rsidRPr="00D93E56">
              <w:rPr>
                <w:rFonts w:ascii="ITC Avant Garde" w:hAnsi="ITC Avant Garde"/>
                <w:sz w:val="18"/>
                <w:szCs w:val="18"/>
              </w:rPr>
              <w:t xml:space="preserve"> </w:t>
            </w:r>
            <w:r w:rsidRPr="00D93E56">
              <w:rPr>
                <w:rFonts w:ascii="ITC Avant Garde" w:hAnsi="ITC Avant Garde"/>
                <w:sz w:val="18"/>
                <w:szCs w:val="18"/>
              </w:rPr>
              <w:t>2,</w:t>
            </w:r>
            <w:r w:rsidR="00E47B5A" w:rsidRPr="00D93E56">
              <w:rPr>
                <w:rFonts w:ascii="ITC Avant Garde" w:hAnsi="ITC Avant Garde"/>
                <w:sz w:val="18"/>
                <w:szCs w:val="18"/>
              </w:rPr>
              <w:t xml:space="preserve"> </w:t>
            </w:r>
            <w:r w:rsidRPr="00D93E56">
              <w:rPr>
                <w:rFonts w:ascii="ITC Avant Garde" w:hAnsi="ITC Avant Garde"/>
                <w:sz w:val="18"/>
                <w:szCs w:val="18"/>
              </w:rPr>
              <w:t>7,</w:t>
            </w:r>
            <w:r w:rsidR="00E47B5A" w:rsidRPr="00D93E56">
              <w:rPr>
                <w:rFonts w:ascii="ITC Avant Garde" w:hAnsi="ITC Avant Garde"/>
                <w:sz w:val="18"/>
                <w:szCs w:val="18"/>
              </w:rPr>
              <w:t xml:space="preserve"> 1</w:t>
            </w:r>
            <w:r w:rsidRPr="00D93E56">
              <w:rPr>
                <w:rFonts w:ascii="ITC Avant Garde" w:hAnsi="ITC Avant Garde"/>
                <w:sz w:val="18"/>
                <w:szCs w:val="18"/>
              </w:rPr>
              <w:t>5, fracciones I, LVI y LXIII</w:t>
            </w:r>
            <w:r w:rsidR="00A12B15" w:rsidRPr="00D93E56">
              <w:rPr>
                <w:rFonts w:ascii="ITC Avant Garde" w:hAnsi="ITC Avant Garde"/>
                <w:sz w:val="18"/>
                <w:szCs w:val="18"/>
              </w:rPr>
              <w:t xml:space="preserve"> de la </w:t>
            </w:r>
            <w:r w:rsidR="006236F0" w:rsidRPr="00D93E56">
              <w:rPr>
                <w:rFonts w:ascii="ITC Avant Garde" w:hAnsi="ITC Avant Garde"/>
                <w:sz w:val="18"/>
                <w:szCs w:val="18"/>
              </w:rPr>
              <w:t>Ley Federal de Telecomunicaciones y Radiodifusión (en lo sucesivo, LFTR)</w:t>
            </w:r>
            <w:r w:rsidR="00E47B5A" w:rsidRPr="00D93E56">
              <w:rPr>
                <w:rFonts w:ascii="ITC Avant Garde" w:hAnsi="ITC Avant Garde"/>
                <w:sz w:val="18"/>
                <w:szCs w:val="18"/>
              </w:rPr>
              <w:t>.</w:t>
            </w:r>
          </w:p>
          <w:p w14:paraId="3B972210" w14:textId="300280ED" w:rsidR="001E4552" w:rsidRPr="00D93E56" w:rsidRDefault="001E4552" w:rsidP="001932FC">
            <w:pPr>
              <w:jc w:val="both"/>
              <w:rPr>
                <w:rFonts w:ascii="ITC Avant Garde" w:hAnsi="ITC Avant Garde"/>
                <w:sz w:val="18"/>
                <w:szCs w:val="18"/>
              </w:rPr>
            </w:pPr>
          </w:p>
          <w:p w14:paraId="3D190A5D" w14:textId="6ABF2D47" w:rsidR="00D91E09" w:rsidRPr="00D93E56" w:rsidRDefault="00D91E09" w:rsidP="001932FC">
            <w:pPr>
              <w:jc w:val="both"/>
              <w:rPr>
                <w:rFonts w:ascii="ITC Avant Garde" w:hAnsi="ITC Avant Garde"/>
                <w:sz w:val="18"/>
                <w:szCs w:val="18"/>
              </w:rPr>
            </w:pPr>
            <w:r w:rsidRPr="00D93E56">
              <w:rPr>
                <w:rFonts w:ascii="ITC Avant Garde" w:hAnsi="ITC Avant Garde"/>
                <w:sz w:val="18"/>
                <w:szCs w:val="18"/>
              </w:rPr>
              <w:t xml:space="preserve"> </w:t>
            </w:r>
            <w:r w:rsidRPr="00E73D2C">
              <w:rPr>
                <w:rFonts w:ascii="ITC Avant Garde" w:hAnsi="ITC Avant Garde"/>
                <w:sz w:val="18"/>
                <w:szCs w:val="18"/>
              </w:rPr>
              <w:t>Artículo 15</w:t>
            </w:r>
            <w:r w:rsidR="00E47B5A" w:rsidRPr="00E73D2C">
              <w:rPr>
                <w:rFonts w:ascii="ITC Avant Garde" w:hAnsi="ITC Avant Garde"/>
                <w:sz w:val="18"/>
                <w:szCs w:val="18"/>
              </w:rPr>
              <w:t xml:space="preserve">. </w:t>
            </w:r>
            <w:r w:rsidR="00E47B5A" w:rsidRPr="00D93E56">
              <w:rPr>
                <w:rFonts w:ascii="ITC Avant Garde" w:hAnsi="ITC Avant Garde"/>
                <w:sz w:val="18"/>
                <w:szCs w:val="18"/>
              </w:rPr>
              <w:t>Para el ejercicio de sus atribuciones corresponde al Instituto:</w:t>
            </w:r>
          </w:p>
          <w:p w14:paraId="5AB7B42A" w14:textId="77777777" w:rsidR="00D91E09" w:rsidRPr="00D93E56" w:rsidRDefault="00D91E09" w:rsidP="001932FC">
            <w:pPr>
              <w:jc w:val="both"/>
              <w:rPr>
                <w:rFonts w:ascii="ITC Avant Garde" w:hAnsi="ITC Avant Garde"/>
                <w:sz w:val="18"/>
                <w:szCs w:val="18"/>
              </w:rPr>
            </w:pPr>
          </w:p>
          <w:p w14:paraId="6911C806" w14:textId="4C24E5AB" w:rsidR="00136DC4" w:rsidRPr="00D93E56" w:rsidRDefault="00D91E09" w:rsidP="00E47B5A">
            <w:pPr>
              <w:pStyle w:val="Prrafodelista"/>
              <w:ind w:left="174"/>
              <w:jc w:val="both"/>
              <w:rPr>
                <w:rFonts w:ascii="ITC Avant Garde" w:hAnsi="ITC Avant Garde"/>
                <w:i/>
                <w:sz w:val="18"/>
                <w:szCs w:val="18"/>
              </w:rPr>
            </w:pPr>
            <w:r w:rsidRPr="00D93E56">
              <w:rPr>
                <w:rFonts w:ascii="ITC Avant Garde" w:hAnsi="ITC Avant Garde"/>
                <w:i/>
                <w:sz w:val="18"/>
                <w:szCs w:val="18"/>
              </w:rPr>
              <w:t xml:space="preserve">I. </w:t>
            </w:r>
            <w:r w:rsidR="00136DC4" w:rsidRPr="00D93E56">
              <w:rPr>
                <w:rFonts w:ascii="ITC Avant Garde" w:hAnsi="ITC Avant Garde"/>
                <w:i/>
                <w:sz w:val="18"/>
                <w:szCs w:val="18"/>
              </w:rPr>
              <w:t xml:space="preserve">Expedir disposiciones administrativas de carácter general, planes técnicos fundamentales, </w:t>
            </w:r>
            <w:r w:rsidR="00136DC4" w:rsidRPr="000C0B65">
              <w:rPr>
                <w:rFonts w:ascii="ITC Avant Garde" w:hAnsi="ITC Avant Garde"/>
                <w:b/>
                <w:i/>
                <w:sz w:val="18"/>
                <w:szCs w:val="18"/>
              </w:rPr>
              <w:t>lineamientos,</w:t>
            </w:r>
            <w:r w:rsidR="00136DC4" w:rsidRPr="00D93E56">
              <w:rPr>
                <w:rFonts w:ascii="ITC Avant Garde" w:hAnsi="ITC Avant Garde"/>
                <w:i/>
                <w:sz w:val="18"/>
                <w:szCs w:val="18"/>
              </w:rPr>
              <w:t xml:space="preserve"> modelos de costos, </w:t>
            </w:r>
            <w:r w:rsidR="00136DC4" w:rsidRPr="000C0B65">
              <w:rPr>
                <w:rFonts w:ascii="ITC Avant Garde" w:hAnsi="ITC Avant Garde"/>
                <w:b/>
                <w:i/>
                <w:sz w:val="18"/>
                <w:szCs w:val="18"/>
              </w:rPr>
              <w:t>procedimientos de evaluación de la conformidad, procedimientos de homologación</w:t>
            </w:r>
            <w:r w:rsidR="00136DC4" w:rsidRPr="00D93E56">
              <w:rPr>
                <w:rFonts w:ascii="ITC Avant Garde" w:hAnsi="ITC Avant Garde"/>
                <w:i/>
                <w:sz w:val="18"/>
                <w:szCs w:val="18"/>
              </w:rPr>
              <w:t xml:space="preserve"> y certificación y ordenamientos técnicos en materia de telecomunicaciones y radiodifusión; así como demás disposiciones para el cumplimiento de lo dispuesto en esta Ley;</w:t>
            </w:r>
          </w:p>
          <w:p w14:paraId="3E8BA8DD" w14:textId="592F81B2" w:rsidR="00D91E09" w:rsidRPr="00D93E56" w:rsidRDefault="002A29B6" w:rsidP="002A29B6">
            <w:pPr>
              <w:pStyle w:val="Prrafodelista"/>
              <w:ind w:left="741"/>
              <w:jc w:val="right"/>
              <w:rPr>
                <w:rFonts w:ascii="ITC Avant Garde" w:hAnsi="ITC Avant Garde"/>
                <w:sz w:val="18"/>
                <w:szCs w:val="18"/>
              </w:rPr>
            </w:pPr>
            <w:r w:rsidRPr="00D93E56">
              <w:rPr>
                <w:rFonts w:ascii="ITC Avant Garde" w:hAnsi="ITC Avant Garde"/>
                <w:sz w:val="18"/>
                <w:szCs w:val="18"/>
              </w:rPr>
              <w:t>(énfasis añadido)</w:t>
            </w:r>
          </w:p>
          <w:p w14:paraId="04E930C3" w14:textId="77777777" w:rsidR="00544E13" w:rsidRPr="00D93E56" w:rsidRDefault="00544E13" w:rsidP="00E47B5A">
            <w:pPr>
              <w:pStyle w:val="Prrafodelista"/>
              <w:ind w:left="174"/>
              <w:jc w:val="both"/>
              <w:rPr>
                <w:rFonts w:ascii="ITC Avant Garde" w:hAnsi="ITC Avant Garde"/>
                <w:sz w:val="18"/>
                <w:szCs w:val="18"/>
              </w:rPr>
            </w:pPr>
          </w:p>
          <w:p w14:paraId="3348A99D" w14:textId="7BFF1C2F" w:rsidR="00D91E09" w:rsidRPr="00D93E56" w:rsidRDefault="00D91E09" w:rsidP="00E47B5A">
            <w:pPr>
              <w:pStyle w:val="Prrafodelista"/>
              <w:ind w:left="174"/>
              <w:jc w:val="both"/>
              <w:rPr>
                <w:rFonts w:ascii="ITC Avant Garde" w:hAnsi="ITC Avant Garde"/>
                <w:sz w:val="18"/>
                <w:szCs w:val="18"/>
              </w:rPr>
            </w:pPr>
            <w:r w:rsidRPr="00D93E56">
              <w:rPr>
                <w:rFonts w:ascii="ITC Avant Garde" w:hAnsi="ITC Avant Garde"/>
                <w:sz w:val="18"/>
                <w:szCs w:val="18"/>
              </w:rPr>
              <w:t>LVI.   Aprobar y expedir las disposiciones administrativas de carácter general necesarias para el debido ejercicio de las facultades y atribuciones del Instituto;</w:t>
            </w:r>
          </w:p>
          <w:p w14:paraId="1893B488" w14:textId="77777777" w:rsidR="00D91E09" w:rsidRPr="00D93E56" w:rsidRDefault="00D91E09" w:rsidP="00D91E09">
            <w:pPr>
              <w:pStyle w:val="Prrafodelista"/>
              <w:jc w:val="both"/>
              <w:rPr>
                <w:rFonts w:ascii="ITC Avant Garde" w:hAnsi="ITC Avant Garde"/>
                <w:sz w:val="18"/>
                <w:szCs w:val="18"/>
              </w:rPr>
            </w:pPr>
          </w:p>
          <w:p w14:paraId="00232562" w14:textId="0827A43A" w:rsidR="00D91E09" w:rsidRPr="00D93E56" w:rsidRDefault="00D91E09" w:rsidP="00E47B5A">
            <w:pPr>
              <w:pStyle w:val="Prrafodelista"/>
              <w:ind w:left="174"/>
              <w:jc w:val="both"/>
              <w:rPr>
                <w:rFonts w:ascii="ITC Avant Garde" w:hAnsi="ITC Avant Garde"/>
                <w:sz w:val="18"/>
                <w:szCs w:val="18"/>
              </w:rPr>
            </w:pPr>
            <w:r w:rsidRPr="00D93E56">
              <w:rPr>
                <w:rFonts w:ascii="ITC Avant Garde" w:hAnsi="ITC Avant Garde"/>
                <w:sz w:val="18"/>
                <w:szCs w:val="18"/>
              </w:rPr>
              <w:t>LXIII.    Las demás que esta Ley y otros ordenamientos le confieran.</w:t>
            </w:r>
          </w:p>
          <w:p w14:paraId="3E7A1E59" w14:textId="77777777" w:rsidR="006D33DE" w:rsidRPr="00D93E56" w:rsidRDefault="006D33DE" w:rsidP="001932FC">
            <w:pPr>
              <w:jc w:val="both"/>
              <w:rPr>
                <w:rFonts w:ascii="ITC Avant Garde" w:hAnsi="ITC Avant Garde"/>
                <w:sz w:val="18"/>
                <w:szCs w:val="18"/>
              </w:rPr>
            </w:pPr>
          </w:p>
          <w:p w14:paraId="4392AF02" w14:textId="38C4C4C9" w:rsidR="00544E13" w:rsidRPr="00D93E56" w:rsidRDefault="009525A1" w:rsidP="001932FC">
            <w:pPr>
              <w:jc w:val="both"/>
              <w:rPr>
                <w:rFonts w:ascii="ITC Avant Garde" w:hAnsi="ITC Avant Garde"/>
                <w:sz w:val="18"/>
                <w:szCs w:val="18"/>
              </w:rPr>
            </w:pPr>
            <w:r w:rsidRPr="00D93E56">
              <w:rPr>
                <w:rFonts w:ascii="ITC Avant Garde" w:hAnsi="ITC Avant Garde"/>
                <w:sz w:val="18"/>
                <w:szCs w:val="18"/>
              </w:rPr>
              <w:t xml:space="preserve">Así mismo, de conformidad con el artículo 15, fracción I de la LFTR, el Instituto a través de su Órgano de Gobierno, resulta competente para emitir los “Lineamientos para el uso del </w:t>
            </w:r>
            <w:r w:rsidR="002E2AEB" w:rsidRPr="00D93E56">
              <w:rPr>
                <w:rFonts w:ascii="ITC Avant Garde" w:hAnsi="ITC Avant Garde"/>
                <w:sz w:val="18"/>
                <w:szCs w:val="18"/>
              </w:rPr>
              <w:t>Sello IFT  en productos, equipos, dispositivos o aparatos destinados a telecomunicaciones o radiodifusión homologados</w:t>
            </w:r>
            <w:r w:rsidRPr="00D93E56">
              <w:rPr>
                <w:rFonts w:ascii="ITC Avant Garde" w:hAnsi="ITC Avant Garde"/>
                <w:sz w:val="18"/>
                <w:szCs w:val="18"/>
              </w:rPr>
              <w:t>”, al estar facultado par</w:t>
            </w:r>
            <w:r w:rsidR="00EB48D4" w:rsidRPr="00D93E56">
              <w:rPr>
                <w:rFonts w:ascii="ITC Avant Garde" w:hAnsi="ITC Avant Garde"/>
                <w:sz w:val="18"/>
                <w:szCs w:val="18"/>
              </w:rPr>
              <w:t xml:space="preserve">a emitir lineamientos. </w:t>
            </w:r>
          </w:p>
          <w:p w14:paraId="4BE62D1E" w14:textId="77777777" w:rsidR="00544E13" w:rsidRPr="00D93E56" w:rsidRDefault="00544E13" w:rsidP="001932FC">
            <w:pPr>
              <w:jc w:val="both"/>
              <w:rPr>
                <w:rFonts w:ascii="ITC Avant Garde" w:hAnsi="ITC Avant Garde"/>
                <w:sz w:val="18"/>
                <w:szCs w:val="18"/>
              </w:rPr>
            </w:pPr>
          </w:p>
          <w:p w14:paraId="09291FDC" w14:textId="0EE69ACE" w:rsidR="009525A1" w:rsidRPr="00D93E56" w:rsidRDefault="00EB48D4" w:rsidP="001932FC">
            <w:pPr>
              <w:jc w:val="both"/>
              <w:rPr>
                <w:rFonts w:ascii="ITC Avant Garde" w:hAnsi="ITC Avant Garde"/>
                <w:sz w:val="18"/>
                <w:szCs w:val="18"/>
              </w:rPr>
            </w:pPr>
            <w:r w:rsidRPr="00D93E56">
              <w:rPr>
                <w:rFonts w:ascii="ITC Avant Garde" w:hAnsi="ITC Avant Garde"/>
                <w:sz w:val="18"/>
                <w:szCs w:val="18"/>
              </w:rPr>
              <w:t xml:space="preserve">Aunado a lo anterior conforme a lo dispuesto en el párrafo cuarto </w:t>
            </w:r>
            <w:r w:rsidR="00D35415" w:rsidRPr="00D93E56">
              <w:rPr>
                <w:rFonts w:ascii="ITC Avant Garde" w:hAnsi="ITC Avant Garde"/>
                <w:sz w:val="18"/>
                <w:szCs w:val="18"/>
              </w:rPr>
              <w:t>del artículo</w:t>
            </w:r>
            <w:r w:rsidRPr="00D93E56">
              <w:rPr>
                <w:rFonts w:ascii="ITC Avant Garde" w:hAnsi="ITC Avant Garde"/>
                <w:sz w:val="18"/>
                <w:szCs w:val="18"/>
              </w:rPr>
              <w:t xml:space="preserve"> 7 de la </w:t>
            </w:r>
            <w:r w:rsidR="009E7BA0" w:rsidRPr="00D93E56">
              <w:rPr>
                <w:rFonts w:ascii="ITC Avant Garde" w:hAnsi="ITC Avant Garde"/>
                <w:sz w:val="18"/>
                <w:szCs w:val="18"/>
              </w:rPr>
              <w:t>LFTR, el</w:t>
            </w:r>
            <w:r w:rsidRPr="00D93E56">
              <w:rPr>
                <w:rFonts w:ascii="ITC Avant Garde" w:hAnsi="ITC Avant Garde"/>
                <w:sz w:val="18"/>
                <w:szCs w:val="18"/>
              </w:rPr>
              <w:t xml:space="preserve"> Instituto es la autoridad en materia de lineamientos técnicos relativos a la infraestructura y los equipos que se conecten a las redes de telecomunicaciones, así como en materia de homologación y evaluación de la conformidad de dicha infraestructura y equipos. </w:t>
            </w:r>
          </w:p>
          <w:p w14:paraId="3FCD812A" w14:textId="49E1082A" w:rsidR="00CD7F00" w:rsidRPr="00D93E56" w:rsidRDefault="00CD7F00" w:rsidP="001932FC">
            <w:pPr>
              <w:jc w:val="both"/>
              <w:rPr>
                <w:rFonts w:ascii="ITC Avant Garde" w:hAnsi="ITC Avant Garde"/>
                <w:sz w:val="18"/>
                <w:szCs w:val="18"/>
              </w:rPr>
            </w:pPr>
          </w:p>
          <w:p w14:paraId="59032047" w14:textId="330A19F5" w:rsidR="00CD7F00" w:rsidRPr="00D93E56" w:rsidRDefault="00CD7F00" w:rsidP="00E73D2C">
            <w:pPr>
              <w:autoSpaceDE w:val="0"/>
              <w:autoSpaceDN w:val="0"/>
              <w:adjustRightInd w:val="0"/>
              <w:jc w:val="both"/>
              <w:rPr>
                <w:rFonts w:ascii="ITC Avant Garde" w:hAnsi="ITC Avant Garde"/>
                <w:sz w:val="18"/>
                <w:szCs w:val="18"/>
              </w:rPr>
            </w:pPr>
            <w:r w:rsidRPr="00D93E56">
              <w:rPr>
                <w:rFonts w:ascii="ITC Avant Garde" w:hAnsi="ITC Avant Garde"/>
                <w:sz w:val="18"/>
                <w:szCs w:val="18"/>
              </w:rPr>
              <w:t xml:space="preserve">Artículo 290 de la LFTR, </w:t>
            </w:r>
            <w:r w:rsidR="00D93E56" w:rsidRPr="00E73D2C">
              <w:rPr>
                <w:rFonts w:ascii="ITC Avant Garde" w:hAnsi="ITC Avant Garde"/>
                <w:sz w:val="18"/>
                <w:szCs w:val="18"/>
              </w:rPr>
              <w:t>El Instituto elaborará, publicará y mantendrá actualizados los procedimientos y lineamientos</w:t>
            </w:r>
            <w:r w:rsidR="00D93E56" w:rsidRPr="00D93E56">
              <w:rPr>
                <w:rFonts w:ascii="ITC Avant Garde" w:hAnsi="ITC Avant Garde"/>
                <w:sz w:val="18"/>
                <w:szCs w:val="18"/>
              </w:rPr>
              <w:t xml:space="preserve"> </w:t>
            </w:r>
            <w:r w:rsidR="00D93E56" w:rsidRPr="00E73D2C">
              <w:rPr>
                <w:rFonts w:ascii="ITC Avant Garde" w:hAnsi="ITC Avant Garde"/>
                <w:sz w:val="18"/>
                <w:szCs w:val="18"/>
              </w:rPr>
              <w:t>aplicables a la homologación de productos destinados a telecomunicaciones, que deberán servir como guía a</w:t>
            </w:r>
            <w:r w:rsidR="00D93E56" w:rsidRPr="00D93E56">
              <w:rPr>
                <w:rFonts w:ascii="ITC Avant Garde" w:hAnsi="ITC Avant Garde"/>
                <w:sz w:val="18"/>
                <w:szCs w:val="18"/>
              </w:rPr>
              <w:t xml:space="preserve"> </w:t>
            </w:r>
            <w:r w:rsidR="00D93E56" w:rsidRPr="00E73D2C">
              <w:rPr>
                <w:rFonts w:ascii="ITC Avant Garde" w:hAnsi="ITC Avant Garde"/>
                <w:sz w:val="18"/>
                <w:szCs w:val="18"/>
              </w:rPr>
              <w:t>los interesados en obtener el correspondiente certificado para un determinado producto.</w:t>
            </w:r>
          </w:p>
          <w:p w14:paraId="14B2AB05" w14:textId="2557949E" w:rsidR="001E4552" w:rsidRPr="00D93E56" w:rsidRDefault="001E4552" w:rsidP="001932FC">
            <w:pPr>
              <w:jc w:val="both"/>
              <w:rPr>
                <w:rFonts w:ascii="ITC Avant Garde" w:hAnsi="ITC Avant Garde"/>
                <w:sz w:val="18"/>
                <w:szCs w:val="18"/>
              </w:rPr>
            </w:pPr>
          </w:p>
          <w:p w14:paraId="2BED34E9" w14:textId="6E624FAA" w:rsidR="001E4552" w:rsidRPr="00D93E56" w:rsidRDefault="001E4552" w:rsidP="001932FC">
            <w:pPr>
              <w:jc w:val="both"/>
              <w:rPr>
                <w:rFonts w:ascii="ITC Avant Garde" w:hAnsi="ITC Avant Garde"/>
                <w:sz w:val="18"/>
                <w:szCs w:val="18"/>
              </w:rPr>
            </w:pPr>
            <w:r w:rsidRPr="00D93E56">
              <w:rPr>
                <w:rFonts w:ascii="ITC Avant Garde" w:hAnsi="ITC Avant Garde"/>
                <w:sz w:val="18"/>
                <w:szCs w:val="18"/>
              </w:rPr>
              <w:t xml:space="preserve">Conforme al </w:t>
            </w:r>
            <w:r w:rsidRPr="00E73D2C">
              <w:rPr>
                <w:rFonts w:ascii="ITC Avant Garde" w:hAnsi="ITC Avant Garde"/>
                <w:sz w:val="18"/>
                <w:szCs w:val="18"/>
              </w:rPr>
              <w:t xml:space="preserve">Artículo 1 </w:t>
            </w:r>
            <w:r w:rsidRPr="00D93E56">
              <w:rPr>
                <w:rFonts w:ascii="ITC Avant Garde" w:hAnsi="ITC Avant Garde"/>
                <w:sz w:val="18"/>
                <w:szCs w:val="18"/>
              </w:rPr>
              <w:t xml:space="preserve">párrafo cuarto del Estatuto Orgánico del Instituto Federal de Telecomunicaciones. </w:t>
            </w:r>
          </w:p>
          <w:p w14:paraId="1A362CDF" w14:textId="2B6414CB" w:rsidR="001E4552" w:rsidRPr="00D93E56" w:rsidRDefault="001E4552" w:rsidP="001932FC">
            <w:pPr>
              <w:jc w:val="both"/>
              <w:rPr>
                <w:rFonts w:ascii="ITC Avant Garde" w:hAnsi="ITC Avant Garde"/>
                <w:sz w:val="18"/>
                <w:szCs w:val="18"/>
              </w:rPr>
            </w:pPr>
          </w:p>
          <w:p w14:paraId="12D5573C" w14:textId="63C51324" w:rsidR="001E4552" w:rsidRPr="00D93E56" w:rsidRDefault="001E4552" w:rsidP="001E4552">
            <w:pPr>
              <w:pStyle w:val="Texto"/>
              <w:spacing w:after="82" w:line="213" w:lineRule="exact"/>
              <w:ind w:firstLine="30"/>
              <w:rPr>
                <w:rFonts w:ascii="ITC Avant Garde" w:eastAsiaTheme="minorHAnsi" w:hAnsi="ITC Avant Garde" w:cstheme="minorBidi"/>
                <w:szCs w:val="18"/>
                <w:lang w:val="es-MX" w:eastAsia="en-US"/>
              </w:rPr>
            </w:pPr>
            <w:r w:rsidRPr="00D93E56">
              <w:rPr>
                <w:rFonts w:ascii="ITC Avant Garde" w:eastAsiaTheme="minorHAnsi" w:hAnsi="ITC Avant Garde" w:cstheme="minorBidi"/>
                <w:szCs w:val="18"/>
                <w:lang w:val="es-MX" w:eastAsia="en-US"/>
              </w:rPr>
              <w:lastRenderedPageBreak/>
              <w:t>“El Instituto también es la autoridad en materia de lineamientos técnicos relativos a la infraestructura y los equipos que se conectan a las redes de telecomunicaciones, así como en materia de homologación y evaluación de la conformidad de dicha infraestructura y equipos.”</w:t>
            </w:r>
          </w:p>
          <w:p w14:paraId="7002CBB9" w14:textId="77777777" w:rsidR="00EB48D4" w:rsidRPr="00E73D2C" w:rsidRDefault="00EB48D4" w:rsidP="000310C1">
            <w:pPr>
              <w:pStyle w:val="Default"/>
              <w:jc w:val="both"/>
              <w:rPr>
                <w:rFonts w:cstheme="minorBidi"/>
                <w:color w:val="auto"/>
                <w:sz w:val="18"/>
                <w:szCs w:val="18"/>
              </w:rPr>
            </w:pPr>
            <w:r w:rsidRPr="00E73D2C">
              <w:rPr>
                <w:rFonts w:cstheme="minorBidi"/>
                <w:color w:val="auto"/>
                <w:sz w:val="18"/>
                <w:szCs w:val="18"/>
              </w:rPr>
              <w:t xml:space="preserve"> </w:t>
            </w:r>
          </w:p>
          <w:p w14:paraId="4DCA9B01" w14:textId="1F482391" w:rsidR="00490FD7" w:rsidRPr="00E73D2C" w:rsidRDefault="00EB48D4" w:rsidP="000310C1">
            <w:pPr>
              <w:pStyle w:val="Default"/>
              <w:jc w:val="both"/>
              <w:rPr>
                <w:rFonts w:cstheme="minorBidi"/>
                <w:color w:val="auto"/>
                <w:sz w:val="18"/>
                <w:szCs w:val="18"/>
              </w:rPr>
            </w:pPr>
            <w:r w:rsidRPr="00E73D2C">
              <w:rPr>
                <w:rFonts w:cstheme="minorBidi"/>
                <w:color w:val="auto"/>
                <w:sz w:val="18"/>
                <w:szCs w:val="18"/>
              </w:rPr>
              <w:t>En este mismo sentido</w:t>
            </w:r>
            <w:r w:rsidR="00AC67EC" w:rsidRPr="00E73D2C">
              <w:rPr>
                <w:rFonts w:cstheme="minorBidi"/>
                <w:color w:val="auto"/>
                <w:sz w:val="18"/>
                <w:szCs w:val="18"/>
              </w:rPr>
              <w:t>, la presente propuesta complement</w:t>
            </w:r>
            <w:r w:rsidR="00544E13" w:rsidRPr="00E73D2C">
              <w:rPr>
                <w:rFonts w:cstheme="minorBidi"/>
                <w:color w:val="auto"/>
                <w:sz w:val="18"/>
                <w:szCs w:val="18"/>
              </w:rPr>
              <w:t>a</w:t>
            </w:r>
            <w:r w:rsidR="00AC67EC" w:rsidRPr="00E73D2C">
              <w:rPr>
                <w:rFonts w:cstheme="minorBidi"/>
                <w:color w:val="auto"/>
                <w:sz w:val="18"/>
                <w:szCs w:val="18"/>
              </w:rPr>
              <w:t xml:space="preserve"> y coadyuva al </w:t>
            </w:r>
            <w:r w:rsidR="002A29B6" w:rsidRPr="00E73D2C">
              <w:rPr>
                <w:rFonts w:cstheme="minorBidi"/>
                <w:color w:val="auto"/>
                <w:sz w:val="18"/>
                <w:szCs w:val="18"/>
              </w:rPr>
              <w:t xml:space="preserve"> cumplimiento al marco legal vigente, </w:t>
            </w:r>
            <w:r w:rsidR="00AC67EC" w:rsidRPr="00E73D2C">
              <w:rPr>
                <w:rFonts w:cstheme="minorBidi"/>
                <w:color w:val="auto"/>
                <w:sz w:val="18"/>
                <w:szCs w:val="18"/>
              </w:rPr>
              <w:t xml:space="preserve">en el cual se pueden mencionar </w:t>
            </w:r>
            <w:r w:rsidR="00A40160" w:rsidRPr="00E73D2C">
              <w:rPr>
                <w:rFonts w:cstheme="minorBidi"/>
                <w:color w:val="auto"/>
                <w:sz w:val="18"/>
                <w:szCs w:val="18"/>
              </w:rPr>
              <w:t xml:space="preserve">las disposiciones aplicables en materia de Procedimiento de </w:t>
            </w:r>
            <w:r w:rsidR="00D63F86" w:rsidRPr="00E73D2C">
              <w:rPr>
                <w:rFonts w:cstheme="minorBidi"/>
                <w:color w:val="auto"/>
                <w:sz w:val="18"/>
                <w:szCs w:val="18"/>
              </w:rPr>
              <w:t xml:space="preserve">evaluación de </w:t>
            </w:r>
            <w:r w:rsidR="00A40160" w:rsidRPr="00E73D2C">
              <w:rPr>
                <w:rFonts w:cstheme="minorBidi"/>
                <w:color w:val="auto"/>
                <w:sz w:val="18"/>
                <w:szCs w:val="18"/>
              </w:rPr>
              <w:t xml:space="preserve">la </w:t>
            </w:r>
            <w:r w:rsidR="00544E13" w:rsidRPr="00E73D2C">
              <w:rPr>
                <w:rFonts w:cstheme="minorBidi"/>
                <w:color w:val="auto"/>
                <w:sz w:val="18"/>
                <w:szCs w:val="18"/>
              </w:rPr>
              <w:t>c</w:t>
            </w:r>
            <w:r w:rsidR="00A40160" w:rsidRPr="00E73D2C">
              <w:rPr>
                <w:rFonts w:cstheme="minorBidi"/>
                <w:color w:val="auto"/>
                <w:sz w:val="18"/>
                <w:szCs w:val="18"/>
              </w:rPr>
              <w:t>onformidad</w:t>
            </w:r>
            <w:r w:rsidR="00D63F86" w:rsidRPr="00E73D2C">
              <w:rPr>
                <w:rFonts w:cstheme="minorBidi"/>
                <w:color w:val="auto"/>
                <w:sz w:val="18"/>
                <w:szCs w:val="18"/>
              </w:rPr>
              <w:t xml:space="preserve">, </w:t>
            </w:r>
            <w:r w:rsidR="00CD1E9D" w:rsidRPr="00E73D2C">
              <w:rPr>
                <w:rFonts w:cstheme="minorBidi"/>
                <w:color w:val="auto"/>
                <w:sz w:val="18"/>
                <w:szCs w:val="18"/>
              </w:rPr>
              <w:t xml:space="preserve">y </w:t>
            </w:r>
            <w:r w:rsidR="00D63F86" w:rsidRPr="00E73D2C">
              <w:rPr>
                <w:rFonts w:cstheme="minorBidi"/>
                <w:color w:val="auto"/>
                <w:sz w:val="18"/>
                <w:szCs w:val="18"/>
              </w:rPr>
              <w:t xml:space="preserve">el proceso de homologación, así como </w:t>
            </w:r>
            <w:r w:rsidR="00CD1E9D" w:rsidRPr="00E73D2C">
              <w:rPr>
                <w:rFonts w:cstheme="minorBidi"/>
                <w:color w:val="auto"/>
                <w:sz w:val="18"/>
                <w:szCs w:val="18"/>
              </w:rPr>
              <w:t xml:space="preserve">disposiciones </w:t>
            </w:r>
            <w:r w:rsidR="00544E13" w:rsidRPr="00E73D2C">
              <w:rPr>
                <w:rFonts w:cstheme="minorBidi"/>
                <w:color w:val="auto"/>
                <w:sz w:val="18"/>
                <w:szCs w:val="18"/>
              </w:rPr>
              <w:t xml:space="preserve">técnicas </w:t>
            </w:r>
            <w:r w:rsidR="00CD1E9D" w:rsidRPr="00E73D2C">
              <w:rPr>
                <w:rFonts w:cstheme="minorBidi"/>
                <w:color w:val="auto"/>
                <w:sz w:val="18"/>
                <w:szCs w:val="18"/>
              </w:rPr>
              <w:t xml:space="preserve">emitidas por el Instituto </w:t>
            </w:r>
            <w:r w:rsidR="00544E13" w:rsidRPr="00E73D2C">
              <w:rPr>
                <w:rFonts w:cstheme="minorBidi"/>
                <w:color w:val="auto"/>
                <w:sz w:val="18"/>
                <w:szCs w:val="18"/>
              </w:rPr>
              <w:t xml:space="preserve">entre las que abordan </w:t>
            </w:r>
            <w:r w:rsidR="00D63F86" w:rsidRPr="00E73D2C">
              <w:rPr>
                <w:rFonts w:cstheme="minorBidi"/>
                <w:color w:val="auto"/>
                <w:sz w:val="18"/>
                <w:szCs w:val="18"/>
              </w:rPr>
              <w:t xml:space="preserve">temas de </w:t>
            </w:r>
            <w:r w:rsidR="00544E13" w:rsidRPr="00E73D2C">
              <w:rPr>
                <w:rFonts w:cstheme="minorBidi"/>
                <w:color w:val="auto"/>
                <w:sz w:val="18"/>
                <w:szCs w:val="18"/>
              </w:rPr>
              <w:t xml:space="preserve">preocupación ante la población mexicana y de gran </w:t>
            </w:r>
            <w:r w:rsidR="00D63F86" w:rsidRPr="00E73D2C">
              <w:rPr>
                <w:rFonts w:cstheme="minorBidi"/>
                <w:color w:val="auto"/>
                <w:sz w:val="18"/>
                <w:szCs w:val="18"/>
              </w:rPr>
              <w:t>interés com</w:t>
            </w:r>
            <w:r w:rsidR="00544E13" w:rsidRPr="00E73D2C">
              <w:rPr>
                <w:rFonts w:cstheme="minorBidi"/>
                <w:color w:val="auto"/>
                <w:sz w:val="18"/>
                <w:szCs w:val="18"/>
              </w:rPr>
              <w:t>o</w:t>
            </w:r>
            <w:r w:rsidR="00D63F86" w:rsidRPr="00E73D2C">
              <w:rPr>
                <w:rFonts w:cstheme="minorBidi"/>
                <w:color w:val="auto"/>
                <w:sz w:val="18"/>
                <w:szCs w:val="18"/>
              </w:rPr>
              <w:t xml:space="preserve"> </w:t>
            </w:r>
            <w:r w:rsidR="009E3A5C" w:rsidRPr="00E73D2C">
              <w:rPr>
                <w:rFonts w:cstheme="minorBidi"/>
                <w:color w:val="auto"/>
                <w:sz w:val="18"/>
                <w:szCs w:val="18"/>
              </w:rPr>
              <w:t>son</w:t>
            </w:r>
            <w:r w:rsidR="00544E13" w:rsidRPr="00E73D2C">
              <w:rPr>
                <w:rFonts w:cstheme="minorBidi"/>
                <w:color w:val="auto"/>
                <w:sz w:val="18"/>
                <w:szCs w:val="18"/>
              </w:rPr>
              <w:t>:</w:t>
            </w:r>
            <w:r w:rsidR="009E3A5C" w:rsidRPr="00E73D2C">
              <w:rPr>
                <w:rFonts w:cstheme="minorBidi"/>
                <w:color w:val="auto"/>
                <w:sz w:val="18"/>
                <w:szCs w:val="18"/>
              </w:rPr>
              <w:t xml:space="preserve"> los</w:t>
            </w:r>
            <w:r w:rsidR="00D63F86" w:rsidRPr="00E73D2C">
              <w:rPr>
                <w:rFonts w:cstheme="minorBidi"/>
                <w:color w:val="auto"/>
                <w:sz w:val="18"/>
                <w:szCs w:val="18"/>
              </w:rPr>
              <w:t xml:space="preserve"> </w:t>
            </w:r>
            <w:r w:rsidR="00A40160" w:rsidRPr="00E73D2C">
              <w:rPr>
                <w:rFonts w:cstheme="minorBidi"/>
                <w:color w:val="auto"/>
                <w:sz w:val="18"/>
                <w:szCs w:val="18"/>
              </w:rPr>
              <w:t>límites de exposición máxima para seres humanos a radiaciones electromagnéticas de radiofrecuencia no ionizantes</w:t>
            </w:r>
            <w:r w:rsidR="002A29B6" w:rsidRPr="00E73D2C">
              <w:rPr>
                <w:rFonts w:cstheme="minorBidi"/>
                <w:color w:val="auto"/>
                <w:sz w:val="18"/>
                <w:szCs w:val="18"/>
              </w:rPr>
              <w:t>, mismas que están vinculadas con el complimiento de la regulación propuesta para asegurar su atención en los términos que fueron dispuestas</w:t>
            </w:r>
            <w:r w:rsidR="009E3A5C" w:rsidRPr="00E73D2C">
              <w:rPr>
                <w:rFonts w:cstheme="minorBidi"/>
                <w:color w:val="auto"/>
                <w:sz w:val="18"/>
                <w:szCs w:val="18"/>
              </w:rPr>
              <w:t xml:space="preserve">, </w:t>
            </w:r>
            <w:r w:rsidR="00544E13" w:rsidRPr="00E73D2C">
              <w:rPr>
                <w:rFonts w:cstheme="minorBidi"/>
                <w:color w:val="auto"/>
                <w:sz w:val="18"/>
                <w:szCs w:val="18"/>
              </w:rPr>
              <w:t>por mencionar algunas</w:t>
            </w:r>
            <w:r w:rsidR="009E3A5C" w:rsidRPr="00E73D2C">
              <w:rPr>
                <w:rFonts w:cstheme="minorBidi"/>
                <w:color w:val="auto"/>
                <w:sz w:val="18"/>
                <w:szCs w:val="18"/>
              </w:rPr>
              <w:t xml:space="preserve">. </w:t>
            </w:r>
            <w:r w:rsidR="002A29B6" w:rsidRPr="00E73D2C">
              <w:rPr>
                <w:rFonts w:cstheme="minorBidi"/>
                <w:color w:val="auto"/>
                <w:sz w:val="18"/>
                <w:szCs w:val="18"/>
              </w:rPr>
              <w:t xml:space="preserve"> </w:t>
            </w:r>
          </w:p>
          <w:p w14:paraId="4BD45A5F" w14:textId="77777777" w:rsidR="00544E13" w:rsidRPr="00E73D2C" w:rsidRDefault="00544E13" w:rsidP="000310C1">
            <w:pPr>
              <w:pStyle w:val="Default"/>
              <w:jc w:val="both"/>
              <w:rPr>
                <w:rFonts w:cstheme="minorBidi"/>
                <w:color w:val="auto"/>
                <w:sz w:val="18"/>
                <w:szCs w:val="18"/>
              </w:rPr>
            </w:pPr>
          </w:p>
          <w:p w14:paraId="2D89218E" w14:textId="6B815FF9" w:rsidR="00544E13" w:rsidRPr="00E73D2C" w:rsidRDefault="00544E13" w:rsidP="000310C1">
            <w:pPr>
              <w:pStyle w:val="Default"/>
              <w:jc w:val="both"/>
              <w:rPr>
                <w:rFonts w:cstheme="minorBidi"/>
                <w:color w:val="auto"/>
                <w:sz w:val="18"/>
                <w:szCs w:val="18"/>
              </w:rPr>
            </w:pPr>
            <w:r w:rsidRPr="00E73D2C">
              <w:rPr>
                <w:rFonts w:cstheme="minorBidi"/>
                <w:color w:val="auto"/>
                <w:sz w:val="18"/>
                <w:szCs w:val="18"/>
              </w:rPr>
              <w:t xml:space="preserve">A continuación, se mencionan los ordenamientos que estarían relacionados con la puesta en vigor de los </w:t>
            </w:r>
            <w:r w:rsidRPr="00E73D2C">
              <w:rPr>
                <w:sz w:val="18"/>
                <w:szCs w:val="18"/>
              </w:rPr>
              <w:t xml:space="preserve">“Lineamientos para el uso del </w:t>
            </w:r>
            <w:r w:rsidR="002F4FF6" w:rsidRPr="00E73D2C">
              <w:rPr>
                <w:sz w:val="18"/>
                <w:szCs w:val="18"/>
              </w:rPr>
              <w:t xml:space="preserve">Sello IFT </w:t>
            </w:r>
            <w:r w:rsidRPr="00E73D2C">
              <w:rPr>
                <w:sz w:val="18"/>
                <w:szCs w:val="18"/>
              </w:rPr>
              <w:t xml:space="preserve">en </w:t>
            </w:r>
            <w:r w:rsidR="00B95EDE" w:rsidRPr="00E73D2C">
              <w:rPr>
                <w:sz w:val="18"/>
                <w:szCs w:val="18"/>
              </w:rPr>
              <w:t xml:space="preserve">productos, </w:t>
            </w:r>
            <w:r w:rsidRPr="00E73D2C">
              <w:rPr>
                <w:sz w:val="18"/>
                <w:szCs w:val="18"/>
              </w:rPr>
              <w:t>equipos</w:t>
            </w:r>
            <w:r w:rsidR="00B95EDE" w:rsidRPr="00E73D2C">
              <w:rPr>
                <w:sz w:val="18"/>
                <w:szCs w:val="18"/>
              </w:rPr>
              <w:t>, dispositivos o aparatos destinados a t</w:t>
            </w:r>
            <w:r w:rsidRPr="00E73D2C">
              <w:rPr>
                <w:sz w:val="18"/>
                <w:szCs w:val="18"/>
              </w:rPr>
              <w:t xml:space="preserve">elecomunicaciones </w:t>
            </w:r>
            <w:r w:rsidR="00B95EDE" w:rsidRPr="00E73D2C">
              <w:rPr>
                <w:sz w:val="18"/>
                <w:szCs w:val="18"/>
              </w:rPr>
              <w:t>o</w:t>
            </w:r>
            <w:r w:rsidRPr="00E73D2C">
              <w:rPr>
                <w:sz w:val="18"/>
                <w:szCs w:val="18"/>
              </w:rPr>
              <w:t xml:space="preserve"> </w:t>
            </w:r>
            <w:r w:rsidR="00B95EDE" w:rsidRPr="00E73D2C">
              <w:rPr>
                <w:sz w:val="18"/>
                <w:szCs w:val="18"/>
              </w:rPr>
              <w:t>r</w:t>
            </w:r>
            <w:r w:rsidRPr="00E73D2C">
              <w:rPr>
                <w:sz w:val="18"/>
                <w:szCs w:val="18"/>
              </w:rPr>
              <w:t>adiodifusión homologados”</w:t>
            </w:r>
          </w:p>
          <w:p w14:paraId="418580BD" w14:textId="001FE006" w:rsidR="00490FD7" w:rsidRPr="00E73D2C" w:rsidRDefault="00490FD7" w:rsidP="000310C1">
            <w:pPr>
              <w:pStyle w:val="Default"/>
              <w:jc w:val="both"/>
              <w:rPr>
                <w:rFonts w:cstheme="minorBidi"/>
                <w:color w:val="auto"/>
                <w:sz w:val="18"/>
                <w:szCs w:val="18"/>
              </w:rPr>
            </w:pPr>
          </w:p>
          <w:p w14:paraId="42C83E11" w14:textId="7B6F91E4" w:rsidR="004274ED" w:rsidRPr="00D93E56" w:rsidRDefault="00D63F86" w:rsidP="000310C1">
            <w:pPr>
              <w:pStyle w:val="Default"/>
              <w:jc w:val="both"/>
              <w:rPr>
                <w:rFonts w:cstheme="minorBidi"/>
                <w:color w:val="auto"/>
                <w:sz w:val="18"/>
                <w:szCs w:val="18"/>
              </w:rPr>
            </w:pPr>
            <w:r w:rsidRPr="00D93E56">
              <w:rPr>
                <w:rFonts w:cstheme="minorBidi"/>
                <w:color w:val="auto"/>
                <w:sz w:val="18"/>
                <w:szCs w:val="18"/>
              </w:rPr>
              <w:t>“Acuerdo mediante el cual el Pleno del Instituto Federal de Telecomunicaciones expide los Lineamientos para la acreditación, autorización, designación y reconocimiento de laboratorios de prueba” publicado en el DOF, el 7 de marzo de 2016</w:t>
            </w:r>
            <w:r w:rsidR="009E3A5C" w:rsidRPr="00D93E56">
              <w:rPr>
                <w:rFonts w:cstheme="minorBidi"/>
                <w:color w:val="auto"/>
                <w:sz w:val="18"/>
                <w:szCs w:val="18"/>
              </w:rPr>
              <w:t>.</w:t>
            </w:r>
          </w:p>
          <w:p w14:paraId="13723E6B" w14:textId="20D1493E" w:rsidR="00D63F86" w:rsidRPr="00D93E56" w:rsidRDefault="00D63F86" w:rsidP="000310C1">
            <w:pPr>
              <w:pStyle w:val="Default"/>
              <w:jc w:val="both"/>
              <w:rPr>
                <w:rFonts w:cstheme="minorBidi"/>
                <w:color w:val="auto"/>
                <w:sz w:val="18"/>
                <w:szCs w:val="18"/>
              </w:rPr>
            </w:pPr>
          </w:p>
          <w:p w14:paraId="17F3961C" w14:textId="6A4886FD" w:rsidR="00D63F86" w:rsidRPr="00D93E56" w:rsidRDefault="00D63F86" w:rsidP="000310C1">
            <w:pPr>
              <w:pStyle w:val="Default"/>
              <w:jc w:val="both"/>
              <w:rPr>
                <w:rFonts w:cstheme="minorBidi"/>
                <w:color w:val="auto"/>
                <w:sz w:val="18"/>
                <w:szCs w:val="18"/>
              </w:rPr>
            </w:pPr>
            <w:r w:rsidRPr="00D93E56">
              <w:rPr>
                <w:rFonts w:cstheme="minorBidi"/>
                <w:color w:val="auto"/>
                <w:sz w:val="18"/>
                <w:szCs w:val="18"/>
              </w:rPr>
              <w:t>“Acuerdo mediante el cual el Pleno del Instituto Federal de Telecomunicaciones expide los Lineamientos para la Acreditación de peritos en materia de telecomunicaciones y radiodifusión” publicado en el DOF, el 20 de febrero de 2017</w:t>
            </w:r>
            <w:r w:rsidR="009E3A5C" w:rsidRPr="00D93E56">
              <w:rPr>
                <w:rFonts w:cstheme="minorBidi"/>
                <w:color w:val="auto"/>
                <w:sz w:val="18"/>
                <w:szCs w:val="18"/>
              </w:rPr>
              <w:t>.</w:t>
            </w:r>
          </w:p>
          <w:p w14:paraId="665B1BA6" w14:textId="5040ADB5" w:rsidR="004274ED" w:rsidRPr="00D93E56" w:rsidRDefault="004274ED" w:rsidP="000310C1">
            <w:pPr>
              <w:pStyle w:val="Default"/>
              <w:jc w:val="both"/>
              <w:rPr>
                <w:rFonts w:cstheme="minorBidi"/>
                <w:color w:val="auto"/>
                <w:sz w:val="18"/>
                <w:szCs w:val="18"/>
              </w:rPr>
            </w:pPr>
          </w:p>
          <w:p w14:paraId="2D2E9B02" w14:textId="3F20D999" w:rsidR="004274ED" w:rsidRPr="00D93E56" w:rsidRDefault="009E3A5C" w:rsidP="000310C1">
            <w:pPr>
              <w:pStyle w:val="Default"/>
              <w:jc w:val="both"/>
              <w:rPr>
                <w:rFonts w:cstheme="minorBidi"/>
                <w:color w:val="auto"/>
                <w:sz w:val="18"/>
                <w:szCs w:val="18"/>
              </w:rPr>
            </w:pPr>
            <w:r w:rsidRPr="00D93E56">
              <w:rPr>
                <w:rFonts w:cstheme="minorBidi"/>
                <w:color w:val="auto"/>
                <w:sz w:val="18"/>
                <w:szCs w:val="18"/>
              </w:rPr>
              <w:t xml:space="preserve"> </w:t>
            </w:r>
            <w:r w:rsidR="00D63F86" w:rsidRPr="00D93E56">
              <w:rPr>
                <w:rFonts w:cstheme="minorBidi"/>
                <w:color w:val="auto"/>
                <w:sz w:val="18"/>
                <w:szCs w:val="18"/>
              </w:rPr>
              <w:t xml:space="preserve">“Acuerdo mediante el cual el Pleno del Instituto Federal de </w:t>
            </w:r>
            <w:r w:rsidRPr="00D93E56">
              <w:rPr>
                <w:rFonts w:cstheme="minorBidi"/>
                <w:color w:val="auto"/>
                <w:sz w:val="18"/>
                <w:szCs w:val="18"/>
              </w:rPr>
              <w:t>Telecomunicaciones</w:t>
            </w:r>
            <w:r w:rsidR="00D63F86" w:rsidRPr="00D93E56">
              <w:rPr>
                <w:rFonts w:cstheme="minorBidi"/>
                <w:color w:val="auto"/>
                <w:sz w:val="18"/>
                <w:szCs w:val="18"/>
              </w:rPr>
              <w:t xml:space="preserve"> expide los Lineamientos para la Acreditación y Autorización de Unidades de Verificación” publicado en el DOF, el 6 de febrero de 2020</w:t>
            </w:r>
            <w:r w:rsidRPr="00D93E56">
              <w:rPr>
                <w:rFonts w:cstheme="minorBidi"/>
                <w:color w:val="auto"/>
                <w:sz w:val="18"/>
                <w:szCs w:val="18"/>
              </w:rPr>
              <w:t>.</w:t>
            </w:r>
          </w:p>
          <w:p w14:paraId="6A408596" w14:textId="77777777" w:rsidR="004274ED" w:rsidRPr="00D93E56" w:rsidRDefault="004274ED" w:rsidP="000310C1">
            <w:pPr>
              <w:pStyle w:val="Default"/>
              <w:jc w:val="both"/>
              <w:rPr>
                <w:rFonts w:cstheme="minorBidi"/>
                <w:color w:val="auto"/>
                <w:sz w:val="18"/>
                <w:szCs w:val="18"/>
              </w:rPr>
            </w:pPr>
          </w:p>
          <w:p w14:paraId="3BE24233" w14:textId="2730DBA7" w:rsidR="00490FD7" w:rsidRPr="00D93E56" w:rsidRDefault="00490FD7" w:rsidP="00CD1E9D">
            <w:pPr>
              <w:pStyle w:val="Default"/>
              <w:jc w:val="both"/>
              <w:rPr>
                <w:rFonts w:cstheme="minorBidi"/>
                <w:color w:val="auto"/>
                <w:sz w:val="18"/>
                <w:szCs w:val="18"/>
              </w:rPr>
            </w:pPr>
            <w:r w:rsidRPr="00D93E56">
              <w:rPr>
                <w:rFonts w:cstheme="minorBidi"/>
                <w:color w:val="auto"/>
                <w:sz w:val="18"/>
                <w:szCs w:val="18"/>
              </w:rPr>
              <w:t xml:space="preserve">“ACUERDO mediante el cual el Pleno del Instituto Federal de Telecomunicaciones expide el </w:t>
            </w:r>
            <w:r w:rsidR="00CD1E9D" w:rsidRPr="00D93E56">
              <w:rPr>
                <w:rFonts w:cstheme="minorBidi"/>
                <w:color w:val="auto"/>
                <w:sz w:val="18"/>
                <w:szCs w:val="18"/>
              </w:rPr>
              <w:t xml:space="preserve">   </w:t>
            </w:r>
            <w:r w:rsidRPr="00D93E56">
              <w:rPr>
                <w:rFonts w:cstheme="minorBidi"/>
                <w:color w:val="auto"/>
                <w:sz w:val="18"/>
                <w:szCs w:val="18"/>
              </w:rPr>
              <w:t>Procedimiento de evaluación de la conformidad en materia de telecomunicaciones y radiodifusión” (y sus modificaciones) publicado en el DOF, el 25 de febrero de 2020.</w:t>
            </w:r>
          </w:p>
          <w:p w14:paraId="186759A1" w14:textId="77777777" w:rsidR="00CD1E9D" w:rsidRPr="00D93E56" w:rsidRDefault="00CD1E9D" w:rsidP="00CD1E9D">
            <w:pPr>
              <w:pStyle w:val="Default"/>
              <w:jc w:val="both"/>
              <w:rPr>
                <w:rFonts w:cstheme="minorBidi"/>
                <w:color w:val="auto"/>
                <w:sz w:val="18"/>
                <w:szCs w:val="18"/>
              </w:rPr>
            </w:pPr>
          </w:p>
          <w:p w14:paraId="3865FB47" w14:textId="77777777" w:rsidR="009E3A5C" w:rsidRPr="00D93E56" w:rsidRDefault="00490FD7" w:rsidP="009E3A5C">
            <w:pPr>
              <w:pStyle w:val="Default"/>
              <w:jc w:val="both"/>
              <w:rPr>
                <w:rFonts w:cstheme="minorBidi"/>
                <w:color w:val="auto"/>
                <w:sz w:val="18"/>
                <w:szCs w:val="18"/>
              </w:rPr>
            </w:pPr>
            <w:r w:rsidRPr="00D93E56">
              <w:rPr>
                <w:rFonts w:cstheme="minorBidi"/>
                <w:szCs w:val="18"/>
              </w:rPr>
              <w:t xml:space="preserve"> </w:t>
            </w:r>
            <w:r w:rsidRPr="00D93E56">
              <w:rPr>
                <w:rFonts w:cstheme="minorBidi"/>
                <w:color w:val="auto"/>
                <w:sz w:val="18"/>
                <w:szCs w:val="18"/>
              </w:rPr>
              <w:t xml:space="preserve">“Acuerdo mediante el cual el Pleno del Instituto Federal de Telecomunicaciones expide la Disposición Técnica IFT-007-2019: Limites de exposición máxima para seres humanos a radiaciones electromagnéticas de radiofrecuencia no ionizantes en el intervalo de 100kHz a 300GHz en el entorno de estaciones de radiocomunicación o fuentes emisoras” publicado en el DOF, el 25 de febrero de 2020. </w:t>
            </w:r>
          </w:p>
          <w:p w14:paraId="435AFA07" w14:textId="77777777" w:rsidR="009E3A5C" w:rsidRPr="00D93E56" w:rsidRDefault="009E3A5C" w:rsidP="009E3A5C">
            <w:pPr>
              <w:pStyle w:val="Default"/>
              <w:jc w:val="both"/>
              <w:rPr>
                <w:rFonts w:cstheme="minorBidi"/>
                <w:color w:val="auto"/>
                <w:sz w:val="18"/>
                <w:szCs w:val="18"/>
              </w:rPr>
            </w:pPr>
          </w:p>
          <w:p w14:paraId="137A8956" w14:textId="3AA36BF0" w:rsidR="009E3A5C" w:rsidRPr="00D93E56" w:rsidRDefault="009E3A5C" w:rsidP="009E3A5C">
            <w:pPr>
              <w:pStyle w:val="Default"/>
              <w:jc w:val="both"/>
              <w:rPr>
                <w:rFonts w:cstheme="minorBidi"/>
                <w:color w:val="auto"/>
                <w:sz w:val="18"/>
                <w:szCs w:val="18"/>
              </w:rPr>
            </w:pPr>
            <w:r w:rsidRPr="00D93E56">
              <w:rPr>
                <w:rFonts w:cstheme="minorBidi"/>
                <w:color w:val="auto"/>
                <w:sz w:val="18"/>
                <w:szCs w:val="18"/>
              </w:rPr>
              <w:t>“Acuerdo mediante el cual el Pleno del Instituto Federal de Telecomunicaciones expide los Lineamientos para la Acreditación y Autorización de Organismos de Certificación en materia de Telecomunicaciones y Radiodifusión” publicado en el DOF el 8 de julio de 2021.</w:t>
            </w:r>
          </w:p>
          <w:p w14:paraId="1855CC02" w14:textId="72A15111" w:rsidR="00490FD7" w:rsidRPr="00D93E56" w:rsidRDefault="00490FD7" w:rsidP="00490FD7">
            <w:pPr>
              <w:pStyle w:val="Texto"/>
              <w:ind w:left="-76" w:hanging="34"/>
              <w:rPr>
                <w:rFonts w:ascii="ITC Avant Garde" w:eastAsiaTheme="minorHAnsi" w:hAnsi="ITC Avant Garde" w:cstheme="minorBidi"/>
                <w:szCs w:val="18"/>
                <w:lang w:val="es-MX" w:eastAsia="en-US"/>
              </w:rPr>
            </w:pPr>
          </w:p>
          <w:p w14:paraId="715C7E21" w14:textId="4154BE90" w:rsidR="00650DE6" w:rsidRPr="00D93E56" w:rsidRDefault="00650DE6" w:rsidP="00650DE6">
            <w:pPr>
              <w:pStyle w:val="Default"/>
              <w:jc w:val="both"/>
              <w:rPr>
                <w:rFonts w:cstheme="minorBidi"/>
                <w:color w:val="auto"/>
                <w:sz w:val="18"/>
                <w:szCs w:val="18"/>
              </w:rPr>
            </w:pPr>
            <w:r w:rsidRPr="00E73D2C">
              <w:rPr>
                <w:rFonts w:cstheme="minorBidi"/>
                <w:color w:val="auto"/>
                <w:sz w:val="18"/>
                <w:szCs w:val="18"/>
              </w:rPr>
              <w:t>“</w:t>
            </w:r>
            <w:r w:rsidRPr="00D93E56">
              <w:rPr>
                <w:rFonts w:cstheme="minorBidi"/>
                <w:color w:val="auto"/>
                <w:sz w:val="18"/>
                <w:szCs w:val="18"/>
              </w:rPr>
              <w:t xml:space="preserve">ACUERDO mediante el cual el Pleno del Instituto Federal de Telecomunicaciones expide los Lineamientos para la homologación de productos, equipos, dispositivos o aparatos destinados a telecomunicaciones o </w:t>
            </w:r>
            <w:r w:rsidR="009E3A5C" w:rsidRPr="00D93E56">
              <w:rPr>
                <w:rFonts w:cstheme="minorBidi"/>
                <w:color w:val="auto"/>
                <w:sz w:val="18"/>
                <w:szCs w:val="18"/>
              </w:rPr>
              <w:t>radiodifusión. “publicado</w:t>
            </w:r>
            <w:r w:rsidRPr="00D93E56">
              <w:rPr>
                <w:rFonts w:cstheme="minorBidi"/>
                <w:color w:val="auto"/>
                <w:sz w:val="18"/>
                <w:szCs w:val="18"/>
              </w:rPr>
              <w:t xml:space="preserve"> el 29 de diciembre de 2021</w:t>
            </w:r>
            <w:r w:rsidR="009E3A5C" w:rsidRPr="00D93E56">
              <w:rPr>
                <w:rFonts w:cstheme="minorBidi"/>
                <w:color w:val="auto"/>
                <w:sz w:val="18"/>
                <w:szCs w:val="18"/>
              </w:rPr>
              <w:t>.</w:t>
            </w:r>
          </w:p>
          <w:p w14:paraId="123A6B86" w14:textId="77777777" w:rsidR="00544E13" w:rsidRPr="00E73D2C" w:rsidRDefault="00544E13" w:rsidP="00650DE6">
            <w:pPr>
              <w:pStyle w:val="Default"/>
              <w:jc w:val="both"/>
              <w:rPr>
                <w:rFonts w:cstheme="minorBidi"/>
                <w:color w:val="auto"/>
                <w:sz w:val="18"/>
                <w:szCs w:val="18"/>
              </w:rPr>
            </w:pPr>
          </w:p>
          <w:p w14:paraId="6AED0A32" w14:textId="57530E45" w:rsidR="0079255D" w:rsidRPr="00D93E56" w:rsidRDefault="0079255D" w:rsidP="00CE66DC">
            <w:pPr>
              <w:pStyle w:val="Default"/>
              <w:jc w:val="both"/>
              <w:rPr>
                <w:sz w:val="18"/>
                <w:szCs w:val="18"/>
              </w:rPr>
            </w:pPr>
          </w:p>
        </w:tc>
      </w:tr>
      <w:tr w:rsidR="008A7A45" w:rsidRPr="00DD06A0" w14:paraId="4F3EB596" w14:textId="77777777" w:rsidTr="003C3084">
        <w:tc>
          <w:tcPr>
            <w:tcW w:w="8828" w:type="dxa"/>
          </w:tcPr>
          <w:p w14:paraId="71B887CD" w14:textId="51FADA02" w:rsidR="008A7A45" w:rsidRPr="00235B3E" w:rsidRDefault="008A7A45" w:rsidP="001932FC">
            <w:pPr>
              <w:jc w:val="both"/>
              <w:rPr>
                <w:rFonts w:ascii="ITC Avant Garde" w:hAnsi="ITC Avant Garde"/>
                <w:b/>
                <w:sz w:val="18"/>
                <w:szCs w:val="18"/>
              </w:rPr>
            </w:pPr>
          </w:p>
        </w:tc>
      </w:tr>
    </w:tbl>
    <w:p w14:paraId="64586392" w14:textId="77777777" w:rsidR="003C3084" w:rsidRPr="00DD06A0" w:rsidRDefault="003C3084" w:rsidP="001932FC">
      <w:pPr>
        <w:jc w:val="both"/>
        <w:rPr>
          <w:rFonts w:ascii="ITC Avant Garde" w:hAnsi="ITC Avant Garde"/>
          <w:sz w:val="18"/>
          <w:szCs w:val="18"/>
        </w:rPr>
      </w:pPr>
    </w:p>
    <w:p w14:paraId="2DF0B7F3" w14:textId="77777777"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42E8181B" w14:textId="77777777" w:rsidTr="00225DA6">
        <w:tc>
          <w:tcPr>
            <w:tcW w:w="8828" w:type="dxa"/>
          </w:tcPr>
          <w:p w14:paraId="06CDABF0" w14:textId="68CC23F9" w:rsidR="003C3084" w:rsidRPr="00DD06A0" w:rsidRDefault="00C9396B" w:rsidP="00225DA6">
            <w:pPr>
              <w:jc w:val="both"/>
              <w:rPr>
                <w:rFonts w:ascii="ITC Avant Garde" w:hAnsi="ITC Avant Garde"/>
                <w:b/>
                <w:sz w:val="18"/>
                <w:szCs w:val="18"/>
              </w:rPr>
            </w:pPr>
            <w:r w:rsidRPr="00DD06A0">
              <w:rPr>
                <w:rFonts w:ascii="ITC Avant Garde" w:hAnsi="ITC Avant Garde"/>
                <w:b/>
                <w:sz w:val="18"/>
                <w:szCs w:val="18"/>
              </w:rPr>
              <w:lastRenderedPageBreak/>
              <w:t>6</w:t>
            </w:r>
            <w:r w:rsidR="003C3084" w:rsidRPr="00DD06A0">
              <w:rPr>
                <w:rFonts w:ascii="ITC Avant Garde" w:hAnsi="ITC Avant Garde"/>
                <w:b/>
                <w:sz w:val="18"/>
                <w:szCs w:val="18"/>
              </w:rPr>
              <w:t>.- Para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14:paraId="1B49D4AE" w14:textId="1F847013" w:rsidR="003C3084" w:rsidRPr="00DD06A0" w:rsidRDefault="003C3084" w:rsidP="00225DA6">
            <w:pPr>
              <w:jc w:val="both"/>
              <w:rPr>
                <w:rFonts w:ascii="ITC Avant Garde" w:hAnsi="ITC Avant Garde"/>
                <w:sz w:val="18"/>
                <w:szCs w:val="18"/>
              </w:rPr>
            </w:pPr>
            <w:r w:rsidRPr="00DD06A0">
              <w:rPr>
                <w:rFonts w:ascii="ITC Avant Garde" w:hAnsi="ITC Avant Garde"/>
                <w:sz w:val="18"/>
                <w:szCs w:val="18"/>
              </w:rPr>
              <w:t>Seleccione las alternativas aplicables y</w:t>
            </w:r>
            <w:r w:rsidR="00B76C9A" w:rsidRPr="00DD06A0">
              <w:rPr>
                <w:rFonts w:ascii="ITC Avant Garde" w:hAnsi="ITC Avant Garde"/>
                <w:sz w:val="18"/>
                <w:szCs w:val="18"/>
              </w:rPr>
              <w:t>,</w:t>
            </w:r>
            <w:r w:rsidRPr="00DD06A0">
              <w:rPr>
                <w:rFonts w:ascii="ITC Avant Garde" w:hAnsi="ITC Avant Garde"/>
                <w:sz w:val="18"/>
                <w:szCs w:val="18"/>
              </w:rPr>
              <w:t xml:space="preserve"> en su c</w:t>
            </w:r>
            <w:r w:rsidR="00E3567A" w:rsidRPr="00DD06A0">
              <w:rPr>
                <w:rFonts w:ascii="ITC Avant Garde" w:hAnsi="ITC Avant Garde"/>
                <w:sz w:val="18"/>
                <w:szCs w:val="18"/>
              </w:rPr>
              <w:t>aso, seleccione y describa otra. C</w:t>
            </w:r>
            <w:r w:rsidRPr="00DD06A0">
              <w:rPr>
                <w:rFonts w:ascii="ITC Avant Garde" w:hAnsi="ITC Avant Garde"/>
                <w:sz w:val="18"/>
                <w:szCs w:val="18"/>
              </w:rPr>
              <w:t>onsidere al menos tres opciones entre las cuales se encuentre la opción de no intervención.</w:t>
            </w:r>
            <w:r w:rsidR="00773730" w:rsidRPr="00DD06A0">
              <w:rPr>
                <w:rFonts w:ascii="ITC Avant Garde" w:hAnsi="ITC Avant Garde"/>
                <w:sz w:val="18"/>
                <w:szCs w:val="18"/>
              </w:rPr>
              <w:t xml:space="preserve"> </w:t>
            </w:r>
            <w:r w:rsidR="00435A5D" w:rsidRPr="00DD06A0">
              <w:rPr>
                <w:rFonts w:ascii="ITC Avant Garde" w:hAnsi="ITC Avant Garde"/>
                <w:sz w:val="18"/>
                <w:szCs w:val="18"/>
              </w:rPr>
              <w:t>Agregue las filas que considere necesarias</w:t>
            </w:r>
            <w:r w:rsidR="00773730" w:rsidRPr="00DD06A0">
              <w:rPr>
                <w:rFonts w:ascii="ITC Avant Garde" w:hAnsi="ITC Avant Garde"/>
                <w:sz w:val="18"/>
                <w:szCs w:val="18"/>
              </w:rPr>
              <w:t>.</w:t>
            </w:r>
          </w:p>
          <w:p w14:paraId="7A70DD6A" w14:textId="77777777"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7140E1" w:rsidRPr="00DD06A0" w14:paraId="1F08EAA3" w14:textId="49D202F9" w:rsidTr="00CE2F13">
              <w:tc>
                <w:tcPr>
                  <w:tcW w:w="1562" w:type="dxa"/>
                  <w:tcBorders>
                    <w:bottom w:val="single" w:sz="4" w:space="0" w:color="auto"/>
                  </w:tcBorders>
                  <w:shd w:val="clear" w:color="auto" w:fill="A8D08D" w:themeFill="accent6" w:themeFillTint="99"/>
                </w:tcPr>
                <w:p w14:paraId="56EB3347"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181B09BB"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2648" w:type="dxa"/>
                  <w:shd w:val="clear" w:color="auto" w:fill="A8D08D" w:themeFill="accent6" w:themeFillTint="99"/>
                </w:tcPr>
                <w:p w14:paraId="605103BA" w14:textId="488E86E5"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2355" w:type="dxa"/>
                  <w:shd w:val="clear" w:color="auto" w:fill="A8D08D" w:themeFill="accent6" w:themeFillTint="99"/>
                </w:tcPr>
                <w:p w14:paraId="18C8DAD2" w14:textId="6DE4527A"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031531" w:rsidRPr="00DD06A0" w14:paraId="39CAE2D9" w14:textId="5506A474" w:rsidTr="00CE2F13">
              <w:sdt>
                <w:sdtPr>
                  <w:rPr>
                    <w:rFonts w:ascii="ITC Avant Garde" w:hAnsi="ITC Avant Garde"/>
                    <w:i/>
                    <w:sz w:val="18"/>
                    <w:szCs w:val="18"/>
                  </w:rPr>
                  <w:alias w:val="Alternativa evaluada"/>
                  <w:tag w:val="Alternativa evaluada"/>
                  <w:id w:val="-953243621"/>
                  <w:placeholder>
                    <w:docPart w:val="B86D562315184527B364A1F665CE7D94"/>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308F06" w14:textId="4D71F99B" w:rsidR="00031531" w:rsidRPr="00EF60BA" w:rsidRDefault="00C7724D" w:rsidP="00031531">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14:paraId="79F120B3" w14:textId="75873D4F" w:rsidR="00031531" w:rsidRDefault="00DC27D1" w:rsidP="00031531">
                  <w:pPr>
                    <w:jc w:val="center"/>
                    <w:rPr>
                      <w:rFonts w:ascii="ITC Avant Garde" w:hAnsi="ITC Avant Garde"/>
                      <w:sz w:val="18"/>
                      <w:szCs w:val="18"/>
                    </w:rPr>
                  </w:pPr>
                  <w:r>
                    <w:rPr>
                      <w:rFonts w:ascii="ITC Avant Garde" w:hAnsi="ITC Avant Garde"/>
                      <w:sz w:val="18"/>
                      <w:szCs w:val="18"/>
                    </w:rPr>
                    <w:t>Seguir utilizando el proceso definido en el lineamiento Trigésimo</w:t>
                  </w:r>
                  <w:r w:rsidR="003E0828">
                    <w:rPr>
                      <w:rFonts w:ascii="ITC Avant Garde" w:hAnsi="ITC Avant Garde"/>
                      <w:sz w:val="18"/>
                      <w:szCs w:val="18"/>
                    </w:rPr>
                    <w:t xml:space="preserve"> o</w:t>
                  </w:r>
                  <w:r>
                    <w:rPr>
                      <w:rFonts w:ascii="ITC Avant Garde" w:hAnsi="ITC Avant Garde"/>
                      <w:sz w:val="18"/>
                      <w:szCs w:val="18"/>
                    </w:rPr>
                    <w:t xml:space="preserve">ctavo De la contraseña </w:t>
                  </w:r>
                  <w:r w:rsidR="00157420">
                    <w:rPr>
                      <w:rFonts w:ascii="ITC Avant Garde" w:hAnsi="ITC Avant Garde"/>
                      <w:sz w:val="18"/>
                      <w:szCs w:val="18"/>
                    </w:rPr>
                    <w:t xml:space="preserve">establecido en el actual </w:t>
                  </w:r>
                </w:p>
                <w:p w14:paraId="70426194" w14:textId="77777777" w:rsidR="00157420" w:rsidRDefault="00157420" w:rsidP="00157420">
                  <w:pPr>
                    <w:pStyle w:val="Default"/>
                    <w:jc w:val="both"/>
                    <w:rPr>
                      <w:rFonts w:cstheme="minorBidi"/>
                      <w:color w:val="auto"/>
                      <w:sz w:val="18"/>
                      <w:szCs w:val="18"/>
                    </w:rPr>
                  </w:pPr>
                  <w:r>
                    <w:rPr>
                      <w:rFonts w:cstheme="minorBidi"/>
                      <w:b/>
                      <w:color w:val="auto"/>
                      <w:sz w:val="18"/>
                      <w:szCs w:val="18"/>
                    </w:rPr>
                    <w:t>“</w:t>
                  </w:r>
                  <w:r w:rsidRPr="00650DE6">
                    <w:rPr>
                      <w:rFonts w:cstheme="minorBidi"/>
                      <w:color w:val="auto"/>
                      <w:sz w:val="18"/>
                      <w:szCs w:val="18"/>
                    </w:rPr>
                    <w:t>ACUERDO mediante el cual el Pleno del Instituto Federal de Telecomunicaciones expide los Lineamientos para la homologación de productos, equipos, dispositivos o aparatos destinados a telecomunicaciones o radiodifusión. “publicado el 29 de diciembre de 2021</w:t>
                  </w:r>
                  <w:r>
                    <w:rPr>
                      <w:rFonts w:cstheme="minorBidi"/>
                      <w:color w:val="auto"/>
                      <w:sz w:val="18"/>
                      <w:szCs w:val="18"/>
                    </w:rPr>
                    <w:t>.</w:t>
                  </w:r>
                </w:p>
                <w:p w14:paraId="79EBDC27" w14:textId="5EB5A7BF" w:rsidR="00DC27D1" w:rsidRPr="00DD06A0" w:rsidRDefault="00DC27D1" w:rsidP="00031531">
                  <w:pPr>
                    <w:jc w:val="center"/>
                    <w:rPr>
                      <w:rFonts w:ascii="ITC Avant Garde" w:hAnsi="ITC Avant Garde"/>
                      <w:sz w:val="18"/>
                      <w:szCs w:val="18"/>
                    </w:rPr>
                  </w:pPr>
                </w:p>
              </w:tc>
              <w:tc>
                <w:tcPr>
                  <w:tcW w:w="2648" w:type="dxa"/>
                </w:tcPr>
                <w:p w14:paraId="6869B17C" w14:textId="0E46CDF0" w:rsidR="00031531" w:rsidRPr="00DD06A0" w:rsidRDefault="00DC27D1" w:rsidP="00031531">
                  <w:pPr>
                    <w:jc w:val="center"/>
                    <w:rPr>
                      <w:rFonts w:ascii="ITC Avant Garde" w:hAnsi="ITC Avant Garde"/>
                      <w:sz w:val="18"/>
                      <w:szCs w:val="18"/>
                    </w:rPr>
                  </w:pPr>
                  <w:r>
                    <w:rPr>
                      <w:rFonts w:ascii="ITC Avant Garde" w:hAnsi="ITC Avant Garde"/>
                      <w:sz w:val="18"/>
                      <w:szCs w:val="18"/>
                    </w:rPr>
                    <w:t>No existiría ningún costo extra ya que se continuaría con la situación actual.</w:t>
                  </w:r>
                  <w:r w:rsidR="009D4A6C">
                    <w:rPr>
                      <w:rFonts w:ascii="ITC Avant Garde" w:hAnsi="ITC Avant Garde"/>
                      <w:sz w:val="18"/>
                      <w:szCs w:val="18"/>
                    </w:rPr>
                    <w:t xml:space="preserve"> </w:t>
                  </w:r>
                </w:p>
              </w:tc>
              <w:tc>
                <w:tcPr>
                  <w:tcW w:w="2355" w:type="dxa"/>
                </w:tcPr>
                <w:p w14:paraId="7ADFE09C" w14:textId="5E7694BC" w:rsidR="00031531" w:rsidRPr="00DD06A0" w:rsidRDefault="00CE66DC" w:rsidP="00031531">
                  <w:pPr>
                    <w:jc w:val="center"/>
                    <w:rPr>
                      <w:rFonts w:ascii="ITC Avant Garde" w:hAnsi="ITC Avant Garde"/>
                      <w:sz w:val="18"/>
                      <w:szCs w:val="18"/>
                    </w:rPr>
                  </w:pPr>
                  <w:r>
                    <w:rPr>
                      <w:rFonts w:ascii="ITC Avant Garde" w:hAnsi="ITC Avant Garde"/>
                      <w:sz w:val="18"/>
                      <w:szCs w:val="18"/>
                    </w:rPr>
                    <w:t>Se pierde la oportunidad, de brindar a la sociedad un elemento gráfico y de fácil reconocimiento de que un equipo se</w:t>
                  </w:r>
                  <w:r w:rsidR="006348AC">
                    <w:rPr>
                      <w:rFonts w:ascii="ITC Avant Garde" w:hAnsi="ITC Avant Garde"/>
                      <w:sz w:val="18"/>
                      <w:szCs w:val="18"/>
                    </w:rPr>
                    <w:t xml:space="preserve"> encuentra debidamente homologado</w:t>
                  </w:r>
                  <w:r>
                    <w:rPr>
                      <w:rFonts w:ascii="ITC Avant Garde" w:hAnsi="ITC Avant Garde"/>
                      <w:sz w:val="18"/>
                      <w:szCs w:val="18"/>
                    </w:rPr>
                    <w:t xml:space="preserve"> y que fue evaluado con el marco legal establecido por el IFT. </w:t>
                  </w:r>
                </w:p>
              </w:tc>
            </w:tr>
            <w:tr w:rsidR="00031531" w:rsidRPr="00DD06A0" w14:paraId="6BE3E40A" w14:textId="79B8C524" w:rsidTr="00CE2F13">
              <w:sdt>
                <w:sdtPr>
                  <w:rPr>
                    <w:rFonts w:ascii="ITC Avant Garde" w:hAnsi="ITC Avant Garde"/>
                    <w:i/>
                    <w:sz w:val="18"/>
                    <w:szCs w:val="18"/>
                  </w:rPr>
                  <w:alias w:val="Alternativa evaluada"/>
                  <w:tag w:val="Alternativa evaluada"/>
                  <w:id w:val="-1278097759"/>
                  <w:placeholder>
                    <w:docPart w:val="1A061B60B51B48D49DB58C01904D8829"/>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057FE7" w14:textId="52084772" w:rsidR="00031531" w:rsidRPr="00EF60BA" w:rsidRDefault="0073628B" w:rsidP="00031531">
                      <w:pPr>
                        <w:rPr>
                          <w:rFonts w:ascii="ITC Avant Garde" w:hAnsi="ITC Avant Garde"/>
                          <w:i/>
                          <w:sz w:val="18"/>
                          <w:szCs w:val="18"/>
                        </w:rPr>
                      </w:pPr>
                      <w:r>
                        <w:rPr>
                          <w:rFonts w:ascii="ITC Avant Garde" w:hAnsi="ITC Avant Garde"/>
                          <w:i/>
                          <w:sz w:val="18"/>
                          <w:szCs w:val="18"/>
                        </w:rPr>
                        <w:t>Otro tipo de regulación</w:t>
                      </w:r>
                    </w:p>
                  </w:tc>
                </w:sdtContent>
              </w:sdt>
              <w:tc>
                <w:tcPr>
                  <w:tcW w:w="2037" w:type="dxa"/>
                  <w:tcBorders>
                    <w:left w:val="single" w:sz="4" w:space="0" w:color="auto"/>
                  </w:tcBorders>
                </w:tcPr>
                <w:p w14:paraId="27088182" w14:textId="54B6D397" w:rsidR="00031531" w:rsidRPr="00DD06A0" w:rsidRDefault="001448BD" w:rsidP="00031531">
                  <w:pPr>
                    <w:jc w:val="center"/>
                    <w:rPr>
                      <w:rFonts w:ascii="ITC Avant Garde" w:hAnsi="ITC Avant Garde"/>
                      <w:sz w:val="18"/>
                      <w:szCs w:val="18"/>
                    </w:rPr>
                  </w:pPr>
                  <w:r>
                    <w:rPr>
                      <w:rFonts w:ascii="ITC Avant Garde" w:hAnsi="ITC Avant Garde"/>
                      <w:sz w:val="18"/>
                      <w:szCs w:val="18"/>
                    </w:rPr>
                    <w:t>Autorregulación.</w:t>
                  </w:r>
                  <w:r w:rsidR="000F7600">
                    <w:rPr>
                      <w:rFonts w:ascii="ITC Avant Garde" w:hAnsi="ITC Avant Garde"/>
                      <w:sz w:val="18"/>
                      <w:szCs w:val="18"/>
                    </w:rPr>
                    <w:t xml:space="preserve"> </w:t>
                  </w:r>
                </w:p>
              </w:tc>
              <w:tc>
                <w:tcPr>
                  <w:tcW w:w="2648" w:type="dxa"/>
                </w:tcPr>
                <w:p w14:paraId="0C5D21BC" w14:textId="50EF5E17" w:rsidR="00031531" w:rsidRPr="00DD06A0" w:rsidRDefault="006348AC" w:rsidP="00031531">
                  <w:pPr>
                    <w:jc w:val="center"/>
                    <w:rPr>
                      <w:rFonts w:ascii="ITC Avant Garde" w:hAnsi="ITC Avant Garde"/>
                      <w:sz w:val="18"/>
                      <w:szCs w:val="18"/>
                    </w:rPr>
                  </w:pPr>
                  <w:r>
                    <w:rPr>
                      <w:rFonts w:ascii="ITC Avant Garde" w:hAnsi="ITC Avant Garde"/>
                      <w:sz w:val="18"/>
                      <w:szCs w:val="18"/>
                    </w:rPr>
                    <w:t>Ninguna</w:t>
                  </w:r>
                </w:p>
              </w:tc>
              <w:tc>
                <w:tcPr>
                  <w:tcW w:w="2355" w:type="dxa"/>
                </w:tcPr>
                <w:p w14:paraId="5AB8C720" w14:textId="7CC53005" w:rsidR="00CE66DC" w:rsidRDefault="006348AC" w:rsidP="00031531">
                  <w:pPr>
                    <w:jc w:val="center"/>
                    <w:rPr>
                      <w:rFonts w:ascii="ITC Avant Garde" w:hAnsi="ITC Avant Garde"/>
                      <w:sz w:val="18"/>
                      <w:szCs w:val="18"/>
                    </w:rPr>
                  </w:pPr>
                  <w:r>
                    <w:rPr>
                      <w:rFonts w:ascii="ITC Avant Garde" w:hAnsi="ITC Avant Garde"/>
                      <w:sz w:val="18"/>
                      <w:szCs w:val="18"/>
                    </w:rPr>
                    <w:t xml:space="preserve">Resultaría insuficiente </w:t>
                  </w:r>
                  <w:r w:rsidR="00CE66DC">
                    <w:rPr>
                      <w:rFonts w:ascii="ITC Avant Garde" w:hAnsi="ITC Avant Garde"/>
                      <w:sz w:val="18"/>
                      <w:szCs w:val="18"/>
                    </w:rPr>
                    <w:t xml:space="preserve">este tipo de regulación </w:t>
                  </w:r>
                  <w:r>
                    <w:rPr>
                      <w:rFonts w:ascii="ITC Avant Garde" w:hAnsi="ITC Avant Garde"/>
                      <w:sz w:val="18"/>
                      <w:szCs w:val="18"/>
                    </w:rPr>
                    <w:t xml:space="preserve">ya que </w:t>
                  </w:r>
                  <w:r w:rsidR="00CE66DC">
                    <w:rPr>
                      <w:rFonts w:ascii="ITC Avant Garde" w:hAnsi="ITC Avant Garde"/>
                      <w:sz w:val="18"/>
                      <w:szCs w:val="18"/>
                    </w:rPr>
                    <w:t>no tendría el respaldo normativo y de infraestructura, que diera confianza a la Sociedad</w:t>
                  </w:r>
                  <w:r w:rsidR="00B8498F">
                    <w:rPr>
                      <w:rFonts w:ascii="ITC Avant Garde" w:hAnsi="ITC Avant Garde"/>
                      <w:sz w:val="18"/>
                      <w:szCs w:val="18"/>
                    </w:rPr>
                    <w:t xml:space="preserve"> en el uso de cualquier producto homologado. </w:t>
                  </w:r>
                </w:p>
                <w:p w14:paraId="406FFBAD" w14:textId="33D03557" w:rsidR="00031531" w:rsidRPr="00DD06A0" w:rsidRDefault="00031531" w:rsidP="00B8498F">
                  <w:pPr>
                    <w:jc w:val="center"/>
                    <w:rPr>
                      <w:rFonts w:ascii="ITC Avant Garde" w:hAnsi="ITC Avant Garde"/>
                      <w:sz w:val="18"/>
                      <w:szCs w:val="18"/>
                    </w:rPr>
                  </w:pPr>
                </w:p>
              </w:tc>
            </w:tr>
            <w:tr w:rsidR="00031531" w:rsidRPr="00DD06A0" w14:paraId="08E24F89" w14:textId="2316F098" w:rsidTr="00CE2F13">
              <w:sdt>
                <w:sdtPr>
                  <w:rPr>
                    <w:rFonts w:ascii="ITC Avant Garde" w:hAnsi="ITC Avant Garde"/>
                    <w:i/>
                    <w:sz w:val="18"/>
                    <w:szCs w:val="18"/>
                  </w:rPr>
                  <w:alias w:val="Alternativa evaluada"/>
                  <w:tag w:val="Alternativa evaluada"/>
                  <w:id w:val="-1731758609"/>
                  <w:placeholder>
                    <w:docPart w:val="4B3EC7DFCD664243BC5A74BC29C99515"/>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C9E1BF" w14:textId="171649A4" w:rsidR="00031531" w:rsidRPr="00EF60BA" w:rsidRDefault="00D93E56" w:rsidP="00031531">
                      <w:pPr>
                        <w:rPr>
                          <w:rFonts w:ascii="ITC Avant Garde" w:hAnsi="ITC Avant Garde"/>
                          <w:i/>
                          <w:sz w:val="18"/>
                          <w:szCs w:val="18"/>
                        </w:rPr>
                      </w:pPr>
                      <w:r>
                        <w:rPr>
                          <w:rFonts w:ascii="ITC Avant Garde" w:hAnsi="ITC Avant Garde"/>
                          <w:i/>
                          <w:sz w:val="18"/>
                          <w:szCs w:val="18"/>
                        </w:rPr>
                        <w:t>Otro tipo de regulación</w:t>
                      </w:r>
                    </w:p>
                  </w:tc>
                </w:sdtContent>
              </w:sdt>
              <w:tc>
                <w:tcPr>
                  <w:tcW w:w="2037" w:type="dxa"/>
                  <w:tcBorders>
                    <w:left w:val="single" w:sz="4" w:space="0" w:color="auto"/>
                  </w:tcBorders>
                </w:tcPr>
                <w:p w14:paraId="12E62D3D" w14:textId="39CB3AE9" w:rsidR="00031531" w:rsidRPr="00DD06A0" w:rsidRDefault="00EF5426" w:rsidP="00031531">
                  <w:pPr>
                    <w:jc w:val="center"/>
                    <w:rPr>
                      <w:rFonts w:ascii="ITC Avant Garde" w:hAnsi="ITC Avant Garde"/>
                      <w:sz w:val="18"/>
                      <w:szCs w:val="18"/>
                    </w:rPr>
                  </w:pPr>
                  <w:r>
                    <w:rPr>
                      <w:rFonts w:ascii="ITC Avant Garde" w:hAnsi="ITC Avant Garde"/>
                      <w:sz w:val="18"/>
                      <w:szCs w:val="18"/>
                    </w:rPr>
                    <w:t xml:space="preserve">Abrogar los lineamientos </w:t>
                  </w:r>
                  <w:r w:rsidR="00D93E56">
                    <w:rPr>
                      <w:rFonts w:ascii="ITC Avant Garde" w:hAnsi="ITC Avant Garde"/>
                      <w:sz w:val="18"/>
                      <w:szCs w:val="18"/>
                    </w:rPr>
                    <w:t>de homologación  vigentes</w:t>
                  </w:r>
                </w:p>
              </w:tc>
              <w:tc>
                <w:tcPr>
                  <w:tcW w:w="2648" w:type="dxa"/>
                </w:tcPr>
                <w:p w14:paraId="23623043" w14:textId="2B64256C" w:rsidR="00031531" w:rsidRPr="00DD06A0" w:rsidRDefault="00EF5426" w:rsidP="00031531">
                  <w:pPr>
                    <w:jc w:val="center"/>
                    <w:rPr>
                      <w:rFonts w:ascii="ITC Avant Garde" w:hAnsi="ITC Avant Garde"/>
                      <w:sz w:val="18"/>
                      <w:szCs w:val="18"/>
                    </w:rPr>
                  </w:pPr>
                  <w:r>
                    <w:rPr>
                      <w:rFonts w:ascii="ITC Avant Garde" w:hAnsi="ITC Avant Garde"/>
                      <w:sz w:val="18"/>
                      <w:szCs w:val="18"/>
                    </w:rPr>
                    <w:t xml:space="preserve">Ninguna </w:t>
                  </w:r>
                </w:p>
              </w:tc>
              <w:tc>
                <w:tcPr>
                  <w:tcW w:w="2355" w:type="dxa"/>
                </w:tcPr>
                <w:p w14:paraId="2B4F4EBC" w14:textId="77276F82" w:rsidR="00B8498F" w:rsidRDefault="008C1D44" w:rsidP="00031531">
                  <w:pPr>
                    <w:jc w:val="center"/>
                    <w:rPr>
                      <w:rFonts w:ascii="ITC Avant Garde" w:hAnsi="ITC Avant Garde"/>
                      <w:sz w:val="18"/>
                      <w:szCs w:val="18"/>
                    </w:rPr>
                  </w:pPr>
                  <w:r>
                    <w:rPr>
                      <w:rFonts w:ascii="ITC Avant Garde" w:hAnsi="ITC Avant Garde"/>
                      <w:sz w:val="18"/>
                      <w:szCs w:val="18"/>
                    </w:rPr>
                    <w:t xml:space="preserve">Eliminar la regulación vigente no aportaría </w:t>
                  </w:r>
                  <w:r w:rsidR="003F255A">
                    <w:rPr>
                      <w:rFonts w:ascii="ITC Avant Garde" w:hAnsi="ITC Avant Garde"/>
                      <w:sz w:val="18"/>
                      <w:szCs w:val="18"/>
                    </w:rPr>
                    <w:t>ninguna</w:t>
                  </w:r>
                  <w:r>
                    <w:rPr>
                      <w:rFonts w:ascii="ITC Avant Garde" w:hAnsi="ITC Avant Garde"/>
                      <w:sz w:val="18"/>
                      <w:szCs w:val="18"/>
                    </w:rPr>
                    <w:t xml:space="preserve"> solución a</w:t>
                  </w:r>
                  <w:r w:rsidR="003F255A">
                    <w:rPr>
                      <w:rFonts w:ascii="ITC Avant Garde" w:hAnsi="ITC Avant Garde"/>
                      <w:sz w:val="18"/>
                      <w:szCs w:val="18"/>
                    </w:rPr>
                    <w:t xml:space="preserve">l interés de la propuesta que es </w:t>
                  </w:r>
                  <w:r w:rsidR="003F255A" w:rsidRPr="00B8498F">
                    <w:rPr>
                      <w:rFonts w:ascii="ITC Avant Garde" w:hAnsi="ITC Avant Garde"/>
                      <w:b/>
                      <w:sz w:val="18"/>
                      <w:szCs w:val="18"/>
                    </w:rPr>
                    <w:t>fortalecer la regulación</w:t>
                  </w:r>
                  <w:r w:rsidR="003F255A">
                    <w:rPr>
                      <w:rFonts w:ascii="ITC Avant Garde" w:hAnsi="ITC Avant Garde"/>
                      <w:sz w:val="18"/>
                      <w:szCs w:val="18"/>
                    </w:rPr>
                    <w:t xml:space="preserve"> </w:t>
                  </w:r>
                  <w:r w:rsidR="00B8498F">
                    <w:rPr>
                      <w:rFonts w:ascii="ITC Avant Garde" w:hAnsi="ITC Avant Garde"/>
                      <w:sz w:val="18"/>
                      <w:szCs w:val="18"/>
                    </w:rPr>
                    <w:t>y habría un vacío normativo que da certeza jurídica a los interesados.</w:t>
                  </w:r>
                </w:p>
                <w:p w14:paraId="4218BB67" w14:textId="3EEDC4C3" w:rsidR="00031531" w:rsidRPr="00DD06A0" w:rsidRDefault="00031531" w:rsidP="00031531">
                  <w:pPr>
                    <w:jc w:val="center"/>
                    <w:rPr>
                      <w:rFonts w:ascii="ITC Avant Garde" w:hAnsi="ITC Avant Garde"/>
                      <w:sz w:val="18"/>
                      <w:szCs w:val="18"/>
                    </w:rPr>
                  </w:pPr>
                </w:p>
              </w:tc>
            </w:tr>
            <w:tr w:rsidR="00D93E56" w:rsidRPr="00DD06A0" w14:paraId="3FB00F9C" w14:textId="77777777" w:rsidTr="00CE2F13">
              <w:sdt>
                <w:sdtPr>
                  <w:rPr>
                    <w:rFonts w:ascii="ITC Avant Garde" w:hAnsi="ITC Avant Garde"/>
                    <w:i/>
                    <w:sz w:val="18"/>
                    <w:szCs w:val="18"/>
                  </w:rPr>
                  <w:alias w:val="Alternativa evaluada"/>
                  <w:tag w:val="Alternativa evaluada"/>
                  <w:id w:val="1128588432"/>
                  <w:placeholder>
                    <w:docPart w:val="F40B611B6F214DB4AD45ED633FF33BD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A14EA94" w14:textId="627F3C71" w:rsidR="00D93E56" w:rsidRDefault="00D93E56" w:rsidP="00031531">
                      <w:pPr>
                        <w:rPr>
                          <w:rFonts w:ascii="ITC Avant Garde" w:hAnsi="ITC Avant Garde"/>
                          <w:i/>
                          <w:sz w:val="18"/>
                          <w:szCs w:val="18"/>
                        </w:rPr>
                      </w:pPr>
                      <w:r>
                        <w:rPr>
                          <w:rFonts w:ascii="ITC Avant Garde" w:hAnsi="ITC Avant Garde"/>
                          <w:i/>
                          <w:sz w:val="18"/>
                          <w:szCs w:val="18"/>
                        </w:rPr>
                        <w:t>Otro tipo de regulación</w:t>
                      </w:r>
                    </w:p>
                  </w:tc>
                </w:sdtContent>
              </w:sdt>
              <w:tc>
                <w:tcPr>
                  <w:tcW w:w="2037" w:type="dxa"/>
                  <w:tcBorders>
                    <w:left w:val="single" w:sz="4" w:space="0" w:color="auto"/>
                  </w:tcBorders>
                </w:tcPr>
                <w:p w14:paraId="6F780E19" w14:textId="5EB2677E" w:rsidR="00D93E56" w:rsidRDefault="00D93E56" w:rsidP="00031531">
                  <w:pPr>
                    <w:jc w:val="center"/>
                    <w:rPr>
                      <w:rFonts w:ascii="ITC Avant Garde" w:hAnsi="ITC Avant Garde"/>
                      <w:sz w:val="18"/>
                      <w:szCs w:val="18"/>
                    </w:rPr>
                  </w:pPr>
                  <w:r>
                    <w:rPr>
                      <w:rFonts w:ascii="ITC Avant Garde" w:hAnsi="ITC Avant Garde"/>
                      <w:sz w:val="18"/>
                      <w:szCs w:val="18"/>
                    </w:rPr>
                    <w:t>Modificar los Lineamientos de Homologación</w:t>
                  </w:r>
                </w:p>
              </w:tc>
              <w:tc>
                <w:tcPr>
                  <w:tcW w:w="2648" w:type="dxa"/>
                </w:tcPr>
                <w:p w14:paraId="6BC1C938" w14:textId="161B29C3" w:rsidR="00D93E56" w:rsidRDefault="00BB1B20" w:rsidP="00031531">
                  <w:pPr>
                    <w:jc w:val="center"/>
                    <w:rPr>
                      <w:rFonts w:ascii="ITC Avant Garde" w:hAnsi="ITC Avant Garde"/>
                      <w:sz w:val="18"/>
                      <w:szCs w:val="18"/>
                    </w:rPr>
                  </w:pPr>
                  <w:r>
                    <w:rPr>
                      <w:rFonts w:ascii="ITC Avant Garde" w:hAnsi="ITC Avant Garde"/>
                      <w:sz w:val="18"/>
                      <w:szCs w:val="18"/>
                    </w:rPr>
                    <w:t>Dejar en un solo documento los elementos del etiquetado o marcado de Productos homologados</w:t>
                  </w:r>
                </w:p>
              </w:tc>
              <w:tc>
                <w:tcPr>
                  <w:tcW w:w="2355" w:type="dxa"/>
                </w:tcPr>
                <w:p w14:paraId="0451582B" w14:textId="6761D9F8" w:rsidR="00D93E56" w:rsidRDefault="002057F4" w:rsidP="00031531">
                  <w:pPr>
                    <w:jc w:val="center"/>
                    <w:rPr>
                      <w:rFonts w:ascii="ITC Avant Garde" w:hAnsi="ITC Avant Garde"/>
                      <w:sz w:val="18"/>
                      <w:szCs w:val="18"/>
                    </w:rPr>
                  </w:pPr>
                  <w:r>
                    <w:rPr>
                      <w:rFonts w:ascii="ITC Avant Garde" w:hAnsi="ITC Avant Garde"/>
                      <w:sz w:val="18"/>
                      <w:szCs w:val="18"/>
                    </w:rPr>
                    <w:t xml:space="preserve">Aunque el Sello IFT esta totalmente ligado a la homologación, se consideró que dadas las características de los Lineamientos de uso del Sello IFT, es más claro la regulación en un documento independiente, tal como lo hacen diversos reguladores nacionales y extranjeros en los que existe un documento especifico relativo al uso de logos representativos. Como ejemplo nacional: </w:t>
                  </w:r>
                  <w:r w:rsidR="0007515F">
                    <w:rPr>
                      <w:rFonts w:ascii="ITC Avant Garde" w:hAnsi="ITC Avant Garde"/>
                      <w:sz w:val="18"/>
                      <w:szCs w:val="18"/>
                    </w:rPr>
                    <w:t xml:space="preserve">REA </w:t>
                  </w:r>
                  <w:r>
                    <w:rPr>
                      <w:rFonts w:ascii="ITC Avant Garde" w:hAnsi="ITC Avant Garde"/>
                      <w:sz w:val="18"/>
                      <w:szCs w:val="18"/>
                    </w:rPr>
                    <w:t>INAI</w:t>
                  </w:r>
                  <w:r w:rsidR="0007515F">
                    <w:rPr>
                      <w:rStyle w:val="Refdenotaalpie"/>
                      <w:rFonts w:ascii="ITC Avant Garde" w:hAnsi="ITC Avant Garde"/>
                      <w:sz w:val="18"/>
                      <w:szCs w:val="18"/>
                    </w:rPr>
                    <w:footnoteReference w:id="2"/>
                  </w:r>
                  <w:r w:rsidR="0007515F">
                    <w:rPr>
                      <w:rFonts w:ascii="ITC Avant Garde" w:hAnsi="ITC Avant Garde"/>
                      <w:sz w:val="18"/>
                      <w:szCs w:val="18"/>
                    </w:rPr>
                    <w:t>, NOM 106</w:t>
                  </w:r>
                  <w:r w:rsidR="006D234A">
                    <w:rPr>
                      <w:rFonts w:ascii="ITC Avant Garde" w:hAnsi="ITC Avant Garde"/>
                      <w:sz w:val="18"/>
                      <w:szCs w:val="18"/>
                    </w:rPr>
                    <w:t xml:space="preserve"> SCFI-2017, Características de diseño y condiciones de uso de la Contraseña Oficial</w:t>
                  </w:r>
                  <w:r w:rsidR="006D234A">
                    <w:rPr>
                      <w:rStyle w:val="Refdenotaalpie"/>
                      <w:rFonts w:ascii="ITC Avant Garde" w:hAnsi="ITC Avant Garde"/>
                      <w:sz w:val="18"/>
                      <w:szCs w:val="18"/>
                    </w:rPr>
                    <w:footnoteReference w:id="3"/>
                  </w:r>
                  <w:r w:rsidR="006D234A">
                    <w:rPr>
                      <w:rFonts w:ascii="ITC Avant Garde" w:hAnsi="ITC Avant Garde"/>
                      <w:sz w:val="18"/>
                      <w:szCs w:val="18"/>
                    </w:rPr>
                    <w:t>. Como ejemplo internacional se encuentra el logotipo RAMATEL</w:t>
                  </w:r>
                  <w:r w:rsidR="006D234A">
                    <w:rPr>
                      <w:rStyle w:val="Refdenotaalpie"/>
                      <w:rFonts w:ascii="ITC Avant Garde" w:hAnsi="ITC Avant Garde"/>
                      <w:sz w:val="18"/>
                      <w:szCs w:val="18"/>
                    </w:rPr>
                    <w:footnoteReference w:id="4"/>
                  </w:r>
                  <w:r w:rsidR="006D234A">
                    <w:rPr>
                      <w:rFonts w:ascii="ITC Avant Garde" w:hAnsi="ITC Avant Garde"/>
                      <w:sz w:val="18"/>
                      <w:szCs w:val="18"/>
                    </w:rPr>
                    <w:t xml:space="preserve"> de Argentina, MCMC</w:t>
                  </w:r>
                  <w:r w:rsidR="006D234A">
                    <w:rPr>
                      <w:rStyle w:val="Refdenotaalpie"/>
                      <w:rFonts w:ascii="ITC Avant Garde" w:hAnsi="ITC Avant Garde"/>
                      <w:sz w:val="18"/>
                      <w:szCs w:val="18"/>
                    </w:rPr>
                    <w:footnoteReference w:id="5"/>
                  </w:r>
                  <w:r w:rsidR="006D234A">
                    <w:rPr>
                      <w:rFonts w:ascii="ITC Avant Garde" w:hAnsi="ITC Avant Garde"/>
                      <w:sz w:val="18"/>
                      <w:szCs w:val="18"/>
                    </w:rPr>
                    <w:t xml:space="preserve"> de Malasia</w:t>
                  </w:r>
                  <w:r w:rsidR="00F41A50">
                    <w:rPr>
                      <w:rFonts w:ascii="ITC Avant Garde" w:hAnsi="ITC Avant Garde"/>
                      <w:sz w:val="18"/>
                      <w:szCs w:val="18"/>
                    </w:rPr>
                    <w:t xml:space="preserve">. </w:t>
                  </w:r>
                  <w:r w:rsidR="006D234A">
                    <w:rPr>
                      <w:rFonts w:ascii="ITC Avant Garde" w:hAnsi="ITC Avant Garde"/>
                      <w:sz w:val="18"/>
                      <w:szCs w:val="18"/>
                    </w:rPr>
                    <w:t xml:space="preserve"> </w:t>
                  </w:r>
                </w:p>
              </w:tc>
            </w:tr>
          </w:tbl>
          <w:p w14:paraId="334D20CC" w14:textId="77777777" w:rsidR="003C3084" w:rsidRPr="00DD06A0" w:rsidRDefault="003C3084" w:rsidP="00225DA6">
            <w:pPr>
              <w:jc w:val="both"/>
              <w:rPr>
                <w:rFonts w:ascii="ITC Avant Garde" w:hAnsi="ITC Avant Garde"/>
                <w:sz w:val="18"/>
                <w:szCs w:val="18"/>
              </w:rPr>
            </w:pPr>
          </w:p>
          <w:p w14:paraId="15F06890" w14:textId="77777777" w:rsidR="002025CB" w:rsidRPr="00DD06A0" w:rsidRDefault="002025CB" w:rsidP="00225DA6">
            <w:pPr>
              <w:jc w:val="both"/>
              <w:rPr>
                <w:rFonts w:ascii="ITC Avant Garde" w:hAnsi="ITC Avant Garde"/>
                <w:sz w:val="18"/>
                <w:szCs w:val="18"/>
              </w:rPr>
            </w:pPr>
          </w:p>
        </w:tc>
      </w:tr>
    </w:tbl>
    <w:p w14:paraId="5CF19BB3" w14:textId="77777777" w:rsidR="003C3084" w:rsidRPr="00DD06A0"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7F4AC5" w14:paraId="21998EE4" w14:textId="77777777" w:rsidTr="00225DA6">
        <w:tc>
          <w:tcPr>
            <w:tcW w:w="8828" w:type="dxa"/>
          </w:tcPr>
          <w:p w14:paraId="3BEEFE57" w14:textId="082EBF6E"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br w:type="page"/>
            </w:r>
            <w:r w:rsidR="00C9396B" w:rsidRPr="00DD06A0">
              <w:rPr>
                <w:rFonts w:ascii="ITC Avant Garde" w:hAnsi="ITC Avant Garde"/>
                <w:b/>
                <w:sz w:val="18"/>
                <w:szCs w:val="18"/>
              </w:rPr>
              <w:t>7</w:t>
            </w:r>
            <w:r w:rsidRPr="00DD06A0">
              <w:rPr>
                <w:rFonts w:ascii="ITC Avant Garde" w:hAnsi="ITC Avant Garde"/>
                <w:b/>
                <w:sz w:val="18"/>
                <w:szCs w:val="18"/>
              </w:rPr>
              <w:t>.- Incluya un comparativo que contemple las regulaciones implementadas en otros países a fin de solventar la problemática antes detectada o alguna similar.</w:t>
            </w:r>
          </w:p>
          <w:p w14:paraId="5AA0210D" w14:textId="3DBD6434"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 xml:space="preserve">Refiera por caso analizado, la </w:t>
            </w:r>
            <w:r w:rsidRPr="00932288">
              <w:rPr>
                <w:rFonts w:ascii="ITC Avant Garde" w:hAnsi="ITC Avant Garde"/>
                <w:sz w:val="18"/>
                <w:szCs w:val="18"/>
              </w:rPr>
              <w:t>siguiente información</w:t>
            </w:r>
            <w:r w:rsidR="00A35A74" w:rsidRPr="00932288">
              <w:rPr>
                <w:rFonts w:ascii="ITC Avant Garde" w:hAnsi="ITC Avant Garde"/>
                <w:sz w:val="18"/>
                <w:szCs w:val="18"/>
              </w:rPr>
              <w:t xml:space="preserve"> y agregue</w:t>
            </w:r>
            <w:r w:rsidR="00A35A74" w:rsidRPr="00DD06A0">
              <w:rPr>
                <w:rFonts w:ascii="ITC Avant Garde" w:hAnsi="ITC Avant Garde"/>
                <w:sz w:val="18"/>
                <w:szCs w:val="18"/>
              </w:rPr>
              <w:t xml:space="preserve"> los que sean necesarios</w:t>
            </w:r>
            <w:r w:rsidRPr="00DD06A0">
              <w:rPr>
                <w:rFonts w:ascii="ITC Avant Garde" w:hAnsi="ITC Avant Garde"/>
                <w:sz w:val="18"/>
                <w:szCs w:val="18"/>
              </w:rPr>
              <w:t>:</w:t>
            </w:r>
          </w:p>
          <w:p w14:paraId="4C20DA92" w14:textId="0B384B82" w:rsidR="00DC156F"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FF75CE" w:rsidRPr="00DD06A0" w14:paraId="3DB62263" w14:textId="77777777" w:rsidTr="009D1D9B">
              <w:tc>
                <w:tcPr>
                  <w:tcW w:w="8602" w:type="dxa"/>
                  <w:gridSpan w:val="2"/>
                  <w:shd w:val="clear" w:color="auto" w:fill="A8D08D" w:themeFill="accent6" w:themeFillTint="99"/>
                </w:tcPr>
                <w:p w14:paraId="1FA2A58F" w14:textId="77777777" w:rsidR="00FF75CE" w:rsidRPr="00DD06A0" w:rsidRDefault="00FF75CE" w:rsidP="00FF75CE">
                  <w:pPr>
                    <w:jc w:val="both"/>
                    <w:rPr>
                      <w:rFonts w:ascii="ITC Avant Garde" w:hAnsi="ITC Avant Garde"/>
                      <w:b/>
                      <w:sz w:val="18"/>
                      <w:szCs w:val="18"/>
                    </w:rPr>
                  </w:pPr>
                  <w:r w:rsidRPr="00DD06A0">
                    <w:rPr>
                      <w:rFonts w:ascii="ITC Avant Garde" w:hAnsi="ITC Avant Garde"/>
                      <w:b/>
                      <w:sz w:val="18"/>
                      <w:szCs w:val="18"/>
                    </w:rPr>
                    <w:t>Caso 1</w:t>
                  </w:r>
                </w:p>
              </w:tc>
            </w:tr>
            <w:tr w:rsidR="00FF75CE" w:rsidRPr="00DD06A0" w14:paraId="53767AEB" w14:textId="77777777" w:rsidTr="009D1D9B">
              <w:tc>
                <w:tcPr>
                  <w:tcW w:w="3993" w:type="dxa"/>
                </w:tcPr>
                <w:p w14:paraId="0F51F5BA" w14:textId="77777777" w:rsidR="00FF75CE" w:rsidRPr="00DD06A0" w:rsidRDefault="00FF75CE" w:rsidP="00FF75CE">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564C982B" w14:textId="5BA9C8F8" w:rsidR="00FF75CE" w:rsidRPr="00DD06A0" w:rsidRDefault="00FF75CE" w:rsidP="00FF75CE">
                  <w:pPr>
                    <w:jc w:val="both"/>
                    <w:rPr>
                      <w:rFonts w:ascii="ITC Avant Garde" w:hAnsi="ITC Avant Garde"/>
                      <w:sz w:val="18"/>
                      <w:szCs w:val="18"/>
                    </w:rPr>
                  </w:pPr>
                  <w:r>
                    <w:rPr>
                      <w:rFonts w:ascii="ITC Avant Garde" w:hAnsi="ITC Avant Garde"/>
                      <w:sz w:val="18"/>
                      <w:szCs w:val="18"/>
                    </w:rPr>
                    <w:t>Argentina</w:t>
                  </w:r>
                  <w:r w:rsidR="005548E8">
                    <w:rPr>
                      <w:rFonts w:ascii="ITC Avant Garde" w:hAnsi="ITC Avant Garde"/>
                      <w:sz w:val="18"/>
                      <w:szCs w:val="18"/>
                    </w:rPr>
                    <w:t xml:space="preserve"> (</w:t>
                  </w:r>
                  <w:r w:rsidR="00EE56F2">
                    <w:rPr>
                      <w:rFonts w:ascii="ITC Avant Garde" w:hAnsi="ITC Avant Garde"/>
                      <w:sz w:val="18"/>
                      <w:szCs w:val="18"/>
                    </w:rPr>
                    <w:t xml:space="preserve">Regulador, </w:t>
                  </w:r>
                  <w:r w:rsidR="005548E8">
                    <w:rPr>
                      <w:rFonts w:ascii="ITC Avant Garde" w:hAnsi="ITC Avant Garde"/>
                      <w:sz w:val="18"/>
                      <w:szCs w:val="18"/>
                    </w:rPr>
                    <w:t>ENACOM)</w:t>
                  </w:r>
                </w:p>
              </w:tc>
            </w:tr>
            <w:tr w:rsidR="00FF75CE" w:rsidRPr="00A83037" w14:paraId="1272FCE3" w14:textId="77777777" w:rsidTr="009D1D9B">
              <w:tc>
                <w:tcPr>
                  <w:tcW w:w="3993" w:type="dxa"/>
                </w:tcPr>
                <w:p w14:paraId="03566649" w14:textId="77777777" w:rsidR="00FF75CE" w:rsidRPr="00DD06A0" w:rsidRDefault="00FF75CE" w:rsidP="00FF75CE">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538457AE" w14:textId="77777777" w:rsidR="00FF75CE" w:rsidRDefault="006F58D8" w:rsidP="00033E35">
                  <w:pPr>
                    <w:jc w:val="both"/>
                    <w:rPr>
                      <w:rFonts w:ascii="ITC Avant Garde" w:hAnsi="ITC Avant Garde"/>
                      <w:sz w:val="18"/>
                      <w:szCs w:val="18"/>
                    </w:rPr>
                  </w:pPr>
                  <w:r w:rsidRPr="006F58D8">
                    <w:rPr>
                      <w:rFonts w:ascii="ITC Avant Garde" w:hAnsi="ITC Avant Garde"/>
                      <w:sz w:val="18"/>
                      <w:szCs w:val="18"/>
                    </w:rPr>
                    <w:t xml:space="preserve">RESOL-2020-854 </w:t>
                  </w:r>
                  <w:r>
                    <w:rPr>
                      <w:rFonts w:ascii="ITC Avant Garde" w:hAnsi="ITC Avant Garde"/>
                      <w:sz w:val="18"/>
                      <w:szCs w:val="18"/>
                    </w:rPr>
                    <w:t>“</w:t>
                  </w:r>
                  <w:r w:rsidR="00033E35" w:rsidRPr="000949FE">
                    <w:rPr>
                      <w:rFonts w:ascii="ITC Avant Garde" w:hAnsi="ITC Avant Garde"/>
                      <w:sz w:val="18"/>
                      <w:szCs w:val="18"/>
                    </w:rPr>
                    <w:t>Pautas mínimas obligatorias para el marcado de los equipos inscriptos en el RAMATEL</w:t>
                  </w:r>
                  <w:r>
                    <w:rPr>
                      <w:rFonts w:ascii="ITC Avant Garde" w:hAnsi="ITC Avant Garde"/>
                      <w:sz w:val="18"/>
                      <w:szCs w:val="18"/>
                    </w:rPr>
                    <w:t>”</w:t>
                  </w:r>
                </w:p>
                <w:p w14:paraId="6785C8BE" w14:textId="47B14000" w:rsidR="00D44B37" w:rsidRPr="00A83037" w:rsidRDefault="00D44B37" w:rsidP="00033E35">
                  <w:pPr>
                    <w:jc w:val="both"/>
                    <w:rPr>
                      <w:rFonts w:ascii="ITC Avant Garde" w:hAnsi="ITC Avant Garde"/>
                      <w:sz w:val="18"/>
                      <w:szCs w:val="18"/>
                    </w:rPr>
                  </w:pPr>
                  <w:r w:rsidRPr="00D44B37">
                    <w:rPr>
                      <w:rFonts w:ascii="ITC Avant Garde" w:hAnsi="ITC Avant Garde"/>
                      <w:sz w:val="18"/>
                      <w:szCs w:val="18"/>
                    </w:rPr>
                    <w:lastRenderedPageBreak/>
                    <w:t>Resolución CNC N° 82/2015</w:t>
                  </w:r>
                  <w:r w:rsidR="00DA4DEC">
                    <w:rPr>
                      <w:rFonts w:ascii="ITC Avant Garde" w:hAnsi="ITC Avant Garde"/>
                      <w:sz w:val="18"/>
                      <w:szCs w:val="18"/>
                    </w:rPr>
                    <w:t>, Comisión Nacional de Comunicaciones.</w:t>
                  </w:r>
                </w:p>
              </w:tc>
            </w:tr>
            <w:tr w:rsidR="00FF75CE" w:rsidRPr="000411C0" w14:paraId="737D053D" w14:textId="77777777" w:rsidTr="009D1D9B">
              <w:tc>
                <w:tcPr>
                  <w:tcW w:w="3993" w:type="dxa"/>
                </w:tcPr>
                <w:p w14:paraId="605C5E77" w14:textId="77777777" w:rsidR="00FF75CE" w:rsidRPr="00DD06A0" w:rsidRDefault="00FF75CE" w:rsidP="00FF75CE">
                  <w:pPr>
                    <w:jc w:val="both"/>
                    <w:rPr>
                      <w:rFonts w:ascii="ITC Avant Garde" w:hAnsi="ITC Avant Garde"/>
                      <w:sz w:val="18"/>
                      <w:szCs w:val="18"/>
                    </w:rPr>
                  </w:pPr>
                  <w:r w:rsidRPr="00DD06A0">
                    <w:rPr>
                      <w:rFonts w:ascii="ITC Avant Garde" w:hAnsi="ITC Avant Garde"/>
                      <w:sz w:val="18"/>
                      <w:szCs w:val="18"/>
                    </w:rPr>
                    <w:lastRenderedPageBreak/>
                    <w:t>Principales resultados:</w:t>
                  </w:r>
                </w:p>
              </w:tc>
              <w:tc>
                <w:tcPr>
                  <w:tcW w:w="4609" w:type="dxa"/>
                </w:tcPr>
                <w:p w14:paraId="58B849D1" w14:textId="6ECAFD9C" w:rsidR="00664820" w:rsidRDefault="00664820" w:rsidP="00664820">
                  <w:pPr>
                    <w:widowControl w:val="0"/>
                    <w:pBdr>
                      <w:top w:val="nil"/>
                      <w:left w:val="nil"/>
                      <w:bottom w:val="nil"/>
                      <w:right w:val="nil"/>
                      <w:between w:val="nil"/>
                    </w:pBdr>
                    <w:spacing w:before="254"/>
                    <w:jc w:val="both"/>
                    <w:rPr>
                      <w:rFonts w:ascii="Times" w:eastAsia="Times" w:hAnsi="Times" w:cs="Times"/>
                      <w:color w:val="000000"/>
                    </w:rPr>
                  </w:pPr>
                  <w:r w:rsidRPr="00664820">
                    <w:rPr>
                      <w:rFonts w:ascii="ITC Avant Garde" w:hAnsi="ITC Avant Garde"/>
                      <w:sz w:val="18"/>
                      <w:szCs w:val="18"/>
                    </w:rPr>
                    <w:t xml:space="preserve">El DIRECTORIO DEL ENTE NACIONAL DE COMUNICACIONES </w:t>
                  </w:r>
                  <w:r>
                    <w:rPr>
                      <w:rFonts w:ascii="ITC Avant Garde" w:hAnsi="ITC Avant Garde"/>
                      <w:sz w:val="18"/>
                      <w:szCs w:val="18"/>
                    </w:rPr>
                    <w:t xml:space="preserve">resuelve en su </w:t>
                  </w:r>
                  <w:r w:rsidRPr="00664820">
                    <w:rPr>
                      <w:rFonts w:ascii="ITC Avant Garde" w:hAnsi="ITC Avant Garde"/>
                      <w:sz w:val="18"/>
                      <w:szCs w:val="18"/>
                    </w:rPr>
                    <w:t>ARTICULO 1°.- Sustituir el ANEXO de la Resolución CNC N° 82/2015 por el ANEXO inscripto en el GENERADOR ELECTRÓNICO DE DOCUMENTOS OFICIALES como IF-2019-98163199-APN SNYE#ENACOM</w:t>
                  </w:r>
                  <w:r w:rsidR="005548E8">
                    <w:rPr>
                      <w:rFonts w:ascii="ITC Avant Garde" w:hAnsi="ITC Avant Garde"/>
                      <w:sz w:val="18"/>
                      <w:szCs w:val="18"/>
                    </w:rPr>
                    <w:t>.</w:t>
                  </w:r>
                </w:p>
                <w:p w14:paraId="32C3F99A" w14:textId="2DB0BD0A" w:rsidR="00664820" w:rsidRDefault="00664820" w:rsidP="00664820">
                  <w:pPr>
                    <w:ind w:left="142"/>
                    <w:rPr>
                      <w:rFonts w:ascii="ITC Avant Garde" w:hAnsi="ITC Avant Garde"/>
                      <w:sz w:val="18"/>
                      <w:szCs w:val="18"/>
                    </w:rPr>
                  </w:pPr>
                </w:p>
                <w:p w14:paraId="6973EC51" w14:textId="7AE5BDC9" w:rsidR="007177C6" w:rsidRDefault="005548E8" w:rsidP="00A94E50">
                  <w:pPr>
                    <w:jc w:val="both"/>
                    <w:rPr>
                      <w:rFonts w:ascii="ITC Avant Garde" w:hAnsi="ITC Avant Garde"/>
                      <w:sz w:val="18"/>
                      <w:szCs w:val="18"/>
                    </w:rPr>
                  </w:pPr>
                  <w:r>
                    <w:rPr>
                      <w:rFonts w:ascii="ITC Avant Garde" w:hAnsi="ITC Avant Garde"/>
                      <w:sz w:val="18"/>
                      <w:szCs w:val="18"/>
                    </w:rPr>
                    <w:t>T</w:t>
                  </w:r>
                  <w:r w:rsidR="00A94E50">
                    <w:rPr>
                      <w:rFonts w:ascii="ITC Avant Garde" w:hAnsi="ITC Avant Garde"/>
                      <w:sz w:val="18"/>
                      <w:szCs w:val="18"/>
                    </w:rPr>
                    <w:t>omando en consideración que la marca RAMATEL</w:t>
                  </w:r>
                  <w:r w:rsidR="00DD7F5D">
                    <w:rPr>
                      <w:rFonts w:ascii="ITC Avant Garde" w:hAnsi="ITC Avant Garde"/>
                      <w:sz w:val="18"/>
                      <w:szCs w:val="18"/>
                    </w:rPr>
                    <w:t xml:space="preserve"> (REGISTRO DE ACTIVIDADES Y MATERIALES DE TELECOMUNICACIONES)</w:t>
                  </w:r>
                  <w:r w:rsidR="00A94E50">
                    <w:rPr>
                      <w:rFonts w:ascii="ITC Avant Garde" w:hAnsi="ITC Avant Garde"/>
                      <w:sz w:val="18"/>
                      <w:szCs w:val="18"/>
                    </w:rPr>
                    <w:t xml:space="preserve">, </w:t>
                  </w:r>
                  <w:r>
                    <w:rPr>
                      <w:rFonts w:ascii="ITC Avant Garde" w:hAnsi="ITC Avant Garde"/>
                      <w:sz w:val="18"/>
                      <w:szCs w:val="18"/>
                    </w:rPr>
                    <w:t xml:space="preserve">tiene una </w:t>
                  </w:r>
                  <w:r w:rsidR="00A94E50">
                    <w:rPr>
                      <w:rFonts w:ascii="ITC Avant Garde" w:hAnsi="ITC Avant Garde"/>
                      <w:sz w:val="18"/>
                      <w:szCs w:val="18"/>
                    </w:rPr>
                    <w:t>vigencia de</w:t>
                  </w:r>
                  <w:r>
                    <w:rPr>
                      <w:rFonts w:ascii="ITC Avant Garde" w:hAnsi="ITC Avant Garde"/>
                      <w:sz w:val="18"/>
                      <w:szCs w:val="18"/>
                    </w:rPr>
                    <w:t>sde</w:t>
                  </w:r>
                  <w:r w:rsidR="00A94E50">
                    <w:rPr>
                      <w:rFonts w:ascii="ITC Avant Garde" w:hAnsi="ITC Avant Garde"/>
                      <w:sz w:val="18"/>
                      <w:szCs w:val="18"/>
                    </w:rPr>
                    <w:t xml:space="preserve"> 1980 y</w:t>
                  </w:r>
                  <w:r>
                    <w:rPr>
                      <w:rFonts w:ascii="ITC Avant Garde" w:hAnsi="ITC Avant Garde"/>
                      <w:sz w:val="18"/>
                      <w:szCs w:val="18"/>
                    </w:rPr>
                    <w:t xml:space="preserve"> </w:t>
                  </w:r>
                  <w:r w:rsidR="00A94E50">
                    <w:rPr>
                      <w:rFonts w:ascii="ITC Avant Garde" w:hAnsi="ITC Avant Garde"/>
                      <w:sz w:val="18"/>
                      <w:szCs w:val="18"/>
                    </w:rPr>
                    <w:t xml:space="preserve">es internacionalmente reconocida, </w:t>
                  </w:r>
                  <w:r>
                    <w:rPr>
                      <w:rFonts w:ascii="ITC Avant Garde" w:hAnsi="ITC Avant Garde"/>
                      <w:sz w:val="18"/>
                      <w:szCs w:val="18"/>
                    </w:rPr>
                    <w:t xml:space="preserve">determina </w:t>
                  </w:r>
                  <w:r w:rsidR="00A94E50">
                    <w:rPr>
                      <w:rFonts w:ascii="ITC Avant Garde" w:hAnsi="ITC Avant Garde"/>
                      <w:sz w:val="18"/>
                      <w:szCs w:val="18"/>
                    </w:rPr>
                    <w:t>actualiza</w:t>
                  </w:r>
                  <w:r>
                    <w:rPr>
                      <w:rFonts w:ascii="ITC Avant Garde" w:hAnsi="ITC Avant Garde"/>
                      <w:sz w:val="18"/>
                      <w:szCs w:val="18"/>
                    </w:rPr>
                    <w:t>r</w:t>
                  </w:r>
                  <w:r w:rsidR="00A94E50">
                    <w:rPr>
                      <w:rFonts w:ascii="ITC Avant Garde" w:hAnsi="ITC Avant Garde"/>
                      <w:sz w:val="18"/>
                      <w:szCs w:val="18"/>
                    </w:rPr>
                    <w:t xml:space="preserve"> el Anexo</w:t>
                  </w:r>
                  <w:r>
                    <w:rPr>
                      <w:rFonts w:ascii="ITC Avant Garde" w:hAnsi="ITC Avant Garde"/>
                      <w:sz w:val="18"/>
                      <w:szCs w:val="18"/>
                    </w:rPr>
                    <w:t xml:space="preserve"> de la Resolución CNC N°82/2015</w:t>
                  </w:r>
                  <w:r w:rsidR="00A94E50">
                    <w:rPr>
                      <w:rFonts w:ascii="ITC Avant Garde" w:hAnsi="ITC Avant Garde"/>
                      <w:sz w:val="18"/>
                      <w:szCs w:val="18"/>
                    </w:rPr>
                    <w:t xml:space="preserve">, </w:t>
                  </w:r>
                  <w:r>
                    <w:rPr>
                      <w:rFonts w:ascii="ITC Avant Garde" w:hAnsi="ITC Avant Garde"/>
                      <w:sz w:val="18"/>
                      <w:szCs w:val="18"/>
                    </w:rPr>
                    <w:t>es</w:t>
                  </w:r>
                  <w:r w:rsidR="00A94E50">
                    <w:rPr>
                      <w:rFonts w:ascii="ITC Avant Garde" w:hAnsi="ITC Avant Garde"/>
                      <w:sz w:val="18"/>
                      <w:szCs w:val="18"/>
                    </w:rPr>
                    <w:t>tablec</w:t>
                  </w:r>
                  <w:r>
                    <w:rPr>
                      <w:rFonts w:ascii="ITC Avant Garde" w:hAnsi="ITC Avant Garde"/>
                      <w:sz w:val="18"/>
                      <w:szCs w:val="18"/>
                    </w:rPr>
                    <w:t>iendo</w:t>
                  </w:r>
                  <w:r w:rsidR="00A94E50">
                    <w:rPr>
                      <w:rFonts w:ascii="ITC Avant Garde" w:hAnsi="ITC Avant Garde"/>
                      <w:sz w:val="18"/>
                      <w:szCs w:val="18"/>
                    </w:rPr>
                    <w:t xml:space="preserve"> que:</w:t>
                  </w:r>
                </w:p>
                <w:p w14:paraId="582BF3A1" w14:textId="77777777" w:rsidR="00DD7F5D" w:rsidRDefault="00DD7F5D" w:rsidP="00A94E50">
                  <w:pPr>
                    <w:jc w:val="both"/>
                    <w:rPr>
                      <w:rFonts w:ascii="ITC Avant Garde" w:hAnsi="ITC Avant Garde"/>
                      <w:sz w:val="18"/>
                      <w:szCs w:val="18"/>
                    </w:rPr>
                  </w:pPr>
                </w:p>
                <w:p w14:paraId="035F82C7" w14:textId="47DDF94D" w:rsidR="00033E35" w:rsidRPr="00664820" w:rsidRDefault="00033E35" w:rsidP="00AE2E28">
                  <w:pPr>
                    <w:ind w:left="35" w:hanging="35"/>
                    <w:jc w:val="both"/>
                    <w:rPr>
                      <w:rFonts w:ascii="ITC Avant Garde" w:hAnsi="ITC Avant Garde"/>
                      <w:sz w:val="18"/>
                      <w:szCs w:val="18"/>
                    </w:rPr>
                  </w:pPr>
                  <w:r w:rsidRPr="00A94E50">
                    <w:rPr>
                      <w:rFonts w:ascii="ITC Avant Garde" w:hAnsi="ITC Avant Garde"/>
                      <w:sz w:val="18"/>
                      <w:szCs w:val="18"/>
                    </w:rPr>
                    <w:t>El marca</w:t>
                  </w:r>
                  <w:r w:rsidR="00942232" w:rsidRPr="00A94E50">
                    <w:rPr>
                      <w:rFonts w:ascii="ITC Avant Garde" w:hAnsi="ITC Avant Garde"/>
                      <w:sz w:val="18"/>
                      <w:szCs w:val="18"/>
                    </w:rPr>
                    <w:t>do</w:t>
                  </w:r>
                  <w:r w:rsidRPr="00A94E50">
                    <w:rPr>
                      <w:rFonts w:ascii="ITC Avant Garde" w:hAnsi="ITC Avant Garde"/>
                      <w:sz w:val="18"/>
                      <w:szCs w:val="18"/>
                    </w:rPr>
                    <w:t xml:space="preserve"> </w:t>
                  </w:r>
                  <w:r w:rsidR="005548E8">
                    <w:rPr>
                      <w:rFonts w:ascii="ITC Avant Garde" w:hAnsi="ITC Avant Garde"/>
                      <w:sz w:val="18"/>
                      <w:szCs w:val="18"/>
                    </w:rPr>
                    <w:t xml:space="preserve">RAMATEL </w:t>
                  </w:r>
                  <w:r w:rsidRPr="00A94E50">
                    <w:rPr>
                      <w:rFonts w:ascii="ITC Avant Garde" w:hAnsi="ITC Avant Garde"/>
                      <w:sz w:val="18"/>
                      <w:szCs w:val="18"/>
                    </w:rPr>
                    <w:t xml:space="preserve">sobre los equipos </w:t>
                  </w:r>
                  <w:r w:rsidR="00AE2E28">
                    <w:rPr>
                      <w:rFonts w:ascii="ITC Avant Garde" w:hAnsi="ITC Avant Garde"/>
                      <w:sz w:val="18"/>
                      <w:szCs w:val="18"/>
                    </w:rPr>
                    <w:t xml:space="preserve">de telecomunicaciones </w:t>
                  </w:r>
                  <w:r w:rsidRPr="00A94E50">
                    <w:rPr>
                      <w:rFonts w:ascii="ITC Avant Garde" w:hAnsi="ITC Avant Garde"/>
                      <w:sz w:val="18"/>
                      <w:szCs w:val="18"/>
                    </w:rPr>
                    <w:t xml:space="preserve">objeto de </w:t>
                  </w:r>
                  <w:r w:rsidR="005548E8" w:rsidRPr="00664820">
                    <w:rPr>
                      <w:rFonts w:ascii="ITC Avant Garde" w:hAnsi="ITC Avant Garde"/>
                      <w:sz w:val="18"/>
                      <w:szCs w:val="18"/>
                    </w:rPr>
                    <w:t>I</w:t>
                  </w:r>
                  <w:r w:rsidRPr="00664820">
                    <w:rPr>
                      <w:rFonts w:ascii="ITC Avant Garde" w:hAnsi="ITC Avant Garde"/>
                      <w:sz w:val="18"/>
                      <w:szCs w:val="18"/>
                    </w:rPr>
                    <w:t>nscripción</w:t>
                  </w:r>
                  <w:r w:rsidR="005548E8">
                    <w:rPr>
                      <w:rFonts w:ascii="ITC Avant Garde" w:hAnsi="ITC Avant Garde"/>
                      <w:sz w:val="18"/>
                      <w:szCs w:val="18"/>
                    </w:rPr>
                    <w:t xml:space="preserve"> </w:t>
                  </w:r>
                  <w:r w:rsidRPr="00664820">
                    <w:rPr>
                      <w:rFonts w:ascii="ITC Avant Garde" w:hAnsi="ITC Avant Garde"/>
                      <w:sz w:val="18"/>
                      <w:szCs w:val="18"/>
                    </w:rPr>
                    <w:t xml:space="preserve">deberá realizarse en forma legible, claramente visible e indeleble. </w:t>
                  </w:r>
                </w:p>
                <w:p w14:paraId="6FFE0B4E" w14:textId="77777777" w:rsidR="009D1D9B" w:rsidRPr="009D1D9B" w:rsidRDefault="009D1D9B" w:rsidP="007A1AA1">
                  <w:pPr>
                    <w:ind w:hanging="179"/>
                    <w:jc w:val="both"/>
                    <w:rPr>
                      <w:rFonts w:ascii="ITC Avant Garde" w:hAnsi="ITC Avant Garde"/>
                      <w:sz w:val="18"/>
                      <w:szCs w:val="18"/>
                    </w:rPr>
                  </w:pPr>
                </w:p>
                <w:p w14:paraId="24078E3A" w14:textId="19ACFB81" w:rsidR="00FF75CE" w:rsidRDefault="00033E35" w:rsidP="00A94E50">
                  <w:pPr>
                    <w:jc w:val="both"/>
                    <w:rPr>
                      <w:rFonts w:ascii="ITC Avant Garde" w:hAnsi="ITC Avant Garde"/>
                      <w:sz w:val="18"/>
                      <w:szCs w:val="18"/>
                    </w:rPr>
                  </w:pPr>
                  <w:r w:rsidRPr="00A94E50">
                    <w:rPr>
                      <w:rFonts w:ascii="ITC Avant Garde" w:hAnsi="ITC Avant Garde"/>
                      <w:sz w:val="18"/>
                      <w:szCs w:val="18"/>
                    </w:rPr>
                    <w:t>Las especificaciones establecidas están pensadas para el uso de etiquetas, marcado bajo relieve, y sobre relieve.</w:t>
                  </w:r>
                </w:p>
                <w:p w14:paraId="1C394EF2" w14:textId="77777777" w:rsidR="005548E8" w:rsidRPr="00A94E50" w:rsidRDefault="005548E8" w:rsidP="007A1AA1">
                  <w:pPr>
                    <w:jc w:val="both"/>
                    <w:rPr>
                      <w:rFonts w:ascii="ITC Avant Garde" w:hAnsi="ITC Avant Garde"/>
                      <w:sz w:val="18"/>
                      <w:szCs w:val="18"/>
                    </w:rPr>
                  </w:pPr>
                </w:p>
                <w:p w14:paraId="12C5C5C1" w14:textId="431862D0" w:rsidR="00A94E50" w:rsidRPr="007A1AA1" w:rsidRDefault="00A94E50" w:rsidP="005548E8">
                  <w:pPr>
                    <w:pStyle w:val="Prrafodelista"/>
                    <w:numPr>
                      <w:ilvl w:val="0"/>
                      <w:numId w:val="32"/>
                    </w:numPr>
                    <w:ind w:left="319" w:hanging="283"/>
                    <w:jc w:val="both"/>
                    <w:rPr>
                      <w:rFonts w:ascii="ITC Avant Garde" w:hAnsi="ITC Avant Garde"/>
                      <w:b/>
                      <w:sz w:val="18"/>
                      <w:szCs w:val="18"/>
                    </w:rPr>
                  </w:pPr>
                  <w:r w:rsidRPr="007A1AA1">
                    <w:rPr>
                      <w:rFonts w:ascii="ITC Avant Garde" w:hAnsi="ITC Avant Garde"/>
                      <w:b/>
                      <w:sz w:val="18"/>
                      <w:szCs w:val="18"/>
                    </w:rPr>
                    <w:t>Información contenida en la identificación:</w:t>
                  </w:r>
                </w:p>
                <w:p w14:paraId="1993A240" w14:textId="77777777" w:rsidR="005548E8" w:rsidRPr="007A1AA1" w:rsidRDefault="005548E8" w:rsidP="007A1AA1">
                  <w:pPr>
                    <w:jc w:val="both"/>
                    <w:rPr>
                      <w:rFonts w:ascii="ITC Avant Garde" w:hAnsi="ITC Avant Garde"/>
                      <w:sz w:val="18"/>
                      <w:szCs w:val="18"/>
                    </w:rPr>
                  </w:pPr>
                </w:p>
                <w:p w14:paraId="5DD920F8" w14:textId="0A72DEC7" w:rsidR="00A94E50" w:rsidRPr="007A1AA1" w:rsidRDefault="00A94E50" w:rsidP="007A1AA1">
                  <w:pPr>
                    <w:jc w:val="both"/>
                    <w:rPr>
                      <w:rFonts w:ascii="ITC Avant Garde" w:hAnsi="ITC Avant Garde"/>
                      <w:sz w:val="18"/>
                      <w:szCs w:val="18"/>
                    </w:rPr>
                  </w:pPr>
                  <w:r>
                    <w:rPr>
                      <w:rFonts w:ascii="ITC Avant Garde" w:hAnsi="ITC Avant Garde"/>
                      <w:sz w:val="18"/>
                      <w:szCs w:val="18"/>
                    </w:rPr>
                    <w:t>La etiqueta de identificación de un producto inscripto, deb</w:t>
                  </w:r>
                  <w:r w:rsidR="00823E9C">
                    <w:rPr>
                      <w:rFonts w:ascii="ITC Avant Garde" w:hAnsi="ITC Avant Garde"/>
                      <w:sz w:val="18"/>
                      <w:szCs w:val="18"/>
                    </w:rPr>
                    <w:t>erá estar compuesta por la siguiente información:</w:t>
                  </w:r>
                </w:p>
                <w:p w14:paraId="51A76F82" w14:textId="7DAFA216" w:rsidR="00A94E50" w:rsidRDefault="00A94E50" w:rsidP="00A94E50">
                  <w:pPr>
                    <w:ind w:firstLine="461"/>
                    <w:jc w:val="both"/>
                    <w:rPr>
                      <w:rFonts w:ascii="ITC Avant Garde" w:hAnsi="ITC Avant Garde"/>
                      <w:sz w:val="18"/>
                      <w:szCs w:val="18"/>
                    </w:rPr>
                  </w:pPr>
                  <w:r>
                    <w:rPr>
                      <w:rFonts w:ascii="ITC Avant Garde" w:hAnsi="ITC Avant Garde"/>
                      <w:sz w:val="18"/>
                      <w:szCs w:val="18"/>
                    </w:rPr>
                    <w:t>a) Isologotipo o isotipo RAMATEL; y</w:t>
                  </w:r>
                </w:p>
                <w:p w14:paraId="0FD61CC7" w14:textId="01B2941F" w:rsidR="00A94E50" w:rsidRPr="00A94E50" w:rsidRDefault="00A94E50" w:rsidP="007A1AA1">
                  <w:pPr>
                    <w:ind w:left="461"/>
                    <w:jc w:val="both"/>
                    <w:rPr>
                      <w:rFonts w:ascii="ITC Avant Garde" w:hAnsi="ITC Avant Garde"/>
                      <w:sz w:val="18"/>
                      <w:szCs w:val="18"/>
                    </w:rPr>
                  </w:pPr>
                  <w:r>
                    <w:rPr>
                      <w:rFonts w:ascii="ITC Avant Garde" w:hAnsi="ITC Avant Garde"/>
                      <w:sz w:val="18"/>
                      <w:szCs w:val="18"/>
                    </w:rPr>
                    <w:t>b) Número de registro otorgado por el ENACOM para RAMATEL</w:t>
                  </w:r>
                </w:p>
                <w:p w14:paraId="13A794EA" w14:textId="77777777" w:rsidR="00664820" w:rsidRPr="00664820" w:rsidRDefault="00664820" w:rsidP="00664820">
                  <w:pPr>
                    <w:pStyle w:val="Prrafodelista"/>
                    <w:jc w:val="both"/>
                    <w:rPr>
                      <w:rFonts w:ascii="ITC Avant Garde" w:hAnsi="ITC Avant Garde"/>
                      <w:sz w:val="18"/>
                      <w:szCs w:val="18"/>
                    </w:rPr>
                  </w:pPr>
                </w:p>
                <w:p w14:paraId="2778594F" w14:textId="6113FD6F" w:rsidR="00664820" w:rsidRDefault="00664820" w:rsidP="00664820">
                  <w:pPr>
                    <w:pStyle w:val="Prrafodelista"/>
                    <w:numPr>
                      <w:ilvl w:val="0"/>
                      <w:numId w:val="13"/>
                    </w:numPr>
                    <w:pBdr>
                      <w:top w:val="nil"/>
                      <w:left w:val="nil"/>
                      <w:bottom w:val="nil"/>
                      <w:right w:val="nil"/>
                      <w:between w:val="nil"/>
                    </w:pBdr>
                    <w:ind w:left="37" w:firstLine="105"/>
                    <w:jc w:val="both"/>
                    <w:rPr>
                      <w:rFonts w:ascii="ITC Avant Garde" w:hAnsi="ITC Avant Garde"/>
                      <w:sz w:val="18"/>
                      <w:szCs w:val="18"/>
                    </w:rPr>
                  </w:pPr>
                  <w:r w:rsidRPr="00664820">
                    <w:rPr>
                      <w:rFonts w:ascii="ITC Avant Garde" w:hAnsi="ITC Avant Garde"/>
                      <w:sz w:val="18"/>
                      <w:szCs w:val="18"/>
                    </w:rPr>
                    <w:t xml:space="preserve">Para el diseño de la etiqueta se aceptará el isologotipo o isotipo RAMATEL. El número de  Registro de RAMATEL deberá situarse inmediatamente debajo del isologotipo/isotipo  elegido. Su alineación deberá ser centrada. </w:t>
                  </w:r>
                </w:p>
                <w:p w14:paraId="15AB4B67" w14:textId="77777777" w:rsidR="00664820" w:rsidRPr="00664820" w:rsidRDefault="00664820" w:rsidP="00664820">
                  <w:pPr>
                    <w:pStyle w:val="Prrafodelista"/>
                    <w:jc w:val="both"/>
                    <w:rPr>
                      <w:rFonts w:ascii="ITC Avant Garde" w:hAnsi="ITC Avant Garde"/>
                      <w:sz w:val="18"/>
                      <w:szCs w:val="18"/>
                    </w:rPr>
                  </w:pPr>
                </w:p>
                <w:p w14:paraId="4F06E638" w14:textId="77777777" w:rsidR="00664820" w:rsidRPr="00664820" w:rsidRDefault="00664820" w:rsidP="00664820">
                  <w:pPr>
                    <w:pStyle w:val="Prrafodelista"/>
                    <w:numPr>
                      <w:ilvl w:val="0"/>
                      <w:numId w:val="13"/>
                    </w:numPr>
                    <w:pBdr>
                      <w:top w:val="nil"/>
                      <w:left w:val="nil"/>
                      <w:bottom w:val="nil"/>
                      <w:right w:val="nil"/>
                      <w:between w:val="nil"/>
                    </w:pBdr>
                    <w:ind w:left="37" w:firstLine="105"/>
                    <w:jc w:val="both"/>
                    <w:rPr>
                      <w:rFonts w:ascii="ITC Avant Garde" w:hAnsi="ITC Avant Garde"/>
                      <w:sz w:val="18"/>
                      <w:szCs w:val="18"/>
                    </w:rPr>
                  </w:pPr>
                  <w:r w:rsidRPr="00664820">
                    <w:rPr>
                      <w:rFonts w:ascii="ITC Avant Garde" w:hAnsi="ITC Avant Garde"/>
                      <w:sz w:val="18"/>
                      <w:szCs w:val="18"/>
                    </w:rPr>
                    <w:t xml:space="preserve">Los únicos casos posibles donde el número de Registro de RAMATEL podrá situarse a la  derecha, serán en los correspondientes al uso del isologotipo horizontal e isotipo. </w:t>
                  </w:r>
                </w:p>
                <w:p w14:paraId="282AF938" w14:textId="77777777" w:rsidR="00664820" w:rsidRPr="00A83037" w:rsidRDefault="00664820" w:rsidP="00664820">
                  <w:pPr>
                    <w:pStyle w:val="Prrafodelista"/>
                    <w:ind w:left="502"/>
                    <w:jc w:val="both"/>
                    <w:rPr>
                      <w:rFonts w:ascii="ITC Avant Garde" w:hAnsi="ITC Avant Garde"/>
                      <w:sz w:val="18"/>
                      <w:szCs w:val="18"/>
                    </w:rPr>
                  </w:pPr>
                </w:p>
                <w:p w14:paraId="50E81BBD" w14:textId="77777777" w:rsidR="00FF75CE" w:rsidRPr="000411C0" w:rsidRDefault="00FF75CE" w:rsidP="00664820">
                  <w:pPr>
                    <w:pStyle w:val="Prrafodelista"/>
                    <w:rPr>
                      <w:rFonts w:ascii="ITC Avant Garde" w:hAnsi="ITC Avant Garde"/>
                      <w:sz w:val="18"/>
                      <w:szCs w:val="18"/>
                    </w:rPr>
                  </w:pPr>
                </w:p>
              </w:tc>
            </w:tr>
            <w:tr w:rsidR="00FF75CE" w:rsidRPr="006274EA" w14:paraId="05F5FF9C" w14:textId="77777777" w:rsidTr="009D1D9B">
              <w:tc>
                <w:tcPr>
                  <w:tcW w:w="3993" w:type="dxa"/>
                </w:tcPr>
                <w:p w14:paraId="1E3EDE5D" w14:textId="77777777" w:rsidR="00FF75CE" w:rsidRPr="00DD06A0" w:rsidRDefault="00FF75CE" w:rsidP="00FF75CE">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330CA103" w14:textId="77777777" w:rsidR="00643BF9" w:rsidRDefault="00643BF9" w:rsidP="00033E35">
                  <w:pPr>
                    <w:pStyle w:val="Prrafodelista"/>
                    <w:numPr>
                      <w:ilvl w:val="0"/>
                      <w:numId w:val="23"/>
                    </w:numPr>
                    <w:ind w:left="600" w:hanging="425"/>
                    <w:jc w:val="both"/>
                    <w:rPr>
                      <w:rFonts w:ascii="ITC Avant Garde" w:hAnsi="ITC Avant Garde"/>
                      <w:sz w:val="18"/>
                      <w:szCs w:val="18"/>
                    </w:rPr>
                  </w:pPr>
                  <w:r w:rsidRPr="00643BF9">
                    <w:rPr>
                      <w:rFonts w:ascii="ITC Avant Garde" w:hAnsi="ITC Avant Garde"/>
                      <w:sz w:val="18"/>
                      <w:szCs w:val="18"/>
                    </w:rPr>
                    <w:t>Uso de etiquetad</w:t>
                  </w:r>
                  <w:r>
                    <w:rPr>
                      <w:rFonts w:ascii="ITC Avant Garde" w:hAnsi="ITC Avant Garde"/>
                      <w:sz w:val="18"/>
                      <w:szCs w:val="18"/>
                    </w:rPr>
                    <w:t>o RAMATEL</w:t>
                  </w:r>
                </w:p>
                <w:p w14:paraId="2E426A81" w14:textId="6B90F4CF" w:rsidR="00033E35" w:rsidRPr="00643BF9" w:rsidRDefault="00033E35" w:rsidP="00643BF9">
                  <w:pPr>
                    <w:pStyle w:val="Prrafodelista"/>
                    <w:ind w:left="600"/>
                    <w:jc w:val="both"/>
                    <w:rPr>
                      <w:rFonts w:ascii="ITC Avant Garde" w:hAnsi="ITC Avant Garde"/>
                      <w:sz w:val="18"/>
                      <w:szCs w:val="18"/>
                      <w:lang w:val="en-US"/>
                    </w:rPr>
                  </w:pPr>
                  <w:r w:rsidRPr="00643BF9">
                    <w:rPr>
                      <w:rFonts w:ascii="ITC Avant Garde" w:hAnsi="ITC Avant Garde"/>
                      <w:sz w:val="18"/>
                      <w:szCs w:val="18"/>
                      <w:lang w:val="en-US"/>
                    </w:rPr>
                    <w:t>RESOL-2020-854</w:t>
                  </w:r>
                  <w:r w:rsidR="00643BF9" w:rsidRPr="00643BF9">
                    <w:rPr>
                      <w:rFonts w:ascii="ITC Avant Garde" w:hAnsi="ITC Avant Garde"/>
                      <w:sz w:val="18"/>
                      <w:szCs w:val="18"/>
                      <w:lang w:val="en-US"/>
                    </w:rPr>
                    <w:t xml:space="preserve"> (IF-2019-98163199-APN-SNYE#ENACOM)</w:t>
                  </w:r>
                </w:p>
                <w:p w14:paraId="45B68415" w14:textId="77777777" w:rsidR="00FF75CE" w:rsidRPr="00643BF9" w:rsidRDefault="00FF75CE" w:rsidP="00FF75CE">
                  <w:pPr>
                    <w:jc w:val="both"/>
                    <w:rPr>
                      <w:rFonts w:ascii="ITC Avant Garde" w:hAnsi="ITC Avant Garde"/>
                      <w:sz w:val="18"/>
                      <w:szCs w:val="18"/>
                      <w:lang w:val="en-US"/>
                    </w:rPr>
                  </w:pPr>
                </w:p>
              </w:tc>
            </w:tr>
            <w:tr w:rsidR="00FF75CE" w:rsidRPr="00DD06A0" w14:paraId="7C637DCA" w14:textId="77777777" w:rsidTr="009D1D9B">
              <w:tc>
                <w:tcPr>
                  <w:tcW w:w="3993" w:type="dxa"/>
                </w:tcPr>
                <w:p w14:paraId="495BBF51" w14:textId="77777777" w:rsidR="00FF75CE" w:rsidRPr="00DD06A0" w:rsidRDefault="00FF75CE" w:rsidP="00FF75CE">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1814B737" w14:textId="77777777" w:rsidR="00FF75CE" w:rsidRDefault="00000000" w:rsidP="00FF75CE">
                  <w:pPr>
                    <w:jc w:val="both"/>
                    <w:rPr>
                      <w:rFonts w:ascii="ITC Avant Garde" w:hAnsi="ITC Avant Garde"/>
                      <w:sz w:val="18"/>
                      <w:szCs w:val="18"/>
                    </w:rPr>
                  </w:pPr>
                  <w:hyperlink r:id="rId17" w:history="1">
                    <w:r w:rsidR="00643BF9" w:rsidRPr="009D1D9B">
                      <w:rPr>
                        <w:rFonts w:ascii="ITC Avant Garde" w:hAnsi="ITC Avant Garde"/>
                        <w:sz w:val="18"/>
                        <w:szCs w:val="18"/>
                      </w:rPr>
                      <w:t>https://www.enacom.gob.ar/multimedia/normativas/2020/res854.pdf</w:t>
                    </w:r>
                  </w:hyperlink>
                </w:p>
                <w:p w14:paraId="5FC75061" w14:textId="4A5750BE" w:rsidR="00B52E7D" w:rsidRPr="00DD06A0" w:rsidRDefault="00B52E7D" w:rsidP="00FF75CE">
                  <w:pPr>
                    <w:jc w:val="both"/>
                    <w:rPr>
                      <w:rFonts w:ascii="ITC Avant Garde" w:hAnsi="ITC Avant Garde"/>
                      <w:sz w:val="18"/>
                      <w:szCs w:val="18"/>
                    </w:rPr>
                  </w:pPr>
                  <w:r w:rsidRPr="00B52E7D">
                    <w:rPr>
                      <w:rFonts w:ascii="ITC Avant Garde" w:hAnsi="ITC Avant Garde"/>
                      <w:sz w:val="18"/>
                      <w:szCs w:val="18"/>
                    </w:rPr>
                    <w:lastRenderedPageBreak/>
                    <w:t>https://www.enacom.gob.ar/multimedia/normativas/2015/Resolucion-82_15-CNC.pdf</w:t>
                  </w:r>
                </w:p>
              </w:tc>
            </w:tr>
            <w:tr w:rsidR="00FF75CE" w:rsidRPr="00DD06A0" w14:paraId="72A26A33" w14:textId="77777777" w:rsidTr="009D1D9B">
              <w:tc>
                <w:tcPr>
                  <w:tcW w:w="3993" w:type="dxa"/>
                </w:tcPr>
                <w:p w14:paraId="0FDDA572" w14:textId="77777777" w:rsidR="00FF75CE" w:rsidRPr="00DD06A0" w:rsidRDefault="00FF75CE" w:rsidP="00FF75CE">
                  <w:pPr>
                    <w:jc w:val="both"/>
                    <w:rPr>
                      <w:rFonts w:ascii="ITC Avant Garde" w:hAnsi="ITC Avant Garde"/>
                      <w:sz w:val="18"/>
                      <w:szCs w:val="18"/>
                    </w:rPr>
                  </w:pPr>
                  <w:r w:rsidRPr="00DD06A0">
                    <w:rPr>
                      <w:rFonts w:ascii="ITC Avant Garde" w:hAnsi="ITC Avant Garde"/>
                      <w:sz w:val="18"/>
                      <w:szCs w:val="18"/>
                    </w:rPr>
                    <w:lastRenderedPageBreak/>
                    <w:t>Información adicional:</w:t>
                  </w:r>
                </w:p>
              </w:tc>
              <w:tc>
                <w:tcPr>
                  <w:tcW w:w="4609" w:type="dxa"/>
                </w:tcPr>
                <w:p w14:paraId="6F465A8D" w14:textId="77777777" w:rsidR="00643BF9" w:rsidRPr="001F6BD7" w:rsidRDefault="00643BF9" w:rsidP="00643BF9">
                  <w:pPr>
                    <w:pStyle w:val="Prrafodelista"/>
                    <w:numPr>
                      <w:ilvl w:val="0"/>
                      <w:numId w:val="22"/>
                    </w:numPr>
                    <w:ind w:left="318" w:hanging="283"/>
                    <w:jc w:val="both"/>
                    <w:rPr>
                      <w:rFonts w:ascii="ITC Avant Garde" w:hAnsi="ITC Avant Garde"/>
                      <w:i/>
                      <w:sz w:val="18"/>
                      <w:szCs w:val="18"/>
                    </w:rPr>
                  </w:pPr>
                  <w:r w:rsidRPr="001F6BD7">
                    <w:rPr>
                      <w:rFonts w:ascii="ITC Avant Garde" w:hAnsi="ITC Avant Garde"/>
                      <w:i/>
                      <w:sz w:val="18"/>
                      <w:szCs w:val="18"/>
                    </w:rPr>
                    <w:t>Información contenida en la identificación</w:t>
                  </w:r>
                </w:p>
                <w:p w14:paraId="790CCC61" w14:textId="77777777" w:rsidR="00643BF9" w:rsidRPr="001F6BD7" w:rsidRDefault="00643BF9" w:rsidP="00643BF9">
                  <w:pPr>
                    <w:pStyle w:val="Prrafodelista"/>
                    <w:ind w:left="318"/>
                    <w:jc w:val="both"/>
                    <w:rPr>
                      <w:rFonts w:ascii="ITC Avant Garde" w:hAnsi="ITC Avant Garde"/>
                      <w:i/>
                      <w:sz w:val="18"/>
                      <w:szCs w:val="18"/>
                    </w:rPr>
                  </w:pPr>
                  <w:r w:rsidRPr="001F6BD7">
                    <w:rPr>
                      <w:rFonts w:ascii="ITC Avant Garde" w:hAnsi="ITC Avant Garde"/>
                      <w:i/>
                      <w:sz w:val="18"/>
                      <w:szCs w:val="18"/>
                    </w:rPr>
                    <w:t>a)   Isologotipo o isotipo RAMATEL; y</w:t>
                  </w:r>
                </w:p>
                <w:p w14:paraId="3875314C" w14:textId="1E353389" w:rsidR="00643BF9" w:rsidRDefault="00643BF9" w:rsidP="00643BF9">
                  <w:pPr>
                    <w:jc w:val="both"/>
                    <w:rPr>
                      <w:rFonts w:ascii="ITC Avant Garde" w:hAnsi="ITC Avant Garde"/>
                      <w:sz w:val="18"/>
                      <w:szCs w:val="18"/>
                    </w:rPr>
                  </w:pPr>
                  <w:r>
                    <w:rPr>
                      <w:rFonts w:ascii="ITC Avant Garde" w:hAnsi="ITC Avant Garde"/>
                      <w:i/>
                      <w:sz w:val="18"/>
                      <w:szCs w:val="18"/>
                    </w:rPr>
                    <w:t xml:space="preserve">      </w:t>
                  </w:r>
                  <w:r w:rsidRPr="001F6BD7">
                    <w:rPr>
                      <w:rFonts w:ascii="ITC Avant Garde" w:hAnsi="ITC Avant Garde"/>
                      <w:i/>
                      <w:sz w:val="18"/>
                      <w:szCs w:val="18"/>
                    </w:rPr>
                    <w:t xml:space="preserve">b) Número de registro otorgado por el </w:t>
                  </w:r>
                  <w:r>
                    <w:rPr>
                      <w:rFonts w:ascii="ITC Avant Garde" w:hAnsi="ITC Avant Garde"/>
                      <w:i/>
                      <w:sz w:val="18"/>
                      <w:szCs w:val="18"/>
                    </w:rPr>
                    <w:t xml:space="preserve">   </w:t>
                  </w:r>
                  <w:r w:rsidRPr="001F6BD7">
                    <w:rPr>
                      <w:rFonts w:ascii="ITC Avant Garde" w:hAnsi="ITC Avant Garde"/>
                      <w:i/>
                      <w:sz w:val="18"/>
                      <w:szCs w:val="18"/>
                    </w:rPr>
                    <w:t>ENACOM para RAM</w:t>
                  </w:r>
                  <w:r w:rsidR="006F58D8">
                    <w:rPr>
                      <w:rFonts w:ascii="ITC Avant Garde" w:hAnsi="ITC Avant Garde"/>
                      <w:i/>
                      <w:sz w:val="18"/>
                      <w:szCs w:val="18"/>
                    </w:rPr>
                    <w:t>A</w:t>
                  </w:r>
                  <w:r w:rsidRPr="001F6BD7">
                    <w:rPr>
                      <w:rFonts w:ascii="ITC Avant Garde" w:hAnsi="ITC Avant Garde"/>
                      <w:i/>
                      <w:sz w:val="18"/>
                      <w:szCs w:val="18"/>
                    </w:rPr>
                    <w:t>TEL</w:t>
                  </w:r>
                </w:p>
                <w:p w14:paraId="72E8BDEE" w14:textId="77777777" w:rsidR="00643BF9" w:rsidRDefault="00643BF9" w:rsidP="00FF75CE">
                  <w:pPr>
                    <w:jc w:val="both"/>
                    <w:rPr>
                      <w:rFonts w:ascii="ITC Avant Garde" w:hAnsi="ITC Avant Garde"/>
                      <w:sz w:val="18"/>
                      <w:szCs w:val="18"/>
                    </w:rPr>
                  </w:pPr>
                </w:p>
                <w:p w14:paraId="717BC933" w14:textId="5CF65D8E" w:rsidR="00FF75CE" w:rsidRPr="009D1D9B" w:rsidRDefault="00EC0CF8" w:rsidP="00FF75CE">
                  <w:pPr>
                    <w:jc w:val="both"/>
                    <w:rPr>
                      <w:rFonts w:ascii="ITC Avant Garde" w:hAnsi="ITC Avant Garde"/>
                      <w:color w:val="808080" w:themeColor="background1" w:themeShade="80"/>
                      <w:sz w:val="16"/>
                      <w:szCs w:val="16"/>
                    </w:rPr>
                  </w:pPr>
                  <w:r>
                    <w:rPr>
                      <w:rFonts w:ascii="ITC Avant Garde" w:hAnsi="ITC Avant Garde"/>
                      <w:color w:val="808080" w:themeColor="background1" w:themeShade="80"/>
                      <w:sz w:val="16"/>
                      <w:szCs w:val="16"/>
                    </w:rPr>
                    <w:t>L</w:t>
                  </w:r>
                  <w:r w:rsidR="00643BF9" w:rsidRPr="009D1D9B">
                    <w:rPr>
                      <w:rFonts w:ascii="ITC Avant Garde" w:hAnsi="ITC Avant Garde"/>
                      <w:color w:val="808080" w:themeColor="background1" w:themeShade="80"/>
                      <w:sz w:val="16"/>
                      <w:szCs w:val="16"/>
                    </w:rPr>
                    <w:t xml:space="preserve">ogotipo RAMATEL  </w:t>
                  </w:r>
                </w:p>
                <w:p w14:paraId="384A437D" w14:textId="140BDA0B" w:rsidR="00643BF9" w:rsidRPr="009D1D9B" w:rsidRDefault="00643BF9" w:rsidP="00FF75CE">
                  <w:pPr>
                    <w:jc w:val="both"/>
                    <w:rPr>
                      <w:rFonts w:ascii="ITC Avant Garde" w:hAnsi="ITC Avant Garde"/>
                      <w:sz w:val="16"/>
                      <w:szCs w:val="16"/>
                    </w:rPr>
                  </w:pPr>
                </w:p>
                <w:p w14:paraId="25B8A45A" w14:textId="3785C7B2" w:rsidR="00643BF9" w:rsidRPr="00932288" w:rsidRDefault="00643BF9" w:rsidP="00643BF9">
                  <w:pPr>
                    <w:jc w:val="center"/>
                    <w:rPr>
                      <w:rFonts w:ascii="ITC Avant Garde" w:hAnsi="ITC Avant Garde"/>
                      <w:sz w:val="18"/>
                      <w:szCs w:val="18"/>
                    </w:rPr>
                  </w:pPr>
                  <w:r>
                    <w:rPr>
                      <w:noProof/>
                    </w:rPr>
                    <w:drawing>
                      <wp:inline distT="0" distB="0" distL="0" distR="0" wp14:anchorId="224AB794" wp14:editId="27718049">
                        <wp:extent cx="2398395" cy="528955"/>
                        <wp:effectExtent l="0" t="0" r="1905" b="444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398395" cy="528955"/>
                                </a:xfrm>
                                <a:prstGeom prst="rect">
                                  <a:avLst/>
                                </a:prstGeom>
                              </pic:spPr>
                            </pic:pic>
                          </a:graphicData>
                        </a:graphic>
                      </wp:inline>
                    </w:drawing>
                  </w:r>
                </w:p>
                <w:p w14:paraId="34E28F5B" w14:textId="77777777" w:rsidR="00FF75CE" w:rsidRPr="00DD06A0" w:rsidRDefault="00FF75CE" w:rsidP="00FF75CE">
                  <w:pPr>
                    <w:jc w:val="both"/>
                    <w:rPr>
                      <w:rFonts w:ascii="ITC Avant Garde" w:hAnsi="ITC Avant Garde"/>
                      <w:sz w:val="18"/>
                      <w:szCs w:val="18"/>
                    </w:rPr>
                  </w:pPr>
                </w:p>
              </w:tc>
            </w:tr>
          </w:tbl>
          <w:p w14:paraId="716816A1" w14:textId="41392163" w:rsidR="00FF75CE" w:rsidRDefault="00FF75CE"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9D1D9B" w:rsidRPr="00DD06A0" w14:paraId="2D293E8D" w14:textId="77777777" w:rsidTr="009D1D9B">
              <w:tc>
                <w:tcPr>
                  <w:tcW w:w="8602" w:type="dxa"/>
                  <w:gridSpan w:val="2"/>
                  <w:shd w:val="clear" w:color="auto" w:fill="A8D08D" w:themeFill="accent6" w:themeFillTint="99"/>
                </w:tcPr>
                <w:p w14:paraId="464DAE6C" w14:textId="30FF21CE" w:rsidR="009D1D9B" w:rsidRPr="00DD06A0" w:rsidRDefault="009D1D9B" w:rsidP="009D1D9B">
                  <w:pPr>
                    <w:jc w:val="both"/>
                    <w:rPr>
                      <w:rFonts w:ascii="ITC Avant Garde" w:hAnsi="ITC Avant Garde"/>
                      <w:b/>
                      <w:sz w:val="18"/>
                      <w:szCs w:val="18"/>
                    </w:rPr>
                  </w:pPr>
                  <w:r w:rsidRPr="00DD06A0">
                    <w:rPr>
                      <w:rFonts w:ascii="ITC Avant Garde" w:hAnsi="ITC Avant Garde"/>
                      <w:b/>
                      <w:sz w:val="18"/>
                      <w:szCs w:val="18"/>
                    </w:rPr>
                    <w:t xml:space="preserve">Caso </w:t>
                  </w:r>
                  <w:r w:rsidR="005A5862">
                    <w:rPr>
                      <w:rFonts w:ascii="ITC Avant Garde" w:hAnsi="ITC Avant Garde"/>
                      <w:b/>
                      <w:sz w:val="18"/>
                      <w:szCs w:val="18"/>
                    </w:rPr>
                    <w:t>2</w:t>
                  </w:r>
                </w:p>
              </w:tc>
            </w:tr>
            <w:tr w:rsidR="009D1D9B" w:rsidRPr="00DD06A0" w14:paraId="3AD51D8D" w14:textId="77777777" w:rsidTr="009D1D9B">
              <w:tc>
                <w:tcPr>
                  <w:tcW w:w="3993" w:type="dxa"/>
                </w:tcPr>
                <w:p w14:paraId="22516E7B" w14:textId="77777777" w:rsidR="009D1D9B" w:rsidRPr="00DD06A0" w:rsidRDefault="009D1D9B" w:rsidP="009D1D9B">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2908348F" w14:textId="0A790145" w:rsidR="009D1D9B" w:rsidRPr="00DD06A0" w:rsidRDefault="009D1D9B" w:rsidP="009D1D9B">
                  <w:pPr>
                    <w:jc w:val="both"/>
                    <w:rPr>
                      <w:rFonts w:ascii="ITC Avant Garde" w:hAnsi="ITC Avant Garde"/>
                      <w:sz w:val="18"/>
                      <w:szCs w:val="18"/>
                    </w:rPr>
                  </w:pPr>
                  <w:r>
                    <w:rPr>
                      <w:rFonts w:ascii="ITC Avant Garde" w:hAnsi="ITC Avant Garde"/>
                      <w:sz w:val="18"/>
                      <w:szCs w:val="18"/>
                    </w:rPr>
                    <w:t>Brasil</w:t>
                  </w:r>
                  <w:r w:rsidR="005548E8">
                    <w:rPr>
                      <w:rFonts w:ascii="ITC Avant Garde" w:hAnsi="ITC Avant Garde"/>
                      <w:sz w:val="18"/>
                      <w:szCs w:val="18"/>
                    </w:rPr>
                    <w:t xml:space="preserve"> (</w:t>
                  </w:r>
                  <w:r w:rsidR="00EE56F2">
                    <w:rPr>
                      <w:rFonts w:ascii="ITC Avant Garde" w:hAnsi="ITC Avant Garde"/>
                      <w:sz w:val="18"/>
                      <w:szCs w:val="18"/>
                    </w:rPr>
                    <w:t xml:space="preserve">Regulador, </w:t>
                  </w:r>
                  <w:r w:rsidR="005548E8">
                    <w:rPr>
                      <w:rFonts w:ascii="ITC Avant Garde" w:hAnsi="ITC Avant Garde"/>
                      <w:sz w:val="18"/>
                      <w:szCs w:val="18"/>
                    </w:rPr>
                    <w:t>Anatel)</w:t>
                  </w:r>
                </w:p>
              </w:tc>
            </w:tr>
            <w:tr w:rsidR="009D1D9B" w:rsidRPr="00A83037" w14:paraId="23676006" w14:textId="77777777" w:rsidTr="009D1D9B">
              <w:tc>
                <w:tcPr>
                  <w:tcW w:w="3993" w:type="dxa"/>
                </w:tcPr>
                <w:p w14:paraId="1CDB8EA1" w14:textId="77777777" w:rsidR="009D1D9B" w:rsidRPr="00DD06A0" w:rsidRDefault="009D1D9B" w:rsidP="009D1D9B">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2DFB7940" w14:textId="77777777" w:rsidR="009D1D9B" w:rsidRPr="00FD501B" w:rsidRDefault="009D1D9B" w:rsidP="009D1D9B">
                  <w:pPr>
                    <w:jc w:val="both"/>
                    <w:rPr>
                      <w:rFonts w:ascii="ITC Avant Garde" w:hAnsi="ITC Avant Garde"/>
                      <w:sz w:val="18"/>
                      <w:szCs w:val="18"/>
                    </w:rPr>
                  </w:pPr>
                  <w:r w:rsidRPr="00FD501B">
                    <w:rPr>
                      <w:rFonts w:ascii="ITC Avant Garde" w:hAnsi="ITC Avant Garde"/>
                      <w:sz w:val="18"/>
                      <w:szCs w:val="18"/>
                    </w:rPr>
                    <w:t>Ato 4088, PROCEDIMIENTO OPERATIVO PARA MARCAR LA IDENTIFICACIÓN DE LA APROBACIÓN DE ANATEL EN PRODUCTOS DE TELECOMUNICACIONES.</w:t>
                  </w:r>
                </w:p>
              </w:tc>
            </w:tr>
            <w:tr w:rsidR="009D1D9B" w:rsidRPr="000411C0" w14:paraId="27782257" w14:textId="77777777" w:rsidTr="009D1D9B">
              <w:tc>
                <w:tcPr>
                  <w:tcW w:w="3993" w:type="dxa"/>
                </w:tcPr>
                <w:p w14:paraId="4FDB7C81" w14:textId="77777777" w:rsidR="009D1D9B" w:rsidRPr="00DD06A0" w:rsidRDefault="009D1D9B" w:rsidP="009D1D9B">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329EC4A4" w14:textId="3585AB28" w:rsidR="00B4004A" w:rsidRDefault="00823E9C" w:rsidP="00823E9C">
                  <w:pPr>
                    <w:pStyle w:val="Prrafodelista"/>
                    <w:ind w:left="36"/>
                    <w:jc w:val="both"/>
                    <w:rPr>
                      <w:rFonts w:ascii="ITC Avant Garde" w:hAnsi="ITC Avant Garde"/>
                      <w:sz w:val="18"/>
                      <w:szCs w:val="18"/>
                    </w:rPr>
                  </w:pPr>
                  <w:bookmarkStart w:id="0" w:name="_Hlk132372799"/>
                  <w:r>
                    <w:rPr>
                      <w:rFonts w:ascii="ITC Avant Garde" w:hAnsi="ITC Avant Garde"/>
                      <w:sz w:val="18"/>
                      <w:szCs w:val="18"/>
                    </w:rPr>
                    <w:t xml:space="preserve">Considerando que los procedimientos operativos prevén la realización del proceso de evaluación de la conformidad, entre otros, el rol de los agentes en el proceso, y los procedimientos relacionados con cada modelo de evaluación de la conformidad, así como las reglas, condiciones y requisitos procedimentales a seguir en el proceso de evaluación de la conformidad establecidos en el Reglamento de </w:t>
                  </w:r>
                  <w:r w:rsidR="00D35415">
                    <w:rPr>
                      <w:rFonts w:ascii="ITC Avant Garde" w:hAnsi="ITC Avant Garde"/>
                      <w:sz w:val="18"/>
                      <w:szCs w:val="18"/>
                    </w:rPr>
                    <w:t>Evaluación</w:t>
                  </w:r>
                  <w:r>
                    <w:rPr>
                      <w:rFonts w:ascii="ITC Avant Garde" w:hAnsi="ITC Avant Garde"/>
                      <w:sz w:val="18"/>
                      <w:szCs w:val="18"/>
                    </w:rPr>
                    <w:t xml:space="preserve"> de la Conformidad y Homologación de productos de Telecomunicaciones. </w:t>
                  </w:r>
                </w:p>
                <w:p w14:paraId="6F0726D3" w14:textId="2D6B65A1" w:rsidR="00823E9C" w:rsidRDefault="00823E9C" w:rsidP="00B4004A">
                  <w:pPr>
                    <w:pStyle w:val="Prrafodelista"/>
                    <w:ind w:left="179"/>
                    <w:jc w:val="both"/>
                    <w:rPr>
                      <w:rFonts w:ascii="ITC Avant Garde" w:hAnsi="ITC Avant Garde"/>
                      <w:sz w:val="18"/>
                      <w:szCs w:val="18"/>
                    </w:rPr>
                  </w:pPr>
                </w:p>
                <w:p w14:paraId="0C26A9C2" w14:textId="3BD535AD" w:rsidR="00823E9C" w:rsidRPr="007A1AA1" w:rsidRDefault="00D57350" w:rsidP="007A1AA1">
                  <w:pPr>
                    <w:ind w:left="36"/>
                    <w:jc w:val="both"/>
                    <w:rPr>
                      <w:rFonts w:ascii="ITC Avant Garde" w:hAnsi="ITC Avant Garde"/>
                      <w:sz w:val="18"/>
                      <w:szCs w:val="18"/>
                    </w:rPr>
                  </w:pPr>
                  <w:r>
                    <w:rPr>
                      <w:rFonts w:ascii="ITC Avant Garde" w:hAnsi="ITC Avant Garde"/>
                      <w:sz w:val="18"/>
                      <w:szCs w:val="18"/>
                    </w:rPr>
                    <w:t>Y c</w:t>
                  </w:r>
                  <w:r w:rsidR="00823E9C">
                    <w:rPr>
                      <w:rFonts w:ascii="ITC Avant Garde" w:hAnsi="ITC Avant Garde"/>
                      <w:sz w:val="18"/>
                      <w:szCs w:val="18"/>
                    </w:rPr>
                    <w:t xml:space="preserve">onsiderando que los </w:t>
                  </w:r>
                  <w:r w:rsidR="00823E9C" w:rsidRPr="007A1AA1">
                    <w:rPr>
                      <w:rFonts w:ascii="ITC Avant Garde" w:hAnsi="ITC Avant Garde"/>
                      <w:sz w:val="18"/>
                      <w:szCs w:val="18"/>
                    </w:rPr>
                    <w:t xml:space="preserve">productos </w:t>
                  </w:r>
                  <w:r w:rsidR="00823E9C">
                    <w:rPr>
                      <w:rFonts w:ascii="ITC Avant Garde" w:hAnsi="ITC Avant Garde"/>
                      <w:sz w:val="18"/>
                      <w:szCs w:val="18"/>
                    </w:rPr>
                    <w:t xml:space="preserve">homologados deberán contener la identificación de homologación, según lo dispuesto en el artículo 63 del Reglamento para la Evaluación de la Conformidad y Homologación de Productos de Telecomunicaciones. </w:t>
                  </w:r>
                </w:p>
                <w:p w14:paraId="32442ECA" w14:textId="792C46A3" w:rsidR="009D1D9B" w:rsidRDefault="009D1D9B" w:rsidP="00B4004A">
                  <w:pPr>
                    <w:pStyle w:val="Prrafodelista"/>
                    <w:numPr>
                      <w:ilvl w:val="0"/>
                      <w:numId w:val="24"/>
                    </w:numPr>
                    <w:ind w:left="37" w:firstLine="142"/>
                    <w:jc w:val="both"/>
                    <w:rPr>
                      <w:rFonts w:ascii="ITC Avant Garde" w:hAnsi="ITC Avant Garde"/>
                      <w:sz w:val="18"/>
                      <w:szCs w:val="18"/>
                    </w:rPr>
                  </w:pPr>
                  <w:r w:rsidRPr="00FD501B">
                    <w:rPr>
                      <w:rFonts w:ascii="ITC Avant Garde" w:hAnsi="ITC Avant Garde"/>
                      <w:sz w:val="18"/>
                      <w:szCs w:val="18"/>
                    </w:rPr>
                    <w:t>Se establece el procedimiento y las directrices para el marcado de la identificación de la aprobación de Anatel en los productos de telecomunicaciones.</w:t>
                  </w:r>
                </w:p>
                <w:p w14:paraId="7CC3D19F" w14:textId="77777777" w:rsidR="009D1D9B" w:rsidRPr="00A45F72" w:rsidRDefault="009D1D9B" w:rsidP="009D1D9B">
                  <w:pPr>
                    <w:spacing w:before="120" w:after="120"/>
                    <w:ind w:left="33" w:right="120"/>
                    <w:jc w:val="both"/>
                    <w:rPr>
                      <w:rFonts w:ascii="ITC Avant Garde" w:hAnsi="ITC Avant Garde"/>
                      <w:sz w:val="18"/>
                      <w:szCs w:val="18"/>
                    </w:rPr>
                  </w:pPr>
                  <w:r w:rsidRPr="00A45F72">
                    <w:rPr>
                      <w:rFonts w:ascii="ITC Avant Garde" w:hAnsi="ITC Avant Garde"/>
                      <w:sz w:val="18"/>
                      <w:szCs w:val="18"/>
                    </w:rPr>
                    <w:t>Este procedimiento se aplica al Organismo de Certificación Designado y al Solicitante de aprobación en el ejercicio de sus funciones como agentes del proceso de evaluación de la conformidad de los productos de telecomunicaciones.</w:t>
                  </w:r>
                </w:p>
                <w:p w14:paraId="7F4DC395" w14:textId="77777777" w:rsidR="009D1D9B" w:rsidRPr="00A45F72" w:rsidRDefault="009D1D9B" w:rsidP="009D1D9B">
                  <w:pPr>
                    <w:jc w:val="both"/>
                    <w:rPr>
                      <w:rFonts w:ascii="ITC Avant Garde" w:hAnsi="ITC Avant Garde"/>
                      <w:sz w:val="18"/>
                      <w:szCs w:val="18"/>
                    </w:rPr>
                  </w:pPr>
                </w:p>
                <w:p w14:paraId="65553106" w14:textId="77777777" w:rsidR="009D1D9B" w:rsidRDefault="009D1D9B" w:rsidP="00B4004A">
                  <w:pPr>
                    <w:pStyle w:val="Prrafodelista"/>
                    <w:numPr>
                      <w:ilvl w:val="0"/>
                      <w:numId w:val="24"/>
                    </w:numPr>
                    <w:ind w:left="37" w:firstLine="142"/>
                    <w:jc w:val="both"/>
                    <w:rPr>
                      <w:rFonts w:ascii="ITC Avant Garde" w:hAnsi="ITC Avant Garde"/>
                      <w:sz w:val="18"/>
                      <w:szCs w:val="18"/>
                    </w:rPr>
                  </w:pPr>
                  <w:r>
                    <w:rPr>
                      <w:rFonts w:ascii="ITC Avant Garde" w:hAnsi="ITC Avant Garde"/>
                      <w:sz w:val="18"/>
                      <w:szCs w:val="18"/>
                    </w:rPr>
                    <w:t>Los equipos deben contar con el sello Anatel para su comercialización en el país.</w:t>
                  </w:r>
                </w:p>
                <w:p w14:paraId="1046A3CD" w14:textId="77777777" w:rsidR="009D1D9B" w:rsidRDefault="009D1D9B" w:rsidP="009D1D9B">
                  <w:pPr>
                    <w:jc w:val="both"/>
                    <w:rPr>
                      <w:rFonts w:ascii="ITC Avant Garde" w:hAnsi="ITC Avant Garde"/>
                      <w:sz w:val="18"/>
                      <w:szCs w:val="18"/>
                    </w:rPr>
                  </w:pPr>
                </w:p>
                <w:p w14:paraId="0106A32D" w14:textId="77777777" w:rsidR="009D1D9B" w:rsidRDefault="009D1D9B" w:rsidP="009D1D9B">
                  <w:pPr>
                    <w:jc w:val="both"/>
                    <w:rPr>
                      <w:rFonts w:ascii="ITC Avant Garde" w:hAnsi="ITC Avant Garde"/>
                      <w:sz w:val="18"/>
                      <w:szCs w:val="18"/>
                    </w:rPr>
                  </w:pPr>
                  <w:r w:rsidRPr="00FD501B">
                    <w:rPr>
                      <w:rFonts w:ascii="ITC Avant Garde" w:hAnsi="ITC Avant Garde"/>
                      <w:sz w:val="18"/>
                      <w:szCs w:val="18"/>
                    </w:rPr>
                    <w:lastRenderedPageBreak/>
                    <w:t>La identificación del producto debe proporcionarse antes de su uso o su disponibilidad en el mercado.</w:t>
                  </w:r>
                </w:p>
                <w:bookmarkEnd w:id="0"/>
                <w:p w14:paraId="76AEB58F" w14:textId="77777777" w:rsidR="009D1D9B" w:rsidRPr="00FD501B" w:rsidRDefault="009D1D9B" w:rsidP="009D1D9B">
                  <w:pPr>
                    <w:pStyle w:val="Prrafodelista"/>
                    <w:ind w:left="316"/>
                    <w:jc w:val="both"/>
                    <w:rPr>
                      <w:rFonts w:ascii="ITC Avant Garde" w:hAnsi="ITC Avant Garde"/>
                      <w:sz w:val="18"/>
                      <w:szCs w:val="18"/>
                    </w:rPr>
                  </w:pPr>
                </w:p>
              </w:tc>
            </w:tr>
            <w:tr w:rsidR="009D1D9B" w:rsidRPr="00A45F72" w14:paraId="6343E1AA" w14:textId="77777777" w:rsidTr="009D1D9B">
              <w:tc>
                <w:tcPr>
                  <w:tcW w:w="3993" w:type="dxa"/>
                </w:tcPr>
                <w:p w14:paraId="46CA3E7E" w14:textId="77777777" w:rsidR="009D1D9B" w:rsidRPr="00DD06A0" w:rsidRDefault="009D1D9B" w:rsidP="009D1D9B">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14:paraId="57CC4E46" w14:textId="06C88E1A" w:rsidR="009D1D9B" w:rsidRPr="00A45F72" w:rsidRDefault="00D35415" w:rsidP="009D1D9B">
                  <w:pPr>
                    <w:pStyle w:val="Prrafodelista"/>
                    <w:numPr>
                      <w:ilvl w:val="0"/>
                      <w:numId w:val="25"/>
                    </w:numPr>
                    <w:ind w:left="316" w:hanging="283"/>
                    <w:jc w:val="both"/>
                    <w:rPr>
                      <w:rFonts w:ascii="ITC Avant Garde" w:hAnsi="ITC Avant Garde"/>
                      <w:sz w:val="18"/>
                      <w:szCs w:val="18"/>
                    </w:rPr>
                  </w:pPr>
                  <w:r>
                    <w:rPr>
                      <w:rFonts w:ascii="ITC Avant Garde" w:hAnsi="ITC Avant Garde"/>
                      <w:sz w:val="18"/>
                      <w:szCs w:val="18"/>
                    </w:rPr>
                    <w:t>Artículo</w:t>
                  </w:r>
                  <w:r w:rsidR="005548E8">
                    <w:rPr>
                      <w:rFonts w:ascii="ITC Avant Garde" w:hAnsi="ITC Avant Garde"/>
                      <w:sz w:val="18"/>
                      <w:szCs w:val="18"/>
                    </w:rPr>
                    <w:t xml:space="preserve"> 63, </w:t>
                  </w:r>
                  <w:r w:rsidR="009D1D9B" w:rsidRPr="00A45F72">
                    <w:rPr>
                      <w:rFonts w:ascii="ITC Avant Garde" w:hAnsi="ITC Avant Garde"/>
                      <w:sz w:val="18"/>
                      <w:szCs w:val="18"/>
                    </w:rPr>
                    <w:t>Reglamento para la Evaluación de la Conformidad y Homologación de Productos de Telecomunicaciones, aprobado por Resolución N° 715, de 23 de octubre de 2019.</w:t>
                  </w:r>
                </w:p>
                <w:p w14:paraId="53E3BFDA" w14:textId="32FE9B66" w:rsidR="00823E9C" w:rsidRPr="005548E8" w:rsidRDefault="009D1D9B" w:rsidP="005548E8">
                  <w:pPr>
                    <w:pStyle w:val="Prrafodelista"/>
                    <w:numPr>
                      <w:ilvl w:val="0"/>
                      <w:numId w:val="25"/>
                    </w:numPr>
                    <w:ind w:left="316" w:hanging="283"/>
                    <w:jc w:val="both"/>
                    <w:rPr>
                      <w:rFonts w:ascii="ITC Avant Garde" w:hAnsi="ITC Avant Garde"/>
                      <w:sz w:val="18"/>
                      <w:szCs w:val="18"/>
                    </w:rPr>
                  </w:pPr>
                  <w:r w:rsidRPr="00A45F72">
                    <w:rPr>
                      <w:rFonts w:ascii="ITC Avant Garde" w:hAnsi="ITC Avant Garde"/>
                      <w:sz w:val="18"/>
                      <w:szCs w:val="18"/>
                    </w:rPr>
                    <w:t>Ato 4088</w:t>
                  </w:r>
                  <w:r>
                    <w:rPr>
                      <w:rFonts w:ascii="ITC Avant Garde" w:hAnsi="ITC Avant Garde"/>
                      <w:sz w:val="18"/>
                      <w:szCs w:val="18"/>
                    </w:rPr>
                    <w:t xml:space="preserve"> del 31 de julio de 2020.</w:t>
                  </w:r>
                </w:p>
              </w:tc>
            </w:tr>
            <w:tr w:rsidR="009D1D9B" w:rsidRPr="00DD06A0" w14:paraId="66DC2A8A" w14:textId="77777777" w:rsidTr="009D1D9B">
              <w:tc>
                <w:tcPr>
                  <w:tcW w:w="3993" w:type="dxa"/>
                </w:tcPr>
                <w:p w14:paraId="3E351DEF" w14:textId="77777777" w:rsidR="009D1D9B" w:rsidRPr="00DD06A0" w:rsidRDefault="009D1D9B" w:rsidP="009D1D9B">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65F9A345" w14:textId="7C81FCB1" w:rsidR="003A5184" w:rsidRDefault="003A5184" w:rsidP="009D1D9B">
                  <w:pPr>
                    <w:jc w:val="both"/>
                    <w:rPr>
                      <w:rFonts w:ascii="ITC Avant Garde" w:hAnsi="ITC Avant Garde"/>
                      <w:sz w:val="18"/>
                      <w:szCs w:val="18"/>
                    </w:rPr>
                  </w:pPr>
                </w:p>
                <w:p w14:paraId="1D85A8D5" w14:textId="22A466F4" w:rsidR="009D1D9B" w:rsidRDefault="00000000" w:rsidP="009D1D9B">
                  <w:pPr>
                    <w:jc w:val="both"/>
                    <w:rPr>
                      <w:rFonts w:ascii="ITC Avant Garde" w:hAnsi="ITC Avant Garde"/>
                      <w:sz w:val="18"/>
                      <w:szCs w:val="18"/>
                    </w:rPr>
                  </w:pPr>
                  <w:hyperlink r:id="rId19" w:history="1">
                    <w:r w:rsidR="00823E9C" w:rsidRPr="00AA4D3C">
                      <w:rPr>
                        <w:rStyle w:val="Hipervnculo"/>
                        <w:rFonts w:ascii="ITC Avant Garde" w:hAnsi="ITC Avant Garde"/>
                        <w:sz w:val="18"/>
                        <w:szCs w:val="18"/>
                      </w:rPr>
                      <w:t>https://informacoes.anatel.gov.br/legislacao/atos-de-certificacao-de-produtos/2020/1451-ato-4088</w:t>
                    </w:r>
                  </w:hyperlink>
                </w:p>
                <w:p w14:paraId="16CA383D" w14:textId="79798EAB" w:rsidR="00823E9C" w:rsidRPr="00FD501B" w:rsidRDefault="00823E9C" w:rsidP="009D1D9B">
                  <w:pPr>
                    <w:jc w:val="both"/>
                    <w:rPr>
                      <w:rFonts w:ascii="ITC Avant Garde" w:hAnsi="ITC Avant Garde"/>
                      <w:sz w:val="18"/>
                      <w:szCs w:val="18"/>
                    </w:rPr>
                  </w:pPr>
                  <w:r w:rsidRPr="00823E9C">
                    <w:rPr>
                      <w:rFonts w:ascii="ITC Avant Garde" w:hAnsi="ITC Avant Garde"/>
                      <w:sz w:val="18"/>
                      <w:szCs w:val="18"/>
                    </w:rPr>
                    <w:t>https://informacoes.anatel.gov.br/legislacao/resolucoes/2019/1350-resolucao-715#art63Anexo</w:t>
                  </w:r>
                </w:p>
              </w:tc>
            </w:tr>
            <w:tr w:rsidR="009D1D9B" w:rsidRPr="00DD06A0" w14:paraId="17410B78" w14:textId="77777777" w:rsidTr="009D1D9B">
              <w:tc>
                <w:tcPr>
                  <w:tcW w:w="3993" w:type="dxa"/>
                </w:tcPr>
                <w:p w14:paraId="2758DAAF" w14:textId="77777777" w:rsidR="009D1D9B" w:rsidRPr="00DD06A0" w:rsidRDefault="009D1D9B" w:rsidP="009D1D9B">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16CA2A4B" w14:textId="77777777" w:rsidR="009D1D9B" w:rsidRDefault="009D1D9B" w:rsidP="009D1D9B">
                  <w:pPr>
                    <w:jc w:val="both"/>
                    <w:rPr>
                      <w:rFonts w:ascii="ITC Avant Garde" w:hAnsi="ITC Avant Garde"/>
                      <w:color w:val="808080" w:themeColor="background1" w:themeShade="80"/>
                      <w:sz w:val="18"/>
                      <w:szCs w:val="18"/>
                    </w:rPr>
                  </w:pPr>
                </w:p>
                <w:p w14:paraId="64C533FE" w14:textId="7B461D83" w:rsidR="009D1D9B" w:rsidRPr="009D1D9B" w:rsidRDefault="00EC0CF8" w:rsidP="009D1D9B">
                  <w:pPr>
                    <w:jc w:val="both"/>
                    <w:rPr>
                      <w:rFonts w:ascii="ITC Avant Garde" w:hAnsi="ITC Avant Garde"/>
                      <w:color w:val="808080" w:themeColor="background1" w:themeShade="80"/>
                      <w:sz w:val="18"/>
                      <w:szCs w:val="18"/>
                    </w:rPr>
                  </w:pPr>
                  <w:r>
                    <w:rPr>
                      <w:rFonts w:ascii="ITC Avant Garde" w:hAnsi="ITC Avant Garde"/>
                      <w:color w:val="808080" w:themeColor="background1" w:themeShade="80"/>
                      <w:sz w:val="18"/>
                      <w:szCs w:val="18"/>
                    </w:rPr>
                    <w:t>Sello</w:t>
                  </w:r>
                  <w:r w:rsidR="009D1D9B" w:rsidRPr="009D1D9B">
                    <w:rPr>
                      <w:rFonts w:ascii="ITC Avant Garde" w:hAnsi="ITC Avant Garde"/>
                      <w:color w:val="808080" w:themeColor="background1" w:themeShade="80"/>
                      <w:sz w:val="18"/>
                      <w:szCs w:val="18"/>
                    </w:rPr>
                    <w:t xml:space="preserve"> Anatel</w:t>
                  </w:r>
                </w:p>
                <w:p w14:paraId="7C6892AD" w14:textId="77777777" w:rsidR="009D1D9B" w:rsidRDefault="009D1D9B" w:rsidP="009D1D9B">
                  <w:pPr>
                    <w:jc w:val="both"/>
                    <w:rPr>
                      <w:rFonts w:ascii="ITC Avant Garde" w:hAnsi="ITC Avant Garde"/>
                      <w:sz w:val="18"/>
                      <w:szCs w:val="18"/>
                    </w:rPr>
                  </w:pPr>
                </w:p>
                <w:p w14:paraId="52CFFD45" w14:textId="77777777" w:rsidR="009D1D9B" w:rsidRDefault="009D1D9B" w:rsidP="009D1D9B">
                  <w:pPr>
                    <w:jc w:val="both"/>
                    <w:rPr>
                      <w:rFonts w:ascii="ITC Avant Garde" w:hAnsi="ITC Avant Garde"/>
                      <w:sz w:val="18"/>
                      <w:szCs w:val="18"/>
                    </w:rPr>
                  </w:pPr>
                  <w:r w:rsidRPr="00FF75CE">
                    <w:rPr>
                      <w:rFonts w:ascii="ITC Avant Garde" w:hAnsi="ITC Avant Garde"/>
                      <w:b/>
                      <w:noProof/>
                      <w:sz w:val="18"/>
                      <w:szCs w:val="18"/>
                    </w:rPr>
                    <w:drawing>
                      <wp:inline distT="0" distB="0" distL="0" distR="0" wp14:anchorId="3561AF58" wp14:editId="7F909802">
                        <wp:extent cx="2398395" cy="1213485"/>
                        <wp:effectExtent l="0" t="0" r="1905" b="571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398395" cy="1213485"/>
                                </a:xfrm>
                                <a:prstGeom prst="rect">
                                  <a:avLst/>
                                </a:prstGeom>
                              </pic:spPr>
                            </pic:pic>
                          </a:graphicData>
                        </a:graphic>
                      </wp:inline>
                    </w:drawing>
                  </w:r>
                </w:p>
                <w:p w14:paraId="103414D0" w14:textId="77777777" w:rsidR="009D1D9B" w:rsidRPr="00932288" w:rsidRDefault="009D1D9B" w:rsidP="009D1D9B">
                  <w:pPr>
                    <w:jc w:val="center"/>
                    <w:rPr>
                      <w:rFonts w:ascii="ITC Avant Garde" w:hAnsi="ITC Avant Garde"/>
                      <w:sz w:val="18"/>
                      <w:szCs w:val="18"/>
                    </w:rPr>
                  </w:pPr>
                </w:p>
                <w:p w14:paraId="390F33BF" w14:textId="77777777" w:rsidR="009D1D9B" w:rsidRPr="00DD06A0" w:rsidRDefault="009D1D9B" w:rsidP="009D1D9B">
                  <w:pPr>
                    <w:jc w:val="both"/>
                    <w:rPr>
                      <w:rFonts w:ascii="ITC Avant Garde" w:hAnsi="ITC Avant Garde"/>
                      <w:sz w:val="18"/>
                      <w:szCs w:val="18"/>
                    </w:rPr>
                  </w:pPr>
                </w:p>
              </w:tc>
            </w:tr>
          </w:tbl>
          <w:p w14:paraId="3929CE40" w14:textId="2911A055" w:rsidR="00FF75CE" w:rsidRDefault="00FF75CE"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5A5862" w:rsidRPr="00DD06A0" w14:paraId="2F5981EE" w14:textId="77777777" w:rsidTr="00E15074">
              <w:tc>
                <w:tcPr>
                  <w:tcW w:w="8602" w:type="dxa"/>
                  <w:gridSpan w:val="2"/>
                  <w:shd w:val="clear" w:color="auto" w:fill="A8D08D" w:themeFill="accent6" w:themeFillTint="99"/>
                </w:tcPr>
                <w:p w14:paraId="14B99A1A" w14:textId="2319B183" w:rsidR="005A5862" w:rsidRPr="00DD06A0" w:rsidRDefault="005A5862" w:rsidP="005A5862">
                  <w:pPr>
                    <w:jc w:val="both"/>
                    <w:rPr>
                      <w:rFonts w:ascii="ITC Avant Garde" w:hAnsi="ITC Avant Garde"/>
                      <w:b/>
                      <w:sz w:val="18"/>
                      <w:szCs w:val="18"/>
                    </w:rPr>
                  </w:pPr>
                  <w:r w:rsidRPr="00DD06A0">
                    <w:rPr>
                      <w:rFonts w:ascii="ITC Avant Garde" w:hAnsi="ITC Avant Garde"/>
                      <w:b/>
                      <w:sz w:val="18"/>
                      <w:szCs w:val="18"/>
                    </w:rPr>
                    <w:t xml:space="preserve">Caso </w:t>
                  </w:r>
                  <w:r>
                    <w:rPr>
                      <w:rFonts w:ascii="ITC Avant Garde" w:hAnsi="ITC Avant Garde"/>
                      <w:b/>
                      <w:sz w:val="18"/>
                      <w:szCs w:val="18"/>
                    </w:rPr>
                    <w:t>3</w:t>
                  </w:r>
                </w:p>
              </w:tc>
            </w:tr>
            <w:tr w:rsidR="005A5862" w:rsidRPr="00DD06A0" w14:paraId="3C33B9E1" w14:textId="77777777" w:rsidTr="00E15074">
              <w:tc>
                <w:tcPr>
                  <w:tcW w:w="3993" w:type="dxa"/>
                </w:tcPr>
                <w:p w14:paraId="17DA60EE" w14:textId="77777777" w:rsidR="005A5862" w:rsidRPr="00DD06A0" w:rsidRDefault="005A5862" w:rsidP="005A5862">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2FC5394B" w14:textId="38E3046A" w:rsidR="005A5862" w:rsidRPr="00DD06A0" w:rsidRDefault="005A5862" w:rsidP="005A5862">
                  <w:pPr>
                    <w:jc w:val="both"/>
                    <w:rPr>
                      <w:rFonts w:ascii="ITC Avant Garde" w:hAnsi="ITC Avant Garde"/>
                      <w:sz w:val="18"/>
                      <w:szCs w:val="18"/>
                    </w:rPr>
                  </w:pPr>
                  <w:r>
                    <w:rPr>
                      <w:rFonts w:ascii="ITC Avant Garde" w:hAnsi="ITC Avant Garde"/>
                      <w:sz w:val="18"/>
                      <w:szCs w:val="18"/>
                    </w:rPr>
                    <w:t>Costa Rica</w:t>
                  </w:r>
                  <w:r w:rsidR="005548E8">
                    <w:rPr>
                      <w:rFonts w:ascii="ITC Avant Garde" w:hAnsi="ITC Avant Garde"/>
                      <w:sz w:val="18"/>
                      <w:szCs w:val="18"/>
                    </w:rPr>
                    <w:t xml:space="preserve"> (</w:t>
                  </w:r>
                  <w:r w:rsidR="00EE56F2">
                    <w:rPr>
                      <w:rFonts w:ascii="ITC Avant Garde" w:hAnsi="ITC Avant Garde"/>
                      <w:sz w:val="18"/>
                      <w:szCs w:val="18"/>
                    </w:rPr>
                    <w:t xml:space="preserve">Regulador, </w:t>
                  </w:r>
                  <w:r w:rsidR="005548E8">
                    <w:rPr>
                      <w:rFonts w:ascii="ITC Avant Garde" w:hAnsi="ITC Avant Garde"/>
                      <w:sz w:val="18"/>
                      <w:szCs w:val="18"/>
                    </w:rPr>
                    <w:t>Sutel)</w:t>
                  </w:r>
                </w:p>
              </w:tc>
            </w:tr>
            <w:tr w:rsidR="005A5862" w:rsidRPr="00A83037" w14:paraId="175346C3" w14:textId="77777777" w:rsidTr="00E15074">
              <w:tc>
                <w:tcPr>
                  <w:tcW w:w="3993" w:type="dxa"/>
                </w:tcPr>
                <w:p w14:paraId="276EB918" w14:textId="77777777" w:rsidR="005A5862" w:rsidRPr="00DD06A0" w:rsidRDefault="005A5862" w:rsidP="005A5862">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5DBF84B7" w14:textId="77777777" w:rsidR="005A5862" w:rsidRPr="00FD501B" w:rsidRDefault="005A5862" w:rsidP="005A5862">
                  <w:pPr>
                    <w:jc w:val="both"/>
                    <w:rPr>
                      <w:rFonts w:ascii="ITC Avant Garde" w:hAnsi="ITC Avant Garde"/>
                      <w:sz w:val="18"/>
                      <w:szCs w:val="18"/>
                    </w:rPr>
                  </w:pPr>
                  <w:r>
                    <w:rPr>
                      <w:rFonts w:ascii="ITC Avant Garde" w:hAnsi="ITC Avant Garde"/>
                      <w:sz w:val="18"/>
                      <w:szCs w:val="18"/>
                    </w:rPr>
                    <w:t>RCS-358-2018 “MODIFICACIÓN DEL PROCESO DE HOMOLOGACIÓN DE TERMINALES DE TELECOMUNICACIONES MÓVILES”</w:t>
                  </w:r>
                </w:p>
              </w:tc>
            </w:tr>
            <w:tr w:rsidR="005A5862" w:rsidRPr="000411C0" w14:paraId="09B1441A" w14:textId="77777777" w:rsidTr="00E15074">
              <w:tc>
                <w:tcPr>
                  <w:tcW w:w="3993" w:type="dxa"/>
                </w:tcPr>
                <w:p w14:paraId="70CE57FD" w14:textId="77777777" w:rsidR="005A5862" w:rsidRPr="00DD06A0" w:rsidRDefault="005A5862" w:rsidP="005A5862">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58F37EC2" w14:textId="5506ACDF" w:rsidR="00DF022D" w:rsidRDefault="00B74BC5" w:rsidP="002A40C0">
                  <w:pPr>
                    <w:ind w:left="33"/>
                    <w:jc w:val="both"/>
                    <w:rPr>
                      <w:rFonts w:ascii="ITC Avant Garde" w:hAnsi="ITC Avant Garde"/>
                      <w:sz w:val="18"/>
                      <w:szCs w:val="18"/>
                    </w:rPr>
                  </w:pPr>
                  <w:r>
                    <w:rPr>
                      <w:rFonts w:ascii="ITC Avant Garde" w:hAnsi="ITC Avant Garde"/>
                      <w:sz w:val="18"/>
                      <w:szCs w:val="18"/>
                    </w:rPr>
                    <w:t xml:space="preserve">De acuerdo al RCS-358-2013 y </w:t>
                  </w:r>
                  <w:r w:rsidR="002A40C0">
                    <w:rPr>
                      <w:rFonts w:ascii="ITC Avant Garde" w:hAnsi="ITC Avant Garde"/>
                      <w:sz w:val="18"/>
                      <w:szCs w:val="18"/>
                    </w:rPr>
                    <w:t xml:space="preserve">Considerando que mediante encuesta realizada por la empresa Demoscopía según Licitación Abreviada N° 2013LA-00012-SUTEL se logró determinar que más del 80% de los usuarios de los servicios de telecomunicaciones en modalidad pre y post pago utilizan terminales homologados, lo cual ha permitido una mejor experiencia del usuario en el uso y disfrute de sus servicios. </w:t>
                  </w:r>
                </w:p>
                <w:p w14:paraId="63BED247" w14:textId="2A95EC93" w:rsidR="002A40C0" w:rsidRDefault="002A40C0" w:rsidP="002A40C0">
                  <w:pPr>
                    <w:ind w:left="33"/>
                    <w:jc w:val="both"/>
                    <w:rPr>
                      <w:rFonts w:ascii="ITC Avant Garde" w:hAnsi="ITC Avant Garde"/>
                      <w:sz w:val="18"/>
                      <w:szCs w:val="18"/>
                    </w:rPr>
                  </w:pPr>
                </w:p>
                <w:p w14:paraId="54A183C4" w14:textId="2A811E0B" w:rsidR="002A40C0" w:rsidRDefault="002A40C0" w:rsidP="002A40C0">
                  <w:pPr>
                    <w:ind w:left="33"/>
                    <w:jc w:val="both"/>
                    <w:rPr>
                      <w:rFonts w:ascii="ITC Avant Garde" w:hAnsi="ITC Avant Garde"/>
                      <w:sz w:val="18"/>
                      <w:szCs w:val="18"/>
                    </w:rPr>
                  </w:pPr>
                  <w:r>
                    <w:rPr>
                      <w:rFonts w:ascii="ITC Avant Garde" w:hAnsi="ITC Avant Garde"/>
                      <w:sz w:val="18"/>
                      <w:szCs w:val="18"/>
                    </w:rPr>
                    <w:t>Que adicionalmente, la homologación ha permitido el fortalecimiento de otros procesos como el intercambio de IMEIS en listas negras, permitiendo una mayor seguridad</w:t>
                  </w:r>
                  <w:r w:rsidR="00561E94">
                    <w:rPr>
                      <w:rFonts w:ascii="ITC Avant Garde" w:hAnsi="ITC Avant Garde"/>
                      <w:sz w:val="18"/>
                      <w:szCs w:val="18"/>
                    </w:rPr>
                    <w:t xml:space="preserve"> jurídica en la activación y desactivación de los terminales en caso de robo y/o extravío, tal y como lo dispone el artículo 56 inciso f) del Reglamento de Régimen de Protección al Usuario Final de los Servicios de Telecomunicaciones</w:t>
                  </w:r>
                </w:p>
                <w:p w14:paraId="053ADDC4" w14:textId="7C22C3C5" w:rsidR="002A40C0" w:rsidRDefault="002A40C0" w:rsidP="002A40C0">
                  <w:pPr>
                    <w:ind w:left="33"/>
                    <w:jc w:val="both"/>
                    <w:rPr>
                      <w:rFonts w:ascii="ITC Avant Garde" w:hAnsi="ITC Avant Garde"/>
                      <w:sz w:val="18"/>
                      <w:szCs w:val="18"/>
                    </w:rPr>
                  </w:pPr>
                </w:p>
                <w:p w14:paraId="5CBD57D2" w14:textId="3A2235B0" w:rsidR="00B74BC5" w:rsidRPr="007A1AA1" w:rsidRDefault="00B74BC5" w:rsidP="007A1AA1">
                  <w:pPr>
                    <w:ind w:left="33"/>
                    <w:jc w:val="both"/>
                    <w:rPr>
                      <w:rFonts w:ascii="ITC Avant Garde" w:hAnsi="ITC Avant Garde"/>
                      <w:sz w:val="18"/>
                      <w:szCs w:val="18"/>
                    </w:rPr>
                  </w:pPr>
                  <w:r>
                    <w:rPr>
                      <w:rFonts w:ascii="ITC Avant Garde" w:hAnsi="ITC Avant Garde"/>
                      <w:sz w:val="18"/>
                      <w:szCs w:val="18"/>
                    </w:rPr>
                    <w:lastRenderedPageBreak/>
                    <w:t xml:space="preserve">Para el año 2018 a través del acuerdo RCS-358-2018, es procedente ajustar el procedimiento de homologación de terminales </w:t>
                  </w:r>
                  <w:r w:rsidR="00456167">
                    <w:rPr>
                      <w:rFonts w:ascii="ITC Avant Garde" w:hAnsi="ITC Avant Garde"/>
                      <w:sz w:val="18"/>
                      <w:szCs w:val="18"/>
                    </w:rPr>
                    <w:t>móviles</w:t>
                  </w:r>
                  <w:r>
                    <w:rPr>
                      <w:rFonts w:ascii="ITC Avant Garde" w:hAnsi="ITC Avant Garde"/>
                      <w:sz w:val="18"/>
                      <w:szCs w:val="18"/>
                    </w:rPr>
                    <w:t xml:space="preserve"> vigente en </w:t>
                  </w:r>
                  <w:r w:rsidRPr="007A1AA1">
                    <w:rPr>
                      <w:rFonts w:ascii="ITC Avant Garde" w:hAnsi="ITC Avant Garde"/>
                      <w:b/>
                      <w:sz w:val="18"/>
                      <w:szCs w:val="18"/>
                    </w:rPr>
                    <w:t>aras de fortalecer los mecanismos de control para la revisión de los requisitos establecidos</w:t>
                  </w:r>
                  <w:r>
                    <w:rPr>
                      <w:rFonts w:ascii="ITC Avant Garde" w:hAnsi="ITC Avant Garde"/>
                      <w:sz w:val="18"/>
                      <w:szCs w:val="18"/>
                    </w:rPr>
                    <w:t xml:space="preserve"> con el fin de garantizar que se cumpla con lo dispuesto</w:t>
                  </w:r>
                  <w:r w:rsidR="00456167">
                    <w:rPr>
                      <w:rFonts w:ascii="ITC Avant Garde" w:hAnsi="ITC Avant Garde"/>
                      <w:sz w:val="18"/>
                      <w:szCs w:val="18"/>
                    </w:rPr>
                    <w:t xml:space="preserve"> en la norma aplicable a dicho proceso. </w:t>
                  </w:r>
                </w:p>
                <w:p w14:paraId="47C762DA" w14:textId="4D726C04" w:rsidR="00DF022D" w:rsidRDefault="00DF022D" w:rsidP="002A40C0">
                  <w:pPr>
                    <w:ind w:left="33"/>
                    <w:jc w:val="both"/>
                    <w:rPr>
                      <w:rFonts w:ascii="ITC Avant Garde" w:hAnsi="ITC Avant Garde"/>
                      <w:sz w:val="18"/>
                      <w:szCs w:val="18"/>
                    </w:rPr>
                  </w:pPr>
                </w:p>
                <w:p w14:paraId="39A6AF71" w14:textId="1B3467F7" w:rsidR="00456167" w:rsidRDefault="00456167" w:rsidP="002A40C0">
                  <w:pPr>
                    <w:ind w:left="33"/>
                    <w:jc w:val="both"/>
                    <w:rPr>
                      <w:rFonts w:ascii="ITC Avant Garde" w:hAnsi="ITC Avant Garde"/>
                      <w:sz w:val="18"/>
                      <w:szCs w:val="18"/>
                    </w:rPr>
                  </w:pPr>
                  <w:r>
                    <w:rPr>
                      <w:rFonts w:ascii="ITC Avant Garde" w:hAnsi="ITC Avant Garde"/>
                      <w:sz w:val="18"/>
                      <w:szCs w:val="18"/>
                    </w:rPr>
                    <w:t>En el que también se modifica el punto 10, “Identificadores de equipos homologados”, establece entre otras cosas que:</w:t>
                  </w:r>
                </w:p>
                <w:p w14:paraId="0CA4F4B5" w14:textId="77777777" w:rsidR="00456167" w:rsidRPr="007A1AA1" w:rsidRDefault="00456167" w:rsidP="007A1AA1">
                  <w:pPr>
                    <w:ind w:left="33"/>
                    <w:jc w:val="both"/>
                    <w:rPr>
                      <w:rFonts w:ascii="ITC Avant Garde" w:hAnsi="ITC Avant Garde"/>
                      <w:sz w:val="18"/>
                      <w:szCs w:val="18"/>
                    </w:rPr>
                  </w:pPr>
                </w:p>
                <w:p w14:paraId="37128B1C" w14:textId="1C857ADE" w:rsidR="005A5862" w:rsidRDefault="005A5862" w:rsidP="00B4004A">
                  <w:pPr>
                    <w:pStyle w:val="Prrafodelista"/>
                    <w:numPr>
                      <w:ilvl w:val="0"/>
                      <w:numId w:val="24"/>
                    </w:numPr>
                    <w:ind w:left="0" w:firstLine="33"/>
                    <w:jc w:val="both"/>
                    <w:rPr>
                      <w:rFonts w:ascii="ITC Avant Garde" w:hAnsi="ITC Avant Garde"/>
                      <w:sz w:val="18"/>
                      <w:szCs w:val="18"/>
                    </w:rPr>
                  </w:pPr>
                  <w:r>
                    <w:rPr>
                      <w:rFonts w:ascii="ITC Avant Garde" w:hAnsi="ITC Avant Garde"/>
                      <w:sz w:val="18"/>
                      <w:szCs w:val="18"/>
                    </w:rPr>
                    <w:t xml:space="preserve">Todos los equipos terminales de telecomunicaciones móviles que cumplan con los requisitos establecidos en la presente resolución recibirán un certificado de homologación, emitido por la Dirección General de Calidad (DGC). </w:t>
                  </w:r>
                </w:p>
                <w:p w14:paraId="5D6F70EF" w14:textId="77777777" w:rsidR="005A5862" w:rsidRPr="005A5862" w:rsidRDefault="005A5862" w:rsidP="005A5862">
                  <w:pPr>
                    <w:jc w:val="both"/>
                    <w:rPr>
                      <w:rFonts w:ascii="ITC Avant Garde" w:hAnsi="ITC Avant Garde"/>
                      <w:sz w:val="18"/>
                      <w:szCs w:val="18"/>
                    </w:rPr>
                  </w:pPr>
                </w:p>
                <w:p w14:paraId="174C70C5" w14:textId="5789D7C7" w:rsidR="005A5862" w:rsidRDefault="005A5862" w:rsidP="00B4004A">
                  <w:pPr>
                    <w:pStyle w:val="Prrafodelista"/>
                    <w:numPr>
                      <w:ilvl w:val="0"/>
                      <w:numId w:val="24"/>
                    </w:numPr>
                    <w:ind w:left="37" w:hanging="4"/>
                    <w:jc w:val="both"/>
                    <w:rPr>
                      <w:rFonts w:ascii="ITC Avant Garde" w:hAnsi="ITC Avant Garde"/>
                      <w:sz w:val="18"/>
                      <w:szCs w:val="18"/>
                    </w:rPr>
                  </w:pPr>
                  <w:r>
                    <w:rPr>
                      <w:rFonts w:ascii="ITC Avant Garde" w:hAnsi="ITC Avant Garde"/>
                      <w:sz w:val="18"/>
                      <w:szCs w:val="18"/>
                    </w:rPr>
                    <w:t>Los equipos homologados por la DGC deberán ser identificados por parte del solicitante, con el distintivo de homologación de la SUTEL.</w:t>
                  </w:r>
                </w:p>
                <w:p w14:paraId="5E27DB83" w14:textId="392D2B30" w:rsidR="003F2032" w:rsidRDefault="003F2032" w:rsidP="003F2032">
                  <w:pPr>
                    <w:jc w:val="both"/>
                    <w:rPr>
                      <w:rFonts w:ascii="ITC Avant Garde" w:hAnsi="ITC Avant Garde"/>
                      <w:sz w:val="18"/>
                      <w:szCs w:val="18"/>
                    </w:rPr>
                  </w:pPr>
                </w:p>
                <w:p w14:paraId="14DE9FF0" w14:textId="3BAA8950" w:rsidR="003F2032" w:rsidRDefault="003F2032" w:rsidP="003F2032">
                  <w:pPr>
                    <w:jc w:val="both"/>
                    <w:rPr>
                      <w:rFonts w:ascii="ITC Avant Garde" w:hAnsi="ITC Avant Garde"/>
                      <w:sz w:val="18"/>
                      <w:szCs w:val="18"/>
                    </w:rPr>
                  </w:pPr>
                </w:p>
                <w:p w14:paraId="186294B6" w14:textId="5BA32BFF" w:rsidR="003F2032" w:rsidRPr="003F2032" w:rsidRDefault="003F2032" w:rsidP="003F2032">
                  <w:pPr>
                    <w:jc w:val="both"/>
                    <w:rPr>
                      <w:rFonts w:ascii="ITC Avant Garde" w:hAnsi="ITC Avant Garde"/>
                      <w:sz w:val="18"/>
                      <w:szCs w:val="18"/>
                    </w:rPr>
                  </w:pPr>
                  <w:r>
                    <w:rPr>
                      <w:rFonts w:ascii="ITC Avant Garde" w:hAnsi="ITC Avant Garde"/>
                      <w:sz w:val="18"/>
                      <w:szCs w:val="18"/>
                    </w:rPr>
                    <w:t xml:space="preserve">Cabe señalar que la resolución 7, señala </w:t>
                  </w:r>
                  <w:r w:rsidR="00D35415">
                    <w:rPr>
                      <w:rFonts w:ascii="ITC Avant Garde" w:hAnsi="ITC Avant Garde"/>
                      <w:sz w:val="18"/>
                      <w:szCs w:val="18"/>
                    </w:rPr>
                    <w:t>que,</w:t>
                  </w:r>
                  <w:r>
                    <w:rPr>
                      <w:rFonts w:ascii="ITC Avant Garde" w:hAnsi="ITC Avant Garde"/>
                      <w:sz w:val="18"/>
                      <w:szCs w:val="18"/>
                    </w:rPr>
                    <w:t xml:space="preserve"> si el usuario final desea activar un dispositivo móvil no homologado, este último deberá </w:t>
                  </w:r>
                  <w:r w:rsidR="00D35415">
                    <w:rPr>
                      <w:rFonts w:ascii="ITC Avant Garde" w:hAnsi="ITC Avant Garde"/>
                      <w:sz w:val="18"/>
                      <w:szCs w:val="18"/>
                    </w:rPr>
                    <w:t>firmar,</w:t>
                  </w:r>
                  <w:r>
                    <w:rPr>
                      <w:rFonts w:ascii="ITC Avant Garde" w:hAnsi="ITC Avant Garde"/>
                      <w:sz w:val="18"/>
                      <w:szCs w:val="18"/>
                    </w:rPr>
                    <w:t xml:space="preserve"> previo a la activación de los </w:t>
                  </w:r>
                  <w:r w:rsidR="00D35415">
                    <w:rPr>
                      <w:rFonts w:ascii="ITC Avant Garde" w:hAnsi="ITC Avant Garde"/>
                      <w:sz w:val="18"/>
                      <w:szCs w:val="18"/>
                    </w:rPr>
                    <w:t>servicios</w:t>
                  </w:r>
                  <w:r>
                    <w:rPr>
                      <w:rFonts w:ascii="ITC Avant Garde" w:hAnsi="ITC Avant Garde"/>
                      <w:sz w:val="18"/>
                      <w:szCs w:val="18"/>
                    </w:rPr>
                    <w:t xml:space="preserve">, un documento donde manifieste que renuncia a futuras reclamaciones por problemas de calidad de servicio. </w:t>
                  </w:r>
                </w:p>
                <w:p w14:paraId="6A8EF747" w14:textId="77777777" w:rsidR="005A5862" w:rsidRPr="00FD501B" w:rsidRDefault="005A5862" w:rsidP="00B4004A">
                  <w:pPr>
                    <w:pStyle w:val="Prrafodelista"/>
                    <w:ind w:left="316"/>
                    <w:jc w:val="both"/>
                    <w:rPr>
                      <w:rFonts w:ascii="ITC Avant Garde" w:hAnsi="ITC Avant Garde"/>
                      <w:sz w:val="18"/>
                      <w:szCs w:val="18"/>
                    </w:rPr>
                  </w:pPr>
                </w:p>
              </w:tc>
            </w:tr>
            <w:tr w:rsidR="005A5862" w:rsidRPr="00A45F72" w14:paraId="0293D8AC" w14:textId="77777777" w:rsidTr="00E15074">
              <w:tc>
                <w:tcPr>
                  <w:tcW w:w="3993" w:type="dxa"/>
                </w:tcPr>
                <w:p w14:paraId="708E3CBC" w14:textId="77777777" w:rsidR="005A5862" w:rsidRPr="00DD06A0" w:rsidRDefault="005A5862" w:rsidP="005A5862">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14:paraId="1BBCE758" w14:textId="77777777" w:rsidR="005A5862" w:rsidRDefault="005A5862" w:rsidP="005A5862">
                  <w:pPr>
                    <w:pStyle w:val="Prrafodelista"/>
                    <w:numPr>
                      <w:ilvl w:val="0"/>
                      <w:numId w:val="25"/>
                    </w:numPr>
                    <w:ind w:left="316" w:hanging="283"/>
                    <w:jc w:val="both"/>
                    <w:rPr>
                      <w:rFonts w:ascii="ITC Avant Garde" w:hAnsi="ITC Avant Garde"/>
                      <w:sz w:val="18"/>
                      <w:szCs w:val="18"/>
                    </w:rPr>
                  </w:pPr>
                  <w:r>
                    <w:rPr>
                      <w:rFonts w:ascii="ITC Avant Garde" w:hAnsi="ITC Avant Garde"/>
                      <w:sz w:val="18"/>
                      <w:szCs w:val="18"/>
                    </w:rPr>
                    <w:t>RCS-358-2018</w:t>
                  </w:r>
                </w:p>
                <w:p w14:paraId="3903D5F0" w14:textId="77777777" w:rsidR="005A5862" w:rsidRDefault="005A5862" w:rsidP="005A5862">
                  <w:pPr>
                    <w:pStyle w:val="Prrafodelista"/>
                    <w:numPr>
                      <w:ilvl w:val="0"/>
                      <w:numId w:val="25"/>
                    </w:numPr>
                    <w:ind w:left="316" w:hanging="283"/>
                    <w:jc w:val="both"/>
                    <w:rPr>
                      <w:rFonts w:ascii="ITC Avant Garde" w:hAnsi="ITC Avant Garde"/>
                      <w:sz w:val="18"/>
                      <w:szCs w:val="18"/>
                    </w:rPr>
                  </w:pPr>
                  <w:r>
                    <w:rPr>
                      <w:rFonts w:ascii="ITC Avant Garde" w:hAnsi="ITC Avant Garde"/>
                      <w:sz w:val="18"/>
                      <w:szCs w:val="18"/>
                    </w:rPr>
                    <w:t>RCS-332-2013 “Procedimiento para la homologación de terminales móviles y requisitos para la acreditación de peritos para medir el desempeño y funcionamiento de los equipos terminales de telecomunicaciones”</w:t>
                  </w:r>
                </w:p>
                <w:p w14:paraId="63333027" w14:textId="5367C712" w:rsidR="005A5862" w:rsidRDefault="000077B1" w:rsidP="005A5862">
                  <w:pPr>
                    <w:pStyle w:val="Prrafodelista"/>
                    <w:numPr>
                      <w:ilvl w:val="0"/>
                      <w:numId w:val="25"/>
                    </w:numPr>
                    <w:ind w:left="316" w:hanging="283"/>
                    <w:jc w:val="both"/>
                    <w:rPr>
                      <w:rFonts w:ascii="ITC Avant Garde" w:hAnsi="ITC Avant Garde"/>
                      <w:sz w:val="18"/>
                      <w:szCs w:val="18"/>
                    </w:rPr>
                  </w:pPr>
                  <w:r>
                    <w:rPr>
                      <w:rFonts w:ascii="ITC Avant Garde" w:hAnsi="ITC Avant Garde"/>
                      <w:sz w:val="18"/>
                      <w:szCs w:val="18"/>
                    </w:rPr>
                    <w:t>Artículo</w:t>
                  </w:r>
                  <w:r w:rsidR="005A5862">
                    <w:rPr>
                      <w:rFonts w:ascii="ITC Avant Garde" w:hAnsi="ITC Avant Garde"/>
                      <w:sz w:val="18"/>
                      <w:szCs w:val="18"/>
                    </w:rPr>
                    <w:t xml:space="preserve"> 73 de la Ley No 7593 </w:t>
                  </w:r>
                  <w:r w:rsidR="00536926">
                    <w:rPr>
                      <w:rFonts w:ascii="ITC Avant Garde" w:hAnsi="ITC Avant Garde"/>
                      <w:sz w:val="18"/>
                      <w:szCs w:val="18"/>
                    </w:rPr>
                    <w:t>inciso m)</w:t>
                  </w:r>
                  <w:r w:rsidR="00881517">
                    <w:rPr>
                      <w:rFonts w:ascii="ITC Avant Garde" w:hAnsi="ITC Avant Garde"/>
                      <w:sz w:val="18"/>
                      <w:szCs w:val="18"/>
                    </w:rPr>
                    <w:t>.</w:t>
                  </w:r>
                </w:p>
                <w:p w14:paraId="377A38F6" w14:textId="77777777" w:rsidR="00B52E7D" w:rsidRPr="00B52E7D" w:rsidRDefault="00B52E7D" w:rsidP="00B52E7D">
                  <w:pPr>
                    <w:jc w:val="both"/>
                    <w:rPr>
                      <w:rFonts w:ascii="ITC Avant Garde" w:hAnsi="ITC Avant Garde"/>
                      <w:sz w:val="18"/>
                      <w:szCs w:val="18"/>
                    </w:rPr>
                  </w:pPr>
                </w:p>
                <w:p w14:paraId="3DCB2B73" w14:textId="6844B35E" w:rsidR="005A5862" w:rsidRDefault="005A5862" w:rsidP="005A5862">
                  <w:pPr>
                    <w:jc w:val="both"/>
                    <w:rPr>
                      <w:rFonts w:ascii="ITC Avant Garde" w:hAnsi="ITC Avant Garde"/>
                      <w:sz w:val="18"/>
                      <w:szCs w:val="18"/>
                    </w:rPr>
                  </w:pPr>
                  <w:r>
                    <w:rPr>
                      <w:rFonts w:ascii="ITC Avant Garde" w:hAnsi="ITC Avant Garde"/>
                      <w:sz w:val="18"/>
                      <w:szCs w:val="18"/>
                    </w:rPr>
                    <w:t xml:space="preserve">El Consejo de la Superintendencia de Telecomunicaciones (SUTEL), debe: “ordenar la no utilización o el retiro de los equipos, sistemas y aparatos terminales que causen interferencia o que dañen la integridad y calidad de las redes y los servicios, así como la seguridad de los usuarios y el equilibrio ambiental” </w:t>
                  </w:r>
                </w:p>
                <w:p w14:paraId="364EA81B" w14:textId="77777777" w:rsidR="005A5862" w:rsidRPr="009760C3" w:rsidRDefault="005A5862" w:rsidP="005A5862">
                  <w:pPr>
                    <w:jc w:val="both"/>
                    <w:rPr>
                      <w:rFonts w:ascii="ITC Avant Garde" w:hAnsi="ITC Avant Garde"/>
                      <w:sz w:val="18"/>
                      <w:szCs w:val="18"/>
                    </w:rPr>
                  </w:pPr>
                </w:p>
              </w:tc>
            </w:tr>
            <w:tr w:rsidR="005A5862" w:rsidRPr="00DD06A0" w14:paraId="0114EE13" w14:textId="77777777" w:rsidTr="00E15074">
              <w:tc>
                <w:tcPr>
                  <w:tcW w:w="3993" w:type="dxa"/>
                </w:tcPr>
                <w:p w14:paraId="7CEBEF2F" w14:textId="77777777" w:rsidR="005A5862" w:rsidRPr="00DD06A0" w:rsidRDefault="005A5862" w:rsidP="005A5862">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453A91DE" w14:textId="04FF0D84" w:rsidR="005A5862" w:rsidRDefault="00000000" w:rsidP="005A5862">
                  <w:pPr>
                    <w:rPr>
                      <w:rFonts w:ascii="ITC Avant Garde" w:hAnsi="ITC Avant Garde"/>
                      <w:sz w:val="18"/>
                      <w:szCs w:val="18"/>
                    </w:rPr>
                  </w:pPr>
                  <w:hyperlink r:id="rId21" w:history="1">
                    <w:r w:rsidR="005A5862" w:rsidRPr="00D8237F">
                      <w:rPr>
                        <w:rFonts w:ascii="ITC Avant Garde" w:hAnsi="ITC Avant Garde"/>
                        <w:sz w:val="18"/>
                        <w:szCs w:val="18"/>
                      </w:rPr>
                      <w:t>https://www.sutel.go.cr/sites/default/files/rcs-358-2018-procedimiento_de_homologacion_de_terminales_moviles_gaceta.pdf</w:t>
                    </w:r>
                  </w:hyperlink>
                </w:p>
                <w:p w14:paraId="47B63D45" w14:textId="411FBC57" w:rsidR="000E6101" w:rsidRDefault="000E6101" w:rsidP="005A5862">
                  <w:pPr>
                    <w:rPr>
                      <w:rFonts w:ascii="ITC Avant Garde" w:hAnsi="ITC Avant Garde"/>
                      <w:sz w:val="18"/>
                      <w:szCs w:val="18"/>
                    </w:rPr>
                  </w:pPr>
                  <w:r w:rsidRPr="000E6101">
                    <w:rPr>
                      <w:rFonts w:ascii="ITC Avant Garde" w:hAnsi="ITC Avant Garde"/>
                      <w:sz w:val="18"/>
                      <w:szCs w:val="18"/>
                    </w:rPr>
                    <w:t>https://www.sutel.go.cr/sites/default/files/homologacion_de_equipos._2013._sutel-rcs-332-2013_proced_para_terminales_moviles_y_reqstos_</w:t>
                  </w:r>
                  <w:r w:rsidRPr="000E6101">
                    <w:rPr>
                      <w:rFonts w:ascii="ITC Avant Garde" w:hAnsi="ITC Avant Garde"/>
                      <w:sz w:val="18"/>
                      <w:szCs w:val="18"/>
                    </w:rPr>
                    <w:lastRenderedPageBreak/>
                    <w:t>para_acreditacion_de_peritos_para_medir_desempeno_y_funcionamiento_de_equipos_terminales_de_tele.pdf</w:t>
                  </w:r>
                </w:p>
                <w:p w14:paraId="0243E0D5" w14:textId="6C64FF0E" w:rsidR="00536926" w:rsidRPr="00FD501B" w:rsidRDefault="00536926" w:rsidP="005A5862">
                  <w:pPr>
                    <w:rPr>
                      <w:rFonts w:ascii="ITC Avant Garde" w:hAnsi="ITC Avant Garde"/>
                      <w:sz w:val="18"/>
                      <w:szCs w:val="18"/>
                    </w:rPr>
                  </w:pPr>
                  <w:r w:rsidRPr="00536926">
                    <w:rPr>
                      <w:rFonts w:ascii="ITC Avant Garde" w:hAnsi="ITC Avant Garde"/>
                      <w:sz w:val="18"/>
                      <w:szCs w:val="18"/>
                    </w:rPr>
                    <w:t>http://www.digeca.go.cr/sites/default/files/ley_no_8660._fortalecimiento_y_modernizacion_de_las_entidades_publicas_del_sector_telecomunicaciones.pdf</w:t>
                  </w:r>
                </w:p>
              </w:tc>
            </w:tr>
            <w:tr w:rsidR="005A5862" w:rsidRPr="00DD06A0" w14:paraId="6E14C244" w14:textId="77777777" w:rsidTr="00E15074">
              <w:tc>
                <w:tcPr>
                  <w:tcW w:w="3993" w:type="dxa"/>
                </w:tcPr>
                <w:p w14:paraId="1AFE0634" w14:textId="77777777" w:rsidR="005A5862" w:rsidRPr="00DD06A0" w:rsidRDefault="005A5862" w:rsidP="005A5862">
                  <w:pPr>
                    <w:jc w:val="both"/>
                    <w:rPr>
                      <w:rFonts w:ascii="ITC Avant Garde" w:hAnsi="ITC Avant Garde"/>
                      <w:sz w:val="18"/>
                      <w:szCs w:val="18"/>
                    </w:rPr>
                  </w:pPr>
                  <w:r w:rsidRPr="00DD06A0">
                    <w:rPr>
                      <w:rFonts w:ascii="ITC Avant Garde" w:hAnsi="ITC Avant Garde"/>
                      <w:sz w:val="18"/>
                      <w:szCs w:val="18"/>
                    </w:rPr>
                    <w:lastRenderedPageBreak/>
                    <w:t>Información adicional:</w:t>
                  </w:r>
                </w:p>
              </w:tc>
              <w:tc>
                <w:tcPr>
                  <w:tcW w:w="4609" w:type="dxa"/>
                </w:tcPr>
                <w:p w14:paraId="1E40C550" w14:textId="77777777" w:rsidR="005A5862" w:rsidRDefault="005A5862" w:rsidP="005A5862">
                  <w:pPr>
                    <w:jc w:val="both"/>
                    <w:rPr>
                      <w:rFonts w:ascii="ITC Avant Garde" w:hAnsi="ITC Avant Garde"/>
                      <w:color w:val="808080" w:themeColor="background1" w:themeShade="80"/>
                      <w:sz w:val="18"/>
                      <w:szCs w:val="18"/>
                    </w:rPr>
                  </w:pPr>
                </w:p>
                <w:p w14:paraId="35DE5F40" w14:textId="604778E8" w:rsidR="005A5862" w:rsidRPr="009D1D9B" w:rsidRDefault="00EC0CF8" w:rsidP="005A5862">
                  <w:pPr>
                    <w:jc w:val="both"/>
                    <w:rPr>
                      <w:rFonts w:ascii="ITC Avant Garde" w:hAnsi="ITC Avant Garde"/>
                      <w:color w:val="808080" w:themeColor="background1" w:themeShade="80"/>
                      <w:sz w:val="18"/>
                      <w:szCs w:val="18"/>
                    </w:rPr>
                  </w:pPr>
                  <w:r>
                    <w:rPr>
                      <w:rFonts w:ascii="ITC Avant Garde" w:hAnsi="ITC Avant Garde"/>
                      <w:color w:val="808080" w:themeColor="background1" w:themeShade="80"/>
                      <w:sz w:val="18"/>
                      <w:szCs w:val="18"/>
                    </w:rPr>
                    <w:t>Logotipo sutel</w:t>
                  </w:r>
                </w:p>
                <w:p w14:paraId="2EF8D987" w14:textId="77777777" w:rsidR="005A5862" w:rsidRDefault="005A5862" w:rsidP="005A5862">
                  <w:pPr>
                    <w:jc w:val="both"/>
                    <w:rPr>
                      <w:rFonts w:ascii="ITC Avant Garde" w:hAnsi="ITC Avant Garde"/>
                      <w:sz w:val="18"/>
                      <w:szCs w:val="18"/>
                    </w:rPr>
                  </w:pPr>
                </w:p>
                <w:p w14:paraId="1BBDE5EA" w14:textId="77777777" w:rsidR="005A5862" w:rsidRDefault="005A5862" w:rsidP="005A5862">
                  <w:pPr>
                    <w:jc w:val="center"/>
                    <w:rPr>
                      <w:rFonts w:ascii="ITC Avant Garde" w:hAnsi="ITC Avant Garde"/>
                      <w:sz w:val="18"/>
                      <w:szCs w:val="18"/>
                    </w:rPr>
                  </w:pPr>
                  <w:r>
                    <w:rPr>
                      <w:noProof/>
                    </w:rPr>
                    <w:drawing>
                      <wp:inline distT="0" distB="0" distL="0" distR="0" wp14:anchorId="2D6D97A6" wp14:editId="605F9957">
                        <wp:extent cx="1568824" cy="820727"/>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575442" cy="824189"/>
                                </a:xfrm>
                                <a:prstGeom prst="rect">
                                  <a:avLst/>
                                </a:prstGeom>
                              </pic:spPr>
                            </pic:pic>
                          </a:graphicData>
                        </a:graphic>
                      </wp:inline>
                    </w:drawing>
                  </w:r>
                </w:p>
                <w:p w14:paraId="5F29FBA0" w14:textId="77777777" w:rsidR="005A5862" w:rsidRPr="00932288" w:rsidRDefault="005A5862" w:rsidP="005A5862">
                  <w:pPr>
                    <w:jc w:val="center"/>
                    <w:rPr>
                      <w:rFonts w:ascii="ITC Avant Garde" w:hAnsi="ITC Avant Garde"/>
                      <w:sz w:val="18"/>
                      <w:szCs w:val="18"/>
                    </w:rPr>
                  </w:pPr>
                </w:p>
                <w:p w14:paraId="68A71D1D" w14:textId="77777777" w:rsidR="005A5862" w:rsidRPr="00DD06A0" w:rsidRDefault="005A5862" w:rsidP="005A5862">
                  <w:pPr>
                    <w:jc w:val="both"/>
                    <w:rPr>
                      <w:rFonts w:ascii="ITC Avant Garde" w:hAnsi="ITC Avant Garde"/>
                      <w:sz w:val="18"/>
                      <w:szCs w:val="18"/>
                    </w:rPr>
                  </w:pPr>
                </w:p>
              </w:tc>
            </w:tr>
          </w:tbl>
          <w:p w14:paraId="2440A3D7" w14:textId="5EDA231B" w:rsidR="005A5862" w:rsidRDefault="005A5862"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5A5862" w:rsidRPr="00DD06A0" w14:paraId="01CFD859" w14:textId="77777777" w:rsidTr="00E15074">
              <w:tc>
                <w:tcPr>
                  <w:tcW w:w="8602" w:type="dxa"/>
                  <w:gridSpan w:val="2"/>
                  <w:shd w:val="clear" w:color="auto" w:fill="A8D08D" w:themeFill="accent6" w:themeFillTint="99"/>
                </w:tcPr>
                <w:p w14:paraId="23C61993" w14:textId="329D0E5B" w:rsidR="005A5862" w:rsidRPr="00DD06A0" w:rsidRDefault="005A5862" w:rsidP="005A5862">
                  <w:pPr>
                    <w:jc w:val="both"/>
                    <w:rPr>
                      <w:rFonts w:ascii="ITC Avant Garde" w:hAnsi="ITC Avant Garde"/>
                      <w:b/>
                      <w:sz w:val="18"/>
                      <w:szCs w:val="18"/>
                    </w:rPr>
                  </w:pPr>
                  <w:r w:rsidRPr="00DD06A0">
                    <w:rPr>
                      <w:rFonts w:ascii="ITC Avant Garde" w:hAnsi="ITC Avant Garde"/>
                      <w:b/>
                      <w:sz w:val="18"/>
                      <w:szCs w:val="18"/>
                    </w:rPr>
                    <w:t xml:space="preserve">Caso </w:t>
                  </w:r>
                  <w:r>
                    <w:rPr>
                      <w:rFonts w:ascii="ITC Avant Garde" w:hAnsi="ITC Avant Garde"/>
                      <w:b/>
                      <w:sz w:val="18"/>
                      <w:szCs w:val="18"/>
                    </w:rPr>
                    <w:t>4</w:t>
                  </w:r>
                </w:p>
              </w:tc>
            </w:tr>
            <w:tr w:rsidR="005A5862" w:rsidRPr="00DD06A0" w14:paraId="10C690EA" w14:textId="77777777" w:rsidTr="00E15074">
              <w:tc>
                <w:tcPr>
                  <w:tcW w:w="3993" w:type="dxa"/>
                </w:tcPr>
                <w:p w14:paraId="1DAB8DCC" w14:textId="77777777" w:rsidR="005A5862" w:rsidRPr="00DD06A0" w:rsidRDefault="005A5862" w:rsidP="005A5862">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596B9F2E" w14:textId="2D334A0D" w:rsidR="005A5862" w:rsidRPr="00DD06A0" w:rsidRDefault="005A5862" w:rsidP="005A5862">
                  <w:pPr>
                    <w:jc w:val="both"/>
                    <w:rPr>
                      <w:rFonts w:ascii="ITC Avant Garde" w:hAnsi="ITC Avant Garde"/>
                      <w:sz w:val="18"/>
                      <w:szCs w:val="18"/>
                    </w:rPr>
                  </w:pPr>
                  <w:r>
                    <w:rPr>
                      <w:rFonts w:ascii="ITC Avant Garde" w:hAnsi="ITC Avant Garde"/>
                      <w:sz w:val="18"/>
                      <w:szCs w:val="18"/>
                    </w:rPr>
                    <w:t xml:space="preserve">Estados </w:t>
                  </w:r>
                  <w:r w:rsidR="00D35415">
                    <w:rPr>
                      <w:rFonts w:ascii="ITC Avant Garde" w:hAnsi="ITC Avant Garde"/>
                      <w:sz w:val="18"/>
                      <w:szCs w:val="18"/>
                    </w:rPr>
                    <w:t>Unidos</w:t>
                  </w:r>
                  <w:r>
                    <w:rPr>
                      <w:rFonts w:ascii="ITC Avant Garde" w:hAnsi="ITC Avant Garde"/>
                      <w:sz w:val="18"/>
                      <w:szCs w:val="18"/>
                    </w:rPr>
                    <w:t xml:space="preserve"> (</w:t>
                  </w:r>
                  <w:r w:rsidR="00EE56F2">
                    <w:rPr>
                      <w:rFonts w:ascii="ITC Avant Garde" w:hAnsi="ITC Avant Garde"/>
                      <w:sz w:val="18"/>
                      <w:szCs w:val="18"/>
                    </w:rPr>
                    <w:t xml:space="preserve">Regulador, </w:t>
                  </w:r>
                  <w:r>
                    <w:rPr>
                      <w:rFonts w:ascii="ITC Avant Garde" w:hAnsi="ITC Avant Garde"/>
                      <w:sz w:val="18"/>
                      <w:szCs w:val="18"/>
                    </w:rPr>
                    <w:t>FCC)</w:t>
                  </w:r>
                </w:p>
              </w:tc>
            </w:tr>
            <w:tr w:rsidR="005A5862" w:rsidRPr="006274EA" w14:paraId="469724EC" w14:textId="77777777" w:rsidTr="00E15074">
              <w:tc>
                <w:tcPr>
                  <w:tcW w:w="3993" w:type="dxa"/>
                </w:tcPr>
                <w:p w14:paraId="2CB21562" w14:textId="77777777" w:rsidR="005A5862" w:rsidRPr="00DD06A0" w:rsidRDefault="005A5862" w:rsidP="005A5862">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46EB292B" w14:textId="40173761" w:rsidR="005A5862" w:rsidRPr="005A5862" w:rsidRDefault="005A5862" w:rsidP="005A5862">
                  <w:pPr>
                    <w:jc w:val="both"/>
                    <w:rPr>
                      <w:rFonts w:ascii="ITC Avant Garde" w:hAnsi="ITC Avant Garde"/>
                      <w:sz w:val="18"/>
                      <w:szCs w:val="18"/>
                      <w:lang w:val="en-US"/>
                    </w:rPr>
                  </w:pPr>
                  <w:r w:rsidRPr="00A45F72">
                    <w:rPr>
                      <w:rFonts w:ascii="ITC Avant Garde" w:hAnsi="ITC Avant Garde"/>
                      <w:sz w:val="18"/>
                      <w:szCs w:val="18"/>
                      <w:lang w:val="en-US"/>
                    </w:rPr>
                    <w:t>“ General guidelines for labeling and other information required to be provided to users”</w:t>
                  </w:r>
                </w:p>
              </w:tc>
            </w:tr>
            <w:tr w:rsidR="005A5862" w:rsidRPr="000411C0" w14:paraId="057D14BE" w14:textId="77777777" w:rsidTr="00E15074">
              <w:tc>
                <w:tcPr>
                  <w:tcW w:w="3993" w:type="dxa"/>
                </w:tcPr>
                <w:p w14:paraId="2F704475" w14:textId="77777777" w:rsidR="005A5862" w:rsidRPr="00DD06A0" w:rsidRDefault="005A5862" w:rsidP="005A5862">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5414B321" w14:textId="77777777" w:rsidR="005A5862" w:rsidRPr="005A5862" w:rsidRDefault="005A5862" w:rsidP="00B4004A">
                  <w:pPr>
                    <w:pStyle w:val="Prrafodelista"/>
                    <w:numPr>
                      <w:ilvl w:val="0"/>
                      <w:numId w:val="26"/>
                    </w:numPr>
                    <w:ind w:left="0" w:firstLine="0"/>
                    <w:jc w:val="both"/>
                    <w:rPr>
                      <w:rFonts w:ascii="ITC Avant Garde" w:hAnsi="ITC Avant Garde"/>
                      <w:sz w:val="18"/>
                      <w:szCs w:val="18"/>
                    </w:rPr>
                  </w:pPr>
                  <w:r w:rsidRPr="005A5862">
                    <w:rPr>
                      <w:rFonts w:ascii="ITC Avant Garde" w:hAnsi="ITC Avant Garde"/>
                      <w:sz w:val="18"/>
                      <w:szCs w:val="18"/>
                    </w:rPr>
                    <w:t xml:space="preserve">El logotipo de la FCC solo se debe usar en productos que hayan cumplido con el proceso de declaración de conformidad (SDoC), y que hayan sido probados y evaluados.  </w:t>
                  </w:r>
                </w:p>
                <w:p w14:paraId="5F38625D" w14:textId="77777777" w:rsidR="005A5862" w:rsidRDefault="005A5862" w:rsidP="00B4004A">
                  <w:pPr>
                    <w:jc w:val="both"/>
                    <w:rPr>
                      <w:rFonts w:ascii="ITC Avant Garde" w:hAnsi="ITC Avant Garde"/>
                      <w:sz w:val="18"/>
                      <w:szCs w:val="18"/>
                    </w:rPr>
                  </w:pPr>
                </w:p>
                <w:p w14:paraId="3928DEE4" w14:textId="5B8382A9" w:rsidR="005A5862" w:rsidRPr="007F4AC5" w:rsidRDefault="005A5862" w:rsidP="00B4004A">
                  <w:pPr>
                    <w:jc w:val="both"/>
                    <w:rPr>
                      <w:rFonts w:ascii="ITC Avant Garde" w:hAnsi="ITC Avant Garde"/>
                      <w:sz w:val="18"/>
                      <w:szCs w:val="18"/>
                    </w:rPr>
                  </w:pPr>
                  <w:r w:rsidRPr="007F4AC5">
                    <w:rPr>
                      <w:rFonts w:ascii="ITC Avant Garde" w:hAnsi="ITC Avant Garde"/>
                      <w:sz w:val="18"/>
                      <w:szCs w:val="18"/>
                    </w:rPr>
                    <w:t xml:space="preserve">El logotipo FCC no se puede utilizar en productos que se consideren exentos de la declaración de conformidad como lo dice la Sección 15.103 o 15.3 </w:t>
                  </w:r>
                </w:p>
                <w:p w14:paraId="4609EAAF" w14:textId="77777777" w:rsidR="005A5862" w:rsidRPr="00FD501B" w:rsidRDefault="005A5862" w:rsidP="005A5862">
                  <w:pPr>
                    <w:jc w:val="both"/>
                    <w:rPr>
                      <w:rFonts w:ascii="ITC Avant Garde" w:hAnsi="ITC Avant Garde"/>
                      <w:sz w:val="18"/>
                      <w:szCs w:val="18"/>
                    </w:rPr>
                  </w:pPr>
                </w:p>
              </w:tc>
            </w:tr>
            <w:tr w:rsidR="005A5862" w:rsidRPr="006274EA" w14:paraId="05A8DDEB" w14:textId="77777777" w:rsidTr="00E15074">
              <w:tc>
                <w:tcPr>
                  <w:tcW w:w="3993" w:type="dxa"/>
                </w:tcPr>
                <w:p w14:paraId="2A917658" w14:textId="77777777" w:rsidR="005A5862" w:rsidRPr="00DD06A0" w:rsidRDefault="005A5862" w:rsidP="005A5862">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2B08A4D9" w14:textId="1B177EA8" w:rsidR="005A5862" w:rsidRPr="005A5862" w:rsidRDefault="005A5862" w:rsidP="005A5862">
                  <w:pPr>
                    <w:pStyle w:val="Prrafodelista"/>
                    <w:numPr>
                      <w:ilvl w:val="0"/>
                      <w:numId w:val="25"/>
                    </w:numPr>
                    <w:ind w:left="316" w:hanging="283"/>
                    <w:jc w:val="both"/>
                    <w:rPr>
                      <w:rFonts w:ascii="ITC Avant Garde" w:hAnsi="ITC Avant Garde"/>
                      <w:sz w:val="18"/>
                      <w:szCs w:val="18"/>
                      <w:lang w:val="en-US"/>
                    </w:rPr>
                  </w:pPr>
                  <w:r w:rsidRPr="00046A6C">
                    <w:rPr>
                      <w:rFonts w:ascii="ITC Avant Garde" w:hAnsi="ITC Avant Garde"/>
                      <w:sz w:val="18"/>
                      <w:szCs w:val="18"/>
                    </w:rPr>
                    <w:t xml:space="preserve"> </w:t>
                  </w:r>
                  <w:r w:rsidRPr="00A45F72">
                    <w:rPr>
                      <w:rFonts w:ascii="ITC Avant Garde" w:hAnsi="ITC Avant Garde"/>
                      <w:sz w:val="18"/>
                      <w:szCs w:val="18"/>
                      <w:lang w:val="en-US"/>
                    </w:rPr>
                    <w:t>“ General guidelines for labeling and other information required to be provided to users”</w:t>
                  </w:r>
                </w:p>
              </w:tc>
            </w:tr>
            <w:tr w:rsidR="005A5862" w:rsidRPr="00DD06A0" w14:paraId="724190CA" w14:textId="77777777" w:rsidTr="00E15074">
              <w:tc>
                <w:tcPr>
                  <w:tcW w:w="3993" w:type="dxa"/>
                </w:tcPr>
                <w:p w14:paraId="3A5645FB" w14:textId="77777777" w:rsidR="005A5862" w:rsidRPr="00DD06A0" w:rsidRDefault="005A5862" w:rsidP="005A5862">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7707CA58" w14:textId="3F9B679D" w:rsidR="005A5862" w:rsidRDefault="00000000" w:rsidP="005A5862">
                  <w:pPr>
                    <w:jc w:val="both"/>
                    <w:rPr>
                      <w:rFonts w:ascii="ITC Avant Garde" w:hAnsi="ITC Avant Garde"/>
                      <w:sz w:val="18"/>
                      <w:szCs w:val="18"/>
                    </w:rPr>
                  </w:pPr>
                  <w:hyperlink r:id="rId23" w:history="1">
                    <w:r w:rsidR="003312BE" w:rsidRPr="008D4044">
                      <w:rPr>
                        <w:rStyle w:val="Hipervnculo"/>
                        <w:rFonts w:ascii="ITC Avant Garde" w:hAnsi="ITC Avant Garde"/>
                        <w:sz w:val="18"/>
                        <w:szCs w:val="18"/>
                      </w:rPr>
                      <w:t>https://apps.fcc.gov/oetcf/kdb/forms/FTSSearchResultPage.cfm?switch=P&amp;id=27980</w:t>
                    </w:r>
                  </w:hyperlink>
                </w:p>
                <w:p w14:paraId="5028BFEA" w14:textId="77777777" w:rsidR="005A5862" w:rsidRDefault="005A5862" w:rsidP="005A5862">
                  <w:pPr>
                    <w:rPr>
                      <w:rFonts w:ascii="Arial" w:eastAsia="Times New Roman" w:hAnsi="Arial" w:cs="Arial"/>
                      <w:sz w:val="24"/>
                      <w:szCs w:val="24"/>
                      <w:lang w:eastAsia="es-MX"/>
                    </w:rPr>
                  </w:pPr>
                </w:p>
                <w:p w14:paraId="00EA9061" w14:textId="41B176D6" w:rsidR="005A5862" w:rsidRPr="00A90E13" w:rsidRDefault="005A5862" w:rsidP="005A5862">
                  <w:pPr>
                    <w:rPr>
                      <w:rFonts w:ascii="Arial" w:eastAsia="Times New Roman" w:hAnsi="Arial" w:cs="Arial"/>
                      <w:sz w:val="24"/>
                      <w:szCs w:val="24"/>
                      <w:lang w:eastAsia="es-MX"/>
                    </w:rPr>
                  </w:pPr>
                  <w:r w:rsidRPr="00A90E13">
                    <w:rPr>
                      <w:rFonts w:ascii="Arial" w:eastAsia="Times New Roman" w:hAnsi="Arial" w:cs="Arial"/>
                      <w:sz w:val="24"/>
                      <w:szCs w:val="24"/>
                      <w:lang w:eastAsia="es-MX"/>
                    </w:rPr>
                    <w:t>https://www.fcc.gov/logos</w:t>
                  </w:r>
                </w:p>
                <w:p w14:paraId="1AC77E36" w14:textId="5DF765C3" w:rsidR="005A5862" w:rsidRPr="00FD501B" w:rsidRDefault="005A5862" w:rsidP="005A5862">
                  <w:pPr>
                    <w:jc w:val="both"/>
                    <w:rPr>
                      <w:rFonts w:ascii="ITC Avant Garde" w:hAnsi="ITC Avant Garde"/>
                      <w:sz w:val="18"/>
                      <w:szCs w:val="18"/>
                    </w:rPr>
                  </w:pPr>
                </w:p>
              </w:tc>
            </w:tr>
            <w:tr w:rsidR="005A5862" w:rsidRPr="00DD06A0" w14:paraId="08959679" w14:textId="77777777" w:rsidTr="00E15074">
              <w:tc>
                <w:tcPr>
                  <w:tcW w:w="3993" w:type="dxa"/>
                </w:tcPr>
                <w:p w14:paraId="585C97E8" w14:textId="77777777" w:rsidR="005A5862" w:rsidRPr="00DD06A0" w:rsidRDefault="005A5862" w:rsidP="005A5862">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733C894D" w14:textId="77777777" w:rsidR="005A5862" w:rsidRDefault="005A5862" w:rsidP="005A5862">
                  <w:pPr>
                    <w:jc w:val="both"/>
                    <w:rPr>
                      <w:rFonts w:ascii="ITC Avant Garde" w:hAnsi="ITC Avant Garde"/>
                      <w:color w:val="808080" w:themeColor="background1" w:themeShade="80"/>
                      <w:sz w:val="18"/>
                      <w:szCs w:val="18"/>
                    </w:rPr>
                  </w:pPr>
                </w:p>
                <w:p w14:paraId="746C4FFF" w14:textId="02C44ADE" w:rsidR="005A5862" w:rsidRPr="009D1D9B" w:rsidRDefault="00EC0CF8" w:rsidP="005A5862">
                  <w:pPr>
                    <w:jc w:val="both"/>
                    <w:rPr>
                      <w:rFonts w:ascii="ITC Avant Garde" w:hAnsi="ITC Avant Garde"/>
                      <w:color w:val="808080" w:themeColor="background1" w:themeShade="80"/>
                      <w:sz w:val="18"/>
                      <w:szCs w:val="18"/>
                    </w:rPr>
                  </w:pPr>
                  <w:r>
                    <w:rPr>
                      <w:rFonts w:ascii="ITC Avant Garde" w:hAnsi="ITC Avant Garde"/>
                      <w:color w:val="808080" w:themeColor="background1" w:themeShade="80"/>
                      <w:sz w:val="18"/>
                      <w:szCs w:val="18"/>
                    </w:rPr>
                    <w:t>Logotipo FCC</w:t>
                  </w:r>
                </w:p>
                <w:p w14:paraId="7A45E1BE" w14:textId="77777777" w:rsidR="005A5862" w:rsidRDefault="005A5862" w:rsidP="005A5862">
                  <w:pPr>
                    <w:jc w:val="both"/>
                    <w:rPr>
                      <w:rFonts w:ascii="ITC Avant Garde" w:hAnsi="ITC Avant Garde"/>
                      <w:sz w:val="18"/>
                      <w:szCs w:val="18"/>
                    </w:rPr>
                  </w:pPr>
                </w:p>
                <w:p w14:paraId="65F23CD1" w14:textId="28C30908" w:rsidR="005A5862" w:rsidRDefault="005A5862" w:rsidP="005A5862">
                  <w:pPr>
                    <w:jc w:val="center"/>
                    <w:rPr>
                      <w:rFonts w:ascii="ITC Avant Garde" w:hAnsi="ITC Avant Garde"/>
                      <w:sz w:val="18"/>
                      <w:szCs w:val="18"/>
                    </w:rPr>
                  </w:pPr>
                  <w:r w:rsidRPr="007F4AC5">
                    <w:rPr>
                      <w:rFonts w:ascii="ITC Avant Garde" w:hAnsi="ITC Avant Garde"/>
                      <w:noProof/>
                      <w:sz w:val="18"/>
                      <w:szCs w:val="18"/>
                    </w:rPr>
                    <w:drawing>
                      <wp:inline distT="0" distB="0" distL="0" distR="0" wp14:anchorId="5D3E4083" wp14:editId="383DBBCE">
                        <wp:extent cx="467838" cy="393366"/>
                        <wp:effectExtent l="0" t="0" r="8890" b="6985"/>
                        <wp:docPr id="10" name="Picture 6" descr="FCC Seals and Logos | Federal Communications Commission">
                          <a:extLst xmlns:a="http://schemas.openxmlformats.org/drawingml/2006/main">
                            <a:ext uri="{FF2B5EF4-FFF2-40B4-BE49-F238E27FC236}">
                              <a16:creationId xmlns:a16="http://schemas.microsoft.com/office/drawing/2014/main" id="{DC2D90F0-2B9F-E769-4BB7-66B093D9C3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FCC Seals and Logos | Federal Communications Commission">
                                  <a:extLst>
                                    <a:ext uri="{FF2B5EF4-FFF2-40B4-BE49-F238E27FC236}">
                                      <a16:creationId xmlns:a16="http://schemas.microsoft.com/office/drawing/2014/main" id="{DC2D90F0-2B9F-E769-4BB7-66B093D9C3E2}"/>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76851" cy="400944"/>
                                </a:xfrm>
                                <a:prstGeom prst="rect">
                                  <a:avLst/>
                                </a:prstGeom>
                                <a:noFill/>
                              </pic:spPr>
                            </pic:pic>
                          </a:graphicData>
                        </a:graphic>
                      </wp:inline>
                    </w:drawing>
                  </w:r>
                </w:p>
                <w:p w14:paraId="19141570" w14:textId="77777777" w:rsidR="005A5862" w:rsidRPr="00932288" w:rsidRDefault="005A5862" w:rsidP="005A5862">
                  <w:pPr>
                    <w:jc w:val="center"/>
                    <w:rPr>
                      <w:rFonts w:ascii="ITC Avant Garde" w:hAnsi="ITC Avant Garde"/>
                      <w:sz w:val="18"/>
                      <w:szCs w:val="18"/>
                    </w:rPr>
                  </w:pPr>
                </w:p>
                <w:p w14:paraId="328738AA" w14:textId="77777777" w:rsidR="005A5862" w:rsidRPr="00DD06A0" w:rsidRDefault="005A5862" w:rsidP="005A5862">
                  <w:pPr>
                    <w:jc w:val="both"/>
                    <w:rPr>
                      <w:rFonts w:ascii="ITC Avant Garde" w:hAnsi="ITC Avant Garde"/>
                      <w:sz w:val="18"/>
                      <w:szCs w:val="18"/>
                    </w:rPr>
                  </w:pPr>
                </w:p>
              </w:tc>
            </w:tr>
          </w:tbl>
          <w:p w14:paraId="68085C34" w14:textId="4072E937" w:rsidR="005A5862" w:rsidRDefault="005A5862" w:rsidP="00225DA6">
            <w:pPr>
              <w:jc w:val="both"/>
              <w:rPr>
                <w:rFonts w:ascii="ITC Avant Garde" w:hAnsi="ITC Avant Garde"/>
                <w:sz w:val="18"/>
                <w:szCs w:val="18"/>
              </w:rPr>
            </w:pPr>
          </w:p>
          <w:p w14:paraId="1369A6F2" w14:textId="77777777" w:rsidR="00DD11C1" w:rsidRPr="007A1AA1" w:rsidRDefault="00DD11C1" w:rsidP="00225DA6">
            <w:pPr>
              <w:jc w:val="both"/>
              <w:rPr>
                <w:rFonts w:ascii="ITC Avant Garde" w:hAnsi="ITC Avant Garde"/>
                <w:sz w:val="18"/>
                <w:szCs w:val="18"/>
                <w:lang w:val="en-US"/>
              </w:rPr>
            </w:pPr>
          </w:p>
          <w:tbl>
            <w:tblPr>
              <w:tblStyle w:val="Tablaconcuadrcula"/>
              <w:tblW w:w="0" w:type="auto"/>
              <w:tblLayout w:type="fixed"/>
              <w:tblLook w:val="04A0" w:firstRow="1" w:lastRow="0" w:firstColumn="1" w:lastColumn="0" w:noHBand="0" w:noVBand="1"/>
            </w:tblPr>
            <w:tblGrid>
              <w:gridCol w:w="3993"/>
              <w:gridCol w:w="4609"/>
            </w:tblGrid>
            <w:tr w:rsidR="003312BE" w:rsidRPr="00DD06A0" w14:paraId="4F694980" w14:textId="77777777" w:rsidTr="00E15074">
              <w:tc>
                <w:tcPr>
                  <w:tcW w:w="8602" w:type="dxa"/>
                  <w:gridSpan w:val="2"/>
                  <w:shd w:val="clear" w:color="auto" w:fill="A8D08D" w:themeFill="accent6" w:themeFillTint="99"/>
                </w:tcPr>
                <w:p w14:paraId="057E0A99" w14:textId="7123A813" w:rsidR="003312BE" w:rsidRPr="00DD06A0" w:rsidRDefault="003312BE" w:rsidP="003312BE">
                  <w:pPr>
                    <w:jc w:val="both"/>
                    <w:rPr>
                      <w:rFonts w:ascii="ITC Avant Garde" w:hAnsi="ITC Avant Garde"/>
                      <w:b/>
                      <w:sz w:val="18"/>
                      <w:szCs w:val="18"/>
                    </w:rPr>
                  </w:pPr>
                  <w:r w:rsidRPr="00DD06A0">
                    <w:rPr>
                      <w:rFonts w:ascii="ITC Avant Garde" w:hAnsi="ITC Avant Garde"/>
                      <w:b/>
                      <w:sz w:val="18"/>
                      <w:szCs w:val="18"/>
                    </w:rPr>
                    <w:t xml:space="preserve">Caso </w:t>
                  </w:r>
                  <w:r w:rsidR="00C66CE1">
                    <w:rPr>
                      <w:rFonts w:ascii="ITC Avant Garde" w:hAnsi="ITC Avant Garde"/>
                      <w:b/>
                      <w:sz w:val="18"/>
                      <w:szCs w:val="18"/>
                    </w:rPr>
                    <w:t>5</w:t>
                  </w:r>
                </w:p>
              </w:tc>
            </w:tr>
            <w:tr w:rsidR="003312BE" w:rsidRPr="00DD06A0" w14:paraId="349F3455" w14:textId="77777777" w:rsidTr="00E15074">
              <w:tc>
                <w:tcPr>
                  <w:tcW w:w="3993" w:type="dxa"/>
                </w:tcPr>
                <w:p w14:paraId="15359D01" w14:textId="77777777" w:rsidR="003312BE" w:rsidRPr="00DD06A0" w:rsidRDefault="003312BE" w:rsidP="003312BE">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44D4D940" w14:textId="46576D9C" w:rsidR="003312BE" w:rsidRPr="00DD06A0" w:rsidRDefault="00DD11C1" w:rsidP="003312BE">
                  <w:pPr>
                    <w:jc w:val="both"/>
                    <w:rPr>
                      <w:rFonts w:ascii="ITC Avant Garde" w:hAnsi="ITC Avant Garde"/>
                      <w:sz w:val="18"/>
                      <w:szCs w:val="18"/>
                    </w:rPr>
                  </w:pPr>
                  <w:r>
                    <w:rPr>
                      <w:rFonts w:ascii="ITC Avant Garde" w:hAnsi="ITC Avant Garde"/>
                      <w:sz w:val="18"/>
                      <w:szCs w:val="18"/>
                    </w:rPr>
                    <w:t xml:space="preserve">Unión Europea, </w:t>
                  </w:r>
                  <w:r w:rsidR="003312BE">
                    <w:rPr>
                      <w:rFonts w:ascii="ITC Avant Garde" w:hAnsi="ITC Avant Garde"/>
                      <w:sz w:val="18"/>
                      <w:szCs w:val="18"/>
                    </w:rPr>
                    <w:t>Comisión Europea (CE)</w:t>
                  </w:r>
                </w:p>
              </w:tc>
            </w:tr>
            <w:tr w:rsidR="003312BE" w:rsidRPr="003312BE" w14:paraId="175A51FF" w14:textId="77777777" w:rsidTr="00E15074">
              <w:tc>
                <w:tcPr>
                  <w:tcW w:w="3993" w:type="dxa"/>
                </w:tcPr>
                <w:p w14:paraId="5AA770AD" w14:textId="77777777" w:rsidR="003312BE" w:rsidRPr="00DD06A0" w:rsidRDefault="003312BE" w:rsidP="003312BE">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649A87D8" w14:textId="439B19F3" w:rsidR="003312BE" w:rsidRPr="003312BE" w:rsidRDefault="003312BE" w:rsidP="003312BE">
                  <w:pPr>
                    <w:jc w:val="both"/>
                    <w:rPr>
                      <w:rFonts w:ascii="ITC Avant Garde" w:hAnsi="ITC Avant Garde"/>
                      <w:sz w:val="18"/>
                      <w:szCs w:val="18"/>
                    </w:rPr>
                  </w:pPr>
                  <w:r w:rsidRPr="003312BE">
                    <w:rPr>
                      <w:rFonts w:ascii="ITC Avant Garde" w:hAnsi="ITC Avant Garde"/>
                      <w:sz w:val="18"/>
                      <w:szCs w:val="18"/>
                    </w:rPr>
                    <w:t>Reglamento (CE) n.° 765/2008 del Parlamento Europeo y el Consejo de 9 de julio de 2008</w:t>
                  </w:r>
                </w:p>
              </w:tc>
            </w:tr>
            <w:tr w:rsidR="003312BE" w:rsidRPr="000411C0" w14:paraId="77B5969F" w14:textId="77777777" w:rsidTr="00E15074">
              <w:tc>
                <w:tcPr>
                  <w:tcW w:w="3993" w:type="dxa"/>
                </w:tcPr>
                <w:p w14:paraId="7F086605" w14:textId="77777777" w:rsidR="003312BE" w:rsidRPr="00DD06A0" w:rsidRDefault="003312BE" w:rsidP="003312BE">
                  <w:pPr>
                    <w:jc w:val="both"/>
                    <w:rPr>
                      <w:rFonts w:ascii="ITC Avant Garde" w:hAnsi="ITC Avant Garde"/>
                      <w:sz w:val="18"/>
                      <w:szCs w:val="18"/>
                    </w:rPr>
                  </w:pPr>
                  <w:r w:rsidRPr="00DD06A0">
                    <w:rPr>
                      <w:rFonts w:ascii="ITC Avant Garde" w:hAnsi="ITC Avant Garde"/>
                      <w:sz w:val="18"/>
                      <w:szCs w:val="18"/>
                    </w:rPr>
                    <w:lastRenderedPageBreak/>
                    <w:t>Principales resultados:</w:t>
                  </w:r>
                </w:p>
              </w:tc>
              <w:tc>
                <w:tcPr>
                  <w:tcW w:w="4609" w:type="dxa"/>
                </w:tcPr>
                <w:p w14:paraId="38F8005E" w14:textId="689D1A2F" w:rsidR="00865369" w:rsidRDefault="00865369" w:rsidP="00865369">
                  <w:pPr>
                    <w:ind w:left="37"/>
                    <w:jc w:val="both"/>
                    <w:rPr>
                      <w:rFonts w:ascii="ITC Avant Garde" w:hAnsi="ITC Avant Garde"/>
                      <w:sz w:val="18"/>
                      <w:szCs w:val="18"/>
                    </w:rPr>
                  </w:pPr>
                  <w:r>
                    <w:rPr>
                      <w:rFonts w:ascii="ITC Avant Garde" w:hAnsi="ITC Avant Garde"/>
                      <w:sz w:val="18"/>
                      <w:szCs w:val="18"/>
                    </w:rPr>
                    <w:t xml:space="preserve">Este reglamento establece normas sobre la organización y el funcionamiento de la acreditación de organismos de evaluación de la conformidad que llevan a cabo actividades de evaluación de la conformidad. </w:t>
                  </w:r>
                </w:p>
                <w:p w14:paraId="6E027568" w14:textId="6F5F0C0B" w:rsidR="0077387A" w:rsidRDefault="0077387A" w:rsidP="00865369">
                  <w:pPr>
                    <w:ind w:left="37"/>
                    <w:jc w:val="both"/>
                    <w:rPr>
                      <w:rFonts w:ascii="ITC Avant Garde" w:hAnsi="ITC Avant Garde"/>
                      <w:sz w:val="18"/>
                      <w:szCs w:val="18"/>
                    </w:rPr>
                  </w:pPr>
                </w:p>
                <w:p w14:paraId="2C5DE62D" w14:textId="03959CA3" w:rsidR="0077387A" w:rsidRPr="007A1AA1" w:rsidRDefault="0077387A" w:rsidP="007A1AA1">
                  <w:pPr>
                    <w:ind w:left="37"/>
                    <w:jc w:val="both"/>
                    <w:rPr>
                      <w:rFonts w:ascii="ITC Avant Garde" w:hAnsi="ITC Avant Garde"/>
                      <w:sz w:val="18"/>
                      <w:szCs w:val="18"/>
                    </w:rPr>
                  </w:pPr>
                  <w:r>
                    <w:rPr>
                      <w:rFonts w:ascii="ITC Avant Garde" w:hAnsi="ITC Avant Garde"/>
                      <w:sz w:val="18"/>
                      <w:szCs w:val="18"/>
                    </w:rPr>
                    <w:t xml:space="preserve">De acuerdo al Capítulo III Marco Comunitario de vigilancia del mercado y control de los productos que se introducen en el mercado comunitario, y Capítulo IV Marcado CE se establece que: </w:t>
                  </w:r>
                </w:p>
                <w:p w14:paraId="43F7480F" w14:textId="77777777" w:rsidR="00865369" w:rsidRPr="007A1AA1" w:rsidRDefault="00865369" w:rsidP="007A1AA1">
                  <w:pPr>
                    <w:ind w:left="37"/>
                    <w:jc w:val="both"/>
                    <w:rPr>
                      <w:rFonts w:ascii="ITC Avant Garde" w:hAnsi="ITC Avant Garde"/>
                      <w:sz w:val="18"/>
                      <w:szCs w:val="18"/>
                    </w:rPr>
                  </w:pPr>
                </w:p>
                <w:p w14:paraId="520B4B0E" w14:textId="77777777" w:rsidR="0077387A" w:rsidRDefault="003312BE" w:rsidP="00B4004A">
                  <w:pPr>
                    <w:pStyle w:val="Prrafodelista"/>
                    <w:numPr>
                      <w:ilvl w:val="0"/>
                      <w:numId w:val="26"/>
                    </w:numPr>
                    <w:ind w:left="37" w:firstLine="0"/>
                    <w:jc w:val="both"/>
                    <w:rPr>
                      <w:rFonts w:ascii="ITC Avant Garde" w:hAnsi="ITC Avant Garde"/>
                      <w:sz w:val="18"/>
                      <w:szCs w:val="18"/>
                    </w:rPr>
                  </w:pPr>
                  <w:r w:rsidRPr="003312BE">
                    <w:rPr>
                      <w:rFonts w:ascii="ITC Avant Garde" w:hAnsi="ITC Avant Garde"/>
                      <w:sz w:val="18"/>
                      <w:szCs w:val="18"/>
                    </w:rPr>
                    <w:t>De acuerdo a lo establecido en el principio 3</w:t>
                  </w:r>
                  <w:r w:rsidR="0077387A">
                    <w:rPr>
                      <w:rFonts w:ascii="ITC Avant Garde" w:hAnsi="ITC Avant Garde"/>
                      <w:sz w:val="18"/>
                      <w:szCs w:val="18"/>
                    </w:rPr>
                    <w:t xml:space="preserve"> del Artículo 30</w:t>
                  </w:r>
                  <w:r w:rsidRPr="003312BE">
                    <w:rPr>
                      <w:rFonts w:ascii="ITC Avant Garde" w:hAnsi="ITC Avant Garde"/>
                      <w:sz w:val="18"/>
                      <w:szCs w:val="18"/>
                    </w:rPr>
                    <w:t>. El marca</w:t>
                  </w:r>
                  <w:r w:rsidR="00942232">
                    <w:rPr>
                      <w:rFonts w:ascii="ITC Avant Garde" w:hAnsi="ITC Avant Garde"/>
                      <w:sz w:val="18"/>
                      <w:szCs w:val="18"/>
                    </w:rPr>
                    <w:t xml:space="preserve">do </w:t>
                  </w:r>
                  <w:r w:rsidRPr="003312BE">
                    <w:rPr>
                      <w:rFonts w:ascii="ITC Avant Garde" w:hAnsi="ITC Avant Garde"/>
                      <w:sz w:val="18"/>
                      <w:szCs w:val="18"/>
                    </w:rPr>
                    <w:t xml:space="preserve">de CE será </w:t>
                  </w:r>
                  <w:r w:rsidR="0077387A">
                    <w:rPr>
                      <w:rFonts w:ascii="ITC Avant Garde" w:hAnsi="ITC Avant Garde"/>
                      <w:sz w:val="18"/>
                      <w:szCs w:val="18"/>
                    </w:rPr>
                    <w:t xml:space="preserve">colocado únicamente por el fabricante o por un representante autorizado. </w:t>
                  </w:r>
                </w:p>
                <w:p w14:paraId="335EE5EA" w14:textId="52EB8A42" w:rsidR="003312BE" w:rsidRDefault="0077387A" w:rsidP="00B4004A">
                  <w:pPr>
                    <w:pStyle w:val="Prrafodelista"/>
                    <w:numPr>
                      <w:ilvl w:val="0"/>
                      <w:numId w:val="26"/>
                    </w:numPr>
                    <w:ind w:left="37" w:firstLine="0"/>
                    <w:jc w:val="both"/>
                    <w:rPr>
                      <w:rFonts w:ascii="ITC Avant Garde" w:hAnsi="ITC Avant Garde"/>
                      <w:sz w:val="18"/>
                      <w:szCs w:val="18"/>
                    </w:rPr>
                  </w:pPr>
                  <w:r>
                    <w:rPr>
                      <w:rFonts w:ascii="ITC Avant Garde" w:hAnsi="ITC Avant Garde"/>
                      <w:sz w:val="18"/>
                      <w:szCs w:val="18"/>
                    </w:rPr>
                    <w:t xml:space="preserve">El marcado CE será </w:t>
                  </w:r>
                  <w:r w:rsidR="003312BE" w:rsidRPr="003312BE">
                    <w:rPr>
                      <w:rFonts w:ascii="ITC Avant Garde" w:hAnsi="ITC Avant Garde"/>
                      <w:sz w:val="18"/>
                      <w:szCs w:val="18"/>
                    </w:rPr>
                    <w:t xml:space="preserve">el único que certifique la conformidad del producto con los requisitos aplicables establecidos en la legislación comunitaria de armonización pertinente que rige su colocación </w:t>
                  </w:r>
                </w:p>
                <w:p w14:paraId="3123DDDE" w14:textId="3D2E9825" w:rsidR="0077387A" w:rsidRPr="003312BE" w:rsidRDefault="0077387A" w:rsidP="00B4004A">
                  <w:pPr>
                    <w:pStyle w:val="Prrafodelista"/>
                    <w:numPr>
                      <w:ilvl w:val="0"/>
                      <w:numId w:val="26"/>
                    </w:numPr>
                    <w:ind w:left="37" w:firstLine="0"/>
                    <w:jc w:val="both"/>
                    <w:rPr>
                      <w:rFonts w:ascii="ITC Avant Garde" w:hAnsi="ITC Avant Garde"/>
                      <w:sz w:val="18"/>
                      <w:szCs w:val="18"/>
                    </w:rPr>
                  </w:pPr>
                  <w:r>
                    <w:rPr>
                      <w:rFonts w:ascii="ITC Avant Garde" w:hAnsi="ITC Avant Garde"/>
                      <w:sz w:val="18"/>
                      <w:szCs w:val="18"/>
                    </w:rPr>
                    <w:t>Se prohíbe colocar en un producto marcados, signos o inscripciones que puedan inducir a confusión a terceros en cuanto al significado o la forma del marcado CE, Puede colocarse cualquier otro marcado en el producto a condición de que ello no afecte a la visibilidad, la legibilidad y el significado del marcado CE.</w:t>
                  </w:r>
                </w:p>
                <w:p w14:paraId="538317F1" w14:textId="77777777" w:rsidR="003312BE" w:rsidRDefault="003312BE" w:rsidP="00B4004A">
                  <w:pPr>
                    <w:jc w:val="both"/>
                    <w:rPr>
                      <w:rFonts w:ascii="ITC Avant Garde" w:hAnsi="ITC Avant Garde"/>
                      <w:sz w:val="18"/>
                      <w:szCs w:val="18"/>
                    </w:rPr>
                  </w:pPr>
                </w:p>
                <w:p w14:paraId="69900D0E" w14:textId="393B189E" w:rsidR="003312BE" w:rsidRPr="003312BE" w:rsidRDefault="003312BE" w:rsidP="00B4004A">
                  <w:pPr>
                    <w:pStyle w:val="Prrafodelista"/>
                    <w:numPr>
                      <w:ilvl w:val="0"/>
                      <w:numId w:val="26"/>
                    </w:numPr>
                    <w:ind w:left="0" w:firstLine="37"/>
                    <w:jc w:val="both"/>
                    <w:rPr>
                      <w:rFonts w:ascii="ITC Avant Garde" w:hAnsi="ITC Avant Garde"/>
                      <w:sz w:val="18"/>
                      <w:szCs w:val="18"/>
                    </w:rPr>
                  </w:pPr>
                  <w:r>
                    <w:rPr>
                      <w:rFonts w:ascii="ITC Avant Garde" w:hAnsi="ITC Avant Garde"/>
                      <w:sz w:val="18"/>
                      <w:szCs w:val="18"/>
                    </w:rPr>
                    <w:t xml:space="preserve">Conforme al </w:t>
                  </w:r>
                  <w:r w:rsidRPr="003312BE">
                    <w:rPr>
                      <w:rFonts w:ascii="ITC Avant Garde" w:hAnsi="ITC Avant Garde"/>
                      <w:sz w:val="18"/>
                      <w:szCs w:val="18"/>
                    </w:rPr>
                    <w:t xml:space="preserve">principio 6. Sin prejuicio del articulo 41, los Estados miembros se asegurarán de la correcta aplicación del régimen que regula el marcado CE y si lo consideran adecuado, emprenderán las acciones oportunas para el caso de uso incorrecto del marcado. Los Estados miembros establecerán asimismo sanciones por infracciones, que podrán incluir sanciones penales por infracciones graves. </w:t>
                  </w:r>
                </w:p>
                <w:p w14:paraId="709DFB10" w14:textId="53A12EDF" w:rsidR="003312BE" w:rsidRPr="00FD501B" w:rsidRDefault="003312BE" w:rsidP="003312BE">
                  <w:pPr>
                    <w:rPr>
                      <w:rFonts w:ascii="ITC Avant Garde" w:hAnsi="ITC Avant Garde"/>
                      <w:sz w:val="18"/>
                      <w:szCs w:val="18"/>
                    </w:rPr>
                  </w:pPr>
                </w:p>
              </w:tc>
            </w:tr>
            <w:tr w:rsidR="003312BE" w:rsidRPr="003312BE" w14:paraId="37C57FBF" w14:textId="77777777" w:rsidTr="00E15074">
              <w:tc>
                <w:tcPr>
                  <w:tcW w:w="3993" w:type="dxa"/>
                </w:tcPr>
                <w:p w14:paraId="0C605976" w14:textId="77777777" w:rsidR="003312BE" w:rsidRPr="00DD06A0" w:rsidRDefault="003312BE" w:rsidP="003312BE">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6754B58B" w14:textId="2E15B177" w:rsidR="003312BE" w:rsidRPr="003312BE" w:rsidRDefault="003312BE" w:rsidP="003312BE">
                  <w:pPr>
                    <w:pStyle w:val="Prrafodelista"/>
                    <w:numPr>
                      <w:ilvl w:val="0"/>
                      <w:numId w:val="25"/>
                    </w:numPr>
                    <w:ind w:left="316" w:hanging="283"/>
                    <w:jc w:val="both"/>
                    <w:rPr>
                      <w:rFonts w:ascii="ITC Avant Garde" w:hAnsi="ITC Avant Garde"/>
                      <w:sz w:val="18"/>
                      <w:szCs w:val="18"/>
                    </w:rPr>
                  </w:pPr>
                  <w:r w:rsidRPr="003312BE">
                    <w:rPr>
                      <w:rFonts w:ascii="ITC Avant Garde" w:hAnsi="ITC Avant Garde"/>
                      <w:sz w:val="18"/>
                      <w:szCs w:val="18"/>
                    </w:rPr>
                    <w:t xml:space="preserve">Artículo 30 del </w:t>
                  </w:r>
                  <w:r w:rsidR="00EC0CF8" w:rsidRPr="003312BE">
                    <w:rPr>
                      <w:rFonts w:ascii="ITC Avant Garde" w:hAnsi="ITC Avant Garde"/>
                      <w:sz w:val="18"/>
                      <w:szCs w:val="18"/>
                    </w:rPr>
                    <w:t>Capítulo</w:t>
                  </w:r>
                  <w:r w:rsidRPr="003312BE">
                    <w:rPr>
                      <w:rFonts w:ascii="ITC Avant Garde" w:hAnsi="ITC Avant Garde"/>
                      <w:sz w:val="18"/>
                      <w:szCs w:val="18"/>
                    </w:rPr>
                    <w:t xml:space="preserve"> IV “Marcado CE” </w:t>
                  </w:r>
                </w:p>
              </w:tc>
            </w:tr>
            <w:tr w:rsidR="003312BE" w:rsidRPr="003312BE" w14:paraId="2145935D" w14:textId="77777777" w:rsidTr="00E15074">
              <w:tc>
                <w:tcPr>
                  <w:tcW w:w="3993" w:type="dxa"/>
                </w:tcPr>
                <w:p w14:paraId="2EC28B98" w14:textId="77777777" w:rsidR="003312BE" w:rsidRPr="00DD06A0" w:rsidRDefault="003312BE" w:rsidP="003312BE">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6ED94C00" w14:textId="0EB23FDF" w:rsidR="003312BE" w:rsidRPr="003312BE" w:rsidRDefault="003312BE" w:rsidP="003312BE">
                  <w:pPr>
                    <w:jc w:val="both"/>
                    <w:rPr>
                      <w:rFonts w:ascii="ITC Avant Garde" w:hAnsi="ITC Avant Garde"/>
                      <w:sz w:val="18"/>
                      <w:szCs w:val="18"/>
                    </w:rPr>
                  </w:pPr>
                  <w:r w:rsidRPr="003312BE">
                    <w:t xml:space="preserve"> </w:t>
                  </w:r>
                  <w:r w:rsidRPr="000E6101">
                    <w:rPr>
                      <w:rFonts w:ascii="ITC Avant Garde" w:hAnsi="ITC Avant Garde"/>
                      <w:sz w:val="18"/>
                      <w:szCs w:val="18"/>
                    </w:rPr>
                    <w:t>https://eur-lex.europa.eu/legal-content/ES/TXT/?uri=celex%3A02008R0765-20210716</w:t>
                  </w:r>
                </w:p>
              </w:tc>
            </w:tr>
            <w:tr w:rsidR="003312BE" w:rsidRPr="00DD06A0" w14:paraId="47884250" w14:textId="77777777" w:rsidTr="00E15074">
              <w:tc>
                <w:tcPr>
                  <w:tcW w:w="3993" w:type="dxa"/>
                </w:tcPr>
                <w:p w14:paraId="053317E7" w14:textId="77777777" w:rsidR="003312BE" w:rsidRPr="00DD06A0" w:rsidRDefault="003312BE" w:rsidP="003312BE">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1428A67A" w14:textId="77777777" w:rsidR="003312BE" w:rsidRDefault="003312BE" w:rsidP="003312BE">
                  <w:pPr>
                    <w:jc w:val="both"/>
                    <w:rPr>
                      <w:rFonts w:ascii="ITC Avant Garde" w:hAnsi="ITC Avant Garde"/>
                      <w:color w:val="808080" w:themeColor="background1" w:themeShade="80"/>
                      <w:sz w:val="18"/>
                      <w:szCs w:val="18"/>
                    </w:rPr>
                  </w:pPr>
                </w:p>
                <w:p w14:paraId="76875A94" w14:textId="5AB7FF04" w:rsidR="003312BE" w:rsidRPr="009D1D9B" w:rsidRDefault="00EC0CF8" w:rsidP="003312BE">
                  <w:pPr>
                    <w:jc w:val="both"/>
                    <w:rPr>
                      <w:rFonts w:ascii="ITC Avant Garde" w:hAnsi="ITC Avant Garde"/>
                      <w:color w:val="808080" w:themeColor="background1" w:themeShade="80"/>
                      <w:sz w:val="18"/>
                      <w:szCs w:val="18"/>
                    </w:rPr>
                  </w:pPr>
                  <w:r>
                    <w:rPr>
                      <w:rFonts w:ascii="ITC Avant Garde" w:hAnsi="ITC Avant Garde"/>
                      <w:color w:val="808080" w:themeColor="background1" w:themeShade="80"/>
                      <w:sz w:val="18"/>
                      <w:szCs w:val="18"/>
                    </w:rPr>
                    <w:t>Logotipo</w:t>
                  </w:r>
                  <w:r w:rsidR="003312BE">
                    <w:rPr>
                      <w:rFonts w:ascii="ITC Avant Garde" w:hAnsi="ITC Avant Garde"/>
                      <w:color w:val="808080" w:themeColor="background1" w:themeShade="80"/>
                      <w:sz w:val="18"/>
                      <w:szCs w:val="18"/>
                    </w:rPr>
                    <w:t xml:space="preserve"> </w:t>
                  </w:r>
                  <w:r>
                    <w:rPr>
                      <w:rFonts w:ascii="ITC Avant Garde" w:hAnsi="ITC Avant Garde"/>
                      <w:color w:val="808080" w:themeColor="background1" w:themeShade="80"/>
                      <w:sz w:val="18"/>
                      <w:szCs w:val="18"/>
                    </w:rPr>
                    <w:t>CE</w:t>
                  </w:r>
                </w:p>
                <w:p w14:paraId="41AACBD0" w14:textId="77777777" w:rsidR="003312BE" w:rsidRDefault="003312BE" w:rsidP="003312BE">
                  <w:pPr>
                    <w:jc w:val="both"/>
                    <w:rPr>
                      <w:rFonts w:ascii="ITC Avant Garde" w:hAnsi="ITC Avant Garde"/>
                      <w:sz w:val="18"/>
                      <w:szCs w:val="18"/>
                    </w:rPr>
                  </w:pPr>
                </w:p>
                <w:p w14:paraId="5059C1B4" w14:textId="2DB9061D" w:rsidR="003312BE" w:rsidRDefault="00EC0CF8" w:rsidP="003312BE">
                  <w:pPr>
                    <w:jc w:val="center"/>
                    <w:rPr>
                      <w:rFonts w:ascii="ITC Avant Garde" w:hAnsi="ITC Avant Garde"/>
                      <w:sz w:val="18"/>
                      <w:szCs w:val="18"/>
                    </w:rPr>
                  </w:pPr>
                  <w:r w:rsidRPr="006A137C">
                    <w:rPr>
                      <w:rFonts w:ascii="ITC Avant Garde" w:hAnsi="ITC Avant Garde"/>
                      <w:noProof/>
                      <w:sz w:val="18"/>
                      <w:szCs w:val="18"/>
                    </w:rPr>
                    <w:drawing>
                      <wp:inline distT="0" distB="0" distL="0" distR="0" wp14:anchorId="2E2C524A" wp14:editId="755DACDB">
                        <wp:extent cx="943708" cy="661932"/>
                        <wp:effectExtent l="0" t="0" r="8890" b="5080"/>
                        <wp:docPr id="14" name="Imagen 7">
                          <a:extLst xmlns:a="http://schemas.openxmlformats.org/drawingml/2006/main">
                            <a:ext uri="{FF2B5EF4-FFF2-40B4-BE49-F238E27FC236}">
                              <a16:creationId xmlns:a16="http://schemas.microsoft.com/office/drawing/2014/main" id="{7BFA8D0F-2BD4-4E6A-AF11-7FE7627A46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7BFA8D0F-2BD4-4E6A-AF11-7FE7627A466B}"/>
                                    </a:ext>
                                  </a:extLst>
                                </pic:cNvPr>
                                <pic:cNvPicPr>
                                  <a:picLocks noChangeAspect="1"/>
                                </pic:cNvPicPr>
                              </pic:nvPicPr>
                              <pic:blipFill>
                                <a:blip r:embed="rId25"/>
                                <a:stretch>
                                  <a:fillRect/>
                                </a:stretch>
                              </pic:blipFill>
                              <pic:spPr>
                                <a:xfrm>
                                  <a:off x="0" y="0"/>
                                  <a:ext cx="953653" cy="668908"/>
                                </a:xfrm>
                                <a:prstGeom prst="rect">
                                  <a:avLst/>
                                </a:prstGeom>
                              </pic:spPr>
                            </pic:pic>
                          </a:graphicData>
                        </a:graphic>
                      </wp:inline>
                    </w:drawing>
                  </w:r>
                </w:p>
                <w:p w14:paraId="1E68F9BF" w14:textId="77777777" w:rsidR="003312BE" w:rsidRPr="00932288" w:rsidRDefault="003312BE" w:rsidP="003312BE">
                  <w:pPr>
                    <w:jc w:val="center"/>
                    <w:rPr>
                      <w:rFonts w:ascii="ITC Avant Garde" w:hAnsi="ITC Avant Garde"/>
                      <w:sz w:val="18"/>
                      <w:szCs w:val="18"/>
                    </w:rPr>
                  </w:pPr>
                </w:p>
                <w:p w14:paraId="3C41E8AE" w14:textId="77777777" w:rsidR="003312BE" w:rsidRPr="00DD06A0" w:rsidRDefault="003312BE" w:rsidP="003312BE">
                  <w:pPr>
                    <w:jc w:val="both"/>
                    <w:rPr>
                      <w:rFonts w:ascii="ITC Avant Garde" w:hAnsi="ITC Avant Garde"/>
                      <w:sz w:val="18"/>
                      <w:szCs w:val="18"/>
                    </w:rPr>
                  </w:pPr>
                </w:p>
              </w:tc>
            </w:tr>
          </w:tbl>
          <w:p w14:paraId="1D109E67" w14:textId="12B45D03" w:rsidR="002025CB" w:rsidRPr="007F4AC5" w:rsidRDefault="002025CB" w:rsidP="00225DA6">
            <w:pPr>
              <w:jc w:val="both"/>
              <w:rPr>
                <w:rFonts w:ascii="ITC Avant Garde" w:hAnsi="ITC Avant Garde"/>
                <w:sz w:val="18"/>
                <w:szCs w:val="18"/>
                <w:highlight w:val="yellow"/>
              </w:rPr>
            </w:pPr>
          </w:p>
        </w:tc>
      </w:tr>
    </w:tbl>
    <w:p w14:paraId="1B0B8085" w14:textId="77777777" w:rsidR="00F0449E" w:rsidRPr="007F4AC5" w:rsidRDefault="00F0449E" w:rsidP="001932FC">
      <w:pPr>
        <w:jc w:val="both"/>
        <w:rPr>
          <w:rFonts w:ascii="ITC Avant Garde" w:hAnsi="ITC Avant Garde"/>
          <w:sz w:val="18"/>
          <w:szCs w:val="18"/>
        </w:rPr>
      </w:pPr>
    </w:p>
    <w:p w14:paraId="234E30EE" w14:textId="77777777"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lastRenderedPageBreak/>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14:paraId="4BB8E668" w14:textId="77777777" w:rsidTr="00225DA6">
        <w:tc>
          <w:tcPr>
            <w:tcW w:w="8828" w:type="dxa"/>
          </w:tcPr>
          <w:p w14:paraId="09B7E04C" w14:textId="1847780B" w:rsidR="00DC156F" w:rsidRPr="00DD06A0" w:rsidRDefault="00C9396B" w:rsidP="00225DA6">
            <w:pPr>
              <w:jc w:val="both"/>
              <w:rPr>
                <w:rFonts w:ascii="ITC Avant Garde" w:hAnsi="ITC Avant Garde"/>
                <w:b/>
                <w:sz w:val="18"/>
                <w:szCs w:val="18"/>
              </w:rPr>
            </w:pPr>
            <w:r w:rsidRPr="00DD06A0">
              <w:rPr>
                <w:rFonts w:ascii="ITC Avant Garde" w:hAnsi="ITC Avant Garde"/>
                <w:b/>
                <w:sz w:val="18"/>
                <w:szCs w:val="18"/>
              </w:rPr>
              <w:t>8</w:t>
            </w:r>
            <w:r w:rsidR="00DC156F" w:rsidRPr="00DD06A0">
              <w:rPr>
                <w:rFonts w:ascii="ITC Avant Garde" w:hAnsi="ITC Avant Garde"/>
                <w:b/>
                <w:sz w:val="18"/>
                <w:szCs w:val="18"/>
              </w:rPr>
              <w:t>.- Refiera los trámites que la regulación propuesta crea, modifica o elimina</w:t>
            </w:r>
            <w:r w:rsidR="00DC156F" w:rsidRPr="00DD06A0">
              <w:rPr>
                <w:rFonts w:ascii="ITC Avant Garde" w:hAnsi="ITC Avant Garde"/>
                <w:sz w:val="18"/>
                <w:szCs w:val="18"/>
                <w:vertAlign w:val="superscript"/>
              </w:rPr>
              <w:footnoteReference w:id="6"/>
            </w:r>
            <w:r w:rsidR="00DC156F" w:rsidRPr="00DD06A0">
              <w:rPr>
                <w:rFonts w:ascii="ITC Avant Garde" w:hAnsi="ITC Avant Garde"/>
                <w:b/>
                <w:sz w:val="18"/>
                <w:szCs w:val="18"/>
              </w:rPr>
              <w:t>.</w:t>
            </w:r>
          </w:p>
          <w:p w14:paraId="6E24822C" w14:textId="4CB81241"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Este apartado será llenado p</w:t>
            </w:r>
            <w:r w:rsidR="003A524A" w:rsidRPr="00DD06A0">
              <w:rPr>
                <w:rFonts w:ascii="ITC Avant Garde" w:hAnsi="ITC Avant Garde"/>
                <w:sz w:val="18"/>
                <w:szCs w:val="18"/>
              </w:rPr>
              <w:t>ara</w:t>
            </w:r>
            <w:r w:rsidRPr="00DD06A0">
              <w:rPr>
                <w:rFonts w:ascii="ITC Avant Garde" w:hAnsi="ITC Avant Garde"/>
                <w:sz w:val="18"/>
                <w:szCs w:val="18"/>
              </w:rPr>
              <w:t xml:space="preserve"> cada uno de los trámites </w:t>
            </w:r>
            <w:r w:rsidR="00A918CC" w:rsidRPr="00DD06A0">
              <w:rPr>
                <w:rFonts w:ascii="ITC Avant Garde" w:hAnsi="ITC Avant Garde"/>
                <w:sz w:val="18"/>
                <w:szCs w:val="18"/>
              </w:rPr>
              <w:t>que la regulación propuesta origine en su contenido o modifique y elimine en un instrumento vigente. A</w:t>
            </w:r>
            <w:r w:rsidRPr="00DD06A0">
              <w:rPr>
                <w:rFonts w:ascii="ITC Avant Garde" w:hAnsi="ITC Avant Garde"/>
                <w:sz w:val="18"/>
                <w:szCs w:val="18"/>
              </w:rPr>
              <w:t xml:space="preserve">gregue </w:t>
            </w:r>
            <w:r w:rsidR="00F419BB" w:rsidRPr="00DD06A0">
              <w:rPr>
                <w:rFonts w:ascii="ITC Avant Garde" w:hAnsi="ITC Avant Garde"/>
                <w:sz w:val="18"/>
                <w:szCs w:val="18"/>
              </w:rPr>
              <w:t>los</w:t>
            </w:r>
            <w:r w:rsidRPr="00DD06A0">
              <w:rPr>
                <w:rFonts w:ascii="ITC Avant Garde" w:hAnsi="ITC Avant Garde"/>
                <w:sz w:val="18"/>
                <w:szCs w:val="18"/>
              </w:rPr>
              <w:t xml:space="preserve"> apartados </w:t>
            </w:r>
            <w:r w:rsidR="00F419BB" w:rsidRPr="00DD06A0">
              <w:rPr>
                <w:rFonts w:ascii="ITC Avant Garde" w:hAnsi="ITC Avant Garde"/>
                <w:sz w:val="18"/>
                <w:szCs w:val="18"/>
              </w:rPr>
              <w:t>que considere necesarios.</w:t>
            </w:r>
          </w:p>
          <w:p w14:paraId="09A2C587" w14:textId="77777777" w:rsidR="00DC156F" w:rsidRPr="00DD06A0" w:rsidRDefault="00DC156F" w:rsidP="00225DA6">
            <w:pPr>
              <w:jc w:val="both"/>
              <w:rPr>
                <w:rFonts w:ascii="ITC Avant Garde" w:hAnsi="ITC Avant Garde"/>
                <w:sz w:val="18"/>
                <w:szCs w:val="18"/>
              </w:rPr>
            </w:pPr>
          </w:p>
          <w:p w14:paraId="29A1AF0B" w14:textId="59DA9D5F" w:rsidR="00505B08" w:rsidRPr="00420F54" w:rsidRDefault="00505B08" w:rsidP="00225DA6">
            <w:pPr>
              <w:jc w:val="both"/>
              <w:rPr>
                <w:rFonts w:ascii="ITC Avant Garde" w:hAnsi="ITC Avant Garde"/>
                <w:b/>
                <w:color w:val="0070C0"/>
                <w:sz w:val="18"/>
                <w:szCs w:val="18"/>
              </w:rPr>
            </w:pPr>
            <w:r w:rsidRPr="00DD06A0">
              <w:rPr>
                <w:rFonts w:ascii="ITC Avant Garde" w:hAnsi="ITC Avant Garde"/>
                <w:sz w:val="18"/>
                <w:szCs w:val="18"/>
              </w:rPr>
              <w:t>Trámite 1.</w:t>
            </w:r>
            <w:r w:rsidR="008E4C22">
              <w:rPr>
                <w:rFonts w:ascii="ITC Avant Garde" w:hAnsi="ITC Avant Garde"/>
                <w:sz w:val="18"/>
                <w:szCs w:val="18"/>
              </w:rPr>
              <w:t xml:space="preserve">  </w:t>
            </w:r>
          </w:p>
          <w:p w14:paraId="3AC4FA09" w14:textId="77777777" w:rsidR="00505B08" w:rsidRPr="00DD06A0" w:rsidRDefault="00505B08"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DC156F" w:rsidRPr="00DD06A0" w14:paraId="674CB80D" w14:textId="77777777" w:rsidTr="00225DA6">
              <w:trPr>
                <w:trHeight w:val="270"/>
              </w:trPr>
              <w:tc>
                <w:tcPr>
                  <w:tcW w:w="2273" w:type="dxa"/>
                  <w:shd w:val="clear" w:color="auto" w:fill="A8D08D" w:themeFill="accent6" w:themeFillTint="99"/>
                </w:tcPr>
                <w:p w14:paraId="4480831E"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1132DCC9"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Tipo</w:t>
                  </w:r>
                </w:p>
              </w:tc>
            </w:tr>
          </w:tbl>
          <w:p w14:paraId="13F893A7" w14:textId="4877FABE" w:rsidR="00DC156F" w:rsidRPr="001166F5" w:rsidRDefault="001166F5" w:rsidP="002E5ECE">
            <w:pPr>
              <w:pStyle w:val="Prrafodelista"/>
              <w:ind w:left="0"/>
              <w:jc w:val="both"/>
              <w:rPr>
                <w:rFonts w:ascii="ITC Avant Garde" w:hAnsi="ITC Avant Garde"/>
                <w:b/>
                <w:sz w:val="18"/>
                <w:szCs w:val="18"/>
              </w:rPr>
            </w:pPr>
            <w:r w:rsidRPr="001166F5">
              <w:rPr>
                <w:rFonts w:ascii="ITC Avant Garde" w:hAnsi="ITC Avant Garde"/>
                <w:b/>
                <w:sz w:val="18"/>
                <w:szCs w:val="18"/>
              </w:rPr>
              <w:t xml:space="preserve"> </w:t>
            </w:r>
          </w:p>
          <w:tbl>
            <w:tblPr>
              <w:tblStyle w:val="Tablaconcuadrcula"/>
              <w:tblW w:w="0" w:type="auto"/>
              <w:jc w:val="right"/>
              <w:tblLook w:val="04A0" w:firstRow="1" w:lastRow="0" w:firstColumn="1" w:lastColumn="0" w:noHBand="0" w:noVBand="1"/>
            </w:tblPr>
            <w:tblGrid>
              <w:gridCol w:w="2897"/>
              <w:gridCol w:w="104"/>
              <w:gridCol w:w="5528"/>
            </w:tblGrid>
            <w:tr w:rsidR="00DC156F" w:rsidRPr="00DD06A0" w14:paraId="701B455D" w14:textId="77777777" w:rsidTr="00225DA6">
              <w:trPr>
                <w:jc w:val="right"/>
              </w:trPr>
              <w:tc>
                <w:tcPr>
                  <w:tcW w:w="8529" w:type="dxa"/>
                  <w:gridSpan w:val="3"/>
                  <w:tcBorders>
                    <w:left w:val="single" w:sz="4" w:space="0" w:color="auto"/>
                  </w:tcBorders>
                  <w:shd w:val="clear" w:color="auto" w:fill="A8D08D" w:themeFill="accent6" w:themeFillTint="99"/>
                </w:tcPr>
                <w:p w14:paraId="42451AA0" w14:textId="7696F525" w:rsidR="00DC156F" w:rsidRPr="00DD06A0" w:rsidRDefault="00DC156F" w:rsidP="00213FB6">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DC156F" w:rsidRPr="00DD06A0" w14:paraId="11FB87D6" w14:textId="77777777" w:rsidTr="00225DA6">
              <w:trPr>
                <w:jc w:val="right"/>
              </w:trPr>
              <w:tc>
                <w:tcPr>
                  <w:tcW w:w="8529" w:type="dxa"/>
                  <w:gridSpan w:val="3"/>
                  <w:tcBorders>
                    <w:left w:val="single" w:sz="4" w:space="0" w:color="auto"/>
                  </w:tcBorders>
                  <w:shd w:val="clear" w:color="auto" w:fill="FFFFFF" w:themeFill="background1"/>
                </w:tcPr>
                <w:p w14:paraId="6140E76F" w14:textId="0C3C7C54" w:rsidR="004309E8" w:rsidRPr="00DD06A0" w:rsidRDefault="00DC156F" w:rsidP="00D34396">
                  <w:pPr>
                    <w:ind w:left="171" w:hanging="171"/>
                    <w:rPr>
                      <w:rFonts w:ascii="ITC Avant Garde" w:hAnsi="ITC Avant Garde"/>
                      <w:sz w:val="18"/>
                      <w:szCs w:val="18"/>
                    </w:rPr>
                  </w:pPr>
                  <w:r w:rsidRPr="00DD06A0">
                    <w:rPr>
                      <w:rFonts w:ascii="ITC Avant Garde" w:hAnsi="ITC Avant Garde"/>
                      <w:sz w:val="18"/>
                      <w:szCs w:val="18"/>
                    </w:rPr>
                    <w:t>Nombre:</w:t>
                  </w:r>
                  <w:r w:rsidR="001166F5">
                    <w:rPr>
                      <w:rFonts w:ascii="ITC Avant Garde" w:hAnsi="ITC Avant Garde"/>
                      <w:sz w:val="18"/>
                      <w:szCs w:val="18"/>
                    </w:rPr>
                    <w:t xml:space="preserve"> </w:t>
                  </w:r>
                </w:p>
              </w:tc>
            </w:tr>
            <w:tr w:rsidR="00DC156F" w:rsidRPr="00DD06A0" w14:paraId="29A4E72E" w14:textId="77777777" w:rsidTr="00225DA6">
              <w:trPr>
                <w:jc w:val="right"/>
              </w:trPr>
              <w:tc>
                <w:tcPr>
                  <w:tcW w:w="8529" w:type="dxa"/>
                  <w:gridSpan w:val="3"/>
                  <w:tcBorders>
                    <w:left w:val="single" w:sz="4" w:space="0" w:color="auto"/>
                  </w:tcBorders>
                  <w:shd w:val="clear" w:color="auto" w:fill="FFFFFF" w:themeFill="background1"/>
                </w:tcPr>
                <w:p w14:paraId="7996CF8A" w14:textId="77777777"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p>
              </w:tc>
            </w:tr>
            <w:tr w:rsidR="00DC156F" w:rsidRPr="00DD06A0" w14:paraId="29471ABE" w14:textId="77777777" w:rsidTr="00225DA6">
              <w:trPr>
                <w:jc w:val="right"/>
              </w:trPr>
              <w:tc>
                <w:tcPr>
                  <w:tcW w:w="8529" w:type="dxa"/>
                  <w:gridSpan w:val="3"/>
                  <w:tcBorders>
                    <w:left w:val="single" w:sz="4" w:space="0" w:color="auto"/>
                  </w:tcBorders>
                  <w:shd w:val="clear" w:color="auto" w:fill="FFFFFF" w:themeFill="background1"/>
                </w:tcPr>
                <w:p w14:paraId="3645A7E7"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Descripción sobre quién y cuándo debe o puede realizar el trámite:</w:t>
                  </w:r>
                </w:p>
              </w:tc>
            </w:tr>
            <w:tr w:rsidR="00DC156F" w:rsidRPr="00DD06A0" w14:paraId="64A7CEE4" w14:textId="77777777" w:rsidTr="00225DA6">
              <w:trPr>
                <w:trHeight w:val="252"/>
                <w:jc w:val="right"/>
              </w:trPr>
              <w:tc>
                <w:tcPr>
                  <w:tcW w:w="8529" w:type="dxa"/>
                  <w:gridSpan w:val="3"/>
                  <w:tcBorders>
                    <w:left w:val="single" w:sz="4" w:space="0" w:color="auto"/>
                  </w:tcBorders>
                  <w:shd w:val="clear" w:color="auto" w:fill="FFFFFF" w:themeFill="background1"/>
                </w:tcPr>
                <w:p w14:paraId="27D9ABFD" w14:textId="0B579006" w:rsidR="00D34396" w:rsidRPr="00DD06A0" w:rsidRDefault="00D34396" w:rsidP="00225DA6">
                  <w:pPr>
                    <w:rPr>
                      <w:rFonts w:ascii="ITC Avant Garde" w:hAnsi="ITC Avant Garde"/>
                      <w:sz w:val="18"/>
                      <w:szCs w:val="18"/>
                    </w:rPr>
                  </w:pPr>
                </w:p>
              </w:tc>
            </w:tr>
            <w:tr w:rsidR="00DC156F" w:rsidRPr="00DD06A0" w14:paraId="1669B89A" w14:textId="77777777" w:rsidTr="00225DA6">
              <w:trPr>
                <w:gridAfter w:val="1"/>
                <w:wAfter w:w="5528" w:type="dxa"/>
                <w:trHeight w:val="252"/>
                <w:jc w:val="right"/>
              </w:trPr>
              <w:sdt>
                <w:sdtPr>
                  <w:rPr>
                    <w:rFonts w:ascii="ITC Avant Garde" w:hAnsi="ITC Avant Garde"/>
                    <w:sz w:val="18"/>
                    <w:szCs w:val="18"/>
                  </w:rPr>
                  <w:alias w:val="Medio de presentación"/>
                  <w:tag w:val="Medio de presentación"/>
                  <w:id w:val="-870297941"/>
                  <w:placeholder>
                    <w:docPart w:val="7687539B206D42F391423A3D2DE25FA0"/>
                  </w:placeholder>
                  <w:showingPlcHd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Content>
                  <w:tc>
                    <w:tcPr>
                      <w:tcW w:w="3001" w:type="dxa"/>
                      <w:gridSpan w:val="2"/>
                      <w:tcBorders>
                        <w:left w:val="single" w:sz="4" w:space="0" w:color="auto"/>
                      </w:tcBorders>
                      <w:shd w:val="clear" w:color="auto" w:fill="E2EFD9" w:themeFill="accent6" w:themeFillTint="33"/>
                    </w:tcPr>
                    <w:p w14:paraId="14B8F3B2" w14:textId="36013650" w:rsidR="00DC156F" w:rsidRPr="00DD06A0" w:rsidRDefault="00504251" w:rsidP="007440FC">
                      <w:pPr>
                        <w:rPr>
                          <w:rFonts w:ascii="ITC Avant Garde" w:hAnsi="ITC Avant Garde"/>
                          <w:sz w:val="18"/>
                          <w:szCs w:val="18"/>
                        </w:rPr>
                      </w:pPr>
                      <w:r w:rsidRPr="00DC156F">
                        <w:rPr>
                          <w:rStyle w:val="Textodelmarcadordeposicin"/>
                          <w:sz w:val="20"/>
                          <w:szCs w:val="20"/>
                        </w:rPr>
                        <w:t>Elija un elemento.</w:t>
                      </w:r>
                    </w:p>
                  </w:tc>
                </w:sdtContent>
              </w:sdt>
            </w:tr>
            <w:tr w:rsidR="00DC156F" w:rsidRPr="00DD06A0" w14:paraId="3520BCAA" w14:textId="77777777" w:rsidTr="00225DA6">
              <w:trPr>
                <w:jc w:val="right"/>
              </w:trPr>
              <w:tc>
                <w:tcPr>
                  <w:tcW w:w="8529" w:type="dxa"/>
                  <w:gridSpan w:val="3"/>
                  <w:tcBorders>
                    <w:left w:val="single" w:sz="4" w:space="0" w:color="auto"/>
                  </w:tcBorders>
                  <w:shd w:val="clear" w:color="auto" w:fill="FFFFFF" w:themeFill="background1"/>
                </w:tcPr>
                <w:p w14:paraId="70DBA39D"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Datos y documentos específicos</w:t>
                  </w:r>
                  <w:r w:rsidR="00E84534" w:rsidRPr="00DD06A0">
                    <w:rPr>
                      <w:rFonts w:ascii="ITC Avant Garde" w:hAnsi="ITC Avant Garde"/>
                      <w:sz w:val="18"/>
                      <w:szCs w:val="18"/>
                    </w:rPr>
                    <w:t xml:space="preserve"> que deberán presentarse</w:t>
                  </w:r>
                  <w:r w:rsidRPr="00DD06A0">
                    <w:rPr>
                      <w:rFonts w:ascii="ITC Avant Garde" w:hAnsi="ITC Avant Garde"/>
                      <w:sz w:val="18"/>
                      <w:szCs w:val="18"/>
                    </w:rPr>
                    <w:t>:</w:t>
                  </w:r>
                </w:p>
              </w:tc>
            </w:tr>
            <w:tr w:rsidR="00DC156F" w:rsidRPr="00DD06A0" w14:paraId="4DBF03CE" w14:textId="77777777" w:rsidTr="00225DA6">
              <w:trPr>
                <w:jc w:val="right"/>
              </w:trPr>
              <w:tc>
                <w:tcPr>
                  <w:tcW w:w="8529" w:type="dxa"/>
                  <w:gridSpan w:val="3"/>
                  <w:tcBorders>
                    <w:left w:val="single" w:sz="4" w:space="0" w:color="auto"/>
                  </w:tcBorders>
                  <w:shd w:val="clear" w:color="auto" w:fill="FFFFFF" w:themeFill="background1"/>
                </w:tcPr>
                <w:p w14:paraId="43F29EB3"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 xml:space="preserve">Plazo máximo para resolver el trámite: </w:t>
                  </w:r>
                </w:p>
              </w:tc>
            </w:tr>
            <w:tr w:rsidR="00DC156F" w:rsidRPr="00DD06A0" w14:paraId="46211F28" w14:textId="77777777" w:rsidTr="00225DA6">
              <w:trPr>
                <w:jc w:val="right"/>
              </w:trPr>
              <w:tc>
                <w:tcPr>
                  <w:tcW w:w="8529" w:type="dxa"/>
                  <w:gridSpan w:val="3"/>
                  <w:tcBorders>
                    <w:left w:val="single" w:sz="4" w:space="0" w:color="auto"/>
                  </w:tcBorders>
                  <w:shd w:val="clear" w:color="auto" w:fill="FFFFFF" w:themeFill="background1"/>
                </w:tcPr>
                <w:p w14:paraId="3401DA51" w14:textId="0D0243E5" w:rsidR="00DC156F" w:rsidRPr="00DD06A0" w:rsidRDefault="00DC156F" w:rsidP="0082151C">
                  <w:pPr>
                    <w:rPr>
                      <w:rFonts w:ascii="ITC Avant Garde" w:hAnsi="ITC Avant Garde"/>
                      <w:sz w:val="18"/>
                      <w:szCs w:val="18"/>
                    </w:rPr>
                  </w:pPr>
                  <w:r w:rsidRPr="00DD06A0">
                    <w:rPr>
                      <w:rFonts w:ascii="ITC Avant Garde" w:hAnsi="ITC Avant Garde"/>
                      <w:sz w:val="18"/>
                      <w:szCs w:val="18"/>
                    </w:rPr>
                    <w:t>Tipo de ficta:</w:t>
                  </w:r>
                </w:p>
              </w:tc>
            </w:tr>
            <w:tr w:rsidR="00DC156F" w:rsidRPr="00DD06A0" w14:paraId="6060EEC5" w14:textId="77777777" w:rsidTr="00CE2F13">
              <w:trPr>
                <w:gridAfter w:val="2"/>
                <w:wAfter w:w="5632" w:type="dxa"/>
                <w:jc w:val="right"/>
              </w:trPr>
              <w:sdt>
                <w:sdtPr>
                  <w:rPr>
                    <w:rFonts w:ascii="ITC Avant Garde" w:hAnsi="ITC Avant Garde"/>
                    <w:sz w:val="18"/>
                    <w:szCs w:val="18"/>
                  </w:rPr>
                  <w:alias w:val="Tipo de ficta"/>
                  <w:tag w:val="Tipo de ficta"/>
                  <w:id w:val="-695011054"/>
                  <w:placeholder>
                    <w:docPart w:val="ACB438CFABA948F198ED77C58ECCF3DF"/>
                  </w:placeholder>
                  <w:showingPlcHdr/>
                  <w15:color w:val="339966"/>
                  <w:comboBox>
                    <w:listItem w:value="Elija un elemento."/>
                    <w:listItem w:displayText="Afirmativa" w:value="Afirmativa"/>
                    <w:listItem w:displayText="Negativa" w:value="Negativa"/>
                  </w:comboBox>
                </w:sdt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7FB5112D" w14:textId="77777777" w:rsidR="00DC156F" w:rsidRPr="00DD06A0" w:rsidRDefault="00DC156F" w:rsidP="007440FC">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DC156F" w:rsidRPr="00DD06A0" w14:paraId="14E120A0"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01B4EC7D" w14:textId="5B064266" w:rsidR="007140E1" w:rsidRPr="00DD06A0" w:rsidRDefault="00DC156F" w:rsidP="00225DA6">
                  <w:pPr>
                    <w:rPr>
                      <w:rFonts w:ascii="ITC Avant Garde" w:hAnsi="ITC Avant Garde"/>
                      <w:sz w:val="18"/>
                      <w:szCs w:val="18"/>
                    </w:rPr>
                  </w:pPr>
                  <w:r w:rsidRPr="00DD06A0">
                    <w:rPr>
                      <w:rFonts w:ascii="ITC Avant Garde" w:hAnsi="ITC Avant Garde"/>
                      <w:sz w:val="18"/>
                      <w:szCs w:val="18"/>
                    </w:rPr>
                    <w:t xml:space="preserve">Plazo </w:t>
                  </w:r>
                  <w:r w:rsidR="00C50E57" w:rsidRPr="00DD06A0">
                    <w:rPr>
                      <w:rFonts w:ascii="ITC Avant Garde" w:hAnsi="ITC Avant Garde"/>
                      <w:sz w:val="18"/>
                      <w:szCs w:val="18"/>
                    </w:rPr>
                    <w:t xml:space="preserve">de </w:t>
                  </w:r>
                  <w:r w:rsidRPr="00DD06A0">
                    <w:rPr>
                      <w:rFonts w:ascii="ITC Avant Garde" w:hAnsi="ITC Avant Garde"/>
                      <w:sz w:val="18"/>
                      <w:szCs w:val="18"/>
                    </w:rPr>
                    <w:t>prevención</w:t>
                  </w:r>
                  <w:r w:rsidR="00EB24EB" w:rsidRPr="00DD06A0">
                    <w:rPr>
                      <w:rFonts w:ascii="ITC Avant Garde" w:hAnsi="ITC Avant Garde"/>
                      <w:sz w:val="18"/>
                      <w:szCs w:val="18"/>
                    </w:rPr>
                    <w:t xml:space="preserve"> </w:t>
                  </w:r>
                  <w:r w:rsidR="003A524A" w:rsidRPr="00DD06A0">
                    <w:rPr>
                      <w:rFonts w:ascii="ITC Avant Garde" w:hAnsi="ITC Avant Garde"/>
                      <w:sz w:val="18"/>
                      <w:szCs w:val="18"/>
                    </w:rPr>
                    <w:t xml:space="preserve">a cargo del Instituto </w:t>
                  </w:r>
                  <w:r w:rsidR="00EB24EB" w:rsidRPr="00DD06A0">
                    <w:rPr>
                      <w:rFonts w:ascii="ITC Avant Garde" w:hAnsi="ITC Avant Garde"/>
                      <w:sz w:val="18"/>
                      <w:szCs w:val="18"/>
                    </w:rPr>
                    <w:t>para notificar al interesado</w:t>
                  </w:r>
                  <w:r w:rsidRPr="00DD06A0">
                    <w:rPr>
                      <w:rFonts w:ascii="ITC Avant Garde" w:hAnsi="ITC Avant Garde"/>
                      <w:sz w:val="18"/>
                      <w:szCs w:val="18"/>
                    </w:rPr>
                    <w:t>:</w:t>
                  </w:r>
                </w:p>
              </w:tc>
            </w:tr>
            <w:tr w:rsidR="00EB24EB" w:rsidRPr="00DD06A0" w14:paraId="466F141B"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20E68452" w14:textId="69A057C0" w:rsidR="00EB24EB" w:rsidRPr="00DD06A0" w:rsidRDefault="00EB24EB" w:rsidP="005707DC">
                  <w:pPr>
                    <w:rPr>
                      <w:rFonts w:ascii="ITC Avant Garde" w:hAnsi="ITC Avant Garde"/>
                      <w:sz w:val="18"/>
                      <w:szCs w:val="18"/>
                    </w:rPr>
                  </w:pPr>
                  <w:r w:rsidRPr="00DD06A0">
                    <w:rPr>
                      <w:rFonts w:ascii="ITC Avant Garde" w:hAnsi="ITC Avant Garde"/>
                      <w:sz w:val="18"/>
                      <w:szCs w:val="18"/>
                    </w:rPr>
                    <w:t>Plazo del interesado para subsanar documentación o información:</w:t>
                  </w:r>
                </w:p>
              </w:tc>
            </w:tr>
            <w:tr w:rsidR="00DC156F" w:rsidRPr="00DD06A0" w14:paraId="61F73C16" w14:textId="77777777" w:rsidTr="0003274F">
              <w:trPr>
                <w:trHeight w:val="613"/>
                <w:jc w:val="right"/>
              </w:trPr>
              <w:tc>
                <w:tcPr>
                  <w:tcW w:w="8529" w:type="dxa"/>
                  <w:gridSpan w:val="3"/>
                  <w:tcBorders>
                    <w:left w:val="single" w:sz="4" w:space="0" w:color="auto"/>
                    <w:bottom w:val="nil"/>
                  </w:tcBorders>
                  <w:shd w:val="clear" w:color="auto" w:fill="FFFFFF" w:themeFill="background1"/>
                </w:tcPr>
                <w:p w14:paraId="1BAD49DC" w14:textId="690F48F2" w:rsidR="00DC156F" w:rsidRPr="00DD06A0" w:rsidRDefault="00DC156F" w:rsidP="00225DA6">
                  <w:pPr>
                    <w:rPr>
                      <w:rFonts w:ascii="ITC Avant Garde" w:hAnsi="ITC Avant Garde"/>
                      <w:sz w:val="18"/>
                      <w:szCs w:val="18"/>
                    </w:rPr>
                  </w:pPr>
                  <w:r w:rsidRPr="00DD06A0">
                    <w:rPr>
                      <w:rFonts w:ascii="ITC Avant Garde" w:hAnsi="ITC Avant Garde"/>
                      <w:sz w:val="18"/>
                      <w:szCs w:val="18"/>
                    </w:rPr>
                    <w:t>Monto de la</w:t>
                  </w:r>
                  <w:r w:rsidR="00C50E57" w:rsidRPr="00DD06A0">
                    <w:rPr>
                      <w:rFonts w:ascii="ITC Avant Garde" w:hAnsi="ITC Avant Garde"/>
                      <w:sz w:val="18"/>
                      <w:szCs w:val="18"/>
                    </w:rPr>
                    <w:t>s</w:t>
                  </w:r>
                  <w:r w:rsidRPr="00DD06A0">
                    <w:rPr>
                      <w:rFonts w:ascii="ITC Avant Garde" w:hAnsi="ITC Avant Garde"/>
                      <w:sz w:val="18"/>
                      <w:szCs w:val="18"/>
                    </w:rPr>
                    <w:t xml:space="preserve"> contraprestaciones, derechos o aprovechamientos aplicables, en su caso, y fundamento legal que da origen a estos: $__________.</w:t>
                  </w:r>
                </w:p>
              </w:tc>
            </w:tr>
            <w:tr w:rsidR="00DC156F" w:rsidRPr="00DD06A0" w14:paraId="0CA761E8" w14:textId="77777777" w:rsidTr="00225DA6">
              <w:trPr>
                <w:jc w:val="right"/>
              </w:trPr>
              <w:tc>
                <w:tcPr>
                  <w:tcW w:w="8529" w:type="dxa"/>
                  <w:gridSpan w:val="3"/>
                  <w:tcBorders>
                    <w:left w:val="single" w:sz="4" w:space="0" w:color="auto"/>
                    <w:bottom w:val="nil"/>
                  </w:tcBorders>
                  <w:shd w:val="clear" w:color="auto" w:fill="FFFFFF" w:themeFill="background1"/>
                </w:tcPr>
                <w:p w14:paraId="64C8F68D" w14:textId="25D4BD8C" w:rsidR="00DC156F" w:rsidRPr="00DD06A0" w:rsidRDefault="00DC156F" w:rsidP="00C50E57">
                  <w:pPr>
                    <w:rPr>
                      <w:rFonts w:ascii="ITC Avant Garde" w:hAnsi="ITC Avant Garde"/>
                      <w:sz w:val="18"/>
                      <w:szCs w:val="18"/>
                    </w:rPr>
                  </w:pPr>
                  <w:r w:rsidRPr="00DD06A0">
                    <w:rPr>
                      <w:rFonts w:ascii="ITC Avant Garde" w:hAnsi="ITC Avant Garde"/>
                      <w:sz w:val="18"/>
                      <w:szCs w:val="18"/>
                    </w:rPr>
                    <w:t>Tipo de respuesta</w:t>
                  </w:r>
                  <w:r w:rsidR="00E84534" w:rsidRPr="00DD06A0">
                    <w:rPr>
                      <w:rFonts w:ascii="ITC Avant Garde" w:hAnsi="ITC Avant Garde"/>
                      <w:sz w:val="18"/>
                      <w:szCs w:val="18"/>
                    </w:rPr>
                    <w:t xml:space="preserve">,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p>
              </w:tc>
            </w:tr>
            <w:tr w:rsidR="00DC156F" w:rsidRPr="00DD06A0" w14:paraId="695F1988" w14:textId="77777777" w:rsidTr="00225DA6">
              <w:trPr>
                <w:jc w:val="right"/>
              </w:trPr>
              <w:tc>
                <w:tcPr>
                  <w:tcW w:w="8529" w:type="dxa"/>
                  <w:gridSpan w:val="3"/>
                  <w:tcBorders>
                    <w:left w:val="single" w:sz="4" w:space="0" w:color="auto"/>
                  </w:tcBorders>
                  <w:shd w:val="clear" w:color="auto" w:fill="FFFFFF" w:themeFill="background1"/>
                </w:tcPr>
                <w:p w14:paraId="0C63BD3A" w14:textId="6D785C6E" w:rsidR="00DC156F" w:rsidRPr="00DD06A0" w:rsidRDefault="00DC156F" w:rsidP="00C50E57">
                  <w:pPr>
                    <w:rPr>
                      <w:rFonts w:ascii="ITC Avant Garde" w:hAnsi="ITC Avant Garde"/>
                      <w:sz w:val="18"/>
                      <w:szCs w:val="18"/>
                    </w:rPr>
                  </w:pPr>
                  <w:r w:rsidRPr="00DD06A0">
                    <w:rPr>
                      <w:rFonts w:ascii="ITC Avant Garde" w:hAnsi="ITC Avant Garde"/>
                      <w:sz w:val="18"/>
                      <w:szCs w:val="18"/>
                    </w:rPr>
                    <w:t>Vigencia</w:t>
                  </w:r>
                  <w:r w:rsidR="00E84534" w:rsidRPr="00DD06A0">
                    <w:rPr>
                      <w:rFonts w:ascii="ITC Avant Garde" w:hAnsi="ITC Avant Garde"/>
                      <w:sz w:val="18"/>
                      <w:szCs w:val="18"/>
                    </w:rPr>
                    <w:t xml:space="preserve"> de la respuesta,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r w:rsidRPr="00DD06A0">
                    <w:rPr>
                      <w:rFonts w:ascii="ITC Avant Garde" w:hAnsi="ITC Avant Garde"/>
                      <w:sz w:val="18"/>
                      <w:szCs w:val="18"/>
                    </w:rPr>
                    <w:t>:</w:t>
                  </w:r>
                </w:p>
              </w:tc>
            </w:tr>
            <w:tr w:rsidR="00DC156F" w:rsidRPr="00DD06A0" w14:paraId="01ECBA4E" w14:textId="77777777" w:rsidTr="00225DA6">
              <w:trPr>
                <w:jc w:val="right"/>
              </w:trPr>
              <w:tc>
                <w:tcPr>
                  <w:tcW w:w="8529" w:type="dxa"/>
                  <w:gridSpan w:val="3"/>
                  <w:tcBorders>
                    <w:left w:val="single" w:sz="4" w:space="0" w:color="auto"/>
                  </w:tcBorders>
                  <w:shd w:val="clear" w:color="auto" w:fill="FFFFFF" w:themeFill="background1"/>
                </w:tcPr>
                <w:p w14:paraId="006370D8" w14:textId="18935DE6" w:rsidR="00DC156F" w:rsidRPr="00DD06A0" w:rsidRDefault="00E84534" w:rsidP="003A524A">
                  <w:pPr>
                    <w:rPr>
                      <w:rFonts w:ascii="ITC Avant Garde" w:hAnsi="ITC Avant Garde"/>
                      <w:sz w:val="18"/>
                      <w:szCs w:val="18"/>
                    </w:rPr>
                  </w:pPr>
                  <w:r w:rsidRPr="00DD06A0">
                    <w:rPr>
                      <w:rFonts w:ascii="ITC Avant Garde" w:hAnsi="ITC Avant Garde"/>
                      <w:sz w:val="18"/>
                      <w:szCs w:val="18"/>
                    </w:rPr>
                    <w:t xml:space="preserve">Criterios que </w:t>
                  </w:r>
                  <w:r w:rsidR="003A524A" w:rsidRPr="00DD06A0">
                    <w:rPr>
                      <w:rFonts w:ascii="ITC Avant Garde" w:hAnsi="ITC Avant Garde"/>
                      <w:sz w:val="18"/>
                      <w:szCs w:val="18"/>
                    </w:rPr>
                    <w:t>podría</w:t>
                  </w:r>
                  <w:r w:rsidRPr="00DD06A0">
                    <w:rPr>
                      <w:rFonts w:ascii="ITC Avant Garde" w:hAnsi="ITC Avant Garde"/>
                      <w:sz w:val="18"/>
                      <w:szCs w:val="18"/>
                    </w:rPr>
                    <w:t xml:space="preserve"> emplear </w:t>
                  </w:r>
                  <w:r w:rsidR="003A524A" w:rsidRPr="00DD06A0">
                    <w:rPr>
                      <w:rFonts w:ascii="ITC Avant Garde" w:hAnsi="ITC Avant Garde"/>
                      <w:sz w:val="18"/>
                      <w:szCs w:val="18"/>
                    </w:rPr>
                    <w:t xml:space="preserve">el Instituto </w:t>
                  </w:r>
                  <w:r w:rsidR="00DC156F" w:rsidRPr="00DD06A0">
                    <w:rPr>
                      <w:rFonts w:ascii="ITC Avant Garde" w:hAnsi="ITC Avant Garde"/>
                      <w:sz w:val="18"/>
                      <w:szCs w:val="18"/>
                    </w:rPr>
                    <w:t>para resolver favorablemente el trámite</w:t>
                  </w:r>
                  <w:r w:rsidR="003A524A" w:rsidRPr="00DD06A0">
                    <w:rPr>
                      <w:rFonts w:ascii="ITC Avant Garde" w:hAnsi="ITC Avant Garde"/>
                      <w:sz w:val="18"/>
                      <w:szCs w:val="18"/>
                    </w:rPr>
                    <w:t>, así como su fundamentación jurídica</w:t>
                  </w:r>
                  <w:r w:rsidR="00DC156F" w:rsidRPr="00DD06A0">
                    <w:rPr>
                      <w:rFonts w:ascii="ITC Avant Garde" w:hAnsi="ITC Avant Garde"/>
                      <w:sz w:val="18"/>
                      <w:szCs w:val="18"/>
                    </w:rPr>
                    <w:t>:</w:t>
                  </w:r>
                </w:p>
              </w:tc>
            </w:tr>
          </w:tbl>
          <w:p w14:paraId="51928B32" w14:textId="77777777" w:rsidR="00C50E57" w:rsidRPr="00DD06A0" w:rsidRDefault="00C50E57"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04"/>
              <w:gridCol w:w="1453"/>
              <w:gridCol w:w="1333"/>
              <w:gridCol w:w="1393"/>
              <w:gridCol w:w="2319"/>
            </w:tblGrid>
            <w:tr w:rsidR="0079137D" w:rsidRPr="00DD06A0" w14:paraId="3B8794F3" w14:textId="77777777" w:rsidTr="00435A5D">
              <w:trPr>
                <w:jc w:val="right"/>
              </w:trPr>
              <w:tc>
                <w:tcPr>
                  <w:tcW w:w="8602" w:type="dxa"/>
                  <w:gridSpan w:val="5"/>
                  <w:tcBorders>
                    <w:left w:val="single" w:sz="4" w:space="0" w:color="auto"/>
                  </w:tcBorders>
                  <w:shd w:val="clear" w:color="auto" w:fill="A8D08D" w:themeFill="accent6" w:themeFillTint="99"/>
                </w:tcPr>
                <w:p w14:paraId="21685B69" w14:textId="6AB0036A" w:rsidR="0079137D" w:rsidRPr="00DD06A0" w:rsidRDefault="0079137D" w:rsidP="003A524A">
                  <w:pPr>
                    <w:ind w:left="171" w:hanging="171"/>
                    <w:jc w:val="center"/>
                    <w:rPr>
                      <w:rFonts w:ascii="ITC Avant Garde" w:hAnsi="ITC Avant Garde"/>
                      <w:b/>
                      <w:sz w:val="18"/>
                      <w:szCs w:val="18"/>
                    </w:rPr>
                  </w:pPr>
                  <w:r w:rsidRPr="00DD06A0">
                    <w:rPr>
                      <w:rFonts w:ascii="ITC Avant Garde" w:hAnsi="ITC Avant Garde"/>
                      <w:sz w:val="18"/>
                      <w:szCs w:val="18"/>
                    </w:rPr>
                    <w:tab/>
                  </w:r>
                  <w:r w:rsidR="0082308D" w:rsidRPr="00DD06A0">
                    <w:rPr>
                      <w:rFonts w:ascii="ITC Avant Garde" w:hAnsi="ITC Avant Garde"/>
                      <w:b/>
                      <w:sz w:val="18"/>
                      <w:szCs w:val="18"/>
                    </w:rPr>
                    <w:t>Detalle</w:t>
                  </w:r>
                  <w:r w:rsidR="003A524A" w:rsidRPr="00DD06A0">
                    <w:rPr>
                      <w:rFonts w:ascii="ITC Avant Garde" w:hAnsi="ITC Avant Garde"/>
                      <w:b/>
                      <w:sz w:val="18"/>
                      <w:szCs w:val="18"/>
                    </w:rPr>
                    <w:t>, para cada uno de los trámites que la propuesta de regulación contiene, el proceso interno</w:t>
                  </w:r>
                  <w:r w:rsidRPr="00DD06A0">
                    <w:rPr>
                      <w:rFonts w:ascii="ITC Avant Garde" w:hAnsi="ITC Avant Garde"/>
                      <w:b/>
                      <w:sz w:val="18"/>
                      <w:szCs w:val="18"/>
                    </w:rPr>
                    <w:t xml:space="preserve"> </w:t>
                  </w:r>
                  <w:r w:rsidR="003A524A" w:rsidRPr="00DD06A0">
                    <w:rPr>
                      <w:rFonts w:ascii="ITC Avant Garde" w:hAnsi="ITC Avant Garde"/>
                      <w:b/>
                      <w:sz w:val="18"/>
                      <w:szCs w:val="18"/>
                    </w:rPr>
                    <w:t xml:space="preserve">que </w:t>
                  </w:r>
                  <w:r w:rsidR="000271CF" w:rsidRPr="00DD06A0">
                    <w:rPr>
                      <w:rFonts w:ascii="ITC Avant Garde" w:hAnsi="ITC Avant Garde"/>
                      <w:b/>
                      <w:sz w:val="18"/>
                      <w:szCs w:val="18"/>
                    </w:rPr>
                    <w:t xml:space="preserve">generará </w:t>
                  </w:r>
                  <w:r w:rsidR="003A524A" w:rsidRPr="00DD06A0">
                    <w:rPr>
                      <w:rFonts w:ascii="ITC Avant Garde" w:hAnsi="ITC Avant Garde"/>
                      <w:b/>
                      <w:sz w:val="18"/>
                      <w:szCs w:val="18"/>
                    </w:rPr>
                    <w:t>en el Instituto</w:t>
                  </w:r>
                </w:p>
              </w:tc>
            </w:tr>
            <w:tr w:rsidR="00A918CC" w:rsidRPr="00DD06A0" w14:paraId="30E4D454" w14:textId="77777777" w:rsidTr="00435A5D">
              <w:tblPrEx>
                <w:jc w:val="center"/>
              </w:tblPrEx>
              <w:trPr>
                <w:jc w:val="center"/>
              </w:trPr>
              <w:tc>
                <w:tcPr>
                  <w:tcW w:w="2134" w:type="dxa"/>
                  <w:tcBorders>
                    <w:bottom w:val="single" w:sz="4" w:space="0" w:color="auto"/>
                  </w:tcBorders>
                  <w:shd w:val="clear" w:color="auto" w:fill="A8D08D" w:themeFill="accent6" w:themeFillTint="99"/>
                  <w:vAlign w:val="center"/>
                </w:tcPr>
                <w:p w14:paraId="5B6A04E5" w14:textId="1E9BCDE6" w:rsidR="00552E7C" w:rsidRPr="00DD06A0" w:rsidRDefault="0082308D" w:rsidP="005707DC">
                  <w:pPr>
                    <w:jc w:val="center"/>
                    <w:rPr>
                      <w:rFonts w:ascii="ITC Avant Garde" w:hAnsi="ITC Avant Garde"/>
                      <w:b/>
                      <w:sz w:val="18"/>
                      <w:szCs w:val="18"/>
                    </w:rPr>
                  </w:pPr>
                  <w:r w:rsidRPr="00DD06A0">
                    <w:rPr>
                      <w:rFonts w:ascii="ITC Avant Garde" w:hAnsi="ITC Avant Garde"/>
                      <w:b/>
                      <w:sz w:val="18"/>
                      <w:szCs w:val="18"/>
                    </w:rPr>
                    <w:t xml:space="preserve">Descripción de </w:t>
                  </w:r>
                  <w:r w:rsidR="00A73B0C" w:rsidRPr="00DD06A0">
                    <w:rPr>
                      <w:rFonts w:ascii="ITC Avant Garde" w:hAnsi="ITC Avant Garde"/>
                      <w:b/>
                      <w:sz w:val="18"/>
                      <w:szCs w:val="18"/>
                    </w:rPr>
                    <w:t xml:space="preserve">la </w:t>
                  </w:r>
                  <w:r w:rsidRPr="00DD06A0">
                    <w:rPr>
                      <w:rFonts w:ascii="ITC Avant Garde" w:hAnsi="ITC Avant Garde"/>
                      <w:b/>
                      <w:sz w:val="18"/>
                      <w:szCs w:val="18"/>
                    </w:rPr>
                    <w:t>a</w:t>
                  </w:r>
                  <w:r w:rsidR="00552E7C" w:rsidRPr="00DD06A0">
                    <w:rPr>
                      <w:rFonts w:ascii="ITC Avant Garde" w:hAnsi="ITC Avant Garde"/>
                      <w:b/>
                      <w:sz w:val="18"/>
                      <w:szCs w:val="18"/>
                    </w:rPr>
                    <w:t xml:space="preserve">ctividad </w:t>
                  </w:r>
                </w:p>
              </w:tc>
              <w:tc>
                <w:tcPr>
                  <w:tcW w:w="1422" w:type="dxa"/>
                  <w:tcBorders>
                    <w:bottom w:val="single" w:sz="4" w:space="0" w:color="auto"/>
                  </w:tcBorders>
                  <w:shd w:val="clear" w:color="auto" w:fill="A8D08D" w:themeFill="accent6" w:themeFillTint="99"/>
                  <w:vAlign w:val="center"/>
                </w:tcPr>
                <w:p w14:paraId="0D4A9E22" w14:textId="43447271" w:rsidR="00552E7C" w:rsidRPr="00DD06A0" w:rsidRDefault="004A6C57" w:rsidP="0079137D">
                  <w:pPr>
                    <w:jc w:val="center"/>
                    <w:rPr>
                      <w:rFonts w:ascii="ITC Avant Garde" w:hAnsi="ITC Avant Garde"/>
                      <w:b/>
                      <w:sz w:val="18"/>
                      <w:szCs w:val="18"/>
                    </w:rPr>
                  </w:pPr>
                  <w:r>
                    <w:rPr>
                      <w:rFonts w:ascii="ITC Avant Garde" w:hAnsi="ITC Avant Garde"/>
                      <w:b/>
                      <w:sz w:val="18"/>
                      <w:szCs w:val="18"/>
                    </w:rPr>
                    <w:t>Unidad A</w:t>
                  </w:r>
                  <w:r w:rsidR="00552E7C" w:rsidRPr="00DD06A0">
                    <w:rPr>
                      <w:rFonts w:ascii="ITC Avant Garde" w:hAnsi="ITC Avant Garde"/>
                      <w:b/>
                      <w:sz w:val="18"/>
                      <w:szCs w:val="18"/>
                    </w:rPr>
                    <w:t xml:space="preserve">dministrativa </w:t>
                  </w:r>
                </w:p>
              </w:tc>
              <w:tc>
                <w:tcPr>
                  <w:tcW w:w="1288" w:type="dxa"/>
                  <w:tcBorders>
                    <w:bottom w:val="single" w:sz="4" w:space="0" w:color="auto"/>
                  </w:tcBorders>
                  <w:shd w:val="clear" w:color="auto" w:fill="A8D08D" w:themeFill="accent6" w:themeFillTint="99"/>
                  <w:vAlign w:val="center"/>
                </w:tcPr>
                <w:p w14:paraId="59891A53" w14:textId="425706D0" w:rsidR="00552E7C" w:rsidRPr="00DD06A0" w:rsidRDefault="00A918CC" w:rsidP="0079137D">
                  <w:pPr>
                    <w:jc w:val="center"/>
                    <w:rPr>
                      <w:rFonts w:ascii="ITC Avant Garde" w:hAnsi="ITC Avant Garde"/>
                      <w:b/>
                      <w:sz w:val="18"/>
                      <w:szCs w:val="18"/>
                    </w:rPr>
                  </w:pPr>
                  <w:r w:rsidRPr="00DD06A0">
                    <w:rPr>
                      <w:rFonts w:ascii="ITC Avant Garde" w:hAnsi="ITC Avant Garde"/>
                      <w:b/>
                      <w:sz w:val="18"/>
                      <w:szCs w:val="18"/>
                    </w:rPr>
                    <w:t xml:space="preserve">Servidor Público </w:t>
                  </w:r>
                  <w:r w:rsidR="00552E7C" w:rsidRPr="00DD06A0">
                    <w:rPr>
                      <w:rFonts w:ascii="ITC Avant Garde" w:hAnsi="ITC Avant Garde"/>
                      <w:b/>
                      <w:sz w:val="18"/>
                      <w:szCs w:val="18"/>
                    </w:rPr>
                    <w:t>Responsable</w:t>
                  </w:r>
                </w:p>
              </w:tc>
              <w:tc>
                <w:tcPr>
                  <w:tcW w:w="1404" w:type="dxa"/>
                  <w:tcBorders>
                    <w:bottom w:val="single" w:sz="4" w:space="0" w:color="auto"/>
                  </w:tcBorders>
                  <w:shd w:val="clear" w:color="auto" w:fill="A8D08D" w:themeFill="accent6" w:themeFillTint="99"/>
                  <w:vAlign w:val="center"/>
                </w:tcPr>
                <w:p w14:paraId="02A14922" w14:textId="7308EA15" w:rsidR="00552E7C" w:rsidRPr="00DD06A0" w:rsidRDefault="00552E7C" w:rsidP="003A524A">
                  <w:pPr>
                    <w:jc w:val="center"/>
                    <w:rPr>
                      <w:rFonts w:ascii="ITC Avant Garde" w:hAnsi="ITC Avant Garde"/>
                      <w:b/>
                      <w:sz w:val="18"/>
                      <w:szCs w:val="18"/>
                    </w:rPr>
                  </w:pPr>
                  <w:r w:rsidRPr="00DD06A0">
                    <w:rPr>
                      <w:rFonts w:ascii="ITC Avant Garde" w:hAnsi="ITC Avant Garde"/>
                      <w:b/>
                      <w:sz w:val="18"/>
                      <w:szCs w:val="18"/>
                    </w:rPr>
                    <w:t xml:space="preserve">Plazo máximo de atención estimado </w:t>
                  </w:r>
                  <w:r w:rsidR="003A524A" w:rsidRPr="00DD06A0">
                    <w:rPr>
                      <w:rFonts w:ascii="ITC Avant Garde" w:hAnsi="ITC Avant Garde"/>
                      <w:b/>
                      <w:sz w:val="18"/>
                      <w:szCs w:val="18"/>
                    </w:rPr>
                    <w:t>por</w:t>
                  </w:r>
                  <w:r w:rsidR="00A918CC" w:rsidRPr="00DD06A0">
                    <w:rPr>
                      <w:rFonts w:ascii="ITC Avant Garde" w:hAnsi="ITC Avant Garde"/>
                      <w:b/>
                      <w:sz w:val="18"/>
                      <w:szCs w:val="18"/>
                    </w:rPr>
                    <w:t xml:space="preserve"> actividad </w:t>
                  </w:r>
                </w:p>
              </w:tc>
              <w:tc>
                <w:tcPr>
                  <w:tcW w:w="2354" w:type="dxa"/>
                  <w:tcBorders>
                    <w:bottom w:val="single" w:sz="4" w:space="0" w:color="auto"/>
                  </w:tcBorders>
                  <w:shd w:val="clear" w:color="auto" w:fill="A8D08D" w:themeFill="accent6" w:themeFillTint="99"/>
                  <w:vAlign w:val="center"/>
                </w:tcPr>
                <w:p w14:paraId="007F5B79" w14:textId="77777777" w:rsidR="00552E7C" w:rsidRPr="00DD06A0" w:rsidRDefault="00552E7C" w:rsidP="0003274F">
                  <w:pPr>
                    <w:jc w:val="center"/>
                    <w:rPr>
                      <w:rFonts w:ascii="ITC Avant Garde" w:hAnsi="ITC Avant Garde"/>
                      <w:b/>
                      <w:sz w:val="18"/>
                      <w:szCs w:val="18"/>
                    </w:rPr>
                  </w:pPr>
                  <w:r w:rsidRPr="00DD06A0">
                    <w:rPr>
                      <w:rFonts w:ascii="ITC Avant Garde" w:hAnsi="ITC Avant Garde"/>
                      <w:b/>
                      <w:sz w:val="18"/>
                      <w:szCs w:val="18"/>
                    </w:rPr>
                    <w:t>Justificación</w:t>
                  </w:r>
                </w:p>
              </w:tc>
            </w:tr>
            <w:tr w:rsidR="00A918CC" w:rsidRPr="00DD06A0" w14:paraId="76096097" w14:textId="77777777" w:rsidTr="00435A5D">
              <w:tblPrEx>
                <w:jc w:val="center"/>
              </w:tblPrEx>
              <w:trPr>
                <w:trHeight w:val="316"/>
                <w:jc w:val="center"/>
              </w:trPr>
              <w:sdt>
                <w:sdtPr>
                  <w:rPr>
                    <w:rFonts w:ascii="ITC Avant Garde" w:hAnsi="ITC Avant Garde"/>
                    <w:sz w:val="18"/>
                    <w:szCs w:val="18"/>
                  </w:rPr>
                  <w:alias w:val="Actividad"/>
                  <w:tag w:val="Actividad"/>
                  <w:id w:val="-328599560"/>
                  <w:placeholder>
                    <w:docPart w:val="2DC38119B7D7421080309FE8DE85B5C5"/>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55B25ACC" w14:textId="420F6CBC" w:rsidR="00552E7C" w:rsidRPr="00DD06A0" w:rsidRDefault="000271CF" w:rsidP="0003274F">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826616317"/>
                  <w:placeholder>
                    <w:docPart w:val="25D19FECDA88408FBFB14E27367C920B"/>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36522B53" w14:textId="20AD9960" w:rsidR="00552E7C" w:rsidRPr="00DD06A0" w:rsidRDefault="00552E7C" w:rsidP="0003274F">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1E39AA9F" w14:textId="5D0EAF0C" w:rsidR="00552E7C" w:rsidRPr="00DD06A0" w:rsidRDefault="00552E7C" w:rsidP="002C2362">
                  <w:pPr>
                    <w:jc w:val="center"/>
                    <w:rPr>
                      <w:rFonts w:ascii="ITC Avant Garde" w:hAnsi="ITC Avant Garde"/>
                      <w:sz w:val="18"/>
                      <w:szCs w:val="18"/>
                      <w:highlight w:val="yellow"/>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4DDD5" w14:textId="259A4997" w:rsidR="00552E7C" w:rsidRPr="00DD06A0" w:rsidRDefault="00552E7C" w:rsidP="002C2362">
                  <w:pPr>
                    <w:jc w:val="center"/>
                    <w:rPr>
                      <w:rFonts w:ascii="ITC Avant Garde" w:hAnsi="ITC Avant Garde"/>
                      <w:sz w:val="18"/>
                      <w:szCs w:val="18"/>
                      <w:highlight w:val="yellow"/>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EDD38" w14:textId="2B05DEBA" w:rsidR="00552E7C" w:rsidRPr="00DD06A0" w:rsidRDefault="00552E7C" w:rsidP="002C2362">
                  <w:pPr>
                    <w:jc w:val="center"/>
                    <w:rPr>
                      <w:rFonts w:ascii="ITC Avant Garde" w:hAnsi="ITC Avant Garde"/>
                      <w:sz w:val="18"/>
                      <w:szCs w:val="18"/>
                      <w:highlight w:val="yellow"/>
                    </w:rPr>
                  </w:pPr>
                </w:p>
              </w:tc>
            </w:tr>
            <w:tr w:rsidR="00435A5D" w:rsidRPr="00DD06A0" w14:paraId="520016A5" w14:textId="77777777" w:rsidTr="00435A5D">
              <w:tblPrEx>
                <w:jc w:val="center"/>
              </w:tblPrEx>
              <w:trPr>
                <w:jc w:val="center"/>
              </w:trPr>
              <w:sdt>
                <w:sdtPr>
                  <w:rPr>
                    <w:rFonts w:ascii="ITC Avant Garde" w:hAnsi="ITC Avant Garde"/>
                    <w:sz w:val="18"/>
                    <w:szCs w:val="18"/>
                  </w:rPr>
                  <w:alias w:val="Actividad"/>
                  <w:tag w:val="Actividad"/>
                  <w:id w:val="1953367705"/>
                  <w:placeholder>
                    <w:docPart w:val="2C52B598AF7741C296EC0995BBFE00F5"/>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60CB8A59" w14:textId="407261F7"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2021429924"/>
                  <w:placeholder>
                    <w:docPart w:val="DF0D16220F694C6285C1662ABDC642EE"/>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75E28" w14:textId="53528F88"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07ABF525" w14:textId="77777777" w:rsidR="00435A5D" w:rsidRPr="00DD06A0" w:rsidRDefault="00435A5D" w:rsidP="00435A5D">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41EF8" w14:textId="25534C89" w:rsidR="00435A5D" w:rsidRPr="00DD06A0" w:rsidRDefault="00435A5D" w:rsidP="00435A5D">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4BC13" w14:textId="77777777" w:rsidR="00435A5D" w:rsidRPr="00DD06A0" w:rsidRDefault="00435A5D" w:rsidP="00435A5D">
                  <w:pPr>
                    <w:jc w:val="center"/>
                    <w:rPr>
                      <w:rFonts w:ascii="ITC Avant Garde" w:hAnsi="ITC Avant Garde"/>
                      <w:sz w:val="18"/>
                      <w:szCs w:val="18"/>
                    </w:rPr>
                  </w:pPr>
                </w:p>
              </w:tc>
            </w:tr>
            <w:tr w:rsidR="00435A5D" w:rsidRPr="00DD06A0" w14:paraId="60FFB20E" w14:textId="77777777" w:rsidTr="00435A5D">
              <w:tblPrEx>
                <w:jc w:val="center"/>
              </w:tblPrEx>
              <w:trPr>
                <w:jc w:val="center"/>
              </w:trPr>
              <w:sdt>
                <w:sdtPr>
                  <w:rPr>
                    <w:rFonts w:ascii="ITC Avant Garde" w:hAnsi="ITC Avant Garde"/>
                    <w:sz w:val="18"/>
                    <w:szCs w:val="18"/>
                  </w:rPr>
                  <w:alias w:val="Actividad"/>
                  <w:tag w:val="Actividad"/>
                  <w:id w:val="-345796600"/>
                  <w:placeholder>
                    <w:docPart w:val="A6A288A769004B3FAC86ABAF9B59A87B"/>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68718770" w14:textId="6BBCF0C6"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407386032"/>
                  <w:placeholder>
                    <w:docPart w:val="C79FE446F4AD40EBB25BB48353C423ED"/>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5C92C" w14:textId="6A80949E"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6C6A1AB6" w14:textId="77777777" w:rsidR="00435A5D" w:rsidRPr="00DD06A0" w:rsidRDefault="00435A5D" w:rsidP="00435A5D">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395FE" w14:textId="6AE849F5" w:rsidR="00435A5D" w:rsidRPr="00DD06A0" w:rsidRDefault="00435A5D" w:rsidP="00435A5D">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E1886" w14:textId="77777777" w:rsidR="00435A5D" w:rsidRPr="00DD06A0" w:rsidRDefault="00435A5D" w:rsidP="00435A5D">
                  <w:pPr>
                    <w:jc w:val="center"/>
                    <w:rPr>
                      <w:rFonts w:ascii="ITC Avant Garde" w:hAnsi="ITC Avant Garde"/>
                      <w:sz w:val="18"/>
                      <w:szCs w:val="18"/>
                    </w:rPr>
                  </w:pPr>
                </w:p>
              </w:tc>
            </w:tr>
            <w:tr w:rsidR="00435A5D" w:rsidRPr="00DD06A0" w14:paraId="693D09CC" w14:textId="77777777" w:rsidTr="00435A5D">
              <w:tblPrEx>
                <w:jc w:val="center"/>
              </w:tblPrEx>
              <w:trPr>
                <w:jc w:val="center"/>
              </w:trPr>
              <w:sdt>
                <w:sdtPr>
                  <w:rPr>
                    <w:rFonts w:ascii="ITC Avant Garde" w:hAnsi="ITC Avant Garde"/>
                    <w:sz w:val="18"/>
                    <w:szCs w:val="18"/>
                  </w:rPr>
                  <w:alias w:val="Actividad"/>
                  <w:tag w:val="Actividad"/>
                  <w:id w:val="1312753936"/>
                  <w:placeholder>
                    <w:docPart w:val="A61FE0C705CD469985DD7E70D450A31B"/>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4C5EBA12" w14:textId="02F2C157"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45590910"/>
                  <w:placeholder>
                    <w:docPart w:val="E961E4E183AF4E4EBD3EFDBD7C147C58"/>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52F76" w14:textId="2B3328AE"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4B490E6F" w14:textId="77777777" w:rsidR="00435A5D" w:rsidRPr="00DD06A0" w:rsidRDefault="00435A5D" w:rsidP="00435A5D">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AA36C" w14:textId="3D8FA8BC" w:rsidR="00435A5D" w:rsidRPr="00DD06A0" w:rsidRDefault="00435A5D" w:rsidP="00435A5D">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EC531B" w14:textId="77777777" w:rsidR="00435A5D" w:rsidRPr="00DD06A0" w:rsidRDefault="00435A5D" w:rsidP="00435A5D">
                  <w:pPr>
                    <w:jc w:val="center"/>
                    <w:rPr>
                      <w:rFonts w:ascii="ITC Avant Garde" w:hAnsi="ITC Avant Garde"/>
                      <w:sz w:val="18"/>
                      <w:szCs w:val="18"/>
                    </w:rPr>
                  </w:pPr>
                </w:p>
              </w:tc>
            </w:tr>
          </w:tbl>
          <w:p w14:paraId="65ADD2E4" w14:textId="1EA022FF" w:rsidR="0003274F" w:rsidRPr="00DD06A0" w:rsidRDefault="00435A5D" w:rsidP="005707DC">
            <w:pPr>
              <w:jc w:val="both"/>
              <w:rPr>
                <w:rFonts w:ascii="ITC Avant Garde" w:hAnsi="ITC Avant Garde"/>
                <w:sz w:val="18"/>
                <w:szCs w:val="18"/>
              </w:rPr>
            </w:pPr>
            <w:r w:rsidRPr="00DD06A0">
              <w:rPr>
                <w:rFonts w:ascii="ITC Avant Garde" w:hAnsi="ITC Avant Garde"/>
                <w:sz w:val="18"/>
                <w:szCs w:val="18"/>
              </w:rPr>
              <w:t>*Agregue las filas que considere necesarias</w:t>
            </w:r>
            <w:r w:rsidR="0036062D" w:rsidRPr="00DD06A0">
              <w:rPr>
                <w:rFonts w:ascii="ITC Avant Garde" w:hAnsi="ITC Avant Garde"/>
                <w:sz w:val="18"/>
                <w:szCs w:val="18"/>
              </w:rPr>
              <w:t>.</w:t>
            </w:r>
          </w:p>
          <w:p w14:paraId="5880515D" w14:textId="77777777" w:rsidR="00344D0C" w:rsidRPr="00DD06A0" w:rsidRDefault="00344D0C"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344D0C" w:rsidRPr="00DD06A0" w14:paraId="1FD0A43E" w14:textId="77777777" w:rsidTr="002025CB">
              <w:trPr>
                <w:jc w:val="right"/>
              </w:trPr>
              <w:tc>
                <w:tcPr>
                  <w:tcW w:w="8529" w:type="dxa"/>
                  <w:tcBorders>
                    <w:left w:val="single" w:sz="4" w:space="0" w:color="auto"/>
                  </w:tcBorders>
                  <w:shd w:val="clear" w:color="auto" w:fill="A8D08D" w:themeFill="accent6" w:themeFillTint="99"/>
                </w:tcPr>
                <w:p w14:paraId="4218B9BD" w14:textId="77777777" w:rsidR="00552E7C" w:rsidRPr="00DD06A0" w:rsidRDefault="00344D0C" w:rsidP="00344D0C">
                  <w:pPr>
                    <w:ind w:left="171" w:hanging="171"/>
                    <w:jc w:val="center"/>
                    <w:rPr>
                      <w:rFonts w:ascii="ITC Avant Garde" w:hAnsi="ITC Avant Garde"/>
                      <w:sz w:val="18"/>
                      <w:szCs w:val="18"/>
                    </w:rPr>
                  </w:pPr>
                  <w:r w:rsidRPr="00DD06A0">
                    <w:rPr>
                      <w:rFonts w:ascii="ITC Avant Garde" w:hAnsi="ITC Avant Garde"/>
                      <w:sz w:val="18"/>
                      <w:szCs w:val="18"/>
                    </w:rPr>
                    <w:tab/>
                  </w:r>
                </w:p>
                <w:p w14:paraId="4DBE4323" w14:textId="25AB57F5" w:rsidR="00344D0C" w:rsidRPr="00DD06A0" w:rsidRDefault="00B15AF6" w:rsidP="00344D0C">
                  <w:pPr>
                    <w:ind w:left="171" w:hanging="171"/>
                    <w:jc w:val="center"/>
                    <w:rPr>
                      <w:rFonts w:ascii="ITC Avant Garde" w:hAnsi="ITC Avant Garde"/>
                      <w:b/>
                      <w:sz w:val="18"/>
                      <w:szCs w:val="18"/>
                    </w:rPr>
                  </w:pPr>
                  <w:r w:rsidRPr="00DD06A0">
                    <w:rPr>
                      <w:rFonts w:ascii="ITC Avant Garde" w:hAnsi="ITC Avant Garde"/>
                      <w:b/>
                      <w:sz w:val="18"/>
                      <w:szCs w:val="18"/>
                    </w:rPr>
                    <w:t xml:space="preserve">Proporcione </w:t>
                  </w:r>
                  <w:r w:rsidR="003A524A" w:rsidRPr="00DD06A0">
                    <w:rPr>
                      <w:rFonts w:ascii="ITC Avant Garde" w:hAnsi="ITC Avant Garde"/>
                      <w:b/>
                      <w:sz w:val="18"/>
                      <w:szCs w:val="18"/>
                    </w:rPr>
                    <w:t>un</w:t>
                  </w:r>
                  <w:r w:rsidRPr="00DD06A0">
                    <w:rPr>
                      <w:rFonts w:ascii="ITC Avant Garde" w:hAnsi="ITC Avant Garde"/>
                      <w:b/>
                      <w:sz w:val="18"/>
                      <w:szCs w:val="18"/>
                    </w:rPr>
                    <w:t xml:space="preserve"> d</w:t>
                  </w:r>
                  <w:r w:rsidR="00344D0C" w:rsidRPr="00DD06A0">
                    <w:rPr>
                      <w:rFonts w:ascii="ITC Avant Garde" w:hAnsi="ITC Avant Garde"/>
                      <w:b/>
                      <w:sz w:val="18"/>
                      <w:szCs w:val="18"/>
                    </w:rPr>
                    <w:t>iagrama de flujo</w:t>
                  </w:r>
                  <w:r w:rsidR="0082308D" w:rsidRPr="00DD06A0">
                    <w:rPr>
                      <w:rStyle w:val="Refdenotaalpie"/>
                      <w:rFonts w:ascii="ITC Avant Garde" w:hAnsi="ITC Avant Garde"/>
                      <w:b/>
                      <w:sz w:val="18"/>
                      <w:szCs w:val="18"/>
                    </w:rPr>
                    <w:footnoteReference w:id="7"/>
                  </w:r>
                  <w:r w:rsidR="003A524A" w:rsidRPr="00DD06A0">
                    <w:rPr>
                      <w:rFonts w:ascii="ITC Avant Garde" w:hAnsi="ITC Avant Garde"/>
                      <w:b/>
                      <w:sz w:val="18"/>
                      <w:szCs w:val="18"/>
                    </w:rPr>
                    <w:t xml:space="preserve"> del</w:t>
                  </w:r>
                  <w:r w:rsidR="00344D0C" w:rsidRPr="00DD06A0">
                    <w:rPr>
                      <w:rFonts w:ascii="ITC Avant Garde" w:hAnsi="ITC Avant Garde"/>
                      <w:b/>
                      <w:sz w:val="18"/>
                      <w:szCs w:val="18"/>
                    </w:rPr>
                    <w:t xml:space="preserve"> </w:t>
                  </w:r>
                  <w:r w:rsidR="003A524A" w:rsidRPr="00DD06A0">
                    <w:rPr>
                      <w:rFonts w:ascii="ITC Avant Garde" w:hAnsi="ITC Avant Garde"/>
                      <w:b/>
                      <w:sz w:val="18"/>
                      <w:szCs w:val="18"/>
                    </w:rPr>
                    <w:t>proceso interno que generará en el Instituto cada uno de los trámites identificados</w:t>
                  </w:r>
                </w:p>
                <w:p w14:paraId="17227434" w14:textId="1B3E5A3E" w:rsidR="00341560" w:rsidRPr="00DD06A0" w:rsidRDefault="00341560" w:rsidP="00552E7C">
                  <w:pPr>
                    <w:rPr>
                      <w:rFonts w:ascii="ITC Avant Garde" w:hAnsi="ITC Avant Garde"/>
                      <w:b/>
                      <w:sz w:val="18"/>
                      <w:szCs w:val="18"/>
                    </w:rPr>
                  </w:pPr>
                </w:p>
              </w:tc>
            </w:tr>
            <w:tr w:rsidR="00344D0C" w:rsidRPr="00DD06A0" w14:paraId="2BF843C7" w14:textId="77777777" w:rsidTr="002025CB">
              <w:trPr>
                <w:jc w:val="right"/>
              </w:trPr>
              <w:tc>
                <w:tcPr>
                  <w:tcW w:w="8529" w:type="dxa"/>
                  <w:tcBorders>
                    <w:left w:val="single" w:sz="4" w:space="0" w:color="auto"/>
                  </w:tcBorders>
                  <w:shd w:val="clear" w:color="auto" w:fill="FFFFFF" w:themeFill="background1"/>
                </w:tcPr>
                <w:p w14:paraId="22399E97" w14:textId="77777777" w:rsidR="00344D0C" w:rsidRPr="00DD06A0" w:rsidRDefault="00344D0C" w:rsidP="00344D0C">
                  <w:pPr>
                    <w:ind w:left="171" w:hanging="171"/>
                    <w:rPr>
                      <w:rFonts w:ascii="ITC Avant Garde" w:hAnsi="ITC Avant Garde"/>
                      <w:sz w:val="18"/>
                      <w:szCs w:val="18"/>
                    </w:rPr>
                  </w:pPr>
                </w:p>
                <w:p w14:paraId="1785C5F3" w14:textId="77777777" w:rsidR="00344D0C" w:rsidRPr="00DD06A0" w:rsidRDefault="00344D0C" w:rsidP="00344D0C">
                  <w:pPr>
                    <w:ind w:left="171" w:hanging="171"/>
                    <w:rPr>
                      <w:rFonts w:ascii="ITC Avant Garde" w:hAnsi="ITC Avant Garde"/>
                      <w:sz w:val="18"/>
                      <w:szCs w:val="18"/>
                    </w:rPr>
                  </w:pPr>
                </w:p>
                <w:p w14:paraId="0207AC82" w14:textId="77777777" w:rsidR="00344D0C" w:rsidRPr="00DD06A0" w:rsidRDefault="00344D0C" w:rsidP="00344D0C">
                  <w:pPr>
                    <w:ind w:left="171" w:hanging="171"/>
                    <w:rPr>
                      <w:rFonts w:ascii="ITC Avant Garde" w:hAnsi="ITC Avant Garde"/>
                      <w:sz w:val="18"/>
                      <w:szCs w:val="18"/>
                    </w:rPr>
                  </w:pPr>
                </w:p>
                <w:p w14:paraId="7B71B7A9" w14:textId="43F6706A" w:rsidR="00344D0C" w:rsidRPr="00DD06A0" w:rsidRDefault="00683CAE" w:rsidP="00683CAE">
                  <w:pPr>
                    <w:ind w:left="171" w:hanging="171"/>
                    <w:jc w:val="center"/>
                    <w:rPr>
                      <w:rFonts w:ascii="ITC Avant Garde" w:hAnsi="ITC Avant Garde"/>
                      <w:sz w:val="18"/>
                      <w:szCs w:val="18"/>
                    </w:rPr>
                  </w:pPr>
                  <w:r>
                    <w:rPr>
                      <w:rFonts w:ascii="ITC Avant Garde" w:hAnsi="ITC Avant Garde"/>
                      <w:sz w:val="18"/>
                      <w:szCs w:val="18"/>
                    </w:rPr>
                    <w:t>NO APLICA</w:t>
                  </w:r>
                </w:p>
                <w:p w14:paraId="549FD6B1" w14:textId="77777777" w:rsidR="00344D0C" w:rsidRPr="00DD06A0" w:rsidRDefault="00344D0C" w:rsidP="00344D0C">
                  <w:pPr>
                    <w:ind w:left="171" w:hanging="171"/>
                    <w:rPr>
                      <w:rFonts w:ascii="ITC Avant Garde" w:hAnsi="ITC Avant Garde"/>
                      <w:sz w:val="18"/>
                      <w:szCs w:val="18"/>
                    </w:rPr>
                  </w:pPr>
                </w:p>
                <w:p w14:paraId="12FC1E4B" w14:textId="77777777" w:rsidR="00344D0C" w:rsidRPr="00DD06A0" w:rsidRDefault="00344D0C" w:rsidP="00344D0C">
                  <w:pPr>
                    <w:ind w:left="171" w:hanging="171"/>
                    <w:rPr>
                      <w:rFonts w:ascii="ITC Avant Garde" w:hAnsi="ITC Avant Garde"/>
                      <w:sz w:val="18"/>
                      <w:szCs w:val="18"/>
                    </w:rPr>
                  </w:pPr>
                </w:p>
                <w:p w14:paraId="6D22DC7D" w14:textId="77777777" w:rsidR="00344D0C" w:rsidRPr="00DD06A0" w:rsidRDefault="00344D0C" w:rsidP="00344D0C">
                  <w:pPr>
                    <w:ind w:left="171" w:hanging="171"/>
                    <w:rPr>
                      <w:rFonts w:ascii="ITC Avant Garde" w:hAnsi="ITC Avant Garde"/>
                      <w:sz w:val="18"/>
                      <w:szCs w:val="18"/>
                    </w:rPr>
                  </w:pPr>
                </w:p>
                <w:p w14:paraId="6D719EEB" w14:textId="77777777" w:rsidR="00344D0C" w:rsidRPr="00DD06A0" w:rsidRDefault="00344D0C" w:rsidP="00344D0C">
                  <w:pPr>
                    <w:ind w:left="171" w:hanging="171"/>
                    <w:rPr>
                      <w:rFonts w:ascii="ITC Avant Garde" w:hAnsi="ITC Avant Garde"/>
                      <w:sz w:val="18"/>
                      <w:szCs w:val="18"/>
                    </w:rPr>
                  </w:pPr>
                </w:p>
                <w:p w14:paraId="3AEA92C9" w14:textId="77777777" w:rsidR="00344D0C" w:rsidRPr="00DD06A0" w:rsidRDefault="00344D0C" w:rsidP="00344D0C">
                  <w:pPr>
                    <w:ind w:left="171" w:hanging="171"/>
                    <w:rPr>
                      <w:rFonts w:ascii="ITC Avant Garde" w:hAnsi="ITC Avant Garde"/>
                      <w:sz w:val="18"/>
                      <w:szCs w:val="18"/>
                    </w:rPr>
                  </w:pPr>
                </w:p>
                <w:p w14:paraId="540DF4C5" w14:textId="77777777" w:rsidR="00344D0C" w:rsidRPr="00DD06A0" w:rsidRDefault="00344D0C" w:rsidP="00344D0C">
                  <w:pPr>
                    <w:ind w:left="171" w:hanging="171"/>
                    <w:rPr>
                      <w:rFonts w:ascii="ITC Avant Garde" w:hAnsi="ITC Avant Garde"/>
                      <w:sz w:val="18"/>
                      <w:szCs w:val="18"/>
                    </w:rPr>
                  </w:pPr>
                </w:p>
                <w:p w14:paraId="36741BE8" w14:textId="77777777" w:rsidR="00344D0C" w:rsidRPr="00DD06A0" w:rsidRDefault="00344D0C" w:rsidP="00344D0C">
                  <w:pPr>
                    <w:ind w:left="171" w:hanging="171"/>
                    <w:rPr>
                      <w:rFonts w:ascii="ITC Avant Garde" w:hAnsi="ITC Avant Garde"/>
                      <w:sz w:val="18"/>
                      <w:szCs w:val="18"/>
                    </w:rPr>
                  </w:pPr>
                </w:p>
                <w:p w14:paraId="1F5F742A" w14:textId="77777777" w:rsidR="00344D0C" w:rsidRPr="00DD06A0" w:rsidRDefault="00344D0C" w:rsidP="00344D0C">
                  <w:pPr>
                    <w:ind w:left="171" w:hanging="171"/>
                    <w:rPr>
                      <w:rFonts w:ascii="ITC Avant Garde" w:hAnsi="ITC Avant Garde"/>
                      <w:sz w:val="18"/>
                      <w:szCs w:val="18"/>
                    </w:rPr>
                  </w:pPr>
                </w:p>
              </w:tc>
            </w:tr>
          </w:tbl>
          <w:p w14:paraId="4C4E8667" w14:textId="77777777" w:rsidR="00505B08" w:rsidRPr="00DD06A0" w:rsidRDefault="00505B08" w:rsidP="00225DA6">
            <w:pPr>
              <w:jc w:val="both"/>
              <w:rPr>
                <w:rFonts w:ascii="ITC Avant Garde" w:hAnsi="ITC Avant Garde"/>
                <w:sz w:val="18"/>
                <w:szCs w:val="18"/>
              </w:rPr>
            </w:pPr>
          </w:p>
          <w:p w14:paraId="06DF0B18" w14:textId="5F7A6085" w:rsidR="00505B08" w:rsidRPr="00DD06A0" w:rsidRDefault="00505B08" w:rsidP="00225DA6">
            <w:pPr>
              <w:jc w:val="both"/>
              <w:rPr>
                <w:rFonts w:ascii="ITC Avant Garde" w:hAnsi="ITC Avant Garde"/>
                <w:sz w:val="18"/>
                <w:szCs w:val="18"/>
              </w:rPr>
            </w:pPr>
            <w:r w:rsidRPr="00DD06A0">
              <w:rPr>
                <w:rFonts w:ascii="ITC Avant Garde" w:hAnsi="ITC Avant Garde"/>
                <w:sz w:val="18"/>
                <w:szCs w:val="18"/>
              </w:rPr>
              <w:t xml:space="preserve">Trámite </w:t>
            </w:r>
            <w:r w:rsidR="00126284" w:rsidRPr="00DD06A0">
              <w:rPr>
                <w:rFonts w:ascii="ITC Avant Garde" w:hAnsi="ITC Avant Garde"/>
                <w:sz w:val="18"/>
                <w:szCs w:val="18"/>
              </w:rPr>
              <w:t>2</w:t>
            </w:r>
            <w:r w:rsidRPr="00DD06A0">
              <w:rPr>
                <w:rFonts w:ascii="ITC Avant Garde" w:hAnsi="ITC Avant Garde"/>
                <w:sz w:val="18"/>
                <w:szCs w:val="18"/>
              </w:rPr>
              <w:t>.</w:t>
            </w:r>
          </w:p>
          <w:p w14:paraId="266D3325" w14:textId="77777777" w:rsidR="00505B08" w:rsidRPr="00DD06A0" w:rsidRDefault="00505B08" w:rsidP="00225DA6">
            <w:pPr>
              <w:jc w:val="both"/>
              <w:rPr>
                <w:rFonts w:ascii="ITC Avant Garde" w:hAnsi="ITC Avant Garde"/>
                <w:sz w:val="18"/>
                <w:szCs w:val="18"/>
              </w:rPr>
            </w:pPr>
          </w:p>
          <w:p w14:paraId="0280340B" w14:textId="77777777" w:rsidR="00CE3C00" w:rsidRPr="00DD06A0" w:rsidRDefault="00CE3C00" w:rsidP="00CE3C0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CE3C00" w:rsidRPr="00DD06A0" w14:paraId="288798D3" w14:textId="77777777" w:rsidTr="00CE3C00">
              <w:trPr>
                <w:trHeight w:val="270"/>
              </w:trPr>
              <w:tc>
                <w:tcPr>
                  <w:tcW w:w="2273" w:type="dxa"/>
                  <w:shd w:val="clear" w:color="auto" w:fill="A8D08D" w:themeFill="accent6" w:themeFillTint="99"/>
                </w:tcPr>
                <w:p w14:paraId="0B5936A8"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78928866"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CE3C00" w:rsidRPr="00DD06A0" w14:paraId="160997F2" w14:textId="77777777" w:rsidTr="00CE3C00">
              <w:trPr>
                <w:trHeight w:val="230"/>
              </w:trPr>
              <w:tc>
                <w:tcPr>
                  <w:tcW w:w="2273" w:type="dxa"/>
                  <w:shd w:val="clear" w:color="auto" w:fill="E2EFD9" w:themeFill="accent6" w:themeFillTint="33"/>
                </w:tcPr>
                <w:p w14:paraId="74FE90DE" w14:textId="77777777" w:rsidR="00CE3C00" w:rsidRPr="00DD06A0" w:rsidRDefault="00000000" w:rsidP="00CE3C00">
                  <w:pPr>
                    <w:ind w:left="171" w:hanging="171"/>
                    <w:jc w:val="both"/>
                    <w:rPr>
                      <w:rFonts w:ascii="ITC Avant Garde" w:hAnsi="ITC Avant Garde"/>
                      <w:sz w:val="18"/>
                      <w:szCs w:val="18"/>
                    </w:rPr>
                  </w:pPr>
                  <w:sdt>
                    <w:sdtPr>
                      <w:rPr>
                        <w:rFonts w:ascii="ITC Avant Garde" w:hAnsi="ITC Avant Garde"/>
                        <w:sz w:val="18"/>
                        <w:szCs w:val="18"/>
                      </w:rPr>
                      <w:alias w:val="Acción"/>
                      <w:tag w:val="Acción"/>
                      <w:id w:val="-1492092348"/>
                      <w:placeholder>
                        <w:docPart w:val="7471DBC9D0094BB2AFB2FEE87522A099"/>
                      </w:placeholder>
                      <w:showingPlcHdr/>
                      <w15:color w:val="339966"/>
                      <w:comboBox>
                        <w:listItem w:value="Elija un elemento."/>
                        <w:listItem w:displayText="Creación" w:value="Creación"/>
                        <w:listItem w:displayText="Modificación" w:value="Modificación"/>
                        <w:listItem w:displayText="Eliminación" w:value="Eliminación"/>
                      </w:comboBox>
                    </w:sdtPr>
                    <w:sdtContent>
                      <w:r w:rsidR="00CE3C00" w:rsidRPr="00DD06A0">
                        <w:rPr>
                          <w:rStyle w:val="Textodelmarcadordeposicin"/>
                          <w:rFonts w:ascii="ITC Avant Garde" w:hAnsi="ITC Avant Garde"/>
                          <w:sz w:val="18"/>
                          <w:szCs w:val="18"/>
                        </w:rPr>
                        <w:t>Elija un elemento.</w:t>
                      </w:r>
                    </w:sdtContent>
                  </w:sdt>
                </w:p>
              </w:tc>
              <w:tc>
                <w:tcPr>
                  <w:tcW w:w="2273" w:type="dxa"/>
                  <w:shd w:val="clear" w:color="auto" w:fill="E2EFD9" w:themeFill="accent6" w:themeFillTint="33"/>
                </w:tcPr>
                <w:sdt>
                  <w:sdtPr>
                    <w:rPr>
                      <w:rFonts w:ascii="ITC Avant Garde" w:hAnsi="ITC Avant Garde"/>
                      <w:sz w:val="18"/>
                      <w:szCs w:val="18"/>
                    </w:rPr>
                    <w:alias w:val="Tipo "/>
                    <w:tag w:val="Tipo "/>
                    <w:id w:val="-851098540"/>
                    <w:placeholder>
                      <w:docPart w:val="C0E65C1A00604DA3BB2D902572200D4D"/>
                    </w:placeholder>
                    <w:showingPlcHdr/>
                    <w15:color w:val="339966"/>
                    <w:dropDownList>
                      <w:listItem w:value="Elija un elemento."/>
                      <w:listItem w:displayText="Trámite" w:value="Trámite"/>
                      <w:listItem w:displayText="Servicio" w:value="Servicio"/>
                    </w:dropDownList>
                  </w:sdtPr>
                  <w:sdtContent>
                    <w:p w14:paraId="65089A05" w14:textId="77777777" w:rsidR="00CE3C00" w:rsidRPr="00DD06A0" w:rsidRDefault="00CE3C00" w:rsidP="00CE3C00">
                      <w:pPr>
                        <w:ind w:left="171" w:hanging="171"/>
                        <w:jc w:val="both"/>
                        <w:rPr>
                          <w:rFonts w:ascii="ITC Avant Garde" w:hAnsi="ITC Avant Garde"/>
                          <w:sz w:val="18"/>
                          <w:szCs w:val="18"/>
                        </w:rPr>
                      </w:pPr>
                      <w:r w:rsidRPr="00DD06A0">
                        <w:rPr>
                          <w:rStyle w:val="Textodelmarcadordeposicin"/>
                          <w:rFonts w:ascii="ITC Avant Garde" w:hAnsi="ITC Avant Garde"/>
                          <w:sz w:val="18"/>
                          <w:szCs w:val="18"/>
                        </w:rPr>
                        <w:t>Elija un elemento.</w:t>
                      </w:r>
                    </w:p>
                  </w:sdtContent>
                </w:sdt>
              </w:tc>
            </w:tr>
          </w:tbl>
          <w:p w14:paraId="0916E87F" w14:textId="77777777" w:rsidR="00CE3C00" w:rsidRPr="00DD06A0" w:rsidRDefault="00CE3C00" w:rsidP="00CE3C00">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CE3C00" w:rsidRPr="00DD06A0" w14:paraId="51D39722" w14:textId="77777777" w:rsidTr="00CE3C00">
              <w:trPr>
                <w:jc w:val="right"/>
              </w:trPr>
              <w:tc>
                <w:tcPr>
                  <w:tcW w:w="8529" w:type="dxa"/>
                  <w:gridSpan w:val="3"/>
                  <w:tcBorders>
                    <w:left w:val="single" w:sz="4" w:space="0" w:color="auto"/>
                  </w:tcBorders>
                  <w:shd w:val="clear" w:color="auto" w:fill="A8D08D" w:themeFill="accent6" w:themeFillTint="99"/>
                </w:tcPr>
                <w:p w14:paraId="4EE211D9"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CE3C00" w:rsidRPr="00DD06A0" w14:paraId="3C747C31" w14:textId="77777777" w:rsidTr="00CE3C00">
              <w:trPr>
                <w:jc w:val="right"/>
              </w:trPr>
              <w:tc>
                <w:tcPr>
                  <w:tcW w:w="8529" w:type="dxa"/>
                  <w:gridSpan w:val="3"/>
                  <w:tcBorders>
                    <w:left w:val="single" w:sz="4" w:space="0" w:color="auto"/>
                  </w:tcBorders>
                  <w:shd w:val="clear" w:color="auto" w:fill="FFFFFF" w:themeFill="background1"/>
                </w:tcPr>
                <w:p w14:paraId="3D59E35F" w14:textId="77777777" w:rsidR="00CE3C00" w:rsidRPr="00DD06A0" w:rsidRDefault="00CE3C00" w:rsidP="00CE3C00">
                  <w:pPr>
                    <w:ind w:left="171" w:hanging="171"/>
                    <w:rPr>
                      <w:rFonts w:ascii="ITC Avant Garde" w:hAnsi="ITC Avant Garde"/>
                      <w:sz w:val="18"/>
                      <w:szCs w:val="18"/>
                    </w:rPr>
                  </w:pPr>
                  <w:r w:rsidRPr="00DD06A0">
                    <w:rPr>
                      <w:rFonts w:ascii="ITC Avant Garde" w:hAnsi="ITC Avant Garde"/>
                      <w:sz w:val="18"/>
                      <w:szCs w:val="18"/>
                    </w:rPr>
                    <w:t>Nombre:</w:t>
                  </w:r>
                </w:p>
              </w:tc>
            </w:tr>
            <w:tr w:rsidR="00CE3C00" w:rsidRPr="00DD06A0" w14:paraId="6CDC4193" w14:textId="77777777" w:rsidTr="00CE3C00">
              <w:trPr>
                <w:jc w:val="right"/>
              </w:trPr>
              <w:tc>
                <w:tcPr>
                  <w:tcW w:w="8529" w:type="dxa"/>
                  <w:gridSpan w:val="3"/>
                  <w:tcBorders>
                    <w:left w:val="single" w:sz="4" w:space="0" w:color="auto"/>
                  </w:tcBorders>
                  <w:shd w:val="clear" w:color="auto" w:fill="FFFFFF" w:themeFill="background1"/>
                </w:tcPr>
                <w:p w14:paraId="5BCD44FB" w14:textId="77777777" w:rsidR="00CE3C00" w:rsidRPr="00DD06A0" w:rsidRDefault="00CE3C00" w:rsidP="00CE3C00">
                  <w:pPr>
                    <w:ind w:left="171" w:hanging="171"/>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p>
              </w:tc>
            </w:tr>
            <w:tr w:rsidR="00CE3C00" w:rsidRPr="00DD06A0" w14:paraId="3ABA43C0" w14:textId="77777777" w:rsidTr="00CE3C00">
              <w:trPr>
                <w:jc w:val="right"/>
              </w:trPr>
              <w:tc>
                <w:tcPr>
                  <w:tcW w:w="8529" w:type="dxa"/>
                  <w:gridSpan w:val="3"/>
                  <w:tcBorders>
                    <w:left w:val="single" w:sz="4" w:space="0" w:color="auto"/>
                  </w:tcBorders>
                  <w:shd w:val="clear" w:color="auto" w:fill="FFFFFF" w:themeFill="background1"/>
                </w:tcPr>
                <w:p w14:paraId="58CC8FEC"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Descripción sobre quién y cuándo debe o puede realizar el trámite:</w:t>
                  </w:r>
                </w:p>
              </w:tc>
            </w:tr>
            <w:tr w:rsidR="00CE3C00" w:rsidRPr="00DD06A0" w14:paraId="42867C8E" w14:textId="77777777" w:rsidTr="00CE3C00">
              <w:trPr>
                <w:trHeight w:val="252"/>
                <w:jc w:val="right"/>
              </w:trPr>
              <w:tc>
                <w:tcPr>
                  <w:tcW w:w="8529" w:type="dxa"/>
                  <w:gridSpan w:val="3"/>
                  <w:tcBorders>
                    <w:left w:val="single" w:sz="4" w:space="0" w:color="auto"/>
                  </w:tcBorders>
                  <w:shd w:val="clear" w:color="auto" w:fill="FFFFFF" w:themeFill="background1"/>
                </w:tcPr>
                <w:p w14:paraId="16C5EFA0"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Medio de presentación:</w:t>
                  </w:r>
                </w:p>
              </w:tc>
            </w:tr>
            <w:tr w:rsidR="00CE3C00" w:rsidRPr="00DD06A0" w14:paraId="106CE1B2" w14:textId="77777777" w:rsidTr="00CE3C00">
              <w:trPr>
                <w:gridAfter w:val="1"/>
                <w:wAfter w:w="5528" w:type="dxa"/>
                <w:trHeight w:val="252"/>
                <w:jc w:val="right"/>
              </w:trPr>
              <w:sdt>
                <w:sdtPr>
                  <w:rPr>
                    <w:rFonts w:ascii="ITC Avant Garde" w:hAnsi="ITC Avant Garde"/>
                    <w:sz w:val="18"/>
                    <w:szCs w:val="18"/>
                  </w:rPr>
                  <w:alias w:val="Medio de presentación"/>
                  <w:tag w:val="Medio de presentación"/>
                  <w:id w:val="-1854250194"/>
                  <w:placeholder>
                    <w:docPart w:val="4B6B1A86F03D4D36A92373EA80204393"/>
                  </w:placeholder>
                  <w:showingPlcHd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Content>
                  <w:tc>
                    <w:tcPr>
                      <w:tcW w:w="3001" w:type="dxa"/>
                      <w:gridSpan w:val="2"/>
                      <w:tcBorders>
                        <w:left w:val="single" w:sz="4" w:space="0" w:color="auto"/>
                      </w:tcBorders>
                      <w:shd w:val="clear" w:color="auto" w:fill="E2EFD9" w:themeFill="accent6" w:themeFillTint="33"/>
                    </w:tcPr>
                    <w:p w14:paraId="3C652C9A" w14:textId="77777777" w:rsidR="00CE3C00" w:rsidRPr="00DD06A0" w:rsidRDefault="00CE3C00" w:rsidP="00CE3C00">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CE3C00" w:rsidRPr="00DD06A0" w14:paraId="7833D47F" w14:textId="77777777" w:rsidTr="00CE3C00">
              <w:trPr>
                <w:jc w:val="right"/>
              </w:trPr>
              <w:tc>
                <w:tcPr>
                  <w:tcW w:w="8529" w:type="dxa"/>
                  <w:gridSpan w:val="3"/>
                  <w:tcBorders>
                    <w:left w:val="single" w:sz="4" w:space="0" w:color="auto"/>
                  </w:tcBorders>
                  <w:shd w:val="clear" w:color="auto" w:fill="FFFFFF" w:themeFill="background1"/>
                </w:tcPr>
                <w:p w14:paraId="3C1B23A9"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Datos y documentos específicos que deberán presentarse:</w:t>
                  </w:r>
                </w:p>
              </w:tc>
            </w:tr>
            <w:tr w:rsidR="00CE3C00" w:rsidRPr="00DD06A0" w14:paraId="05142EF3" w14:textId="77777777" w:rsidTr="00CE3C00">
              <w:trPr>
                <w:jc w:val="right"/>
              </w:trPr>
              <w:tc>
                <w:tcPr>
                  <w:tcW w:w="8529" w:type="dxa"/>
                  <w:gridSpan w:val="3"/>
                  <w:tcBorders>
                    <w:left w:val="single" w:sz="4" w:space="0" w:color="auto"/>
                  </w:tcBorders>
                  <w:shd w:val="clear" w:color="auto" w:fill="FFFFFF" w:themeFill="background1"/>
                </w:tcPr>
                <w:p w14:paraId="776BFEA0"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 xml:space="preserve">Plazo máximo para resolver el trámite: </w:t>
                  </w:r>
                </w:p>
              </w:tc>
            </w:tr>
            <w:tr w:rsidR="00CE3C00" w:rsidRPr="00DD06A0" w14:paraId="7917FC10" w14:textId="77777777" w:rsidTr="00CE3C00">
              <w:trPr>
                <w:jc w:val="right"/>
              </w:trPr>
              <w:tc>
                <w:tcPr>
                  <w:tcW w:w="8529" w:type="dxa"/>
                  <w:gridSpan w:val="3"/>
                  <w:tcBorders>
                    <w:left w:val="single" w:sz="4" w:space="0" w:color="auto"/>
                  </w:tcBorders>
                  <w:shd w:val="clear" w:color="auto" w:fill="FFFFFF" w:themeFill="background1"/>
                </w:tcPr>
                <w:p w14:paraId="7259C643"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Tipo de ficta:</w:t>
                  </w:r>
                </w:p>
              </w:tc>
            </w:tr>
            <w:tr w:rsidR="00CE3C00" w:rsidRPr="00DD06A0" w14:paraId="01CD81B1" w14:textId="77777777" w:rsidTr="00CE2F13">
              <w:trPr>
                <w:gridAfter w:val="2"/>
                <w:wAfter w:w="5632" w:type="dxa"/>
                <w:jc w:val="right"/>
              </w:trPr>
              <w:sdt>
                <w:sdtPr>
                  <w:rPr>
                    <w:rFonts w:ascii="ITC Avant Garde" w:hAnsi="ITC Avant Garde"/>
                    <w:sz w:val="18"/>
                    <w:szCs w:val="18"/>
                  </w:rPr>
                  <w:alias w:val="Tipo de ficta"/>
                  <w:tag w:val="Tipo de ficta"/>
                  <w:id w:val="1149239094"/>
                  <w:placeholder>
                    <w:docPart w:val="9B367C01027340478B174CFE96FF688A"/>
                  </w:placeholder>
                  <w:showingPlcHdr/>
                  <w15:color w:val="339966"/>
                  <w:comboBox>
                    <w:listItem w:value="Elija un elemento."/>
                    <w:listItem w:displayText="Afirmativa" w:value="Afirmativa"/>
                    <w:listItem w:displayText="Negativa" w:value="Negativa"/>
                  </w:comboBox>
                </w:sdt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282DD83E" w14:textId="77777777" w:rsidR="00CE3C00" w:rsidRPr="00DD06A0" w:rsidRDefault="00CE3C00" w:rsidP="00CE3C00">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CE3C00" w:rsidRPr="00DD06A0" w14:paraId="2D2CB9D2"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43F51B7F"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Plazo de prevención a cargo del Instituto para notificar al interesado:</w:t>
                  </w:r>
                </w:p>
              </w:tc>
            </w:tr>
            <w:tr w:rsidR="00CE3C00" w:rsidRPr="00DD06A0" w14:paraId="11015A90"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27E1803D"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Plazo del interesado para subsanar documentación o información:</w:t>
                  </w:r>
                </w:p>
              </w:tc>
            </w:tr>
            <w:tr w:rsidR="00CE3C00" w:rsidRPr="00DD06A0" w14:paraId="0BECD498" w14:textId="77777777" w:rsidTr="00CE3C00">
              <w:trPr>
                <w:trHeight w:val="613"/>
                <w:jc w:val="right"/>
              </w:trPr>
              <w:tc>
                <w:tcPr>
                  <w:tcW w:w="8529" w:type="dxa"/>
                  <w:gridSpan w:val="3"/>
                  <w:tcBorders>
                    <w:left w:val="single" w:sz="4" w:space="0" w:color="auto"/>
                    <w:bottom w:val="nil"/>
                  </w:tcBorders>
                  <w:shd w:val="clear" w:color="auto" w:fill="FFFFFF" w:themeFill="background1"/>
                </w:tcPr>
                <w:p w14:paraId="7BFBF4D7"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Monto de las contraprestaciones, derechos o aprovechamientos aplicables, en su caso, y fundamento legal que da origen a estos: $__________.</w:t>
                  </w:r>
                </w:p>
              </w:tc>
            </w:tr>
            <w:tr w:rsidR="00CE3C00" w:rsidRPr="00DD06A0" w14:paraId="1D103F2A" w14:textId="77777777" w:rsidTr="00CE3C00">
              <w:trPr>
                <w:jc w:val="right"/>
              </w:trPr>
              <w:tc>
                <w:tcPr>
                  <w:tcW w:w="8529" w:type="dxa"/>
                  <w:gridSpan w:val="3"/>
                  <w:tcBorders>
                    <w:left w:val="single" w:sz="4" w:space="0" w:color="auto"/>
                    <w:bottom w:val="nil"/>
                  </w:tcBorders>
                  <w:shd w:val="clear" w:color="auto" w:fill="FFFFFF" w:themeFill="background1"/>
                </w:tcPr>
                <w:p w14:paraId="17A481B2"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Tipo de respuesta, resolución o decisión que se obtendrá:</w:t>
                  </w:r>
                </w:p>
              </w:tc>
            </w:tr>
            <w:tr w:rsidR="00CE3C00" w:rsidRPr="00DD06A0" w14:paraId="18014D31" w14:textId="77777777" w:rsidTr="00CE3C00">
              <w:trPr>
                <w:jc w:val="right"/>
              </w:trPr>
              <w:tc>
                <w:tcPr>
                  <w:tcW w:w="8529" w:type="dxa"/>
                  <w:gridSpan w:val="3"/>
                  <w:tcBorders>
                    <w:left w:val="single" w:sz="4" w:space="0" w:color="auto"/>
                  </w:tcBorders>
                  <w:shd w:val="clear" w:color="auto" w:fill="FFFFFF" w:themeFill="background1"/>
                </w:tcPr>
                <w:p w14:paraId="1353FC43"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Vigencia de la respuesta, resolución o decisión que se obtendrá:</w:t>
                  </w:r>
                </w:p>
              </w:tc>
            </w:tr>
            <w:tr w:rsidR="00CE3C00" w:rsidRPr="00DD06A0" w14:paraId="2CA66C0E" w14:textId="77777777" w:rsidTr="00CE3C00">
              <w:trPr>
                <w:jc w:val="right"/>
              </w:trPr>
              <w:tc>
                <w:tcPr>
                  <w:tcW w:w="8529" w:type="dxa"/>
                  <w:gridSpan w:val="3"/>
                  <w:tcBorders>
                    <w:left w:val="single" w:sz="4" w:space="0" w:color="auto"/>
                  </w:tcBorders>
                  <w:shd w:val="clear" w:color="auto" w:fill="FFFFFF" w:themeFill="background1"/>
                </w:tcPr>
                <w:p w14:paraId="04FB02C8"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Criterios que podría emplear el Instituto para resolver favorablemente el trámite, así como su fundamentación jurídica:</w:t>
                  </w:r>
                </w:p>
              </w:tc>
            </w:tr>
          </w:tbl>
          <w:p w14:paraId="078C0DCF" w14:textId="77777777" w:rsidR="00CE3C00" w:rsidRPr="00DD06A0"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04"/>
              <w:gridCol w:w="1453"/>
              <w:gridCol w:w="1333"/>
              <w:gridCol w:w="1393"/>
              <w:gridCol w:w="2319"/>
            </w:tblGrid>
            <w:tr w:rsidR="00CE3C00" w:rsidRPr="00DD06A0" w14:paraId="7FCA8A47" w14:textId="77777777" w:rsidTr="00CE3C00">
              <w:trPr>
                <w:jc w:val="right"/>
              </w:trPr>
              <w:tc>
                <w:tcPr>
                  <w:tcW w:w="8602" w:type="dxa"/>
                  <w:gridSpan w:val="5"/>
                  <w:tcBorders>
                    <w:left w:val="single" w:sz="4" w:space="0" w:color="auto"/>
                  </w:tcBorders>
                  <w:shd w:val="clear" w:color="auto" w:fill="A8D08D" w:themeFill="accent6" w:themeFillTint="99"/>
                </w:tcPr>
                <w:p w14:paraId="22FA84EF"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CE3C00" w:rsidRPr="00DD06A0" w14:paraId="750E2B92" w14:textId="77777777" w:rsidTr="00CE3C00">
              <w:tblPrEx>
                <w:jc w:val="center"/>
              </w:tblPrEx>
              <w:trPr>
                <w:jc w:val="center"/>
              </w:trPr>
              <w:tc>
                <w:tcPr>
                  <w:tcW w:w="2134" w:type="dxa"/>
                  <w:tcBorders>
                    <w:bottom w:val="single" w:sz="4" w:space="0" w:color="auto"/>
                  </w:tcBorders>
                  <w:shd w:val="clear" w:color="auto" w:fill="A8D08D" w:themeFill="accent6" w:themeFillTint="99"/>
                  <w:vAlign w:val="center"/>
                </w:tcPr>
                <w:p w14:paraId="1827D49C"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lastRenderedPageBreak/>
                    <w:t xml:space="preserve">Descripción de la actividad </w:t>
                  </w:r>
                </w:p>
              </w:tc>
              <w:tc>
                <w:tcPr>
                  <w:tcW w:w="1422" w:type="dxa"/>
                  <w:tcBorders>
                    <w:bottom w:val="single" w:sz="4" w:space="0" w:color="auto"/>
                  </w:tcBorders>
                  <w:shd w:val="clear" w:color="auto" w:fill="A8D08D" w:themeFill="accent6" w:themeFillTint="99"/>
                  <w:vAlign w:val="center"/>
                </w:tcPr>
                <w:p w14:paraId="4B14203D" w14:textId="760CEE12"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Unidad </w:t>
                  </w:r>
                  <w:r w:rsidR="00FB00F7">
                    <w:rPr>
                      <w:rFonts w:ascii="ITC Avant Garde" w:hAnsi="ITC Avant Garde"/>
                      <w:b/>
                      <w:sz w:val="18"/>
                      <w:szCs w:val="18"/>
                    </w:rPr>
                    <w:t>A</w:t>
                  </w:r>
                  <w:r w:rsidRPr="00DD06A0">
                    <w:rPr>
                      <w:rFonts w:ascii="ITC Avant Garde" w:hAnsi="ITC Avant Garde"/>
                      <w:b/>
                      <w:sz w:val="18"/>
                      <w:szCs w:val="18"/>
                    </w:rPr>
                    <w:t xml:space="preserve">dministrativa </w:t>
                  </w:r>
                </w:p>
              </w:tc>
              <w:tc>
                <w:tcPr>
                  <w:tcW w:w="1288" w:type="dxa"/>
                  <w:tcBorders>
                    <w:bottom w:val="single" w:sz="4" w:space="0" w:color="auto"/>
                  </w:tcBorders>
                  <w:shd w:val="clear" w:color="auto" w:fill="A8D08D" w:themeFill="accent6" w:themeFillTint="99"/>
                  <w:vAlign w:val="center"/>
                </w:tcPr>
                <w:p w14:paraId="5E25AD82"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404" w:type="dxa"/>
                  <w:tcBorders>
                    <w:bottom w:val="single" w:sz="4" w:space="0" w:color="auto"/>
                  </w:tcBorders>
                  <w:shd w:val="clear" w:color="auto" w:fill="A8D08D" w:themeFill="accent6" w:themeFillTint="99"/>
                  <w:vAlign w:val="center"/>
                </w:tcPr>
                <w:p w14:paraId="667E3CE6"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354" w:type="dxa"/>
                  <w:tcBorders>
                    <w:bottom w:val="single" w:sz="4" w:space="0" w:color="auto"/>
                  </w:tcBorders>
                  <w:shd w:val="clear" w:color="auto" w:fill="A8D08D" w:themeFill="accent6" w:themeFillTint="99"/>
                  <w:vAlign w:val="center"/>
                </w:tcPr>
                <w:p w14:paraId="13F33A3E"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Justificación</w:t>
                  </w:r>
                </w:p>
              </w:tc>
            </w:tr>
            <w:tr w:rsidR="00CE3C00" w:rsidRPr="00DD06A0" w14:paraId="52487FD3" w14:textId="77777777" w:rsidTr="00CE3C00">
              <w:tblPrEx>
                <w:jc w:val="center"/>
              </w:tblPrEx>
              <w:trPr>
                <w:trHeight w:val="316"/>
                <w:jc w:val="center"/>
              </w:trPr>
              <w:sdt>
                <w:sdtPr>
                  <w:rPr>
                    <w:rFonts w:ascii="ITC Avant Garde" w:hAnsi="ITC Avant Garde"/>
                    <w:sz w:val="18"/>
                    <w:szCs w:val="18"/>
                  </w:rPr>
                  <w:alias w:val="Actividad"/>
                  <w:tag w:val="Actividad"/>
                  <w:id w:val="614253106"/>
                  <w:placeholder>
                    <w:docPart w:val="052F3C132E9E42E0A2F9D660A036CD60"/>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3BAA7215" w14:textId="77777777" w:rsidR="00CE3C00" w:rsidRPr="00DD06A0" w:rsidRDefault="00CE3C00" w:rsidP="00CE3C00">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452434010"/>
                  <w:placeholder>
                    <w:docPart w:val="30B89D0F3736459DBA24580002B338DB"/>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14E754CA" w14:textId="77777777" w:rsidR="00CE3C00" w:rsidRPr="00DD06A0" w:rsidRDefault="00CE3C00" w:rsidP="00CE3C00">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09AC95F7" w14:textId="77777777" w:rsidR="00CE3C00" w:rsidRPr="00DD06A0" w:rsidRDefault="00CE3C00" w:rsidP="00CE3C00">
                  <w:pPr>
                    <w:jc w:val="center"/>
                    <w:rPr>
                      <w:rFonts w:ascii="ITC Avant Garde" w:hAnsi="ITC Avant Garde"/>
                      <w:sz w:val="18"/>
                      <w:szCs w:val="18"/>
                      <w:highlight w:val="yellow"/>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1CA45" w14:textId="77777777" w:rsidR="00CE3C00" w:rsidRPr="00DD06A0" w:rsidRDefault="00CE3C00" w:rsidP="00CE3C00">
                  <w:pPr>
                    <w:jc w:val="center"/>
                    <w:rPr>
                      <w:rFonts w:ascii="ITC Avant Garde" w:hAnsi="ITC Avant Garde"/>
                      <w:sz w:val="18"/>
                      <w:szCs w:val="18"/>
                      <w:highlight w:val="yellow"/>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992FC" w14:textId="77777777" w:rsidR="00CE3C00" w:rsidRPr="00DD06A0" w:rsidRDefault="00CE3C00" w:rsidP="00CE3C00">
                  <w:pPr>
                    <w:jc w:val="center"/>
                    <w:rPr>
                      <w:rFonts w:ascii="ITC Avant Garde" w:hAnsi="ITC Avant Garde"/>
                      <w:sz w:val="18"/>
                      <w:szCs w:val="18"/>
                      <w:highlight w:val="yellow"/>
                    </w:rPr>
                  </w:pPr>
                </w:p>
              </w:tc>
            </w:tr>
            <w:tr w:rsidR="00CE3C00" w:rsidRPr="00DD06A0" w14:paraId="3C8E8AD3" w14:textId="77777777" w:rsidTr="00CE3C00">
              <w:tblPrEx>
                <w:jc w:val="center"/>
              </w:tblPrEx>
              <w:trPr>
                <w:jc w:val="center"/>
              </w:trPr>
              <w:sdt>
                <w:sdtPr>
                  <w:rPr>
                    <w:rFonts w:ascii="ITC Avant Garde" w:hAnsi="ITC Avant Garde"/>
                    <w:sz w:val="18"/>
                    <w:szCs w:val="18"/>
                  </w:rPr>
                  <w:alias w:val="Actividad"/>
                  <w:tag w:val="Actividad"/>
                  <w:id w:val="1971698576"/>
                  <w:placeholder>
                    <w:docPart w:val="B4CEA525ACDA4EF0B403D129121BED93"/>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425C96EC" w14:textId="77777777" w:rsidR="00CE3C00" w:rsidRPr="00DD06A0" w:rsidRDefault="00CE3C00" w:rsidP="00CE3C00">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232939706"/>
                  <w:placeholder>
                    <w:docPart w:val="DCB983E3457047AD9594C60A2A94ECC0"/>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6AA55" w14:textId="77777777" w:rsidR="00CE3C00" w:rsidRPr="00DD06A0" w:rsidRDefault="00CE3C00" w:rsidP="00CE3C00">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01916D7A" w14:textId="77777777" w:rsidR="00CE3C00" w:rsidRPr="00DD06A0" w:rsidRDefault="00CE3C00" w:rsidP="00CE3C00">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198B1" w14:textId="77777777" w:rsidR="00CE3C00" w:rsidRPr="00DD06A0" w:rsidRDefault="00CE3C00" w:rsidP="00CE3C00">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BA10E" w14:textId="77777777" w:rsidR="00CE3C00" w:rsidRPr="00DD06A0" w:rsidRDefault="00CE3C00" w:rsidP="00CE3C00">
                  <w:pPr>
                    <w:jc w:val="center"/>
                    <w:rPr>
                      <w:rFonts w:ascii="ITC Avant Garde" w:hAnsi="ITC Avant Garde"/>
                      <w:sz w:val="18"/>
                      <w:szCs w:val="18"/>
                    </w:rPr>
                  </w:pPr>
                </w:p>
              </w:tc>
            </w:tr>
            <w:tr w:rsidR="00CE3C00" w:rsidRPr="00DD06A0" w14:paraId="7DB383A6" w14:textId="77777777" w:rsidTr="00CE3C00">
              <w:tblPrEx>
                <w:jc w:val="center"/>
              </w:tblPrEx>
              <w:trPr>
                <w:jc w:val="center"/>
              </w:trPr>
              <w:sdt>
                <w:sdtPr>
                  <w:rPr>
                    <w:rFonts w:ascii="ITC Avant Garde" w:hAnsi="ITC Avant Garde"/>
                    <w:sz w:val="18"/>
                    <w:szCs w:val="18"/>
                  </w:rPr>
                  <w:alias w:val="Actividad"/>
                  <w:tag w:val="Actividad"/>
                  <w:id w:val="-1717268076"/>
                  <w:placeholder>
                    <w:docPart w:val="1B0096AA9EAC4084BFE049079A252914"/>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43709A7E" w14:textId="77777777" w:rsidR="00CE3C00" w:rsidRPr="00DD06A0" w:rsidRDefault="00CE3C00" w:rsidP="00CE3C00">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048657697"/>
                  <w:placeholder>
                    <w:docPart w:val="F3C40281FEC446419A1E54055FEE0626"/>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3A572" w14:textId="77777777" w:rsidR="00CE3C00" w:rsidRPr="00DD06A0" w:rsidRDefault="00CE3C00" w:rsidP="00CE3C00">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254EDFCE" w14:textId="77777777" w:rsidR="00CE3C00" w:rsidRPr="00DD06A0" w:rsidRDefault="00CE3C00" w:rsidP="00CE3C00">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CB00F" w14:textId="77777777" w:rsidR="00CE3C00" w:rsidRPr="00DD06A0" w:rsidRDefault="00CE3C00" w:rsidP="00CE3C00">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B2190" w14:textId="77777777" w:rsidR="00CE3C00" w:rsidRPr="00DD06A0" w:rsidRDefault="00CE3C00" w:rsidP="00CE3C00">
                  <w:pPr>
                    <w:jc w:val="center"/>
                    <w:rPr>
                      <w:rFonts w:ascii="ITC Avant Garde" w:hAnsi="ITC Avant Garde"/>
                      <w:sz w:val="18"/>
                      <w:szCs w:val="18"/>
                    </w:rPr>
                  </w:pPr>
                </w:p>
              </w:tc>
            </w:tr>
            <w:tr w:rsidR="00CE3C00" w:rsidRPr="00DD06A0" w14:paraId="3A19C936" w14:textId="77777777" w:rsidTr="00CE3C00">
              <w:tblPrEx>
                <w:jc w:val="center"/>
              </w:tblPrEx>
              <w:trPr>
                <w:jc w:val="center"/>
              </w:trPr>
              <w:sdt>
                <w:sdtPr>
                  <w:rPr>
                    <w:rFonts w:ascii="ITC Avant Garde" w:hAnsi="ITC Avant Garde"/>
                    <w:sz w:val="18"/>
                    <w:szCs w:val="18"/>
                  </w:rPr>
                  <w:alias w:val="Actividad"/>
                  <w:tag w:val="Actividad"/>
                  <w:id w:val="408363170"/>
                  <w:placeholder>
                    <w:docPart w:val="3A6272BFC4E3448B95C545E8FF4FC8E1"/>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6ACE7E8C" w14:textId="77777777" w:rsidR="00CE3C00" w:rsidRPr="00DD06A0" w:rsidRDefault="00CE3C00" w:rsidP="00CE3C00">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684244497"/>
                  <w:placeholder>
                    <w:docPart w:val="1FE7CE373AA94DB5A930E795895EBD0F"/>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D9BBD2" w14:textId="77777777" w:rsidR="00CE3C00" w:rsidRPr="00DD06A0" w:rsidRDefault="00CE3C00" w:rsidP="00CE3C00">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52071D9C" w14:textId="77777777" w:rsidR="00CE3C00" w:rsidRPr="00DD06A0" w:rsidRDefault="00CE3C00" w:rsidP="00CE3C00">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7DDF5" w14:textId="77777777" w:rsidR="00CE3C00" w:rsidRPr="00DD06A0" w:rsidRDefault="00CE3C00" w:rsidP="00CE3C00">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AFC9D" w14:textId="77777777" w:rsidR="00CE3C00" w:rsidRPr="00DD06A0" w:rsidRDefault="00CE3C00" w:rsidP="00CE3C00">
                  <w:pPr>
                    <w:jc w:val="center"/>
                    <w:rPr>
                      <w:rFonts w:ascii="ITC Avant Garde" w:hAnsi="ITC Avant Garde"/>
                      <w:sz w:val="18"/>
                      <w:szCs w:val="18"/>
                    </w:rPr>
                  </w:pPr>
                </w:p>
              </w:tc>
            </w:tr>
          </w:tbl>
          <w:p w14:paraId="0A48DC9C" w14:textId="77777777" w:rsidR="00CE3C00" w:rsidRPr="00DD06A0" w:rsidRDefault="00CE3C00" w:rsidP="00CE3C00">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284404CC" w14:textId="77777777" w:rsidR="00CE3C00" w:rsidRPr="00DD06A0"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CE3C00" w:rsidRPr="00DD06A0" w14:paraId="1E9BE09A" w14:textId="77777777" w:rsidTr="00CE3C00">
              <w:trPr>
                <w:jc w:val="right"/>
              </w:trPr>
              <w:tc>
                <w:tcPr>
                  <w:tcW w:w="8529" w:type="dxa"/>
                  <w:tcBorders>
                    <w:left w:val="single" w:sz="4" w:space="0" w:color="auto"/>
                  </w:tcBorders>
                  <w:shd w:val="clear" w:color="auto" w:fill="A8D08D" w:themeFill="accent6" w:themeFillTint="99"/>
                </w:tcPr>
                <w:p w14:paraId="5478BB75" w14:textId="77777777" w:rsidR="00CE3C00" w:rsidRPr="00DD06A0" w:rsidRDefault="00CE3C00" w:rsidP="00CE3C00">
                  <w:pPr>
                    <w:ind w:left="171" w:hanging="171"/>
                    <w:jc w:val="center"/>
                    <w:rPr>
                      <w:rFonts w:ascii="ITC Avant Garde" w:hAnsi="ITC Avant Garde"/>
                      <w:sz w:val="18"/>
                      <w:szCs w:val="18"/>
                    </w:rPr>
                  </w:pPr>
                  <w:r w:rsidRPr="00DD06A0">
                    <w:rPr>
                      <w:rFonts w:ascii="ITC Avant Garde" w:hAnsi="ITC Avant Garde"/>
                      <w:sz w:val="18"/>
                      <w:szCs w:val="18"/>
                    </w:rPr>
                    <w:tab/>
                  </w:r>
                </w:p>
                <w:p w14:paraId="36BC5DEF"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Proporcione un diagrama de flujo</w:t>
                  </w:r>
                  <w:r w:rsidRPr="00DD06A0">
                    <w:rPr>
                      <w:rStyle w:val="Refdenotaalpie"/>
                      <w:rFonts w:ascii="ITC Avant Garde" w:hAnsi="ITC Avant Garde"/>
                      <w:b/>
                      <w:sz w:val="18"/>
                      <w:szCs w:val="18"/>
                    </w:rPr>
                    <w:footnoteReference w:id="8"/>
                  </w:r>
                  <w:r w:rsidRPr="00DD06A0">
                    <w:rPr>
                      <w:rFonts w:ascii="ITC Avant Garde" w:hAnsi="ITC Avant Garde"/>
                      <w:b/>
                      <w:sz w:val="18"/>
                      <w:szCs w:val="18"/>
                    </w:rPr>
                    <w:t xml:space="preserve"> del proceso interno que generará en el Instituto cada uno de los trámites identificados</w:t>
                  </w:r>
                </w:p>
                <w:p w14:paraId="736C58E9" w14:textId="77777777" w:rsidR="00CE3C00" w:rsidRPr="00DD06A0" w:rsidRDefault="00CE3C00" w:rsidP="00CE3C00">
                  <w:pPr>
                    <w:rPr>
                      <w:rFonts w:ascii="ITC Avant Garde" w:hAnsi="ITC Avant Garde"/>
                      <w:b/>
                      <w:sz w:val="18"/>
                      <w:szCs w:val="18"/>
                    </w:rPr>
                  </w:pPr>
                </w:p>
              </w:tc>
            </w:tr>
            <w:tr w:rsidR="00CE3C00" w:rsidRPr="00DD06A0" w14:paraId="16DAB858" w14:textId="77777777" w:rsidTr="00CE3C00">
              <w:trPr>
                <w:jc w:val="right"/>
              </w:trPr>
              <w:tc>
                <w:tcPr>
                  <w:tcW w:w="8529" w:type="dxa"/>
                  <w:tcBorders>
                    <w:left w:val="single" w:sz="4" w:space="0" w:color="auto"/>
                  </w:tcBorders>
                  <w:shd w:val="clear" w:color="auto" w:fill="FFFFFF" w:themeFill="background1"/>
                </w:tcPr>
                <w:p w14:paraId="5D043475" w14:textId="77777777" w:rsidR="00CE3C00" w:rsidRPr="00DD06A0" w:rsidRDefault="00CE3C00" w:rsidP="004042F0">
                  <w:pPr>
                    <w:ind w:left="171" w:hanging="171"/>
                    <w:jc w:val="center"/>
                    <w:rPr>
                      <w:rFonts w:ascii="ITC Avant Garde" w:hAnsi="ITC Avant Garde"/>
                      <w:sz w:val="18"/>
                      <w:szCs w:val="18"/>
                    </w:rPr>
                  </w:pPr>
                </w:p>
                <w:p w14:paraId="055D5568" w14:textId="77777777" w:rsidR="00CE3C00" w:rsidRPr="00DD06A0" w:rsidRDefault="00CE3C00" w:rsidP="004042F0">
                  <w:pPr>
                    <w:ind w:left="171" w:hanging="171"/>
                    <w:jc w:val="center"/>
                    <w:rPr>
                      <w:rFonts w:ascii="ITC Avant Garde" w:hAnsi="ITC Avant Garde"/>
                      <w:sz w:val="18"/>
                      <w:szCs w:val="18"/>
                    </w:rPr>
                  </w:pPr>
                </w:p>
                <w:p w14:paraId="68A235A5" w14:textId="77777777" w:rsidR="00CE3C00" w:rsidRPr="00DD06A0" w:rsidRDefault="00CE3C00" w:rsidP="004042F0">
                  <w:pPr>
                    <w:ind w:left="171" w:hanging="171"/>
                    <w:jc w:val="center"/>
                    <w:rPr>
                      <w:rFonts w:ascii="ITC Avant Garde" w:hAnsi="ITC Avant Garde"/>
                      <w:sz w:val="18"/>
                      <w:szCs w:val="18"/>
                    </w:rPr>
                  </w:pPr>
                </w:p>
                <w:p w14:paraId="31F0E3FE" w14:textId="77777777" w:rsidR="00CE3C00" w:rsidRPr="00DD06A0" w:rsidRDefault="00CE3C00" w:rsidP="004042F0">
                  <w:pPr>
                    <w:ind w:left="171" w:hanging="171"/>
                    <w:jc w:val="center"/>
                    <w:rPr>
                      <w:rFonts w:ascii="ITC Avant Garde" w:hAnsi="ITC Avant Garde"/>
                      <w:sz w:val="18"/>
                      <w:szCs w:val="18"/>
                    </w:rPr>
                  </w:pPr>
                </w:p>
                <w:p w14:paraId="01675414" w14:textId="77777777" w:rsidR="00CE3C00" w:rsidRPr="00DD06A0" w:rsidRDefault="00CE3C00" w:rsidP="004042F0">
                  <w:pPr>
                    <w:ind w:left="171" w:hanging="171"/>
                    <w:jc w:val="center"/>
                    <w:rPr>
                      <w:rFonts w:ascii="ITC Avant Garde" w:hAnsi="ITC Avant Garde"/>
                      <w:sz w:val="18"/>
                      <w:szCs w:val="18"/>
                    </w:rPr>
                  </w:pPr>
                </w:p>
                <w:p w14:paraId="74113DB5" w14:textId="77777777" w:rsidR="00CE3C00" w:rsidRPr="00DD06A0" w:rsidRDefault="00CE3C00" w:rsidP="004042F0">
                  <w:pPr>
                    <w:ind w:left="171" w:hanging="171"/>
                    <w:jc w:val="center"/>
                    <w:rPr>
                      <w:rFonts w:ascii="ITC Avant Garde" w:hAnsi="ITC Avant Garde"/>
                      <w:sz w:val="18"/>
                      <w:szCs w:val="18"/>
                    </w:rPr>
                  </w:pPr>
                </w:p>
                <w:p w14:paraId="54793CAB" w14:textId="154E6CA1" w:rsidR="00CE3C00" w:rsidRPr="00DD06A0" w:rsidRDefault="004042F0" w:rsidP="004042F0">
                  <w:pPr>
                    <w:ind w:left="171" w:hanging="171"/>
                    <w:jc w:val="center"/>
                    <w:rPr>
                      <w:rFonts w:ascii="ITC Avant Garde" w:hAnsi="ITC Avant Garde"/>
                      <w:sz w:val="18"/>
                      <w:szCs w:val="18"/>
                    </w:rPr>
                  </w:pPr>
                  <w:r>
                    <w:rPr>
                      <w:rFonts w:ascii="ITC Avant Garde" w:hAnsi="ITC Avant Garde"/>
                      <w:sz w:val="18"/>
                      <w:szCs w:val="18"/>
                    </w:rPr>
                    <w:t>NO APLICA</w:t>
                  </w:r>
                </w:p>
                <w:p w14:paraId="4A195180" w14:textId="77777777" w:rsidR="00CE3C00" w:rsidRPr="00DD06A0" w:rsidRDefault="00CE3C00" w:rsidP="004042F0">
                  <w:pPr>
                    <w:ind w:left="171" w:hanging="171"/>
                    <w:jc w:val="center"/>
                    <w:rPr>
                      <w:rFonts w:ascii="ITC Avant Garde" w:hAnsi="ITC Avant Garde"/>
                      <w:sz w:val="18"/>
                      <w:szCs w:val="18"/>
                    </w:rPr>
                  </w:pPr>
                </w:p>
                <w:p w14:paraId="48586C1F" w14:textId="77777777" w:rsidR="00CE3C00" w:rsidRPr="00DD06A0" w:rsidRDefault="00CE3C00" w:rsidP="004042F0">
                  <w:pPr>
                    <w:ind w:left="171" w:hanging="171"/>
                    <w:jc w:val="center"/>
                    <w:rPr>
                      <w:rFonts w:ascii="ITC Avant Garde" w:hAnsi="ITC Avant Garde"/>
                      <w:sz w:val="18"/>
                      <w:szCs w:val="18"/>
                    </w:rPr>
                  </w:pPr>
                </w:p>
                <w:p w14:paraId="0338CC30" w14:textId="77777777" w:rsidR="00CE3C00" w:rsidRPr="00DD06A0" w:rsidRDefault="00CE3C00" w:rsidP="004042F0">
                  <w:pPr>
                    <w:ind w:left="171" w:hanging="171"/>
                    <w:jc w:val="center"/>
                    <w:rPr>
                      <w:rFonts w:ascii="ITC Avant Garde" w:hAnsi="ITC Avant Garde"/>
                      <w:sz w:val="18"/>
                      <w:szCs w:val="18"/>
                    </w:rPr>
                  </w:pPr>
                </w:p>
                <w:p w14:paraId="34FE08A2" w14:textId="77777777" w:rsidR="00CE3C00" w:rsidRPr="00DD06A0" w:rsidRDefault="00CE3C00" w:rsidP="004042F0">
                  <w:pPr>
                    <w:ind w:left="171" w:hanging="171"/>
                    <w:jc w:val="center"/>
                    <w:rPr>
                      <w:rFonts w:ascii="ITC Avant Garde" w:hAnsi="ITC Avant Garde"/>
                      <w:sz w:val="18"/>
                      <w:szCs w:val="18"/>
                    </w:rPr>
                  </w:pPr>
                </w:p>
                <w:p w14:paraId="109DF55D" w14:textId="77777777" w:rsidR="00CE3C00" w:rsidRPr="00DD06A0" w:rsidRDefault="00CE3C00" w:rsidP="004042F0">
                  <w:pPr>
                    <w:ind w:left="171" w:hanging="171"/>
                    <w:jc w:val="center"/>
                    <w:rPr>
                      <w:rFonts w:ascii="ITC Avant Garde" w:hAnsi="ITC Avant Garde"/>
                      <w:sz w:val="18"/>
                      <w:szCs w:val="18"/>
                    </w:rPr>
                  </w:pPr>
                </w:p>
              </w:tc>
            </w:tr>
          </w:tbl>
          <w:p w14:paraId="49B8D9CF" w14:textId="77777777" w:rsidR="00CE3C00" w:rsidRPr="00DD06A0" w:rsidRDefault="00CE3C00" w:rsidP="00225DA6">
            <w:pPr>
              <w:jc w:val="both"/>
              <w:rPr>
                <w:rFonts w:ascii="ITC Avant Garde" w:hAnsi="ITC Avant Garde"/>
                <w:sz w:val="18"/>
                <w:szCs w:val="18"/>
              </w:rPr>
            </w:pPr>
          </w:p>
          <w:p w14:paraId="1E8E1499" w14:textId="77777777" w:rsidR="00E84534" w:rsidRPr="00DD06A0" w:rsidRDefault="00E84534" w:rsidP="00225DA6">
            <w:pPr>
              <w:jc w:val="both"/>
              <w:rPr>
                <w:rFonts w:ascii="ITC Avant Garde" w:hAnsi="ITC Avant Garde"/>
                <w:sz w:val="18"/>
                <w:szCs w:val="18"/>
              </w:rPr>
            </w:pPr>
          </w:p>
        </w:tc>
      </w:tr>
      <w:tr w:rsidR="002E5ECE" w:rsidRPr="00DD06A0" w14:paraId="77A0C0CC" w14:textId="77777777" w:rsidTr="00225DA6">
        <w:tc>
          <w:tcPr>
            <w:tcW w:w="8828" w:type="dxa"/>
          </w:tcPr>
          <w:p w14:paraId="5E337873" w14:textId="48766817" w:rsidR="002E5ECE" w:rsidRPr="00DD06A0" w:rsidRDefault="002E5ECE" w:rsidP="00225DA6">
            <w:pPr>
              <w:jc w:val="both"/>
              <w:rPr>
                <w:rFonts w:ascii="ITC Avant Garde" w:hAnsi="ITC Avant Garde"/>
                <w:b/>
                <w:sz w:val="18"/>
                <w:szCs w:val="18"/>
              </w:rPr>
            </w:pPr>
          </w:p>
        </w:tc>
      </w:tr>
    </w:tbl>
    <w:p w14:paraId="0F6BFFCC" w14:textId="77777777"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2F48CAEF" w14:textId="77777777" w:rsidTr="00CE3C00">
        <w:tc>
          <w:tcPr>
            <w:tcW w:w="8828" w:type="dxa"/>
          </w:tcPr>
          <w:p w14:paraId="51A57DED" w14:textId="778277F7" w:rsidR="00CE3C00" w:rsidRPr="00DD06A0" w:rsidRDefault="00CE3C00" w:rsidP="00E21B49">
            <w:pPr>
              <w:jc w:val="both"/>
              <w:rPr>
                <w:rFonts w:ascii="ITC Avant Garde" w:hAnsi="ITC Avant Garde"/>
                <w:b/>
                <w:sz w:val="18"/>
                <w:szCs w:val="18"/>
              </w:rPr>
            </w:pPr>
            <w:r w:rsidRPr="00DD06A0">
              <w:rPr>
                <w:rFonts w:ascii="ITC Avant Garde" w:hAnsi="ITC Avant Garde"/>
                <w:b/>
                <w:sz w:val="18"/>
                <w:szCs w:val="18"/>
              </w:rPr>
              <w:t>9.- Identifique las posibles afectaciones a la competencia</w:t>
            </w:r>
            <w:r w:rsidR="00BB5C59">
              <w:rPr>
                <w:rStyle w:val="Refdenotaalpie"/>
                <w:rFonts w:ascii="ITC Avant Garde" w:hAnsi="ITC Avant Garde"/>
                <w:b/>
                <w:sz w:val="18"/>
                <w:szCs w:val="18"/>
              </w:rPr>
              <w:footnoteReference w:id="9"/>
            </w:r>
            <w:r w:rsidRPr="00DD06A0">
              <w:rPr>
                <w:rFonts w:ascii="ITC Avant Garde" w:hAnsi="ITC Avant Garde"/>
                <w:b/>
                <w:sz w:val="18"/>
                <w:szCs w:val="18"/>
              </w:rPr>
              <w:t xml:space="preserve"> que la propuesta de regulación pudiera generar a su entrada en vigor.</w:t>
            </w:r>
          </w:p>
          <w:p w14:paraId="35A34BDD" w14:textId="3EB4495E" w:rsidR="00CE3C00" w:rsidRPr="00DD06A0" w:rsidRDefault="00CE3C00" w:rsidP="00E21B49">
            <w:pPr>
              <w:jc w:val="both"/>
              <w:rPr>
                <w:rFonts w:ascii="ITC Avant Garde" w:hAnsi="ITC Avant Garde"/>
                <w:sz w:val="18"/>
                <w:szCs w:val="18"/>
              </w:rPr>
            </w:pPr>
          </w:p>
          <w:p w14:paraId="534B9F1B"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44917405" w14:textId="77777777" w:rsidTr="00B73435">
              <w:tc>
                <w:tcPr>
                  <w:tcW w:w="8602" w:type="dxa"/>
                  <w:gridSpan w:val="2"/>
                  <w:shd w:val="clear" w:color="auto" w:fill="A8D08D" w:themeFill="accent6" w:themeFillTint="99"/>
                </w:tcPr>
                <w:p w14:paraId="526D4233" w14:textId="316AC4FE"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427D4DF8" w14:textId="77777777" w:rsidTr="00CE3C00">
              <w:tc>
                <w:tcPr>
                  <w:tcW w:w="4301" w:type="dxa"/>
                </w:tcPr>
                <w:p w14:paraId="7243B43F" w14:textId="05840076"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14:paraId="2A66BD6A" w14:textId="0B2A9CC4" w:rsidR="00CE3C00" w:rsidRPr="00DD06A0" w:rsidRDefault="00CE3C00" w:rsidP="00DC2B70">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Pr="00DD06A0">
                    <w:rPr>
                      <w:rFonts w:ascii="ITC Avant Garde" w:hAnsi="ITC Avant Garde"/>
                      <w:sz w:val="18"/>
                      <w:szCs w:val="18"/>
                    </w:rPr>
                    <w:t xml:space="preserve">(   ) No (  </w:t>
                  </w:r>
                  <w:r w:rsidR="00895E1B">
                    <w:rPr>
                      <w:rFonts w:ascii="ITC Avant Garde" w:hAnsi="ITC Avant Garde"/>
                      <w:sz w:val="18"/>
                      <w:szCs w:val="18"/>
                    </w:rPr>
                    <w:t>x</w:t>
                  </w:r>
                  <w:r w:rsidRPr="00DD06A0">
                    <w:rPr>
                      <w:rFonts w:ascii="ITC Avant Garde" w:hAnsi="ITC Avant Garde"/>
                      <w:sz w:val="18"/>
                      <w:szCs w:val="18"/>
                    </w:rPr>
                    <w:t xml:space="preserve"> )</w:t>
                  </w:r>
                </w:p>
              </w:tc>
            </w:tr>
            <w:tr w:rsidR="00CE3C00" w:rsidRPr="00DD06A0" w14:paraId="4926FF13" w14:textId="77777777" w:rsidTr="00CE3C00">
              <w:tc>
                <w:tcPr>
                  <w:tcW w:w="4301" w:type="dxa"/>
                </w:tcPr>
                <w:p w14:paraId="5C25015A" w14:textId="7F3CAAF3"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lastRenderedPageBreak/>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14:paraId="12B1C6DE" w14:textId="2E0447AB"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8C685E">
                    <w:rPr>
                      <w:rFonts w:ascii="ITC Avant Garde" w:hAnsi="ITC Avant Garde"/>
                      <w:sz w:val="18"/>
                      <w:szCs w:val="18"/>
                    </w:rPr>
                    <w:t>X</w:t>
                  </w:r>
                  <w:r w:rsidRPr="00DD06A0">
                    <w:rPr>
                      <w:rFonts w:ascii="ITC Avant Garde" w:hAnsi="ITC Avant Garde"/>
                      <w:sz w:val="18"/>
                      <w:szCs w:val="18"/>
                    </w:rPr>
                    <w:t xml:space="preserve"> )</w:t>
                  </w:r>
                </w:p>
              </w:tc>
            </w:tr>
            <w:tr w:rsidR="00CE3C00" w:rsidRPr="00DD06A0" w14:paraId="1E5D0DE6" w14:textId="77777777" w:rsidTr="00CE3C00">
              <w:tc>
                <w:tcPr>
                  <w:tcW w:w="4301" w:type="dxa"/>
                </w:tcPr>
                <w:p w14:paraId="7814603A" w14:textId="344AFA75" w:rsidR="00CE3C00" w:rsidRPr="00D34CCA" w:rsidRDefault="00B73435" w:rsidP="00E21B49">
                  <w:pPr>
                    <w:jc w:val="both"/>
                    <w:rPr>
                      <w:rFonts w:ascii="ITC Avant Garde" w:hAnsi="ITC Avant Garde"/>
                      <w:sz w:val="18"/>
                      <w:szCs w:val="18"/>
                    </w:rPr>
                  </w:pPr>
                  <w:r w:rsidRPr="00A23F6C">
                    <w:rPr>
                      <w:rFonts w:ascii="ITC Avant Garde" w:hAnsi="ITC Avant Garde"/>
                      <w:sz w:val="18"/>
                      <w:szCs w:val="18"/>
                    </w:rPr>
                    <w:t>¿Limita la capacidad de algún(os) proveedor(es) para proporcionar un bien o servicio?</w:t>
                  </w:r>
                </w:p>
              </w:tc>
              <w:tc>
                <w:tcPr>
                  <w:tcW w:w="4301" w:type="dxa"/>
                </w:tcPr>
                <w:p w14:paraId="40BC9997" w14:textId="1FB236EB" w:rsidR="00CE3C00" w:rsidRPr="00D34CCA" w:rsidRDefault="00B73435" w:rsidP="00B73435">
                  <w:pPr>
                    <w:jc w:val="center"/>
                    <w:rPr>
                      <w:rFonts w:ascii="ITC Avant Garde" w:hAnsi="ITC Avant Garde"/>
                      <w:sz w:val="18"/>
                      <w:szCs w:val="18"/>
                    </w:rPr>
                  </w:pPr>
                  <w:r w:rsidRPr="00A23F6C">
                    <w:rPr>
                      <w:rFonts w:ascii="ITC Avant Garde" w:hAnsi="ITC Avant Garde"/>
                      <w:sz w:val="18"/>
                      <w:szCs w:val="18"/>
                    </w:rPr>
                    <w:t>S</w:t>
                  </w:r>
                  <w:r w:rsidR="00DC2B70" w:rsidRPr="00A23F6C">
                    <w:rPr>
                      <w:rFonts w:ascii="ITC Avant Garde" w:hAnsi="ITC Avant Garde"/>
                      <w:sz w:val="18"/>
                      <w:szCs w:val="18"/>
                    </w:rPr>
                    <w:t>í</w:t>
                  </w:r>
                  <w:r w:rsidRPr="00A23F6C">
                    <w:rPr>
                      <w:rFonts w:ascii="ITC Avant Garde" w:hAnsi="ITC Avant Garde"/>
                      <w:sz w:val="18"/>
                      <w:szCs w:val="18"/>
                    </w:rPr>
                    <w:t xml:space="preserve"> (   ) No ( </w:t>
                  </w:r>
                  <w:r w:rsidR="00F62A49" w:rsidRPr="00A23F6C">
                    <w:rPr>
                      <w:rFonts w:ascii="ITC Avant Garde" w:hAnsi="ITC Avant Garde"/>
                      <w:sz w:val="18"/>
                      <w:szCs w:val="18"/>
                    </w:rPr>
                    <w:t>x</w:t>
                  </w:r>
                  <w:r w:rsidRPr="00D34CCA">
                    <w:rPr>
                      <w:rFonts w:ascii="ITC Avant Garde" w:hAnsi="ITC Avant Garde"/>
                      <w:sz w:val="18"/>
                      <w:szCs w:val="18"/>
                    </w:rPr>
                    <w:t xml:space="preserve">  )</w:t>
                  </w:r>
                </w:p>
              </w:tc>
            </w:tr>
            <w:tr w:rsidR="00CE3C00" w:rsidRPr="00DD06A0" w14:paraId="1AD0154A" w14:textId="77777777" w:rsidTr="00CE3C00">
              <w:tc>
                <w:tcPr>
                  <w:tcW w:w="4301" w:type="dxa"/>
                </w:tcPr>
                <w:p w14:paraId="72EAF470" w14:textId="09E50283"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14:paraId="3AB05C42" w14:textId="12F19BF5" w:rsidR="00CE3C00" w:rsidRPr="00DD06A0" w:rsidRDefault="00DC2B70" w:rsidP="00B73435">
                  <w:pPr>
                    <w:jc w:val="center"/>
                    <w:rPr>
                      <w:rFonts w:ascii="ITC Avant Garde" w:hAnsi="ITC Avant Garde"/>
                      <w:sz w:val="18"/>
                      <w:szCs w:val="18"/>
                    </w:rPr>
                  </w:pPr>
                  <w:r>
                    <w:rPr>
                      <w:rFonts w:ascii="ITC Avant Garde" w:hAnsi="ITC Avant Garde"/>
                      <w:sz w:val="18"/>
                      <w:szCs w:val="18"/>
                    </w:rPr>
                    <w:t>Sí</w:t>
                  </w:r>
                  <w:r w:rsidR="00B73435" w:rsidRPr="00DD06A0">
                    <w:rPr>
                      <w:rFonts w:ascii="ITC Avant Garde" w:hAnsi="ITC Avant Garde"/>
                      <w:sz w:val="18"/>
                      <w:szCs w:val="18"/>
                    </w:rPr>
                    <w:t xml:space="preserve"> (   ) No (  </w:t>
                  </w:r>
                  <w:r w:rsidR="00F62A49">
                    <w:rPr>
                      <w:rFonts w:ascii="ITC Avant Garde" w:hAnsi="ITC Avant Garde"/>
                      <w:sz w:val="18"/>
                      <w:szCs w:val="18"/>
                    </w:rPr>
                    <w:t>x</w:t>
                  </w:r>
                  <w:r w:rsidR="00B73435" w:rsidRPr="00DD06A0">
                    <w:rPr>
                      <w:rFonts w:ascii="ITC Avant Garde" w:hAnsi="ITC Avant Garde"/>
                      <w:sz w:val="18"/>
                      <w:szCs w:val="18"/>
                    </w:rPr>
                    <w:t xml:space="preserve"> )</w:t>
                  </w:r>
                </w:p>
              </w:tc>
            </w:tr>
            <w:tr w:rsidR="00CE3C00" w:rsidRPr="00DD06A0" w14:paraId="387E7D20" w14:textId="77777777" w:rsidTr="00CE3C00">
              <w:tc>
                <w:tcPr>
                  <w:tcW w:w="4301" w:type="dxa"/>
                </w:tcPr>
                <w:p w14:paraId="3BCD6C09" w14:textId="21563F76"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52B658EE" w14:textId="59F8BD86"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F62A49">
                    <w:rPr>
                      <w:rFonts w:ascii="ITC Avant Garde" w:hAnsi="ITC Avant Garde"/>
                      <w:sz w:val="18"/>
                      <w:szCs w:val="18"/>
                    </w:rPr>
                    <w:t>x</w:t>
                  </w:r>
                  <w:r w:rsidRPr="00DD06A0">
                    <w:rPr>
                      <w:rFonts w:ascii="ITC Avant Garde" w:hAnsi="ITC Avant Garde"/>
                      <w:sz w:val="18"/>
                      <w:szCs w:val="18"/>
                    </w:rPr>
                    <w:t xml:space="preserve">  )</w:t>
                  </w:r>
                </w:p>
              </w:tc>
            </w:tr>
          </w:tbl>
          <w:p w14:paraId="058D78A8" w14:textId="77777777" w:rsidR="00CE3C00" w:rsidRPr="00DD06A0" w:rsidRDefault="00CE3C00" w:rsidP="00E21B49">
            <w:pPr>
              <w:jc w:val="both"/>
              <w:rPr>
                <w:rFonts w:ascii="ITC Avant Garde" w:hAnsi="ITC Avant Garde"/>
                <w:sz w:val="18"/>
                <w:szCs w:val="18"/>
              </w:rPr>
            </w:pPr>
          </w:p>
          <w:p w14:paraId="3B478D85" w14:textId="77777777" w:rsidR="00B73435" w:rsidRPr="00DD06A0" w:rsidRDefault="00B73435" w:rsidP="00E21B49">
            <w:pPr>
              <w:jc w:val="both"/>
              <w:rPr>
                <w:rFonts w:ascii="ITC Avant Garde" w:hAnsi="ITC Avant Garde"/>
                <w:sz w:val="18"/>
                <w:szCs w:val="18"/>
              </w:rPr>
            </w:pPr>
          </w:p>
          <w:p w14:paraId="6653BD4B" w14:textId="77777777"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2B244434" w14:textId="77777777" w:rsidTr="0082151C">
              <w:tc>
                <w:tcPr>
                  <w:tcW w:w="8602" w:type="dxa"/>
                  <w:gridSpan w:val="2"/>
                  <w:shd w:val="clear" w:color="auto" w:fill="A8D08D" w:themeFill="accent6" w:themeFillTint="99"/>
                </w:tcPr>
                <w:p w14:paraId="3FE0B8F4" w14:textId="1BC09D25"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5D0ED4AA" w14:textId="77777777" w:rsidTr="0082151C">
              <w:tc>
                <w:tcPr>
                  <w:tcW w:w="4301" w:type="dxa"/>
                </w:tcPr>
                <w:p w14:paraId="29595762" w14:textId="38B341FE"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14:paraId="637A11EE" w14:textId="368BAE5F"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82151C">
                    <w:rPr>
                      <w:rFonts w:ascii="ITC Avant Garde" w:hAnsi="ITC Avant Garde"/>
                      <w:sz w:val="18"/>
                      <w:szCs w:val="18"/>
                    </w:rPr>
                    <w:t>í</w:t>
                  </w:r>
                  <w:r w:rsidRPr="00DD06A0">
                    <w:rPr>
                      <w:rFonts w:ascii="ITC Avant Garde" w:hAnsi="ITC Avant Garde"/>
                      <w:sz w:val="18"/>
                      <w:szCs w:val="18"/>
                    </w:rPr>
                    <w:t xml:space="preserve"> (   ) No (  </w:t>
                  </w:r>
                  <w:r w:rsidR="00F62A49">
                    <w:rPr>
                      <w:rFonts w:ascii="ITC Avant Garde" w:hAnsi="ITC Avant Garde"/>
                      <w:sz w:val="18"/>
                      <w:szCs w:val="18"/>
                    </w:rPr>
                    <w:t>x</w:t>
                  </w:r>
                  <w:r w:rsidRPr="00DD06A0">
                    <w:rPr>
                      <w:rFonts w:ascii="ITC Avant Garde" w:hAnsi="ITC Avant Garde"/>
                      <w:sz w:val="18"/>
                      <w:szCs w:val="18"/>
                    </w:rPr>
                    <w:t xml:space="preserve"> )</w:t>
                  </w:r>
                </w:p>
              </w:tc>
            </w:tr>
            <w:tr w:rsidR="00DC2B70" w:rsidRPr="00DD06A0" w14:paraId="6CCBED92" w14:textId="77777777" w:rsidTr="0082151C">
              <w:tc>
                <w:tcPr>
                  <w:tcW w:w="4301" w:type="dxa"/>
                </w:tcPr>
                <w:p w14:paraId="44DCEAC1" w14:textId="576C261F"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14:paraId="6A26C7CD" w14:textId="27AD538C" w:rsidR="00DC2B70" w:rsidRPr="00DD06A0" w:rsidRDefault="00CE2F13" w:rsidP="00B73435">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sidR="00F62A49">
                    <w:rPr>
                      <w:rFonts w:ascii="ITC Avant Garde" w:hAnsi="ITC Avant Garde"/>
                      <w:sz w:val="18"/>
                      <w:szCs w:val="18"/>
                    </w:rPr>
                    <w:t>x</w:t>
                  </w:r>
                  <w:r w:rsidRPr="00DD06A0">
                    <w:rPr>
                      <w:rFonts w:ascii="ITC Avant Garde" w:hAnsi="ITC Avant Garde"/>
                      <w:sz w:val="18"/>
                      <w:szCs w:val="18"/>
                    </w:rPr>
                    <w:t xml:space="preserve">  )</w:t>
                  </w:r>
                </w:p>
              </w:tc>
            </w:tr>
            <w:tr w:rsidR="00B73435" w:rsidRPr="00DD06A0" w14:paraId="7525B9CF" w14:textId="77777777" w:rsidTr="0082151C">
              <w:tc>
                <w:tcPr>
                  <w:tcW w:w="4301" w:type="dxa"/>
                </w:tcPr>
                <w:p w14:paraId="1D016B9B" w14:textId="3295F6E2"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14:paraId="5A89D7B9" w14:textId="3F6ADDF4"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F62A49">
                    <w:rPr>
                      <w:rFonts w:ascii="ITC Avant Garde" w:hAnsi="ITC Avant Garde"/>
                      <w:sz w:val="18"/>
                      <w:szCs w:val="18"/>
                    </w:rPr>
                    <w:t>x</w:t>
                  </w:r>
                  <w:r w:rsidRPr="00DD06A0">
                    <w:rPr>
                      <w:rFonts w:ascii="ITC Avant Garde" w:hAnsi="ITC Avant Garde"/>
                      <w:sz w:val="18"/>
                      <w:szCs w:val="18"/>
                    </w:rPr>
                    <w:t xml:space="preserve"> )</w:t>
                  </w:r>
                </w:p>
              </w:tc>
            </w:tr>
            <w:tr w:rsidR="00B73435" w:rsidRPr="00DD06A0" w14:paraId="1997118B" w14:textId="77777777" w:rsidTr="0082151C">
              <w:tc>
                <w:tcPr>
                  <w:tcW w:w="4301" w:type="dxa"/>
                </w:tcPr>
                <w:p w14:paraId="43561FBA" w14:textId="5A9EEEAD"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5A0C0134" w14:textId="01D1A70C"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F62A49">
                    <w:rPr>
                      <w:rFonts w:ascii="ITC Avant Garde" w:hAnsi="ITC Avant Garde"/>
                      <w:sz w:val="18"/>
                      <w:szCs w:val="18"/>
                    </w:rPr>
                    <w:t>x</w:t>
                  </w:r>
                  <w:r w:rsidRPr="00DD06A0">
                    <w:rPr>
                      <w:rFonts w:ascii="ITC Avant Garde" w:hAnsi="ITC Avant Garde"/>
                      <w:sz w:val="18"/>
                      <w:szCs w:val="18"/>
                    </w:rPr>
                    <w:t xml:space="preserve">  )</w:t>
                  </w:r>
                </w:p>
              </w:tc>
            </w:tr>
            <w:tr w:rsidR="00B73435" w:rsidRPr="00DD06A0" w14:paraId="38817709" w14:textId="77777777" w:rsidTr="0082151C">
              <w:tc>
                <w:tcPr>
                  <w:tcW w:w="4301" w:type="dxa"/>
                </w:tcPr>
                <w:p w14:paraId="5388B951" w14:textId="7C1B366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3F3A3EA1" w14:textId="63021CD2"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F62A49">
                    <w:rPr>
                      <w:rFonts w:ascii="ITC Avant Garde" w:hAnsi="ITC Avant Garde"/>
                      <w:sz w:val="18"/>
                      <w:szCs w:val="18"/>
                    </w:rPr>
                    <w:t>x</w:t>
                  </w:r>
                  <w:r w:rsidRPr="00DD06A0">
                    <w:rPr>
                      <w:rFonts w:ascii="ITC Avant Garde" w:hAnsi="ITC Avant Garde"/>
                      <w:sz w:val="18"/>
                      <w:szCs w:val="18"/>
                    </w:rPr>
                    <w:t xml:space="preserve"> )</w:t>
                  </w:r>
                </w:p>
              </w:tc>
            </w:tr>
          </w:tbl>
          <w:p w14:paraId="191CEA2D" w14:textId="77777777" w:rsidR="00B73435" w:rsidRPr="00DD06A0" w:rsidRDefault="00B73435" w:rsidP="00E21B49">
            <w:pPr>
              <w:jc w:val="both"/>
              <w:rPr>
                <w:rFonts w:ascii="ITC Avant Garde" w:hAnsi="ITC Avant Garde"/>
                <w:sz w:val="18"/>
                <w:szCs w:val="18"/>
              </w:rPr>
            </w:pPr>
          </w:p>
          <w:p w14:paraId="1723A175"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1420DE79" w14:textId="77777777" w:rsidTr="0082151C">
              <w:tc>
                <w:tcPr>
                  <w:tcW w:w="8602" w:type="dxa"/>
                  <w:gridSpan w:val="2"/>
                  <w:shd w:val="clear" w:color="auto" w:fill="A8D08D" w:themeFill="accent6" w:themeFillTint="99"/>
                </w:tcPr>
                <w:p w14:paraId="3E31B606" w14:textId="5247A07D"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749F5758" w14:textId="77777777" w:rsidTr="0082151C">
              <w:tc>
                <w:tcPr>
                  <w:tcW w:w="4301" w:type="dxa"/>
                </w:tcPr>
                <w:p w14:paraId="4C038DB7" w14:textId="14D98F8D"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3F608371" w14:textId="63189D99"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Pr="00DD06A0">
                    <w:rPr>
                      <w:rFonts w:ascii="ITC Avant Garde" w:hAnsi="ITC Avant Garde"/>
                      <w:sz w:val="18"/>
                      <w:szCs w:val="18"/>
                    </w:rPr>
                    <w:t xml:space="preserve"> (   ) No (</w:t>
                  </w:r>
                  <w:r w:rsidR="00F62A49">
                    <w:rPr>
                      <w:rFonts w:ascii="ITC Avant Garde" w:hAnsi="ITC Avant Garde"/>
                      <w:sz w:val="18"/>
                      <w:szCs w:val="18"/>
                    </w:rPr>
                    <w:t>x</w:t>
                  </w:r>
                  <w:r w:rsidRPr="00DD06A0">
                    <w:rPr>
                      <w:rFonts w:ascii="ITC Avant Garde" w:hAnsi="ITC Avant Garde"/>
                      <w:sz w:val="18"/>
                      <w:szCs w:val="18"/>
                    </w:rPr>
                    <w:t xml:space="preserve">   )</w:t>
                  </w:r>
                </w:p>
              </w:tc>
            </w:tr>
            <w:tr w:rsidR="00A04442" w:rsidRPr="00DD06A0" w14:paraId="612483F0" w14:textId="77777777" w:rsidTr="0082151C">
              <w:tc>
                <w:tcPr>
                  <w:tcW w:w="4301" w:type="dxa"/>
                </w:tcPr>
                <w:p w14:paraId="1FE6CE3F" w14:textId="2001C972"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7483035A" w14:textId="4262EA59"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F62A49">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03F78FCF" w14:textId="77777777" w:rsidTr="0082151C">
              <w:tc>
                <w:tcPr>
                  <w:tcW w:w="4301" w:type="dxa"/>
                </w:tcPr>
                <w:p w14:paraId="324F7A2C" w14:textId="3BA63665"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14:paraId="2E0EAC5F" w14:textId="67C52428" w:rsidR="00B66051" w:rsidRPr="00DD06A0" w:rsidRDefault="00B66051" w:rsidP="00A0444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sidR="00F62A49">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6961A30E" w14:textId="77777777" w:rsidTr="0082151C">
              <w:tc>
                <w:tcPr>
                  <w:tcW w:w="4301" w:type="dxa"/>
                </w:tcPr>
                <w:p w14:paraId="2993B631" w14:textId="4570C12C"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14:paraId="22C136D7" w14:textId="77777777" w:rsidR="00B66051" w:rsidRPr="00DD06A0" w:rsidRDefault="00B66051" w:rsidP="00A04442">
                  <w:pPr>
                    <w:jc w:val="center"/>
                    <w:rPr>
                      <w:rFonts w:ascii="ITC Avant Garde" w:hAnsi="ITC Avant Garde"/>
                      <w:sz w:val="18"/>
                      <w:szCs w:val="18"/>
                    </w:rPr>
                  </w:pPr>
                </w:p>
              </w:tc>
            </w:tr>
          </w:tbl>
          <w:p w14:paraId="497059CA" w14:textId="77777777" w:rsidR="00B73435" w:rsidRPr="00DD06A0" w:rsidRDefault="00B73435" w:rsidP="00E21B49">
            <w:pPr>
              <w:jc w:val="both"/>
              <w:rPr>
                <w:rFonts w:ascii="ITC Avant Garde" w:hAnsi="ITC Avant Garde"/>
                <w:sz w:val="18"/>
                <w:szCs w:val="18"/>
              </w:rPr>
            </w:pPr>
          </w:p>
          <w:p w14:paraId="1F05743B" w14:textId="169E01F4"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lastRenderedPageBreak/>
              <w:t xml:space="preserve"> </w:t>
            </w:r>
          </w:p>
        </w:tc>
      </w:tr>
    </w:tbl>
    <w:p w14:paraId="3183F95E"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4C1246" w:rsidRPr="00DD06A0" w14:paraId="7EAC434C" w14:textId="77777777" w:rsidTr="00AD4689">
        <w:trPr>
          <w:trHeight w:val="2307"/>
        </w:trPr>
        <w:tc>
          <w:tcPr>
            <w:tcW w:w="8828" w:type="dxa"/>
          </w:tcPr>
          <w:p w14:paraId="5044E905" w14:textId="77777777" w:rsidR="004C1246" w:rsidRDefault="004C1246" w:rsidP="00491BC6">
            <w:pPr>
              <w:jc w:val="both"/>
              <w:rPr>
                <w:rFonts w:ascii="ITC Avant Garde" w:hAnsi="ITC Avant Garde"/>
                <w:b/>
                <w:sz w:val="18"/>
                <w:szCs w:val="18"/>
              </w:rPr>
            </w:pPr>
          </w:p>
        </w:tc>
      </w:tr>
      <w:tr w:rsidR="00E84534" w:rsidRPr="00210595" w14:paraId="70FF3F17" w14:textId="77777777" w:rsidTr="00AD4689">
        <w:trPr>
          <w:trHeight w:val="2307"/>
        </w:trPr>
        <w:tc>
          <w:tcPr>
            <w:tcW w:w="8828" w:type="dxa"/>
          </w:tcPr>
          <w:p w14:paraId="423725B8" w14:textId="0A445B72" w:rsidR="00491BC6" w:rsidRPr="00210595" w:rsidRDefault="00491BC6" w:rsidP="00491BC6">
            <w:pPr>
              <w:jc w:val="both"/>
              <w:rPr>
                <w:rFonts w:ascii="ITC Avant Garde" w:hAnsi="ITC Avant Garde"/>
                <w:b/>
                <w:sz w:val="16"/>
                <w:szCs w:val="16"/>
              </w:rPr>
            </w:pPr>
            <w:r w:rsidRPr="00210595">
              <w:rPr>
                <w:rFonts w:ascii="ITC Avant Garde" w:hAnsi="ITC Avant Garde"/>
                <w:b/>
                <w:sz w:val="16"/>
                <w:szCs w:val="16"/>
              </w:rPr>
              <w:t xml:space="preserve">10.- Describa las obligaciones, conductas o acciones que deberán cumplirse a la entrada en vigor de la propuesta de regulación (acción regulatoria), incluyendo una justificación sobre la necesidad de las mismas. </w:t>
            </w:r>
          </w:p>
          <w:p w14:paraId="066B17F4" w14:textId="77777777" w:rsidR="00B43EAD" w:rsidRDefault="00B43EAD" w:rsidP="00BF70E6">
            <w:pPr>
              <w:jc w:val="both"/>
              <w:rPr>
                <w:rFonts w:ascii="ITC Avant Garde" w:hAnsi="ITC Avant Garde"/>
                <w:sz w:val="16"/>
                <w:szCs w:val="16"/>
              </w:rPr>
            </w:pPr>
          </w:p>
          <w:p w14:paraId="3CEDC42F" w14:textId="36556E09" w:rsidR="00BF70E6" w:rsidRPr="00210595" w:rsidRDefault="00BF70E6" w:rsidP="00BF70E6">
            <w:pPr>
              <w:jc w:val="both"/>
              <w:rPr>
                <w:rFonts w:ascii="ITC Avant Garde" w:hAnsi="ITC Avant Garde"/>
                <w:sz w:val="16"/>
                <w:szCs w:val="16"/>
              </w:rPr>
            </w:pPr>
            <w:r w:rsidRPr="00210595">
              <w:rPr>
                <w:rFonts w:ascii="ITC Avant Garde" w:hAnsi="ITC Avant Garde"/>
                <w:sz w:val="16"/>
                <w:szCs w:val="16"/>
              </w:rPr>
              <w:t>Por cada acción regulatoria, describa el o lo(s) sujeto(s) obligado(s), artículo(s) aplicable(s) de la propuesta de regulación, incluyendo, según sea el caso, la justificación técnica, económica y/o jurídica que corresponda. Asimismo, justifique las razones por las cuales es deseable aplicar aquellas acciones regulatorias que restringen o afectan la competencia y/o libre concurrencia para alcanzar los objetivos de la propuesta de regulación. Seleccione todas las que resulten aplicables y agregue las filas que considere necesarias.</w:t>
            </w:r>
          </w:p>
          <w:p w14:paraId="559B17D3" w14:textId="77777777" w:rsidR="00BF70E6" w:rsidRPr="00210595" w:rsidRDefault="00BF70E6" w:rsidP="00BF70E6">
            <w:pPr>
              <w:jc w:val="both"/>
              <w:rPr>
                <w:rFonts w:ascii="ITC Avant Garde" w:hAnsi="ITC Avant Garde"/>
                <w:b/>
                <w:sz w:val="16"/>
                <w:szCs w:val="16"/>
              </w:rPr>
            </w:pPr>
          </w:p>
          <w:tbl>
            <w:tblPr>
              <w:tblStyle w:val="Tablaconcuadrcula"/>
              <w:tblW w:w="8720" w:type="dxa"/>
              <w:jc w:val="center"/>
              <w:tblLook w:val="04A0" w:firstRow="1" w:lastRow="0" w:firstColumn="1" w:lastColumn="0" w:noHBand="0" w:noVBand="1"/>
            </w:tblPr>
            <w:tblGrid>
              <w:gridCol w:w="1273"/>
              <w:gridCol w:w="1421"/>
              <w:gridCol w:w="1194"/>
              <w:gridCol w:w="1371"/>
              <w:gridCol w:w="1590"/>
              <w:gridCol w:w="1871"/>
            </w:tblGrid>
            <w:tr w:rsidR="00545CCA" w:rsidRPr="00210595" w14:paraId="23F02084" w14:textId="77777777" w:rsidTr="00795980">
              <w:trPr>
                <w:jc w:val="center"/>
              </w:trPr>
              <w:tc>
                <w:tcPr>
                  <w:tcW w:w="1273" w:type="dxa"/>
                  <w:shd w:val="clear" w:color="auto" w:fill="A8D08D" w:themeFill="accent6" w:themeFillTint="99"/>
                </w:tcPr>
                <w:p w14:paraId="6CF39366" w14:textId="77777777" w:rsidR="00BF70E6" w:rsidRPr="00210595" w:rsidRDefault="00BF70E6" w:rsidP="00BF70E6">
                  <w:pPr>
                    <w:jc w:val="center"/>
                    <w:rPr>
                      <w:rFonts w:ascii="ITC Avant Garde" w:hAnsi="ITC Avant Garde" w:cs="Arial"/>
                      <w:b/>
                      <w:sz w:val="16"/>
                      <w:szCs w:val="16"/>
                    </w:rPr>
                  </w:pPr>
                  <w:r w:rsidRPr="00210595">
                    <w:rPr>
                      <w:rFonts w:ascii="ITC Avant Garde" w:hAnsi="ITC Avant Garde" w:cs="Arial"/>
                      <w:b/>
                      <w:sz w:val="16"/>
                      <w:szCs w:val="16"/>
                    </w:rPr>
                    <w:t xml:space="preserve">Tipo </w:t>
                  </w:r>
                </w:p>
              </w:tc>
              <w:tc>
                <w:tcPr>
                  <w:tcW w:w="1421" w:type="dxa"/>
                  <w:shd w:val="clear" w:color="auto" w:fill="A8D08D" w:themeFill="accent6" w:themeFillTint="99"/>
                </w:tcPr>
                <w:p w14:paraId="576AAFE2" w14:textId="77777777" w:rsidR="00BF70E6" w:rsidRPr="00210595" w:rsidRDefault="00BF70E6" w:rsidP="00BF70E6">
                  <w:pPr>
                    <w:jc w:val="center"/>
                    <w:rPr>
                      <w:rFonts w:ascii="ITC Avant Garde" w:hAnsi="ITC Avant Garde" w:cs="Arial"/>
                      <w:b/>
                      <w:sz w:val="16"/>
                      <w:szCs w:val="16"/>
                    </w:rPr>
                  </w:pPr>
                  <w:r w:rsidRPr="00210595">
                    <w:rPr>
                      <w:rFonts w:ascii="ITC Avant Garde" w:hAnsi="ITC Avant Garde" w:cs="Arial"/>
                      <w:b/>
                      <w:sz w:val="16"/>
                      <w:szCs w:val="16"/>
                    </w:rPr>
                    <w:t>Sujeto(s)</w:t>
                  </w:r>
                </w:p>
                <w:p w14:paraId="32EA4672" w14:textId="77777777" w:rsidR="00BF70E6" w:rsidRPr="00210595" w:rsidRDefault="00BF70E6" w:rsidP="00BF70E6">
                  <w:pPr>
                    <w:jc w:val="center"/>
                    <w:rPr>
                      <w:rFonts w:ascii="ITC Avant Garde" w:hAnsi="ITC Avant Garde" w:cs="Arial"/>
                      <w:b/>
                      <w:sz w:val="16"/>
                      <w:szCs w:val="16"/>
                    </w:rPr>
                  </w:pPr>
                  <w:r w:rsidRPr="00210595">
                    <w:rPr>
                      <w:rFonts w:ascii="ITC Avant Garde" w:hAnsi="ITC Avant Garde" w:cs="Arial"/>
                      <w:b/>
                      <w:sz w:val="16"/>
                      <w:szCs w:val="16"/>
                    </w:rPr>
                    <w:t>Obligado(s)</w:t>
                  </w:r>
                </w:p>
              </w:tc>
              <w:tc>
                <w:tcPr>
                  <w:tcW w:w="1194" w:type="dxa"/>
                  <w:shd w:val="clear" w:color="auto" w:fill="A8D08D" w:themeFill="accent6" w:themeFillTint="99"/>
                </w:tcPr>
                <w:p w14:paraId="609D58FB" w14:textId="77777777" w:rsidR="00BF70E6" w:rsidRPr="00210595" w:rsidRDefault="00BF70E6" w:rsidP="00BF70E6">
                  <w:pPr>
                    <w:jc w:val="center"/>
                    <w:rPr>
                      <w:rFonts w:ascii="ITC Avant Garde" w:hAnsi="ITC Avant Garde" w:cs="Arial"/>
                      <w:b/>
                      <w:sz w:val="16"/>
                      <w:szCs w:val="16"/>
                    </w:rPr>
                  </w:pPr>
                  <w:r w:rsidRPr="00210595">
                    <w:rPr>
                      <w:rFonts w:ascii="ITC Avant Garde" w:hAnsi="ITC Avant Garde" w:cs="Arial"/>
                      <w:b/>
                      <w:sz w:val="16"/>
                      <w:szCs w:val="16"/>
                    </w:rPr>
                    <w:t>Artículo(s) aplicable(s)</w:t>
                  </w:r>
                </w:p>
              </w:tc>
              <w:tc>
                <w:tcPr>
                  <w:tcW w:w="1371" w:type="dxa"/>
                  <w:shd w:val="clear" w:color="auto" w:fill="A8D08D" w:themeFill="accent6" w:themeFillTint="99"/>
                </w:tcPr>
                <w:p w14:paraId="0F6B7FA9" w14:textId="77777777" w:rsidR="00BF70E6" w:rsidRPr="00210595" w:rsidRDefault="00BF70E6" w:rsidP="00BF70E6">
                  <w:pPr>
                    <w:jc w:val="center"/>
                    <w:rPr>
                      <w:rFonts w:ascii="ITC Avant Garde" w:hAnsi="ITC Avant Garde" w:cs="Arial"/>
                      <w:b/>
                      <w:sz w:val="16"/>
                      <w:szCs w:val="16"/>
                    </w:rPr>
                  </w:pPr>
                  <w:r w:rsidRPr="00210595">
                    <w:rPr>
                      <w:rFonts w:ascii="ITC Avant Garde" w:hAnsi="ITC Avant Garde" w:cs="Arial"/>
                      <w:b/>
                      <w:sz w:val="16"/>
                      <w:szCs w:val="16"/>
                    </w:rPr>
                    <w:t>Afectación en Competencia</w:t>
                  </w:r>
                  <w:r w:rsidRPr="00210595">
                    <w:rPr>
                      <w:rStyle w:val="Refdenotaalpie"/>
                      <w:rFonts w:ascii="ITC Avant Garde" w:hAnsi="ITC Avant Garde" w:cs="Arial"/>
                      <w:b/>
                      <w:sz w:val="16"/>
                      <w:szCs w:val="16"/>
                    </w:rPr>
                    <w:footnoteReference w:id="10"/>
                  </w:r>
                </w:p>
              </w:tc>
              <w:tc>
                <w:tcPr>
                  <w:tcW w:w="1590" w:type="dxa"/>
                  <w:shd w:val="clear" w:color="auto" w:fill="A8D08D" w:themeFill="accent6" w:themeFillTint="99"/>
                </w:tcPr>
                <w:p w14:paraId="2A0D2E25" w14:textId="77777777" w:rsidR="00BF70E6" w:rsidRPr="00210595" w:rsidRDefault="00BF70E6" w:rsidP="00BF70E6">
                  <w:pPr>
                    <w:jc w:val="center"/>
                    <w:rPr>
                      <w:rFonts w:ascii="ITC Avant Garde" w:hAnsi="ITC Avant Garde" w:cs="Arial"/>
                      <w:b/>
                      <w:sz w:val="16"/>
                      <w:szCs w:val="16"/>
                    </w:rPr>
                  </w:pPr>
                  <w:r w:rsidRPr="00210595">
                    <w:rPr>
                      <w:rFonts w:ascii="ITC Avant Garde" w:hAnsi="ITC Avant Garde" w:cs="Arial"/>
                      <w:b/>
                      <w:sz w:val="16"/>
                      <w:szCs w:val="16"/>
                    </w:rPr>
                    <w:t>Sujeto(s)</w:t>
                  </w:r>
                </w:p>
                <w:p w14:paraId="56AFFA50" w14:textId="77777777" w:rsidR="00BF70E6" w:rsidRPr="00210595" w:rsidRDefault="00BF70E6" w:rsidP="00BF70E6">
                  <w:pPr>
                    <w:jc w:val="center"/>
                    <w:rPr>
                      <w:rFonts w:ascii="ITC Avant Garde" w:hAnsi="ITC Avant Garde" w:cs="Arial"/>
                      <w:b/>
                      <w:sz w:val="16"/>
                      <w:szCs w:val="16"/>
                    </w:rPr>
                  </w:pPr>
                  <w:r w:rsidRPr="00210595">
                    <w:rPr>
                      <w:rFonts w:ascii="ITC Avant Garde" w:hAnsi="ITC Avant Garde" w:cs="Arial"/>
                      <w:b/>
                      <w:sz w:val="16"/>
                      <w:szCs w:val="16"/>
                    </w:rPr>
                    <w:t>Afectados(s)</w:t>
                  </w:r>
                </w:p>
              </w:tc>
              <w:tc>
                <w:tcPr>
                  <w:tcW w:w="1871" w:type="dxa"/>
                  <w:shd w:val="clear" w:color="auto" w:fill="A8D08D" w:themeFill="accent6" w:themeFillTint="99"/>
                </w:tcPr>
                <w:p w14:paraId="3822A3BB" w14:textId="77777777" w:rsidR="00BF70E6" w:rsidRPr="00210595" w:rsidRDefault="00BF70E6" w:rsidP="00BF70E6">
                  <w:pPr>
                    <w:jc w:val="center"/>
                    <w:rPr>
                      <w:rFonts w:ascii="ITC Avant Garde" w:hAnsi="ITC Avant Garde" w:cs="Arial"/>
                      <w:b/>
                      <w:sz w:val="16"/>
                      <w:szCs w:val="16"/>
                    </w:rPr>
                  </w:pPr>
                  <w:r w:rsidRPr="00210595">
                    <w:rPr>
                      <w:rFonts w:ascii="ITC Avant Garde" w:hAnsi="ITC Avant Garde" w:cs="Arial"/>
                      <w:b/>
                      <w:sz w:val="16"/>
                      <w:szCs w:val="16"/>
                    </w:rPr>
                    <w:t>Justificación y razones para su aplicación</w:t>
                  </w:r>
                </w:p>
              </w:tc>
            </w:tr>
            <w:tr w:rsidR="00545CCA" w:rsidRPr="00210595" w14:paraId="20F143F8" w14:textId="77777777" w:rsidTr="00795980">
              <w:trPr>
                <w:jc w:val="center"/>
              </w:trPr>
              <w:sdt>
                <w:sdtPr>
                  <w:rPr>
                    <w:rFonts w:ascii="ITC Avant Garde" w:hAnsi="ITC Avant Garde" w:cs="Arial"/>
                    <w:sz w:val="16"/>
                    <w:szCs w:val="16"/>
                  </w:rPr>
                  <w:alias w:val="Tipo"/>
                  <w:tag w:val="Tipo"/>
                  <w:id w:val="-963953485"/>
                  <w:placeholder>
                    <w:docPart w:val="ACC74CC4F8E64877AB6B39988C7F2E7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273" w:type="dxa"/>
                      <w:shd w:val="clear" w:color="auto" w:fill="auto"/>
                    </w:tcPr>
                    <w:p w14:paraId="491961C6" w14:textId="501D5278" w:rsidR="006F71B2" w:rsidRPr="00210595" w:rsidRDefault="00FF4C53" w:rsidP="00BF70E6">
                      <w:pPr>
                        <w:jc w:val="center"/>
                        <w:rPr>
                          <w:rFonts w:ascii="ITC Avant Garde" w:hAnsi="ITC Avant Garde" w:cs="Arial"/>
                          <w:b/>
                          <w:sz w:val="16"/>
                          <w:szCs w:val="16"/>
                        </w:rPr>
                      </w:pPr>
                      <w:r w:rsidRPr="00210595">
                        <w:rPr>
                          <w:rFonts w:ascii="ITC Avant Garde" w:hAnsi="ITC Avant Garde" w:cs="Arial"/>
                          <w:sz w:val="16"/>
                          <w:szCs w:val="16"/>
                        </w:rPr>
                        <w:t>Obligación</w:t>
                      </w:r>
                    </w:p>
                  </w:tc>
                </w:sdtContent>
              </w:sdt>
              <w:tc>
                <w:tcPr>
                  <w:tcW w:w="1421" w:type="dxa"/>
                  <w:shd w:val="clear" w:color="auto" w:fill="auto"/>
                </w:tcPr>
                <w:p w14:paraId="6DC8D1AD" w14:textId="48CC753C" w:rsidR="006F71B2" w:rsidRPr="00210595" w:rsidRDefault="00997D37" w:rsidP="00BF70E6">
                  <w:pPr>
                    <w:jc w:val="center"/>
                    <w:rPr>
                      <w:rFonts w:ascii="ITC Avant Garde" w:hAnsi="ITC Avant Garde" w:cs="Arial"/>
                      <w:sz w:val="16"/>
                      <w:szCs w:val="16"/>
                    </w:rPr>
                  </w:pPr>
                  <w:r w:rsidRPr="00210595">
                    <w:rPr>
                      <w:rFonts w:ascii="ITC Avant Garde" w:hAnsi="ITC Avant Garde" w:cs="Arial"/>
                      <w:sz w:val="16"/>
                      <w:szCs w:val="16"/>
                    </w:rPr>
                    <w:t>Titular del Certificado de Homologación,</w:t>
                  </w:r>
                  <w:r w:rsidR="008F1F3C">
                    <w:rPr>
                      <w:rFonts w:ascii="ITC Avant Garde" w:hAnsi="ITC Avant Garde" w:cs="Arial"/>
                      <w:sz w:val="16"/>
                      <w:szCs w:val="16"/>
                    </w:rPr>
                    <w:t xml:space="preserve"> en su caso,</w:t>
                  </w:r>
                  <w:r w:rsidR="008F1F3C" w:rsidRPr="00210595">
                    <w:rPr>
                      <w:rFonts w:ascii="ITC Avant Garde" w:hAnsi="ITC Avant Garde" w:cs="Arial"/>
                      <w:sz w:val="16"/>
                      <w:szCs w:val="16"/>
                    </w:rPr>
                    <w:t xml:space="preserve"> </w:t>
                  </w:r>
                  <w:r w:rsidRPr="00210595">
                    <w:rPr>
                      <w:rFonts w:ascii="ITC Avant Garde" w:hAnsi="ITC Avant Garde" w:cs="Arial"/>
                      <w:sz w:val="16"/>
                      <w:szCs w:val="16"/>
                    </w:rPr>
                    <w:t xml:space="preserve">  filiales</w:t>
                  </w:r>
                  <w:r w:rsidR="004D189A">
                    <w:rPr>
                      <w:rFonts w:ascii="ITC Avant Garde" w:hAnsi="ITC Avant Garde" w:cs="Arial"/>
                      <w:sz w:val="16"/>
                      <w:szCs w:val="16"/>
                    </w:rPr>
                    <w:t>,</w:t>
                  </w:r>
                  <w:r w:rsidRPr="00210595">
                    <w:rPr>
                      <w:rFonts w:ascii="ITC Avant Garde" w:hAnsi="ITC Avant Garde" w:cs="Arial"/>
                      <w:sz w:val="16"/>
                      <w:szCs w:val="16"/>
                    </w:rPr>
                    <w:t xml:space="preserve">  subsidiarias e importadores.  </w:t>
                  </w:r>
                </w:p>
              </w:tc>
              <w:tc>
                <w:tcPr>
                  <w:tcW w:w="1194" w:type="dxa"/>
                  <w:shd w:val="clear" w:color="auto" w:fill="auto"/>
                </w:tcPr>
                <w:p w14:paraId="4C20D781" w14:textId="3486EE65" w:rsidR="006F71B2" w:rsidRPr="00210595" w:rsidRDefault="003D05A8" w:rsidP="00BF70E6">
                  <w:pPr>
                    <w:jc w:val="center"/>
                    <w:rPr>
                      <w:rFonts w:ascii="ITC Avant Garde" w:hAnsi="ITC Avant Garde" w:cs="Arial"/>
                      <w:sz w:val="16"/>
                      <w:szCs w:val="16"/>
                    </w:rPr>
                  </w:pPr>
                  <w:r w:rsidRPr="00210595">
                    <w:rPr>
                      <w:rFonts w:ascii="ITC Avant Garde" w:hAnsi="ITC Avant Garde" w:cs="Arial"/>
                      <w:sz w:val="16"/>
                      <w:szCs w:val="16"/>
                    </w:rPr>
                    <w:t>Lineamiento Primero</w:t>
                  </w:r>
                </w:p>
              </w:tc>
              <w:tc>
                <w:tcPr>
                  <w:tcW w:w="1371" w:type="dxa"/>
                  <w:shd w:val="clear" w:color="auto" w:fill="auto"/>
                </w:tcPr>
                <w:p w14:paraId="22F83ADE" w14:textId="20D8A9D6" w:rsidR="006F71B2" w:rsidRPr="00210595" w:rsidRDefault="00A24606" w:rsidP="00BF70E6">
                  <w:pPr>
                    <w:jc w:val="center"/>
                    <w:rPr>
                      <w:rFonts w:ascii="ITC Avant Garde" w:hAnsi="ITC Avant Garde" w:cs="Arial"/>
                      <w:sz w:val="16"/>
                      <w:szCs w:val="16"/>
                    </w:rPr>
                  </w:pPr>
                  <w:r w:rsidRPr="00210595">
                    <w:rPr>
                      <w:rFonts w:ascii="ITC Avant Garde" w:hAnsi="ITC Avant Garde" w:cs="Arial"/>
                      <w:sz w:val="16"/>
                      <w:szCs w:val="16"/>
                    </w:rPr>
                    <w:t xml:space="preserve">Establece requisitos técnicos o normas de calidad para productos o servicios. </w:t>
                  </w:r>
                </w:p>
              </w:tc>
              <w:tc>
                <w:tcPr>
                  <w:tcW w:w="1590" w:type="dxa"/>
                  <w:shd w:val="clear" w:color="auto" w:fill="auto"/>
                </w:tcPr>
                <w:p w14:paraId="27F729AC" w14:textId="2F567A37" w:rsidR="006F71B2" w:rsidRPr="00210595" w:rsidRDefault="002E43D9" w:rsidP="00BF70E6">
                  <w:pPr>
                    <w:jc w:val="center"/>
                    <w:rPr>
                      <w:rFonts w:ascii="ITC Avant Garde" w:hAnsi="ITC Avant Garde" w:cs="Arial"/>
                      <w:b/>
                      <w:sz w:val="16"/>
                      <w:szCs w:val="16"/>
                    </w:rPr>
                  </w:pPr>
                  <w:r w:rsidRPr="00210595">
                    <w:rPr>
                      <w:rFonts w:ascii="ITC Avant Garde" w:hAnsi="ITC Avant Garde" w:cs="Arial"/>
                      <w:sz w:val="16"/>
                      <w:szCs w:val="16"/>
                    </w:rPr>
                    <w:t xml:space="preserve">Titular del Certificado de </w:t>
                  </w:r>
                  <w:r w:rsidR="000220DA" w:rsidRPr="00210595">
                    <w:rPr>
                      <w:rFonts w:ascii="ITC Avant Garde" w:hAnsi="ITC Avant Garde" w:cs="Arial"/>
                      <w:sz w:val="16"/>
                      <w:szCs w:val="16"/>
                    </w:rPr>
                    <w:t>Homologación,</w:t>
                  </w:r>
                  <w:r w:rsidR="000220DA">
                    <w:rPr>
                      <w:rFonts w:ascii="ITC Avant Garde" w:hAnsi="ITC Avant Garde" w:cs="Arial"/>
                      <w:sz w:val="16"/>
                      <w:szCs w:val="16"/>
                    </w:rPr>
                    <w:t xml:space="preserve"> en</w:t>
                  </w:r>
                  <w:r w:rsidR="00D81AAA">
                    <w:rPr>
                      <w:rFonts w:ascii="ITC Avant Garde" w:hAnsi="ITC Avant Garde" w:cs="Arial"/>
                      <w:sz w:val="16"/>
                      <w:szCs w:val="16"/>
                    </w:rPr>
                    <w:t xml:space="preserve"> su caso, </w:t>
                  </w:r>
                  <w:r w:rsidRPr="00210595">
                    <w:rPr>
                      <w:rFonts w:ascii="ITC Avant Garde" w:hAnsi="ITC Avant Garde" w:cs="Arial"/>
                      <w:sz w:val="16"/>
                      <w:szCs w:val="16"/>
                    </w:rPr>
                    <w:t>filiales</w:t>
                  </w:r>
                  <w:r w:rsidR="004D189A">
                    <w:rPr>
                      <w:rFonts w:ascii="ITC Avant Garde" w:hAnsi="ITC Avant Garde" w:cs="Arial"/>
                      <w:sz w:val="16"/>
                      <w:szCs w:val="16"/>
                    </w:rPr>
                    <w:t>,</w:t>
                  </w:r>
                  <w:r w:rsidRPr="00210595">
                    <w:rPr>
                      <w:rFonts w:ascii="ITC Avant Garde" w:hAnsi="ITC Avant Garde" w:cs="Arial"/>
                      <w:sz w:val="16"/>
                      <w:szCs w:val="16"/>
                    </w:rPr>
                    <w:t xml:space="preserve">  subsidiarias </w:t>
                  </w:r>
                  <w:r w:rsidR="004D189A">
                    <w:rPr>
                      <w:rFonts w:ascii="ITC Avant Garde" w:hAnsi="ITC Avant Garde" w:cs="Arial"/>
                      <w:sz w:val="16"/>
                      <w:szCs w:val="16"/>
                    </w:rPr>
                    <w:t>e</w:t>
                  </w:r>
                  <w:r w:rsidRPr="00210595">
                    <w:rPr>
                      <w:rFonts w:ascii="ITC Avant Garde" w:hAnsi="ITC Avant Garde" w:cs="Arial"/>
                      <w:sz w:val="16"/>
                      <w:szCs w:val="16"/>
                    </w:rPr>
                    <w:t xml:space="preserve"> importadores</w:t>
                  </w:r>
                </w:p>
              </w:tc>
              <w:tc>
                <w:tcPr>
                  <w:tcW w:w="1871" w:type="dxa"/>
                  <w:shd w:val="clear" w:color="auto" w:fill="auto"/>
                </w:tcPr>
                <w:p w14:paraId="500668DA" w14:textId="6EC5D74E" w:rsidR="006F71B2" w:rsidRPr="00210595" w:rsidRDefault="00AF2133" w:rsidP="00E62B9E">
                  <w:pPr>
                    <w:jc w:val="both"/>
                    <w:rPr>
                      <w:rFonts w:ascii="ITC Avant Garde" w:hAnsi="ITC Avant Garde" w:cs="Arial"/>
                      <w:sz w:val="16"/>
                      <w:szCs w:val="16"/>
                    </w:rPr>
                  </w:pPr>
                  <w:r>
                    <w:rPr>
                      <w:rFonts w:ascii="ITC Avant Garde" w:hAnsi="ITC Avant Garde" w:cs="Arial"/>
                      <w:sz w:val="16"/>
                      <w:szCs w:val="16"/>
                    </w:rPr>
                    <w:t xml:space="preserve">Tiene por objeto añadir un elemento gráfico de fácil reconocimiento al marcado o etiquetado y establecer las disposiciones y </w:t>
                  </w:r>
                  <w:r w:rsidR="00E62B9E" w:rsidRPr="00210595">
                    <w:rPr>
                      <w:rFonts w:ascii="ITC Avant Garde" w:hAnsi="ITC Avant Garde" w:cs="Arial"/>
                      <w:sz w:val="16"/>
                      <w:szCs w:val="16"/>
                    </w:rPr>
                    <w:t xml:space="preserve"> especificaciones </w:t>
                  </w:r>
                  <w:r>
                    <w:rPr>
                      <w:rFonts w:ascii="ITC Avant Garde" w:hAnsi="ITC Avant Garde" w:cs="Arial"/>
                      <w:sz w:val="16"/>
                      <w:szCs w:val="16"/>
                    </w:rPr>
                    <w:t>que deberán observarse, en el uso de un sello por los titulares de certificados de homologación,</w:t>
                  </w:r>
                  <w:r w:rsidR="00D81AAA">
                    <w:rPr>
                      <w:rFonts w:ascii="ITC Avant Garde" w:hAnsi="ITC Avant Garde" w:cs="Arial"/>
                      <w:sz w:val="16"/>
                      <w:szCs w:val="16"/>
                    </w:rPr>
                    <w:t xml:space="preserve"> en su caso</w:t>
                  </w:r>
                  <w:r>
                    <w:rPr>
                      <w:rFonts w:ascii="ITC Avant Garde" w:hAnsi="ITC Avant Garde" w:cs="Arial"/>
                      <w:sz w:val="16"/>
                      <w:szCs w:val="16"/>
                    </w:rPr>
                    <w:t xml:space="preserve"> filiales, subsidiarias e importadores, como parte del marcado o etiquetado a que se refiere el Capítulo IX de los “Lineamientos de Homologación” </w:t>
                  </w:r>
                  <w:r w:rsidR="00E62B9E" w:rsidRPr="00210595">
                    <w:rPr>
                      <w:rFonts w:ascii="ITC Avant Garde" w:hAnsi="ITC Avant Garde" w:cs="Arial"/>
                      <w:sz w:val="16"/>
                      <w:szCs w:val="16"/>
                    </w:rPr>
                    <w:t xml:space="preserve"> </w:t>
                  </w:r>
                </w:p>
              </w:tc>
            </w:tr>
            <w:tr w:rsidR="00545CCA" w:rsidRPr="00210595" w14:paraId="17BA9E5E" w14:textId="77777777" w:rsidTr="00795980">
              <w:trPr>
                <w:jc w:val="center"/>
              </w:trPr>
              <w:sdt>
                <w:sdtPr>
                  <w:rPr>
                    <w:rFonts w:ascii="ITC Avant Garde" w:hAnsi="ITC Avant Garde" w:cs="Arial"/>
                    <w:sz w:val="16"/>
                    <w:szCs w:val="16"/>
                  </w:rPr>
                  <w:alias w:val="Tipo"/>
                  <w:tag w:val="Tipo"/>
                  <w:id w:val="1805278679"/>
                  <w:placeholder>
                    <w:docPart w:val="D9F4815CF54E4468BA573ED9FFB20A9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273" w:type="dxa"/>
                      <w:shd w:val="clear" w:color="auto" w:fill="auto"/>
                    </w:tcPr>
                    <w:p w14:paraId="34B8447E" w14:textId="56399FA3" w:rsidR="003D05A8" w:rsidRPr="00210595" w:rsidRDefault="000E4AB3" w:rsidP="003D05A8">
                      <w:pPr>
                        <w:jc w:val="center"/>
                        <w:rPr>
                          <w:rFonts w:ascii="ITC Avant Garde" w:hAnsi="ITC Avant Garde" w:cs="Arial"/>
                          <w:sz w:val="16"/>
                          <w:szCs w:val="16"/>
                        </w:rPr>
                      </w:pPr>
                      <w:r>
                        <w:rPr>
                          <w:rFonts w:ascii="ITC Avant Garde" w:hAnsi="ITC Avant Garde" w:cs="Arial"/>
                          <w:sz w:val="16"/>
                          <w:szCs w:val="16"/>
                        </w:rPr>
                        <w:t>Obligación</w:t>
                      </w:r>
                    </w:p>
                  </w:tc>
                </w:sdtContent>
              </w:sdt>
              <w:tc>
                <w:tcPr>
                  <w:tcW w:w="1421" w:type="dxa"/>
                  <w:shd w:val="clear" w:color="auto" w:fill="auto"/>
                </w:tcPr>
                <w:p w14:paraId="1C286799" w14:textId="17C79BBF" w:rsidR="003D05A8" w:rsidRPr="00210595" w:rsidRDefault="00997D37" w:rsidP="003D05A8">
                  <w:pPr>
                    <w:jc w:val="center"/>
                    <w:rPr>
                      <w:rFonts w:ascii="ITC Avant Garde" w:hAnsi="ITC Avant Garde" w:cs="Arial"/>
                      <w:b/>
                      <w:sz w:val="16"/>
                      <w:szCs w:val="16"/>
                    </w:rPr>
                  </w:pPr>
                  <w:r w:rsidRPr="00210595">
                    <w:rPr>
                      <w:rFonts w:ascii="ITC Avant Garde" w:hAnsi="ITC Avant Garde" w:cs="Arial"/>
                      <w:sz w:val="16"/>
                      <w:szCs w:val="16"/>
                    </w:rPr>
                    <w:t>Titular del Certificado de Homologación,</w:t>
                  </w:r>
                  <w:r w:rsidR="008F1F3C">
                    <w:rPr>
                      <w:rFonts w:ascii="ITC Avant Garde" w:hAnsi="ITC Avant Garde" w:cs="Arial"/>
                      <w:sz w:val="16"/>
                      <w:szCs w:val="16"/>
                    </w:rPr>
                    <w:t xml:space="preserve"> en su caso,</w:t>
                  </w:r>
                  <w:r w:rsidR="008F1F3C" w:rsidRPr="00210595">
                    <w:rPr>
                      <w:rFonts w:ascii="ITC Avant Garde" w:hAnsi="ITC Avant Garde" w:cs="Arial"/>
                      <w:sz w:val="16"/>
                      <w:szCs w:val="16"/>
                    </w:rPr>
                    <w:t xml:space="preserve"> </w:t>
                  </w:r>
                  <w:r w:rsidRPr="00210595">
                    <w:rPr>
                      <w:rFonts w:ascii="ITC Avant Garde" w:hAnsi="ITC Avant Garde" w:cs="Arial"/>
                      <w:sz w:val="16"/>
                      <w:szCs w:val="16"/>
                    </w:rPr>
                    <w:t xml:space="preserve">  filiales</w:t>
                  </w:r>
                  <w:r w:rsidR="004D189A">
                    <w:rPr>
                      <w:rFonts w:ascii="ITC Avant Garde" w:hAnsi="ITC Avant Garde" w:cs="Arial"/>
                      <w:sz w:val="16"/>
                      <w:szCs w:val="16"/>
                    </w:rPr>
                    <w:t>,</w:t>
                  </w:r>
                  <w:r w:rsidRPr="00210595">
                    <w:rPr>
                      <w:rFonts w:ascii="ITC Avant Garde" w:hAnsi="ITC Avant Garde" w:cs="Arial"/>
                      <w:sz w:val="16"/>
                      <w:szCs w:val="16"/>
                    </w:rPr>
                    <w:t xml:space="preserve"> subsidiarias e importadores.</w:t>
                  </w:r>
                </w:p>
              </w:tc>
              <w:tc>
                <w:tcPr>
                  <w:tcW w:w="1194" w:type="dxa"/>
                  <w:shd w:val="clear" w:color="auto" w:fill="auto"/>
                </w:tcPr>
                <w:p w14:paraId="551B198B" w14:textId="74BE04E3" w:rsidR="003D05A8" w:rsidRPr="00210595" w:rsidRDefault="003D05A8" w:rsidP="003D05A8">
                  <w:pPr>
                    <w:jc w:val="center"/>
                    <w:rPr>
                      <w:rFonts w:ascii="ITC Avant Garde" w:hAnsi="ITC Avant Garde" w:cs="Arial"/>
                      <w:sz w:val="16"/>
                      <w:szCs w:val="16"/>
                    </w:rPr>
                  </w:pPr>
                  <w:r w:rsidRPr="00210595">
                    <w:rPr>
                      <w:rFonts w:ascii="ITC Avant Garde" w:hAnsi="ITC Avant Garde" w:cs="Arial"/>
                      <w:sz w:val="16"/>
                      <w:szCs w:val="16"/>
                    </w:rPr>
                    <w:t xml:space="preserve">Lineamiento </w:t>
                  </w:r>
                  <w:r w:rsidR="00043A46">
                    <w:rPr>
                      <w:rFonts w:ascii="ITC Avant Garde" w:hAnsi="ITC Avant Garde" w:cs="Arial"/>
                      <w:sz w:val="16"/>
                      <w:szCs w:val="16"/>
                    </w:rPr>
                    <w:t>Segundo</w:t>
                  </w:r>
                </w:p>
              </w:tc>
              <w:tc>
                <w:tcPr>
                  <w:tcW w:w="1371" w:type="dxa"/>
                  <w:shd w:val="clear" w:color="auto" w:fill="auto"/>
                </w:tcPr>
                <w:p w14:paraId="0BAFD5D9" w14:textId="1D6DBD5C" w:rsidR="003D05A8" w:rsidRPr="00210595" w:rsidRDefault="009E0959" w:rsidP="003D05A8">
                  <w:pPr>
                    <w:jc w:val="center"/>
                    <w:rPr>
                      <w:rFonts w:ascii="ITC Avant Garde" w:hAnsi="ITC Avant Garde" w:cs="Arial"/>
                      <w:b/>
                      <w:sz w:val="16"/>
                      <w:szCs w:val="16"/>
                    </w:rPr>
                  </w:pPr>
                  <w:r w:rsidRPr="00210595">
                    <w:rPr>
                      <w:rFonts w:ascii="ITC Avant Garde" w:hAnsi="ITC Avant Garde" w:cs="Arial"/>
                      <w:sz w:val="16"/>
                      <w:szCs w:val="16"/>
                    </w:rPr>
                    <w:t>Establece requisitos técnicos o normas de calidad para productos o servicios.</w:t>
                  </w:r>
                </w:p>
              </w:tc>
              <w:tc>
                <w:tcPr>
                  <w:tcW w:w="1590" w:type="dxa"/>
                  <w:shd w:val="clear" w:color="auto" w:fill="auto"/>
                </w:tcPr>
                <w:p w14:paraId="73AB8BF8" w14:textId="2328B651" w:rsidR="003D05A8" w:rsidRPr="00210595" w:rsidRDefault="002E43D9" w:rsidP="003D05A8">
                  <w:pPr>
                    <w:jc w:val="center"/>
                    <w:rPr>
                      <w:rFonts w:ascii="ITC Avant Garde" w:hAnsi="ITC Avant Garde" w:cs="Arial"/>
                      <w:b/>
                      <w:sz w:val="16"/>
                      <w:szCs w:val="16"/>
                    </w:rPr>
                  </w:pPr>
                  <w:r w:rsidRPr="00210595">
                    <w:rPr>
                      <w:rFonts w:ascii="ITC Avant Garde" w:hAnsi="ITC Avant Garde" w:cs="Arial"/>
                      <w:sz w:val="16"/>
                      <w:szCs w:val="16"/>
                    </w:rPr>
                    <w:t>Titular del Certificado de Homologación,</w:t>
                  </w:r>
                  <w:r w:rsidR="00D81AAA">
                    <w:rPr>
                      <w:rFonts w:ascii="ITC Avant Garde" w:hAnsi="ITC Avant Garde" w:cs="Arial"/>
                      <w:sz w:val="16"/>
                      <w:szCs w:val="16"/>
                    </w:rPr>
                    <w:t xml:space="preserve"> en su caso,</w:t>
                  </w:r>
                  <w:r w:rsidRPr="00210595">
                    <w:rPr>
                      <w:rFonts w:ascii="ITC Avant Garde" w:hAnsi="ITC Avant Garde" w:cs="Arial"/>
                      <w:sz w:val="16"/>
                      <w:szCs w:val="16"/>
                    </w:rPr>
                    <w:t xml:space="preserve"> filiales</w:t>
                  </w:r>
                  <w:r w:rsidR="004D189A">
                    <w:rPr>
                      <w:rFonts w:ascii="ITC Avant Garde" w:hAnsi="ITC Avant Garde" w:cs="Arial"/>
                      <w:sz w:val="16"/>
                      <w:szCs w:val="16"/>
                    </w:rPr>
                    <w:t>,</w:t>
                  </w:r>
                  <w:r w:rsidRPr="00210595">
                    <w:rPr>
                      <w:rFonts w:ascii="ITC Avant Garde" w:hAnsi="ITC Avant Garde" w:cs="Arial"/>
                      <w:sz w:val="16"/>
                      <w:szCs w:val="16"/>
                    </w:rPr>
                    <w:t xml:space="preserve">  subsidiarias e importadores</w:t>
                  </w:r>
                </w:p>
              </w:tc>
              <w:tc>
                <w:tcPr>
                  <w:tcW w:w="1871" w:type="dxa"/>
                  <w:shd w:val="clear" w:color="auto" w:fill="auto"/>
                </w:tcPr>
                <w:p w14:paraId="17259465" w14:textId="259F9810" w:rsidR="003D05A8" w:rsidRPr="00210595" w:rsidRDefault="000E4AB3" w:rsidP="003D05A8">
                  <w:pPr>
                    <w:jc w:val="center"/>
                    <w:rPr>
                      <w:rFonts w:ascii="ITC Avant Garde" w:hAnsi="ITC Avant Garde" w:cs="Arial"/>
                      <w:sz w:val="16"/>
                      <w:szCs w:val="16"/>
                    </w:rPr>
                  </w:pPr>
                  <w:r>
                    <w:rPr>
                      <w:rFonts w:ascii="ITC Avant Garde" w:hAnsi="ITC Avant Garde" w:cs="Arial"/>
                      <w:sz w:val="16"/>
                      <w:szCs w:val="16"/>
                    </w:rPr>
                    <w:t xml:space="preserve">Se establece la Obligación de incluir el </w:t>
                  </w:r>
                  <w:r w:rsidR="00307D7F">
                    <w:rPr>
                      <w:rFonts w:ascii="ITC Avant Garde" w:hAnsi="ITC Avant Garde" w:cs="Arial"/>
                      <w:sz w:val="16"/>
                      <w:szCs w:val="16"/>
                    </w:rPr>
                    <w:t>Sello IFT</w:t>
                  </w:r>
                  <w:r>
                    <w:rPr>
                      <w:rFonts w:ascii="ITC Avant Garde" w:hAnsi="ITC Avant Garde" w:cs="Arial"/>
                      <w:sz w:val="16"/>
                      <w:szCs w:val="16"/>
                    </w:rPr>
                    <w:t xml:space="preserve"> en el marcado o etiquetado de equipos homologados. </w:t>
                  </w:r>
                </w:p>
              </w:tc>
            </w:tr>
            <w:tr w:rsidR="00545CCA" w:rsidRPr="00210595" w14:paraId="21B95046" w14:textId="77777777" w:rsidTr="00795980">
              <w:trPr>
                <w:jc w:val="center"/>
              </w:trPr>
              <w:sdt>
                <w:sdtPr>
                  <w:rPr>
                    <w:rFonts w:ascii="ITC Avant Garde" w:hAnsi="ITC Avant Garde" w:cs="Arial"/>
                    <w:sz w:val="16"/>
                    <w:szCs w:val="16"/>
                  </w:rPr>
                  <w:alias w:val="Tipo"/>
                  <w:tag w:val="Tipo"/>
                  <w:id w:val="-82994552"/>
                  <w:placeholder>
                    <w:docPart w:val="C4FAB28758104C37A9F343242EC2B8A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273" w:type="dxa"/>
                      <w:shd w:val="clear" w:color="auto" w:fill="auto"/>
                    </w:tcPr>
                    <w:p w14:paraId="0F8377FB" w14:textId="677E84EF" w:rsidR="00043A46" w:rsidRDefault="00043A46" w:rsidP="00043A46">
                      <w:pPr>
                        <w:jc w:val="center"/>
                        <w:rPr>
                          <w:rFonts w:ascii="ITC Avant Garde" w:hAnsi="ITC Avant Garde" w:cs="Arial"/>
                          <w:sz w:val="16"/>
                          <w:szCs w:val="16"/>
                        </w:rPr>
                      </w:pPr>
                      <w:r>
                        <w:rPr>
                          <w:rFonts w:ascii="ITC Avant Garde" w:hAnsi="ITC Avant Garde" w:cs="Arial"/>
                          <w:sz w:val="16"/>
                          <w:szCs w:val="16"/>
                        </w:rPr>
                        <w:t>Obligación</w:t>
                      </w:r>
                    </w:p>
                  </w:tc>
                </w:sdtContent>
              </w:sdt>
              <w:tc>
                <w:tcPr>
                  <w:tcW w:w="1421" w:type="dxa"/>
                  <w:shd w:val="clear" w:color="auto" w:fill="auto"/>
                </w:tcPr>
                <w:p w14:paraId="4F34C27D" w14:textId="31D9536D" w:rsidR="00BC215A" w:rsidRDefault="00BC215A" w:rsidP="00043A46">
                  <w:pPr>
                    <w:jc w:val="center"/>
                    <w:rPr>
                      <w:rFonts w:ascii="ITC Avant Garde" w:hAnsi="ITC Avant Garde" w:cs="Arial"/>
                      <w:sz w:val="16"/>
                      <w:szCs w:val="16"/>
                    </w:rPr>
                  </w:pPr>
                </w:p>
                <w:p w14:paraId="419E8AD6" w14:textId="31F4EEA7" w:rsidR="00043A46" w:rsidRPr="00210595" w:rsidRDefault="00BC215A" w:rsidP="00043A46">
                  <w:pPr>
                    <w:jc w:val="center"/>
                    <w:rPr>
                      <w:rFonts w:ascii="ITC Avant Garde" w:hAnsi="ITC Avant Garde" w:cs="Arial"/>
                      <w:sz w:val="16"/>
                      <w:szCs w:val="16"/>
                    </w:rPr>
                  </w:pPr>
                  <w:r>
                    <w:rPr>
                      <w:rFonts w:ascii="ITC Avant Garde" w:hAnsi="ITC Avant Garde" w:cs="Arial"/>
                      <w:sz w:val="16"/>
                      <w:szCs w:val="16"/>
                    </w:rPr>
                    <w:t>El Instituto</w:t>
                  </w:r>
                  <w:r w:rsidR="00043A46" w:rsidRPr="00210595">
                    <w:rPr>
                      <w:rFonts w:ascii="ITC Avant Garde" w:hAnsi="ITC Avant Garde" w:cs="Arial"/>
                      <w:sz w:val="16"/>
                      <w:szCs w:val="16"/>
                    </w:rPr>
                    <w:t>.</w:t>
                  </w:r>
                </w:p>
              </w:tc>
              <w:tc>
                <w:tcPr>
                  <w:tcW w:w="1194" w:type="dxa"/>
                  <w:shd w:val="clear" w:color="auto" w:fill="auto"/>
                </w:tcPr>
                <w:p w14:paraId="7A41057C" w14:textId="6A2B6B1D" w:rsidR="00043A46" w:rsidRPr="00210595" w:rsidRDefault="00043A46" w:rsidP="00043A46">
                  <w:pPr>
                    <w:jc w:val="center"/>
                    <w:rPr>
                      <w:rFonts w:ascii="ITC Avant Garde" w:hAnsi="ITC Avant Garde" w:cs="Arial"/>
                      <w:sz w:val="16"/>
                      <w:szCs w:val="16"/>
                    </w:rPr>
                  </w:pPr>
                  <w:r w:rsidRPr="00210595">
                    <w:rPr>
                      <w:rFonts w:ascii="ITC Avant Garde" w:hAnsi="ITC Avant Garde" w:cs="Arial"/>
                      <w:sz w:val="16"/>
                      <w:szCs w:val="16"/>
                    </w:rPr>
                    <w:t xml:space="preserve">Lineamiento </w:t>
                  </w:r>
                  <w:r>
                    <w:rPr>
                      <w:rFonts w:ascii="ITC Avant Garde" w:hAnsi="ITC Avant Garde" w:cs="Arial"/>
                      <w:sz w:val="16"/>
                      <w:szCs w:val="16"/>
                    </w:rPr>
                    <w:t>Tercero</w:t>
                  </w:r>
                </w:p>
              </w:tc>
              <w:tc>
                <w:tcPr>
                  <w:tcW w:w="1371" w:type="dxa"/>
                  <w:shd w:val="clear" w:color="auto" w:fill="auto"/>
                </w:tcPr>
                <w:p w14:paraId="2B7C6CC5" w14:textId="4E1CEA9F" w:rsidR="00043A46" w:rsidRPr="00210595" w:rsidRDefault="00043A46" w:rsidP="00043A46">
                  <w:pPr>
                    <w:jc w:val="center"/>
                    <w:rPr>
                      <w:rFonts w:ascii="ITC Avant Garde" w:hAnsi="ITC Avant Garde" w:cs="Arial"/>
                      <w:sz w:val="16"/>
                      <w:szCs w:val="16"/>
                    </w:rPr>
                  </w:pPr>
                  <w:r w:rsidRPr="00210595">
                    <w:rPr>
                      <w:rFonts w:ascii="ITC Avant Garde" w:hAnsi="ITC Avant Garde" w:cs="Arial"/>
                      <w:sz w:val="16"/>
                      <w:szCs w:val="16"/>
                    </w:rPr>
                    <w:t>Establece requisitos técnicos o normas de calidad para productos o servicios.</w:t>
                  </w:r>
                </w:p>
              </w:tc>
              <w:tc>
                <w:tcPr>
                  <w:tcW w:w="1590" w:type="dxa"/>
                  <w:shd w:val="clear" w:color="auto" w:fill="auto"/>
                </w:tcPr>
                <w:p w14:paraId="5F658BD2" w14:textId="359755CF" w:rsidR="00043A46" w:rsidRPr="00210595" w:rsidRDefault="00043A46" w:rsidP="00043A46">
                  <w:pPr>
                    <w:jc w:val="center"/>
                    <w:rPr>
                      <w:rFonts w:ascii="ITC Avant Garde" w:hAnsi="ITC Avant Garde" w:cs="Arial"/>
                      <w:sz w:val="16"/>
                      <w:szCs w:val="16"/>
                    </w:rPr>
                  </w:pPr>
                  <w:r w:rsidRPr="00210595">
                    <w:rPr>
                      <w:rFonts w:ascii="ITC Avant Garde" w:hAnsi="ITC Avant Garde" w:cs="Arial"/>
                      <w:sz w:val="16"/>
                      <w:szCs w:val="16"/>
                    </w:rPr>
                    <w:t>Titular del Certificado de Homologación,</w:t>
                  </w:r>
                  <w:r w:rsidR="00D81AAA">
                    <w:rPr>
                      <w:rFonts w:ascii="ITC Avant Garde" w:hAnsi="ITC Avant Garde" w:cs="Arial"/>
                      <w:sz w:val="16"/>
                      <w:szCs w:val="16"/>
                    </w:rPr>
                    <w:t xml:space="preserve"> en su caso,</w:t>
                  </w:r>
                  <w:r w:rsidR="00D81AAA" w:rsidRPr="00210595">
                    <w:rPr>
                      <w:rFonts w:ascii="ITC Avant Garde" w:hAnsi="ITC Avant Garde" w:cs="Arial"/>
                      <w:sz w:val="16"/>
                      <w:szCs w:val="16"/>
                    </w:rPr>
                    <w:t xml:space="preserve"> </w:t>
                  </w:r>
                  <w:r w:rsidRPr="00210595">
                    <w:rPr>
                      <w:rFonts w:ascii="ITC Avant Garde" w:hAnsi="ITC Avant Garde" w:cs="Arial"/>
                      <w:sz w:val="16"/>
                      <w:szCs w:val="16"/>
                    </w:rPr>
                    <w:t xml:space="preserve">  filiales</w:t>
                  </w:r>
                  <w:r w:rsidR="004D189A">
                    <w:rPr>
                      <w:rFonts w:ascii="ITC Avant Garde" w:hAnsi="ITC Avant Garde" w:cs="Arial"/>
                      <w:sz w:val="16"/>
                      <w:szCs w:val="16"/>
                    </w:rPr>
                    <w:t>,</w:t>
                  </w:r>
                  <w:r w:rsidRPr="00210595">
                    <w:rPr>
                      <w:rFonts w:ascii="ITC Avant Garde" w:hAnsi="ITC Avant Garde" w:cs="Arial"/>
                      <w:sz w:val="16"/>
                      <w:szCs w:val="16"/>
                    </w:rPr>
                    <w:t xml:space="preserve">  subsidiarias e importadores</w:t>
                  </w:r>
                </w:p>
              </w:tc>
              <w:tc>
                <w:tcPr>
                  <w:tcW w:w="1871" w:type="dxa"/>
                  <w:shd w:val="clear" w:color="auto" w:fill="auto"/>
                </w:tcPr>
                <w:p w14:paraId="55B1D15A" w14:textId="3DD1F7A1" w:rsidR="00043A46" w:rsidRPr="00210595" w:rsidRDefault="00043A46" w:rsidP="00043A46">
                  <w:pPr>
                    <w:jc w:val="center"/>
                    <w:rPr>
                      <w:rFonts w:ascii="ITC Avant Garde" w:hAnsi="ITC Avant Garde" w:cs="Arial"/>
                      <w:sz w:val="16"/>
                      <w:szCs w:val="16"/>
                    </w:rPr>
                  </w:pPr>
                  <w:r>
                    <w:rPr>
                      <w:rFonts w:ascii="ITC Avant Garde" w:hAnsi="ITC Avant Garde" w:cs="Arial"/>
                      <w:sz w:val="16"/>
                      <w:szCs w:val="16"/>
                    </w:rPr>
                    <w:t xml:space="preserve">Establece que la interpretación de los lineamientos, la atención y resolución de los casos no previstos en los </w:t>
                  </w:r>
                  <w:r w:rsidR="00AF2133">
                    <w:rPr>
                      <w:rFonts w:ascii="ITC Avant Garde" w:hAnsi="ITC Avant Garde" w:cs="Arial"/>
                      <w:sz w:val="16"/>
                      <w:szCs w:val="16"/>
                    </w:rPr>
                    <w:t>mismos,</w:t>
                  </w:r>
                  <w:r>
                    <w:rPr>
                      <w:rFonts w:ascii="ITC Avant Garde" w:hAnsi="ITC Avant Garde" w:cs="Arial"/>
                      <w:sz w:val="16"/>
                      <w:szCs w:val="16"/>
                    </w:rPr>
                    <w:t xml:space="preserve"> así como el establecimiento de criterios de aplicación del presente ordenamiento, corresponderá al pleno del Instituto.</w:t>
                  </w:r>
                </w:p>
              </w:tc>
            </w:tr>
            <w:tr w:rsidR="00545CCA" w:rsidRPr="00210595" w14:paraId="7E9465A7" w14:textId="77777777" w:rsidTr="00795980">
              <w:trPr>
                <w:jc w:val="center"/>
              </w:trPr>
              <w:sdt>
                <w:sdtPr>
                  <w:rPr>
                    <w:rFonts w:ascii="ITC Avant Garde" w:hAnsi="ITC Avant Garde" w:cs="Arial"/>
                    <w:sz w:val="16"/>
                    <w:szCs w:val="16"/>
                  </w:rPr>
                  <w:alias w:val="Tipo"/>
                  <w:tag w:val="Tipo"/>
                  <w:id w:val="1033763224"/>
                  <w:placeholder>
                    <w:docPart w:val="54D2AB453D9749EB9DED1023BE83E52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273" w:type="dxa"/>
                      <w:shd w:val="clear" w:color="auto" w:fill="auto"/>
                    </w:tcPr>
                    <w:p w14:paraId="5E0E410F" w14:textId="52C57270" w:rsidR="00D40F92" w:rsidRPr="00210595" w:rsidRDefault="00D40F92" w:rsidP="00D40F92">
                      <w:pPr>
                        <w:jc w:val="center"/>
                        <w:rPr>
                          <w:rFonts w:ascii="ITC Avant Garde" w:hAnsi="ITC Avant Garde" w:cs="Arial"/>
                          <w:sz w:val="16"/>
                          <w:szCs w:val="16"/>
                        </w:rPr>
                      </w:pPr>
                      <w:r w:rsidRPr="00210595">
                        <w:rPr>
                          <w:rFonts w:ascii="ITC Avant Garde" w:hAnsi="ITC Avant Garde" w:cs="Arial"/>
                          <w:sz w:val="16"/>
                          <w:szCs w:val="16"/>
                        </w:rPr>
                        <w:t>Definición</w:t>
                      </w:r>
                    </w:p>
                  </w:tc>
                </w:sdtContent>
              </w:sdt>
              <w:tc>
                <w:tcPr>
                  <w:tcW w:w="1421" w:type="dxa"/>
                  <w:shd w:val="clear" w:color="auto" w:fill="auto"/>
                </w:tcPr>
                <w:p w14:paraId="63E2D635" w14:textId="26D00123" w:rsidR="00D40F92" w:rsidRPr="00210595" w:rsidRDefault="00997D37" w:rsidP="00D40F92">
                  <w:pPr>
                    <w:jc w:val="center"/>
                    <w:rPr>
                      <w:rFonts w:ascii="ITC Avant Garde" w:hAnsi="ITC Avant Garde" w:cs="Arial"/>
                      <w:sz w:val="16"/>
                      <w:szCs w:val="16"/>
                    </w:rPr>
                  </w:pPr>
                  <w:r w:rsidRPr="00210595">
                    <w:rPr>
                      <w:rFonts w:ascii="ITC Avant Garde" w:hAnsi="ITC Avant Garde" w:cs="Arial"/>
                      <w:sz w:val="16"/>
                      <w:szCs w:val="16"/>
                    </w:rPr>
                    <w:t>Titular del Certificado de Homologación,</w:t>
                  </w:r>
                  <w:r w:rsidR="008F1F3C">
                    <w:rPr>
                      <w:rFonts w:ascii="ITC Avant Garde" w:hAnsi="ITC Avant Garde" w:cs="Arial"/>
                      <w:sz w:val="16"/>
                      <w:szCs w:val="16"/>
                    </w:rPr>
                    <w:t xml:space="preserve"> en su caso,</w:t>
                  </w:r>
                  <w:r w:rsidR="008F1F3C" w:rsidRPr="00210595">
                    <w:rPr>
                      <w:rFonts w:ascii="ITC Avant Garde" w:hAnsi="ITC Avant Garde" w:cs="Arial"/>
                      <w:sz w:val="16"/>
                      <w:szCs w:val="16"/>
                    </w:rPr>
                    <w:t xml:space="preserve"> </w:t>
                  </w:r>
                  <w:r w:rsidRPr="00210595">
                    <w:rPr>
                      <w:rFonts w:ascii="ITC Avant Garde" w:hAnsi="ITC Avant Garde" w:cs="Arial"/>
                      <w:sz w:val="16"/>
                      <w:szCs w:val="16"/>
                    </w:rPr>
                    <w:t xml:space="preserve">  filiales</w:t>
                  </w:r>
                  <w:r w:rsidR="004D189A">
                    <w:rPr>
                      <w:rFonts w:ascii="ITC Avant Garde" w:hAnsi="ITC Avant Garde" w:cs="Arial"/>
                      <w:sz w:val="16"/>
                      <w:szCs w:val="16"/>
                    </w:rPr>
                    <w:t>,</w:t>
                  </w:r>
                  <w:r w:rsidRPr="00210595">
                    <w:rPr>
                      <w:rFonts w:ascii="ITC Avant Garde" w:hAnsi="ITC Avant Garde" w:cs="Arial"/>
                      <w:sz w:val="16"/>
                      <w:szCs w:val="16"/>
                    </w:rPr>
                    <w:t xml:space="preserve">  subsidiarias e importadores.</w:t>
                  </w:r>
                </w:p>
              </w:tc>
              <w:tc>
                <w:tcPr>
                  <w:tcW w:w="1194" w:type="dxa"/>
                  <w:shd w:val="clear" w:color="auto" w:fill="auto"/>
                </w:tcPr>
                <w:p w14:paraId="221D70C6" w14:textId="0CCDFC1A" w:rsidR="00D40F92" w:rsidRDefault="00D40F92" w:rsidP="00D40F92">
                  <w:pPr>
                    <w:jc w:val="center"/>
                    <w:rPr>
                      <w:rFonts w:ascii="ITC Avant Garde" w:hAnsi="ITC Avant Garde" w:cs="Arial"/>
                      <w:sz w:val="16"/>
                      <w:szCs w:val="16"/>
                    </w:rPr>
                  </w:pPr>
                  <w:r w:rsidRPr="00210595">
                    <w:rPr>
                      <w:rFonts w:ascii="ITC Avant Garde" w:hAnsi="ITC Avant Garde" w:cs="Arial"/>
                      <w:sz w:val="16"/>
                      <w:szCs w:val="16"/>
                    </w:rPr>
                    <w:t>Lineamiento</w:t>
                  </w:r>
                  <w:r w:rsidR="000E4AB3">
                    <w:rPr>
                      <w:rFonts w:ascii="ITC Avant Garde" w:hAnsi="ITC Avant Garde" w:cs="Arial"/>
                      <w:sz w:val="16"/>
                      <w:szCs w:val="16"/>
                    </w:rPr>
                    <w:t xml:space="preserve">  </w:t>
                  </w:r>
                  <w:r w:rsidR="00043A46">
                    <w:rPr>
                      <w:rFonts w:ascii="ITC Avant Garde" w:hAnsi="ITC Avant Garde" w:cs="Arial"/>
                      <w:sz w:val="16"/>
                      <w:szCs w:val="16"/>
                    </w:rPr>
                    <w:t>Cuarto</w:t>
                  </w:r>
                </w:p>
                <w:p w14:paraId="10408F77" w14:textId="563B6F06" w:rsidR="000E4AB3" w:rsidRPr="00210595" w:rsidRDefault="000E4AB3" w:rsidP="00D40F92">
                  <w:pPr>
                    <w:jc w:val="center"/>
                    <w:rPr>
                      <w:rFonts w:ascii="ITC Avant Garde" w:hAnsi="ITC Avant Garde" w:cs="Arial"/>
                      <w:sz w:val="16"/>
                      <w:szCs w:val="16"/>
                    </w:rPr>
                  </w:pPr>
                  <w:r>
                    <w:rPr>
                      <w:rFonts w:ascii="ITC Avant Garde" w:hAnsi="ITC Avant Garde" w:cs="Arial"/>
                      <w:sz w:val="16"/>
                      <w:szCs w:val="16"/>
                    </w:rPr>
                    <w:t>fracción I.</w:t>
                  </w:r>
                </w:p>
              </w:tc>
              <w:tc>
                <w:tcPr>
                  <w:tcW w:w="1371" w:type="dxa"/>
                  <w:shd w:val="clear" w:color="auto" w:fill="auto"/>
                </w:tcPr>
                <w:p w14:paraId="17CC8467" w14:textId="6FD9CA18" w:rsidR="00D40F92" w:rsidRPr="00210595" w:rsidRDefault="00D40F92" w:rsidP="00D40F92">
                  <w:pPr>
                    <w:jc w:val="center"/>
                    <w:rPr>
                      <w:rFonts w:ascii="ITC Avant Garde" w:hAnsi="ITC Avant Garde" w:cs="Arial"/>
                      <w:sz w:val="16"/>
                      <w:szCs w:val="16"/>
                    </w:rPr>
                  </w:pPr>
                  <w:r w:rsidRPr="00210595">
                    <w:rPr>
                      <w:rFonts w:ascii="ITC Avant Garde" w:hAnsi="ITC Avant Garde" w:cs="Arial"/>
                      <w:sz w:val="16"/>
                      <w:szCs w:val="16"/>
                    </w:rPr>
                    <w:t>Establece requisitos técnicos o normas de calidad para productos o servicios.</w:t>
                  </w:r>
                </w:p>
              </w:tc>
              <w:tc>
                <w:tcPr>
                  <w:tcW w:w="1590" w:type="dxa"/>
                  <w:shd w:val="clear" w:color="auto" w:fill="auto"/>
                </w:tcPr>
                <w:p w14:paraId="1C00116D" w14:textId="33C82708" w:rsidR="00D40F92" w:rsidRPr="00210595" w:rsidRDefault="002E43D9" w:rsidP="00D40F92">
                  <w:pPr>
                    <w:jc w:val="center"/>
                    <w:rPr>
                      <w:rFonts w:ascii="ITC Avant Garde" w:hAnsi="ITC Avant Garde" w:cs="Arial"/>
                      <w:sz w:val="16"/>
                      <w:szCs w:val="16"/>
                    </w:rPr>
                  </w:pPr>
                  <w:r w:rsidRPr="00210595">
                    <w:rPr>
                      <w:rFonts w:ascii="ITC Avant Garde" w:hAnsi="ITC Avant Garde" w:cs="Arial"/>
                      <w:sz w:val="16"/>
                      <w:szCs w:val="16"/>
                    </w:rPr>
                    <w:t xml:space="preserve">Titular del Certificado de </w:t>
                  </w:r>
                  <w:r w:rsidR="0048684A" w:rsidRPr="00210595">
                    <w:rPr>
                      <w:rFonts w:ascii="ITC Avant Garde" w:hAnsi="ITC Avant Garde" w:cs="Arial"/>
                      <w:sz w:val="16"/>
                      <w:szCs w:val="16"/>
                    </w:rPr>
                    <w:t>Homologación,</w:t>
                  </w:r>
                  <w:r w:rsidR="00D81AAA">
                    <w:rPr>
                      <w:rFonts w:ascii="ITC Avant Garde" w:hAnsi="ITC Avant Garde" w:cs="Arial"/>
                      <w:sz w:val="16"/>
                      <w:szCs w:val="16"/>
                    </w:rPr>
                    <w:t xml:space="preserve"> en su caso,</w:t>
                  </w:r>
                  <w:r w:rsidR="00D81AAA" w:rsidRPr="00210595">
                    <w:rPr>
                      <w:rFonts w:ascii="ITC Avant Garde" w:hAnsi="ITC Avant Garde" w:cs="Arial"/>
                      <w:sz w:val="16"/>
                      <w:szCs w:val="16"/>
                    </w:rPr>
                    <w:t xml:space="preserve"> </w:t>
                  </w:r>
                  <w:r w:rsidR="0048684A" w:rsidRPr="00210595">
                    <w:rPr>
                      <w:rFonts w:ascii="ITC Avant Garde" w:hAnsi="ITC Avant Garde" w:cs="Arial"/>
                      <w:sz w:val="16"/>
                      <w:szCs w:val="16"/>
                    </w:rPr>
                    <w:t xml:space="preserve"> filiales</w:t>
                  </w:r>
                  <w:r w:rsidR="004D189A">
                    <w:rPr>
                      <w:rFonts w:ascii="ITC Avant Garde" w:hAnsi="ITC Avant Garde" w:cs="Arial"/>
                      <w:sz w:val="16"/>
                      <w:szCs w:val="16"/>
                    </w:rPr>
                    <w:t>,</w:t>
                  </w:r>
                  <w:r w:rsidRPr="00210595">
                    <w:rPr>
                      <w:rFonts w:ascii="ITC Avant Garde" w:hAnsi="ITC Avant Garde" w:cs="Arial"/>
                      <w:sz w:val="16"/>
                      <w:szCs w:val="16"/>
                    </w:rPr>
                    <w:t xml:space="preserve">  subsidiarias e importadores</w:t>
                  </w:r>
                </w:p>
              </w:tc>
              <w:tc>
                <w:tcPr>
                  <w:tcW w:w="1871" w:type="dxa"/>
                  <w:shd w:val="clear" w:color="auto" w:fill="auto"/>
                </w:tcPr>
                <w:p w14:paraId="49A94A4E" w14:textId="19E0458C" w:rsidR="00D40F92" w:rsidRPr="00210595" w:rsidRDefault="00D40F92" w:rsidP="00D40F92">
                  <w:pPr>
                    <w:jc w:val="center"/>
                    <w:rPr>
                      <w:rFonts w:ascii="ITC Avant Garde" w:hAnsi="ITC Avant Garde" w:cs="Arial"/>
                      <w:sz w:val="16"/>
                      <w:szCs w:val="16"/>
                    </w:rPr>
                  </w:pPr>
                  <w:r w:rsidRPr="00210595">
                    <w:rPr>
                      <w:rFonts w:ascii="ITC Avant Garde" w:hAnsi="ITC Avant Garde" w:cs="Arial"/>
                      <w:sz w:val="16"/>
                      <w:szCs w:val="16"/>
                    </w:rPr>
                    <w:t xml:space="preserve">Para efecto de dar claridad a la lectura de los lineamientos es necesario contar con la definición de </w:t>
                  </w:r>
                  <w:r w:rsidR="000E4AB3">
                    <w:rPr>
                      <w:rFonts w:ascii="ITC Avant Garde" w:hAnsi="ITC Avant Garde" w:cs="Arial"/>
                      <w:sz w:val="16"/>
                      <w:szCs w:val="16"/>
                    </w:rPr>
                    <w:t>Certificado de Homologación.</w:t>
                  </w:r>
                  <w:r w:rsidRPr="00210595">
                    <w:rPr>
                      <w:rFonts w:ascii="ITC Avant Garde" w:hAnsi="ITC Avant Garde" w:cs="Arial"/>
                      <w:sz w:val="16"/>
                      <w:szCs w:val="16"/>
                    </w:rPr>
                    <w:t xml:space="preserve"> </w:t>
                  </w:r>
                </w:p>
              </w:tc>
            </w:tr>
            <w:tr w:rsidR="00545CCA" w:rsidRPr="00210595" w14:paraId="4C384E05" w14:textId="77777777" w:rsidTr="00795980">
              <w:trPr>
                <w:jc w:val="center"/>
              </w:trPr>
              <w:sdt>
                <w:sdtPr>
                  <w:rPr>
                    <w:rFonts w:ascii="ITC Avant Garde" w:hAnsi="ITC Avant Garde" w:cs="Arial"/>
                    <w:sz w:val="16"/>
                    <w:szCs w:val="16"/>
                  </w:rPr>
                  <w:alias w:val="Tipo"/>
                  <w:tag w:val="Tipo"/>
                  <w:id w:val="1134753737"/>
                  <w:placeholder>
                    <w:docPart w:val="CFEACE592B494A68B7D722BABDBD514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273" w:type="dxa"/>
                      <w:shd w:val="clear" w:color="auto" w:fill="auto"/>
                    </w:tcPr>
                    <w:p w14:paraId="2D1C56EA" w14:textId="3CFBE0E6" w:rsidR="00D40F92" w:rsidRPr="00210595" w:rsidRDefault="00D40F92" w:rsidP="00D40F92">
                      <w:pPr>
                        <w:jc w:val="center"/>
                        <w:rPr>
                          <w:rFonts w:ascii="ITC Avant Garde" w:hAnsi="ITC Avant Garde" w:cs="Arial"/>
                          <w:sz w:val="16"/>
                          <w:szCs w:val="16"/>
                        </w:rPr>
                      </w:pPr>
                      <w:r w:rsidRPr="00210595">
                        <w:rPr>
                          <w:rFonts w:ascii="ITC Avant Garde" w:hAnsi="ITC Avant Garde" w:cs="Arial"/>
                          <w:sz w:val="16"/>
                          <w:szCs w:val="16"/>
                        </w:rPr>
                        <w:t>Definición</w:t>
                      </w:r>
                    </w:p>
                  </w:tc>
                </w:sdtContent>
              </w:sdt>
              <w:tc>
                <w:tcPr>
                  <w:tcW w:w="1421" w:type="dxa"/>
                  <w:shd w:val="clear" w:color="auto" w:fill="auto"/>
                </w:tcPr>
                <w:p w14:paraId="333F1B23" w14:textId="6EBB5F1D" w:rsidR="00D40F92" w:rsidRPr="00210595" w:rsidRDefault="00997D37" w:rsidP="00D40F92">
                  <w:pPr>
                    <w:jc w:val="center"/>
                    <w:rPr>
                      <w:rFonts w:ascii="ITC Avant Garde" w:hAnsi="ITC Avant Garde" w:cs="Arial"/>
                      <w:sz w:val="16"/>
                      <w:szCs w:val="16"/>
                    </w:rPr>
                  </w:pPr>
                  <w:r w:rsidRPr="00210595">
                    <w:rPr>
                      <w:rFonts w:ascii="ITC Avant Garde" w:hAnsi="ITC Avant Garde" w:cs="Arial"/>
                      <w:sz w:val="16"/>
                      <w:szCs w:val="16"/>
                    </w:rPr>
                    <w:t>Titular del Certificado de Homologación,</w:t>
                  </w:r>
                  <w:r w:rsidR="008F1F3C">
                    <w:rPr>
                      <w:rFonts w:ascii="ITC Avant Garde" w:hAnsi="ITC Avant Garde" w:cs="Arial"/>
                      <w:sz w:val="16"/>
                      <w:szCs w:val="16"/>
                    </w:rPr>
                    <w:t xml:space="preserve"> en su caso,</w:t>
                  </w:r>
                  <w:r w:rsidR="008F1F3C" w:rsidRPr="00210595">
                    <w:rPr>
                      <w:rFonts w:ascii="ITC Avant Garde" w:hAnsi="ITC Avant Garde" w:cs="Arial"/>
                      <w:sz w:val="16"/>
                      <w:szCs w:val="16"/>
                    </w:rPr>
                    <w:t xml:space="preserve"> </w:t>
                  </w:r>
                  <w:r w:rsidRPr="00210595">
                    <w:rPr>
                      <w:rFonts w:ascii="ITC Avant Garde" w:hAnsi="ITC Avant Garde" w:cs="Arial"/>
                      <w:sz w:val="16"/>
                      <w:szCs w:val="16"/>
                    </w:rPr>
                    <w:t xml:space="preserve"> filiales</w:t>
                  </w:r>
                  <w:r w:rsidR="004D189A">
                    <w:rPr>
                      <w:rFonts w:ascii="ITC Avant Garde" w:hAnsi="ITC Avant Garde" w:cs="Arial"/>
                      <w:sz w:val="16"/>
                      <w:szCs w:val="16"/>
                    </w:rPr>
                    <w:t>,</w:t>
                  </w:r>
                  <w:r w:rsidRPr="00210595">
                    <w:rPr>
                      <w:rFonts w:ascii="ITC Avant Garde" w:hAnsi="ITC Avant Garde" w:cs="Arial"/>
                      <w:sz w:val="16"/>
                      <w:szCs w:val="16"/>
                    </w:rPr>
                    <w:t xml:space="preserve"> subsidiarias e importadores.</w:t>
                  </w:r>
                </w:p>
              </w:tc>
              <w:tc>
                <w:tcPr>
                  <w:tcW w:w="1194" w:type="dxa"/>
                  <w:shd w:val="clear" w:color="auto" w:fill="auto"/>
                </w:tcPr>
                <w:p w14:paraId="1700D62C" w14:textId="71FE0F39" w:rsidR="00D40F92" w:rsidRPr="00210595" w:rsidRDefault="00D40F92" w:rsidP="00D40F92">
                  <w:pPr>
                    <w:jc w:val="center"/>
                    <w:rPr>
                      <w:rFonts w:ascii="ITC Avant Garde" w:hAnsi="ITC Avant Garde" w:cs="Arial"/>
                      <w:sz w:val="16"/>
                      <w:szCs w:val="16"/>
                    </w:rPr>
                  </w:pPr>
                  <w:r w:rsidRPr="00210595">
                    <w:rPr>
                      <w:rFonts w:ascii="ITC Avant Garde" w:hAnsi="ITC Avant Garde" w:cs="Arial"/>
                      <w:sz w:val="16"/>
                      <w:szCs w:val="16"/>
                    </w:rPr>
                    <w:t xml:space="preserve">Lineamiento </w:t>
                  </w:r>
                  <w:r w:rsidR="00043A46">
                    <w:rPr>
                      <w:rFonts w:ascii="ITC Avant Garde" w:hAnsi="ITC Avant Garde" w:cs="Arial"/>
                      <w:sz w:val="16"/>
                      <w:szCs w:val="16"/>
                    </w:rPr>
                    <w:t>Cuarto</w:t>
                  </w:r>
                  <w:r w:rsidRPr="00210595">
                    <w:rPr>
                      <w:rFonts w:ascii="ITC Avant Garde" w:hAnsi="ITC Avant Garde" w:cs="Arial"/>
                      <w:sz w:val="16"/>
                      <w:szCs w:val="16"/>
                    </w:rPr>
                    <w:t xml:space="preserve"> fracción II.</w:t>
                  </w:r>
                </w:p>
              </w:tc>
              <w:tc>
                <w:tcPr>
                  <w:tcW w:w="1371" w:type="dxa"/>
                  <w:shd w:val="clear" w:color="auto" w:fill="auto"/>
                </w:tcPr>
                <w:p w14:paraId="16252244" w14:textId="3D3EE28D" w:rsidR="00D40F92" w:rsidRPr="00210595" w:rsidRDefault="00D40F92" w:rsidP="00D40F92">
                  <w:pPr>
                    <w:jc w:val="center"/>
                    <w:rPr>
                      <w:rFonts w:ascii="ITC Avant Garde" w:hAnsi="ITC Avant Garde" w:cs="Arial"/>
                      <w:sz w:val="16"/>
                      <w:szCs w:val="16"/>
                    </w:rPr>
                  </w:pPr>
                  <w:r w:rsidRPr="00210595">
                    <w:rPr>
                      <w:rFonts w:ascii="ITC Avant Garde" w:hAnsi="ITC Avant Garde" w:cs="Arial"/>
                      <w:sz w:val="16"/>
                      <w:szCs w:val="16"/>
                    </w:rPr>
                    <w:t>Establece requisitos técnicos o normas de calidad para productos o servicios.</w:t>
                  </w:r>
                </w:p>
              </w:tc>
              <w:tc>
                <w:tcPr>
                  <w:tcW w:w="1590" w:type="dxa"/>
                  <w:shd w:val="clear" w:color="auto" w:fill="auto"/>
                </w:tcPr>
                <w:p w14:paraId="29A03ABC" w14:textId="208E3919" w:rsidR="00D40F92" w:rsidRPr="00210595" w:rsidRDefault="002E43D9" w:rsidP="00D40F92">
                  <w:pPr>
                    <w:jc w:val="center"/>
                    <w:rPr>
                      <w:rFonts w:ascii="ITC Avant Garde" w:hAnsi="ITC Avant Garde" w:cs="Arial"/>
                      <w:sz w:val="16"/>
                      <w:szCs w:val="16"/>
                    </w:rPr>
                  </w:pPr>
                  <w:r w:rsidRPr="00210595">
                    <w:rPr>
                      <w:rFonts w:ascii="ITC Avant Garde" w:hAnsi="ITC Avant Garde" w:cs="Arial"/>
                      <w:sz w:val="16"/>
                      <w:szCs w:val="16"/>
                    </w:rPr>
                    <w:t xml:space="preserve">Titular del Certificado de Homologación, </w:t>
                  </w:r>
                  <w:r w:rsidR="00D81AAA">
                    <w:rPr>
                      <w:rFonts w:ascii="ITC Avant Garde" w:hAnsi="ITC Avant Garde" w:cs="Arial"/>
                      <w:sz w:val="16"/>
                      <w:szCs w:val="16"/>
                    </w:rPr>
                    <w:t>en su caso,</w:t>
                  </w:r>
                  <w:r w:rsidR="00D81AAA" w:rsidRPr="00210595">
                    <w:rPr>
                      <w:rFonts w:ascii="ITC Avant Garde" w:hAnsi="ITC Avant Garde" w:cs="Arial"/>
                      <w:sz w:val="16"/>
                      <w:szCs w:val="16"/>
                    </w:rPr>
                    <w:t xml:space="preserve"> </w:t>
                  </w:r>
                  <w:r w:rsidRPr="00210595">
                    <w:rPr>
                      <w:rFonts w:ascii="ITC Avant Garde" w:hAnsi="ITC Avant Garde" w:cs="Arial"/>
                      <w:sz w:val="16"/>
                      <w:szCs w:val="16"/>
                    </w:rPr>
                    <w:t>filiales</w:t>
                  </w:r>
                  <w:r w:rsidR="004D189A">
                    <w:rPr>
                      <w:rFonts w:ascii="ITC Avant Garde" w:hAnsi="ITC Avant Garde" w:cs="Arial"/>
                      <w:sz w:val="16"/>
                      <w:szCs w:val="16"/>
                    </w:rPr>
                    <w:t>,</w:t>
                  </w:r>
                  <w:r w:rsidRPr="00210595">
                    <w:rPr>
                      <w:rFonts w:ascii="ITC Avant Garde" w:hAnsi="ITC Avant Garde" w:cs="Arial"/>
                      <w:sz w:val="16"/>
                      <w:szCs w:val="16"/>
                    </w:rPr>
                    <w:t xml:space="preserve">  subsidiarias e importadores</w:t>
                  </w:r>
                </w:p>
              </w:tc>
              <w:tc>
                <w:tcPr>
                  <w:tcW w:w="1871" w:type="dxa"/>
                  <w:shd w:val="clear" w:color="auto" w:fill="auto"/>
                </w:tcPr>
                <w:p w14:paraId="02FA0256" w14:textId="750204F1" w:rsidR="00D40F92" w:rsidRPr="00210595" w:rsidRDefault="00D40F92" w:rsidP="00D40F92">
                  <w:pPr>
                    <w:jc w:val="center"/>
                    <w:rPr>
                      <w:rFonts w:ascii="ITC Avant Garde" w:hAnsi="ITC Avant Garde" w:cs="Arial"/>
                      <w:sz w:val="16"/>
                      <w:szCs w:val="16"/>
                    </w:rPr>
                  </w:pPr>
                  <w:r w:rsidRPr="00210595">
                    <w:rPr>
                      <w:rFonts w:ascii="ITC Avant Garde" w:hAnsi="ITC Avant Garde" w:cs="Arial"/>
                      <w:sz w:val="16"/>
                      <w:szCs w:val="16"/>
                    </w:rPr>
                    <w:t xml:space="preserve">Para efecto de dar claridad a la lectura de los lineamientos  es necesario contar con la definición </w:t>
                  </w:r>
                  <w:r w:rsidR="000E4AB3">
                    <w:rPr>
                      <w:rFonts w:ascii="ITC Avant Garde" w:hAnsi="ITC Avant Garde" w:cs="Arial"/>
                      <w:sz w:val="16"/>
                      <w:szCs w:val="16"/>
                    </w:rPr>
                    <w:t>Homologación.</w:t>
                  </w:r>
                </w:p>
              </w:tc>
            </w:tr>
            <w:tr w:rsidR="00545CCA" w:rsidRPr="00210595" w14:paraId="4591F5B5" w14:textId="77777777" w:rsidTr="00795980">
              <w:trPr>
                <w:jc w:val="center"/>
              </w:trPr>
              <w:sdt>
                <w:sdtPr>
                  <w:rPr>
                    <w:rFonts w:ascii="ITC Avant Garde" w:hAnsi="ITC Avant Garde" w:cs="Arial"/>
                    <w:sz w:val="16"/>
                    <w:szCs w:val="16"/>
                  </w:rPr>
                  <w:alias w:val="Tipo"/>
                  <w:tag w:val="Tipo"/>
                  <w:id w:val="-1414389643"/>
                  <w:placeholder>
                    <w:docPart w:val="AAF16E26570445EFB85D4F425A542EC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273" w:type="dxa"/>
                      <w:shd w:val="clear" w:color="auto" w:fill="auto"/>
                    </w:tcPr>
                    <w:p w14:paraId="4C1339C3" w14:textId="33617B5A" w:rsidR="00D40F92" w:rsidRPr="00210595" w:rsidRDefault="00D40F92" w:rsidP="00D40F92">
                      <w:pPr>
                        <w:jc w:val="center"/>
                        <w:rPr>
                          <w:rFonts w:ascii="ITC Avant Garde" w:hAnsi="ITC Avant Garde" w:cs="Arial"/>
                          <w:sz w:val="16"/>
                          <w:szCs w:val="16"/>
                        </w:rPr>
                      </w:pPr>
                      <w:r w:rsidRPr="00210595">
                        <w:rPr>
                          <w:rFonts w:ascii="ITC Avant Garde" w:hAnsi="ITC Avant Garde" w:cs="Arial"/>
                          <w:sz w:val="16"/>
                          <w:szCs w:val="16"/>
                        </w:rPr>
                        <w:t>Definición</w:t>
                      </w:r>
                    </w:p>
                  </w:tc>
                </w:sdtContent>
              </w:sdt>
              <w:tc>
                <w:tcPr>
                  <w:tcW w:w="1421" w:type="dxa"/>
                  <w:shd w:val="clear" w:color="auto" w:fill="auto"/>
                </w:tcPr>
                <w:p w14:paraId="189BD744" w14:textId="77E33BFC" w:rsidR="00D40F92" w:rsidRPr="00210595" w:rsidRDefault="00997D37" w:rsidP="00D40F92">
                  <w:pPr>
                    <w:jc w:val="center"/>
                    <w:rPr>
                      <w:rFonts w:ascii="ITC Avant Garde" w:hAnsi="ITC Avant Garde" w:cs="Arial"/>
                      <w:sz w:val="16"/>
                      <w:szCs w:val="16"/>
                    </w:rPr>
                  </w:pPr>
                  <w:r w:rsidRPr="00210595">
                    <w:rPr>
                      <w:rFonts w:ascii="ITC Avant Garde" w:hAnsi="ITC Avant Garde" w:cs="Arial"/>
                      <w:sz w:val="16"/>
                      <w:szCs w:val="16"/>
                    </w:rPr>
                    <w:t xml:space="preserve">Titular del Certificado de Homologación, </w:t>
                  </w:r>
                  <w:r w:rsidR="008F1F3C">
                    <w:rPr>
                      <w:rFonts w:ascii="ITC Avant Garde" w:hAnsi="ITC Avant Garde" w:cs="Arial"/>
                      <w:sz w:val="16"/>
                      <w:szCs w:val="16"/>
                    </w:rPr>
                    <w:t>en su caso,</w:t>
                  </w:r>
                  <w:r w:rsidR="008F1F3C" w:rsidRPr="00210595">
                    <w:rPr>
                      <w:rFonts w:ascii="ITC Avant Garde" w:hAnsi="ITC Avant Garde" w:cs="Arial"/>
                      <w:sz w:val="16"/>
                      <w:szCs w:val="16"/>
                    </w:rPr>
                    <w:t xml:space="preserve"> </w:t>
                  </w:r>
                  <w:r w:rsidRPr="00210595">
                    <w:rPr>
                      <w:rFonts w:ascii="ITC Avant Garde" w:hAnsi="ITC Avant Garde" w:cs="Arial"/>
                      <w:sz w:val="16"/>
                      <w:szCs w:val="16"/>
                    </w:rPr>
                    <w:t xml:space="preserve"> filiales</w:t>
                  </w:r>
                  <w:r w:rsidR="004D189A">
                    <w:rPr>
                      <w:rFonts w:ascii="ITC Avant Garde" w:hAnsi="ITC Avant Garde" w:cs="Arial"/>
                      <w:sz w:val="16"/>
                      <w:szCs w:val="16"/>
                    </w:rPr>
                    <w:t>,</w:t>
                  </w:r>
                  <w:r w:rsidRPr="00210595">
                    <w:rPr>
                      <w:rFonts w:ascii="ITC Avant Garde" w:hAnsi="ITC Avant Garde" w:cs="Arial"/>
                      <w:sz w:val="16"/>
                      <w:szCs w:val="16"/>
                    </w:rPr>
                    <w:t xml:space="preserve"> subsidiarias e importadores.</w:t>
                  </w:r>
                </w:p>
              </w:tc>
              <w:tc>
                <w:tcPr>
                  <w:tcW w:w="1194" w:type="dxa"/>
                  <w:shd w:val="clear" w:color="auto" w:fill="auto"/>
                </w:tcPr>
                <w:p w14:paraId="2D9E14FC" w14:textId="30EEB304" w:rsidR="00D40F92" w:rsidRPr="00210595" w:rsidRDefault="00D40F92" w:rsidP="00D40F92">
                  <w:pPr>
                    <w:jc w:val="center"/>
                    <w:rPr>
                      <w:rFonts w:ascii="ITC Avant Garde" w:hAnsi="ITC Avant Garde" w:cs="Arial"/>
                      <w:sz w:val="16"/>
                      <w:szCs w:val="16"/>
                    </w:rPr>
                  </w:pPr>
                  <w:r w:rsidRPr="00210595">
                    <w:rPr>
                      <w:rFonts w:ascii="ITC Avant Garde" w:hAnsi="ITC Avant Garde" w:cs="Arial"/>
                      <w:sz w:val="16"/>
                      <w:szCs w:val="16"/>
                    </w:rPr>
                    <w:t xml:space="preserve">Lineamiento </w:t>
                  </w:r>
                  <w:r w:rsidR="00043A46">
                    <w:rPr>
                      <w:rFonts w:ascii="ITC Avant Garde" w:hAnsi="ITC Avant Garde" w:cs="Arial"/>
                      <w:sz w:val="16"/>
                      <w:szCs w:val="16"/>
                    </w:rPr>
                    <w:t>Cuarto</w:t>
                  </w:r>
                  <w:r w:rsidRPr="00210595">
                    <w:rPr>
                      <w:rFonts w:ascii="ITC Avant Garde" w:hAnsi="ITC Avant Garde" w:cs="Arial"/>
                      <w:sz w:val="16"/>
                      <w:szCs w:val="16"/>
                    </w:rPr>
                    <w:t xml:space="preserve"> fracción I</w:t>
                  </w:r>
                  <w:r w:rsidR="000E4AB3">
                    <w:rPr>
                      <w:rFonts w:ascii="ITC Avant Garde" w:hAnsi="ITC Avant Garde" w:cs="Arial"/>
                      <w:sz w:val="16"/>
                      <w:szCs w:val="16"/>
                    </w:rPr>
                    <w:t>II</w:t>
                  </w:r>
                  <w:r w:rsidRPr="00210595">
                    <w:rPr>
                      <w:rFonts w:ascii="ITC Avant Garde" w:hAnsi="ITC Avant Garde" w:cs="Arial"/>
                      <w:sz w:val="16"/>
                      <w:szCs w:val="16"/>
                    </w:rPr>
                    <w:t>.</w:t>
                  </w:r>
                </w:p>
              </w:tc>
              <w:tc>
                <w:tcPr>
                  <w:tcW w:w="1371" w:type="dxa"/>
                  <w:shd w:val="clear" w:color="auto" w:fill="auto"/>
                </w:tcPr>
                <w:p w14:paraId="2497D3C0" w14:textId="3ABF41D7" w:rsidR="00D40F92" w:rsidRPr="00210595" w:rsidRDefault="00D40F92" w:rsidP="00D40F92">
                  <w:pPr>
                    <w:jc w:val="center"/>
                    <w:rPr>
                      <w:rFonts w:ascii="ITC Avant Garde" w:hAnsi="ITC Avant Garde" w:cs="Arial"/>
                      <w:sz w:val="16"/>
                      <w:szCs w:val="16"/>
                    </w:rPr>
                  </w:pPr>
                  <w:r w:rsidRPr="00210595">
                    <w:rPr>
                      <w:rFonts w:ascii="ITC Avant Garde" w:hAnsi="ITC Avant Garde" w:cs="Arial"/>
                      <w:sz w:val="16"/>
                      <w:szCs w:val="16"/>
                    </w:rPr>
                    <w:t>Establece requisitos técnicos o normas de calidad para productos o servicios.</w:t>
                  </w:r>
                </w:p>
              </w:tc>
              <w:tc>
                <w:tcPr>
                  <w:tcW w:w="1590" w:type="dxa"/>
                  <w:shd w:val="clear" w:color="auto" w:fill="auto"/>
                </w:tcPr>
                <w:p w14:paraId="6FA33C2C" w14:textId="0B3129BC" w:rsidR="00D40F92" w:rsidRPr="00210595" w:rsidRDefault="002E43D9" w:rsidP="00D40F92">
                  <w:pPr>
                    <w:jc w:val="center"/>
                    <w:rPr>
                      <w:rFonts w:ascii="ITC Avant Garde" w:hAnsi="ITC Avant Garde" w:cs="Arial"/>
                      <w:sz w:val="16"/>
                      <w:szCs w:val="16"/>
                    </w:rPr>
                  </w:pPr>
                  <w:r w:rsidRPr="00210595">
                    <w:rPr>
                      <w:rFonts w:ascii="ITC Avant Garde" w:hAnsi="ITC Avant Garde" w:cs="Arial"/>
                      <w:sz w:val="16"/>
                      <w:szCs w:val="16"/>
                    </w:rPr>
                    <w:t xml:space="preserve">Titular del Certificado de Homologación, </w:t>
                  </w:r>
                  <w:r w:rsidR="00D81AAA">
                    <w:rPr>
                      <w:rFonts w:ascii="ITC Avant Garde" w:hAnsi="ITC Avant Garde" w:cs="Arial"/>
                      <w:sz w:val="16"/>
                      <w:szCs w:val="16"/>
                    </w:rPr>
                    <w:t>en su caso,</w:t>
                  </w:r>
                  <w:r w:rsidR="00D81AAA" w:rsidRPr="00210595">
                    <w:rPr>
                      <w:rFonts w:ascii="ITC Avant Garde" w:hAnsi="ITC Avant Garde" w:cs="Arial"/>
                      <w:sz w:val="16"/>
                      <w:szCs w:val="16"/>
                    </w:rPr>
                    <w:t xml:space="preserve"> </w:t>
                  </w:r>
                  <w:r w:rsidRPr="00210595">
                    <w:rPr>
                      <w:rFonts w:ascii="ITC Avant Garde" w:hAnsi="ITC Avant Garde" w:cs="Arial"/>
                      <w:sz w:val="16"/>
                      <w:szCs w:val="16"/>
                    </w:rPr>
                    <w:t xml:space="preserve"> filiales</w:t>
                  </w:r>
                  <w:r w:rsidR="004D189A">
                    <w:rPr>
                      <w:rFonts w:ascii="ITC Avant Garde" w:hAnsi="ITC Avant Garde" w:cs="Arial"/>
                      <w:sz w:val="16"/>
                      <w:szCs w:val="16"/>
                    </w:rPr>
                    <w:t>,</w:t>
                  </w:r>
                  <w:r w:rsidRPr="00210595">
                    <w:rPr>
                      <w:rFonts w:ascii="ITC Avant Garde" w:hAnsi="ITC Avant Garde" w:cs="Arial"/>
                      <w:sz w:val="16"/>
                      <w:szCs w:val="16"/>
                    </w:rPr>
                    <w:t xml:space="preserve"> subsidiarias e importadores</w:t>
                  </w:r>
                </w:p>
              </w:tc>
              <w:tc>
                <w:tcPr>
                  <w:tcW w:w="1871" w:type="dxa"/>
                  <w:shd w:val="clear" w:color="auto" w:fill="auto"/>
                </w:tcPr>
                <w:p w14:paraId="64485280" w14:textId="72F4CA2A" w:rsidR="00D40F92" w:rsidRPr="00210595" w:rsidRDefault="00D40F92" w:rsidP="00D40F92">
                  <w:pPr>
                    <w:jc w:val="center"/>
                    <w:rPr>
                      <w:rFonts w:ascii="ITC Avant Garde" w:hAnsi="ITC Avant Garde" w:cs="Arial"/>
                      <w:sz w:val="16"/>
                      <w:szCs w:val="16"/>
                    </w:rPr>
                  </w:pPr>
                  <w:r w:rsidRPr="00210595">
                    <w:rPr>
                      <w:rFonts w:ascii="ITC Avant Garde" w:hAnsi="ITC Avant Garde" w:cs="Arial"/>
                      <w:sz w:val="16"/>
                      <w:szCs w:val="16"/>
                    </w:rPr>
                    <w:t xml:space="preserve">Para efecto de dar claridad a la lectura de los lineamientos  es necesario contar con la definición de </w:t>
                  </w:r>
                  <w:r w:rsidR="000E4AB3">
                    <w:rPr>
                      <w:rFonts w:ascii="ITC Avant Garde" w:hAnsi="ITC Avant Garde" w:cs="Arial"/>
                      <w:sz w:val="16"/>
                      <w:szCs w:val="16"/>
                    </w:rPr>
                    <w:t>Identidad gráfica</w:t>
                  </w:r>
                  <w:r w:rsidRPr="00210595">
                    <w:rPr>
                      <w:rFonts w:ascii="ITC Avant Garde" w:hAnsi="ITC Avant Garde" w:cs="Arial"/>
                      <w:sz w:val="16"/>
                      <w:szCs w:val="16"/>
                    </w:rPr>
                    <w:t xml:space="preserve">. </w:t>
                  </w:r>
                </w:p>
              </w:tc>
            </w:tr>
            <w:tr w:rsidR="00545CCA" w:rsidRPr="00210595" w14:paraId="1A43EBC6" w14:textId="77777777" w:rsidTr="00795980">
              <w:trPr>
                <w:jc w:val="center"/>
              </w:trPr>
              <w:sdt>
                <w:sdtPr>
                  <w:rPr>
                    <w:rFonts w:ascii="ITC Avant Garde" w:hAnsi="ITC Avant Garde" w:cs="Arial"/>
                    <w:sz w:val="16"/>
                    <w:szCs w:val="16"/>
                  </w:rPr>
                  <w:alias w:val="Tipo"/>
                  <w:tag w:val="Tipo"/>
                  <w:id w:val="1091900529"/>
                  <w:placeholder>
                    <w:docPart w:val="ACDB64E94C6149E28DE218EA253C7DC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273" w:type="dxa"/>
                      <w:shd w:val="clear" w:color="auto" w:fill="auto"/>
                    </w:tcPr>
                    <w:p w14:paraId="13E57F8C" w14:textId="48B33A25"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Definición</w:t>
                      </w:r>
                    </w:p>
                  </w:tc>
                </w:sdtContent>
              </w:sdt>
              <w:tc>
                <w:tcPr>
                  <w:tcW w:w="1421" w:type="dxa"/>
                  <w:shd w:val="clear" w:color="auto" w:fill="auto"/>
                </w:tcPr>
                <w:p w14:paraId="665AE6D6" w14:textId="164533DC"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Titular del Certificado de Homologación,</w:t>
                  </w:r>
                  <w:r w:rsidR="008F1F3C">
                    <w:rPr>
                      <w:rFonts w:ascii="ITC Avant Garde" w:hAnsi="ITC Avant Garde" w:cs="Arial"/>
                      <w:sz w:val="16"/>
                      <w:szCs w:val="16"/>
                    </w:rPr>
                    <w:t xml:space="preserve"> en su caso,</w:t>
                  </w:r>
                  <w:r w:rsidR="008F1F3C" w:rsidRPr="00210595">
                    <w:rPr>
                      <w:rFonts w:ascii="ITC Avant Garde" w:hAnsi="ITC Avant Garde" w:cs="Arial"/>
                      <w:sz w:val="16"/>
                      <w:szCs w:val="16"/>
                    </w:rPr>
                    <w:t xml:space="preserve"> </w:t>
                  </w:r>
                  <w:r w:rsidRPr="00210595">
                    <w:rPr>
                      <w:rFonts w:ascii="ITC Avant Garde" w:hAnsi="ITC Avant Garde" w:cs="Arial"/>
                      <w:sz w:val="16"/>
                      <w:szCs w:val="16"/>
                    </w:rPr>
                    <w:t xml:space="preserve">  filiales</w:t>
                  </w:r>
                  <w:r>
                    <w:rPr>
                      <w:rFonts w:ascii="ITC Avant Garde" w:hAnsi="ITC Avant Garde" w:cs="Arial"/>
                      <w:sz w:val="16"/>
                      <w:szCs w:val="16"/>
                    </w:rPr>
                    <w:t>,</w:t>
                  </w:r>
                  <w:r w:rsidRPr="00210595">
                    <w:rPr>
                      <w:rFonts w:ascii="ITC Avant Garde" w:hAnsi="ITC Avant Garde" w:cs="Arial"/>
                      <w:sz w:val="16"/>
                      <w:szCs w:val="16"/>
                    </w:rPr>
                    <w:t xml:space="preserve"> subsidiarias e importadores.</w:t>
                  </w:r>
                </w:p>
              </w:tc>
              <w:tc>
                <w:tcPr>
                  <w:tcW w:w="1194" w:type="dxa"/>
                  <w:shd w:val="clear" w:color="auto" w:fill="auto"/>
                </w:tcPr>
                <w:p w14:paraId="48569CCC" w14:textId="168A530B"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 xml:space="preserve">Lineamiento </w:t>
                  </w:r>
                  <w:r>
                    <w:rPr>
                      <w:rFonts w:ascii="ITC Avant Garde" w:hAnsi="ITC Avant Garde" w:cs="Arial"/>
                      <w:sz w:val="16"/>
                      <w:szCs w:val="16"/>
                    </w:rPr>
                    <w:t>Cuarto</w:t>
                  </w:r>
                  <w:r w:rsidRPr="00210595">
                    <w:rPr>
                      <w:rFonts w:ascii="ITC Avant Garde" w:hAnsi="ITC Avant Garde" w:cs="Arial"/>
                      <w:sz w:val="16"/>
                      <w:szCs w:val="16"/>
                    </w:rPr>
                    <w:t xml:space="preserve"> fracción </w:t>
                  </w:r>
                  <w:r>
                    <w:rPr>
                      <w:rFonts w:ascii="ITC Avant Garde" w:hAnsi="ITC Avant Garde" w:cs="Arial"/>
                      <w:sz w:val="16"/>
                      <w:szCs w:val="16"/>
                    </w:rPr>
                    <w:t>I</w:t>
                  </w:r>
                  <w:r w:rsidRPr="00210595">
                    <w:rPr>
                      <w:rFonts w:ascii="ITC Avant Garde" w:hAnsi="ITC Avant Garde" w:cs="Arial"/>
                      <w:sz w:val="16"/>
                      <w:szCs w:val="16"/>
                    </w:rPr>
                    <w:t>V.</w:t>
                  </w:r>
                </w:p>
              </w:tc>
              <w:tc>
                <w:tcPr>
                  <w:tcW w:w="1371" w:type="dxa"/>
                  <w:shd w:val="clear" w:color="auto" w:fill="auto"/>
                </w:tcPr>
                <w:p w14:paraId="3DCA1E05" w14:textId="32BEB8C7"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Establece requisitos técnicos o normas de calidad para productos o servicios.</w:t>
                  </w:r>
                </w:p>
              </w:tc>
              <w:tc>
                <w:tcPr>
                  <w:tcW w:w="1590" w:type="dxa"/>
                  <w:shd w:val="clear" w:color="auto" w:fill="auto"/>
                </w:tcPr>
                <w:p w14:paraId="0DEE6C7A" w14:textId="14C77F0B" w:rsidR="004D189A" w:rsidRPr="00210595" w:rsidRDefault="004D189A" w:rsidP="004D189A">
                  <w:pPr>
                    <w:jc w:val="center"/>
                    <w:rPr>
                      <w:rFonts w:ascii="ITC Avant Garde" w:hAnsi="ITC Avant Garde" w:cs="Arial"/>
                      <w:sz w:val="16"/>
                      <w:szCs w:val="16"/>
                    </w:rPr>
                  </w:pPr>
                  <w:r w:rsidRPr="009A732B">
                    <w:rPr>
                      <w:rFonts w:ascii="ITC Avant Garde" w:hAnsi="ITC Avant Garde" w:cs="Arial"/>
                      <w:sz w:val="16"/>
                      <w:szCs w:val="16"/>
                    </w:rPr>
                    <w:t>Titular del Certificado de Homologación,</w:t>
                  </w:r>
                  <w:r w:rsidR="00D81AAA">
                    <w:rPr>
                      <w:rFonts w:ascii="ITC Avant Garde" w:hAnsi="ITC Avant Garde" w:cs="Arial"/>
                      <w:sz w:val="16"/>
                      <w:szCs w:val="16"/>
                    </w:rPr>
                    <w:t xml:space="preserve"> en su caso,</w:t>
                  </w:r>
                  <w:r w:rsidR="00D81AAA" w:rsidRPr="00210595">
                    <w:rPr>
                      <w:rFonts w:ascii="ITC Avant Garde" w:hAnsi="ITC Avant Garde" w:cs="Arial"/>
                      <w:sz w:val="16"/>
                      <w:szCs w:val="16"/>
                    </w:rPr>
                    <w:t xml:space="preserve"> </w:t>
                  </w:r>
                  <w:r w:rsidRPr="009A732B">
                    <w:rPr>
                      <w:rFonts w:ascii="ITC Avant Garde" w:hAnsi="ITC Avant Garde" w:cs="Arial"/>
                      <w:sz w:val="16"/>
                      <w:szCs w:val="16"/>
                    </w:rPr>
                    <w:t>filiales, subsidiarias e importadores.</w:t>
                  </w:r>
                </w:p>
              </w:tc>
              <w:tc>
                <w:tcPr>
                  <w:tcW w:w="1871" w:type="dxa"/>
                  <w:shd w:val="clear" w:color="auto" w:fill="auto"/>
                </w:tcPr>
                <w:p w14:paraId="0EC442D0" w14:textId="26B01AFF"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 xml:space="preserve">Para efecto de dar claridad a la lectura de los lineamientos  es necesario contar con la definición de </w:t>
                  </w:r>
                  <w:r>
                    <w:rPr>
                      <w:rFonts w:ascii="ITC Avant Garde" w:hAnsi="ITC Avant Garde" w:cs="Arial"/>
                      <w:sz w:val="16"/>
                      <w:szCs w:val="16"/>
                    </w:rPr>
                    <w:t>Instituto</w:t>
                  </w:r>
                  <w:r w:rsidRPr="00210595">
                    <w:rPr>
                      <w:rFonts w:ascii="ITC Avant Garde" w:hAnsi="ITC Avant Garde" w:cs="Arial"/>
                      <w:sz w:val="16"/>
                      <w:szCs w:val="16"/>
                    </w:rPr>
                    <w:t xml:space="preserve">. </w:t>
                  </w:r>
                </w:p>
              </w:tc>
            </w:tr>
            <w:tr w:rsidR="00545CCA" w:rsidRPr="00210595" w14:paraId="1B5A0EF8" w14:textId="77777777" w:rsidTr="00795980">
              <w:trPr>
                <w:jc w:val="center"/>
              </w:trPr>
              <w:sdt>
                <w:sdtPr>
                  <w:rPr>
                    <w:rFonts w:ascii="ITC Avant Garde" w:hAnsi="ITC Avant Garde" w:cs="Arial"/>
                    <w:sz w:val="16"/>
                    <w:szCs w:val="16"/>
                  </w:rPr>
                  <w:alias w:val="Tipo"/>
                  <w:tag w:val="Tipo"/>
                  <w:id w:val="-465352307"/>
                  <w:placeholder>
                    <w:docPart w:val="53D42CF4DE2F4EB98C78D9E6CEFD734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273" w:type="dxa"/>
                      <w:shd w:val="clear" w:color="auto" w:fill="auto"/>
                    </w:tcPr>
                    <w:p w14:paraId="0E3BDAFE" w14:textId="74F03DFE"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Definición</w:t>
                      </w:r>
                    </w:p>
                  </w:tc>
                </w:sdtContent>
              </w:sdt>
              <w:tc>
                <w:tcPr>
                  <w:tcW w:w="1421" w:type="dxa"/>
                  <w:shd w:val="clear" w:color="auto" w:fill="auto"/>
                </w:tcPr>
                <w:p w14:paraId="294CF9A6" w14:textId="57B9B257"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Titular del Certificado de Homologación,</w:t>
                  </w:r>
                  <w:r w:rsidR="008F1F3C">
                    <w:rPr>
                      <w:rFonts w:ascii="ITC Avant Garde" w:hAnsi="ITC Avant Garde" w:cs="Arial"/>
                      <w:sz w:val="16"/>
                      <w:szCs w:val="16"/>
                    </w:rPr>
                    <w:t xml:space="preserve"> en su caso,</w:t>
                  </w:r>
                  <w:r w:rsidR="008F1F3C" w:rsidRPr="00210595">
                    <w:rPr>
                      <w:rFonts w:ascii="ITC Avant Garde" w:hAnsi="ITC Avant Garde" w:cs="Arial"/>
                      <w:sz w:val="16"/>
                      <w:szCs w:val="16"/>
                    </w:rPr>
                    <w:t xml:space="preserve"> </w:t>
                  </w:r>
                  <w:r w:rsidRPr="00210595">
                    <w:rPr>
                      <w:rFonts w:ascii="ITC Avant Garde" w:hAnsi="ITC Avant Garde" w:cs="Arial"/>
                      <w:sz w:val="16"/>
                      <w:szCs w:val="16"/>
                    </w:rPr>
                    <w:t xml:space="preserve">  filiales</w:t>
                  </w:r>
                  <w:r>
                    <w:rPr>
                      <w:rFonts w:ascii="ITC Avant Garde" w:hAnsi="ITC Avant Garde" w:cs="Arial"/>
                      <w:sz w:val="16"/>
                      <w:szCs w:val="16"/>
                    </w:rPr>
                    <w:t>,</w:t>
                  </w:r>
                  <w:r w:rsidRPr="00210595">
                    <w:rPr>
                      <w:rFonts w:ascii="ITC Avant Garde" w:hAnsi="ITC Avant Garde" w:cs="Arial"/>
                      <w:sz w:val="16"/>
                      <w:szCs w:val="16"/>
                    </w:rPr>
                    <w:t xml:space="preserve"> subsidiarias e importadores.</w:t>
                  </w:r>
                </w:p>
              </w:tc>
              <w:tc>
                <w:tcPr>
                  <w:tcW w:w="1194" w:type="dxa"/>
                  <w:shd w:val="clear" w:color="auto" w:fill="auto"/>
                </w:tcPr>
                <w:p w14:paraId="091211B3" w14:textId="22531625"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 xml:space="preserve">Lineamiento </w:t>
                  </w:r>
                  <w:r>
                    <w:rPr>
                      <w:rFonts w:ascii="ITC Avant Garde" w:hAnsi="ITC Avant Garde" w:cs="Arial"/>
                      <w:sz w:val="16"/>
                      <w:szCs w:val="16"/>
                    </w:rPr>
                    <w:t>Cuarto</w:t>
                  </w:r>
                  <w:r w:rsidRPr="00210595">
                    <w:rPr>
                      <w:rFonts w:ascii="ITC Avant Garde" w:hAnsi="ITC Avant Garde" w:cs="Arial"/>
                      <w:sz w:val="16"/>
                      <w:szCs w:val="16"/>
                    </w:rPr>
                    <w:t xml:space="preserve"> fracción V.</w:t>
                  </w:r>
                </w:p>
              </w:tc>
              <w:tc>
                <w:tcPr>
                  <w:tcW w:w="1371" w:type="dxa"/>
                  <w:shd w:val="clear" w:color="auto" w:fill="auto"/>
                </w:tcPr>
                <w:p w14:paraId="153DC2F1" w14:textId="1AA2385F"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Establece requisitos técnicos o normas de calidad para productos o servicios.</w:t>
                  </w:r>
                </w:p>
              </w:tc>
              <w:tc>
                <w:tcPr>
                  <w:tcW w:w="1590" w:type="dxa"/>
                  <w:shd w:val="clear" w:color="auto" w:fill="auto"/>
                </w:tcPr>
                <w:p w14:paraId="7D6C52E4" w14:textId="6BFE48E2" w:rsidR="004D189A" w:rsidRPr="00210595" w:rsidRDefault="004D189A" w:rsidP="004D189A">
                  <w:pPr>
                    <w:jc w:val="center"/>
                    <w:rPr>
                      <w:rFonts w:ascii="ITC Avant Garde" w:hAnsi="ITC Avant Garde" w:cs="Arial"/>
                      <w:sz w:val="16"/>
                      <w:szCs w:val="16"/>
                    </w:rPr>
                  </w:pPr>
                  <w:r w:rsidRPr="009A732B">
                    <w:rPr>
                      <w:rFonts w:ascii="ITC Avant Garde" w:hAnsi="ITC Avant Garde" w:cs="Arial"/>
                      <w:sz w:val="16"/>
                      <w:szCs w:val="16"/>
                    </w:rPr>
                    <w:t xml:space="preserve">Titular del Certificado de Homologación, </w:t>
                  </w:r>
                  <w:r w:rsidR="00D81AAA">
                    <w:rPr>
                      <w:rFonts w:ascii="ITC Avant Garde" w:hAnsi="ITC Avant Garde" w:cs="Arial"/>
                      <w:sz w:val="16"/>
                      <w:szCs w:val="16"/>
                    </w:rPr>
                    <w:t>en su caso,</w:t>
                  </w:r>
                  <w:r w:rsidR="00D81AAA" w:rsidRPr="00210595">
                    <w:rPr>
                      <w:rFonts w:ascii="ITC Avant Garde" w:hAnsi="ITC Avant Garde" w:cs="Arial"/>
                      <w:sz w:val="16"/>
                      <w:szCs w:val="16"/>
                    </w:rPr>
                    <w:t xml:space="preserve"> </w:t>
                  </w:r>
                  <w:r w:rsidRPr="009A732B">
                    <w:rPr>
                      <w:rFonts w:ascii="ITC Avant Garde" w:hAnsi="ITC Avant Garde" w:cs="Arial"/>
                      <w:sz w:val="16"/>
                      <w:szCs w:val="16"/>
                    </w:rPr>
                    <w:t xml:space="preserve"> filiales, subsidiarias e importadores.</w:t>
                  </w:r>
                </w:p>
              </w:tc>
              <w:tc>
                <w:tcPr>
                  <w:tcW w:w="1871" w:type="dxa"/>
                  <w:shd w:val="clear" w:color="auto" w:fill="auto"/>
                </w:tcPr>
                <w:p w14:paraId="3FB4EFA3" w14:textId="1713D6DB"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 xml:space="preserve">Para efecto de dar claridad a la lectura de los lineamientos  es necesario contar con la definición </w:t>
                  </w:r>
                  <w:r>
                    <w:rPr>
                      <w:rFonts w:ascii="ITC Avant Garde" w:hAnsi="ITC Avant Garde" w:cs="Arial"/>
                      <w:sz w:val="16"/>
                      <w:szCs w:val="16"/>
                    </w:rPr>
                    <w:t>Logotipo Institucional</w:t>
                  </w:r>
                  <w:r w:rsidRPr="00210595">
                    <w:rPr>
                      <w:rFonts w:ascii="ITC Avant Garde" w:hAnsi="ITC Avant Garde" w:cs="Arial"/>
                      <w:sz w:val="16"/>
                      <w:szCs w:val="16"/>
                    </w:rPr>
                    <w:t xml:space="preserve">.  </w:t>
                  </w:r>
                </w:p>
              </w:tc>
            </w:tr>
            <w:tr w:rsidR="00545CCA" w:rsidRPr="00210595" w14:paraId="3497F3B3" w14:textId="77777777" w:rsidTr="00795980">
              <w:trPr>
                <w:jc w:val="center"/>
              </w:trPr>
              <w:sdt>
                <w:sdtPr>
                  <w:rPr>
                    <w:rFonts w:ascii="ITC Avant Garde" w:hAnsi="ITC Avant Garde" w:cs="Arial"/>
                    <w:sz w:val="16"/>
                    <w:szCs w:val="16"/>
                  </w:rPr>
                  <w:alias w:val="Tipo"/>
                  <w:tag w:val="Tipo"/>
                  <w:id w:val="1585562624"/>
                  <w:placeholder>
                    <w:docPart w:val="CC2ACC5BCA8F4CE8BDA15871174FB92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273" w:type="dxa"/>
                      <w:shd w:val="clear" w:color="auto" w:fill="auto"/>
                    </w:tcPr>
                    <w:p w14:paraId="68FCEFE5" w14:textId="48291D95"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Definición</w:t>
                      </w:r>
                    </w:p>
                  </w:tc>
                </w:sdtContent>
              </w:sdt>
              <w:tc>
                <w:tcPr>
                  <w:tcW w:w="1421" w:type="dxa"/>
                  <w:shd w:val="clear" w:color="auto" w:fill="auto"/>
                </w:tcPr>
                <w:p w14:paraId="4A8C200C" w14:textId="4C340BCA"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Titular del Certificado de Homologación,</w:t>
                  </w:r>
                  <w:r w:rsidR="008F1F3C">
                    <w:rPr>
                      <w:rFonts w:ascii="ITC Avant Garde" w:hAnsi="ITC Avant Garde" w:cs="Arial"/>
                      <w:sz w:val="16"/>
                      <w:szCs w:val="16"/>
                    </w:rPr>
                    <w:t xml:space="preserve"> en su caso,</w:t>
                  </w:r>
                  <w:r w:rsidR="008F1F3C" w:rsidRPr="00210595">
                    <w:rPr>
                      <w:rFonts w:ascii="ITC Avant Garde" w:hAnsi="ITC Avant Garde" w:cs="Arial"/>
                      <w:sz w:val="16"/>
                      <w:szCs w:val="16"/>
                    </w:rPr>
                    <w:t xml:space="preserve"> </w:t>
                  </w:r>
                  <w:r w:rsidRPr="00210595">
                    <w:rPr>
                      <w:rFonts w:ascii="ITC Avant Garde" w:hAnsi="ITC Avant Garde" w:cs="Arial"/>
                      <w:sz w:val="16"/>
                      <w:szCs w:val="16"/>
                    </w:rPr>
                    <w:t xml:space="preserve">  filiales</w:t>
                  </w:r>
                  <w:r>
                    <w:rPr>
                      <w:rFonts w:ascii="ITC Avant Garde" w:hAnsi="ITC Avant Garde" w:cs="Arial"/>
                      <w:sz w:val="16"/>
                      <w:szCs w:val="16"/>
                    </w:rPr>
                    <w:t>,</w:t>
                  </w:r>
                  <w:r w:rsidRPr="00210595">
                    <w:rPr>
                      <w:rFonts w:ascii="ITC Avant Garde" w:hAnsi="ITC Avant Garde" w:cs="Arial"/>
                      <w:sz w:val="16"/>
                      <w:szCs w:val="16"/>
                    </w:rPr>
                    <w:t xml:space="preserve"> subsidiarias e importadores.</w:t>
                  </w:r>
                </w:p>
              </w:tc>
              <w:tc>
                <w:tcPr>
                  <w:tcW w:w="1194" w:type="dxa"/>
                  <w:shd w:val="clear" w:color="auto" w:fill="auto"/>
                </w:tcPr>
                <w:p w14:paraId="7CB64FDC" w14:textId="41044605"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 xml:space="preserve">Lineamiento </w:t>
                  </w:r>
                  <w:r>
                    <w:rPr>
                      <w:rFonts w:ascii="ITC Avant Garde" w:hAnsi="ITC Avant Garde" w:cs="Arial"/>
                      <w:sz w:val="16"/>
                      <w:szCs w:val="16"/>
                    </w:rPr>
                    <w:t>Cuarto</w:t>
                  </w:r>
                  <w:r w:rsidRPr="00210595">
                    <w:rPr>
                      <w:rFonts w:ascii="ITC Avant Garde" w:hAnsi="ITC Avant Garde" w:cs="Arial"/>
                      <w:sz w:val="16"/>
                      <w:szCs w:val="16"/>
                    </w:rPr>
                    <w:t xml:space="preserve"> fracción VI.</w:t>
                  </w:r>
                </w:p>
              </w:tc>
              <w:tc>
                <w:tcPr>
                  <w:tcW w:w="1371" w:type="dxa"/>
                  <w:shd w:val="clear" w:color="auto" w:fill="auto"/>
                </w:tcPr>
                <w:p w14:paraId="7922B383" w14:textId="0C1D0C56"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Establece requisitos técnicos o normas de calidad para productos o servicios.</w:t>
                  </w:r>
                </w:p>
              </w:tc>
              <w:tc>
                <w:tcPr>
                  <w:tcW w:w="1590" w:type="dxa"/>
                  <w:shd w:val="clear" w:color="auto" w:fill="auto"/>
                </w:tcPr>
                <w:p w14:paraId="434DADE3" w14:textId="153F0076" w:rsidR="004D189A" w:rsidRPr="00210595" w:rsidRDefault="004D189A" w:rsidP="004D189A">
                  <w:pPr>
                    <w:jc w:val="center"/>
                    <w:rPr>
                      <w:rFonts w:ascii="ITC Avant Garde" w:hAnsi="ITC Avant Garde" w:cs="Arial"/>
                      <w:sz w:val="16"/>
                      <w:szCs w:val="16"/>
                    </w:rPr>
                  </w:pPr>
                  <w:r w:rsidRPr="009A732B">
                    <w:rPr>
                      <w:rFonts w:ascii="ITC Avant Garde" w:hAnsi="ITC Avant Garde" w:cs="Arial"/>
                      <w:sz w:val="16"/>
                      <w:szCs w:val="16"/>
                    </w:rPr>
                    <w:t xml:space="preserve">Titular del Certificado de Homologación, </w:t>
                  </w:r>
                  <w:r w:rsidR="00D81AAA">
                    <w:rPr>
                      <w:rFonts w:ascii="ITC Avant Garde" w:hAnsi="ITC Avant Garde" w:cs="Arial"/>
                      <w:sz w:val="16"/>
                      <w:szCs w:val="16"/>
                    </w:rPr>
                    <w:t>en su caso,</w:t>
                  </w:r>
                  <w:r w:rsidR="00D81AAA" w:rsidRPr="00210595">
                    <w:rPr>
                      <w:rFonts w:ascii="ITC Avant Garde" w:hAnsi="ITC Avant Garde" w:cs="Arial"/>
                      <w:sz w:val="16"/>
                      <w:szCs w:val="16"/>
                    </w:rPr>
                    <w:t xml:space="preserve"> </w:t>
                  </w:r>
                  <w:r w:rsidRPr="009A732B">
                    <w:rPr>
                      <w:rFonts w:ascii="ITC Avant Garde" w:hAnsi="ITC Avant Garde" w:cs="Arial"/>
                      <w:sz w:val="16"/>
                      <w:szCs w:val="16"/>
                    </w:rPr>
                    <w:t xml:space="preserve"> filiales, subsidiarias e importadores.</w:t>
                  </w:r>
                </w:p>
              </w:tc>
              <w:tc>
                <w:tcPr>
                  <w:tcW w:w="1871" w:type="dxa"/>
                  <w:shd w:val="clear" w:color="auto" w:fill="auto"/>
                </w:tcPr>
                <w:p w14:paraId="1614BCB4" w14:textId="489E1E14"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 xml:space="preserve">Para efecto de dar claridad a la lectura de los lineamientos  es necesario contar con la definición de </w:t>
                  </w:r>
                  <w:r>
                    <w:rPr>
                      <w:rFonts w:ascii="ITC Avant Garde" w:hAnsi="ITC Avant Garde" w:cs="Arial"/>
                      <w:sz w:val="16"/>
                      <w:szCs w:val="16"/>
                    </w:rPr>
                    <w:t>Morfotipo</w:t>
                  </w:r>
                  <w:r w:rsidRPr="00210595">
                    <w:rPr>
                      <w:rFonts w:ascii="ITC Avant Garde" w:hAnsi="ITC Avant Garde" w:cs="Arial"/>
                      <w:sz w:val="16"/>
                      <w:szCs w:val="16"/>
                    </w:rPr>
                    <w:t xml:space="preserve">.  </w:t>
                  </w:r>
                </w:p>
              </w:tc>
            </w:tr>
            <w:tr w:rsidR="00545CCA" w:rsidRPr="00210595" w14:paraId="1B425286" w14:textId="77777777" w:rsidTr="00795980">
              <w:trPr>
                <w:jc w:val="center"/>
              </w:trPr>
              <w:sdt>
                <w:sdtPr>
                  <w:rPr>
                    <w:rFonts w:ascii="ITC Avant Garde" w:hAnsi="ITC Avant Garde" w:cs="Arial"/>
                    <w:sz w:val="16"/>
                    <w:szCs w:val="16"/>
                  </w:rPr>
                  <w:alias w:val="Tipo"/>
                  <w:tag w:val="Tipo"/>
                  <w:id w:val="-584840885"/>
                  <w:placeholder>
                    <w:docPart w:val="15C588C5C9304CE692436D9D3DCE6E8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273" w:type="dxa"/>
                      <w:shd w:val="clear" w:color="auto" w:fill="auto"/>
                    </w:tcPr>
                    <w:p w14:paraId="626CBDC0" w14:textId="77777777"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Definición</w:t>
                      </w:r>
                    </w:p>
                  </w:tc>
                </w:sdtContent>
              </w:sdt>
              <w:tc>
                <w:tcPr>
                  <w:tcW w:w="1421" w:type="dxa"/>
                  <w:shd w:val="clear" w:color="auto" w:fill="auto"/>
                </w:tcPr>
                <w:p w14:paraId="00B85AA7" w14:textId="7BAE7121"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Titular del Certificado de Homologación,</w:t>
                  </w:r>
                  <w:r w:rsidR="008F1F3C">
                    <w:rPr>
                      <w:rFonts w:ascii="ITC Avant Garde" w:hAnsi="ITC Avant Garde" w:cs="Arial"/>
                      <w:sz w:val="16"/>
                      <w:szCs w:val="16"/>
                    </w:rPr>
                    <w:t xml:space="preserve"> en su caso,</w:t>
                  </w:r>
                  <w:r w:rsidR="008F1F3C" w:rsidRPr="00210595">
                    <w:rPr>
                      <w:rFonts w:ascii="ITC Avant Garde" w:hAnsi="ITC Avant Garde" w:cs="Arial"/>
                      <w:sz w:val="16"/>
                      <w:szCs w:val="16"/>
                    </w:rPr>
                    <w:t xml:space="preserve"> </w:t>
                  </w:r>
                  <w:r w:rsidRPr="00210595">
                    <w:rPr>
                      <w:rFonts w:ascii="ITC Avant Garde" w:hAnsi="ITC Avant Garde" w:cs="Arial"/>
                      <w:sz w:val="16"/>
                      <w:szCs w:val="16"/>
                    </w:rPr>
                    <w:t xml:space="preserve">  filiales</w:t>
                  </w:r>
                  <w:r>
                    <w:rPr>
                      <w:rFonts w:ascii="ITC Avant Garde" w:hAnsi="ITC Avant Garde" w:cs="Arial"/>
                      <w:sz w:val="16"/>
                      <w:szCs w:val="16"/>
                    </w:rPr>
                    <w:t>,</w:t>
                  </w:r>
                  <w:r w:rsidRPr="00210595">
                    <w:rPr>
                      <w:rFonts w:ascii="ITC Avant Garde" w:hAnsi="ITC Avant Garde" w:cs="Arial"/>
                      <w:sz w:val="16"/>
                      <w:szCs w:val="16"/>
                    </w:rPr>
                    <w:t xml:space="preserve"> </w:t>
                  </w:r>
                  <w:r w:rsidRPr="00210595">
                    <w:rPr>
                      <w:rFonts w:ascii="ITC Avant Garde" w:hAnsi="ITC Avant Garde" w:cs="Arial"/>
                      <w:sz w:val="16"/>
                      <w:szCs w:val="16"/>
                    </w:rPr>
                    <w:lastRenderedPageBreak/>
                    <w:t>subsidiarias e importadores.</w:t>
                  </w:r>
                </w:p>
              </w:tc>
              <w:tc>
                <w:tcPr>
                  <w:tcW w:w="1194" w:type="dxa"/>
                  <w:shd w:val="clear" w:color="auto" w:fill="auto"/>
                </w:tcPr>
                <w:p w14:paraId="3B7A5B5C" w14:textId="762EEBB4"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lastRenderedPageBreak/>
                    <w:t xml:space="preserve">Lineamiento </w:t>
                  </w:r>
                  <w:r>
                    <w:rPr>
                      <w:rFonts w:ascii="ITC Avant Garde" w:hAnsi="ITC Avant Garde" w:cs="Arial"/>
                      <w:sz w:val="16"/>
                      <w:szCs w:val="16"/>
                    </w:rPr>
                    <w:t>Cuarto</w:t>
                  </w:r>
                  <w:r w:rsidRPr="00210595">
                    <w:rPr>
                      <w:rFonts w:ascii="ITC Avant Garde" w:hAnsi="ITC Avant Garde" w:cs="Arial"/>
                      <w:sz w:val="16"/>
                      <w:szCs w:val="16"/>
                    </w:rPr>
                    <w:t xml:space="preserve"> fracción VII.</w:t>
                  </w:r>
                </w:p>
              </w:tc>
              <w:tc>
                <w:tcPr>
                  <w:tcW w:w="1371" w:type="dxa"/>
                  <w:shd w:val="clear" w:color="auto" w:fill="auto"/>
                </w:tcPr>
                <w:p w14:paraId="600FB615" w14:textId="77777777"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 xml:space="preserve">Establece requisitos técnicos o normas de calidad para </w:t>
                  </w:r>
                  <w:r w:rsidRPr="00210595">
                    <w:rPr>
                      <w:rFonts w:ascii="ITC Avant Garde" w:hAnsi="ITC Avant Garde" w:cs="Arial"/>
                      <w:sz w:val="16"/>
                      <w:szCs w:val="16"/>
                    </w:rPr>
                    <w:lastRenderedPageBreak/>
                    <w:t>productos o servicios.</w:t>
                  </w:r>
                </w:p>
              </w:tc>
              <w:tc>
                <w:tcPr>
                  <w:tcW w:w="1590" w:type="dxa"/>
                  <w:shd w:val="clear" w:color="auto" w:fill="auto"/>
                </w:tcPr>
                <w:p w14:paraId="55C92AE1" w14:textId="2D017A2C" w:rsidR="004D189A" w:rsidRPr="00210595" w:rsidRDefault="004D189A" w:rsidP="004D189A">
                  <w:pPr>
                    <w:jc w:val="center"/>
                    <w:rPr>
                      <w:rFonts w:ascii="ITC Avant Garde" w:hAnsi="ITC Avant Garde" w:cs="Arial"/>
                      <w:sz w:val="16"/>
                      <w:szCs w:val="16"/>
                    </w:rPr>
                  </w:pPr>
                  <w:r w:rsidRPr="009A732B">
                    <w:rPr>
                      <w:rFonts w:ascii="ITC Avant Garde" w:hAnsi="ITC Avant Garde" w:cs="Arial"/>
                      <w:sz w:val="16"/>
                      <w:szCs w:val="16"/>
                    </w:rPr>
                    <w:lastRenderedPageBreak/>
                    <w:t xml:space="preserve">Titular del Certificado de Homologación, </w:t>
                  </w:r>
                  <w:r w:rsidR="00D81AAA">
                    <w:rPr>
                      <w:rFonts w:ascii="ITC Avant Garde" w:hAnsi="ITC Avant Garde" w:cs="Arial"/>
                      <w:sz w:val="16"/>
                      <w:szCs w:val="16"/>
                    </w:rPr>
                    <w:t>en su caso,</w:t>
                  </w:r>
                  <w:r w:rsidR="00D81AAA" w:rsidRPr="00210595">
                    <w:rPr>
                      <w:rFonts w:ascii="ITC Avant Garde" w:hAnsi="ITC Avant Garde" w:cs="Arial"/>
                      <w:sz w:val="16"/>
                      <w:szCs w:val="16"/>
                    </w:rPr>
                    <w:t xml:space="preserve"> </w:t>
                  </w:r>
                  <w:r w:rsidRPr="009A732B">
                    <w:rPr>
                      <w:rFonts w:ascii="ITC Avant Garde" w:hAnsi="ITC Avant Garde" w:cs="Arial"/>
                      <w:sz w:val="16"/>
                      <w:szCs w:val="16"/>
                    </w:rPr>
                    <w:t xml:space="preserve"> filiales, </w:t>
                  </w:r>
                  <w:r w:rsidRPr="009A732B">
                    <w:rPr>
                      <w:rFonts w:ascii="ITC Avant Garde" w:hAnsi="ITC Avant Garde" w:cs="Arial"/>
                      <w:sz w:val="16"/>
                      <w:szCs w:val="16"/>
                    </w:rPr>
                    <w:lastRenderedPageBreak/>
                    <w:t>subsidiarias e importadores.</w:t>
                  </w:r>
                </w:p>
              </w:tc>
              <w:tc>
                <w:tcPr>
                  <w:tcW w:w="1871" w:type="dxa"/>
                  <w:shd w:val="clear" w:color="auto" w:fill="auto"/>
                </w:tcPr>
                <w:p w14:paraId="217EDF1E" w14:textId="18B02483"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lastRenderedPageBreak/>
                    <w:t xml:space="preserve">Para efecto de dar claridad a la lectura de los lineamientos  es necesario contar </w:t>
                  </w:r>
                  <w:r w:rsidRPr="00210595">
                    <w:rPr>
                      <w:rFonts w:ascii="ITC Avant Garde" w:hAnsi="ITC Avant Garde" w:cs="Arial"/>
                      <w:sz w:val="16"/>
                      <w:szCs w:val="16"/>
                    </w:rPr>
                    <w:lastRenderedPageBreak/>
                    <w:t xml:space="preserve">con la definición de </w:t>
                  </w:r>
                  <w:r>
                    <w:rPr>
                      <w:rFonts w:ascii="ITC Avant Garde" w:hAnsi="ITC Avant Garde" w:cs="Arial"/>
                      <w:sz w:val="16"/>
                      <w:szCs w:val="16"/>
                    </w:rPr>
                    <w:t>Producto</w:t>
                  </w:r>
                  <w:r w:rsidRPr="00210595">
                    <w:rPr>
                      <w:rFonts w:ascii="ITC Avant Garde" w:hAnsi="ITC Avant Garde" w:cs="Arial"/>
                      <w:sz w:val="16"/>
                      <w:szCs w:val="16"/>
                    </w:rPr>
                    <w:t xml:space="preserve">.  </w:t>
                  </w:r>
                </w:p>
              </w:tc>
            </w:tr>
            <w:tr w:rsidR="00545CCA" w:rsidRPr="00210595" w14:paraId="51FA7DEC" w14:textId="77777777" w:rsidTr="00795980">
              <w:trPr>
                <w:jc w:val="center"/>
              </w:trPr>
              <w:sdt>
                <w:sdtPr>
                  <w:rPr>
                    <w:rFonts w:ascii="ITC Avant Garde" w:hAnsi="ITC Avant Garde" w:cs="Arial"/>
                    <w:sz w:val="16"/>
                    <w:szCs w:val="16"/>
                  </w:rPr>
                  <w:alias w:val="Tipo"/>
                  <w:tag w:val="Tipo"/>
                  <w:id w:val="1515574068"/>
                  <w:placeholder>
                    <w:docPart w:val="7FC3522F9EC54817B78D74522FFDEB0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273" w:type="dxa"/>
                      <w:shd w:val="clear" w:color="auto" w:fill="auto"/>
                    </w:tcPr>
                    <w:p w14:paraId="446CD73E" w14:textId="74D8E89B"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Definición</w:t>
                      </w:r>
                    </w:p>
                  </w:tc>
                </w:sdtContent>
              </w:sdt>
              <w:tc>
                <w:tcPr>
                  <w:tcW w:w="1421" w:type="dxa"/>
                  <w:shd w:val="clear" w:color="auto" w:fill="auto"/>
                </w:tcPr>
                <w:p w14:paraId="1E8A4EBA" w14:textId="0DAC357A"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Titular del Certificado de Homologación,</w:t>
                  </w:r>
                  <w:r w:rsidR="008F1F3C">
                    <w:rPr>
                      <w:rFonts w:ascii="ITC Avant Garde" w:hAnsi="ITC Avant Garde" w:cs="Arial"/>
                      <w:sz w:val="16"/>
                      <w:szCs w:val="16"/>
                    </w:rPr>
                    <w:t xml:space="preserve"> en su caso,</w:t>
                  </w:r>
                  <w:r w:rsidR="008F1F3C" w:rsidRPr="00210595">
                    <w:rPr>
                      <w:rFonts w:ascii="ITC Avant Garde" w:hAnsi="ITC Avant Garde" w:cs="Arial"/>
                      <w:sz w:val="16"/>
                      <w:szCs w:val="16"/>
                    </w:rPr>
                    <w:t xml:space="preserve"> </w:t>
                  </w:r>
                  <w:r w:rsidRPr="00210595">
                    <w:rPr>
                      <w:rFonts w:ascii="ITC Avant Garde" w:hAnsi="ITC Avant Garde" w:cs="Arial"/>
                      <w:sz w:val="16"/>
                      <w:szCs w:val="16"/>
                    </w:rPr>
                    <w:t xml:space="preserve">  filiales</w:t>
                  </w:r>
                  <w:r>
                    <w:rPr>
                      <w:rFonts w:ascii="ITC Avant Garde" w:hAnsi="ITC Avant Garde" w:cs="Arial"/>
                      <w:sz w:val="16"/>
                      <w:szCs w:val="16"/>
                    </w:rPr>
                    <w:t>,</w:t>
                  </w:r>
                  <w:r w:rsidRPr="00210595">
                    <w:rPr>
                      <w:rFonts w:ascii="ITC Avant Garde" w:hAnsi="ITC Avant Garde" w:cs="Arial"/>
                      <w:sz w:val="16"/>
                      <w:szCs w:val="16"/>
                    </w:rPr>
                    <w:t xml:space="preserve"> subsidiarias e importadores.</w:t>
                  </w:r>
                </w:p>
              </w:tc>
              <w:tc>
                <w:tcPr>
                  <w:tcW w:w="1194" w:type="dxa"/>
                  <w:shd w:val="clear" w:color="auto" w:fill="auto"/>
                </w:tcPr>
                <w:p w14:paraId="3AFAE9F2" w14:textId="68DDD03F"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 xml:space="preserve">Lineamiento </w:t>
                  </w:r>
                  <w:r>
                    <w:rPr>
                      <w:rFonts w:ascii="ITC Avant Garde" w:hAnsi="ITC Avant Garde" w:cs="Arial"/>
                      <w:sz w:val="16"/>
                      <w:szCs w:val="16"/>
                    </w:rPr>
                    <w:t>Cuarto</w:t>
                  </w:r>
                  <w:r w:rsidRPr="00210595">
                    <w:rPr>
                      <w:rFonts w:ascii="ITC Avant Garde" w:hAnsi="ITC Avant Garde" w:cs="Arial"/>
                      <w:sz w:val="16"/>
                      <w:szCs w:val="16"/>
                    </w:rPr>
                    <w:t xml:space="preserve"> fracción </w:t>
                  </w:r>
                  <w:r>
                    <w:rPr>
                      <w:rFonts w:ascii="ITC Avant Garde" w:hAnsi="ITC Avant Garde" w:cs="Arial"/>
                      <w:sz w:val="16"/>
                      <w:szCs w:val="16"/>
                    </w:rPr>
                    <w:t>VIII</w:t>
                  </w:r>
                  <w:r w:rsidRPr="00210595">
                    <w:rPr>
                      <w:rFonts w:ascii="ITC Avant Garde" w:hAnsi="ITC Avant Garde" w:cs="Arial"/>
                      <w:sz w:val="16"/>
                      <w:szCs w:val="16"/>
                    </w:rPr>
                    <w:t>.</w:t>
                  </w:r>
                </w:p>
              </w:tc>
              <w:tc>
                <w:tcPr>
                  <w:tcW w:w="1371" w:type="dxa"/>
                  <w:shd w:val="clear" w:color="auto" w:fill="auto"/>
                </w:tcPr>
                <w:p w14:paraId="46EDC17B" w14:textId="32AB00FD"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Establece requisitos técnicos o normas de calidad para productos o servicios.</w:t>
                  </w:r>
                </w:p>
              </w:tc>
              <w:tc>
                <w:tcPr>
                  <w:tcW w:w="1590" w:type="dxa"/>
                  <w:shd w:val="clear" w:color="auto" w:fill="auto"/>
                </w:tcPr>
                <w:p w14:paraId="2A2459FC" w14:textId="2CB8B284" w:rsidR="004D189A" w:rsidRPr="00210595" w:rsidRDefault="004D189A" w:rsidP="004D189A">
                  <w:pPr>
                    <w:jc w:val="center"/>
                    <w:rPr>
                      <w:rFonts w:ascii="ITC Avant Garde" w:hAnsi="ITC Avant Garde" w:cs="Arial"/>
                      <w:sz w:val="16"/>
                      <w:szCs w:val="16"/>
                    </w:rPr>
                  </w:pPr>
                  <w:r w:rsidRPr="00DF3700">
                    <w:rPr>
                      <w:rFonts w:ascii="ITC Avant Garde" w:hAnsi="ITC Avant Garde" w:cs="Arial"/>
                      <w:sz w:val="16"/>
                      <w:szCs w:val="16"/>
                    </w:rPr>
                    <w:t xml:space="preserve">Titular del Certificado de Homologación, </w:t>
                  </w:r>
                  <w:r w:rsidR="00D81AAA">
                    <w:rPr>
                      <w:rFonts w:ascii="ITC Avant Garde" w:hAnsi="ITC Avant Garde" w:cs="Arial"/>
                      <w:sz w:val="16"/>
                      <w:szCs w:val="16"/>
                    </w:rPr>
                    <w:t>en su caso,</w:t>
                  </w:r>
                  <w:r w:rsidR="00D81AAA" w:rsidRPr="00210595">
                    <w:rPr>
                      <w:rFonts w:ascii="ITC Avant Garde" w:hAnsi="ITC Avant Garde" w:cs="Arial"/>
                      <w:sz w:val="16"/>
                      <w:szCs w:val="16"/>
                    </w:rPr>
                    <w:t xml:space="preserve"> </w:t>
                  </w:r>
                  <w:r w:rsidRPr="00DF3700">
                    <w:rPr>
                      <w:rFonts w:ascii="ITC Avant Garde" w:hAnsi="ITC Avant Garde" w:cs="Arial"/>
                      <w:sz w:val="16"/>
                      <w:szCs w:val="16"/>
                    </w:rPr>
                    <w:t xml:space="preserve"> filiales, subsidiarias e importadores.</w:t>
                  </w:r>
                </w:p>
              </w:tc>
              <w:tc>
                <w:tcPr>
                  <w:tcW w:w="1871" w:type="dxa"/>
                  <w:shd w:val="clear" w:color="auto" w:fill="auto"/>
                </w:tcPr>
                <w:p w14:paraId="4F9CEB44" w14:textId="0F473B6A"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 xml:space="preserve">Para efecto de dar claridad a la lectura de los lineamientos es necesario contar con la definición de </w:t>
                  </w:r>
                  <w:r>
                    <w:rPr>
                      <w:rFonts w:ascii="ITC Avant Garde" w:hAnsi="ITC Avant Garde" w:cs="Arial"/>
                      <w:sz w:val="16"/>
                      <w:szCs w:val="16"/>
                    </w:rPr>
                    <w:t>Sello IFT</w:t>
                  </w:r>
                  <w:r w:rsidRPr="00210595">
                    <w:rPr>
                      <w:rFonts w:ascii="ITC Avant Garde" w:hAnsi="ITC Avant Garde" w:cs="Arial"/>
                      <w:sz w:val="16"/>
                      <w:szCs w:val="16"/>
                    </w:rPr>
                    <w:t xml:space="preserve">.  </w:t>
                  </w:r>
                </w:p>
              </w:tc>
            </w:tr>
            <w:tr w:rsidR="00545CCA" w:rsidRPr="00210595" w14:paraId="59F674BC" w14:textId="77777777" w:rsidTr="00795980">
              <w:trPr>
                <w:jc w:val="center"/>
              </w:trPr>
              <w:sdt>
                <w:sdtPr>
                  <w:rPr>
                    <w:rFonts w:ascii="ITC Avant Garde" w:hAnsi="ITC Avant Garde" w:cs="Arial"/>
                    <w:sz w:val="16"/>
                    <w:szCs w:val="16"/>
                  </w:rPr>
                  <w:alias w:val="Tipo"/>
                  <w:tag w:val="Tipo"/>
                  <w:id w:val="-1567108588"/>
                  <w:placeholder>
                    <w:docPart w:val="67563E14C2CC47228E25FA9808BD4B1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273" w:type="dxa"/>
                      <w:shd w:val="clear" w:color="auto" w:fill="auto"/>
                    </w:tcPr>
                    <w:p w14:paraId="0A18B9D8" w14:textId="4C2CF10F"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Obligación</w:t>
                      </w:r>
                    </w:p>
                  </w:tc>
                </w:sdtContent>
              </w:sdt>
              <w:tc>
                <w:tcPr>
                  <w:tcW w:w="1421" w:type="dxa"/>
                  <w:shd w:val="clear" w:color="auto" w:fill="auto"/>
                </w:tcPr>
                <w:p w14:paraId="353615C3" w14:textId="77777777" w:rsidR="004D189A" w:rsidRDefault="004D189A" w:rsidP="004D189A">
                  <w:pPr>
                    <w:jc w:val="center"/>
                    <w:rPr>
                      <w:rFonts w:ascii="ITC Avant Garde" w:hAnsi="ITC Avant Garde" w:cs="Arial"/>
                      <w:sz w:val="16"/>
                      <w:szCs w:val="16"/>
                    </w:rPr>
                  </w:pPr>
                  <w:r w:rsidRPr="00210595">
                    <w:rPr>
                      <w:rFonts w:ascii="ITC Avant Garde" w:hAnsi="ITC Avant Garde" w:cs="Arial"/>
                      <w:sz w:val="16"/>
                      <w:szCs w:val="16"/>
                    </w:rPr>
                    <w:t>Titular del Certificado de Homologación,</w:t>
                  </w:r>
                  <w:r w:rsidR="008F1F3C">
                    <w:rPr>
                      <w:rFonts w:ascii="ITC Avant Garde" w:hAnsi="ITC Avant Garde" w:cs="Arial"/>
                      <w:sz w:val="16"/>
                      <w:szCs w:val="16"/>
                    </w:rPr>
                    <w:t xml:space="preserve"> en su caso,</w:t>
                  </w:r>
                  <w:r w:rsidR="008F1F3C" w:rsidRPr="00210595">
                    <w:rPr>
                      <w:rFonts w:ascii="ITC Avant Garde" w:hAnsi="ITC Avant Garde" w:cs="Arial"/>
                      <w:sz w:val="16"/>
                      <w:szCs w:val="16"/>
                    </w:rPr>
                    <w:t xml:space="preserve"> </w:t>
                  </w:r>
                  <w:r w:rsidRPr="00210595">
                    <w:rPr>
                      <w:rFonts w:ascii="ITC Avant Garde" w:hAnsi="ITC Avant Garde" w:cs="Arial"/>
                      <w:sz w:val="16"/>
                      <w:szCs w:val="16"/>
                    </w:rPr>
                    <w:t xml:space="preserve">  filiales</w:t>
                  </w:r>
                  <w:r>
                    <w:rPr>
                      <w:rFonts w:ascii="ITC Avant Garde" w:hAnsi="ITC Avant Garde" w:cs="Arial"/>
                      <w:sz w:val="16"/>
                      <w:szCs w:val="16"/>
                    </w:rPr>
                    <w:t>,</w:t>
                  </w:r>
                  <w:r w:rsidRPr="00210595">
                    <w:rPr>
                      <w:rFonts w:ascii="ITC Avant Garde" w:hAnsi="ITC Avant Garde" w:cs="Arial"/>
                      <w:sz w:val="16"/>
                      <w:szCs w:val="16"/>
                    </w:rPr>
                    <w:t xml:space="preserve"> subsidiarias e importadores.</w:t>
                  </w:r>
                </w:p>
                <w:p w14:paraId="0808A688" w14:textId="02E5BE38" w:rsidR="00BC215A" w:rsidRDefault="00BC215A" w:rsidP="004D189A">
                  <w:pPr>
                    <w:jc w:val="center"/>
                    <w:rPr>
                      <w:rFonts w:ascii="ITC Avant Garde" w:hAnsi="ITC Avant Garde" w:cs="Arial"/>
                      <w:sz w:val="16"/>
                      <w:szCs w:val="16"/>
                    </w:rPr>
                  </w:pPr>
                  <w:r>
                    <w:rPr>
                      <w:rFonts w:ascii="ITC Avant Garde" w:hAnsi="ITC Avant Garde" w:cs="Arial"/>
                      <w:sz w:val="16"/>
                      <w:szCs w:val="16"/>
                    </w:rPr>
                    <w:t xml:space="preserve">Y el </w:t>
                  </w:r>
                </w:p>
                <w:p w14:paraId="719E58ED" w14:textId="2C93712F" w:rsidR="00BC215A" w:rsidRPr="00210595" w:rsidRDefault="00BC215A" w:rsidP="004D189A">
                  <w:pPr>
                    <w:jc w:val="center"/>
                    <w:rPr>
                      <w:rFonts w:ascii="ITC Avant Garde" w:hAnsi="ITC Avant Garde" w:cs="Arial"/>
                      <w:sz w:val="16"/>
                      <w:szCs w:val="16"/>
                    </w:rPr>
                  </w:pPr>
                  <w:r>
                    <w:rPr>
                      <w:rFonts w:ascii="ITC Avant Garde" w:hAnsi="ITC Avant Garde" w:cs="Arial"/>
                      <w:sz w:val="16"/>
                      <w:szCs w:val="16"/>
                    </w:rPr>
                    <w:t xml:space="preserve">Instituto </w:t>
                  </w:r>
                </w:p>
              </w:tc>
              <w:tc>
                <w:tcPr>
                  <w:tcW w:w="1194" w:type="dxa"/>
                  <w:shd w:val="clear" w:color="auto" w:fill="auto"/>
                </w:tcPr>
                <w:p w14:paraId="62C6648C" w14:textId="3C113DD4"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 xml:space="preserve">Lineamiento </w:t>
                  </w:r>
                  <w:r>
                    <w:rPr>
                      <w:rFonts w:ascii="ITC Avant Garde" w:hAnsi="ITC Avant Garde" w:cs="Arial"/>
                      <w:sz w:val="16"/>
                      <w:szCs w:val="16"/>
                    </w:rPr>
                    <w:t>Quinto</w:t>
                  </w:r>
                  <w:r w:rsidRPr="00210595">
                    <w:rPr>
                      <w:rFonts w:ascii="ITC Avant Garde" w:hAnsi="ITC Avant Garde" w:cs="Arial"/>
                      <w:sz w:val="16"/>
                      <w:szCs w:val="16"/>
                    </w:rPr>
                    <w:t>.</w:t>
                  </w:r>
                </w:p>
              </w:tc>
              <w:tc>
                <w:tcPr>
                  <w:tcW w:w="1371" w:type="dxa"/>
                  <w:shd w:val="clear" w:color="auto" w:fill="auto"/>
                </w:tcPr>
                <w:p w14:paraId="700C30CA" w14:textId="15EC6DE2"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Establece requisitos técnicos o normas de calidad para productos o servicios.</w:t>
                  </w:r>
                </w:p>
              </w:tc>
              <w:tc>
                <w:tcPr>
                  <w:tcW w:w="1590" w:type="dxa"/>
                  <w:shd w:val="clear" w:color="auto" w:fill="auto"/>
                </w:tcPr>
                <w:p w14:paraId="1EB89EBC" w14:textId="44A54533" w:rsidR="004D189A" w:rsidRPr="00210595" w:rsidRDefault="004D189A" w:rsidP="004D189A">
                  <w:pPr>
                    <w:jc w:val="center"/>
                    <w:rPr>
                      <w:rFonts w:ascii="ITC Avant Garde" w:hAnsi="ITC Avant Garde" w:cs="Arial"/>
                      <w:sz w:val="16"/>
                      <w:szCs w:val="16"/>
                    </w:rPr>
                  </w:pPr>
                  <w:r w:rsidRPr="00DF3700">
                    <w:rPr>
                      <w:rFonts w:ascii="ITC Avant Garde" w:hAnsi="ITC Avant Garde" w:cs="Arial"/>
                      <w:sz w:val="16"/>
                      <w:szCs w:val="16"/>
                    </w:rPr>
                    <w:t xml:space="preserve">Titular del Certificado de Homologación, </w:t>
                  </w:r>
                  <w:r w:rsidR="00D81AAA">
                    <w:rPr>
                      <w:rFonts w:ascii="ITC Avant Garde" w:hAnsi="ITC Avant Garde" w:cs="Arial"/>
                      <w:sz w:val="16"/>
                      <w:szCs w:val="16"/>
                    </w:rPr>
                    <w:t>en su caso,</w:t>
                  </w:r>
                  <w:r w:rsidR="00D81AAA" w:rsidRPr="00210595">
                    <w:rPr>
                      <w:rFonts w:ascii="ITC Avant Garde" w:hAnsi="ITC Avant Garde" w:cs="Arial"/>
                      <w:sz w:val="16"/>
                      <w:szCs w:val="16"/>
                    </w:rPr>
                    <w:t xml:space="preserve"> </w:t>
                  </w:r>
                  <w:r w:rsidRPr="00DF3700">
                    <w:rPr>
                      <w:rFonts w:ascii="ITC Avant Garde" w:hAnsi="ITC Avant Garde" w:cs="Arial"/>
                      <w:sz w:val="16"/>
                      <w:szCs w:val="16"/>
                    </w:rPr>
                    <w:t xml:space="preserve"> filiales, subsidiarias e importadores.</w:t>
                  </w:r>
                </w:p>
              </w:tc>
              <w:tc>
                <w:tcPr>
                  <w:tcW w:w="1871" w:type="dxa"/>
                  <w:shd w:val="clear" w:color="auto" w:fill="auto"/>
                </w:tcPr>
                <w:p w14:paraId="2BAE54C3" w14:textId="4C72DDFF" w:rsidR="004D189A" w:rsidRPr="00210595" w:rsidRDefault="004D189A" w:rsidP="004D189A">
                  <w:pPr>
                    <w:jc w:val="center"/>
                    <w:rPr>
                      <w:rFonts w:ascii="ITC Avant Garde" w:hAnsi="ITC Avant Garde" w:cs="Arial"/>
                      <w:sz w:val="16"/>
                      <w:szCs w:val="16"/>
                    </w:rPr>
                  </w:pPr>
                  <w:r>
                    <w:rPr>
                      <w:rFonts w:ascii="ITC Avant Garde" w:hAnsi="ITC Avant Garde" w:cs="Arial"/>
                      <w:sz w:val="16"/>
                      <w:szCs w:val="16"/>
                    </w:rPr>
                    <w:t>Se establece que el Titular del Certificado de Homologación, filia</w:t>
                  </w:r>
                  <w:r w:rsidR="00B54CD0">
                    <w:rPr>
                      <w:rFonts w:ascii="ITC Avant Garde" w:hAnsi="ITC Avant Garde" w:cs="Arial"/>
                      <w:sz w:val="16"/>
                      <w:szCs w:val="16"/>
                    </w:rPr>
                    <w:t>l</w:t>
                  </w:r>
                  <w:r>
                    <w:rPr>
                      <w:rFonts w:ascii="ITC Avant Garde" w:hAnsi="ITC Avant Garde" w:cs="Arial"/>
                      <w:sz w:val="16"/>
                      <w:szCs w:val="16"/>
                    </w:rPr>
                    <w:t>es</w:t>
                  </w:r>
                  <w:r w:rsidR="00B54CD0">
                    <w:rPr>
                      <w:rFonts w:ascii="ITC Avant Garde" w:hAnsi="ITC Avant Garde" w:cs="Arial"/>
                      <w:sz w:val="16"/>
                      <w:szCs w:val="16"/>
                    </w:rPr>
                    <w:t>,</w:t>
                  </w:r>
                  <w:r>
                    <w:rPr>
                      <w:rFonts w:ascii="ITC Avant Garde" w:hAnsi="ITC Avant Garde" w:cs="Arial"/>
                      <w:sz w:val="16"/>
                      <w:szCs w:val="16"/>
                    </w:rPr>
                    <w:t xml:space="preserve"> subsidiarias e importadores deberán hacer uso del Sello IFT y respetar las especificaciones</w:t>
                  </w:r>
                  <w:r w:rsidR="00B54CD0">
                    <w:rPr>
                      <w:rFonts w:ascii="ITC Avant Garde" w:hAnsi="ITC Avant Garde" w:cs="Arial"/>
                      <w:sz w:val="16"/>
                      <w:szCs w:val="16"/>
                    </w:rPr>
                    <w:t xml:space="preserve"> establecidas en la figura 1</w:t>
                  </w:r>
                  <w:r w:rsidR="00FC4A67">
                    <w:rPr>
                      <w:rFonts w:ascii="ITC Avant Garde" w:hAnsi="ITC Avant Garde" w:cs="Arial"/>
                      <w:sz w:val="16"/>
                      <w:szCs w:val="16"/>
                    </w:rPr>
                    <w:t xml:space="preserve">. Y se </w:t>
                  </w:r>
                  <w:r w:rsidR="00D34CCA">
                    <w:rPr>
                      <w:rFonts w:ascii="ITC Avant Garde" w:hAnsi="ITC Avant Garde" w:cs="Arial"/>
                      <w:sz w:val="16"/>
                      <w:szCs w:val="16"/>
                    </w:rPr>
                    <w:t xml:space="preserve">establece el acceso al archivo vectorial </w:t>
                  </w:r>
                  <w:r w:rsidR="00FC4A67">
                    <w:rPr>
                      <w:rFonts w:ascii="ITC Avant Garde" w:hAnsi="ITC Avant Garde" w:cs="Arial"/>
                      <w:sz w:val="16"/>
                      <w:szCs w:val="16"/>
                    </w:rPr>
                    <w:t xml:space="preserve"> que contiene el Sello IFT </w:t>
                  </w:r>
                  <w:r w:rsidR="006274EA">
                    <w:rPr>
                      <w:rFonts w:ascii="ITC Avant Garde" w:hAnsi="ITC Avant Garde" w:cs="Arial"/>
                      <w:sz w:val="16"/>
                      <w:szCs w:val="16"/>
                    </w:rPr>
                    <w:t>por medio de la ventanilla electrónica.</w:t>
                  </w:r>
                  <w:r>
                    <w:rPr>
                      <w:rFonts w:ascii="ITC Avant Garde" w:hAnsi="ITC Avant Garde" w:cs="Arial"/>
                      <w:sz w:val="16"/>
                      <w:szCs w:val="16"/>
                    </w:rPr>
                    <w:t xml:space="preserve"> </w:t>
                  </w:r>
                  <w:r w:rsidRPr="00210595">
                    <w:rPr>
                      <w:rFonts w:ascii="ITC Avant Garde" w:hAnsi="ITC Avant Garde" w:cs="Arial"/>
                      <w:sz w:val="16"/>
                      <w:szCs w:val="16"/>
                    </w:rPr>
                    <w:t xml:space="preserve"> </w:t>
                  </w:r>
                </w:p>
              </w:tc>
            </w:tr>
            <w:tr w:rsidR="00545CCA" w:rsidRPr="00210595" w14:paraId="78EC86FB" w14:textId="77777777" w:rsidTr="00795980">
              <w:trPr>
                <w:jc w:val="center"/>
              </w:trPr>
              <w:sdt>
                <w:sdtPr>
                  <w:rPr>
                    <w:rFonts w:ascii="ITC Avant Garde" w:hAnsi="ITC Avant Garde" w:cs="Arial"/>
                    <w:sz w:val="16"/>
                    <w:szCs w:val="16"/>
                  </w:rPr>
                  <w:alias w:val="Tipo"/>
                  <w:tag w:val="Tipo"/>
                  <w:id w:val="-688682316"/>
                  <w:placeholder>
                    <w:docPart w:val="6CA67D9CBC494CF1BE3D0040BF0FF08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273" w:type="dxa"/>
                      <w:shd w:val="clear" w:color="auto" w:fill="auto"/>
                    </w:tcPr>
                    <w:p w14:paraId="284AB0DD" w14:textId="0DD4B8BA" w:rsidR="004D189A" w:rsidRPr="00210595" w:rsidRDefault="004D189A" w:rsidP="004D189A">
                      <w:pPr>
                        <w:jc w:val="center"/>
                        <w:rPr>
                          <w:rFonts w:ascii="ITC Avant Garde" w:hAnsi="ITC Avant Garde" w:cs="Arial"/>
                          <w:sz w:val="16"/>
                          <w:szCs w:val="16"/>
                        </w:rPr>
                      </w:pPr>
                      <w:r>
                        <w:rPr>
                          <w:rFonts w:ascii="ITC Avant Garde" w:hAnsi="ITC Avant Garde" w:cs="Arial"/>
                          <w:sz w:val="16"/>
                          <w:szCs w:val="16"/>
                        </w:rPr>
                        <w:t>Obligación</w:t>
                      </w:r>
                    </w:p>
                  </w:tc>
                </w:sdtContent>
              </w:sdt>
              <w:tc>
                <w:tcPr>
                  <w:tcW w:w="1421" w:type="dxa"/>
                  <w:shd w:val="clear" w:color="auto" w:fill="auto"/>
                </w:tcPr>
                <w:p w14:paraId="546FD3D1" w14:textId="4A63FD6B" w:rsidR="004D189A" w:rsidRPr="00210595" w:rsidRDefault="004D189A" w:rsidP="004D189A">
                  <w:pPr>
                    <w:jc w:val="center"/>
                    <w:rPr>
                      <w:rFonts w:ascii="ITC Avant Garde" w:hAnsi="ITC Avant Garde" w:cs="Arial"/>
                      <w:b/>
                      <w:sz w:val="16"/>
                      <w:szCs w:val="16"/>
                    </w:rPr>
                  </w:pPr>
                  <w:r w:rsidRPr="00210595">
                    <w:rPr>
                      <w:rFonts w:ascii="ITC Avant Garde" w:hAnsi="ITC Avant Garde" w:cs="Arial"/>
                      <w:sz w:val="16"/>
                      <w:szCs w:val="16"/>
                    </w:rPr>
                    <w:t xml:space="preserve">Titular del Certificado de Homologación, </w:t>
                  </w:r>
                  <w:r w:rsidR="00D81AAA">
                    <w:rPr>
                      <w:rFonts w:ascii="ITC Avant Garde" w:hAnsi="ITC Avant Garde" w:cs="Arial"/>
                      <w:sz w:val="16"/>
                      <w:szCs w:val="16"/>
                    </w:rPr>
                    <w:t>en su caso,</w:t>
                  </w:r>
                  <w:r w:rsidR="00D81AAA" w:rsidRPr="00210595">
                    <w:rPr>
                      <w:rFonts w:ascii="ITC Avant Garde" w:hAnsi="ITC Avant Garde" w:cs="Arial"/>
                      <w:sz w:val="16"/>
                      <w:szCs w:val="16"/>
                    </w:rPr>
                    <w:t xml:space="preserve"> </w:t>
                  </w:r>
                  <w:r w:rsidRPr="00210595">
                    <w:rPr>
                      <w:rFonts w:ascii="ITC Avant Garde" w:hAnsi="ITC Avant Garde" w:cs="Arial"/>
                      <w:sz w:val="16"/>
                      <w:szCs w:val="16"/>
                    </w:rPr>
                    <w:t xml:space="preserve"> filiales</w:t>
                  </w:r>
                  <w:r>
                    <w:rPr>
                      <w:rFonts w:ascii="ITC Avant Garde" w:hAnsi="ITC Avant Garde" w:cs="Arial"/>
                      <w:sz w:val="16"/>
                      <w:szCs w:val="16"/>
                    </w:rPr>
                    <w:t>,</w:t>
                  </w:r>
                  <w:r w:rsidRPr="00210595">
                    <w:rPr>
                      <w:rFonts w:ascii="ITC Avant Garde" w:hAnsi="ITC Avant Garde" w:cs="Arial"/>
                      <w:sz w:val="16"/>
                      <w:szCs w:val="16"/>
                    </w:rPr>
                    <w:t xml:space="preserve"> subsidiarias e importadores.</w:t>
                  </w:r>
                </w:p>
              </w:tc>
              <w:tc>
                <w:tcPr>
                  <w:tcW w:w="1194" w:type="dxa"/>
                  <w:shd w:val="clear" w:color="auto" w:fill="auto"/>
                </w:tcPr>
                <w:p w14:paraId="611DE858" w14:textId="4562E34C"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 xml:space="preserve">Lineamiento </w:t>
                  </w:r>
                  <w:r>
                    <w:rPr>
                      <w:rFonts w:ascii="ITC Avant Garde" w:hAnsi="ITC Avant Garde" w:cs="Arial"/>
                      <w:sz w:val="16"/>
                      <w:szCs w:val="16"/>
                    </w:rPr>
                    <w:t>Sexto.</w:t>
                  </w:r>
                </w:p>
              </w:tc>
              <w:tc>
                <w:tcPr>
                  <w:tcW w:w="1371" w:type="dxa"/>
                  <w:shd w:val="clear" w:color="auto" w:fill="auto"/>
                </w:tcPr>
                <w:p w14:paraId="536755A1" w14:textId="104C8BD0" w:rsidR="004D189A" w:rsidRPr="00210595" w:rsidRDefault="004D189A" w:rsidP="004D189A">
                  <w:pPr>
                    <w:jc w:val="center"/>
                    <w:rPr>
                      <w:rFonts w:ascii="ITC Avant Garde" w:hAnsi="ITC Avant Garde" w:cs="Arial"/>
                      <w:b/>
                      <w:sz w:val="16"/>
                      <w:szCs w:val="16"/>
                    </w:rPr>
                  </w:pPr>
                  <w:r w:rsidRPr="00210595">
                    <w:rPr>
                      <w:rFonts w:ascii="ITC Avant Garde" w:hAnsi="ITC Avant Garde" w:cs="Arial"/>
                      <w:sz w:val="16"/>
                      <w:szCs w:val="16"/>
                    </w:rPr>
                    <w:t>Establece requisitos técnicos o normas de calidad para productos o servicios.</w:t>
                  </w:r>
                </w:p>
              </w:tc>
              <w:tc>
                <w:tcPr>
                  <w:tcW w:w="1590" w:type="dxa"/>
                  <w:shd w:val="clear" w:color="auto" w:fill="auto"/>
                </w:tcPr>
                <w:p w14:paraId="3E4CDD47" w14:textId="135C87CD" w:rsidR="004D189A" w:rsidRPr="00210595" w:rsidRDefault="004D189A" w:rsidP="004D189A">
                  <w:pPr>
                    <w:jc w:val="center"/>
                    <w:rPr>
                      <w:rFonts w:ascii="ITC Avant Garde" w:hAnsi="ITC Avant Garde" w:cs="Arial"/>
                      <w:b/>
                      <w:sz w:val="16"/>
                      <w:szCs w:val="16"/>
                    </w:rPr>
                  </w:pPr>
                  <w:r w:rsidRPr="00E66123">
                    <w:rPr>
                      <w:rFonts w:ascii="ITC Avant Garde" w:hAnsi="ITC Avant Garde" w:cs="Arial"/>
                      <w:sz w:val="16"/>
                      <w:szCs w:val="16"/>
                    </w:rPr>
                    <w:t xml:space="preserve">Titular del Certificado de Homologación, </w:t>
                  </w:r>
                  <w:r w:rsidR="00D81AAA">
                    <w:rPr>
                      <w:rFonts w:ascii="ITC Avant Garde" w:hAnsi="ITC Avant Garde" w:cs="Arial"/>
                      <w:sz w:val="16"/>
                      <w:szCs w:val="16"/>
                    </w:rPr>
                    <w:t>en su caso,</w:t>
                  </w:r>
                  <w:r w:rsidR="00D81AAA" w:rsidRPr="00210595">
                    <w:rPr>
                      <w:rFonts w:ascii="ITC Avant Garde" w:hAnsi="ITC Avant Garde" w:cs="Arial"/>
                      <w:sz w:val="16"/>
                      <w:szCs w:val="16"/>
                    </w:rPr>
                    <w:t xml:space="preserve"> </w:t>
                  </w:r>
                  <w:r w:rsidRPr="00E66123">
                    <w:rPr>
                      <w:rFonts w:ascii="ITC Avant Garde" w:hAnsi="ITC Avant Garde" w:cs="Arial"/>
                      <w:sz w:val="16"/>
                      <w:szCs w:val="16"/>
                    </w:rPr>
                    <w:t xml:space="preserve"> filiales, subsidiarias e importadores.</w:t>
                  </w:r>
                </w:p>
              </w:tc>
              <w:tc>
                <w:tcPr>
                  <w:tcW w:w="1871" w:type="dxa"/>
                  <w:shd w:val="clear" w:color="auto" w:fill="auto"/>
                </w:tcPr>
                <w:p w14:paraId="25D1B3D4" w14:textId="0CDF2100"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Se establece</w:t>
                  </w:r>
                  <w:r>
                    <w:rPr>
                      <w:rFonts w:ascii="ITC Avant Garde" w:hAnsi="ITC Avant Garde" w:cs="Arial"/>
                      <w:sz w:val="16"/>
                      <w:szCs w:val="16"/>
                    </w:rPr>
                    <w:t xml:space="preserve"> el marcado y etiquetado  en sus versiones vertical y horizontal, en la figura </w:t>
                  </w:r>
                  <w:r w:rsidR="00FC4A67">
                    <w:rPr>
                      <w:rFonts w:ascii="ITC Avant Garde" w:hAnsi="ITC Avant Garde" w:cs="Arial"/>
                      <w:sz w:val="16"/>
                      <w:szCs w:val="16"/>
                    </w:rPr>
                    <w:t>2</w:t>
                  </w:r>
                  <w:r>
                    <w:rPr>
                      <w:rFonts w:ascii="ITC Avant Garde" w:hAnsi="ITC Avant Garde" w:cs="Arial"/>
                      <w:sz w:val="16"/>
                      <w:szCs w:val="16"/>
                    </w:rPr>
                    <w:t xml:space="preserve"> la muestra gráfica de uso del Sello IFT, las siglas IFT en mayúsculas y el Número de Certificado de Homologación.</w:t>
                  </w:r>
                  <w:r w:rsidR="00BC215A">
                    <w:rPr>
                      <w:rFonts w:ascii="ITC Avant Garde" w:hAnsi="ITC Avant Garde" w:cs="Arial"/>
                      <w:sz w:val="16"/>
                      <w:szCs w:val="16"/>
                    </w:rPr>
                    <w:t xml:space="preserve"> Siempre y cuando se respeten las dimensiones mínimas, a fin de que los elementos de marcado o etiquetado sean legibles sin ayuda de aumento o magnificación.</w:t>
                  </w:r>
                </w:p>
              </w:tc>
            </w:tr>
            <w:tr w:rsidR="00545CCA" w:rsidRPr="00210595" w14:paraId="74B626CA" w14:textId="77777777" w:rsidTr="00795980">
              <w:trPr>
                <w:jc w:val="center"/>
              </w:trPr>
              <w:sdt>
                <w:sdtPr>
                  <w:rPr>
                    <w:rFonts w:ascii="ITC Avant Garde" w:hAnsi="ITC Avant Garde" w:cs="Arial"/>
                    <w:sz w:val="16"/>
                    <w:szCs w:val="16"/>
                  </w:rPr>
                  <w:alias w:val="Tipo"/>
                  <w:tag w:val="Tipo"/>
                  <w:id w:val="618724867"/>
                  <w:placeholder>
                    <w:docPart w:val="786AAB6A7ACD49CD81CAD5DC776E91C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273" w:type="dxa"/>
                      <w:shd w:val="clear" w:color="auto" w:fill="auto"/>
                    </w:tcPr>
                    <w:p w14:paraId="6AF6C583" w14:textId="37DA96A3"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Obligación</w:t>
                      </w:r>
                    </w:p>
                  </w:tc>
                </w:sdtContent>
              </w:sdt>
              <w:tc>
                <w:tcPr>
                  <w:tcW w:w="1421" w:type="dxa"/>
                  <w:shd w:val="clear" w:color="auto" w:fill="auto"/>
                </w:tcPr>
                <w:p w14:paraId="180411E7" w14:textId="3DB4566A" w:rsidR="004D189A" w:rsidRPr="00210595" w:rsidRDefault="004D189A" w:rsidP="004D189A">
                  <w:pPr>
                    <w:jc w:val="center"/>
                    <w:rPr>
                      <w:rFonts w:ascii="ITC Avant Garde" w:hAnsi="ITC Avant Garde" w:cs="Arial"/>
                      <w:b/>
                      <w:sz w:val="16"/>
                      <w:szCs w:val="16"/>
                    </w:rPr>
                  </w:pPr>
                  <w:r w:rsidRPr="00210595">
                    <w:rPr>
                      <w:rFonts w:ascii="ITC Avant Garde" w:hAnsi="ITC Avant Garde" w:cs="Arial"/>
                      <w:sz w:val="16"/>
                      <w:szCs w:val="16"/>
                    </w:rPr>
                    <w:t>Titular del Certificado de Homologación,</w:t>
                  </w:r>
                  <w:r w:rsidR="00D81AAA">
                    <w:rPr>
                      <w:rFonts w:ascii="ITC Avant Garde" w:hAnsi="ITC Avant Garde" w:cs="Arial"/>
                      <w:sz w:val="16"/>
                      <w:szCs w:val="16"/>
                    </w:rPr>
                    <w:t xml:space="preserve"> en su caso,</w:t>
                  </w:r>
                  <w:r w:rsidR="00D81AAA" w:rsidRPr="00210595">
                    <w:rPr>
                      <w:rFonts w:ascii="ITC Avant Garde" w:hAnsi="ITC Avant Garde" w:cs="Arial"/>
                      <w:sz w:val="16"/>
                      <w:szCs w:val="16"/>
                    </w:rPr>
                    <w:t xml:space="preserve"> </w:t>
                  </w:r>
                  <w:r w:rsidRPr="00210595">
                    <w:rPr>
                      <w:rFonts w:ascii="ITC Avant Garde" w:hAnsi="ITC Avant Garde" w:cs="Arial"/>
                      <w:sz w:val="16"/>
                      <w:szCs w:val="16"/>
                    </w:rPr>
                    <w:t xml:space="preserve">  filiales</w:t>
                  </w:r>
                  <w:r>
                    <w:rPr>
                      <w:rFonts w:ascii="ITC Avant Garde" w:hAnsi="ITC Avant Garde" w:cs="Arial"/>
                      <w:sz w:val="16"/>
                      <w:szCs w:val="16"/>
                    </w:rPr>
                    <w:t>,</w:t>
                  </w:r>
                  <w:r w:rsidRPr="00210595">
                    <w:rPr>
                      <w:rFonts w:ascii="ITC Avant Garde" w:hAnsi="ITC Avant Garde" w:cs="Arial"/>
                      <w:sz w:val="16"/>
                      <w:szCs w:val="16"/>
                    </w:rPr>
                    <w:t xml:space="preserve"> subsidiarias e importadores.</w:t>
                  </w:r>
                </w:p>
              </w:tc>
              <w:tc>
                <w:tcPr>
                  <w:tcW w:w="1194" w:type="dxa"/>
                  <w:shd w:val="clear" w:color="auto" w:fill="auto"/>
                </w:tcPr>
                <w:p w14:paraId="6F2F8030" w14:textId="19DA5C1B"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 xml:space="preserve">Lineamiento </w:t>
                  </w:r>
                  <w:r>
                    <w:rPr>
                      <w:rFonts w:ascii="ITC Avant Garde" w:hAnsi="ITC Avant Garde" w:cs="Arial"/>
                      <w:sz w:val="16"/>
                      <w:szCs w:val="16"/>
                    </w:rPr>
                    <w:t>Séptimo.</w:t>
                  </w:r>
                </w:p>
              </w:tc>
              <w:tc>
                <w:tcPr>
                  <w:tcW w:w="1371" w:type="dxa"/>
                  <w:shd w:val="clear" w:color="auto" w:fill="auto"/>
                </w:tcPr>
                <w:p w14:paraId="0C55B743" w14:textId="74DBC7C0" w:rsidR="004D189A" w:rsidRPr="00210595" w:rsidRDefault="004D189A" w:rsidP="004D189A">
                  <w:pPr>
                    <w:jc w:val="center"/>
                    <w:rPr>
                      <w:rFonts w:ascii="ITC Avant Garde" w:hAnsi="ITC Avant Garde" w:cs="Arial"/>
                      <w:b/>
                      <w:sz w:val="16"/>
                      <w:szCs w:val="16"/>
                    </w:rPr>
                  </w:pPr>
                  <w:r w:rsidRPr="00210595">
                    <w:rPr>
                      <w:rFonts w:ascii="ITC Avant Garde" w:hAnsi="ITC Avant Garde" w:cs="Arial"/>
                      <w:sz w:val="16"/>
                      <w:szCs w:val="16"/>
                    </w:rPr>
                    <w:t>Establece requisitos técnicos o normas de calidad para productos o servicios.</w:t>
                  </w:r>
                </w:p>
              </w:tc>
              <w:tc>
                <w:tcPr>
                  <w:tcW w:w="1590" w:type="dxa"/>
                  <w:shd w:val="clear" w:color="auto" w:fill="auto"/>
                </w:tcPr>
                <w:p w14:paraId="4F6448B3" w14:textId="5FD287E1" w:rsidR="004D189A" w:rsidRPr="00210595" w:rsidRDefault="004D189A" w:rsidP="004D189A">
                  <w:pPr>
                    <w:jc w:val="center"/>
                    <w:rPr>
                      <w:rFonts w:ascii="ITC Avant Garde" w:hAnsi="ITC Avant Garde" w:cs="Arial"/>
                      <w:b/>
                      <w:sz w:val="16"/>
                      <w:szCs w:val="16"/>
                    </w:rPr>
                  </w:pPr>
                  <w:r w:rsidRPr="00E66123">
                    <w:rPr>
                      <w:rFonts w:ascii="ITC Avant Garde" w:hAnsi="ITC Avant Garde" w:cs="Arial"/>
                      <w:sz w:val="16"/>
                      <w:szCs w:val="16"/>
                    </w:rPr>
                    <w:t xml:space="preserve">Titular del Certificado de Homologación, </w:t>
                  </w:r>
                  <w:r w:rsidR="00D81AAA">
                    <w:rPr>
                      <w:rFonts w:ascii="ITC Avant Garde" w:hAnsi="ITC Avant Garde" w:cs="Arial"/>
                      <w:sz w:val="16"/>
                      <w:szCs w:val="16"/>
                    </w:rPr>
                    <w:t>en su caso,</w:t>
                  </w:r>
                  <w:r w:rsidR="00D81AAA" w:rsidRPr="00210595">
                    <w:rPr>
                      <w:rFonts w:ascii="ITC Avant Garde" w:hAnsi="ITC Avant Garde" w:cs="Arial"/>
                      <w:sz w:val="16"/>
                      <w:szCs w:val="16"/>
                    </w:rPr>
                    <w:t xml:space="preserve"> </w:t>
                  </w:r>
                  <w:r w:rsidRPr="00E66123">
                    <w:rPr>
                      <w:rFonts w:ascii="ITC Avant Garde" w:hAnsi="ITC Avant Garde" w:cs="Arial"/>
                      <w:sz w:val="16"/>
                      <w:szCs w:val="16"/>
                    </w:rPr>
                    <w:t xml:space="preserve"> filiales, subsidiarias e importadores.</w:t>
                  </w:r>
                </w:p>
              </w:tc>
              <w:tc>
                <w:tcPr>
                  <w:tcW w:w="1871" w:type="dxa"/>
                  <w:shd w:val="clear" w:color="auto" w:fill="auto"/>
                </w:tcPr>
                <w:p w14:paraId="5545E02E" w14:textId="09F21EB1" w:rsidR="004D189A" w:rsidRPr="00210595" w:rsidRDefault="004D189A" w:rsidP="004D189A">
                  <w:pPr>
                    <w:jc w:val="center"/>
                    <w:rPr>
                      <w:rFonts w:ascii="ITC Avant Garde" w:hAnsi="ITC Avant Garde" w:cs="Arial"/>
                      <w:sz w:val="16"/>
                      <w:szCs w:val="16"/>
                    </w:rPr>
                  </w:pPr>
                  <w:r>
                    <w:rPr>
                      <w:rFonts w:ascii="ITC Avant Garde" w:hAnsi="ITC Avant Garde" w:cs="Arial"/>
                      <w:sz w:val="16"/>
                      <w:szCs w:val="16"/>
                    </w:rPr>
                    <w:t>Se establece que no se podrá hacer uso del Sello IFT de forma aislada o como sustituto</w:t>
                  </w:r>
                  <w:r w:rsidR="001610AA">
                    <w:rPr>
                      <w:rFonts w:ascii="ITC Avant Garde" w:hAnsi="ITC Avant Garde" w:cs="Arial"/>
                      <w:sz w:val="16"/>
                      <w:szCs w:val="16"/>
                    </w:rPr>
                    <w:t>, de lo establecido en el lineamiento trigésimo octavo de los lineamientos de homologación</w:t>
                  </w:r>
                  <w:r>
                    <w:rPr>
                      <w:rFonts w:ascii="ITC Avant Garde" w:hAnsi="ITC Avant Garde" w:cs="Arial"/>
                      <w:sz w:val="16"/>
                      <w:szCs w:val="16"/>
                    </w:rPr>
                    <w:t xml:space="preserve">.  Así mismo, se determina que no se tendrán </w:t>
                  </w:r>
                  <w:r>
                    <w:rPr>
                      <w:rFonts w:ascii="ITC Avant Garde" w:hAnsi="ITC Avant Garde" w:cs="Arial"/>
                      <w:sz w:val="16"/>
                      <w:szCs w:val="16"/>
                    </w:rPr>
                    <w:lastRenderedPageBreak/>
                    <w:t>derechos sobre el Sello IFT</w:t>
                  </w:r>
                </w:p>
              </w:tc>
            </w:tr>
            <w:tr w:rsidR="00545CCA" w:rsidRPr="00210595" w14:paraId="15E8102B" w14:textId="77777777" w:rsidTr="00795980">
              <w:trPr>
                <w:jc w:val="center"/>
              </w:trPr>
              <w:sdt>
                <w:sdtPr>
                  <w:rPr>
                    <w:rFonts w:ascii="ITC Avant Garde" w:hAnsi="ITC Avant Garde" w:cs="Arial"/>
                    <w:sz w:val="16"/>
                    <w:szCs w:val="16"/>
                  </w:rPr>
                  <w:alias w:val="Tipo"/>
                  <w:tag w:val="Tipo"/>
                  <w:id w:val="-677584649"/>
                  <w:placeholder>
                    <w:docPart w:val="703639702959421CB5E1F3CD30B9B6C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273" w:type="dxa"/>
                      <w:shd w:val="clear" w:color="auto" w:fill="auto"/>
                    </w:tcPr>
                    <w:p w14:paraId="17227BDC" w14:textId="4EC50263" w:rsidR="004D189A" w:rsidRPr="00210595" w:rsidRDefault="004D189A" w:rsidP="004D189A">
                      <w:pPr>
                        <w:jc w:val="center"/>
                        <w:rPr>
                          <w:rFonts w:ascii="ITC Avant Garde" w:hAnsi="ITC Avant Garde" w:cs="Arial"/>
                          <w:sz w:val="16"/>
                          <w:szCs w:val="16"/>
                        </w:rPr>
                      </w:pPr>
                      <w:r>
                        <w:rPr>
                          <w:rFonts w:ascii="ITC Avant Garde" w:hAnsi="ITC Avant Garde" w:cs="Arial"/>
                          <w:sz w:val="16"/>
                          <w:szCs w:val="16"/>
                        </w:rPr>
                        <w:t>Obligación</w:t>
                      </w:r>
                    </w:p>
                  </w:tc>
                </w:sdtContent>
              </w:sdt>
              <w:tc>
                <w:tcPr>
                  <w:tcW w:w="1421" w:type="dxa"/>
                  <w:shd w:val="clear" w:color="auto" w:fill="auto"/>
                </w:tcPr>
                <w:p w14:paraId="20F65F6C" w14:textId="50CDC8C0" w:rsidR="004D189A" w:rsidRPr="00210595" w:rsidRDefault="004D189A" w:rsidP="004D189A">
                  <w:pPr>
                    <w:jc w:val="center"/>
                    <w:rPr>
                      <w:rFonts w:ascii="ITC Avant Garde" w:hAnsi="ITC Avant Garde" w:cs="Arial"/>
                      <w:b/>
                      <w:sz w:val="16"/>
                      <w:szCs w:val="16"/>
                    </w:rPr>
                  </w:pPr>
                  <w:r w:rsidRPr="00210595">
                    <w:rPr>
                      <w:rFonts w:ascii="ITC Avant Garde" w:hAnsi="ITC Avant Garde" w:cs="Arial"/>
                      <w:sz w:val="16"/>
                      <w:szCs w:val="16"/>
                    </w:rPr>
                    <w:t xml:space="preserve">Titular del Certificado de Homologación, </w:t>
                  </w:r>
                  <w:r w:rsidR="00D81AAA">
                    <w:rPr>
                      <w:rFonts w:ascii="ITC Avant Garde" w:hAnsi="ITC Avant Garde" w:cs="Arial"/>
                      <w:sz w:val="16"/>
                      <w:szCs w:val="16"/>
                    </w:rPr>
                    <w:t>en su caso,</w:t>
                  </w:r>
                  <w:r w:rsidR="00D81AAA" w:rsidRPr="00210595">
                    <w:rPr>
                      <w:rFonts w:ascii="ITC Avant Garde" w:hAnsi="ITC Avant Garde" w:cs="Arial"/>
                      <w:sz w:val="16"/>
                      <w:szCs w:val="16"/>
                    </w:rPr>
                    <w:t xml:space="preserve"> </w:t>
                  </w:r>
                  <w:r w:rsidRPr="00210595">
                    <w:rPr>
                      <w:rFonts w:ascii="ITC Avant Garde" w:hAnsi="ITC Avant Garde" w:cs="Arial"/>
                      <w:sz w:val="16"/>
                      <w:szCs w:val="16"/>
                    </w:rPr>
                    <w:t xml:space="preserve"> filiales</w:t>
                  </w:r>
                  <w:r>
                    <w:rPr>
                      <w:rFonts w:ascii="ITC Avant Garde" w:hAnsi="ITC Avant Garde" w:cs="Arial"/>
                      <w:sz w:val="16"/>
                      <w:szCs w:val="16"/>
                    </w:rPr>
                    <w:t>,</w:t>
                  </w:r>
                  <w:r w:rsidRPr="00210595">
                    <w:rPr>
                      <w:rFonts w:ascii="ITC Avant Garde" w:hAnsi="ITC Avant Garde" w:cs="Arial"/>
                      <w:sz w:val="16"/>
                      <w:szCs w:val="16"/>
                    </w:rPr>
                    <w:t xml:space="preserve"> subsidiarias e importadores.</w:t>
                  </w:r>
                </w:p>
              </w:tc>
              <w:tc>
                <w:tcPr>
                  <w:tcW w:w="1194" w:type="dxa"/>
                  <w:shd w:val="clear" w:color="auto" w:fill="auto"/>
                </w:tcPr>
                <w:p w14:paraId="26B76410" w14:textId="64C9CCE5"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 xml:space="preserve">Lineamiento </w:t>
                  </w:r>
                  <w:r>
                    <w:rPr>
                      <w:rFonts w:ascii="ITC Avant Garde" w:hAnsi="ITC Avant Garde" w:cs="Arial"/>
                      <w:sz w:val="16"/>
                      <w:szCs w:val="16"/>
                    </w:rPr>
                    <w:t>Octavo.</w:t>
                  </w:r>
                </w:p>
              </w:tc>
              <w:tc>
                <w:tcPr>
                  <w:tcW w:w="1371" w:type="dxa"/>
                  <w:shd w:val="clear" w:color="auto" w:fill="auto"/>
                </w:tcPr>
                <w:p w14:paraId="64868BA2" w14:textId="1BCB889C" w:rsidR="004D189A" w:rsidRPr="00210595" w:rsidRDefault="004D189A" w:rsidP="004D189A">
                  <w:pPr>
                    <w:jc w:val="center"/>
                    <w:rPr>
                      <w:rFonts w:ascii="ITC Avant Garde" w:hAnsi="ITC Avant Garde" w:cs="Arial"/>
                      <w:b/>
                      <w:sz w:val="16"/>
                      <w:szCs w:val="16"/>
                    </w:rPr>
                  </w:pPr>
                  <w:r w:rsidRPr="00210595">
                    <w:rPr>
                      <w:rFonts w:ascii="ITC Avant Garde" w:hAnsi="ITC Avant Garde" w:cs="Arial"/>
                      <w:sz w:val="16"/>
                      <w:szCs w:val="16"/>
                    </w:rPr>
                    <w:t>Establece requisitos técnicos o normas de calidad para productos o servicios.</w:t>
                  </w:r>
                </w:p>
              </w:tc>
              <w:tc>
                <w:tcPr>
                  <w:tcW w:w="1590" w:type="dxa"/>
                  <w:shd w:val="clear" w:color="auto" w:fill="auto"/>
                </w:tcPr>
                <w:p w14:paraId="18A7AD2E" w14:textId="2AB3BCB9" w:rsidR="004D189A" w:rsidRPr="00210595" w:rsidRDefault="004D189A" w:rsidP="004D189A">
                  <w:pPr>
                    <w:jc w:val="center"/>
                    <w:rPr>
                      <w:rFonts w:ascii="ITC Avant Garde" w:hAnsi="ITC Avant Garde" w:cs="Arial"/>
                      <w:b/>
                      <w:sz w:val="16"/>
                      <w:szCs w:val="16"/>
                    </w:rPr>
                  </w:pPr>
                  <w:r w:rsidRPr="00E66123">
                    <w:rPr>
                      <w:rFonts w:ascii="ITC Avant Garde" w:hAnsi="ITC Avant Garde" w:cs="Arial"/>
                      <w:sz w:val="16"/>
                      <w:szCs w:val="16"/>
                    </w:rPr>
                    <w:t xml:space="preserve">Titular del Certificado de Homologación, </w:t>
                  </w:r>
                  <w:r w:rsidR="00D81AAA">
                    <w:rPr>
                      <w:rFonts w:ascii="ITC Avant Garde" w:hAnsi="ITC Avant Garde" w:cs="Arial"/>
                      <w:sz w:val="16"/>
                      <w:szCs w:val="16"/>
                    </w:rPr>
                    <w:t>en su caso,</w:t>
                  </w:r>
                  <w:r w:rsidR="00D81AAA" w:rsidRPr="00210595">
                    <w:rPr>
                      <w:rFonts w:ascii="ITC Avant Garde" w:hAnsi="ITC Avant Garde" w:cs="Arial"/>
                      <w:sz w:val="16"/>
                      <w:szCs w:val="16"/>
                    </w:rPr>
                    <w:t xml:space="preserve"> </w:t>
                  </w:r>
                  <w:r w:rsidRPr="00E66123">
                    <w:rPr>
                      <w:rFonts w:ascii="ITC Avant Garde" w:hAnsi="ITC Avant Garde" w:cs="Arial"/>
                      <w:sz w:val="16"/>
                      <w:szCs w:val="16"/>
                    </w:rPr>
                    <w:t xml:space="preserve"> filiales, subsidiarias e importadores.</w:t>
                  </w:r>
                </w:p>
              </w:tc>
              <w:tc>
                <w:tcPr>
                  <w:tcW w:w="1871" w:type="dxa"/>
                  <w:shd w:val="clear" w:color="auto" w:fill="auto"/>
                </w:tcPr>
                <w:p w14:paraId="73AB83B1" w14:textId="0B40ED16"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Se establece</w:t>
                  </w:r>
                  <w:r w:rsidR="0032462D">
                    <w:rPr>
                      <w:rFonts w:ascii="ITC Avant Garde" w:hAnsi="ITC Avant Garde" w:cs="Arial"/>
                      <w:sz w:val="16"/>
                      <w:szCs w:val="16"/>
                    </w:rPr>
                    <w:t xml:space="preserve"> que excepcionalmente, en caso de que el Producto sea tan pequeño </w:t>
                  </w:r>
                  <w:r>
                    <w:rPr>
                      <w:rFonts w:ascii="ITC Avant Garde" w:hAnsi="ITC Avant Garde" w:cs="Arial"/>
                      <w:sz w:val="16"/>
                      <w:szCs w:val="16"/>
                    </w:rPr>
                    <w:t xml:space="preserve"> que no  sea </w:t>
                  </w:r>
                  <w:r w:rsidR="00F65AE9">
                    <w:rPr>
                      <w:rFonts w:ascii="ITC Avant Garde" w:hAnsi="ITC Avant Garde" w:cs="Arial"/>
                      <w:sz w:val="16"/>
                      <w:szCs w:val="16"/>
                    </w:rPr>
                    <w:t>posible  el marcado o etiquetado físicamente acorde a lo establecido en el lineamiento Quinto y Sexto de los lineamientos propue</w:t>
                  </w:r>
                  <w:r w:rsidR="000220DA">
                    <w:rPr>
                      <w:rFonts w:ascii="ITC Avant Garde" w:hAnsi="ITC Avant Garde" w:cs="Arial"/>
                      <w:sz w:val="16"/>
                      <w:szCs w:val="16"/>
                    </w:rPr>
                    <w:t>s</w:t>
                  </w:r>
                  <w:r w:rsidR="00F65AE9">
                    <w:rPr>
                      <w:rFonts w:ascii="ITC Avant Garde" w:hAnsi="ITC Avant Garde" w:cs="Arial"/>
                      <w:sz w:val="16"/>
                      <w:szCs w:val="16"/>
                    </w:rPr>
                    <w:t xml:space="preserve">tos, se </w:t>
                  </w:r>
                  <w:r w:rsidR="000220DA">
                    <w:rPr>
                      <w:rFonts w:ascii="ITC Avant Garde" w:hAnsi="ITC Avant Garde" w:cs="Arial"/>
                      <w:sz w:val="16"/>
                      <w:szCs w:val="16"/>
                    </w:rPr>
                    <w:t>atenderá</w:t>
                  </w:r>
                  <w:r w:rsidR="00F65AE9">
                    <w:rPr>
                      <w:rFonts w:ascii="ITC Avant Garde" w:hAnsi="ITC Avant Garde" w:cs="Arial"/>
                      <w:sz w:val="16"/>
                      <w:szCs w:val="16"/>
                    </w:rPr>
                    <w:t xml:space="preserve"> </w:t>
                  </w:r>
                  <w:r>
                    <w:rPr>
                      <w:rFonts w:ascii="ITC Avant Garde" w:hAnsi="ITC Avant Garde" w:cs="Arial"/>
                      <w:sz w:val="16"/>
                      <w:szCs w:val="16"/>
                    </w:rPr>
                    <w:t>r lo establecido en el numeral 1 de la fracción II del lineamiento Trigésimo octavo de los “Lineamientos de Homologación”</w:t>
                  </w:r>
                </w:p>
              </w:tc>
            </w:tr>
            <w:tr w:rsidR="00545CCA" w:rsidRPr="00210595" w14:paraId="6B288732" w14:textId="77777777" w:rsidTr="00795980">
              <w:trPr>
                <w:jc w:val="center"/>
              </w:trPr>
              <w:sdt>
                <w:sdtPr>
                  <w:rPr>
                    <w:rFonts w:ascii="ITC Avant Garde" w:hAnsi="ITC Avant Garde" w:cs="Arial"/>
                    <w:sz w:val="16"/>
                    <w:szCs w:val="16"/>
                  </w:rPr>
                  <w:alias w:val="Tipo"/>
                  <w:tag w:val="Tipo"/>
                  <w:id w:val="-284810191"/>
                  <w:placeholder>
                    <w:docPart w:val="D3F3A8B5ECB148AFB5C3568DE0DFC4F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273" w:type="dxa"/>
                      <w:shd w:val="clear" w:color="auto" w:fill="auto"/>
                    </w:tcPr>
                    <w:p w14:paraId="78AA9E4C" w14:textId="2DD4E754" w:rsidR="004D189A" w:rsidRPr="00210595" w:rsidRDefault="004D189A" w:rsidP="004D189A">
                      <w:pPr>
                        <w:jc w:val="center"/>
                        <w:rPr>
                          <w:rFonts w:ascii="ITC Avant Garde" w:hAnsi="ITC Avant Garde" w:cs="Arial"/>
                          <w:sz w:val="16"/>
                          <w:szCs w:val="16"/>
                        </w:rPr>
                      </w:pPr>
                      <w:r>
                        <w:rPr>
                          <w:rFonts w:ascii="ITC Avant Garde" w:hAnsi="ITC Avant Garde" w:cs="Arial"/>
                          <w:sz w:val="16"/>
                          <w:szCs w:val="16"/>
                        </w:rPr>
                        <w:t>Obligación</w:t>
                      </w:r>
                    </w:p>
                  </w:tc>
                </w:sdtContent>
              </w:sdt>
              <w:tc>
                <w:tcPr>
                  <w:tcW w:w="1421" w:type="dxa"/>
                  <w:shd w:val="clear" w:color="auto" w:fill="auto"/>
                </w:tcPr>
                <w:p w14:paraId="4487AF06" w14:textId="0C8B2316" w:rsidR="004D189A" w:rsidRPr="00210595" w:rsidRDefault="004D189A" w:rsidP="004D189A">
                  <w:pPr>
                    <w:jc w:val="center"/>
                    <w:rPr>
                      <w:rFonts w:ascii="ITC Avant Garde" w:hAnsi="ITC Avant Garde" w:cs="Arial"/>
                      <w:b/>
                      <w:sz w:val="16"/>
                      <w:szCs w:val="16"/>
                    </w:rPr>
                  </w:pPr>
                  <w:r w:rsidRPr="00210595">
                    <w:rPr>
                      <w:rFonts w:ascii="ITC Avant Garde" w:hAnsi="ITC Avant Garde" w:cs="Arial"/>
                      <w:sz w:val="16"/>
                      <w:szCs w:val="16"/>
                    </w:rPr>
                    <w:t xml:space="preserve">Titular del Certificado de Homologación, </w:t>
                  </w:r>
                  <w:r w:rsidR="00D81AAA">
                    <w:rPr>
                      <w:rFonts w:ascii="ITC Avant Garde" w:hAnsi="ITC Avant Garde" w:cs="Arial"/>
                      <w:sz w:val="16"/>
                      <w:szCs w:val="16"/>
                    </w:rPr>
                    <w:t>en su caso,</w:t>
                  </w:r>
                  <w:r w:rsidR="00D81AAA" w:rsidRPr="00210595">
                    <w:rPr>
                      <w:rFonts w:ascii="ITC Avant Garde" w:hAnsi="ITC Avant Garde" w:cs="Arial"/>
                      <w:sz w:val="16"/>
                      <w:szCs w:val="16"/>
                    </w:rPr>
                    <w:t xml:space="preserve"> </w:t>
                  </w:r>
                  <w:r w:rsidRPr="00210595">
                    <w:rPr>
                      <w:rFonts w:ascii="ITC Avant Garde" w:hAnsi="ITC Avant Garde" w:cs="Arial"/>
                      <w:sz w:val="16"/>
                      <w:szCs w:val="16"/>
                    </w:rPr>
                    <w:t xml:space="preserve"> filiales</w:t>
                  </w:r>
                  <w:r>
                    <w:rPr>
                      <w:rFonts w:ascii="ITC Avant Garde" w:hAnsi="ITC Avant Garde" w:cs="Arial"/>
                      <w:sz w:val="16"/>
                      <w:szCs w:val="16"/>
                    </w:rPr>
                    <w:t>,</w:t>
                  </w:r>
                  <w:r w:rsidRPr="00210595">
                    <w:rPr>
                      <w:rFonts w:ascii="ITC Avant Garde" w:hAnsi="ITC Avant Garde" w:cs="Arial"/>
                      <w:sz w:val="16"/>
                      <w:szCs w:val="16"/>
                    </w:rPr>
                    <w:t xml:space="preserve"> subsidiarias e importadores.</w:t>
                  </w:r>
                </w:p>
              </w:tc>
              <w:tc>
                <w:tcPr>
                  <w:tcW w:w="1194" w:type="dxa"/>
                  <w:shd w:val="clear" w:color="auto" w:fill="auto"/>
                </w:tcPr>
                <w:p w14:paraId="24526082" w14:textId="63FA3E39"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 xml:space="preserve">Lineamiento </w:t>
                  </w:r>
                  <w:r>
                    <w:rPr>
                      <w:rFonts w:ascii="ITC Avant Garde" w:hAnsi="ITC Avant Garde" w:cs="Arial"/>
                      <w:sz w:val="16"/>
                      <w:szCs w:val="16"/>
                    </w:rPr>
                    <w:t>Noveno.</w:t>
                  </w:r>
                </w:p>
              </w:tc>
              <w:tc>
                <w:tcPr>
                  <w:tcW w:w="1371" w:type="dxa"/>
                  <w:shd w:val="clear" w:color="auto" w:fill="auto"/>
                </w:tcPr>
                <w:p w14:paraId="074D2137" w14:textId="64C00EEA" w:rsidR="004D189A" w:rsidRPr="00210595" w:rsidRDefault="004D189A" w:rsidP="004D189A">
                  <w:pPr>
                    <w:jc w:val="center"/>
                    <w:rPr>
                      <w:rFonts w:ascii="ITC Avant Garde" w:hAnsi="ITC Avant Garde" w:cs="Arial"/>
                      <w:b/>
                      <w:sz w:val="16"/>
                      <w:szCs w:val="16"/>
                    </w:rPr>
                  </w:pPr>
                  <w:r w:rsidRPr="00210595">
                    <w:rPr>
                      <w:rFonts w:ascii="ITC Avant Garde" w:hAnsi="ITC Avant Garde" w:cs="Arial"/>
                      <w:sz w:val="16"/>
                      <w:szCs w:val="16"/>
                    </w:rPr>
                    <w:t>Establece requisitos técnicos o normas de calidad para productos o servicios</w:t>
                  </w:r>
                </w:p>
              </w:tc>
              <w:tc>
                <w:tcPr>
                  <w:tcW w:w="1590" w:type="dxa"/>
                  <w:shd w:val="clear" w:color="auto" w:fill="auto"/>
                </w:tcPr>
                <w:p w14:paraId="34FFE11F" w14:textId="79DF342B" w:rsidR="004D189A" w:rsidRPr="00210595" w:rsidRDefault="004D189A" w:rsidP="004D189A">
                  <w:pPr>
                    <w:jc w:val="center"/>
                    <w:rPr>
                      <w:rFonts w:ascii="ITC Avant Garde" w:hAnsi="ITC Avant Garde" w:cs="Arial"/>
                      <w:b/>
                      <w:sz w:val="16"/>
                      <w:szCs w:val="16"/>
                    </w:rPr>
                  </w:pPr>
                  <w:r w:rsidRPr="00E66123">
                    <w:rPr>
                      <w:rFonts w:ascii="ITC Avant Garde" w:hAnsi="ITC Avant Garde" w:cs="Arial"/>
                      <w:sz w:val="16"/>
                      <w:szCs w:val="16"/>
                    </w:rPr>
                    <w:t>Titular del Certificado de Homologación,</w:t>
                  </w:r>
                  <w:r w:rsidR="00D81AAA">
                    <w:rPr>
                      <w:rFonts w:ascii="ITC Avant Garde" w:hAnsi="ITC Avant Garde" w:cs="Arial"/>
                      <w:sz w:val="16"/>
                      <w:szCs w:val="16"/>
                    </w:rPr>
                    <w:t xml:space="preserve"> en su caso,</w:t>
                  </w:r>
                  <w:r w:rsidR="00D81AAA" w:rsidRPr="00210595">
                    <w:rPr>
                      <w:rFonts w:ascii="ITC Avant Garde" w:hAnsi="ITC Avant Garde" w:cs="Arial"/>
                      <w:sz w:val="16"/>
                      <w:szCs w:val="16"/>
                    </w:rPr>
                    <w:t xml:space="preserve"> </w:t>
                  </w:r>
                  <w:r w:rsidRPr="00E66123">
                    <w:rPr>
                      <w:rFonts w:ascii="ITC Avant Garde" w:hAnsi="ITC Avant Garde" w:cs="Arial"/>
                      <w:sz w:val="16"/>
                      <w:szCs w:val="16"/>
                    </w:rPr>
                    <w:t xml:space="preserve">  filiales, subsidiarias e importadores.</w:t>
                  </w:r>
                </w:p>
              </w:tc>
              <w:tc>
                <w:tcPr>
                  <w:tcW w:w="1871" w:type="dxa"/>
                  <w:shd w:val="clear" w:color="auto" w:fill="auto"/>
                </w:tcPr>
                <w:p w14:paraId="576C2732" w14:textId="13D3790F"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Se establece</w:t>
                  </w:r>
                  <w:r>
                    <w:rPr>
                      <w:rFonts w:ascii="ITC Avant Garde" w:hAnsi="ITC Avant Garde" w:cs="Arial"/>
                      <w:sz w:val="16"/>
                      <w:szCs w:val="16"/>
                    </w:rPr>
                    <w:t xml:space="preserve"> la vigencia de uso del Sello IFT.</w:t>
                  </w:r>
                  <w:r w:rsidRPr="00210595">
                    <w:rPr>
                      <w:rFonts w:ascii="ITC Avant Garde" w:hAnsi="ITC Avant Garde" w:cs="Arial"/>
                      <w:sz w:val="16"/>
                      <w:szCs w:val="16"/>
                    </w:rPr>
                    <w:t xml:space="preserve"> </w:t>
                  </w:r>
                </w:p>
              </w:tc>
            </w:tr>
            <w:tr w:rsidR="00545CCA" w:rsidRPr="00210595" w14:paraId="4A6A9512" w14:textId="77777777" w:rsidTr="00795980">
              <w:trPr>
                <w:jc w:val="center"/>
              </w:trPr>
              <w:sdt>
                <w:sdtPr>
                  <w:rPr>
                    <w:rFonts w:ascii="ITC Avant Garde" w:hAnsi="ITC Avant Garde" w:cs="Arial"/>
                    <w:sz w:val="16"/>
                    <w:szCs w:val="16"/>
                  </w:rPr>
                  <w:alias w:val="Tipo"/>
                  <w:tag w:val="Tipo"/>
                  <w:id w:val="289864140"/>
                  <w:placeholder>
                    <w:docPart w:val="2900516066404321A0463C38AD72E5E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273" w:type="dxa"/>
                      <w:shd w:val="clear" w:color="auto" w:fill="auto"/>
                    </w:tcPr>
                    <w:p w14:paraId="0CD787CC" w14:textId="0857BD46"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Obligación</w:t>
                      </w:r>
                    </w:p>
                  </w:tc>
                </w:sdtContent>
              </w:sdt>
              <w:tc>
                <w:tcPr>
                  <w:tcW w:w="1421" w:type="dxa"/>
                  <w:shd w:val="clear" w:color="auto" w:fill="auto"/>
                </w:tcPr>
                <w:p w14:paraId="43814FB0" w14:textId="1969D7DE" w:rsidR="004D189A" w:rsidRPr="00210595" w:rsidRDefault="004D189A" w:rsidP="004D189A">
                  <w:pPr>
                    <w:jc w:val="center"/>
                    <w:rPr>
                      <w:rFonts w:ascii="ITC Avant Garde" w:hAnsi="ITC Avant Garde" w:cs="Arial"/>
                      <w:b/>
                      <w:sz w:val="16"/>
                      <w:szCs w:val="16"/>
                    </w:rPr>
                  </w:pPr>
                  <w:r w:rsidRPr="00210595">
                    <w:rPr>
                      <w:rFonts w:ascii="ITC Avant Garde" w:hAnsi="ITC Avant Garde" w:cs="Arial"/>
                      <w:sz w:val="16"/>
                      <w:szCs w:val="16"/>
                    </w:rPr>
                    <w:t>Titular del Certificado de Homologación,</w:t>
                  </w:r>
                  <w:r w:rsidR="00D81AAA">
                    <w:rPr>
                      <w:rFonts w:ascii="ITC Avant Garde" w:hAnsi="ITC Avant Garde" w:cs="Arial"/>
                      <w:sz w:val="16"/>
                      <w:szCs w:val="16"/>
                    </w:rPr>
                    <w:t xml:space="preserve"> en su caso,</w:t>
                  </w:r>
                  <w:r w:rsidR="00D81AAA" w:rsidRPr="00210595">
                    <w:rPr>
                      <w:rFonts w:ascii="ITC Avant Garde" w:hAnsi="ITC Avant Garde" w:cs="Arial"/>
                      <w:sz w:val="16"/>
                      <w:szCs w:val="16"/>
                    </w:rPr>
                    <w:t xml:space="preserve"> </w:t>
                  </w:r>
                  <w:r w:rsidRPr="00210595">
                    <w:rPr>
                      <w:rFonts w:ascii="ITC Avant Garde" w:hAnsi="ITC Avant Garde" w:cs="Arial"/>
                      <w:sz w:val="16"/>
                      <w:szCs w:val="16"/>
                    </w:rPr>
                    <w:t xml:space="preserve">  filiales</w:t>
                  </w:r>
                  <w:r>
                    <w:rPr>
                      <w:rFonts w:ascii="ITC Avant Garde" w:hAnsi="ITC Avant Garde" w:cs="Arial"/>
                      <w:sz w:val="16"/>
                      <w:szCs w:val="16"/>
                    </w:rPr>
                    <w:t>,</w:t>
                  </w:r>
                  <w:r w:rsidRPr="00210595">
                    <w:rPr>
                      <w:rFonts w:ascii="ITC Avant Garde" w:hAnsi="ITC Avant Garde" w:cs="Arial"/>
                      <w:sz w:val="16"/>
                      <w:szCs w:val="16"/>
                    </w:rPr>
                    <w:t xml:space="preserve"> subsidiarias e importadores.</w:t>
                  </w:r>
                </w:p>
              </w:tc>
              <w:tc>
                <w:tcPr>
                  <w:tcW w:w="1194" w:type="dxa"/>
                  <w:shd w:val="clear" w:color="auto" w:fill="auto"/>
                </w:tcPr>
                <w:p w14:paraId="52DADDB7" w14:textId="09D99AEA"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 xml:space="preserve">Lineamiento </w:t>
                  </w:r>
                  <w:r>
                    <w:rPr>
                      <w:rFonts w:ascii="ITC Avant Garde" w:hAnsi="ITC Avant Garde" w:cs="Arial"/>
                      <w:sz w:val="16"/>
                      <w:szCs w:val="16"/>
                    </w:rPr>
                    <w:t>Décimo  fracción I.</w:t>
                  </w:r>
                </w:p>
              </w:tc>
              <w:tc>
                <w:tcPr>
                  <w:tcW w:w="1371" w:type="dxa"/>
                  <w:shd w:val="clear" w:color="auto" w:fill="auto"/>
                </w:tcPr>
                <w:p w14:paraId="317899F6" w14:textId="5240861B" w:rsidR="004D189A" w:rsidRPr="00210595" w:rsidRDefault="004D189A" w:rsidP="004D189A">
                  <w:pPr>
                    <w:jc w:val="center"/>
                    <w:rPr>
                      <w:rFonts w:ascii="ITC Avant Garde" w:hAnsi="ITC Avant Garde" w:cs="Arial"/>
                      <w:b/>
                      <w:sz w:val="16"/>
                      <w:szCs w:val="16"/>
                    </w:rPr>
                  </w:pPr>
                  <w:r w:rsidRPr="00210595">
                    <w:rPr>
                      <w:rFonts w:ascii="ITC Avant Garde" w:hAnsi="ITC Avant Garde" w:cs="Arial"/>
                      <w:sz w:val="16"/>
                      <w:szCs w:val="16"/>
                    </w:rPr>
                    <w:t>Establece requisitos técnicos o normas de calidad para productos o servicios</w:t>
                  </w:r>
                </w:p>
              </w:tc>
              <w:tc>
                <w:tcPr>
                  <w:tcW w:w="1590" w:type="dxa"/>
                  <w:shd w:val="clear" w:color="auto" w:fill="auto"/>
                </w:tcPr>
                <w:p w14:paraId="7AB73C18" w14:textId="18FF98E7" w:rsidR="004D189A" w:rsidRPr="00210595" w:rsidRDefault="004D189A" w:rsidP="004D189A">
                  <w:pPr>
                    <w:jc w:val="center"/>
                    <w:rPr>
                      <w:rFonts w:ascii="ITC Avant Garde" w:hAnsi="ITC Avant Garde" w:cs="Arial"/>
                      <w:b/>
                      <w:sz w:val="16"/>
                      <w:szCs w:val="16"/>
                    </w:rPr>
                  </w:pPr>
                  <w:r w:rsidRPr="00E66123">
                    <w:rPr>
                      <w:rFonts w:ascii="ITC Avant Garde" w:hAnsi="ITC Avant Garde" w:cs="Arial"/>
                      <w:sz w:val="16"/>
                      <w:szCs w:val="16"/>
                    </w:rPr>
                    <w:t>Titular del Certificado de Homologación,</w:t>
                  </w:r>
                  <w:r w:rsidR="00D81AAA">
                    <w:rPr>
                      <w:rFonts w:ascii="ITC Avant Garde" w:hAnsi="ITC Avant Garde" w:cs="Arial"/>
                      <w:sz w:val="16"/>
                      <w:szCs w:val="16"/>
                    </w:rPr>
                    <w:t xml:space="preserve"> en su caso,</w:t>
                  </w:r>
                  <w:r w:rsidR="00D81AAA" w:rsidRPr="00210595">
                    <w:rPr>
                      <w:rFonts w:ascii="ITC Avant Garde" w:hAnsi="ITC Avant Garde" w:cs="Arial"/>
                      <w:sz w:val="16"/>
                      <w:szCs w:val="16"/>
                    </w:rPr>
                    <w:t xml:space="preserve"> </w:t>
                  </w:r>
                  <w:r w:rsidRPr="00E66123">
                    <w:rPr>
                      <w:rFonts w:ascii="ITC Avant Garde" w:hAnsi="ITC Avant Garde" w:cs="Arial"/>
                      <w:sz w:val="16"/>
                      <w:szCs w:val="16"/>
                    </w:rPr>
                    <w:t xml:space="preserve">  filiales, subsidiarias e importadores.</w:t>
                  </w:r>
                </w:p>
              </w:tc>
              <w:tc>
                <w:tcPr>
                  <w:tcW w:w="1871" w:type="dxa"/>
                  <w:shd w:val="clear" w:color="auto" w:fill="auto"/>
                </w:tcPr>
                <w:p w14:paraId="62895ABB" w14:textId="0D8285EE"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Se establece</w:t>
                  </w:r>
                  <w:r>
                    <w:rPr>
                      <w:rFonts w:ascii="ITC Avant Garde" w:hAnsi="ITC Avant Garde" w:cs="Arial"/>
                      <w:sz w:val="16"/>
                      <w:szCs w:val="16"/>
                    </w:rPr>
                    <w:t xml:space="preserve">n las prohibiciones de uso del Sello IFT, cuando no se cuente con un Certificado de Homologación vigente emitido por el Instituto. </w:t>
                  </w:r>
                  <w:r w:rsidRPr="00210595">
                    <w:rPr>
                      <w:rFonts w:ascii="ITC Avant Garde" w:hAnsi="ITC Avant Garde" w:cs="Arial"/>
                      <w:sz w:val="16"/>
                      <w:szCs w:val="16"/>
                    </w:rPr>
                    <w:t xml:space="preserve">  </w:t>
                  </w:r>
                </w:p>
              </w:tc>
            </w:tr>
            <w:tr w:rsidR="00545CCA" w:rsidRPr="00210595" w14:paraId="5DFCCCA2" w14:textId="77777777" w:rsidTr="00795980">
              <w:trPr>
                <w:jc w:val="center"/>
              </w:trPr>
              <w:sdt>
                <w:sdtPr>
                  <w:rPr>
                    <w:rFonts w:ascii="ITC Avant Garde" w:hAnsi="ITC Avant Garde" w:cs="Arial"/>
                    <w:sz w:val="16"/>
                    <w:szCs w:val="16"/>
                  </w:rPr>
                  <w:alias w:val="Tipo"/>
                  <w:tag w:val="Tipo"/>
                  <w:id w:val="1180241274"/>
                  <w:placeholder>
                    <w:docPart w:val="E8C47B3562A94CDB9FDC42B1708AC87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273" w:type="dxa"/>
                      <w:shd w:val="clear" w:color="auto" w:fill="auto"/>
                    </w:tcPr>
                    <w:p w14:paraId="75E5A4E9" w14:textId="52D48D1E" w:rsidR="004D189A" w:rsidRPr="00210595" w:rsidRDefault="004D189A" w:rsidP="004D189A">
                      <w:pPr>
                        <w:jc w:val="center"/>
                        <w:rPr>
                          <w:rFonts w:ascii="ITC Avant Garde" w:hAnsi="ITC Avant Garde" w:cs="Arial"/>
                          <w:sz w:val="16"/>
                          <w:szCs w:val="16"/>
                        </w:rPr>
                      </w:pPr>
                      <w:r>
                        <w:rPr>
                          <w:rFonts w:ascii="ITC Avant Garde" w:hAnsi="ITC Avant Garde" w:cs="Arial"/>
                          <w:sz w:val="16"/>
                          <w:szCs w:val="16"/>
                        </w:rPr>
                        <w:t>Obligación</w:t>
                      </w:r>
                    </w:p>
                  </w:tc>
                </w:sdtContent>
              </w:sdt>
              <w:tc>
                <w:tcPr>
                  <w:tcW w:w="1421" w:type="dxa"/>
                  <w:shd w:val="clear" w:color="auto" w:fill="auto"/>
                </w:tcPr>
                <w:p w14:paraId="05F46287" w14:textId="6A7F078B" w:rsidR="004D189A" w:rsidRPr="00210595" w:rsidRDefault="004D189A" w:rsidP="004D189A">
                  <w:pPr>
                    <w:jc w:val="center"/>
                    <w:rPr>
                      <w:rFonts w:ascii="ITC Avant Garde" w:hAnsi="ITC Avant Garde" w:cs="Arial"/>
                      <w:b/>
                      <w:sz w:val="16"/>
                      <w:szCs w:val="16"/>
                    </w:rPr>
                  </w:pPr>
                  <w:r w:rsidRPr="006A0274">
                    <w:rPr>
                      <w:rFonts w:ascii="ITC Avant Garde" w:hAnsi="ITC Avant Garde" w:cs="Arial"/>
                      <w:sz w:val="16"/>
                      <w:szCs w:val="16"/>
                    </w:rPr>
                    <w:t>Titular del Certificado de Homologación,</w:t>
                  </w:r>
                  <w:r w:rsidR="00D81AAA">
                    <w:rPr>
                      <w:rFonts w:ascii="ITC Avant Garde" w:hAnsi="ITC Avant Garde" w:cs="Arial"/>
                      <w:sz w:val="16"/>
                      <w:szCs w:val="16"/>
                    </w:rPr>
                    <w:t xml:space="preserve"> en su caso,</w:t>
                  </w:r>
                  <w:r w:rsidR="00D81AAA" w:rsidRPr="00210595">
                    <w:rPr>
                      <w:rFonts w:ascii="ITC Avant Garde" w:hAnsi="ITC Avant Garde" w:cs="Arial"/>
                      <w:sz w:val="16"/>
                      <w:szCs w:val="16"/>
                    </w:rPr>
                    <w:t xml:space="preserve"> </w:t>
                  </w:r>
                  <w:r w:rsidRPr="006A0274">
                    <w:rPr>
                      <w:rFonts w:ascii="ITC Avant Garde" w:hAnsi="ITC Avant Garde" w:cs="Arial"/>
                      <w:sz w:val="16"/>
                      <w:szCs w:val="16"/>
                    </w:rPr>
                    <w:t xml:space="preserve">  filiales, subsidiarias e importadores.</w:t>
                  </w:r>
                </w:p>
              </w:tc>
              <w:tc>
                <w:tcPr>
                  <w:tcW w:w="1194" w:type="dxa"/>
                  <w:shd w:val="clear" w:color="auto" w:fill="auto"/>
                </w:tcPr>
                <w:p w14:paraId="0B748D78" w14:textId="3BD3C02F"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 xml:space="preserve">Lineamiento </w:t>
                  </w:r>
                  <w:r>
                    <w:rPr>
                      <w:rFonts w:ascii="ITC Avant Garde" w:hAnsi="ITC Avant Garde" w:cs="Arial"/>
                      <w:sz w:val="16"/>
                      <w:szCs w:val="16"/>
                    </w:rPr>
                    <w:t>Décimo  fracción II.</w:t>
                  </w:r>
                </w:p>
              </w:tc>
              <w:tc>
                <w:tcPr>
                  <w:tcW w:w="1371" w:type="dxa"/>
                  <w:shd w:val="clear" w:color="auto" w:fill="auto"/>
                </w:tcPr>
                <w:p w14:paraId="1163DF75" w14:textId="2D2F4DE3" w:rsidR="004D189A" w:rsidRPr="00210595" w:rsidRDefault="004D189A" w:rsidP="004D189A">
                  <w:pPr>
                    <w:jc w:val="center"/>
                    <w:rPr>
                      <w:rFonts w:ascii="ITC Avant Garde" w:hAnsi="ITC Avant Garde" w:cs="Arial"/>
                      <w:b/>
                      <w:sz w:val="16"/>
                      <w:szCs w:val="16"/>
                    </w:rPr>
                  </w:pPr>
                  <w:r w:rsidRPr="00210595">
                    <w:rPr>
                      <w:rFonts w:ascii="ITC Avant Garde" w:hAnsi="ITC Avant Garde" w:cs="Arial"/>
                      <w:sz w:val="16"/>
                      <w:szCs w:val="16"/>
                    </w:rPr>
                    <w:t>Establece requisitos técnicos o normas de calidad para productos o servicios</w:t>
                  </w:r>
                </w:p>
              </w:tc>
              <w:tc>
                <w:tcPr>
                  <w:tcW w:w="1590" w:type="dxa"/>
                  <w:shd w:val="clear" w:color="auto" w:fill="auto"/>
                </w:tcPr>
                <w:p w14:paraId="3F803B15" w14:textId="209998C2" w:rsidR="004D189A" w:rsidRPr="00210595" w:rsidRDefault="004D189A" w:rsidP="004D189A">
                  <w:pPr>
                    <w:jc w:val="center"/>
                    <w:rPr>
                      <w:rFonts w:ascii="ITC Avant Garde" w:hAnsi="ITC Avant Garde" w:cs="Arial"/>
                      <w:b/>
                      <w:sz w:val="16"/>
                      <w:szCs w:val="16"/>
                    </w:rPr>
                  </w:pPr>
                  <w:r w:rsidRPr="00E66123">
                    <w:rPr>
                      <w:rFonts w:ascii="ITC Avant Garde" w:hAnsi="ITC Avant Garde" w:cs="Arial"/>
                      <w:sz w:val="16"/>
                      <w:szCs w:val="16"/>
                    </w:rPr>
                    <w:t xml:space="preserve">Titular del Certificado de Homologación, </w:t>
                  </w:r>
                  <w:r w:rsidR="00D81AAA">
                    <w:rPr>
                      <w:rFonts w:ascii="ITC Avant Garde" w:hAnsi="ITC Avant Garde" w:cs="Arial"/>
                      <w:sz w:val="16"/>
                      <w:szCs w:val="16"/>
                    </w:rPr>
                    <w:t>en su caso,</w:t>
                  </w:r>
                  <w:r w:rsidR="00D81AAA" w:rsidRPr="00210595">
                    <w:rPr>
                      <w:rFonts w:ascii="ITC Avant Garde" w:hAnsi="ITC Avant Garde" w:cs="Arial"/>
                      <w:sz w:val="16"/>
                      <w:szCs w:val="16"/>
                    </w:rPr>
                    <w:t xml:space="preserve"> </w:t>
                  </w:r>
                  <w:r w:rsidRPr="00E66123">
                    <w:rPr>
                      <w:rFonts w:ascii="ITC Avant Garde" w:hAnsi="ITC Avant Garde" w:cs="Arial"/>
                      <w:sz w:val="16"/>
                      <w:szCs w:val="16"/>
                    </w:rPr>
                    <w:t xml:space="preserve"> filiales, subsidiarias e importadores.</w:t>
                  </w:r>
                </w:p>
              </w:tc>
              <w:tc>
                <w:tcPr>
                  <w:tcW w:w="1871" w:type="dxa"/>
                  <w:shd w:val="clear" w:color="auto" w:fill="auto"/>
                </w:tcPr>
                <w:p w14:paraId="35677B95" w14:textId="354D2A8C"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Se establece</w:t>
                  </w:r>
                  <w:r>
                    <w:rPr>
                      <w:rFonts w:ascii="ITC Avant Garde" w:hAnsi="ITC Avant Garde" w:cs="Arial"/>
                      <w:sz w:val="16"/>
                      <w:szCs w:val="16"/>
                    </w:rPr>
                    <w:t xml:space="preserve">n las prohibiciones de uso del Sello IFT, con especificaciones distintas a las previstas en los lineamientos </w:t>
                  </w:r>
                </w:p>
              </w:tc>
            </w:tr>
            <w:tr w:rsidR="00545CCA" w:rsidRPr="00210595" w14:paraId="60859483" w14:textId="77777777" w:rsidTr="00795980">
              <w:trPr>
                <w:jc w:val="center"/>
              </w:trPr>
              <w:sdt>
                <w:sdtPr>
                  <w:rPr>
                    <w:rFonts w:ascii="ITC Avant Garde" w:hAnsi="ITC Avant Garde" w:cs="Arial"/>
                    <w:sz w:val="16"/>
                    <w:szCs w:val="16"/>
                  </w:rPr>
                  <w:alias w:val="Tipo"/>
                  <w:tag w:val="Tipo"/>
                  <w:id w:val="672761944"/>
                  <w:placeholder>
                    <w:docPart w:val="991A2CC6AC0E4D719F5C09DC9E196ED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273" w:type="dxa"/>
                      <w:shd w:val="clear" w:color="auto" w:fill="auto"/>
                    </w:tcPr>
                    <w:p w14:paraId="464343F5" w14:textId="13CCBF81"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Obligación</w:t>
                      </w:r>
                    </w:p>
                  </w:tc>
                </w:sdtContent>
              </w:sdt>
              <w:tc>
                <w:tcPr>
                  <w:tcW w:w="1421" w:type="dxa"/>
                  <w:shd w:val="clear" w:color="auto" w:fill="auto"/>
                </w:tcPr>
                <w:p w14:paraId="1D92F76E" w14:textId="72CD1F26" w:rsidR="004D189A" w:rsidRPr="00210595" w:rsidRDefault="004D189A" w:rsidP="004D189A">
                  <w:pPr>
                    <w:jc w:val="center"/>
                    <w:rPr>
                      <w:rFonts w:ascii="ITC Avant Garde" w:hAnsi="ITC Avant Garde" w:cs="Arial"/>
                      <w:b/>
                      <w:sz w:val="16"/>
                      <w:szCs w:val="16"/>
                    </w:rPr>
                  </w:pPr>
                  <w:r w:rsidRPr="006A0274">
                    <w:rPr>
                      <w:rFonts w:ascii="ITC Avant Garde" w:hAnsi="ITC Avant Garde" w:cs="Arial"/>
                      <w:sz w:val="16"/>
                      <w:szCs w:val="16"/>
                    </w:rPr>
                    <w:t xml:space="preserve">Titular del Certificado de Homologación, </w:t>
                  </w:r>
                  <w:r w:rsidR="00D81AAA">
                    <w:rPr>
                      <w:rFonts w:ascii="ITC Avant Garde" w:hAnsi="ITC Avant Garde" w:cs="Arial"/>
                      <w:sz w:val="16"/>
                      <w:szCs w:val="16"/>
                    </w:rPr>
                    <w:t>en su caso,</w:t>
                  </w:r>
                  <w:r w:rsidR="00D81AAA" w:rsidRPr="00210595">
                    <w:rPr>
                      <w:rFonts w:ascii="ITC Avant Garde" w:hAnsi="ITC Avant Garde" w:cs="Arial"/>
                      <w:sz w:val="16"/>
                      <w:szCs w:val="16"/>
                    </w:rPr>
                    <w:t xml:space="preserve"> </w:t>
                  </w:r>
                  <w:r w:rsidRPr="006A0274">
                    <w:rPr>
                      <w:rFonts w:ascii="ITC Avant Garde" w:hAnsi="ITC Avant Garde" w:cs="Arial"/>
                      <w:sz w:val="16"/>
                      <w:szCs w:val="16"/>
                    </w:rPr>
                    <w:t xml:space="preserve"> filiales, subsidiarias e importadores.</w:t>
                  </w:r>
                </w:p>
              </w:tc>
              <w:tc>
                <w:tcPr>
                  <w:tcW w:w="1194" w:type="dxa"/>
                  <w:shd w:val="clear" w:color="auto" w:fill="auto"/>
                </w:tcPr>
                <w:p w14:paraId="61AF9FE8" w14:textId="53543CC8"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 xml:space="preserve">Lineamiento </w:t>
                  </w:r>
                </w:p>
                <w:p w14:paraId="2A2B003E" w14:textId="65D76EC9" w:rsidR="004D189A" w:rsidRPr="00210595" w:rsidRDefault="004D189A" w:rsidP="004D189A">
                  <w:pPr>
                    <w:jc w:val="center"/>
                    <w:rPr>
                      <w:rFonts w:ascii="ITC Avant Garde" w:hAnsi="ITC Avant Garde" w:cs="Arial"/>
                      <w:sz w:val="16"/>
                      <w:szCs w:val="16"/>
                    </w:rPr>
                  </w:pPr>
                  <w:r>
                    <w:rPr>
                      <w:rFonts w:ascii="ITC Avant Garde" w:hAnsi="ITC Avant Garde" w:cs="Arial"/>
                      <w:sz w:val="16"/>
                      <w:szCs w:val="16"/>
                    </w:rPr>
                    <w:t xml:space="preserve">Décimo fracción III. </w:t>
                  </w:r>
                </w:p>
              </w:tc>
              <w:tc>
                <w:tcPr>
                  <w:tcW w:w="1371" w:type="dxa"/>
                  <w:shd w:val="clear" w:color="auto" w:fill="auto"/>
                </w:tcPr>
                <w:p w14:paraId="4EB516BA" w14:textId="660318C4" w:rsidR="004D189A" w:rsidRPr="00210595" w:rsidRDefault="004D189A" w:rsidP="004D189A">
                  <w:pPr>
                    <w:jc w:val="center"/>
                    <w:rPr>
                      <w:rFonts w:ascii="ITC Avant Garde" w:hAnsi="ITC Avant Garde" w:cs="Arial"/>
                      <w:b/>
                      <w:sz w:val="16"/>
                      <w:szCs w:val="16"/>
                    </w:rPr>
                  </w:pPr>
                  <w:r w:rsidRPr="00210595">
                    <w:rPr>
                      <w:rFonts w:ascii="ITC Avant Garde" w:hAnsi="ITC Avant Garde" w:cs="Arial"/>
                      <w:sz w:val="16"/>
                      <w:szCs w:val="16"/>
                    </w:rPr>
                    <w:t>Establece requisitos técnicos o normas de calidad para productos o servicios</w:t>
                  </w:r>
                </w:p>
              </w:tc>
              <w:tc>
                <w:tcPr>
                  <w:tcW w:w="1590" w:type="dxa"/>
                  <w:shd w:val="clear" w:color="auto" w:fill="auto"/>
                </w:tcPr>
                <w:p w14:paraId="1435ACFF" w14:textId="3F8615DB" w:rsidR="004D189A" w:rsidRPr="00210595" w:rsidRDefault="004D189A" w:rsidP="004D189A">
                  <w:pPr>
                    <w:jc w:val="center"/>
                    <w:rPr>
                      <w:rFonts w:ascii="ITC Avant Garde" w:hAnsi="ITC Avant Garde" w:cs="Arial"/>
                      <w:b/>
                      <w:sz w:val="16"/>
                      <w:szCs w:val="16"/>
                    </w:rPr>
                  </w:pPr>
                  <w:r w:rsidRPr="00E66123">
                    <w:rPr>
                      <w:rFonts w:ascii="ITC Avant Garde" w:hAnsi="ITC Avant Garde" w:cs="Arial"/>
                      <w:sz w:val="16"/>
                      <w:szCs w:val="16"/>
                    </w:rPr>
                    <w:t xml:space="preserve">Titular del Certificado de Homologación, </w:t>
                  </w:r>
                  <w:r w:rsidR="00D81AAA">
                    <w:rPr>
                      <w:rFonts w:ascii="ITC Avant Garde" w:hAnsi="ITC Avant Garde" w:cs="Arial"/>
                      <w:sz w:val="16"/>
                      <w:szCs w:val="16"/>
                    </w:rPr>
                    <w:t>en su caso,</w:t>
                  </w:r>
                  <w:r w:rsidR="00D81AAA" w:rsidRPr="00210595">
                    <w:rPr>
                      <w:rFonts w:ascii="ITC Avant Garde" w:hAnsi="ITC Avant Garde" w:cs="Arial"/>
                      <w:sz w:val="16"/>
                      <w:szCs w:val="16"/>
                    </w:rPr>
                    <w:t xml:space="preserve"> </w:t>
                  </w:r>
                  <w:r w:rsidRPr="00E66123">
                    <w:rPr>
                      <w:rFonts w:ascii="ITC Avant Garde" w:hAnsi="ITC Avant Garde" w:cs="Arial"/>
                      <w:sz w:val="16"/>
                      <w:szCs w:val="16"/>
                    </w:rPr>
                    <w:t xml:space="preserve"> filiales, subsidiarias e importadores.</w:t>
                  </w:r>
                </w:p>
              </w:tc>
              <w:tc>
                <w:tcPr>
                  <w:tcW w:w="1871" w:type="dxa"/>
                  <w:shd w:val="clear" w:color="auto" w:fill="auto"/>
                </w:tcPr>
                <w:p w14:paraId="6A3A7ACA" w14:textId="56C3EA99"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Se establece</w:t>
                  </w:r>
                  <w:r>
                    <w:rPr>
                      <w:rFonts w:ascii="ITC Avant Garde" w:hAnsi="ITC Avant Garde" w:cs="Arial"/>
                      <w:sz w:val="16"/>
                      <w:szCs w:val="16"/>
                    </w:rPr>
                    <w:t xml:space="preserve">n las prohibiciones de uso del Sello IFT, cuando se suspenda y/o revoque el Certificado de Homologación correspondiente </w:t>
                  </w:r>
                </w:p>
              </w:tc>
            </w:tr>
            <w:tr w:rsidR="00545CCA" w:rsidRPr="00210595" w14:paraId="532FA08B" w14:textId="77777777" w:rsidTr="00795980">
              <w:trPr>
                <w:jc w:val="center"/>
              </w:trPr>
              <w:sdt>
                <w:sdtPr>
                  <w:rPr>
                    <w:rFonts w:ascii="ITC Avant Garde" w:hAnsi="ITC Avant Garde" w:cs="Arial"/>
                    <w:sz w:val="16"/>
                    <w:szCs w:val="16"/>
                  </w:rPr>
                  <w:alias w:val="Tipo"/>
                  <w:tag w:val="Tipo"/>
                  <w:id w:val="-138349007"/>
                  <w:placeholder>
                    <w:docPart w:val="C8DA59EDB49A4EFDB5EA6DF0042C64A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273" w:type="dxa"/>
                      <w:shd w:val="clear" w:color="auto" w:fill="auto"/>
                    </w:tcPr>
                    <w:p w14:paraId="0D9C4F11" w14:textId="689C348B"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Obligación</w:t>
                      </w:r>
                    </w:p>
                  </w:tc>
                </w:sdtContent>
              </w:sdt>
              <w:tc>
                <w:tcPr>
                  <w:tcW w:w="1421" w:type="dxa"/>
                  <w:shd w:val="clear" w:color="auto" w:fill="auto"/>
                </w:tcPr>
                <w:p w14:paraId="4091F1E7" w14:textId="23B1B082" w:rsidR="004D189A" w:rsidRPr="00210595" w:rsidRDefault="004D189A" w:rsidP="004D189A">
                  <w:pPr>
                    <w:jc w:val="center"/>
                    <w:rPr>
                      <w:rFonts w:ascii="ITC Avant Garde" w:hAnsi="ITC Avant Garde" w:cs="Arial"/>
                      <w:b/>
                      <w:sz w:val="16"/>
                      <w:szCs w:val="16"/>
                    </w:rPr>
                  </w:pPr>
                  <w:r w:rsidRPr="00FF059B">
                    <w:rPr>
                      <w:rFonts w:ascii="ITC Avant Garde" w:hAnsi="ITC Avant Garde" w:cs="Arial"/>
                      <w:sz w:val="16"/>
                      <w:szCs w:val="16"/>
                    </w:rPr>
                    <w:t>Titular del Certificado de Homologación,</w:t>
                  </w:r>
                  <w:r w:rsidR="00D81AAA">
                    <w:rPr>
                      <w:rFonts w:ascii="ITC Avant Garde" w:hAnsi="ITC Avant Garde" w:cs="Arial"/>
                      <w:sz w:val="16"/>
                      <w:szCs w:val="16"/>
                    </w:rPr>
                    <w:t xml:space="preserve"> en su caso,</w:t>
                  </w:r>
                  <w:r w:rsidR="00D81AAA" w:rsidRPr="00210595">
                    <w:rPr>
                      <w:rFonts w:ascii="ITC Avant Garde" w:hAnsi="ITC Avant Garde" w:cs="Arial"/>
                      <w:sz w:val="16"/>
                      <w:szCs w:val="16"/>
                    </w:rPr>
                    <w:t xml:space="preserve"> </w:t>
                  </w:r>
                  <w:r w:rsidRPr="00FF059B">
                    <w:rPr>
                      <w:rFonts w:ascii="ITC Avant Garde" w:hAnsi="ITC Avant Garde" w:cs="Arial"/>
                      <w:sz w:val="16"/>
                      <w:szCs w:val="16"/>
                    </w:rPr>
                    <w:t xml:space="preserve">  filiales, subsidiarias e importadores.</w:t>
                  </w:r>
                </w:p>
              </w:tc>
              <w:tc>
                <w:tcPr>
                  <w:tcW w:w="1194" w:type="dxa"/>
                  <w:shd w:val="clear" w:color="auto" w:fill="auto"/>
                </w:tcPr>
                <w:p w14:paraId="39FA03A2" w14:textId="0B6F64C2"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 xml:space="preserve">Lineamiento </w:t>
                  </w:r>
                  <w:r>
                    <w:rPr>
                      <w:rFonts w:ascii="ITC Avant Garde" w:hAnsi="ITC Avant Garde" w:cs="Arial"/>
                      <w:sz w:val="16"/>
                      <w:szCs w:val="16"/>
                    </w:rPr>
                    <w:t>Décimo  fracción IV.</w:t>
                  </w:r>
                </w:p>
              </w:tc>
              <w:tc>
                <w:tcPr>
                  <w:tcW w:w="1371" w:type="dxa"/>
                  <w:shd w:val="clear" w:color="auto" w:fill="auto"/>
                </w:tcPr>
                <w:p w14:paraId="476A3A17" w14:textId="1FD9F8D6" w:rsidR="004D189A" w:rsidRPr="00210595" w:rsidRDefault="004D189A" w:rsidP="004D189A">
                  <w:pPr>
                    <w:jc w:val="center"/>
                    <w:rPr>
                      <w:rFonts w:ascii="ITC Avant Garde" w:hAnsi="ITC Avant Garde" w:cs="Arial"/>
                      <w:b/>
                      <w:sz w:val="16"/>
                      <w:szCs w:val="16"/>
                    </w:rPr>
                  </w:pPr>
                  <w:r w:rsidRPr="00210595">
                    <w:rPr>
                      <w:rFonts w:ascii="ITC Avant Garde" w:hAnsi="ITC Avant Garde" w:cs="Arial"/>
                      <w:sz w:val="16"/>
                      <w:szCs w:val="16"/>
                    </w:rPr>
                    <w:t>Establece requisitos técnicos o normas de calidad para productos o servicios</w:t>
                  </w:r>
                </w:p>
              </w:tc>
              <w:tc>
                <w:tcPr>
                  <w:tcW w:w="1590" w:type="dxa"/>
                  <w:shd w:val="clear" w:color="auto" w:fill="auto"/>
                </w:tcPr>
                <w:p w14:paraId="51434ED5" w14:textId="49500893" w:rsidR="004D189A" w:rsidRPr="00210595" w:rsidRDefault="004D189A" w:rsidP="004D189A">
                  <w:pPr>
                    <w:jc w:val="center"/>
                    <w:rPr>
                      <w:rFonts w:ascii="ITC Avant Garde" w:hAnsi="ITC Avant Garde" w:cs="Arial"/>
                      <w:b/>
                      <w:sz w:val="16"/>
                      <w:szCs w:val="16"/>
                    </w:rPr>
                  </w:pPr>
                  <w:r w:rsidRPr="007D47F5">
                    <w:rPr>
                      <w:rFonts w:ascii="ITC Avant Garde" w:hAnsi="ITC Avant Garde" w:cs="Arial"/>
                      <w:sz w:val="16"/>
                      <w:szCs w:val="16"/>
                    </w:rPr>
                    <w:t>Titular del Certificado de Homologación,</w:t>
                  </w:r>
                  <w:r w:rsidR="00D81AAA">
                    <w:rPr>
                      <w:rFonts w:ascii="ITC Avant Garde" w:hAnsi="ITC Avant Garde" w:cs="Arial"/>
                      <w:sz w:val="16"/>
                      <w:szCs w:val="16"/>
                    </w:rPr>
                    <w:t xml:space="preserve"> en su caso,</w:t>
                  </w:r>
                  <w:r w:rsidR="00D81AAA" w:rsidRPr="00210595">
                    <w:rPr>
                      <w:rFonts w:ascii="ITC Avant Garde" w:hAnsi="ITC Avant Garde" w:cs="Arial"/>
                      <w:sz w:val="16"/>
                      <w:szCs w:val="16"/>
                    </w:rPr>
                    <w:t xml:space="preserve"> </w:t>
                  </w:r>
                  <w:r w:rsidRPr="007D47F5">
                    <w:rPr>
                      <w:rFonts w:ascii="ITC Avant Garde" w:hAnsi="ITC Avant Garde" w:cs="Arial"/>
                      <w:sz w:val="16"/>
                      <w:szCs w:val="16"/>
                    </w:rPr>
                    <w:t xml:space="preserve">  filiales, subsidiarias e importadores.</w:t>
                  </w:r>
                </w:p>
              </w:tc>
              <w:tc>
                <w:tcPr>
                  <w:tcW w:w="1871" w:type="dxa"/>
                  <w:shd w:val="clear" w:color="auto" w:fill="auto"/>
                </w:tcPr>
                <w:p w14:paraId="1E34305A" w14:textId="663AEDB3"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Se establece</w:t>
                  </w:r>
                  <w:r>
                    <w:rPr>
                      <w:rFonts w:ascii="ITC Avant Garde" w:hAnsi="ITC Avant Garde" w:cs="Arial"/>
                      <w:sz w:val="16"/>
                      <w:szCs w:val="16"/>
                    </w:rPr>
                    <w:t>n las prohibiciones de uso del Sello IFT, en aquellos productos que no sean objeto de homologación.</w:t>
                  </w:r>
                </w:p>
              </w:tc>
            </w:tr>
            <w:tr w:rsidR="00545CCA" w:rsidRPr="00210595" w14:paraId="74705E7F" w14:textId="77777777" w:rsidTr="00795980">
              <w:trPr>
                <w:jc w:val="center"/>
              </w:trPr>
              <w:sdt>
                <w:sdtPr>
                  <w:rPr>
                    <w:rFonts w:ascii="ITC Avant Garde" w:hAnsi="ITC Avant Garde" w:cs="Arial"/>
                    <w:sz w:val="16"/>
                    <w:szCs w:val="16"/>
                  </w:rPr>
                  <w:alias w:val="Tipo"/>
                  <w:tag w:val="Tipo"/>
                  <w:id w:val="1414586937"/>
                  <w:placeholder>
                    <w:docPart w:val="FA4AC29CE7924F50B5418C83EB36041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273" w:type="dxa"/>
                      <w:shd w:val="clear" w:color="auto" w:fill="auto"/>
                    </w:tcPr>
                    <w:p w14:paraId="2A03E8BA" w14:textId="0A97C8D0" w:rsidR="004D189A" w:rsidRDefault="004D189A" w:rsidP="004D189A">
                      <w:pPr>
                        <w:jc w:val="center"/>
                        <w:rPr>
                          <w:rFonts w:ascii="ITC Avant Garde" w:hAnsi="ITC Avant Garde" w:cs="Arial"/>
                          <w:sz w:val="16"/>
                          <w:szCs w:val="16"/>
                        </w:rPr>
                      </w:pPr>
                      <w:r w:rsidRPr="00210595">
                        <w:rPr>
                          <w:rFonts w:ascii="ITC Avant Garde" w:hAnsi="ITC Avant Garde" w:cs="Arial"/>
                          <w:sz w:val="16"/>
                          <w:szCs w:val="16"/>
                        </w:rPr>
                        <w:t>Obligación</w:t>
                      </w:r>
                    </w:p>
                  </w:tc>
                </w:sdtContent>
              </w:sdt>
              <w:tc>
                <w:tcPr>
                  <w:tcW w:w="1421" w:type="dxa"/>
                  <w:shd w:val="clear" w:color="auto" w:fill="auto"/>
                </w:tcPr>
                <w:p w14:paraId="7303F3EB" w14:textId="46543A75" w:rsidR="004D189A" w:rsidRPr="00210595" w:rsidRDefault="004D189A" w:rsidP="004D189A">
                  <w:pPr>
                    <w:jc w:val="center"/>
                    <w:rPr>
                      <w:rFonts w:ascii="ITC Avant Garde" w:hAnsi="ITC Avant Garde" w:cs="Arial"/>
                      <w:sz w:val="16"/>
                      <w:szCs w:val="16"/>
                    </w:rPr>
                  </w:pPr>
                  <w:r w:rsidRPr="00FF059B">
                    <w:rPr>
                      <w:rFonts w:ascii="ITC Avant Garde" w:hAnsi="ITC Avant Garde" w:cs="Arial"/>
                      <w:sz w:val="16"/>
                      <w:szCs w:val="16"/>
                    </w:rPr>
                    <w:t>Titular del Certificado de Homologación,</w:t>
                  </w:r>
                  <w:r w:rsidR="00D81AAA">
                    <w:rPr>
                      <w:rFonts w:ascii="ITC Avant Garde" w:hAnsi="ITC Avant Garde" w:cs="Arial"/>
                      <w:sz w:val="16"/>
                      <w:szCs w:val="16"/>
                    </w:rPr>
                    <w:t xml:space="preserve"> en su caso,</w:t>
                  </w:r>
                  <w:r w:rsidR="00D81AAA" w:rsidRPr="00210595">
                    <w:rPr>
                      <w:rFonts w:ascii="ITC Avant Garde" w:hAnsi="ITC Avant Garde" w:cs="Arial"/>
                      <w:sz w:val="16"/>
                      <w:szCs w:val="16"/>
                    </w:rPr>
                    <w:t xml:space="preserve"> </w:t>
                  </w:r>
                  <w:r w:rsidRPr="00FF059B">
                    <w:rPr>
                      <w:rFonts w:ascii="ITC Avant Garde" w:hAnsi="ITC Avant Garde" w:cs="Arial"/>
                      <w:sz w:val="16"/>
                      <w:szCs w:val="16"/>
                    </w:rPr>
                    <w:t xml:space="preserve">  filiales, subsidiarias e importadores.</w:t>
                  </w:r>
                </w:p>
              </w:tc>
              <w:tc>
                <w:tcPr>
                  <w:tcW w:w="1194" w:type="dxa"/>
                  <w:shd w:val="clear" w:color="auto" w:fill="auto"/>
                </w:tcPr>
                <w:p w14:paraId="79B18218" w14:textId="5E4C52AA"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 xml:space="preserve">Lineamiento </w:t>
                  </w:r>
                  <w:r>
                    <w:rPr>
                      <w:rFonts w:ascii="ITC Avant Garde" w:hAnsi="ITC Avant Garde" w:cs="Arial"/>
                      <w:sz w:val="16"/>
                      <w:szCs w:val="16"/>
                    </w:rPr>
                    <w:t>Décimo  fracción V.</w:t>
                  </w:r>
                </w:p>
              </w:tc>
              <w:tc>
                <w:tcPr>
                  <w:tcW w:w="1371" w:type="dxa"/>
                  <w:shd w:val="clear" w:color="auto" w:fill="auto"/>
                </w:tcPr>
                <w:p w14:paraId="29D8B926" w14:textId="0E2C0D8B"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Establece requisitos técnicos o normas de calidad para productos o servicios</w:t>
                  </w:r>
                </w:p>
              </w:tc>
              <w:tc>
                <w:tcPr>
                  <w:tcW w:w="1590" w:type="dxa"/>
                  <w:shd w:val="clear" w:color="auto" w:fill="auto"/>
                </w:tcPr>
                <w:p w14:paraId="7A43A5F7" w14:textId="1E65C20D" w:rsidR="004D189A" w:rsidRPr="00210595" w:rsidRDefault="004D189A" w:rsidP="004D189A">
                  <w:pPr>
                    <w:jc w:val="center"/>
                    <w:rPr>
                      <w:rFonts w:ascii="ITC Avant Garde" w:hAnsi="ITC Avant Garde" w:cs="Arial"/>
                      <w:sz w:val="16"/>
                      <w:szCs w:val="16"/>
                    </w:rPr>
                  </w:pPr>
                  <w:r w:rsidRPr="007D47F5">
                    <w:rPr>
                      <w:rFonts w:ascii="ITC Avant Garde" w:hAnsi="ITC Avant Garde" w:cs="Arial"/>
                      <w:sz w:val="16"/>
                      <w:szCs w:val="16"/>
                    </w:rPr>
                    <w:t xml:space="preserve">Titular del Certificado de Homologación, </w:t>
                  </w:r>
                  <w:r w:rsidR="00D81AAA">
                    <w:rPr>
                      <w:rFonts w:ascii="ITC Avant Garde" w:hAnsi="ITC Avant Garde" w:cs="Arial"/>
                      <w:sz w:val="16"/>
                      <w:szCs w:val="16"/>
                    </w:rPr>
                    <w:t>en su caso,</w:t>
                  </w:r>
                  <w:r w:rsidR="00D81AAA" w:rsidRPr="00210595">
                    <w:rPr>
                      <w:rFonts w:ascii="ITC Avant Garde" w:hAnsi="ITC Avant Garde" w:cs="Arial"/>
                      <w:sz w:val="16"/>
                      <w:szCs w:val="16"/>
                    </w:rPr>
                    <w:t xml:space="preserve"> </w:t>
                  </w:r>
                  <w:r w:rsidRPr="007D47F5">
                    <w:rPr>
                      <w:rFonts w:ascii="ITC Avant Garde" w:hAnsi="ITC Avant Garde" w:cs="Arial"/>
                      <w:sz w:val="16"/>
                      <w:szCs w:val="16"/>
                    </w:rPr>
                    <w:t xml:space="preserve"> filiales, subsidiarias e importadores.</w:t>
                  </w:r>
                </w:p>
              </w:tc>
              <w:tc>
                <w:tcPr>
                  <w:tcW w:w="1871" w:type="dxa"/>
                  <w:shd w:val="clear" w:color="auto" w:fill="auto"/>
                </w:tcPr>
                <w:p w14:paraId="1042F9A8" w14:textId="336D0FB5"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Se establece</w:t>
                  </w:r>
                  <w:r>
                    <w:rPr>
                      <w:rFonts w:ascii="ITC Avant Garde" w:hAnsi="ITC Avant Garde" w:cs="Arial"/>
                      <w:sz w:val="16"/>
                      <w:szCs w:val="16"/>
                    </w:rPr>
                    <w:t>n las prohibiciones de uso del Sello IFT, para cualquier otro fin diferente a lo estipulado en</w:t>
                  </w:r>
                  <w:r w:rsidR="00545CCA">
                    <w:rPr>
                      <w:rFonts w:ascii="ITC Avant Garde" w:hAnsi="ITC Avant Garde" w:cs="Arial"/>
                      <w:sz w:val="16"/>
                      <w:szCs w:val="16"/>
                    </w:rPr>
                    <w:t xml:space="preserve"> el proyecto</w:t>
                  </w:r>
                </w:p>
              </w:tc>
            </w:tr>
            <w:tr w:rsidR="00545CCA" w:rsidRPr="00210595" w14:paraId="341CAADA" w14:textId="77777777" w:rsidTr="00795980">
              <w:trPr>
                <w:jc w:val="center"/>
              </w:trPr>
              <w:sdt>
                <w:sdtPr>
                  <w:rPr>
                    <w:rFonts w:ascii="ITC Avant Garde" w:hAnsi="ITC Avant Garde" w:cs="Arial"/>
                    <w:sz w:val="16"/>
                    <w:szCs w:val="16"/>
                  </w:rPr>
                  <w:alias w:val="Tipo"/>
                  <w:tag w:val="Tipo"/>
                  <w:id w:val="-2116587660"/>
                  <w:placeholder>
                    <w:docPart w:val="72DE1A281C824850A89EE679586B6B3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273" w:type="dxa"/>
                      <w:shd w:val="clear" w:color="auto" w:fill="auto"/>
                    </w:tcPr>
                    <w:p w14:paraId="04192728" w14:textId="3886C3E1" w:rsidR="004D189A" w:rsidRPr="00210595" w:rsidRDefault="004D189A" w:rsidP="004D189A">
                      <w:pPr>
                        <w:jc w:val="center"/>
                        <w:rPr>
                          <w:rFonts w:ascii="ITC Avant Garde" w:hAnsi="ITC Avant Garde" w:cs="Arial"/>
                          <w:sz w:val="16"/>
                          <w:szCs w:val="16"/>
                        </w:rPr>
                      </w:pPr>
                      <w:r>
                        <w:rPr>
                          <w:rFonts w:ascii="ITC Avant Garde" w:hAnsi="ITC Avant Garde" w:cs="Arial"/>
                          <w:sz w:val="16"/>
                          <w:szCs w:val="16"/>
                        </w:rPr>
                        <w:t>Obligación</w:t>
                      </w:r>
                    </w:p>
                  </w:tc>
                </w:sdtContent>
              </w:sdt>
              <w:tc>
                <w:tcPr>
                  <w:tcW w:w="1421" w:type="dxa"/>
                  <w:shd w:val="clear" w:color="auto" w:fill="auto"/>
                </w:tcPr>
                <w:p w14:paraId="53FFDA9C" w14:textId="4A17D051" w:rsidR="004D189A" w:rsidRPr="00210595" w:rsidRDefault="00545CCA" w:rsidP="004D189A">
                  <w:pPr>
                    <w:jc w:val="center"/>
                    <w:rPr>
                      <w:rFonts w:ascii="ITC Avant Garde" w:hAnsi="ITC Avant Garde" w:cs="Arial"/>
                      <w:b/>
                      <w:sz w:val="16"/>
                      <w:szCs w:val="16"/>
                    </w:rPr>
                  </w:pPr>
                  <w:r>
                    <w:rPr>
                      <w:rFonts w:ascii="ITC Avant Garde" w:hAnsi="ITC Avant Garde" w:cs="Arial"/>
                      <w:sz w:val="16"/>
                      <w:szCs w:val="16"/>
                    </w:rPr>
                    <w:t xml:space="preserve">Unidad de Cumplimiento del Instituto </w:t>
                  </w:r>
                </w:p>
              </w:tc>
              <w:tc>
                <w:tcPr>
                  <w:tcW w:w="1194" w:type="dxa"/>
                  <w:shd w:val="clear" w:color="auto" w:fill="auto"/>
                </w:tcPr>
                <w:p w14:paraId="19726B8A" w14:textId="4AF7839C"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 xml:space="preserve">Lineamiento </w:t>
                  </w:r>
                  <w:r>
                    <w:rPr>
                      <w:rFonts w:ascii="ITC Avant Garde" w:hAnsi="ITC Avant Garde" w:cs="Arial"/>
                      <w:sz w:val="16"/>
                      <w:szCs w:val="16"/>
                    </w:rPr>
                    <w:t>Décimo primero.</w:t>
                  </w:r>
                </w:p>
              </w:tc>
              <w:tc>
                <w:tcPr>
                  <w:tcW w:w="1371" w:type="dxa"/>
                  <w:shd w:val="clear" w:color="auto" w:fill="auto"/>
                </w:tcPr>
                <w:p w14:paraId="559450F1" w14:textId="143BA1F7" w:rsidR="004D189A" w:rsidRPr="00210595" w:rsidRDefault="004D189A" w:rsidP="004D189A">
                  <w:pPr>
                    <w:jc w:val="center"/>
                    <w:rPr>
                      <w:rFonts w:ascii="ITC Avant Garde" w:hAnsi="ITC Avant Garde" w:cs="Arial"/>
                      <w:b/>
                      <w:sz w:val="16"/>
                      <w:szCs w:val="16"/>
                    </w:rPr>
                  </w:pPr>
                  <w:r w:rsidRPr="00210595">
                    <w:rPr>
                      <w:rFonts w:ascii="ITC Avant Garde" w:hAnsi="ITC Avant Garde" w:cs="Arial"/>
                      <w:sz w:val="16"/>
                      <w:szCs w:val="16"/>
                    </w:rPr>
                    <w:t>Establece requisitos técnicos o normas de calidad para productos o servicios</w:t>
                  </w:r>
                </w:p>
              </w:tc>
              <w:tc>
                <w:tcPr>
                  <w:tcW w:w="1590" w:type="dxa"/>
                  <w:shd w:val="clear" w:color="auto" w:fill="auto"/>
                </w:tcPr>
                <w:p w14:paraId="35F21627" w14:textId="40D22D9C" w:rsidR="004D189A" w:rsidRPr="00210595" w:rsidRDefault="004D189A" w:rsidP="004D189A">
                  <w:pPr>
                    <w:jc w:val="center"/>
                    <w:rPr>
                      <w:rFonts w:ascii="ITC Avant Garde" w:hAnsi="ITC Avant Garde" w:cs="Arial"/>
                      <w:b/>
                      <w:sz w:val="16"/>
                      <w:szCs w:val="16"/>
                    </w:rPr>
                  </w:pPr>
                  <w:r w:rsidRPr="007D47F5">
                    <w:rPr>
                      <w:rFonts w:ascii="ITC Avant Garde" w:hAnsi="ITC Avant Garde" w:cs="Arial"/>
                      <w:sz w:val="16"/>
                      <w:szCs w:val="16"/>
                    </w:rPr>
                    <w:t xml:space="preserve">Titular del Certificado de Homologación, </w:t>
                  </w:r>
                  <w:r w:rsidR="00D81AAA">
                    <w:rPr>
                      <w:rFonts w:ascii="ITC Avant Garde" w:hAnsi="ITC Avant Garde" w:cs="Arial"/>
                      <w:sz w:val="16"/>
                      <w:szCs w:val="16"/>
                    </w:rPr>
                    <w:t>en su caso,</w:t>
                  </w:r>
                  <w:r w:rsidR="00D81AAA" w:rsidRPr="00210595">
                    <w:rPr>
                      <w:rFonts w:ascii="ITC Avant Garde" w:hAnsi="ITC Avant Garde" w:cs="Arial"/>
                      <w:sz w:val="16"/>
                      <w:szCs w:val="16"/>
                    </w:rPr>
                    <w:t xml:space="preserve"> </w:t>
                  </w:r>
                  <w:r w:rsidRPr="007D47F5">
                    <w:rPr>
                      <w:rFonts w:ascii="ITC Avant Garde" w:hAnsi="ITC Avant Garde" w:cs="Arial"/>
                      <w:sz w:val="16"/>
                      <w:szCs w:val="16"/>
                    </w:rPr>
                    <w:t xml:space="preserve"> filiales, subsidiarias e importadores.</w:t>
                  </w:r>
                </w:p>
              </w:tc>
              <w:tc>
                <w:tcPr>
                  <w:tcW w:w="1871" w:type="dxa"/>
                  <w:shd w:val="clear" w:color="auto" w:fill="auto"/>
                </w:tcPr>
                <w:p w14:paraId="7EB06841" w14:textId="5D855976" w:rsidR="004D189A" w:rsidRPr="00210595" w:rsidRDefault="004D189A" w:rsidP="004D189A">
                  <w:pPr>
                    <w:jc w:val="center"/>
                    <w:rPr>
                      <w:rFonts w:ascii="ITC Avant Garde" w:hAnsi="ITC Avant Garde" w:cs="Arial"/>
                      <w:sz w:val="16"/>
                      <w:szCs w:val="16"/>
                      <w:lang w:val="es-ES"/>
                    </w:rPr>
                  </w:pPr>
                  <w:r w:rsidRPr="00210595">
                    <w:rPr>
                      <w:rFonts w:ascii="ITC Avant Garde" w:hAnsi="ITC Avant Garde" w:cs="Arial"/>
                      <w:sz w:val="16"/>
                      <w:szCs w:val="16"/>
                    </w:rPr>
                    <w:t>Se establece</w:t>
                  </w:r>
                  <w:r>
                    <w:rPr>
                      <w:rFonts w:ascii="ITC Avant Garde" w:hAnsi="ITC Avant Garde" w:cs="Arial"/>
                      <w:sz w:val="16"/>
                      <w:szCs w:val="16"/>
                    </w:rPr>
                    <w:t xml:space="preserve"> que corresponde a la Unidad de Cumplimiento del Instituto las acciones en materia de Verificación y Vigilancia. </w:t>
                  </w:r>
                  <w:r w:rsidRPr="00210595">
                    <w:rPr>
                      <w:rFonts w:ascii="ITC Avant Garde" w:hAnsi="ITC Avant Garde" w:cs="Arial"/>
                      <w:sz w:val="16"/>
                      <w:szCs w:val="16"/>
                    </w:rPr>
                    <w:t xml:space="preserve"> </w:t>
                  </w:r>
                </w:p>
                <w:p w14:paraId="23489F86" w14:textId="1E22C4EA" w:rsidR="004D189A" w:rsidRPr="00210595" w:rsidRDefault="004D189A" w:rsidP="004D189A">
                  <w:pPr>
                    <w:jc w:val="center"/>
                    <w:rPr>
                      <w:rFonts w:ascii="ITC Avant Garde" w:hAnsi="ITC Avant Garde" w:cs="Arial"/>
                      <w:sz w:val="16"/>
                      <w:szCs w:val="16"/>
                      <w:lang w:val="es-ES"/>
                    </w:rPr>
                  </w:pPr>
                </w:p>
              </w:tc>
            </w:tr>
            <w:tr w:rsidR="00545CCA" w:rsidRPr="00210595" w14:paraId="50CAF349" w14:textId="77777777" w:rsidTr="00795980">
              <w:trPr>
                <w:jc w:val="center"/>
              </w:trPr>
              <w:sdt>
                <w:sdtPr>
                  <w:rPr>
                    <w:rFonts w:ascii="ITC Avant Garde" w:hAnsi="ITC Avant Garde" w:cs="Arial"/>
                    <w:sz w:val="16"/>
                    <w:szCs w:val="16"/>
                  </w:rPr>
                  <w:alias w:val="Tipo"/>
                  <w:tag w:val="Tipo"/>
                  <w:id w:val="1233038789"/>
                  <w:placeholder>
                    <w:docPart w:val="AD1D9819F22948C29326844B2764AE4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273" w:type="dxa"/>
                      <w:shd w:val="clear" w:color="auto" w:fill="auto"/>
                    </w:tcPr>
                    <w:p w14:paraId="66BA7B28" w14:textId="3E395D65" w:rsidR="004D189A" w:rsidRPr="00210595" w:rsidRDefault="004D189A" w:rsidP="004D189A">
                      <w:pPr>
                        <w:jc w:val="center"/>
                        <w:rPr>
                          <w:rFonts w:ascii="ITC Avant Garde" w:hAnsi="ITC Avant Garde" w:cs="Arial"/>
                          <w:sz w:val="16"/>
                          <w:szCs w:val="16"/>
                        </w:rPr>
                      </w:pPr>
                      <w:r>
                        <w:rPr>
                          <w:rFonts w:ascii="ITC Avant Garde" w:hAnsi="ITC Avant Garde" w:cs="Arial"/>
                          <w:sz w:val="16"/>
                          <w:szCs w:val="16"/>
                        </w:rPr>
                        <w:t>Obligación</w:t>
                      </w:r>
                    </w:p>
                  </w:tc>
                </w:sdtContent>
              </w:sdt>
              <w:tc>
                <w:tcPr>
                  <w:tcW w:w="1421" w:type="dxa"/>
                  <w:shd w:val="clear" w:color="auto" w:fill="auto"/>
                </w:tcPr>
                <w:p w14:paraId="1B13A724" w14:textId="79CB7E2B" w:rsidR="004D189A" w:rsidRPr="00210595" w:rsidRDefault="00545CCA" w:rsidP="004D189A">
                  <w:pPr>
                    <w:jc w:val="center"/>
                    <w:rPr>
                      <w:rFonts w:ascii="ITC Avant Garde" w:hAnsi="ITC Avant Garde" w:cs="Arial"/>
                      <w:sz w:val="16"/>
                      <w:szCs w:val="16"/>
                    </w:rPr>
                  </w:pPr>
                  <w:r>
                    <w:rPr>
                      <w:rFonts w:ascii="ITC Avant Garde" w:hAnsi="ITC Avant Garde" w:cs="Arial"/>
                      <w:sz w:val="16"/>
                      <w:szCs w:val="16"/>
                    </w:rPr>
                    <w:t xml:space="preserve">Unidad de Cumplimiento y Unidad de Concesiones y Servicios del Instituto. </w:t>
                  </w:r>
                </w:p>
              </w:tc>
              <w:tc>
                <w:tcPr>
                  <w:tcW w:w="1194" w:type="dxa"/>
                  <w:shd w:val="clear" w:color="auto" w:fill="auto"/>
                </w:tcPr>
                <w:p w14:paraId="5BFFE259" w14:textId="3212923B"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 xml:space="preserve">Lineamiento </w:t>
                  </w:r>
                  <w:r>
                    <w:rPr>
                      <w:rFonts w:ascii="ITC Avant Garde" w:hAnsi="ITC Avant Garde" w:cs="Arial"/>
                      <w:sz w:val="16"/>
                      <w:szCs w:val="16"/>
                    </w:rPr>
                    <w:t>Décimo segundo</w:t>
                  </w:r>
                  <w:r w:rsidRPr="00210595">
                    <w:rPr>
                      <w:rFonts w:ascii="ITC Avant Garde" w:hAnsi="ITC Avant Garde" w:cs="Arial"/>
                      <w:sz w:val="16"/>
                      <w:szCs w:val="16"/>
                    </w:rPr>
                    <w:t>.</w:t>
                  </w:r>
                </w:p>
              </w:tc>
              <w:tc>
                <w:tcPr>
                  <w:tcW w:w="1371" w:type="dxa"/>
                  <w:shd w:val="clear" w:color="auto" w:fill="auto"/>
                </w:tcPr>
                <w:p w14:paraId="029B5B1C" w14:textId="71D29152"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Establece requisitos técnicos o normas de calidad para productos o servicios</w:t>
                  </w:r>
                </w:p>
              </w:tc>
              <w:tc>
                <w:tcPr>
                  <w:tcW w:w="1590" w:type="dxa"/>
                  <w:shd w:val="clear" w:color="auto" w:fill="auto"/>
                </w:tcPr>
                <w:p w14:paraId="1D02EE6E" w14:textId="5A2C9F0C" w:rsidR="004D189A" w:rsidRPr="00210595" w:rsidRDefault="004D189A" w:rsidP="004D189A">
                  <w:pPr>
                    <w:jc w:val="center"/>
                    <w:rPr>
                      <w:rFonts w:ascii="ITC Avant Garde" w:hAnsi="ITC Avant Garde" w:cs="Arial"/>
                      <w:sz w:val="16"/>
                      <w:szCs w:val="16"/>
                    </w:rPr>
                  </w:pPr>
                  <w:r w:rsidRPr="007D47F5">
                    <w:rPr>
                      <w:rFonts w:ascii="ITC Avant Garde" w:hAnsi="ITC Avant Garde" w:cs="Arial"/>
                      <w:sz w:val="16"/>
                      <w:szCs w:val="16"/>
                    </w:rPr>
                    <w:t xml:space="preserve">Titular del Certificado de Homologación, </w:t>
                  </w:r>
                  <w:r w:rsidR="00D81AAA">
                    <w:rPr>
                      <w:rFonts w:ascii="ITC Avant Garde" w:hAnsi="ITC Avant Garde" w:cs="Arial"/>
                      <w:sz w:val="16"/>
                      <w:szCs w:val="16"/>
                    </w:rPr>
                    <w:t>en su caso,</w:t>
                  </w:r>
                  <w:r w:rsidR="00D81AAA" w:rsidRPr="00210595">
                    <w:rPr>
                      <w:rFonts w:ascii="ITC Avant Garde" w:hAnsi="ITC Avant Garde" w:cs="Arial"/>
                      <w:sz w:val="16"/>
                      <w:szCs w:val="16"/>
                    </w:rPr>
                    <w:t xml:space="preserve"> </w:t>
                  </w:r>
                  <w:r w:rsidRPr="007D47F5">
                    <w:rPr>
                      <w:rFonts w:ascii="ITC Avant Garde" w:hAnsi="ITC Avant Garde" w:cs="Arial"/>
                      <w:sz w:val="16"/>
                      <w:szCs w:val="16"/>
                    </w:rPr>
                    <w:t xml:space="preserve"> filiales, subsidiarias e importadores.</w:t>
                  </w:r>
                </w:p>
              </w:tc>
              <w:tc>
                <w:tcPr>
                  <w:tcW w:w="1871" w:type="dxa"/>
                  <w:shd w:val="clear" w:color="auto" w:fill="auto"/>
                </w:tcPr>
                <w:p w14:paraId="1481C0B7" w14:textId="347EB196" w:rsidR="004D189A" w:rsidRPr="00210595" w:rsidRDefault="004D189A" w:rsidP="004D189A">
                  <w:pPr>
                    <w:rPr>
                      <w:rFonts w:ascii="ITC Avant Garde" w:hAnsi="ITC Avant Garde" w:cs="Arial"/>
                      <w:sz w:val="16"/>
                      <w:szCs w:val="16"/>
                    </w:rPr>
                  </w:pPr>
                  <w:r>
                    <w:rPr>
                      <w:rFonts w:ascii="ITC Avant Garde" w:hAnsi="ITC Avant Garde" w:cs="Arial"/>
                      <w:sz w:val="16"/>
                      <w:szCs w:val="16"/>
                    </w:rPr>
                    <w:t>Se establece que la Unidad de Cumplimiento durante las visitas de Verificación, que detecte un Incumplimiento en los presentes lineamientos, dará aviso a la Unidad de Concesiones y Servicios del Instituto y de ser procedente se podrá revocar el Certificado de Homologación o aplicar Sanciones en materia de homologación</w:t>
                  </w:r>
                  <w:r w:rsidR="003E0828">
                    <w:rPr>
                      <w:rFonts w:ascii="ITC Avant Garde" w:hAnsi="ITC Avant Garde" w:cs="Arial"/>
                      <w:sz w:val="16"/>
                      <w:szCs w:val="16"/>
                    </w:rPr>
                    <w:t xml:space="preserve"> de conformidad con lo dispuesto en la LFTR.</w:t>
                  </w:r>
                </w:p>
              </w:tc>
            </w:tr>
            <w:tr w:rsidR="00545CCA" w:rsidRPr="00210595" w14:paraId="008BC957" w14:textId="77777777" w:rsidTr="00795980">
              <w:trPr>
                <w:jc w:val="center"/>
              </w:trPr>
              <w:sdt>
                <w:sdtPr>
                  <w:rPr>
                    <w:rFonts w:ascii="ITC Avant Garde" w:hAnsi="ITC Avant Garde" w:cs="Arial"/>
                    <w:sz w:val="16"/>
                    <w:szCs w:val="16"/>
                  </w:rPr>
                  <w:alias w:val="Tipo"/>
                  <w:tag w:val="Tipo"/>
                  <w:id w:val="-589469655"/>
                  <w:placeholder>
                    <w:docPart w:val="890A9DB013B547E69ADDF26019E53DB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273" w:type="dxa"/>
                      <w:shd w:val="clear" w:color="auto" w:fill="auto"/>
                    </w:tcPr>
                    <w:p w14:paraId="6C609654" w14:textId="5CD29766" w:rsidR="004D189A" w:rsidRDefault="004D189A" w:rsidP="004D189A">
                      <w:pPr>
                        <w:jc w:val="center"/>
                        <w:rPr>
                          <w:rFonts w:ascii="ITC Avant Garde" w:hAnsi="ITC Avant Garde" w:cs="Arial"/>
                          <w:sz w:val="16"/>
                          <w:szCs w:val="16"/>
                        </w:rPr>
                      </w:pPr>
                      <w:r>
                        <w:rPr>
                          <w:rFonts w:ascii="ITC Avant Garde" w:hAnsi="ITC Avant Garde" w:cs="Arial"/>
                          <w:sz w:val="16"/>
                          <w:szCs w:val="16"/>
                        </w:rPr>
                        <w:t>Obligación</w:t>
                      </w:r>
                    </w:p>
                  </w:tc>
                </w:sdtContent>
              </w:sdt>
              <w:tc>
                <w:tcPr>
                  <w:tcW w:w="1421" w:type="dxa"/>
                  <w:shd w:val="clear" w:color="auto" w:fill="auto"/>
                </w:tcPr>
                <w:p w14:paraId="5074129F" w14:textId="6EF8E1E1" w:rsidR="004D189A" w:rsidRPr="00210595" w:rsidRDefault="004D189A" w:rsidP="004D189A">
                  <w:pPr>
                    <w:jc w:val="center"/>
                    <w:rPr>
                      <w:rFonts w:ascii="ITC Avant Garde" w:hAnsi="ITC Avant Garde" w:cs="Arial"/>
                      <w:sz w:val="16"/>
                      <w:szCs w:val="16"/>
                    </w:rPr>
                  </w:pPr>
                  <w:r w:rsidRPr="00FF059B">
                    <w:rPr>
                      <w:rFonts w:ascii="ITC Avant Garde" w:hAnsi="ITC Avant Garde" w:cs="Arial"/>
                      <w:sz w:val="16"/>
                      <w:szCs w:val="16"/>
                    </w:rPr>
                    <w:t xml:space="preserve">Titular del Certificado de Homologación, </w:t>
                  </w:r>
                  <w:r w:rsidR="00D81AAA">
                    <w:rPr>
                      <w:rFonts w:ascii="ITC Avant Garde" w:hAnsi="ITC Avant Garde" w:cs="Arial"/>
                      <w:sz w:val="16"/>
                      <w:szCs w:val="16"/>
                    </w:rPr>
                    <w:t>en su caso,</w:t>
                  </w:r>
                  <w:r w:rsidR="00D81AAA" w:rsidRPr="00210595">
                    <w:rPr>
                      <w:rFonts w:ascii="ITC Avant Garde" w:hAnsi="ITC Avant Garde" w:cs="Arial"/>
                      <w:sz w:val="16"/>
                      <w:szCs w:val="16"/>
                    </w:rPr>
                    <w:t xml:space="preserve"> </w:t>
                  </w:r>
                  <w:r w:rsidRPr="00FF059B">
                    <w:rPr>
                      <w:rFonts w:ascii="ITC Avant Garde" w:hAnsi="ITC Avant Garde" w:cs="Arial"/>
                      <w:sz w:val="16"/>
                      <w:szCs w:val="16"/>
                    </w:rPr>
                    <w:t xml:space="preserve"> filiales, subsidiarias e importadores.</w:t>
                  </w:r>
                </w:p>
              </w:tc>
              <w:tc>
                <w:tcPr>
                  <w:tcW w:w="1194" w:type="dxa"/>
                  <w:shd w:val="clear" w:color="auto" w:fill="auto"/>
                </w:tcPr>
                <w:p w14:paraId="0FFB2C37" w14:textId="3E1D262E" w:rsidR="004D189A" w:rsidRPr="00210595" w:rsidRDefault="004D189A" w:rsidP="004D189A">
                  <w:pPr>
                    <w:jc w:val="center"/>
                    <w:rPr>
                      <w:rFonts w:ascii="ITC Avant Garde" w:hAnsi="ITC Avant Garde" w:cs="Arial"/>
                      <w:sz w:val="16"/>
                      <w:szCs w:val="16"/>
                    </w:rPr>
                  </w:pPr>
                  <w:r>
                    <w:rPr>
                      <w:rFonts w:ascii="ITC Avant Garde" w:hAnsi="ITC Avant Garde" w:cs="Arial"/>
                      <w:sz w:val="16"/>
                      <w:szCs w:val="16"/>
                    </w:rPr>
                    <w:t>Transitorio Primero</w:t>
                  </w:r>
                </w:p>
              </w:tc>
              <w:tc>
                <w:tcPr>
                  <w:tcW w:w="1371" w:type="dxa"/>
                  <w:shd w:val="clear" w:color="auto" w:fill="auto"/>
                </w:tcPr>
                <w:p w14:paraId="31DBF447" w14:textId="53AD2539"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Establece requisitos técnicos o normas de calidad para productos o servicios</w:t>
                  </w:r>
                  <w:r>
                    <w:rPr>
                      <w:rFonts w:ascii="ITC Avant Garde" w:hAnsi="ITC Avant Garde" w:cs="Arial"/>
                      <w:sz w:val="16"/>
                      <w:szCs w:val="16"/>
                    </w:rPr>
                    <w:t xml:space="preserve"> otro</w:t>
                  </w:r>
                </w:p>
              </w:tc>
              <w:tc>
                <w:tcPr>
                  <w:tcW w:w="1590" w:type="dxa"/>
                  <w:shd w:val="clear" w:color="auto" w:fill="auto"/>
                </w:tcPr>
                <w:p w14:paraId="5E370768" w14:textId="7FD4C8E3" w:rsidR="004D189A" w:rsidRPr="00210595" w:rsidRDefault="004D189A" w:rsidP="004D189A">
                  <w:pPr>
                    <w:jc w:val="center"/>
                    <w:rPr>
                      <w:rFonts w:ascii="ITC Avant Garde" w:hAnsi="ITC Avant Garde" w:cs="Arial"/>
                      <w:sz w:val="16"/>
                      <w:szCs w:val="16"/>
                    </w:rPr>
                  </w:pPr>
                  <w:r w:rsidRPr="00725B30">
                    <w:rPr>
                      <w:rFonts w:ascii="ITC Avant Garde" w:hAnsi="ITC Avant Garde" w:cs="Arial"/>
                      <w:sz w:val="16"/>
                      <w:szCs w:val="16"/>
                    </w:rPr>
                    <w:t>Titular del Certificado de Homologación,</w:t>
                  </w:r>
                  <w:r w:rsidR="00D81AAA">
                    <w:rPr>
                      <w:rFonts w:ascii="ITC Avant Garde" w:hAnsi="ITC Avant Garde" w:cs="Arial"/>
                      <w:sz w:val="16"/>
                      <w:szCs w:val="16"/>
                    </w:rPr>
                    <w:t xml:space="preserve"> en su caso,</w:t>
                  </w:r>
                  <w:r w:rsidR="00D81AAA" w:rsidRPr="00210595">
                    <w:rPr>
                      <w:rFonts w:ascii="ITC Avant Garde" w:hAnsi="ITC Avant Garde" w:cs="Arial"/>
                      <w:sz w:val="16"/>
                      <w:szCs w:val="16"/>
                    </w:rPr>
                    <w:t xml:space="preserve"> </w:t>
                  </w:r>
                  <w:r w:rsidRPr="00725B30">
                    <w:rPr>
                      <w:rFonts w:ascii="ITC Avant Garde" w:hAnsi="ITC Avant Garde" w:cs="Arial"/>
                      <w:sz w:val="16"/>
                      <w:szCs w:val="16"/>
                    </w:rPr>
                    <w:t xml:space="preserve">  filiales, subsidiarias e importadores.</w:t>
                  </w:r>
                </w:p>
              </w:tc>
              <w:tc>
                <w:tcPr>
                  <w:tcW w:w="1871" w:type="dxa"/>
                  <w:shd w:val="clear" w:color="auto" w:fill="auto"/>
                </w:tcPr>
                <w:p w14:paraId="002402CB" w14:textId="3520ADA3"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 xml:space="preserve">Se establece </w:t>
                  </w:r>
                  <w:r>
                    <w:rPr>
                      <w:rFonts w:ascii="ITC Avant Garde" w:hAnsi="ITC Avant Garde" w:cs="Arial"/>
                      <w:sz w:val="16"/>
                      <w:szCs w:val="16"/>
                    </w:rPr>
                    <w:t xml:space="preserve">la entrada en vigor a los 180 días hábiles </w:t>
                  </w:r>
                  <w:r w:rsidR="00370857">
                    <w:rPr>
                      <w:rFonts w:ascii="ITC Avant Garde" w:hAnsi="ITC Avant Garde" w:cs="Arial"/>
                      <w:sz w:val="16"/>
                      <w:szCs w:val="16"/>
                    </w:rPr>
                    <w:t xml:space="preserve">contados a partir del </w:t>
                  </w:r>
                  <w:r w:rsidR="00D81AAA">
                    <w:rPr>
                      <w:rFonts w:ascii="ITC Avant Garde" w:hAnsi="ITC Avant Garde" w:cs="Arial"/>
                      <w:sz w:val="16"/>
                      <w:szCs w:val="16"/>
                    </w:rPr>
                    <w:t xml:space="preserve">día </w:t>
                  </w:r>
                  <w:r w:rsidR="00370857">
                    <w:rPr>
                      <w:rFonts w:ascii="ITC Avant Garde" w:hAnsi="ITC Avant Garde" w:cs="Arial"/>
                      <w:sz w:val="16"/>
                      <w:szCs w:val="16"/>
                    </w:rPr>
                    <w:t xml:space="preserve">siguiente </w:t>
                  </w:r>
                  <w:r w:rsidR="00D81AAA">
                    <w:rPr>
                      <w:rFonts w:ascii="ITC Avant Garde" w:hAnsi="ITC Avant Garde" w:cs="Arial"/>
                      <w:sz w:val="16"/>
                      <w:szCs w:val="16"/>
                    </w:rPr>
                    <w:t xml:space="preserve">de </w:t>
                  </w:r>
                  <w:r>
                    <w:rPr>
                      <w:rFonts w:ascii="ITC Avant Garde" w:hAnsi="ITC Avant Garde" w:cs="Arial"/>
                      <w:sz w:val="16"/>
                      <w:szCs w:val="16"/>
                    </w:rPr>
                    <w:t>su publicación en el D</w:t>
                  </w:r>
                  <w:r w:rsidR="00D81AAA">
                    <w:rPr>
                      <w:rFonts w:ascii="ITC Avant Garde" w:hAnsi="ITC Avant Garde" w:cs="Arial"/>
                      <w:sz w:val="16"/>
                      <w:szCs w:val="16"/>
                    </w:rPr>
                    <w:t xml:space="preserve">iario </w:t>
                  </w:r>
                  <w:r>
                    <w:rPr>
                      <w:rFonts w:ascii="ITC Avant Garde" w:hAnsi="ITC Avant Garde" w:cs="Arial"/>
                      <w:sz w:val="16"/>
                      <w:szCs w:val="16"/>
                    </w:rPr>
                    <w:t>O</w:t>
                  </w:r>
                  <w:r w:rsidR="00D81AAA">
                    <w:rPr>
                      <w:rFonts w:ascii="ITC Avant Garde" w:hAnsi="ITC Avant Garde" w:cs="Arial"/>
                      <w:sz w:val="16"/>
                      <w:szCs w:val="16"/>
                    </w:rPr>
                    <w:t xml:space="preserve">ficial de la </w:t>
                  </w:r>
                  <w:r>
                    <w:rPr>
                      <w:rFonts w:ascii="ITC Avant Garde" w:hAnsi="ITC Avant Garde" w:cs="Arial"/>
                      <w:sz w:val="16"/>
                      <w:szCs w:val="16"/>
                    </w:rPr>
                    <w:t>F</w:t>
                  </w:r>
                  <w:r w:rsidR="00D81AAA">
                    <w:rPr>
                      <w:rFonts w:ascii="ITC Avant Garde" w:hAnsi="ITC Avant Garde" w:cs="Arial"/>
                      <w:sz w:val="16"/>
                      <w:szCs w:val="16"/>
                    </w:rPr>
                    <w:t>ederación</w:t>
                  </w:r>
                  <w:r>
                    <w:rPr>
                      <w:rFonts w:ascii="ITC Avant Garde" w:hAnsi="ITC Avant Garde" w:cs="Arial"/>
                      <w:sz w:val="16"/>
                      <w:szCs w:val="16"/>
                    </w:rPr>
                    <w:t>.</w:t>
                  </w:r>
                </w:p>
              </w:tc>
            </w:tr>
            <w:tr w:rsidR="00545CCA" w:rsidRPr="00210595" w14:paraId="2419167B" w14:textId="77777777" w:rsidTr="00795980">
              <w:trPr>
                <w:jc w:val="center"/>
              </w:trPr>
              <w:sdt>
                <w:sdtPr>
                  <w:rPr>
                    <w:rFonts w:ascii="ITC Avant Garde" w:hAnsi="ITC Avant Garde" w:cs="Arial"/>
                    <w:sz w:val="16"/>
                    <w:szCs w:val="16"/>
                  </w:rPr>
                  <w:alias w:val="Tipo"/>
                  <w:tag w:val="Tipo"/>
                  <w:id w:val="2031756359"/>
                  <w:placeholder>
                    <w:docPart w:val="DA0A0FDD9A5445E2B43EDDEE782286E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273" w:type="dxa"/>
                      <w:shd w:val="clear" w:color="auto" w:fill="auto"/>
                    </w:tcPr>
                    <w:p w14:paraId="3A1C798E" w14:textId="00EE4B05" w:rsidR="004D189A" w:rsidRDefault="004D189A" w:rsidP="004D189A">
                      <w:pPr>
                        <w:jc w:val="center"/>
                        <w:rPr>
                          <w:rFonts w:ascii="ITC Avant Garde" w:hAnsi="ITC Avant Garde" w:cs="Arial"/>
                          <w:sz w:val="16"/>
                          <w:szCs w:val="16"/>
                        </w:rPr>
                      </w:pPr>
                      <w:r>
                        <w:rPr>
                          <w:rFonts w:ascii="ITC Avant Garde" w:hAnsi="ITC Avant Garde" w:cs="Arial"/>
                          <w:sz w:val="16"/>
                          <w:szCs w:val="16"/>
                        </w:rPr>
                        <w:t>Obligación</w:t>
                      </w:r>
                    </w:p>
                  </w:tc>
                </w:sdtContent>
              </w:sdt>
              <w:tc>
                <w:tcPr>
                  <w:tcW w:w="1421" w:type="dxa"/>
                  <w:shd w:val="clear" w:color="auto" w:fill="auto"/>
                </w:tcPr>
                <w:p w14:paraId="71701FB7" w14:textId="352531EB" w:rsidR="004D189A" w:rsidRPr="00210595" w:rsidRDefault="004D189A" w:rsidP="004D189A">
                  <w:pPr>
                    <w:jc w:val="center"/>
                    <w:rPr>
                      <w:rFonts w:ascii="ITC Avant Garde" w:hAnsi="ITC Avant Garde" w:cs="Arial"/>
                      <w:sz w:val="16"/>
                      <w:szCs w:val="16"/>
                    </w:rPr>
                  </w:pPr>
                  <w:r w:rsidRPr="00FF059B">
                    <w:rPr>
                      <w:rFonts w:ascii="ITC Avant Garde" w:hAnsi="ITC Avant Garde" w:cs="Arial"/>
                      <w:sz w:val="16"/>
                      <w:szCs w:val="16"/>
                    </w:rPr>
                    <w:t>Titular del Certificado de Homologación,</w:t>
                  </w:r>
                  <w:r w:rsidR="00D81AAA">
                    <w:rPr>
                      <w:rFonts w:ascii="ITC Avant Garde" w:hAnsi="ITC Avant Garde" w:cs="Arial"/>
                      <w:sz w:val="16"/>
                      <w:szCs w:val="16"/>
                    </w:rPr>
                    <w:t xml:space="preserve"> en su caso,</w:t>
                  </w:r>
                  <w:r w:rsidR="00D81AAA" w:rsidRPr="00210595">
                    <w:rPr>
                      <w:rFonts w:ascii="ITC Avant Garde" w:hAnsi="ITC Avant Garde" w:cs="Arial"/>
                      <w:sz w:val="16"/>
                      <w:szCs w:val="16"/>
                    </w:rPr>
                    <w:t xml:space="preserve"> </w:t>
                  </w:r>
                  <w:r w:rsidRPr="00FF059B">
                    <w:rPr>
                      <w:rFonts w:ascii="ITC Avant Garde" w:hAnsi="ITC Avant Garde" w:cs="Arial"/>
                      <w:sz w:val="16"/>
                      <w:szCs w:val="16"/>
                    </w:rPr>
                    <w:t xml:space="preserve">  filiales, subsidiarias e importadores.</w:t>
                  </w:r>
                </w:p>
              </w:tc>
              <w:tc>
                <w:tcPr>
                  <w:tcW w:w="1194" w:type="dxa"/>
                  <w:shd w:val="clear" w:color="auto" w:fill="auto"/>
                </w:tcPr>
                <w:p w14:paraId="757D953B" w14:textId="2B6DB7D9" w:rsidR="004D189A" w:rsidRPr="00210595" w:rsidRDefault="004D189A" w:rsidP="004D189A">
                  <w:pPr>
                    <w:jc w:val="center"/>
                    <w:rPr>
                      <w:rFonts w:ascii="ITC Avant Garde" w:hAnsi="ITC Avant Garde" w:cs="Arial"/>
                      <w:sz w:val="16"/>
                      <w:szCs w:val="16"/>
                    </w:rPr>
                  </w:pPr>
                  <w:r>
                    <w:rPr>
                      <w:rFonts w:ascii="ITC Avant Garde" w:hAnsi="ITC Avant Garde" w:cs="Arial"/>
                      <w:sz w:val="16"/>
                      <w:szCs w:val="16"/>
                    </w:rPr>
                    <w:t>Transitorio Segundo</w:t>
                  </w:r>
                </w:p>
              </w:tc>
              <w:tc>
                <w:tcPr>
                  <w:tcW w:w="1371" w:type="dxa"/>
                  <w:shd w:val="clear" w:color="auto" w:fill="auto"/>
                </w:tcPr>
                <w:p w14:paraId="6DD2EC0C" w14:textId="44270952"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Establece requisitos técnicos o normas de calidad para productos o servicios</w:t>
                  </w:r>
                  <w:r>
                    <w:rPr>
                      <w:rFonts w:ascii="ITC Avant Garde" w:hAnsi="ITC Avant Garde" w:cs="Arial"/>
                      <w:sz w:val="16"/>
                      <w:szCs w:val="16"/>
                    </w:rPr>
                    <w:t xml:space="preserve"> otro</w:t>
                  </w:r>
                </w:p>
              </w:tc>
              <w:tc>
                <w:tcPr>
                  <w:tcW w:w="1590" w:type="dxa"/>
                  <w:shd w:val="clear" w:color="auto" w:fill="auto"/>
                </w:tcPr>
                <w:p w14:paraId="4FB66CB0" w14:textId="24B6E06C" w:rsidR="004D189A" w:rsidRPr="00210595" w:rsidRDefault="004D189A" w:rsidP="004D189A">
                  <w:pPr>
                    <w:jc w:val="center"/>
                    <w:rPr>
                      <w:rFonts w:ascii="ITC Avant Garde" w:hAnsi="ITC Avant Garde" w:cs="Arial"/>
                      <w:sz w:val="16"/>
                      <w:szCs w:val="16"/>
                    </w:rPr>
                  </w:pPr>
                  <w:r w:rsidRPr="00725B30">
                    <w:rPr>
                      <w:rFonts w:ascii="ITC Avant Garde" w:hAnsi="ITC Avant Garde" w:cs="Arial"/>
                      <w:sz w:val="16"/>
                      <w:szCs w:val="16"/>
                    </w:rPr>
                    <w:t>Titular del Certificado de Homologación,</w:t>
                  </w:r>
                  <w:r w:rsidR="00D81AAA">
                    <w:rPr>
                      <w:rFonts w:ascii="ITC Avant Garde" w:hAnsi="ITC Avant Garde" w:cs="Arial"/>
                      <w:sz w:val="16"/>
                      <w:szCs w:val="16"/>
                    </w:rPr>
                    <w:t xml:space="preserve"> en su caso,</w:t>
                  </w:r>
                  <w:r w:rsidR="00D81AAA" w:rsidRPr="00210595">
                    <w:rPr>
                      <w:rFonts w:ascii="ITC Avant Garde" w:hAnsi="ITC Avant Garde" w:cs="Arial"/>
                      <w:sz w:val="16"/>
                      <w:szCs w:val="16"/>
                    </w:rPr>
                    <w:t xml:space="preserve"> </w:t>
                  </w:r>
                  <w:r w:rsidRPr="00725B30">
                    <w:rPr>
                      <w:rFonts w:ascii="ITC Avant Garde" w:hAnsi="ITC Avant Garde" w:cs="Arial"/>
                      <w:sz w:val="16"/>
                      <w:szCs w:val="16"/>
                    </w:rPr>
                    <w:t xml:space="preserve">  filiales, subsidiarias e importadores.</w:t>
                  </w:r>
                </w:p>
              </w:tc>
              <w:tc>
                <w:tcPr>
                  <w:tcW w:w="1871" w:type="dxa"/>
                  <w:shd w:val="clear" w:color="auto" w:fill="auto"/>
                </w:tcPr>
                <w:p w14:paraId="24747E2C" w14:textId="76D3FCFC"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 xml:space="preserve">Se </w:t>
                  </w:r>
                  <w:proofErr w:type="gramStart"/>
                  <w:r w:rsidRPr="00210595">
                    <w:rPr>
                      <w:rFonts w:ascii="ITC Avant Garde" w:hAnsi="ITC Avant Garde" w:cs="Arial"/>
                      <w:sz w:val="16"/>
                      <w:szCs w:val="16"/>
                    </w:rPr>
                    <w:t xml:space="preserve">establece </w:t>
                  </w:r>
                  <w:r>
                    <w:rPr>
                      <w:rFonts w:ascii="ITC Avant Garde" w:hAnsi="ITC Avant Garde" w:cs="Arial"/>
                      <w:sz w:val="16"/>
                      <w:szCs w:val="16"/>
                    </w:rPr>
                    <w:t xml:space="preserve"> qué</w:t>
                  </w:r>
                  <w:proofErr w:type="gramEnd"/>
                  <w:r>
                    <w:rPr>
                      <w:rFonts w:ascii="ITC Avant Garde" w:hAnsi="ITC Avant Garde" w:cs="Arial"/>
                      <w:sz w:val="16"/>
                      <w:szCs w:val="16"/>
                    </w:rPr>
                    <w:t xml:space="preserve"> </w:t>
                  </w:r>
                  <w:r w:rsidR="00D81AAA">
                    <w:rPr>
                      <w:rFonts w:ascii="ITC Avant Garde" w:hAnsi="ITC Avant Garde" w:cs="Arial"/>
                      <w:sz w:val="16"/>
                      <w:szCs w:val="16"/>
                    </w:rPr>
                    <w:t xml:space="preserve">aquellos productos que hayan sido homologados previo a la entrada en vigor de los presentes Lineamientos, y se encuentren amparados por el Certificado de Homologación vigente respectivo, los productos que iniciaron el trámite para </w:t>
                  </w:r>
                  <w:r w:rsidR="008F1F3C">
                    <w:rPr>
                      <w:rFonts w:ascii="ITC Avant Garde" w:hAnsi="ITC Avant Garde" w:cs="Arial"/>
                      <w:sz w:val="16"/>
                      <w:szCs w:val="16"/>
                    </w:rPr>
                    <w:t>obtener</w:t>
                  </w:r>
                  <w:r w:rsidR="00D81AAA">
                    <w:rPr>
                      <w:rFonts w:ascii="ITC Avant Garde" w:hAnsi="ITC Avant Garde" w:cs="Arial"/>
                      <w:sz w:val="16"/>
                      <w:szCs w:val="16"/>
                    </w:rPr>
                    <w:t xml:space="preserve"> su Certificado de </w:t>
                  </w:r>
                  <w:r w:rsidR="00D81AAA">
                    <w:rPr>
                      <w:rFonts w:ascii="ITC Avant Garde" w:hAnsi="ITC Avant Garde" w:cs="Arial"/>
                      <w:sz w:val="16"/>
                      <w:szCs w:val="16"/>
                    </w:rPr>
                    <w:lastRenderedPageBreak/>
                    <w:t xml:space="preserve">Homologación y dicho trámite no haya concluido a la entrada en vigor, así como la inclusión de casos específicos. </w:t>
                  </w:r>
                  <w:r>
                    <w:rPr>
                      <w:rFonts w:ascii="ITC Avant Garde" w:hAnsi="ITC Avant Garde" w:cs="Arial"/>
                      <w:sz w:val="16"/>
                      <w:szCs w:val="16"/>
                    </w:rPr>
                    <w:t xml:space="preserve"> </w:t>
                  </w:r>
                </w:p>
              </w:tc>
            </w:tr>
          </w:tbl>
          <w:p w14:paraId="77AE339E" w14:textId="77777777" w:rsidR="00711C10" w:rsidRPr="00210595" w:rsidRDefault="00711C10" w:rsidP="00225DA6">
            <w:pPr>
              <w:jc w:val="both"/>
              <w:rPr>
                <w:rFonts w:ascii="ITC Avant Garde" w:hAnsi="ITC Avant Garde"/>
                <w:sz w:val="16"/>
                <w:szCs w:val="16"/>
              </w:rPr>
            </w:pPr>
          </w:p>
        </w:tc>
      </w:tr>
    </w:tbl>
    <w:p w14:paraId="0B243797" w14:textId="77777777"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14:paraId="2F4105F8" w14:textId="77777777" w:rsidTr="00AD4689">
        <w:trPr>
          <w:trHeight w:val="1793"/>
        </w:trPr>
        <w:tc>
          <w:tcPr>
            <w:tcW w:w="8828" w:type="dxa"/>
          </w:tcPr>
          <w:p w14:paraId="0775546E" w14:textId="56118579" w:rsidR="005335CF" w:rsidRPr="00DD06A0" w:rsidRDefault="00376614" w:rsidP="00225DA6">
            <w:pPr>
              <w:jc w:val="both"/>
              <w:rPr>
                <w:rFonts w:ascii="ITC Avant Garde" w:hAnsi="ITC Avant Garde"/>
                <w:b/>
                <w:sz w:val="18"/>
                <w:szCs w:val="18"/>
              </w:rPr>
            </w:pPr>
            <w:r w:rsidRPr="00DD06A0">
              <w:rPr>
                <w:rFonts w:ascii="ITC Avant Garde" w:hAnsi="ITC Avant Garde"/>
                <w:b/>
                <w:sz w:val="18"/>
                <w:szCs w:val="18"/>
              </w:rPr>
              <w:t>11</w:t>
            </w:r>
            <w:r w:rsidR="005335CF" w:rsidRPr="00DD06A0">
              <w:rPr>
                <w:rFonts w:ascii="ITC Avant Garde" w:hAnsi="ITC Avant Garde"/>
                <w:b/>
                <w:sz w:val="18"/>
                <w:szCs w:val="18"/>
              </w:rPr>
              <w:t xml:space="preserve">.- Señale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14:paraId="3B34B8C2" w14:textId="3A7942DA" w:rsidR="005335CF" w:rsidRPr="00DD06A0" w:rsidRDefault="005335CF" w:rsidP="00225DA6">
            <w:pPr>
              <w:jc w:val="both"/>
              <w:rPr>
                <w:rFonts w:ascii="ITC Avant Garde" w:hAnsi="ITC Avant Garde"/>
                <w:sz w:val="18"/>
                <w:szCs w:val="18"/>
              </w:rPr>
            </w:pPr>
            <w:r w:rsidRPr="00DD06A0">
              <w:rPr>
                <w:rFonts w:ascii="ITC Avant Garde" w:hAnsi="ITC Avant Garde"/>
                <w:sz w:val="18"/>
                <w:szCs w:val="18"/>
              </w:rPr>
              <w:t xml:space="preserve">Seleccione todas las que resulten aplicables y agregue </w:t>
            </w:r>
            <w:r w:rsidR="00BA6819" w:rsidRPr="00DD06A0">
              <w:rPr>
                <w:rFonts w:ascii="ITC Avant Garde" w:hAnsi="ITC Avant Garde"/>
                <w:sz w:val="18"/>
                <w:szCs w:val="18"/>
              </w:rPr>
              <w:t>las filas</w:t>
            </w:r>
            <w:r w:rsidRPr="00DD06A0">
              <w:rPr>
                <w:rFonts w:ascii="ITC Avant Garde" w:hAnsi="ITC Avant Garde"/>
                <w:sz w:val="18"/>
                <w:szCs w:val="18"/>
              </w:rPr>
              <w:t xml:space="preserve"> </w:t>
            </w:r>
            <w:r w:rsidR="001576FA" w:rsidRPr="00DD06A0">
              <w:rPr>
                <w:rFonts w:ascii="ITC Avant Garde" w:hAnsi="ITC Avant Garde"/>
                <w:sz w:val="18"/>
                <w:szCs w:val="18"/>
              </w:rPr>
              <w:t>que considere</w:t>
            </w:r>
            <w:r w:rsidRPr="00DD06A0">
              <w:rPr>
                <w:rFonts w:ascii="ITC Avant Garde" w:hAnsi="ITC Avant Garde"/>
                <w:sz w:val="18"/>
                <w:szCs w:val="18"/>
              </w:rPr>
              <w:t xml:space="preserve"> necesari</w:t>
            </w:r>
            <w:r w:rsidR="00BA6819" w:rsidRPr="00DD06A0">
              <w:rPr>
                <w:rFonts w:ascii="ITC Avant Garde" w:hAnsi="ITC Avant Garde"/>
                <w:sz w:val="18"/>
                <w:szCs w:val="18"/>
              </w:rPr>
              <w:t>a</w:t>
            </w:r>
            <w:r w:rsidRPr="00DD06A0">
              <w:rPr>
                <w:rFonts w:ascii="ITC Avant Garde" w:hAnsi="ITC Avant Garde"/>
                <w:sz w:val="18"/>
                <w:szCs w:val="18"/>
              </w:rPr>
              <w:t>s</w:t>
            </w:r>
            <w:r w:rsidR="00DD4D9A" w:rsidRPr="00DD06A0">
              <w:rPr>
                <w:rFonts w:ascii="ITC Avant Garde" w:hAnsi="ITC Avant Garde"/>
                <w:sz w:val="18"/>
                <w:szCs w:val="18"/>
              </w:rPr>
              <w:t>.</w:t>
            </w:r>
            <w:r w:rsidR="00B14F33" w:rsidRPr="00DD06A0">
              <w:rPr>
                <w:rFonts w:ascii="ITC Avant Garde" w:hAnsi="ITC Avant Garde"/>
                <w:sz w:val="18"/>
                <w:szCs w:val="18"/>
              </w:rPr>
              <w:t xml:space="preserve"> </w:t>
            </w:r>
          </w:p>
          <w:p w14:paraId="70A0B82D" w14:textId="77777777"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14:paraId="27289856" w14:textId="77777777" w:rsidTr="00023BBB">
              <w:trPr>
                <w:jc w:val="center"/>
              </w:trPr>
              <w:tc>
                <w:tcPr>
                  <w:tcW w:w="2150" w:type="dxa"/>
                  <w:tcBorders>
                    <w:bottom w:val="single" w:sz="4" w:space="0" w:color="auto"/>
                  </w:tcBorders>
                  <w:shd w:val="clear" w:color="auto" w:fill="A8D08D" w:themeFill="accent6" w:themeFillTint="99"/>
                </w:tcPr>
                <w:p w14:paraId="60C67E0C"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39DE7B2F"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14:paraId="71FB6B22"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68E20C" w14:textId="456FCA36" w:rsidR="005335CF" w:rsidRPr="00DD06A0" w:rsidRDefault="00DC27D1" w:rsidP="00225DA6">
                      <w:pPr>
                        <w:rPr>
                          <w:rFonts w:ascii="ITC Avant Garde" w:hAnsi="ITC Avant Garde"/>
                          <w:sz w:val="18"/>
                          <w:szCs w:val="18"/>
                        </w:rPr>
                      </w:pPr>
                      <w:r>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14:paraId="756858C6" w14:textId="27E5A392" w:rsidR="00EC49EE" w:rsidRDefault="00662BCE" w:rsidP="009A0E77">
                  <w:pPr>
                    <w:jc w:val="both"/>
                    <w:rPr>
                      <w:rFonts w:ascii="ITC Avant Garde" w:hAnsi="ITC Avant Garde"/>
                      <w:sz w:val="18"/>
                      <w:szCs w:val="18"/>
                    </w:rPr>
                  </w:pPr>
                  <w:r>
                    <w:rPr>
                      <w:rFonts w:ascii="ITC Avant Garde" w:hAnsi="ITC Avant Garde"/>
                      <w:sz w:val="18"/>
                      <w:szCs w:val="18"/>
                    </w:rPr>
                    <w:t>Los “</w:t>
                  </w:r>
                  <w:r w:rsidR="00867254" w:rsidRPr="00592D38">
                    <w:rPr>
                      <w:rFonts w:ascii="ITC Avant Garde" w:hAnsi="ITC Avant Garde"/>
                      <w:b/>
                      <w:sz w:val="18"/>
                      <w:szCs w:val="18"/>
                    </w:rPr>
                    <w:t xml:space="preserve">Lineamientos para el uso del </w:t>
                  </w:r>
                  <w:r w:rsidR="00B8498F">
                    <w:rPr>
                      <w:rFonts w:ascii="ITC Avant Garde" w:hAnsi="ITC Avant Garde"/>
                      <w:b/>
                      <w:sz w:val="18"/>
                      <w:szCs w:val="18"/>
                    </w:rPr>
                    <w:t xml:space="preserve">Sello IFT </w:t>
                  </w:r>
                  <w:r w:rsidR="002E43D9">
                    <w:rPr>
                      <w:rFonts w:ascii="ITC Avant Garde" w:hAnsi="ITC Avant Garde"/>
                      <w:b/>
                      <w:sz w:val="18"/>
                      <w:szCs w:val="18"/>
                    </w:rPr>
                    <w:t xml:space="preserve"> en </w:t>
                  </w:r>
                  <w:r w:rsidR="00B05DCF">
                    <w:rPr>
                      <w:rFonts w:ascii="ITC Avant Garde" w:hAnsi="ITC Avant Garde"/>
                      <w:b/>
                      <w:sz w:val="18"/>
                      <w:szCs w:val="18"/>
                    </w:rPr>
                    <w:t xml:space="preserve">productos, </w:t>
                  </w:r>
                  <w:r w:rsidR="002E43D9">
                    <w:rPr>
                      <w:rFonts w:ascii="ITC Avant Garde" w:hAnsi="ITC Avant Garde"/>
                      <w:b/>
                      <w:sz w:val="18"/>
                      <w:szCs w:val="18"/>
                    </w:rPr>
                    <w:t>equipos</w:t>
                  </w:r>
                  <w:r w:rsidR="00B05DCF">
                    <w:rPr>
                      <w:rFonts w:ascii="ITC Avant Garde" w:hAnsi="ITC Avant Garde"/>
                      <w:b/>
                      <w:sz w:val="18"/>
                      <w:szCs w:val="18"/>
                    </w:rPr>
                    <w:t>, dispositivos o aparatos destinados a t</w:t>
                  </w:r>
                  <w:r w:rsidR="002E43D9">
                    <w:rPr>
                      <w:rFonts w:ascii="ITC Avant Garde" w:hAnsi="ITC Avant Garde"/>
                      <w:b/>
                      <w:sz w:val="18"/>
                      <w:szCs w:val="18"/>
                    </w:rPr>
                    <w:t>el</w:t>
                  </w:r>
                  <w:r w:rsidR="00266201">
                    <w:rPr>
                      <w:rFonts w:ascii="ITC Avant Garde" w:hAnsi="ITC Avant Garde"/>
                      <w:b/>
                      <w:sz w:val="18"/>
                      <w:szCs w:val="18"/>
                    </w:rPr>
                    <w:t xml:space="preserve">ecomunicaciones </w:t>
                  </w:r>
                  <w:r w:rsidR="00B05DCF">
                    <w:rPr>
                      <w:rFonts w:ascii="ITC Avant Garde" w:hAnsi="ITC Avant Garde"/>
                      <w:b/>
                      <w:sz w:val="18"/>
                      <w:szCs w:val="18"/>
                    </w:rPr>
                    <w:t>o</w:t>
                  </w:r>
                  <w:r w:rsidR="00266201">
                    <w:rPr>
                      <w:rFonts w:ascii="ITC Avant Garde" w:hAnsi="ITC Avant Garde"/>
                      <w:b/>
                      <w:sz w:val="18"/>
                      <w:szCs w:val="18"/>
                    </w:rPr>
                    <w:t xml:space="preserve"> </w:t>
                  </w:r>
                  <w:r w:rsidR="00B05DCF">
                    <w:rPr>
                      <w:rFonts w:ascii="ITC Avant Garde" w:hAnsi="ITC Avant Garde"/>
                      <w:b/>
                      <w:sz w:val="18"/>
                      <w:szCs w:val="18"/>
                    </w:rPr>
                    <w:t>r</w:t>
                  </w:r>
                  <w:r w:rsidR="00266201">
                    <w:rPr>
                      <w:rFonts w:ascii="ITC Avant Garde" w:hAnsi="ITC Avant Garde"/>
                      <w:b/>
                      <w:sz w:val="18"/>
                      <w:szCs w:val="18"/>
                    </w:rPr>
                    <w:t>adiodifusión</w:t>
                  </w:r>
                  <w:r w:rsidR="00867254" w:rsidRPr="00592D38">
                    <w:rPr>
                      <w:rFonts w:ascii="ITC Avant Garde" w:hAnsi="ITC Avant Garde"/>
                      <w:b/>
                      <w:sz w:val="18"/>
                      <w:szCs w:val="18"/>
                    </w:rPr>
                    <w:t xml:space="preserve"> homologados</w:t>
                  </w:r>
                  <w:r w:rsidR="00867254">
                    <w:rPr>
                      <w:rFonts w:ascii="ITC Avant Garde" w:hAnsi="ITC Avant Garde"/>
                      <w:b/>
                      <w:sz w:val="18"/>
                      <w:szCs w:val="18"/>
                    </w:rPr>
                    <w:t xml:space="preserve">” </w:t>
                  </w:r>
                  <w:r w:rsidR="00867254">
                    <w:rPr>
                      <w:rFonts w:ascii="ITC Avant Garde" w:hAnsi="ITC Avant Garde"/>
                      <w:sz w:val="18"/>
                      <w:szCs w:val="18"/>
                    </w:rPr>
                    <w:t xml:space="preserve">fomenta la sana competencia y la libre concurrencia en los mercados, garantizando el derecho de participar en el mercado en igualdad de circunstancias, </w:t>
                  </w:r>
                  <w:r w:rsidR="009A0E77">
                    <w:rPr>
                      <w:rFonts w:ascii="ITC Avant Garde" w:hAnsi="ITC Avant Garde"/>
                      <w:sz w:val="18"/>
                      <w:szCs w:val="18"/>
                    </w:rPr>
                    <w:t xml:space="preserve">con la adopción del </w:t>
                  </w:r>
                  <w:r w:rsidR="00B8498F">
                    <w:rPr>
                      <w:rFonts w:ascii="ITC Avant Garde" w:hAnsi="ITC Avant Garde"/>
                      <w:sz w:val="18"/>
                      <w:szCs w:val="18"/>
                    </w:rPr>
                    <w:t xml:space="preserve">identificador de fácil reconocimiento (Sello IFT), </w:t>
                  </w:r>
                  <w:r w:rsidR="009A0E77">
                    <w:rPr>
                      <w:rFonts w:ascii="ITC Avant Garde" w:hAnsi="ITC Avant Garde"/>
                      <w:sz w:val="18"/>
                      <w:szCs w:val="18"/>
                    </w:rPr>
                    <w:t>en el marcado o etiquetado</w:t>
                  </w:r>
                  <w:r w:rsidR="002D7659">
                    <w:rPr>
                      <w:rFonts w:ascii="ITC Avant Garde" w:hAnsi="ITC Avant Garde"/>
                      <w:sz w:val="18"/>
                      <w:szCs w:val="18"/>
                    </w:rPr>
                    <w:t xml:space="preserve">, </w:t>
                  </w:r>
                  <w:r w:rsidR="009A0E77">
                    <w:rPr>
                      <w:rFonts w:ascii="ITC Avant Garde" w:hAnsi="ITC Avant Garde"/>
                      <w:sz w:val="18"/>
                      <w:szCs w:val="18"/>
                    </w:rPr>
                    <w:t xml:space="preserve">cualquier agente </w:t>
                  </w:r>
                  <w:r w:rsidR="00B8498F">
                    <w:rPr>
                      <w:rFonts w:ascii="ITC Avant Garde" w:hAnsi="ITC Avant Garde"/>
                      <w:sz w:val="18"/>
                      <w:szCs w:val="18"/>
                    </w:rPr>
                    <w:t>económico que e</w:t>
                  </w:r>
                  <w:r w:rsidR="004E3E8D">
                    <w:rPr>
                      <w:rFonts w:ascii="ITC Avant Garde" w:hAnsi="ITC Avant Garde"/>
                      <w:sz w:val="18"/>
                      <w:szCs w:val="18"/>
                    </w:rPr>
                    <w:t>sté</w:t>
                  </w:r>
                  <w:r w:rsidR="009A0E77">
                    <w:rPr>
                      <w:rFonts w:ascii="ITC Avant Garde" w:hAnsi="ITC Avant Garde"/>
                      <w:sz w:val="18"/>
                      <w:szCs w:val="18"/>
                    </w:rPr>
                    <w:t xml:space="preserve"> relacionado con la fabricación, importación , comercialización o distribución de productos, equipos, dispositivos o aparatos destinados a telecomunicaciones o radiodifusión</w:t>
                  </w:r>
                  <w:r w:rsidR="00D75B8B">
                    <w:rPr>
                      <w:rFonts w:ascii="ITC Avant Garde" w:hAnsi="ITC Avant Garde"/>
                      <w:sz w:val="18"/>
                      <w:szCs w:val="18"/>
                    </w:rPr>
                    <w:t xml:space="preserve"> que hagan uso del espectro radioeléctrico o que se conecten a las redes de telecomunicaciones</w:t>
                  </w:r>
                  <w:r w:rsidR="009A0E77">
                    <w:rPr>
                      <w:rFonts w:ascii="ITC Avant Garde" w:hAnsi="ITC Avant Garde"/>
                      <w:sz w:val="18"/>
                      <w:szCs w:val="18"/>
                    </w:rPr>
                    <w:t xml:space="preserve">; podrá </w:t>
                  </w:r>
                  <w:r w:rsidR="00EC49EE">
                    <w:rPr>
                      <w:rFonts w:ascii="ITC Avant Garde" w:hAnsi="ITC Avant Garde"/>
                      <w:sz w:val="18"/>
                      <w:szCs w:val="18"/>
                    </w:rPr>
                    <w:t xml:space="preserve">identificar sus productos en cumplimiento con la normativa establecida por el IFT. </w:t>
                  </w:r>
                </w:p>
                <w:p w14:paraId="4D9FE95C" w14:textId="47DB3680" w:rsidR="00EC49EE" w:rsidRDefault="00EC49EE" w:rsidP="009A0E77">
                  <w:pPr>
                    <w:jc w:val="both"/>
                    <w:rPr>
                      <w:rFonts w:ascii="ITC Avant Garde" w:hAnsi="ITC Avant Garde"/>
                      <w:sz w:val="18"/>
                      <w:szCs w:val="18"/>
                    </w:rPr>
                  </w:pPr>
                </w:p>
                <w:p w14:paraId="3FC6B33A" w14:textId="102B1C00" w:rsidR="00EE5C0E" w:rsidRDefault="00EE5C0E" w:rsidP="009A0E77">
                  <w:pPr>
                    <w:jc w:val="both"/>
                    <w:rPr>
                      <w:rFonts w:ascii="ITC Avant Garde" w:hAnsi="ITC Avant Garde"/>
                      <w:sz w:val="18"/>
                      <w:szCs w:val="18"/>
                    </w:rPr>
                  </w:pPr>
                  <w:r>
                    <w:rPr>
                      <w:rFonts w:ascii="ITC Avant Garde" w:hAnsi="ITC Avant Garde"/>
                      <w:sz w:val="18"/>
                      <w:szCs w:val="18"/>
                    </w:rPr>
                    <w:t xml:space="preserve">A manera de ejemplo, se considera importante resaltar que en el periodo de 2018 a 2022, el valor promedio mensual de las ventas en México, para los sectores de telecomunicaciones y radiodifusión en equipos de audio y video fue de 346.6 millones de pesos, razón por la cual se espera un mayor beneficio en el fomento de la compra de estos equipos al contar con un elemento de fácil reconocimiento que generé confianza de que los equipos cumplen con la normativa aplicable.  </w:t>
                  </w:r>
                </w:p>
                <w:p w14:paraId="61B4D926" w14:textId="5A67770E" w:rsidR="009A0E77" w:rsidRPr="00DD06A0" w:rsidRDefault="009A0E77" w:rsidP="009A0E77">
                  <w:pPr>
                    <w:jc w:val="both"/>
                    <w:rPr>
                      <w:rFonts w:ascii="ITC Avant Garde" w:hAnsi="ITC Avant Garde"/>
                      <w:sz w:val="18"/>
                      <w:szCs w:val="18"/>
                    </w:rPr>
                  </w:pPr>
                </w:p>
              </w:tc>
            </w:tr>
            <w:tr w:rsidR="004E3E8D" w:rsidRPr="00DD06A0" w14:paraId="7548606C" w14:textId="77777777" w:rsidTr="00023BBB">
              <w:trPr>
                <w:jc w:val="center"/>
              </w:trPr>
              <w:sdt>
                <w:sdtPr>
                  <w:rPr>
                    <w:rFonts w:ascii="ITC Avant Garde" w:hAnsi="ITC Avant Garde"/>
                    <w:sz w:val="18"/>
                    <w:szCs w:val="18"/>
                  </w:rPr>
                  <w:alias w:val="Tipo"/>
                  <w:tag w:val="TIpo"/>
                  <w:id w:val="-1808230765"/>
                  <w:placeholder>
                    <w:docPart w:val="02448FC0934D4AA5B3084B7D955F2ABC"/>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16F9A5" w14:textId="6131EA6C" w:rsidR="004E3E8D" w:rsidRDefault="004E3E8D" w:rsidP="00225DA6">
                      <w:pPr>
                        <w:rPr>
                          <w:rFonts w:ascii="ITC Avant Garde" w:hAnsi="ITC Avant Garde"/>
                          <w:sz w:val="18"/>
                          <w:szCs w:val="18"/>
                        </w:rPr>
                      </w:pPr>
                      <w:r>
                        <w:rPr>
                          <w:rFonts w:ascii="ITC Avant Garde" w:hAnsi="ITC Avant Garde"/>
                          <w:sz w:val="18"/>
                          <w:szCs w:val="18"/>
                        </w:rPr>
                        <w:t>Comercio internacional</w:t>
                      </w:r>
                    </w:p>
                  </w:tc>
                </w:sdtContent>
              </w:sdt>
              <w:tc>
                <w:tcPr>
                  <w:tcW w:w="6452" w:type="dxa"/>
                  <w:tcBorders>
                    <w:left w:val="single" w:sz="4" w:space="0" w:color="auto"/>
                  </w:tcBorders>
                  <w:shd w:val="clear" w:color="auto" w:fill="FFFFFF" w:themeFill="background1"/>
                </w:tcPr>
                <w:p w14:paraId="26E42375" w14:textId="2F73E76F" w:rsidR="00D14508" w:rsidRDefault="00F34B1A" w:rsidP="009A0E77">
                  <w:pPr>
                    <w:jc w:val="both"/>
                    <w:rPr>
                      <w:rFonts w:ascii="ITC Avant Garde" w:hAnsi="ITC Avant Garde"/>
                      <w:sz w:val="18"/>
                      <w:szCs w:val="18"/>
                    </w:rPr>
                  </w:pPr>
                  <w:r>
                    <w:rPr>
                      <w:rFonts w:ascii="ITC Avant Garde" w:hAnsi="ITC Avant Garde"/>
                      <w:sz w:val="18"/>
                      <w:szCs w:val="18"/>
                    </w:rPr>
                    <w:t xml:space="preserve">Las atribuciones del Instituto </w:t>
                  </w:r>
                  <w:r w:rsidR="00D9154E">
                    <w:rPr>
                      <w:rFonts w:ascii="ITC Avant Garde" w:hAnsi="ITC Avant Garde"/>
                      <w:sz w:val="18"/>
                      <w:szCs w:val="18"/>
                    </w:rPr>
                    <w:t xml:space="preserve">concedidas por la Constitución, la LFTR, así como por su Estatuto Orgánico, facultan al Instituto para emitir disposiciones administrativas de carácter general, como lo son las </w:t>
                  </w:r>
                  <w:r w:rsidR="00D14508">
                    <w:rPr>
                      <w:rFonts w:ascii="ITC Avant Garde" w:hAnsi="ITC Avant Garde"/>
                      <w:sz w:val="18"/>
                      <w:szCs w:val="18"/>
                    </w:rPr>
                    <w:t>disposiciones</w:t>
                  </w:r>
                  <w:r w:rsidR="00D9154E">
                    <w:rPr>
                      <w:rFonts w:ascii="ITC Avant Garde" w:hAnsi="ITC Avant Garde"/>
                      <w:sz w:val="18"/>
                      <w:szCs w:val="18"/>
                    </w:rPr>
                    <w:t xml:space="preserve"> técnicas, y los presentes lineamientos, relativas entre otras cosas a la administración eficiente del espectro radioeléctrico, el óptimo uso de </w:t>
                  </w:r>
                  <w:r w:rsidR="00D14508">
                    <w:rPr>
                      <w:rFonts w:ascii="ITC Avant Garde" w:hAnsi="ITC Avant Garde"/>
                      <w:sz w:val="18"/>
                      <w:szCs w:val="18"/>
                    </w:rPr>
                    <w:t xml:space="preserve">la </w:t>
                  </w:r>
                  <w:r w:rsidR="00D9154E">
                    <w:rPr>
                      <w:rFonts w:ascii="ITC Avant Garde" w:hAnsi="ITC Avant Garde"/>
                      <w:sz w:val="18"/>
                      <w:szCs w:val="18"/>
                    </w:rPr>
                    <w:t xml:space="preserve">infraestructura y los equipos que se conecten a las redes de telecomunicaciones </w:t>
                  </w:r>
                  <w:r w:rsidR="003E0828">
                    <w:rPr>
                      <w:rFonts w:ascii="ITC Avant Garde" w:hAnsi="ITC Avant Garde"/>
                      <w:sz w:val="18"/>
                      <w:szCs w:val="18"/>
                    </w:rPr>
                    <w:t>o</w:t>
                  </w:r>
                  <w:r w:rsidR="00D9154E">
                    <w:rPr>
                      <w:rFonts w:ascii="ITC Avant Garde" w:hAnsi="ITC Avant Garde"/>
                      <w:sz w:val="18"/>
                      <w:szCs w:val="18"/>
                    </w:rPr>
                    <w:t xml:space="preserve"> radiodifusión siempre buscando el beneficio para el usuario final y crecimiento de los servicios con la mejor calidad y asequibilidad. </w:t>
                  </w:r>
                </w:p>
                <w:p w14:paraId="0702EC0E" w14:textId="77777777" w:rsidR="00D14508" w:rsidRDefault="00D14508" w:rsidP="009A0E77">
                  <w:pPr>
                    <w:jc w:val="both"/>
                    <w:rPr>
                      <w:rFonts w:ascii="ITC Avant Garde" w:hAnsi="ITC Avant Garde"/>
                      <w:sz w:val="18"/>
                      <w:szCs w:val="18"/>
                    </w:rPr>
                  </w:pPr>
                </w:p>
                <w:p w14:paraId="52564417" w14:textId="77777777" w:rsidR="00EC49EE" w:rsidRDefault="00D9154E" w:rsidP="009A0E77">
                  <w:pPr>
                    <w:jc w:val="both"/>
                    <w:rPr>
                      <w:rFonts w:ascii="ITC Avant Garde" w:hAnsi="ITC Avant Garde"/>
                      <w:sz w:val="18"/>
                      <w:szCs w:val="18"/>
                    </w:rPr>
                  </w:pPr>
                  <w:r w:rsidRPr="00942B2D">
                    <w:rPr>
                      <w:rFonts w:ascii="ITC Avant Garde" w:hAnsi="ITC Avant Garde"/>
                      <w:sz w:val="18"/>
                      <w:szCs w:val="18"/>
                    </w:rPr>
                    <w:t xml:space="preserve">De esta manera, el Instituto en conjunto con otras dependencias de la Administración Federal en materia de importación, comercialización, distribución y consumo de los mismos equipos o productos </w:t>
                  </w:r>
                  <w:r w:rsidR="00AF0920" w:rsidRPr="00942B2D">
                    <w:rPr>
                      <w:rFonts w:ascii="ITC Avant Garde" w:hAnsi="ITC Avant Garde"/>
                      <w:sz w:val="18"/>
                      <w:szCs w:val="18"/>
                    </w:rPr>
                    <w:t>establecen</w:t>
                  </w:r>
                  <w:r w:rsidRPr="00942B2D">
                    <w:rPr>
                      <w:rFonts w:ascii="ITC Avant Garde" w:hAnsi="ITC Avant Garde"/>
                      <w:sz w:val="18"/>
                      <w:szCs w:val="18"/>
                    </w:rPr>
                    <w:t xml:space="preserve"> los ordenamientos acordes al crecimiento de estos sectores en el país. </w:t>
                  </w:r>
                </w:p>
                <w:p w14:paraId="7050AC24" w14:textId="77777777" w:rsidR="00EC49EE" w:rsidRDefault="00EC49EE" w:rsidP="009A0E77">
                  <w:pPr>
                    <w:jc w:val="both"/>
                    <w:rPr>
                      <w:rFonts w:ascii="ITC Avant Garde" w:hAnsi="ITC Avant Garde"/>
                      <w:sz w:val="18"/>
                      <w:szCs w:val="18"/>
                    </w:rPr>
                  </w:pPr>
                </w:p>
                <w:p w14:paraId="3BA5C151" w14:textId="18671389" w:rsidR="00CD4779" w:rsidRPr="00CD4779" w:rsidRDefault="00CD4779" w:rsidP="009A0E77">
                  <w:pPr>
                    <w:jc w:val="both"/>
                    <w:rPr>
                      <w:rFonts w:ascii="ITC Avant Garde" w:hAnsi="ITC Avant Garde"/>
                      <w:sz w:val="18"/>
                      <w:szCs w:val="18"/>
                    </w:rPr>
                  </w:pPr>
                  <w:r w:rsidRPr="00942B2D">
                    <w:rPr>
                      <w:rFonts w:ascii="ITC Avant Garde" w:hAnsi="ITC Avant Garde"/>
                      <w:sz w:val="18"/>
                      <w:szCs w:val="18"/>
                    </w:rPr>
                    <w:lastRenderedPageBreak/>
                    <w:t>En este orden de ideas, en el marco de la coordinación y colaboración entre el Instituto y la Secretaría de Economía</w:t>
                  </w:r>
                  <w:r w:rsidR="00F22B3C">
                    <w:rPr>
                      <w:rFonts w:ascii="ITC Avant Garde" w:hAnsi="ITC Avant Garde"/>
                      <w:sz w:val="18"/>
                      <w:szCs w:val="18"/>
                    </w:rPr>
                    <w:t xml:space="preserve">, </w:t>
                  </w:r>
                  <w:r w:rsidRPr="00942B2D">
                    <w:rPr>
                      <w:rFonts w:ascii="ITC Avant Garde" w:hAnsi="ITC Avant Garde"/>
                      <w:sz w:val="18"/>
                      <w:szCs w:val="18"/>
                    </w:rPr>
                    <w:t xml:space="preserve">al emitirse </w:t>
                  </w:r>
                  <w:r w:rsidR="00F22B3C">
                    <w:rPr>
                      <w:rFonts w:ascii="ITC Avant Garde" w:hAnsi="ITC Avant Garde"/>
                      <w:sz w:val="18"/>
                      <w:szCs w:val="18"/>
                    </w:rPr>
                    <w:t xml:space="preserve">a través del </w:t>
                  </w:r>
                  <w:r w:rsidR="00F22B3C" w:rsidRPr="00942B2D">
                    <w:rPr>
                      <w:rFonts w:ascii="ITC Avant Garde" w:hAnsi="ITC Avant Garde"/>
                      <w:sz w:val="18"/>
                      <w:szCs w:val="18"/>
                    </w:rPr>
                    <w:t xml:space="preserve"> </w:t>
                  </w:r>
                  <w:r w:rsidRPr="00942B2D">
                    <w:rPr>
                      <w:rFonts w:ascii="ITC Avant Garde" w:hAnsi="ITC Avant Garde"/>
                      <w:sz w:val="18"/>
                      <w:szCs w:val="18"/>
                    </w:rPr>
                    <w:t xml:space="preserve"> Instituto lo</w:t>
                  </w:r>
                  <w:r w:rsidR="00F22B3C">
                    <w:rPr>
                      <w:rFonts w:ascii="ITC Avant Garde" w:hAnsi="ITC Avant Garde"/>
                      <w:sz w:val="18"/>
                      <w:szCs w:val="18"/>
                    </w:rPr>
                    <w:t>s</w:t>
                  </w:r>
                  <w:r w:rsidRPr="00942B2D">
                    <w:rPr>
                      <w:rFonts w:ascii="ITC Avant Garde" w:hAnsi="ITC Avant Garde"/>
                      <w:sz w:val="18"/>
                      <w:szCs w:val="18"/>
                    </w:rPr>
                    <w:t xml:space="preserve"> </w:t>
                  </w:r>
                  <w:r w:rsidRPr="00942B2D">
                    <w:rPr>
                      <w:rFonts w:ascii="ITC Avant Garde" w:hAnsi="ITC Avant Garde"/>
                      <w:b/>
                      <w:sz w:val="18"/>
                      <w:szCs w:val="18"/>
                    </w:rPr>
                    <w:t xml:space="preserve">“Lineamientos para el uso del </w:t>
                  </w:r>
                  <w:r w:rsidR="00AB4F29">
                    <w:rPr>
                      <w:rFonts w:ascii="ITC Avant Garde" w:hAnsi="ITC Avant Garde"/>
                      <w:b/>
                      <w:sz w:val="18"/>
                      <w:szCs w:val="18"/>
                    </w:rPr>
                    <w:t xml:space="preserve">Sello IFT </w:t>
                  </w:r>
                  <w:r w:rsidR="008560EF">
                    <w:rPr>
                      <w:rFonts w:ascii="ITC Avant Garde" w:hAnsi="ITC Avant Garde"/>
                      <w:b/>
                      <w:sz w:val="18"/>
                      <w:szCs w:val="18"/>
                    </w:rPr>
                    <w:t>e</w:t>
                  </w:r>
                  <w:r w:rsidRPr="00942B2D">
                    <w:rPr>
                      <w:rFonts w:ascii="ITC Avant Garde" w:hAnsi="ITC Avant Garde"/>
                      <w:b/>
                      <w:sz w:val="18"/>
                      <w:szCs w:val="18"/>
                    </w:rPr>
                    <w:t>n</w:t>
                  </w:r>
                  <w:r w:rsidR="00B05DCF">
                    <w:rPr>
                      <w:rFonts w:ascii="ITC Avant Garde" w:hAnsi="ITC Avant Garde"/>
                      <w:b/>
                      <w:sz w:val="18"/>
                      <w:szCs w:val="18"/>
                    </w:rPr>
                    <w:t xml:space="preserve"> productos, </w:t>
                  </w:r>
                  <w:r w:rsidRPr="00942B2D">
                    <w:rPr>
                      <w:rFonts w:ascii="ITC Avant Garde" w:hAnsi="ITC Avant Garde"/>
                      <w:b/>
                      <w:sz w:val="18"/>
                      <w:szCs w:val="18"/>
                    </w:rPr>
                    <w:t>equipos</w:t>
                  </w:r>
                  <w:r w:rsidR="00B05DCF">
                    <w:rPr>
                      <w:rFonts w:ascii="ITC Avant Garde" w:hAnsi="ITC Avant Garde"/>
                      <w:b/>
                      <w:sz w:val="18"/>
                      <w:szCs w:val="18"/>
                    </w:rPr>
                    <w:t>, dispositivos o aparatos destinados a t</w:t>
                  </w:r>
                  <w:r w:rsidR="00266201">
                    <w:rPr>
                      <w:rFonts w:ascii="ITC Avant Garde" w:hAnsi="ITC Avant Garde"/>
                      <w:b/>
                      <w:sz w:val="18"/>
                      <w:szCs w:val="18"/>
                    </w:rPr>
                    <w:t xml:space="preserve">elecomunicaciones </w:t>
                  </w:r>
                  <w:r w:rsidR="00B05DCF">
                    <w:rPr>
                      <w:rFonts w:ascii="ITC Avant Garde" w:hAnsi="ITC Avant Garde"/>
                      <w:b/>
                      <w:sz w:val="18"/>
                      <w:szCs w:val="18"/>
                    </w:rPr>
                    <w:t>o r</w:t>
                  </w:r>
                  <w:r w:rsidR="00266201">
                    <w:rPr>
                      <w:rFonts w:ascii="ITC Avant Garde" w:hAnsi="ITC Avant Garde"/>
                      <w:b/>
                      <w:sz w:val="18"/>
                      <w:szCs w:val="18"/>
                    </w:rPr>
                    <w:t>adiodifusión</w:t>
                  </w:r>
                  <w:r w:rsidRPr="00942B2D">
                    <w:rPr>
                      <w:rFonts w:ascii="ITC Avant Garde" w:hAnsi="ITC Avant Garde"/>
                      <w:b/>
                      <w:sz w:val="18"/>
                      <w:szCs w:val="18"/>
                    </w:rPr>
                    <w:t xml:space="preserve"> homologados”</w:t>
                  </w:r>
                  <w:r w:rsidRPr="00942B2D">
                    <w:rPr>
                      <w:rFonts w:ascii="ITC Avant Garde" w:hAnsi="ITC Avant Garde"/>
                      <w:sz w:val="18"/>
                      <w:szCs w:val="18"/>
                    </w:rPr>
                    <w:t xml:space="preserve">, La Secretaría de Economía </w:t>
                  </w:r>
                  <w:r w:rsidR="00F22B3C">
                    <w:rPr>
                      <w:rFonts w:ascii="ITC Avant Garde" w:hAnsi="ITC Avant Garde"/>
                      <w:sz w:val="18"/>
                      <w:szCs w:val="18"/>
                    </w:rPr>
                    <w:t xml:space="preserve">acorde con sus atribuciones podrá </w:t>
                  </w:r>
                  <w:r w:rsidRPr="00942B2D">
                    <w:rPr>
                      <w:rFonts w:ascii="ITC Avant Garde" w:hAnsi="ITC Avant Garde"/>
                      <w:sz w:val="18"/>
                      <w:szCs w:val="18"/>
                    </w:rPr>
                    <w:t xml:space="preserve"> realizar los actos jurídicos correspondientes</w:t>
                  </w:r>
                  <w:r>
                    <w:rPr>
                      <w:rFonts w:ascii="ITC Avant Garde" w:hAnsi="ITC Avant Garde"/>
                      <w:sz w:val="18"/>
                      <w:szCs w:val="18"/>
                    </w:rPr>
                    <w:t xml:space="preserve"> </w:t>
                  </w:r>
                  <w:r w:rsidR="00942B2D">
                    <w:rPr>
                      <w:rFonts w:ascii="ITC Avant Garde" w:hAnsi="ITC Avant Garde"/>
                      <w:sz w:val="18"/>
                      <w:szCs w:val="18"/>
                    </w:rPr>
                    <w:t xml:space="preserve">para facilitar los acuerdos de importación y normatividad que debe cumplirse en aduanas a fin de ingresar los productos al país. </w:t>
                  </w:r>
                </w:p>
                <w:p w14:paraId="3440EB97" w14:textId="77777777" w:rsidR="00D9154E" w:rsidRDefault="00D9154E" w:rsidP="009A0E77">
                  <w:pPr>
                    <w:jc w:val="both"/>
                    <w:rPr>
                      <w:rFonts w:ascii="ITC Avant Garde" w:hAnsi="ITC Avant Garde"/>
                      <w:sz w:val="18"/>
                      <w:szCs w:val="18"/>
                    </w:rPr>
                  </w:pPr>
                </w:p>
                <w:p w14:paraId="082F47A2" w14:textId="77777777" w:rsidR="00EC49EE" w:rsidRDefault="00942B2D" w:rsidP="00942B2D">
                  <w:pPr>
                    <w:jc w:val="both"/>
                    <w:rPr>
                      <w:rFonts w:ascii="ITC Avant Garde" w:hAnsi="ITC Avant Garde"/>
                      <w:sz w:val="18"/>
                      <w:szCs w:val="18"/>
                    </w:rPr>
                  </w:pPr>
                  <w:r>
                    <w:rPr>
                      <w:rFonts w:ascii="ITC Avant Garde" w:hAnsi="ITC Avant Garde"/>
                      <w:sz w:val="18"/>
                      <w:szCs w:val="18"/>
                    </w:rPr>
                    <w:t>De tal forma, el uso del</w:t>
                  </w:r>
                  <w:r w:rsidR="00EC49EE">
                    <w:rPr>
                      <w:rFonts w:ascii="ITC Avant Garde" w:hAnsi="ITC Avant Garde"/>
                      <w:sz w:val="18"/>
                      <w:szCs w:val="18"/>
                    </w:rPr>
                    <w:t xml:space="preserve"> Sello IFT </w:t>
                  </w:r>
                  <w:r>
                    <w:rPr>
                      <w:rFonts w:ascii="ITC Avant Garde" w:hAnsi="ITC Avant Garde"/>
                      <w:sz w:val="18"/>
                      <w:szCs w:val="18"/>
                    </w:rPr>
                    <w:t xml:space="preserve">acompañado del prefijo IFT y el número de Certificado de homologación, </w:t>
                  </w:r>
                  <w:r w:rsidR="00F22B3C">
                    <w:rPr>
                      <w:rFonts w:ascii="ITC Avant Garde" w:hAnsi="ITC Avant Garde"/>
                      <w:sz w:val="18"/>
                      <w:szCs w:val="18"/>
                    </w:rPr>
                    <w:t xml:space="preserve">podrá </w:t>
                  </w:r>
                  <w:r w:rsidR="00922A9A">
                    <w:rPr>
                      <w:rFonts w:ascii="ITC Avant Garde" w:hAnsi="ITC Avant Garde"/>
                      <w:sz w:val="18"/>
                      <w:szCs w:val="18"/>
                    </w:rPr>
                    <w:t xml:space="preserve">generar certeza jurídica y </w:t>
                  </w:r>
                  <w:r>
                    <w:rPr>
                      <w:rFonts w:ascii="ITC Avant Garde" w:hAnsi="ITC Avant Garde"/>
                      <w:sz w:val="18"/>
                      <w:szCs w:val="18"/>
                    </w:rPr>
                    <w:t xml:space="preserve">facilitar el reconocimiento </w:t>
                  </w:r>
                  <w:r w:rsidR="00EC49EE">
                    <w:rPr>
                      <w:rFonts w:ascii="ITC Avant Garde" w:hAnsi="ITC Avant Garde"/>
                      <w:sz w:val="18"/>
                      <w:szCs w:val="18"/>
                    </w:rPr>
                    <w:t>d</w:t>
                  </w:r>
                  <w:r w:rsidR="00922A9A">
                    <w:rPr>
                      <w:rFonts w:ascii="ITC Avant Garde" w:hAnsi="ITC Avant Garde"/>
                      <w:sz w:val="18"/>
                      <w:szCs w:val="18"/>
                    </w:rPr>
                    <w:t>e</w:t>
                  </w:r>
                  <w:r w:rsidR="00EC49EE">
                    <w:rPr>
                      <w:rFonts w:ascii="ITC Avant Garde" w:hAnsi="ITC Avant Garde"/>
                      <w:sz w:val="18"/>
                      <w:szCs w:val="18"/>
                    </w:rPr>
                    <w:t xml:space="preserve"> un </w:t>
                  </w:r>
                  <w:r w:rsidR="00922A9A">
                    <w:rPr>
                      <w:rFonts w:ascii="ITC Avant Garde" w:hAnsi="ITC Avant Garde"/>
                      <w:sz w:val="18"/>
                      <w:szCs w:val="18"/>
                    </w:rPr>
                    <w:t xml:space="preserve"> identificador único del ente regulador en México </w:t>
                  </w:r>
                  <w:r>
                    <w:rPr>
                      <w:rFonts w:ascii="ITC Avant Garde" w:hAnsi="ITC Avant Garde"/>
                      <w:sz w:val="18"/>
                      <w:szCs w:val="18"/>
                    </w:rPr>
                    <w:t>a nivel internacional</w:t>
                  </w:r>
                  <w:r w:rsidR="00922A9A">
                    <w:rPr>
                      <w:rFonts w:ascii="ITC Avant Garde" w:hAnsi="ITC Avant Garde"/>
                      <w:sz w:val="18"/>
                      <w:szCs w:val="18"/>
                    </w:rPr>
                    <w:t xml:space="preserve">. </w:t>
                  </w:r>
                </w:p>
                <w:p w14:paraId="4261B6DC" w14:textId="77777777" w:rsidR="00EC49EE" w:rsidRDefault="00EC49EE" w:rsidP="00942B2D">
                  <w:pPr>
                    <w:jc w:val="both"/>
                    <w:rPr>
                      <w:rFonts w:ascii="ITC Avant Garde" w:hAnsi="ITC Avant Garde"/>
                      <w:sz w:val="18"/>
                      <w:szCs w:val="18"/>
                    </w:rPr>
                  </w:pPr>
                </w:p>
                <w:p w14:paraId="452CD721" w14:textId="2EA2B27C" w:rsidR="00922A9A" w:rsidRDefault="00585F72" w:rsidP="00942B2D">
                  <w:pPr>
                    <w:jc w:val="both"/>
                    <w:rPr>
                      <w:rFonts w:ascii="ITC Avant Garde" w:hAnsi="ITC Avant Garde"/>
                      <w:sz w:val="18"/>
                      <w:szCs w:val="18"/>
                    </w:rPr>
                  </w:pPr>
                  <w:r>
                    <w:rPr>
                      <w:rFonts w:ascii="ITC Avant Garde" w:hAnsi="ITC Avant Garde"/>
                      <w:sz w:val="18"/>
                      <w:szCs w:val="18"/>
                    </w:rPr>
                    <w:t xml:space="preserve">En el mismo orden de ideas, se fortalece </w:t>
                  </w:r>
                  <w:r w:rsidR="00942B2D">
                    <w:rPr>
                      <w:rFonts w:ascii="ITC Avant Garde" w:hAnsi="ITC Avant Garde"/>
                      <w:sz w:val="18"/>
                      <w:szCs w:val="18"/>
                    </w:rPr>
                    <w:t>la regulación emitida por el Instituto respecto a las recomendaciones, estándares y mejores prácticas internacionales,</w:t>
                  </w:r>
                  <w:r w:rsidR="001D7ECA">
                    <w:rPr>
                      <w:rFonts w:ascii="ITC Avant Garde" w:hAnsi="ITC Avant Garde"/>
                      <w:sz w:val="18"/>
                      <w:szCs w:val="18"/>
                    </w:rPr>
                    <w:t xml:space="preserve"> en temas relacionados con el </w:t>
                  </w:r>
                  <w:r w:rsidR="00D35415">
                    <w:rPr>
                      <w:rFonts w:ascii="ITC Avant Garde" w:hAnsi="ITC Avant Garde"/>
                      <w:sz w:val="18"/>
                      <w:szCs w:val="18"/>
                    </w:rPr>
                    <w:t>Procedimiento</w:t>
                  </w:r>
                  <w:r w:rsidR="001D7ECA">
                    <w:rPr>
                      <w:rFonts w:ascii="ITC Avant Garde" w:hAnsi="ITC Avant Garde"/>
                      <w:sz w:val="18"/>
                      <w:szCs w:val="18"/>
                    </w:rPr>
                    <w:t xml:space="preserve"> de Evaluación de la conformidad, los lineamientos de homologación y </w:t>
                  </w:r>
                  <w:r w:rsidR="00942B2D">
                    <w:rPr>
                      <w:rFonts w:ascii="ITC Avant Garde" w:hAnsi="ITC Avant Garde"/>
                      <w:sz w:val="18"/>
                      <w:szCs w:val="18"/>
                    </w:rPr>
                    <w:t xml:space="preserve">disposiciones técnicas que abordan temas </w:t>
                  </w:r>
                  <w:r w:rsidR="001D7ECA">
                    <w:rPr>
                      <w:rFonts w:ascii="ITC Avant Garde" w:hAnsi="ITC Avant Garde"/>
                      <w:sz w:val="18"/>
                      <w:szCs w:val="18"/>
                    </w:rPr>
                    <w:t>de interés público</w:t>
                  </w:r>
                  <w:r>
                    <w:rPr>
                      <w:rFonts w:ascii="ITC Avant Garde" w:hAnsi="ITC Avant Garde"/>
                      <w:sz w:val="18"/>
                      <w:szCs w:val="18"/>
                    </w:rPr>
                    <w:t>, por ejemplo, lo relativo</w:t>
                  </w:r>
                  <w:r w:rsidR="001D7ECA">
                    <w:rPr>
                      <w:rFonts w:ascii="ITC Avant Garde" w:hAnsi="ITC Avant Garde"/>
                      <w:sz w:val="18"/>
                      <w:szCs w:val="18"/>
                    </w:rPr>
                    <w:t xml:space="preserve"> a </w:t>
                  </w:r>
                  <w:r w:rsidR="00922A9A">
                    <w:rPr>
                      <w:rFonts w:ascii="ITC Avant Garde" w:hAnsi="ITC Avant Garde"/>
                      <w:sz w:val="18"/>
                      <w:szCs w:val="18"/>
                    </w:rPr>
                    <w:t xml:space="preserve"> </w:t>
                  </w:r>
                  <w:r w:rsidR="00942B2D">
                    <w:rPr>
                      <w:rFonts w:ascii="ITC Avant Garde" w:hAnsi="ITC Avant Garde"/>
                      <w:sz w:val="18"/>
                      <w:szCs w:val="18"/>
                    </w:rPr>
                    <w:t>los límites de exposición máxima para seres humanos a radiaciones electromagnéticas de radiofrecuencia no ionizantes</w:t>
                  </w:r>
                  <w:r w:rsidR="001D7ECA">
                    <w:rPr>
                      <w:rFonts w:ascii="ITC Avant Garde" w:hAnsi="ITC Avant Garde"/>
                      <w:sz w:val="18"/>
                      <w:szCs w:val="18"/>
                    </w:rPr>
                    <w:t>, por mencionar a</w:t>
                  </w:r>
                  <w:r>
                    <w:rPr>
                      <w:rFonts w:ascii="ITC Avant Garde" w:hAnsi="ITC Avant Garde"/>
                      <w:sz w:val="18"/>
                      <w:szCs w:val="18"/>
                    </w:rPr>
                    <w:t>lguno.</w:t>
                  </w:r>
                </w:p>
                <w:p w14:paraId="6742555E" w14:textId="77777777" w:rsidR="00922A9A" w:rsidRDefault="00922A9A" w:rsidP="00942B2D">
                  <w:pPr>
                    <w:jc w:val="both"/>
                    <w:rPr>
                      <w:rFonts w:ascii="ITC Avant Garde" w:hAnsi="ITC Avant Garde"/>
                      <w:sz w:val="18"/>
                      <w:szCs w:val="18"/>
                    </w:rPr>
                  </w:pPr>
                </w:p>
                <w:p w14:paraId="5874009D" w14:textId="33993795" w:rsidR="00922A9A" w:rsidRDefault="00922A9A" w:rsidP="00942B2D">
                  <w:pPr>
                    <w:jc w:val="both"/>
                    <w:rPr>
                      <w:rFonts w:ascii="ITC Avant Garde" w:hAnsi="ITC Avant Garde"/>
                      <w:sz w:val="18"/>
                      <w:szCs w:val="18"/>
                    </w:rPr>
                  </w:pPr>
                </w:p>
              </w:tc>
            </w:tr>
          </w:tbl>
          <w:p w14:paraId="2968A9A6" w14:textId="77777777" w:rsidR="002025CB" w:rsidRPr="00DD06A0" w:rsidRDefault="002025CB" w:rsidP="00225DA6">
            <w:pPr>
              <w:jc w:val="both"/>
              <w:rPr>
                <w:rFonts w:ascii="ITC Avant Garde" w:hAnsi="ITC Avant Garde"/>
                <w:sz w:val="18"/>
                <w:szCs w:val="18"/>
                <w:highlight w:val="yellow"/>
              </w:rPr>
            </w:pPr>
          </w:p>
        </w:tc>
      </w:tr>
    </w:tbl>
    <w:p w14:paraId="68389D77" w14:textId="6E3D8203"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4E3E65A5" w14:textId="77777777" w:rsidTr="00A35A74">
        <w:tc>
          <w:tcPr>
            <w:tcW w:w="8828" w:type="dxa"/>
          </w:tcPr>
          <w:p w14:paraId="694815E5" w14:textId="63F5A358" w:rsidR="00A35A74" w:rsidRDefault="00A35A74" w:rsidP="00A35A74">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2</w:t>
            </w:r>
            <w:r w:rsidRPr="00DD06A0">
              <w:rPr>
                <w:rFonts w:ascii="ITC Avant Garde" w:hAnsi="ITC Avant Garde"/>
                <w:b/>
                <w:sz w:val="18"/>
                <w:szCs w:val="18"/>
              </w:rPr>
              <w:t>. Indique si la propuesta de regulación reforzará algún derecho de los consumidores, usuarios, audiencias, población indígena, grupos vulnerables y/o industria de</w:t>
            </w:r>
            <w:r w:rsidR="00BC3F68">
              <w:rPr>
                <w:rFonts w:ascii="ITC Avant Garde" w:hAnsi="ITC Avant Garde"/>
                <w:b/>
                <w:sz w:val="18"/>
                <w:szCs w:val="18"/>
              </w:rPr>
              <w:t xml:space="preserve"> </w:t>
            </w:r>
            <w:r w:rsidRPr="00DD06A0">
              <w:rPr>
                <w:rFonts w:ascii="ITC Avant Garde" w:hAnsi="ITC Avant Garde"/>
                <w:b/>
                <w:sz w:val="18"/>
                <w:szCs w:val="18"/>
              </w:rPr>
              <w:t>l</w:t>
            </w:r>
            <w:r w:rsidR="00BC3F68">
              <w:rPr>
                <w:rFonts w:ascii="ITC Avant Garde" w:hAnsi="ITC Avant Garde"/>
                <w:b/>
                <w:sz w:val="18"/>
                <w:szCs w:val="18"/>
              </w:rPr>
              <w:t>os</w:t>
            </w:r>
            <w:r w:rsidRPr="00DD06A0">
              <w:rPr>
                <w:rFonts w:ascii="ITC Avant Garde" w:hAnsi="ITC Avant Garde"/>
                <w:b/>
                <w:sz w:val="18"/>
                <w:szCs w:val="18"/>
              </w:rPr>
              <w:t xml:space="preserve"> sector</w:t>
            </w:r>
            <w:r w:rsidR="00BC3F68">
              <w:rPr>
                <w:rFonts w:ascii="ITC Avant Garde" w:hAnsi="ITC Avant Garde"/>
                <w:b/>
                <w:sz w:val="18"/>
                <w:szCs w:val="18"/>
              </w:rPr>
              <w:t>es</w:t>
            </w:r>
            <w:r w:rsidRPr="00DD06A0">
              <w:rPr>
                <w:rFonts w:ascii="ITC Avant Garde" w:hAnsi="ITC Avant Garde"/>
                <w:b/>
                <w:sz w:val="18"/>
                <w:szCs w:val="18"/>
              </w:rPr>
              <w:t xml:space="preserve"> de telecomunicaciones y radiodifusión.</w:t>
            </w:r>
          </w:p>
          <w:p w14:paraId="61885B08" w14:textId="60DDE2EC" w:rsidR="00585F72" w:rsidRDefault="00585F72" w:rsidP="00A35A74">
            <w:pPr>
              <w:jc w:val="both"/>
              <w:rPr>
                <w:rFonts w:ascii="ITC Avant Garde" w:hAnsi="ITC Avant Garde"/>
                <w:b/>
                <w:sz w:val="18"/>
                <w:szCs w:val="18"/>
              </w:rPr>
            </w:pPr>
          </w:p>
          <w:p w14:paraId="3B57570B" w14:textId="49D1A350" w:rsidR="00EE5C0E" w:rsidRPr="00786F4F" w:rsidRDefault="00786F4F" w:rsidP="00A35A74">
            <w:pPr>
              <w:jc w:val="both"/>
              <w:rPr>
                <w:rFonts w:ascii="ITC Avant Garde" w:hAnsi="ITC Avant Garde"/>
                <w:b/>
                <w:sz w:val="18"/>
                <w:szCs w:val="18"/>
              </w:rPr>
            </w:pPr>
            <w:r w:rsidRPr="00786F4F">
              <w:rPr>
                <w:rFonts w:ascii="ITC Avant Garde" w:hAnsi="ITC Avant Garde"/>
                <w:b/>
                <w:sz w:val="18"/>
                <w:szCs w:val="18"/>
              </w:rPr>
              <w:t xml:space="preserve">Artículo 6o, párrafo segundo y tercero de la Constitución: </w:t>
            </w:r>
          </w:p>
          <w:p w14:paraId="4B7C2099" w14:textId="73FB5E8A" w:rsidR="00786F4F" w:rsidRPr="00E73D2C" w:rsidRDefault="00786F4F" w:rsidP="00A35A74">
            <w:pPr>
              <w:jc w:val="both"/>
              <w:rPr>
                <w:rFonts w:ascii="ITC Avant Garde" w:hAnsi="ITC Avant Garde"/>
                <w:sz w:val="18"/>
                <w:szCs w:val="18"/>
              </w:rPr>
            </w:pPr>
          </w:p>
          <w:p w14:paraId="6D689503" w14:textId="32EBAAA2" w:rsidR="00E35C66" w:rsidRDefault="00E35C66" w:rsidP="00A35A74">
            <w:pPr>
              <w:jc w:val="both"/>
              <w:rPr>
                <w:rFonts w:ascii="ITC Avant Garde" w:hAnsi="ITC Avant Garde"/>
                <w:sz w:val="18"/>
                <w:szCs w:val="18"/>
              </w:rPr>
            </w:pPr>
            <w:r>
              <w:rPr>
                <w:rFonts w:ascii="ITC Avant Garde" w:hAnsi="ITC Avant Garde"/>
                <w:sz w:val="18"/>
                <w:szCs w:val="18"/>
              </w:rPr>
              <w:t>“…</w:t>
            </w:r>
          </w:p>
          <w:p w14:paraId="15FDC8D8" w14:textId="77777777" w:rsidR="00E35C66" w:rsidRDefault="00E35C66" w:rsidP="00A35A74">
            <w:pPr>
              <w:jc w:val="both"/>
              <w:rPr>
                <w:rFonts w:ascii="ITC Avant Garde" w:hAnsi="ITC Avant Garde"/>
                <w:sz w:val="18"/>
                <w:szCs w:val="18"/>
              </w:rPr>
            </w:pPr>
          </w:p>
          <w:p w14:paraId="125E5250" w14:textId="69648AB3" w:rsidR="00EE5C0E" w:rsidRPr="00E73D2C" w:rsidRDefault="00786F4F" w:rsidP="00A35A74">
            <w:pPr>
              <w:jc w:val="both"/>
              <w:rPr>
                <w:rFonts w:ascii="ITC Avant Garde" w:hAnsi="ITC Avant Garde"/>
                <w:sz w:val="18"/>
                <w:szCs w:val="18"/>
              </w:rPr>
            </w:pPr>
            <w:r w:rsidRPr="00E73D2C">
              <w:rPr>
                <w:rFonts w:ascii="ITC Avant Garde" w:hAnsi="ITC Avant Garde"/>
                <w:sz w:val="18"/>
                <w:szCs w:val="18"/>
              </w:rPr>
              <w:t>Toda persona tiene derecho al libre acceso a información plural y oportuna, así como a buscar, recibir y difundir información e ideas de toda índole por cualquier medio de expresión</w:t>
            </w:r>
            <w:r w:rsidR="00E35C66">
              <w:rPr>
                <w:rFonts w:ascii="ITC Avant Garde" w:hAnsi="ITC Avant Garde"/>
                <w:sz w:val="18"/>
                <w:szCs w:val="18"/>
              </w:rPr>
              <w:t>.</w:t>
            </w:r>
          </w:p>
          <w:p w14:paraId="0A185A75" w14:textId="77777777" w:rsidR="00E35C66" w:rsidRDefault="00E35C66" w:rsidP="00A35A74">
            <w:pPr>
              <w:jc w:val="both"/>
              <w:rPr>
                <w:rFonts w:ascii="ITC Avant Garde" w:hAnsi="ITC Avant Garde"/>
                <w:b/>
                <w:sz w:val="18"/>
                <w:szCs w:val="18"/>
              </w:rPr>
            </w:pPr>
          </w:p>
          <w:p w14:paraId="5061593C" w14:textId="77777777" w:rsidR="00E35C66" w:rsidRDefault="00786F4F" w:rsidP="00A35A74">
            <w:pPr>
              <w:jc w:val="both"/>
              <w:rPr>
                <w:rFonts w:ascii="ITC Avant Garde" w:hAnsi="ITC Avant Garde"/>
                <w:sz w:val="18"/>
                <w:szCs w:val="18"/>
              </w:rPr>
            </w:pPr>
            <w:r w:rsidRPr="00E73D2C">
              <w:rPr>
                <w:rFonts w:ascii="ITC Avant Garde" w:hAnsi="ITC Avant Garde"/>
                <w:sz w:val="18"/>
                <w:szCs w:val="18"/>
              </w:rPr>
              <w:t>El</w:t>
            </w:r>
            <w:r w:rsidRPr="00E73D2C">
              <w:rPr>
                <w:rFonts w:ascii="ITC Avant Garde" w:hAnsi="ITC Avant Garde"/>
              </w:rPr>
              <w:t xml:space="preserve"> </w:t>
            </w:r>
            <w:r w:rsidRPr="00E73D2C">
              <w:rPr>
                <w:rFonts w:ascii="ITC Avant Garde" w:hAnsi="ITC Avant Garde"/>
                <w:sz w:val="18"/>
                <w:szCs w:val="18"/>
              </w:rPr>
              <w:t>Estado garantizará el derecho de acceso a las tecnologías de la información y comunicación, así como a los servicios de radiodifusión y telecomunicaciones, incluido el de banda ancha e internet. Para tales efectos, el Estado establecerá condiciones de competencia efectiva en la prestación de dichos servicios.</w:t>
            </w:r>
            <w:r w:rsidR="00D92340">
              <w:rPr>
                <w:rFonts w:ascii="ITC Avant Garde" w:hAnsi="ITC Avant Garde"/>
                <w:sz w:val="18"/>
                <w:szCs w:val="18"/>
              </w:rPr>
              <w:t xml:space="preserve"> </w:t>
            </w:r>
          </w:p>
          <w:p w14:paraId="15557608" w14:textId="77777777" w:rsidR="00E35C66" w:rsidRDefault="00E35C66" w:rsidP="00A35A74">
            <w:pPr>
              <w:jc w:val="both"/>
              <w:rPr>
                <w:rFonts w:ascii="ITC Avant Garde" w:hAnsi="ITC Avant Garde"/>
                <w:sz w:val="18"/>
                <w:szCs w:val="18"/>
              </w:rPr>
            </w:pPr>
          </w:p>
          <w:p w14:paraId="4CA9C34C" w14:textId="41A941FE" w:rsidR="00786F4F" w:rsidRPr="00E73D2C" w:rsidRDefault="00E35C66" w:rsidP="00A35A74">
            <w:pPr>
              <w:jc w:val="both"/>
              <w:rPr>
                <w:rFonts w:ascii="ITC Avant Garde" w:hAnsi="ITC Avant Garde"/>
                <w:sz w:val="18"/>
                <w:szCs w:val="18"/>
              </w:rPr>
            </w:pPr>
            <w:r>
              <w:rPr>
                <w:rFonts w:ascii="ITC Avant Garde" w:hAnsi="ITC Avant Garde"/>
                <w:sz w:val="18"/>
                <w:szCs w:val="18"/>
              </w:rPr>
              <w:t>…”</w:t>
            </w:r>
          </w:p>
          <w:p w14:paraId="6CFB9AD1" w14:textId="77777777" w:rsidR="00786F4F" w:rsidRPr="00E73D2C" w:rsidRDefault="00786F4F" w:rsidP="00786F4F">
            <w:pPr>
              <w:pStyle w:val="Default"/>
              <w:rPr>
                <w:rFonts w:cstheme="minorBidi"/>
                <w:color w:val="auto"/>
                <w:sz w:val="18"/>
                <w:szCs w:val="18"/>
              </w:rPr>
            </w:pPr>
          </w:p>
          <w:p w14:paraId="2C5B47C0" w14:textId="1BA6E714" w:rsidR="00786F4F" w:rsidRPr="00E73D2C" w:rsidRDefault="00786F4F" w:rsidP="00E73D2C">
            <w:pPr>
              <w:pStyle w:val="Default"/>
              <w:jc w:val="both"/>
              <w:rPr>
                <w:rFonts w:cstheme="minorBidi"/>
                <w:color w:val="auto"/>
                <w:sz w:val="18"/>
                <w:szCs w:val="18"/>
              </w:rPr>
            </w:pPr>
            <w:r w:rsidRPr="00786F4F">
              <w:rPr>
                <w:rFonts w:cstheme="minorBidi"/>
                <w:color w:val="auto"/>
                <w:sz w:val="18"/>
                <w:szCs w:val="18"/>
              </w:rPr>
              <w:t>Dado que la incorporación del “Sello IFT”</w:t>
            </w:r>
            <w:r w:rsidRPr="00E73D2C">
              <w:rPr>
                <w:rFonts w:cstheme="minorBidi"/>
                <w:color w:val="auto"/>
                <w:sz w:val="18"/>
                <w:szCs w:val="18"/>
              </w:rPr>
              <w:t xml:space="preserve"> como parte del etiquetado o marcado aumenta la certidumbre de los usuarios respecto de la adquisición de equipos que resulten aptos para la prestación de los servicios de telecomunicaciones y radiodifusión. </w:t>
            </w:r>
          </w:p>
          <w:p w14:paraId="50879EBE" w14:textId="315CD33F" w:rsidR="00786F4F" w:rsidRPr="00E73D2C" w:rsidRDefault="00786F4F" w:rsidP="00A35A74">
            <w:pPr>
              <w:jc w:val="both"/>
              <w:rPr>
                <w:rFonts w:ascii="ITC Avant Garde" w:hAnsi="ITC Avant Garde"/>
                <w:sz w:val="18"/>
                <w:szCs w:val="18"/>
              </w:rPr>
            </w:pPr>
          </w:p>
          <w:p w14:paraId="0D0ACAAC" w14:textId="77777777" w:rsidR="00786F4F" w:rsidRDefault="00786F4F" w:rsidP="00A35A74">
            <w:pPr>
              <w:jc w:val="both"/>
              <w:rPr>
                <w:rFonts w:ascii="ITC Avant Garde" w:hAnsi="ITC Avant Garde"/>
                <w:b/>
                <w:sz w:val="18"/>
                <w:szCs w:val="18"/>
              </w:rPr>
            </w:pPr>
          </w:p>
          <w:p w14:paraId="2B5E0823" w14:textId="4CE16C9D" w:rsidR="00585F72" w:rsidRPr="00DD06A0" w:rsidRDefault="00585F72" w:rsidP="00A35A74">
            <w:pPr>
              <w:jc w:val="both"/>
              <w:rPr>
                <w:rFonts w:ascii="ITC Avant Garde" w:hAnsi="ITC Avant Garde"/>
                <w:b/>
                <w:sz w:val="18"/>
                <w:szCs w:val="18"/>
              </w:rPr>
            </w:pPr>
            <w:r>
              <w:rPr>
                <w:rFonts w:ascii="ITC Avant Garde" w:hAnsi="ITC Avant Garde"/>
                <w:b/>
                <w:sz w:val="18"/>
                <w:szCs w:val="18"/>
              </w:rPr>
              <w:t xml:space="preserve">De la Carta de Derechos mínimos de los usuarios de los servicios públicos de Telecomunicaciones. </w:t>
            </w:r>
          </w:p>
          <w:p w14:paraId="0D7CF2FF" w14:textId="77777777" w:rsidR="00A35A74" w:rsidRPr="00DD06A0" w:rsidRDefault="00A35A74" w:rsidP="00E21B49">
            <w:pPr>
              <w:jc w:val="both"/>
              <w:rPr>
                <w:rFonts w:ascii="ITC Avant Garde" w:hAnsi="ITC Avant Garde"/>
                <w:sz w:val="18"/>
                <w:szCs w:val="18"/>
              </w:rPr>
            </w:pPr>
          </w:p>
          <w:p w14:paraId="3C64A347" w14:textId="76D805D1" w:rsidR="00585F72" w:rsidRPr="00585F72" w:rsidRDefault="00585F72" w:rsidP="00C479F2">
            <w:pPr>
              <w:jc w:val="both"/>
              <w:rPr>
                <w:rFonts w:ascii="ITC Avant Garde" w:hAnsi="ITC Avant Garde"/>
                <w:i/>
                <w:sz w:val="18"/>
                <w:szCs w:val="18"/>
              </w:rPr>
            </w:pPr>
            <w:r w:rsidRPr="00585F72">
              <w:rPr>
                <w:rFonts w:ascii="ITC Avant Garde" w:hAnsi="ITC Avant Garde"/>
                <w:i/>
                <w:sz w:val="18"/>
                <w:szCs w:val="18"/>
              </w:rPr>
              <w:t xml:space="preserve">“VI. EQUIPOS TERMINALES Y GARANTÍAS </w:t>
            </w:r>
          </w:p>
          <w:p w14:paraId="5B497F8B" w14:textId="77777777" w:rsidR="00585F72" w:rsidRPr="00585F72" w:rsidRDefault="00585F72" w:rsidP="00C479F2">
            <w:pPr>
              <w:jc w:val="both"/>
              <w:rPr>
                <w:rFonts w:ascii="ITC Avant Garde" w:hAnsi="ITC Avant Garde"/>
                <w:i/>
                <w:sz w:val="18"/>
                <w:szCs w:val="18"/>
              </w:rPr>
            </w:pPr>
          </w:p>
          <w:p w14:paraId="29D7BCEE" w14:textId="77777777" w:rsidR="00585F72" w:rsidRPr="00585F72" w:rsidRDefault="00585F72" w:rsidP="00C479F2">
            <w:pPr>
              <w:jc w:val="both"/>
              <w:rPr>
                <w:rFonts w:ascii="ITC Avant Garde" w:hAnsi="ITC Avant Garde"/>
                <w:i/>
                <w:sz w:val="18"/>
                <w:szCs w:val="18"/>
              </w:rPr>
            </w:pPr>
            <w:r w:rsidRPr="00585F72">
              <w:rPr>
                <w:rFonts w:ascii="ITC Avant Garde" w:hAnsi="ITC Avant Garde"/>
                <w:i/>
                <w:sz w:val="18"/>
                <w:szCs w:val="18"/>
              </w:rPr>
              <w:t xml:space="preserve">Equipos terminales </w:t>
            </w:r>
          </w:p>
          <w:p w14:paraId="0F461C46" w14:textId="77777777" w:rsidR="00585F72" w:rsidRPr="00585F72" w:rsidRDefault="00585F72" w:rsidP="00C479F2">
            <w:pPr>
              <w:jc w:val="both"/>
              <w:rPr>
                <w:rFonts w:ascii="ITC Avant Garde" w:hAnsi="ITC Avant Garde"/>
                <w:i/>
                <w:sz w:val="18"/>
                <w:szCs w:val="18"/>
              </w:rPr>
            </w:pPr>
          </w:p>
          <w:p w14:paraId="16D6EC92" w14:textId="7D8BCB60" w:rsidR="00C479F2" w:rsidRPr="00DD06A0" w:rsidRDefault="00585F72" w:rsidP="00C479F2">
            <w:pPr>
              <w:jc w:val="both"/>
              <w:rPr>
                <w:rFonts w:ascii="ITC Avant Garde" w:hAnsi="ITC Avant Garde"/>
                <w:sz w:val="18"/>
                <w:szCs w:val="18"/>
              </w:rPr>
            </w:pPr>
            <w:r w:rsidRPr="00585F72">
              <w:rPr>
                <w:rFonts w:ascii="ITC Avant Garde" w:hAnsi="ITC Avant Garde"/>
                <w:i/>
                <w:sz w:val="18"/>
                <w:szCs w:val="18"/>
              </w:rPr>
              <w:t>71. Tienes derecho a que el proveedor te informe si el equipo terminal de tu propiedad o el que él te proporcione se encuentran homologados conforme a las disposiciones jurídicas aplicables, así como a que te informe si el equipo terminal de tu propiedad es apto para la prestación de sus servicios”</w:t>
            </w:r>
          </w:p>
        </w:tc>
      </w:tr>
    </w:tbl>
    <w:p w14:paraId="7A85DABE" w14:textId="77777777"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31472E02" w14:textId="77777777" w:rsidTr="00D500A9">
        <w:tc>
          <w:tcPr>
            <w:tcW w:w="8828" w:type="dxa"/>
          </w:tcPr>
          <w:p w14:paraId="54C63F2A" w14:textId="69209D08" w:rsidR="00D500A9" w:rsidRPr="00DD06A0" w:rsidRDefault="00D500A9" w:rsidP="00225DA6">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Refdenotaalpie"/>
                <w:rFonts w:ascii="ITC Avant Garde" w:hAnsi="ITC Avant Garde"/>
                <w:b/>
                <w:sz w:val="18"/>
                <w:szCs w:val="18"/>
              </w:rPr>
              <w:footnoteReference w:id="11"/>
            </w:r>
            <w:r w:rsidRPr="00DD06A0">
              <w:rPr>
                <w:rFonts w:ascii="ITC Avant Garde" w:hAnsi="ITC Avant Garde"/>
                <w:b/>
                <w:sz w:val="18"/>
                <w:szCs w:val="18"/>
              </w:rPr>
              <w:t xml:space="preserve"> y los beneficios más significativos derivados de la propuesta de regulación. </w:t>
            </w:r>
          </w:p>
          <w:p w14:paraId="547207A5" w14:textId="06EA4D1E" w:rsidR="00D500A9" w:rsidRPr="00DD06A0" w:rsidRDefault="00D500A9" w:rsidP="00225DA6">
            <w:pPr>
              <w:jc w:val="both"/>
              <w:rPr>
                <w:rFonts w:ascii="ITC Avant Garde" w:hAnsi="ITC Avant Garde"/>
                <w:sz w:val="18"/>
                <w:szCs w:val="18"/>
              </w:rPr>
            </w:pPr>
            <w:r w:rsidRPr="00DD06A0">
              <w:rPr>
                <w:rFonts w:ascii="ITC Avant Garde" w:hAnsi="ITC Avant Garde"/>
                <w:sz w:val="18"/>
                <w:szCs w:val="18"/>
              </w:rPr>
              <w:t xml:space="preserve">Para la estimación cuantitativa, asigne un valor en pesos a las ganancias y pérdidas generadas con la regulación propuesta, especificando </w:t>
            </w:r>
            <w:r w:rsidR="00CE5C9B" w:rsidRPr="00DD06A0">
              <w:rPr>
                <w:rFonts w:ascii="ITC Avant Garde" w:hAnsi="ITC Avant Garde"/>
                <w:sz w:val="18"/>
                <w:szCs w:val="18"/>
              </w:rPr>
              <w:t xml:space="preserve">lo conducente </w:t>
            </w:r>
            <w:r w:rsidRPr="00DD06A0">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DD06A0">
              <w:rPr>
                <w:rFonts w:ascii="ITC Avant Garde" w:hAnsi="ITC Avant Garde"/>
                <w:sz w:val="18"/>
                <w:szCs w:val="18"/>
              </w:rPr>
              <w:t>A</w:t>
            </w:r>
            <w:r w:rsidR="00A35A74" w:rsidRPr="00DD06A0">
              <w:rPr>
                <w:rFonts w:ascii="ITC Avant Garde" w:hAnsi="ITC Avant Garde"/>
                <w:sz w:val="18"/>
                <w:szCs w:val="18"/>
              </w:rPr>
              <w:t>greg</w:t>
            </w:r>
            <w:r w:rsidR="000B1D99" w:rsidRPr="00DD06A0">
              <w:rPr>
                <w:rFonts w:ascii="ITC Avant Garde" w:hAnsi="ITC Avant Garde"/>
                <w:sz w:val="18"/>
                <w:szCs w:val="18"/>
              </w:rPr>
              <w:t>ue</w:t>
            </w:r>
            <w:r w:rsidR="00A35A74"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A35A74" w:rsidRPr="00DD06A0">
              <w:rPr>
                <w:rFonts w:ascii="ITC Avant Garde" w:hAnsi="ITC Avant Garde"/>
                <w:sz w:val="18"/>
                <w:szCs w:val="18"/>
              </w:rPr>
              <w:t>.</w:t>
            </w:r>
          </w:p>
          <w:p w14:paraId="359C3988" w14:textId="77777777" w:rsidR="00D500A9" w:rsidRPr="00DD06A0" w:rsidRDefault="00D500A9" w:rsidP="005665BE">
            <w:pPr>
              <w:jc w:val="both"/>
              <w:rPr>
                <w:rFonts w:ascii="ITC Avant Garde" w:hAnsi="ITC Avant Garde"/>
                <w:sz w:val="18"/>
                <w:szCs w:val="18"/>
              </w:rPr>
            </w:pPr>
          </w:p>
          <w:p w14:paraId="4557E229" w14:textId="77777777" w:rsidR="00D500A9" w:rsidRPr="00DD06A0" w:rsidRDefault="00D500A9"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558"/>
              <w:gridCol w:w="2736"/>
              <w:gridCol w:w="1535"/>
              <w:gridCol w:w="1526"/>
              <w:gridCol w:w="1247"/>
            </w:tblGrid>
            <w:tr w:rsidR="00D500A9" w:rsidRPr="00DD06A0" w14:paraId="3289EDE5" w14:textId="77777777" w:rsidTr="00590E45">
              <w:trPr>
                <w:jc w:val="center"/>
              </w:trPr>
              <w:tc>
                <w:tcPr>
                  <w:tcW w:w="8602" w:type="dxa"/>
                  <w:gridSpan w:val="5"/>
                  <w:tcBorders>
                    <w:bottom w:val="single" w:sz="4" w:space="0" w:color="auto"/>
                  </w:tcBorders>
                  <w:shd w:val="clear" w:color="auto" w:fill="A8D08D" w:themeFill="accent6" w:themeFillTint="99"/>
                </w:tcPr>
                <w:p w14:paraId="578C0ADF"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Cuantitativa</w:t>
                  </w:r>
                </w:p>
              </w:tc>
            </w:tr>
            <w:tr w:rsidR="007D76EE" w:rsidRPr="00DD06A0" w14:paraId="7ADFB96D" w14:textId="77777777" w:rsidTr="00590E45">
              <w:trPr>
                <w:jc w:val="center"/>
              </w:trPr>
              <w:tc>
                <w:tcPr>
                  <w:tcW w:w="1558" w:type="dxa"/>
                  <w:tcBorders>
                    <w:bottom w:val="single" w:sz="4" w:space="0" w:color="auto"/>
                  </w:tcBorders>
                  <w:shd w:val="clear" w:color="auto" w:fill="A8D08D" w:themeFill="accent6" w:themeFillTint="99"/>
                </w:tcPr>
                <w:p w14:paraId="70783EB5" w14:textId="77777777" w:rsidR="00D500A9" w:rsidRPr="00DD06A0" w:rsidRDefault="00D500A9" w:rsidP="00225DA6">
                  <w:pPr>
                    <w:jc w:val="center"/>
                    <w:rPr>
                      <w:rFonts w:ascii="ITC Avant Garde" w:hAnsi="ITC Avant Garde"/>
                      <w:b/>
                      <w:sz w:val="18"/>
                      <w:szCs w:val="18"/>
                    </w:rPr>
                  </w:pPr>
                </w:p>
                <w:p w14:paraId="500AA1C2"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2736" w:type="dxa"/>
                  <w:tcBorders>
                    <w:bottom w:val="single" w:sz="4" w:space="0" w:color="auto"/>
                  </w:tcBorders>
                  <w:shd w:val="clear" w:color="auto" w:fill="A8D08D" w:themeFill="accent6" w:themeFillTint="99"/>
                  <w:vAlign w:val="center"/>
                </w:tcPr>
                <w:p w14:paraId="42EC80FE"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 xml:space="preserve">Descripción </w:t>
                  </w:r>
                </w:p>
              </w:tc>
              <w:tc>
                <w:tcPr>
                  <w:tcW w:w="1535" w:type="dxa"/>
                  <w:tcBorders>
                    <w:bottom w:val="single" w:sz="4" w:space="0" w:color="auto"/>
                  </w:tcBorders>
                  <w:shd w:val="clear" w:color="auto" w:fill="A8D08D" w:themeFill="accent6" w:themeFillTint="99"/>
                  <w:vAlign w:val="center"/>
                </w:tcPr>
                <w:p w14:paraId="061D713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1526" w:type="dxa"/>
                  <w:tcBorders>
                    <w:bottom w:val="single" w:sz="2" w:space="0" w:color="auto"/>
                  </w:tcBorders>
                  <w:shd w:val="clear" w:color="auto" w:fill="A8D08D" w:themeFill="accent6" w:themeFillTint="99"/>
                  <w:vAlign w:val="center"/>
                </w:tcPr>
                <w:p w14:paraId="328DBFE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c>
                <w:tcPr>
                  <w:tcW w:w="1247" w:type="dxa"/>
                  <w:shd w:val="clear" w:color="auto" w:fill="A8D08D" w:themeFill="accent6" w:themeFillTint="99"/>
                </w:tcPr>
                <w:p w14:paraId="03089243"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 Neto</w:t>
                  </w:r>
                </w:p>
              </w:tc>
            </w:tr>
          </w:tbl>
          <w:tbl>
            <w:tblPr>
              <w:tblStyle w:val="Tablaconcuadrcula1"/>
              <w:tblW w:w="0" w:type="auto"/>
              <w:jc w:val="center"/>
              <w:tblLook w:val="04A0" w:firstRow="1" w:lastRow="0" w:firstColumn="1" w:lastColumn="0" w:noHBand="0" w:noVBand="1"/>
            </w:tblPr>
            <w:tblGrid>
              <w:gridCol w:w="1459"/>
              <w:gridCol w:w="2490"/>
              <w:gridCol w:w="2023"/>
              <w:gridCol w:w="1542"/>
              <w:gridCol w:w="1088"/>
            </w:tblGrid>
            <w:tr w:rsidR="00DF7ED7" w:rsidRPr="00DD06A0" w14:paraId="137FFC1F" w14:textId="77777777" w:rsidTr="00266201">
              <w:trPr>
                <w:jc w:val="center"/>
              </w:trPr>
              <w:sdt>
                <w:sdtPr>
                  <w:rPr>
                    <w:rFonts w:ascii="ITC Avant Garde" w:hAnsi="ITC Avant Garde"/>
                    <w:sz w:val="18"/>
                    <w:szCs w:val="18"/>
                  </w:rPr>
                  <w:alias w:val="Población"/>
                  <w:tag w:val="Población"/>
                  <w:id w:val="1111937587"/>
                  <w:placeholder>
                    <w:docPart w:val="7B02E8042A864D9A872C7C7E768ED157"/>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tc>
                    <w:tcPr>
                      <w:tcW w:w="1543" w:type="dxa"/>
                      <w:tcBorders>
                        <w:top w:val="single" w:sz="4" w:space="0" w:color="auto"/>
                        <w:left w:val="single" w:sz="4" w:space="0" w:color="auto"/>
                        <w:bottom w:val="single" w:sz="4" w:space="0" w:color="auto"/>
                        <w:right w:val="single" w:sz="4" w:space="0" w:color="auto"/>
                      </w:tcBorders>
                    </w:tcPr>
                    <w:p w14:paraId="5FE553EE" w14:textId="421E92A4" w:rsidR="00DF7ED7" w:rsidRPr="00DD06A0" w:rsidRDefault="00D25926" w:rsidP="00DF7ED7">
                      <w:pPr>
                        <w:jc w:val="center"/>
                        <w:rPr>
                          <w:rFonts w:ascii="ITC Avant Garde" w:hAnsi="ITC Avant Garde"/>
                          <w:sz w:val="18"/>
                          <w:szCs w:val="18"/>
                          <w:highlight w:val="yellow"/>
                        </w:rPr>
                      </w:pPr>
                      <w:r>
                        <w:rPr>
                          <w:rFonts w:ascii="ITC Avant Garde" w:hAnsi="ITC Avant Garde"/>
                          <w:sz w:val="18"/>
                          <w:szCs w:val="18"/>
                        </w:rPr>
                        <w:t>Industria</w:t>
                      </w:r>
                    </w:p>
                  </w:tc>
                </w:sdtContent>
              </w:sdt>
              <w:tc>
                <w:tcPr>
                  <w:tcW w:w="2700" w:type="dxa"/>
                  <w:tcBorders>
                    <w:top w:val="single" w:sz="4" w:space="0" w:color="auto"/>
                    <w:left w:val="single" w:sz="4" w:space="0" w:color="auto"/>
                    <w:bottom w:val="single" w:sz="4" w:space="0" w:color="auto"/>
                    <w:right w:val="single" w:sz="4" w:space="0" w:color="auto"/>
                  </w:tcBorders>
                  <w:shd w:val="clear" w:color="auto" w:fill="auto"/>
                </w:tcPr>
                <w:p w14:paraId="356E8BBA" w14:textId="77777777" w:rsidR="00DF7ED7" w:rsidRDefault="00DF7ED7" w:rsidP="00DF7ED7">
                  <w:pPr>
                    <w:jc w:val="center"/>
                    <w:rPr>
                      <w:rFonts w:ascii="ITC Avant Garde" w:hAnsi="ITC Avant Garde"/>
                      <w:sz w:val="18"/>
                      <w:szCs w:val="18"/>
                    </w:rPr>
                  </w:pPr>
                  <w:r>
                    <w:rPr>
                      <w:rFonts w:ascii="ITC Avant Garde" w:hAnsi="ITC Avant Garde"/>
                      <w:sz w:val="18"/>
                      <w:szCs w:val="18"/>
                    </w:rPr>
                    <w:t xml:space="preserve">Marcado o etiquetado del </w:t>
                  </w:r>
                  <w:r w:rsidR="00585F72">
                    <w:rPr>
                      <w:rFonts w:ascii="ITC Avant Garde" w:hAnsi="ITC Avant Garde"/>
                      <w:sz w:val="18"/>
                      <w:szCs w:val="18"/>
                    </w:rPr>
                    <w:t xml:space="preserve">Sello IFT </w:t>
                  </w:r>
                  <w:r>
                    <w:rPr>
                      <w:rFonts w:ascii="ITC Avant Garde" w:hAnsi="ITC Avant Garde"/>
                      <w:sz w:val="18"/>
                      <w:szCs w:val="18"/>
                    </w:rPr>
                    <w:t xml:space="preserve"> </w:t>
                  </w:r>
                </w:p>
                <w:p w14:paraId="4619103C" w14:textId="77777777" w:rsidR="006D10A2" w:rsidRDefault="006D10A2" w:rsidP="00DF7ED7">
                  <w:pPr>
                    <w:jc w:val="center"/>
                    <w:rPr>
                      <w:rFonts w:ascii="ITC Avant Garde" w:hAnsi="ITC Avant Garde"/>
                      <w:sz w:val="18"/>
                      <w:szCs w:val="18"/>
                    </w:rPr>
                  </w:pPr>
                </w:p>
                <w:p w14:paraId="2BC95AE3" w14:textId="77777777" w:rsidR="006D10A2" w:rsidRDefault="006D10A2" w:rsidP="00DF7ED7">
                  <w:pPr>
                    <w:jc w:val="center"/>
                    <w:rPr>
                      <w:rFonts w:ascii="ITC Avant Garde" w:hAnsi="ITC Avant Garde"/>
                      <w:sz w:val="18"/>
                      <w:szCs w:val="18"/>
                    </w:rPr>
                  </w:pPr>
                </w:p>
                <w:p w14:paraId="1BE5314F" w14:textId="77777777" w:rsidR="006D10A2" w:rsidRDefault="006D10A2" w:rsidP="00DF7ED7">
                  <w:pPr>
                    <w:jc w:val="center"/>
                    <w:rPr>
                      <w:rFonts w:ascii="ITC Avant Garde" w:hAnsi="ITC Avant Garde"/>
                      <w:sz w:val="18"/>
                      <w:szCs w:val="18"/>
                    </w:rPr>
                  </w:pPr>
                </w:p>
                <w:p w14:paraId="42832C0E" w14:textId="77777777" w:rsidR="006D10A2" w:rsidRDefault="006D10A2" w:rsidP="00DF7ED7">
                  <w:pPr>
                    <w:jc w:val="center"/>
                    <w:rPr>
                      <w:rFonts w:ascii="ITC Avant Garde" w:hAnsi="ITC Avant Garde"/>
                      <w:sz w:val="18"/>
                      <w:szCs w:val="18"/>
                    </w:rPr>
                  </w:pPr>
                </w:p>
                <w:p w14:paraId="0B2395DC" w14:textId="77777777" w:rsidR="006D10A2" w:rsidRDefault="006D10A2" w:rsidP="00DF7ED7">
                  <w:pPr>
                    <w:jc w:val="center"/>
                    <w:rPr>
                      <w:rFonts w:ascii="ITC Avant Garde" w:hAnsi="ITC Avant Garde"/>
                      <w:sz w:val="18"/>
                      <w:szCs w:val="18"/>
                    </w:rPr>
                  </w:pPr>
                </w:p>
                <w:p w14:paraId="73229E69" w14:textId="77777777" w:rsidR="006D10A2" w:rsidRDefault="006D10A2" w:rsidP="00DF7ED7">
                  <w:pPr>
                    <w:jc w:val="center"/>
                    <w:rPr>
                      <w:rFonts w:ascii="ITC Avant Garde" w:hAnsi="ITC Avant Garde"/>
                      <w:sz w:val="18"/>
                      <w:szCs w:val="18"/>
                    </w:rPr>
                  </w:pPr>
                </w:p>
                <w:p w14:paraId="0E1B8F88" w14:textId="77777777" w:rsidR="006D10A2" w:rsidRDefault="006D10A2" w:rsidP="00DF7ED7">
                  <w:pPr>
                    <w:jc w:val="center"/>
                    <w:rPr>
                      <w:rFonts w:ascii="ITC Avant Garde" w:hAnsi="ITC Avant Garde"/>
                      <w:sz w:val="18"/>
                      <w:szCs w:val="18"/>
                    </w:rPr>
                  </w:pPr>
                </w:p>
                <w:p w14:paraId="7E584423" w14:textId="77777777" w:rsidR="006D10A2" w:rsidRDefault="006D10A2" w:rsidP="00DF7ED7">
                  <w:pPr>
                    <w:jc w:val="center"/>
                    <w:rPr>
                      <w:rFonts w:ascii="ITC Avant Garde" w:hAnsi="ITC Avant Garde"/>
                      <w:sz w:val="18"/>
                      <w:szCs w:val="18"/>
                    </w:rPr>
                  </w:pPr>
                </w:p>
                <w:p w14:paraId="409CC680" w14:textId="77777777" w:rsidR="006D10A2" w:rsidRDefault="006D10A2" w:rsidP="00DF7ED7">
                  <w:pPr>
                    <w:jc w:val="center"/>
                    <w:rPr>
                      <w:rFonts w:ascii="ITC Avant Garde" w:hAnsi="ITC Avant Garde"/>
                      <w:sz w:val="18"/>
                      <w:szCs w:val="18"/>
                    </w:rPr>
                  </w:pPr>
                </w:p>
                <w:p w14:paraId="67B6F5DB" w14:textId="77777777" w:rsidR="006D10A2" w:rsidRDefault="006D10A2" w:rsidP="00DF7ED7">
                  <w:pPr>
                    <w:jc w:val="center"/>
                    <w:rPr>
                      <w:rFonts w:ascii="ITC Avant Garde" w:hAnsi="ITC Avant Garde"/>
                      <w:sz w:val="18"/>
                      <w:szCs w:val="18"/>
                    </w:rPr>
                  </w:pPr>
                </w:p>
                <w:p w14:paraId="12CCC67E" w14:textId="50F1DA36" w:rsidR="006D10A2" w:rsidRDefault="006D10A2" w:rsidP="00DF7ED7">
                  <w:pPr>
                    <w:jc w:val="center"/>
                    <w:rPr>
                      <w:rFonts w:ascii="ITC Avant Garde" w:hAnsi="ITC Avant Garde"/>
                      <w:sz w:val="18"/>
                      <w:szCs w:val="18"/>
                    </w:rPr>
                  </w:pPr>
                </w:p>
                <w:p w14:paraId="694D3C8E" w14:textId="531905DA" w:rsidR="006D10A2" w:rsidRDefault="006D10A2" w:rsidP="00DF7ED7">
                  <w:pPr>
                    <w:jc w:val="center"/>
                    <w:rPr>
                      <w:rFonts w:ascii="ITC Avant Garde" w:hAnsi="ITC Avant Garde"/>
                      <w:sz w:val="18"/>
                      <w:szCs w:val="18"/>
                    </w:rPr>
                  </w:pPr>
                </w:p>
                <w:p w14:paraId="0202561D" w14:textId="77777777" w:rsidR="006D10A2" w:rsidRDefault="006D10A2" w:rsidP="00DF7ED7">
                  <w:pPr>
                    <w:jc w:val="center"/>
                    <w:rPr>
                      <w:rFonts w:ascii="ITC Avant Garde" w:hAnsi="ITC Avant Garde"/>
                      <w:sz w:val="18"/>
                      <w:szCs w:val="18"/>
                    </w:rPr>
                  </w:pPr>
                </w:p>
                <w:p w14:paraId="7BD1BD81" w14:textId="2E4E4AB8" w:rsidR="006D10A2" w:rsidRPr="00DD06A0" w:rsidRDefault="006D10A2" w:rsidP="00DF7ED7">
                  <w:pPr>
                    <w:jc w:val="center"/>
                    <w:rPr>
                      <w:rFonts w:ascii="ITC Avant Garde" w:hAnsi="ITC Avant Garde"/>
                      <w:sz w:val="18"/>
                      <w:szCs w:val="18"/>
                    </w:rPr>
                  </w:pPr>
                  <w:r>
                    <w:rPr>
                      <w:rFonts w:ascii="ITC Avant Garde" w:hAnsi="ITC Avant Garde"/>
                      <w:sz w:val="18"/>
                      <w:szCs w:val="18"/>
                    </w:rPr>
                    <w:t xml:space="preserve">Por rediseño de etiqueta </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1ECCEE5" w14:textId="5FED9272" w:rsidR="00266201" w:rsidRPr="00E73D2C" w:rsidRDefault="00C70EEA" w:rsidP="00E73D2C">
                  <w:pPr>
                    <w:pStyle w:val="Prrafodelista"/>
                    <w:numPr>
                      <w:ilvl w:val="0"/>
                      <w:numId w:val="39"/>
                    </w:numPr>
                    <w:tabs>
                      <w:tab w:val="left" w:pos="1135"/>
                    </w:tabs>
                    <w:spacing w:line="276" w:lineRule="auto"/>
                    <w:rPr>
                      <w:rFonts w:ascii="ITC Avant Garde" w:hAnsi="ITC Avant Garde"/>
                      <w:sz w:val="18"/>
                      <w:szCs w:val="18"/>
                    </w:rPr>
                  </w:pPr>
                  <w:r>
                    <w:rPr>
                      <w:rFonts w:ascii="ITC Avant Garde" w:hAnsi="ITC Avant Garde"/>
                      <w:sz w:val="18"/>
                      <w:szCs w:val="18"/>
                    </w:rPr>
                    <w:t xml:space="preserve">$0.16 </w:t>
                  </w:r>
                  <w:r w:rsidR="00266201" w:rsidRPr="00E73D2C">
                    <w:rPr>
                      <w:rFonts w:ascii="ITC Avant Garde" w:hAnsi="ITC Avant Garde"/>
                      <w:sz w:val="18"/>
                      <w:szCs w:val="18"/>
                    </w:rPr>
                    <w:t xml:space="preserve">pesos multiplicado por el número de unidades totales de fabricación de cada producto. </w:t>
                  </w:r>
                </w:p>
                <w:p w14:paraId="25C41A22" w14:textId="2EAE48D0" w:rsidR="006D10A2" w:rsidRDefault="006D10A2" w:rsidP="00196F84">
                  <w:pPr>
                    <w:rPr>
                      <w:rFonts w:ascii="ITC Avant Garde" w:hAnsi="ITC Avant Garde"/>
                      <w:sz w:val="18"/>
                      <w:szCs w:val="18"/>
                    </w:rPr>
                  </w:pPr>
                </w:p>
                <w:p w14:paraId="6F2C28D5" w14:textId="0C2758FC" w:rsidR="006D10A2" w:rsidRDefault="006D10A2" w:rsidP="00196F84">
                  <w:pPr>
                    <w:rPr>
                      <w:rFonts w:ascii="ITC Avant Garde" w:hAnsi="ITC Avant Garde"/>
                      <w:sz w:val="18"/>
                      <w:szCs w:val="18"/>
                    </w:rPr>
                  </w:pPr>
                </w:p>
                <w:p w14:paraId="5C8D7AB6" w14:textId="77777777" w:rsidR="006D10A2" w:rsidRDefault="006D10A2" w:rsidP="00196F84">
                  <w:pPr>
                    <w:rPr>
                      <w:rFonts w:ascii="ITC Avant Garde" w:hAnsi="ITC Avant Garde"/>
                      <w:sz w:val="18"/>
                      <w:szCs w:val="18"/>
                    </w:rPr>
                  </w:pPr>
                </w:p>
                <w:p w14:paraId="385FFB38" w14:textId="2514B081" w:rsidR="00DF7ED7" w:rsidRPr="00E73D2C" w:rsidRDefault="00196F84" w:rsidP="00E73D2C">
                  <w:pPr>
                    <w:pStyle w:val="Prrafodelista"/>
                    <w:numPr>
                      <w:ilvl w:val="0"/>
                      <w:numId w:val="38"/>
                    </w:numPr>
                    <w:rPr>
                      <w:rFonts w:ascii="ITC Avant Garde" w:hAnsi="ITC Avant Garde"/>
                      <w:sz w:val="18"/>
                      <w:szCs w:val="18"/>
                    </w:rPr>
                  </w:pPr>
                  <w:r w:rsidRPr="00E73D2C">
                    <w:rPr>
                      <w:rFonts w:ascii="ITC Avant Garde" w:hAnsi="ITC Avant Garde"/>
                      <w:sz w:val="18"/>
                      <w:szCs w:val="18"/>
                    </w:rPr>
                    <w:t>$390.16 por rediseño</w:t>
                  </w:r>
                </w:p>
              </w:tc>
              <w:tc>
                <w:tcPr>
                  <w:tcW w:w="1542" w:type="dxa"/>
                  <w:tcBorders>
                    <w:left w:val="single" w:sz="4" w:space="0" w:color="auto"/>
                    <w:right w:val="single" w:sz="4" w:space="0" w:color="auto"/>
                  </w:tcBorders>
                  <w:shd w:val="clear" w:color="auto" w:fill="FFFFFF" w:themeFill="background1"/>
                </w:tcPr>
                <w:p w14:paraId="553568D6" w14:textId="10A2F67A" w:rsidR="00DF7ED7" w:rsidRPr="00DD06A0" w:rsidRDefault="00DF7ED7" w:rsidP="00DF7ED7">
                  <w:pPr>
                    <w:jc w:val="center"/>
                    <w:rPr>
                      <w:rFonts w:ascii="ITC Avant Garde" w:hAnsi="ITC Avant Garde"/>
                      <w:sz w:val="18"/>
                      <w:szCs w:val="18"/>
                    </w:rPr>
                  </w:pPr>
                  <w:r>
                    <w:rPr>
                      <w:rFonts w:ascii="ITC Avant Garde" w:hAnsi="ITC Avant Garde"/>
                      <w:sz w:val="18"/>
                      <w:szCs w:val="18"/>
                    </w:rPr>
                    <w:t xml:space="preserve">Generar confianza y certeza jurídica para hacer más atractivo la adquisición de los productos homologados en el mercado, en lugar de los productos que se venden sin estar homologados y que no cumplen con los ordenamientos del Instituto </w:t>
                  </w:r>
                </w:p>
              </w:tc>
              <w:tc>
                <w:tcPr>
                  <w:tcW w:w="1221" w:type="dxa"/>
                  <w:tcBorders>
                    <w:left w:val="single" w:sz="4" w:space="0" w:color="auto"/>
                    <w:right w:val="single" w:sz="4" w:space="0" w:color="auto"/>
                  </w:tcBorders>
                  <w:shd w:val="clear" w:color="auto" w:fill="FFFFFF" w:themeFill="background1"/>
                </w:tcPr>
                <w:p w14:paraId="7D03BD3E" w14:textId="77777777" w:rsidR="00DF7ED7" w:rsidRPr="00DD06A0" w:rsidRDefault="00DF7ED7" w:rsidP="00DF7ED7">
                  <w:pPr>
                    <w:jc w:val="center"/>
                    <w:rPr>
                      <w:rFonts w:ascii="ITC Avant Garde" w:hAnsi="ITC Avant Garde"/>
                      <w:sz w:val="18"/>
                      <w:szCs w:val="18"/>
                    </w:rPr>
                  </w:pPr>
                </w:p>
              </w:tc>
            </w:tr>
            <w:tr w:rsidR="00266201" w:rsidRPr="00DD06A0" w14:paraId="4F18D6A3" w14:textId="77777777" w:rsidTr="001312F4">
              <w:trPr>
                <w:jc w:val="center"/>
              </w:trPr>
              <w:tc>
                <w:tcPr>
                  <w:tcW w:w="8602" w:type="dxa"/>
                  <w:gridSpan w:val="5"/>
                  <w:tcBorders>
                    <w:top w:val="single" w:sz="4" w:space="0" w:color="auto"/>
                    <w:left w:val="single" w:sz="4" w:space="0" w:color="auto"/>
                    <w:bottom w:val="single" w:sz="4" w:space="0" w:color="auto"/>
                    <w:right w:val="single" w:sz="4" w:space="0" w:color="auto"/>
                  </w:tcBorders>
                </w:tcPr>
                <w:p w14:paraId="651D4856" w14:textId="0DC74180" w:rsidR="00266201" w:rsidRDefault="00266201" w:rsidP="00266201">
                  <w:pPr>
                    <w:spacing w:line="276" w:lineRule="auto"/>
                    <w:jc w:val="both"/>
                    <w:rPr>
                      <w:rFonts w:ascii="ITC Avant Garde" w:hAnsi="ITC Avant Garde"/>
                      <w:sz w:val="18"/>
                      <w:szCs w:val="18"/>
                    </w:rPr>
                  </w:pPr>
                  <w:r>
                    <w:rPr>
                      <w:rFonts w:ascii="ITC Avant Garde" w:hAnsi="ITC Avant Garde"/>
                      <w:sz w:val="18"/>
                      <w:szCs w:val="18"/>
                    </w:rPr>
                    <w:t xml:space="preserve">Toda vez que ya se lleva un proceso de marcaje o etiquetado establecido en el  Lineamiento Trigésimo </w:t>
                  </w:r>
                  <w:r w:rsidR="003E0828">
                    <w:rPr>
                      <w:rFonts w:ascii="ITC Avant Garde" w:hAnsi="ITC Avant Garde"/>
                      <w:sz w:val="18"/>
                      <w:szCs w:val="18"/>
                    </w:rPr>
                    <w:t>o</w:t>
                  </w:r>
                  <w:r>
                    <w:rPr>
                      <w:rFonts w:ascii="ITC Avant Garde" w:hAnsi="ITC Avant Garde"/>
                      <w:sz w:val="18"/>
                      <w:szCs w:val="18"/>
                    </w:rPr>
                    <w:t xml:space="preserve">ctavo de los “lineamientos de homologación” en el que se estipula debe contener el prefijo IFT en mayúsculas más el número del Certificado de homologación. Se suma un </w:t>
                  </w:r>
                  <w:r w:rsidR="00E35C66">
                    <w:rPr>
                      <w:rFonts w:ascii="ITC Avant Garde" w:hAnsi="ITC Avant Garde"/>
                      <w:sz w:val="18"/>
                      <w:szCs w:val="18"/>
                    </w:rPr>
                    <w:t xml:space="preserve">costo marginal del </w:t>
                  </w:r>
                  <w:r>
                    <w:rPr>
                      <w:rFonts w:ascii="ITC Avant Garde" w:hAnsi="ITC Avant Garde"/>
                      <w:sz w:val="18"/>
                      <w:szCs w:val="18"/>
                    </w:rPr>
                    <w:t xml:space="preserve">elemento  </w:t>
                  </w:r>
                  <w:r w:rsidR="001D7575">
                    <w:rPr>
                      <w:rFonts w:ascii="ITC Avant Garde" w:hAnsi="ITC Avant Garde"/>
                      <w:sz w:val="18"/>
                      <w:szCs w:val="18"/>
                    </w:rPr>
                    <w:t>Sello IFT</w:t>
                  </w:r>
                  <w:r>
                    <w:rPr>
                      <w:rFonts w:ascii="ITC Avant Garde" w:hAnsi="ITC Avant Garde"/>
                      <w:sz w:val="18"/>
                      <w:szCs w:val="18"/>
                    </w:rPr>
                    <w:t xml:space="preserve"> </w:t>
                  </w:r>
                  <w:r w:rsidRPr="0083008D">
                    <w:rPr>
                      <w:rFonts w:ascii="ITC Avant Garde" w:hAnsi="ITC Avant Garde"/>
                      <w:sz w:val="18"/>
                      <w:szCs w:val="18"/>
                    </w:rPr>
                    <w:t xml:space="preserve"> </w:t>
                  </w:r>
                </w:p>
                <w:p w14:paraId="03297F70" w14:textId="07EC4B29" w:rsidR="00266201" w:rsidRDefault="00266201" w:rsidP="00266201">
                  <w:pPr>
                    <w:spacing w:line="276" w:lineRule="auto"/>
                    <w:jc w:val="both"/>
                    <w:rPr>
                      <w:rFonts w:ascii="ITC Avant Garde" w:hAnsi="ITC Avant Garde"/>
                      <w:sz w:val="18"/>
                      <w:szCs w:val="18"/>
                    </w:rPr>
                  </w:pPr>
                </w:p>
                <w:p w14:paraId="4ABABB48" w14:textId="1D23286B" w:rsidR="00266201" w:rsidRPr="004610C5" w:rsidRDefault="00266201" w:rsidP="00166709">
                  <w:pPr>
                    <w:pStyle w:val="Prrafodelista"/>
                    <w:numPr>
                      <w:ilvl w:val="0"/>
                      <w:numId w:val="35"/>
                    </w:numPr>
                    <w:tabs>
                      <w:tab w:val="left" w:pos="1135"/>
                    </w:tabs>
                    <w:spacing w:line="276" w:lineRule="auto"/>
                    <w:jc w:val="both"/>
                    <w:rPr>
                      <w:rFonts w:ascii="ITC Avant Garde" w:hAnsi="ITC Avant Garde"/>
                      <w:sz w:val="18"/>
                      <w:szCs w:val="18"/>
                    </w:rPr>
                  </w:pPr>
                  <w:r w:rsidRPr="004610C5">
                    <w:rPr>
                      <w:rFonts w:ascii="ITC Avant Garde" w:hAnsi="ITC Avant Garde"/>
                      <w:sz w:val="18"/>
                      <w:szCs w:val="18"/>
                    </w:rPr>
                    <w:lastRenderedPageBreak/>
                    <w:t xml:space="preserve">Se estima </w:t>
                  </w:r>
                  <w:r w:rsidR="001D7575" w:rsidRPr="004610C5">
                    <w:rPr>
                      <w:rFonts w:ascii="ITC Avant Garde" w:hAnsi="ITC Avant Garde"/>
                      <w:sz w:val="18"/>
                      <w:szCs w:val="18"/>
                    </w:rPr>
                    <w:t xml:space="preserve">un </w:t>
                  </w:r>
                  <w:r w:rsidRPr="004610C5">
                    <w:rPr>
                      <w:rFonts w:ascii="ITC Avant Garde" w:hAnsi="ITC Avant Garde"/>
                      <w:sz w:val="18"/>
                      <w:szCs w:val="18"/>
                    </w:rPr>
                    <w:t xml:space="preserve">costo </w:t>
                  </w:r>
                  <w:r w:rsidRPr="004610C5">
                    <w:rPr>
                      <w:rFonts w:ascii="ITC Avant Garde" w:hAnsi="ITC Avant Garde"/>
                      <w:b/>
                      <w:sz w:val="18"/>
                      <w:szCs w:val="18"/>
                    </w:rPr>
                    <w:t>de $0.</w:t>
                  </w:r>
                  <w:r w:rsidR="004610C5" w:rsidRPr="004610C5">
                    <w:rPr>
                      <w:rFonts w:ascii="ITC Avant Garde" w:hAnsi="ITC Avant Garde"/>
                      <w:b/>
                      <w:sz w:val="18"/>
                      <w:szCs w:val="18"/>
                    </w:rPr>
                    <w:t>16</w:t>
                  </w:r>
                  <w:r w:rsidR="004023B1">
                    <w:rPr>
                      <w:rStyle w:val="Refdenotaalpie"/>
                      <w:rFonts w:ascii="ITC Avant Garde" w:hAnsi="ITC Avant Garde"/>
                      <w:b/>
                      <w:sz w:val="18"/>
                      <w:szCs w:val="18"/>
                    </w:rPr>
                    <w:footnoteReference w:id="12"/>
                  </w:r>
                  <w:r w:rsidRPr="004610C5">
                    <w:rPr>
                      <w:rFonts w:ascii="ITC Avant Garde" w:hAnsi="ITC Avant Garde"/>
                      <w:b/>
                      <w:sz w:val="18"/>
                      <w:szCs w:val="18"/>
                    </w:rPr>
                    <w:t xml:space="preserve"> pesos</w:t>
                  </w:r>
                  <w:r w:rsidR="001D7575" w:rsidRPr="004610C5">
                    <w:rPr>
                      <w:rFonts w:ascii="ITC Avant Garde" w:hAnsi="ITC Avant Garde"/>
                      <w:b/>
                      <w:sz w:val="18"/>
                      <w:szCs w:val="18"/>
                    </w:rPr>
                    <w:t xml:space="preserve"> por</w:t>
                  </w:r>
                  <w:r w:rsidRPr="004610C5">
                    <w:rPr>
                      <w:rFonts w:ascii="ITC Avant Garde" w:hAnsi="ITC Avant Garde"/>
                      <w:b/>
                      <w:sz w:val="18"/>
                      <w:szCs w:val="18"/>
                    </w:rPr>
                    <w:t xml:space="preserve"> pieza</w:t>
                  </w:r>
                  <w:r w:rsidRPr="004610C5">
                    <w:rPr>
                      <w:rFonts w:ascii="ITC Avant Garde" w:hAnsi="ITC Avant Garde"/>
                      <w:sz w:val="18"/>
                      <w:szCs w:val="18"/>
                    </w:rPr>
                    <w:t xml:space="preserve">, para </w:t>
                  </w:r>
                  <w:r w:rsidR="00C70EEA">
                    <w:rPr>
                      <w:rFonts w:ascii="ITC Avant Garde" w:hAnsi="ITC Avant Garde"/>
                      <w:sz w:val="18"/>
                      <w:szCs w:val="18"/>
                    </w:rPr>
                    <w:t xml:space="preserve">agregar el elemento Sello IFT en el </w:t>
                  </w:r>
                  <w:r w:rsidRPr="004610C5">
                    <w:rPr>
                      <w:rFonts w:ascii="ITC Avant Garde" w:hAnsi="ITC Avant Garde"/>
                      <w:sz w:val="18"/>
                      <w:szCs w:val="18"/>
                    </w:rPr>
                    <w:t>marcado o etiquetado</w:t>
                  </w:r>
                  <w:r w:rsidR="00C70EEA">
                    <w:rPr>
                      <w:rFonts w:ascii="ITC Avant Garde" w:hAnsi="ITC Avant Garde"/>
                      <w:sz w:val="18"/>
                      <w:szCs w:val="18"/>
                    </w:rPr>
                    <w:t>.</w:t>
                  </w:r>
                </w:p>
                <w:p w14:paraId="0F574AFF" w14:textId="77777777" w:rsidR="004610C5" w:rsidRDefault="004610C5" w:rsidP="00266201">
                  <w:pPr>
                    <w:tabs>
                      <w:tab w:val="left" w:pos="1135"/>
                    </w:tabs>
                    <w:spacing w:line="276" w:lineRule="auto"/>
                    <w:rPr>
                      <w:rFonts w:ascii="ITC Avant Garde" w:hAnsi="ITC Avant Garde"/>
                      <w:sz w:val="18"/>
                      <w:szCs w:val="18"/>
                    </w:rPr>
                  </w:pPr>
                </w:p>
                <w:p w14:paraId="026D94E6" w14:textId="1E00D9A2" w:rsidR="00266201" w:rsidRPr="00C70EEA" w:rsidRDefault="00266201" w:rsidP="000C0B65">
                  <w:pPr>
                    <w:tabs>
                      <w:tab w:val="left" w:pos="1135"/>
                    </w:tabs>
                    <w:spacing w:line="276" w:lineRule="auto"/>
                    <w:jc w:val="both"/>
                    <w:rPr>
                      <w:rFonts w:ascii="ITC Avant Garde" w:hAnsi="ITC Avant Garde"/>
                      <w:sz w:val="18"/>
                      <w:szCs w:val="18"/>
                    </w:rPr>
                  </w:pPr>
                  <w:r w:rsidRPr="00266201">
                    <w:rPr>
                      <w:rFonts w:ascii="ITC Avant Garde" w:hAnsi="ITC Avant Garde"/>
                      <w:sz w:val="18"/>
                      <w:szCs w:val="18"/>
                    </w:rPr>
                    <w:t xml:space="preserve">Por lo que tomando en cuenta el </w:t>
                  </w:r>
                  <w:r>
                    <w:rPr>
                      <w:rFonts w:ascii="ITC Avant Garde" w:hAnsi="ITC Avant Garde"/>
                      <w:sz w:val="18"/>
                      <w:szCs w:val="18"/>
                    </w:rPr>
                    <w:t xml:space="preserve">valor </w:t>
                  </w:r>
                  <w:r w:rsidR="00786F4F">
                    <w:rPr>
                      <w:rFonts w:ascii="ITC Avant Garde" w:hAnsi="ITC Avant Garde"/>
                      <w:sz w:val="18"/>
                      <w:szCs w:val="18"/>
                    </w:rPr>
                    <w:t xml:space="preserve">de referencia </w:t>
                  </w:r>
                  <w:r w:rsidR="00196F84">
                    <w:rPr>
                      <w:rFonts w:ascii="ITC Avant Garde" w:hAnsi="ITC Avant Garde"/>
                      <w:sz w:val="18"/>
                      <w:szCs w:val="18"/>
                    </w:rPr>
                    <w:t xml:space="preserve">en nuestros registros </w:t>
                  </w:r>
                  <w:r w:rsidRPr="00266201">
                    <w:rPr>
                      <w:rFonts w:ascii="ITC Avant Garde" w:hAnsi="ITC Avant Garde"/>
                      <w:sz w:val="18"/>
                      <w:szCs w:val="18"/>
                    </w:rPr>
                    <w:t xml:space="preserve"> de equipos</w:t>
                  </w:r>
                  <w:r w:rsidR="000C0B65">
                    <w:rPr>
                      <w:rFonts w:ascii="ITC Avant Garde" w:hAnsi="ITC Avant Garde"/>
                      <w:sz w:val="18"/>
                      <w:szCs w:val="18"/>
                    </w:rPr>
                    <w:t xml:space="preserve"> </w:t>
                  </w:r>
                  <w:r w:rsidRPr="00266201">
                    <w:rPr>
                      <w:rFonts w:ascii="ITC Avant Garde" w:hAnsi="ITC Avant Garde"/>
                      <w:sz w:val="18"/>
                      <w:szCs w:val="18"/>
                    </w:rPr>
                    <w:t>homologados</w:t>
                  </w:r>
                  <w:r w:rsidR="00404493">
                    <w:rPr>
                      <w:rFonts w:ascii="ITC Avant Garde" w:hAnsi="ITC Avant Garde"/>
                      <w:sz w:val="18"/>
                      <w:szCs w:val="18"/>
                    </w:rPr>
                    <w:t xml:space="preserve"> que se envían como (producto a prueba para homologar)</w:t>
                  </w:r>
                  <w:r w:rsidRPr="00266201">
                    <w:rPr>
                      <w:rFonts w:ascii="ITC Avant Garde" w:hAnsi="ITC Avant Garde"/>
                      <w:sz w:val="18"/>
                      <w:szCs w:val="18"/>
                    </w:rPr>
                    <w:t xml:space="preserve"> vigentes en el año 2022 fue de </w:t>
                  </w:r>
                  <w:r w:rsidRPr="00266201">
                    <w:rPr>
                      <w:rFonts w:ascii="ITC Avant Garde" w:hAnsi="ITC Avant Garde"/>
                      <w:b/>
                      <w:sz w:val="18"/>
                      <w:szCs w:val="18"/>
                    </w:rPr>
                    <w:t>8098.</w:t>
                  </w:r>
                  <w:r w:rsidR="00C70EEA">
                    <w:rPr>
                      <w:rFonts w:ascii="ITC Avant Garde" w:hAnsi="ITC Avant Garde"/>
                      <w:b/>
                      <w:sz w:val="18"/>
                      <w:szCs w:val="18"/>
                    </w:rPr>
                    <w:t xml:space="preserve"> </w:t>
                  </w:r>
                </w:p>
                <w:p w14:paraId="73D9244A" w14:textId="47D2D89B" w:rsidR="00C70EEA" w:rsidRDefault="00C70EEA" w:rsidP="00266201">
                  <w:pPr>
                    <w:tabs>
                      <w:tab w:val="left" w:pos="1135"/>
                    </w:tabs>
                    <w:spacing w:line="276" w:lineRule="auto"/>
                    <w:rPr>
                      <w:rFonts w:ascii="ITC Avant Garde" w:hAnsi="ITC Avant Garde"/>
                      <w:sz w:val="18"/>
                      <w:szCs w:val="18"/>
                    </w:rPr>
                  </w:pPr>
                </w:p>
                <w:p w14:paraId="2897B3D9" w14:textId="5C083D98" w:rsidR="004610C5" w:rsidRDefault="004610C5" w:rsidP="00266201">
                  <w:pPr>
                    <w:spacing w:line="276" w:lineRule="auto"/>
                    <w:jc w:val="both"/>
                    <w:rPr>
                      <w:rFonts w:ascii="ITC Avant Garde" w:hAnsi="ITC Avant Garde"/>
                      <w:sz w:val="18"/>
                      <w:szCs w:val="18"/>
                    </w:rPr>
                  </w:pPr>
                  <w:r>
                    <w:rPr>
                      <w:rFonts w:ascii="ITC Avant Garde" w:hAnsi="ITC Avant Garde"/>
                      <w:sz w:val="18"/>
                      <w:szCs w:val="18"/>
                    </w:rPr>
                    <w:t xml:space="preserve">Nota:  Este valor, se estima considerando que se realice el marcado o etiquetado de forma física, puede variar dependiendo de si el producto cuenta con las características para mostrar el cumplimiento del marcado o etiquetado de forma electrónica. </w:t>
                  </w:r>
                </w:p>
                <w:p w14:paraId="1F79C472" w14:textId="77777777" w:rsidR="004610C5" w:rsidRDefault="004610C5" w:rsidP="00266201">
                  <w:pPr>
                    <w:spacing w:line="276" w:lineRule="auto"/>
                    <w:jc w:val="both"/>
                    <w:rPr>
                      <w:rFonts w:ascii="ITC Avant Garde" w:hAnsi="ITC Avant Garde"/>
                      <w:sz w:val="18"/>
                      <w:szCs w:val="18"/>
                    </w:rPr>
                  </w:pPr>
                </w:p>
                <w:p w14:paraId="1044D0E5" w14:textId="77777777" w:rsidR="004610C5" w:rsidRPr="00850D58" w:rsidRDefault="004610C5" w:rsidP="00266201">
                  <w:pPr>
                    <w:spacing w:line="276" w:lineRule="auto"/>
                    <w:jc w:val="both"/>
                    <w:rPr>
                      <w:rFonts w:ascii="ITC Avant Garde" w:hAnsi="ITC Avant Garde"/>
                      <w:b/>
                      <w:sz w:val="18"/>
                      <w:szCs w:val="18"/>
                      <w:u w:val="single"/>
                    </w:rPr>
                  </w:pPr>
                  <w:r w:rsidRPr="00850D58">
                    <w:rPr>
                      <w:rFonts w:ascii="ITC Avant Garde" w:hAnsi="ITC Avant Garde"/>
                      <w:b/>
                      <w:sz w:val="18"/>
                      <w:szCs w:val="18"/>
                      <w:u w:val="single"/>
                    </w:rPr>
                    <w:t xml:space="preserve">A manera de ejemplo: </w:t>
                  </w:r>
                </w:p>
                <w:p w14:paraId="0A42D6C8" w14:textId="4CC72E37" w:rsidR="00675995" w:rsidRPr="00675995" w:rsidRDefault="00675995" w:rsidP="00266201">
                  <w:pPr>
                    <w:spacing w:line="276" w:lineRule="auto"/>
                    <w:jc w:val="both"/>
                    <w:rPr>
                      <w:rFonts w:ascii="ITC Avant Garde" w:hAnsi="ITC Avant Garde"/>
                      <w:b/>
                      <w:sz w:val="18"/>
                      <w:szCs w:val="18"/>
                    </w:rPr>
                  </w:pPr>
                  <w:r w:rsidRPr="00675995">
                    <w:rPr>
                      <w:rFonts w:ascii="ITC Avant Garde" w:hAnsi="ITC Avant Garde"/>
                      <w:b/>
                      <w:sz w:val="18"/>
                      <w:szCs w:val="18"/>
                    </w:rPr>
                    <w:t>Para equipos de Telefonía de se</w:t>
                  </w:r>
                  <w:r>
                    <w:rPr>
                      <w:rFonts w:ascii="ITC Avant Garde" w:hAnsi="ITC Avant Garde"/>
                      <w:b/>
                      <w:sz w:val="18"/>
                      <w:szCs w:val="18"/>
                    </w:rPr>
                    <w:t>r</w:t>
                  </w:r>
                  <w:r w:rsidRPr="00675995">
                    <w:rPr>
                      <w:rFonts w:ascii="ITC Avant Garde" w:hAnsi="ITC Avant Garde"/>
                      <w:b/>
                      <w:sz w:val="18"/>
                      <w:szCs w:val="18"/>
                    </w:rPr>
                    <w:t xml:space="preserve">vicio móvil </w:t>
                  </w:r>
                </w:p>
                <w:p w14:paraId="34C81D16" w14:textId="66620726" w:rsidR="00266201" w:rsidRDefault="004610C5" w:rsidP="00404493">
                  <w:pPr>
                    <w:jc w:val="both"/>
                    <w:rPr>
                      <w:rFonts w:ascii="ITC Avant Garde" w:hAnsi="ITC Avant Garde"/>
                      <w:sz w:val="18"/>
                      <w:szCs w:val="18"/>
                    </w:rPr>
                  </w:pPr>
                  <w:r>
                    <w:rPr>
                      <w:rFonts w:ascii="ITC Avant Garde" w:hAnsi="ITC Avant Garde"/>
                      <w:sz w:val="18"/>
                      <w:szCs w:val="18"/>
                    </w:rPr>
                    <w:t xml:space="preserve">Del </w:t>
                  </w:r>
                  <w:r w:rsidR="00404493">
                    <w:rPr>
                      <w:rFonts w:ascii="ITC Avant Garde" w:hAnsi="ITC Avant Garde"/>
                      <w:sz w:val="18"/>
                      <w:szCs w:val="18"/>
                    </w:rPr>
                    <w:t xml:space="preserve">reporte </w:t>
                  </w:r>
                  <w:r w:rsidR="00675995">
                    <w:rPr>
                      <w:rFonts w:ascii="ITC Avant Garde" w:hAnsi="ITC Avant Garde"/>
                      <w:sz w:val="18"/>
                      <w:szCs w:val="18"/>
                    </w:rPr>
                    <w:t>“</w:t>
                  </w:r>
                  <w:r w:rsidR="00675995" w:rsidRPr="00675995">
                    <w:rPr>
                      <w:rFonts w:ascii="ITC Avant Garde" w:hAnsi="ITC Avant Garde"/>
                      <w:sz w:val="18"/>
                      <w:szCs w:val="18"/>
                    </w:rPr>
                    <w:t>Datos Oportunos del Sector de Telecomunicaciones a marzo de 2023</w:t>
                  </w:r>
                  <w:r w:rsidR="00675995">
                    <w:rPr>
                      <w:rFonts w:ascii="ITC Avant Garde" w:hAnsi="ITC Avant Garde"/>
                      <w:sz w:val="18"/>
                      <w:szCs w:val="18"/>
                    </w:rPr>
                    <w:t>” disponible en la página oficial del Instituto Federal de Telecomunicaciones, contenido en el</w:t>
                  </w:r>
                  <w:r w:rsidR="00404493">
                    <w:rPr>
                      <w:rFonts w:ascii="ITC Avant Garde" w:hAnsi="ITC Avant Garde"/>
                      <w:sz w:val="18"/>
                      <w:szCs w:val="18"/>
                    </w:rPr>
                    <w:t xml:space="preserve"> B</w:t>
                  </w:r>
                  <w:r w:rsidR="00675995">
                    <w:rPr>
                      <w:rFonts w:ascii="ITC Avant Garde" w:hAnsi="ITC Avant Garde"/>
                      <w:sz w:val="18"/>
                      <w:szCs w:val="18"/>
                    </w:rPr>
                    <w:t xml:space="preserve">anco de </w:t>
                  </w:r>
                  <w:r w:rsidR="00404493">
                    <w:rPr>
                      <w:rFonts w:ascii="ITC Avant Garde" w:hAnsi="ITC Avant Garde"/>
                      <w:sz w:val="18"/>
                      <w:szCs w:val="18"/>
                    </w:rPr>
                    <w:t>I</w:t>
                  </w:r>
                  <w:r w:rsidR="00675995">
                    <w:rPr>
                      <w:rFonts w:ascii="ITC Avant Garde" w:hAnsi="ITC Avant Garde"/>
                      <w:sz w:val="18"/>
                      <w:szCs w:val="18"/>
                    </w:rPr>
                    <w:t xml:space="preserve">nformación de </w:t>
                  </w:r>
                  <w:r w:rsidR="00404493">
                    <w:rPr>
                      <w:rFonts w:ascii="ITC Avant Garde" w:hAnsi="ITC Avant Garde"/>
                      <w:sz w:val="18"/>
                      <w:szCs w:val="18"/>
                    </w:rPr>
                    <w:t>T</w:t>
                  </w:r>
                  <w:r w:rsidR="00675995">
                    <w:rPr>
                      <w:rFonts w:ascii="ITC Avant Garde" w:hAnsi="ITC Avant Garde"/>
                      <w:sz w:val="18"/>
                      <w:szCs w:val="18"/>
                    </w:rPr>
                    <w:t xml:space="preserve">elecomunicaciones (BIT), se resalta en la </w:t>
                  </w:r>
                  <w:r w:rsidR="00675995" w:rsidRPr="00675995">
                    <w:rPr>
                      <w:rFonts w:ascii="ITC Avant Garde" w:hAnsi="ITC Avant Garde"/>
                      <w:b/>
                      <w:sz w:val="18"/>
                      <w:szCs w:val="18"/>
                    </w:rPr>
                    <w:t>Tabla 5. Líneas del servicio móvil de telefonía a marzo 2023</w:t>
                  </w:r>
                  <w:r w:rsidR="00675995" w:rsidRPr="00675995">
                    <w:rPr>
                      <w:rFonts w:ascii="ITC Avant Garde" w:hAnsi="ITC Avant Garde"/>
                      <w:sz w:val="18"/>
                      <w:szCs w:val="18"/>
                    </w:rPr>
                    <w:t xml:space="preserve">, un incremento de </w:t>
                  </w:r>
                  <w:r w:rsidR="00675995">
                    <w:rPr>
                      <w:rFonts w:ascii="ITC Avant Garde" w:hAnsi="ITC Avant Garde"/>
                      <w:sz w:val="18"/>
                      <w:szCs w:val="18"/>
                    </w:rPr>
                    <w:t xml:space="preserve">16.9 millones de líneas nuevas </w:t>
                  </w:r>
                  <w:r w:rsidR="00404493">
                    <w:rPr>
                      <w:rFonts w:ascii="ITC Avant Garde" w:hAnsi="ITC Avant Garde"/>
                      <w:sz w:val="18"/>
                      <w:szCs w:val="18"/>
                    </w:rPr>
                    <w:t xml:space="preserve">sobre las líneas de servicio móvil en el cuarto trimestre de 2022 </w:t>
                  </w:r>
                  <w:r w:rsidR="00675995">
                    <w:rPr>
                      <w:rFonts w:ascii="ITC Avant Garde" w:hAnsi="ITC Avant Garde"/>
                      <w:sz w:val="18"/>
                      <w:szCs w:val="18"/>
                    </w:rPr>
                    <w:t xml:space="preserve">que fue </w:t>
                  </w:r>
                  <w:r w:rsidR="00404493">
                    <w:rPr>
                      <w:rFonts w:ascii="ITC Avant Garde" w:hAnsi="ITC Avant Garde"/>
                      <w:sz w:val="18"/>
                      <w:szCs w:val="18"/>
                    </w:rPr>
                    <w:t>de 112,722.203 millones</w:t>
                  </w:r>
                  <w:r w:rsidR="00675995">
                    <w:rPr>
                      <w:rFonts w:ascii="ITC Avant Garde" w:hAnsi="ITC Avant Garde"/>
                      <w:sz w:val="18"/>
                      <w:szCs w:val="18"/>
                    </w:rPr>
                    <w:t xml:space="preserve">. </w:t>
                  </w:r>
                </w:p>
                <w:p w14:paraId="5D422CDE" w14:textId="4EC03B3B" w:rsidR="00675995" w:rsidRDefault="00675995" w:rsidP="00404493">
                  <w:pPr>
                    <w:jc w:val="both"/>
                    <w:rPr>
                      <w:rFonts w:ascii="ITC Avant Garde" w:hAnsi="ITC Avant Garde"/>
                      <w:sz w:val="18"/>
                      <w:szCs w:val="18"/>
                    </w:rPr>
                  </w:pPr>
                </w:p>
                <w:p w14:paraId="5BF0F4F3" w14:textId="0C378CCD" w:rsidR="00266201" w:rsidRDefault="00675995" w:rsidP="00675995">
                  <w:pPr>
                    <w:jc w:val="both"/>
                    <w:rPr>
                      <w:rFonts w:ascii="ITC Avant Garde" w:hAnsi="ITC Avant Garde"/>
                      <w:sz w:val="18"/>
                      <w:szCs w:val="18"/>
                    </w:rPr>
                  </w:pPr>
                  <w:r>
                    <w:rPr>
                      <w:rFonts w:ascii="ITC Avant Garde" w:hAnsi="ITC Avant Garde"/>
                      <w:sz w:val="18"/>
                      <w:szCs w:val="18"/>
                    </w:rPr>
                    <w:t xml:space="preserve">Se espera de esta forma un costo estimado de al menos. </w:t>
                  </w:r>
                </w:p>
                <w:p w14:paraId="4A2139F0" w14:textId="77B87F21" w:rsidR="00675995" w:rsidRDefault="00675995" w:rsidP="00675995">
                  <w:pPr>
                    <w:jc w:val="both"/>
                    <w:rPr>
                      <w:rFonts w:ascii="ITC Avant Garde" w:hAnsi="ITC Avant Garde"/>
                      <w:sz w:val="18"/>
                      <w:szCs w:val="18"/>
                    </w:rPr>
                  </w:pPr>
                </w:p>
                <w:p w14:paraId="1A7F1B63" w14:textId="77777777" w:rsidR="00595FD9" w:rsidRDefault="00675995" w:rsidP="00675995">
                  <w:pPr>
                    <w:jc w:val="both"/>
                    <w:rPr>
                      <w:rFonts w:ascii="ITC Avant Garde" w:hAnsi="ITC Avant Garde"/>
                      <w:b/>
                      <w:sz w:val="18"/>
                      <w:szCs w:val="18"/>
                    </w:rPr>
                  </w:pPr>
                  <w:r w:rsidRPr="00602F0D">
                    <w:rPr>
                      <w:rFonts w:ascii="ITC Avant Garde" w:hAnsi="ITC Avant Garde"/>
                      <w:b/>
                      <w:sz w:val="18"/>
                      <w:szCs w:val="18"/>
                    </w:rPr>
                    <w:t>16.9 millones x</w:t>
                  </w:r>
                  <w:r>
                    <w:rPr>
                      <w:rFonts w:ascii="ITC Avant Garde" w:hAnsi="ITC Avant Garde"/>
                      <w:sz w:val="18"/>
                      <w:szCs w:val="18"/>
                    </w:rPr>
                    <w:t xml:space="preserve"> </w:t>
                  </w:r>
                  <w:r w:rsidRPr="00675995">
                    <w:rPr>
                      <w:rFonts w:ascii="ITC Avant Garde" w:hAnsi="ITC Avant Garde"/>
                      <w:b/>
                      <w:sz w:val="18"/>
                      <w:szCs w:val="18"/>
                    </w:rPr>
                    <w:t>$0.</w:t>
                  </w:r>
                  <w:r w:rsidR="004610C5">
                    <w:rPr>
                      <w:rFonts w:ascii="ITC Avant Garde" w:hAnsi="ITC Avant Garde"/>
                      <w:b/>
                      <w:sz w:val="18"/>
                      <w:szCs w:val="18"/>
                    </w:rPr>
                    <w:t>16</w:t>
                  </w:r>
                  <w:r>
                    <w:rPr>
                      <w:rFonts w:ascii="ITC Avant Garde" w:hAnsi="ITC Avant Garde"/>
                      <w:b/>
                      <w:sz w:val="18"/>
                      <w:szCs w:val="18"/>
                    </w:rPr>
                    <w:t xml:space="preserve"> </w:t>
                  </w:r>
                  <w:r w:rsidR="00602F0D">
                    <w:rPr>
                      <w:rFonts w:ascii="ITC Avant Garde" w:hAnsi="ITC Avant Garde"/>
                      <w:b/>
                      <w:sz w:val="18"/>
                      <w:szCs w:val="18"/>
                    </w:rPr>
                    <w:t>= 2 millones</w:t>
                  </w:r>
                  <w:r w:rsidR="004610C5">
                    <w:rPr>
                      <w:rFonts w:ascii="ITC Avant Garde" w:hAnsi="ITC Avant Garde"/>
                      <w:b/>
                      <w:sz w:val="18"/>
                      <w:szCs w:val="18"/>
                    </w:rPr>
                    <w:t xml:space="preserve">, 704 mil </w:t>
                  </w:r>
                  <w:r w:rsidR="00602F0D">
                    <w:rPr>
                      <w:rFonts w:ascii="ITC Avant Garde" w:hAnsi="ITC Avant Garde"/>
                      <w:b/>
                      <w:sz w:val="18"/>
                      <w:szCs w:val="18"/>
                    </w:rPr>
                    <w:t xml:space="preserve">pesos </w:t>
                  </w:r>
                </w:p>
                <w:p w14:paraId="583D6A09" w14:textId="77777777" w:rsidR="00595FD9" w:rsidRDefault="00595FD9" w:rsidP="00675995">
                  <w:pPr>
                    <w:jc w:val="both"/>
                    <w:rPr>
                      <w:rFonts w:ascii="ITC Avant Garde" w:hAnsi="ITC Avant Garde"/>
                      <w:b/>
                      <w:sz w:val="18"/>
                      <w:szCs w:val="18"/>
                    </w:rPr>
                  </w:pPr>
                </w:p>
                <w:p w14:paraId="400D6DEC" w14:textId="194A737E" w:rsidR="00675995" w:rsidRPr="00595FD9" w:rsidRDefault="00602F0D" w:rsidP="00675995">
                  <w:pPr>
                    <w:jc w:val="both"/>
                    <w:rPr>
                      <w:rFonts w:ascii="ITC Avant Garde" w:hAnsi="ITC Avant Garde"/>
                      <w:sz w:val="18"/>
                      <w:szCs w:val="18"/>
                    </w:rPr>
                  </w:pPr>
                  <w:r w:rsidRPr="00B54CD0">
                    <w:rPr>
                      <w:rFonts w:ascii="ITC Avant Garde" w:hAnsi="ITC Avant Garde"/>
                      <w:sz w:val="18"/>
                      <w:szCs w:val="18"/>
                    </w:rPr>
                    <w:t>p</w:t>
                  </w:r>
                  <w:r w:rsidRPr="00595FD9">
                    <w:rPr>
                      <w:rFonts w:ascii="ITC Avant Garde" w:hAnsi="ITC Avant Garde"/>
                      <w:sz w:val="18"/>
                      <w:szCs w:val="18"/>
                    </w:rPr>
                    <w:t>or conce</w:t>
                  </w:r>
                  <w:r w:rsidR="00DA61FB" w:rsidRPr="00595FD9">
                    <w:rPr>
                      <w:rFonts w:ascii="ITC Avant Garde" w:hAnsi="ITC Avant Garde"/>
                      <w:sz w:val="18"/>
                      <w:szCs w:val="18"/>
                    </w:rPr>
                    <w:t xml:space="preserve">pto de marcado o etiquetado. </w:t>
                  </w:r>
                </w:p>
                <w:p w14:paraId="2BE85CA9" w14:textId="77777777" w:rsidR="00675995" w:rsidRDefault="00675995" w:rsidP="00675995">
                  <w:pPr>
                    <w:jc w:val="both"/>
                    <w:rPr>
                      <w:rFonts w:ascii="ITC Avant Garde" w:hAnsi="ITC Avant Garde"/>
                      <w:sz w:val="18"/>
                      <w:szCs w:val="18"/>
                    </w:rPr>
                  </w:pPr>
                </w:p>
                <w:p w14:paraId="75AC3FFB" w14:textId="068BDCB5" w:rsidR="00196F84" w:rsidRPr="00196F84" w:rsidRDefault="00196F84" w:rsidP="000C0B65">
                  <w:pPr>
                    <w:pStyle w:val="Default"/>
                    <w:jc w:val="both"/>
                    <w:rPr>
                      <w:sz w:val="19"/>
                      <w:szCs w:val="19"/>
                    </w:rPr>
                  </w:pPr>
                  <w:r w:rsidRPr="00196F84">
                    <w:rPr>
                      <w:sz w:val="19"/>
                      <w:szCs w:val="19"/>
                    </w:rPr>
                    <w:t>De acuerdo con la información disponible en el Observatorio Laboral</w:t>
                  </w:r>
                  <w:r>
                    <w:rPr>
                      <w:rStyle w:val="Refdenotaalpie"/>
                      <w:sz w:val="19"/>
                      <w:szCs w:val="19"/>
                    </w:rPr>
                    <w:footnoteReference w:id="13"/>
                  </w:r>
                  <w:r w:rsidRPr="00196F84">
                    <w:rPr>
                      <w:sz w:val="19"/>
                      <w:szCs w:val="19"/>
                    </w:rPr>
                    <w:t xml:space="preserve">, el ingreso promedio mensual de un profesionista en diseño (dentro del campo de las artes) es de $11,705 pesos </w:t>
                  </w:r>
                </w:p>
                <w:p w14:paraId="6C1F6F3A" w14:textId="77777777" w:rsidR="00196F84" w:rsidRPr="00196F84" w:rsidRDefault="00196F84" w:rsidP="000C0B65">
                  <w:pPr>
                    <w:numPr>
                      <w:ilvl w:val="1"/>
                      <w:numId w:val="37"/>
                    </w:numPr>
                    <w:autoSpaceDE w:val="0"/>
                    <w:autoSpaceDN w:val="0"/>
                    <w:adjustRightInd w:val="0"/>
                    <w:jc w:val="both"/>
                    <w:rPr>
                      <w:rFonts w:ascii="ITC Avant Garde" w:hAnsi="ITC Avant Garde" w:cs="ITC Avant Garde"/>
                      <w:color w:val="000000"/>
                      <w:sz w:val="19"/>
                      <w:szCs w:val="19"/>
                    </w:rPr>
                  </w:pPr>
                </w:p>
                <w:p w14:paraId="6C349AA3" w14:textId="125A1032" w:rsidR="00266201" w:rsidRDefault="00196F84" w:rsidP="004610C5">
                  <w:pPr>
                    <w:jc w:val="both"/>
                    <w:rPr>
                      <w:rFonts w:ascii="ITC Avant Garde" w:hAnsi="ITC Avant Garde"/>
                      <w:sz w:val="18"/>
                      <w:szCs w:val="18"/>
                    </w:rPr>
                  </w:pPr>
                  <w:r>
                    <w:rPr>
                      <w:rFonts w:ascii="ITC Avant Garde" w:hAnsi="ITC Avant Garde"/>
                      <w:sz w:val="18"/>
                      <w:szCs w:val="18"/>
                    </w:rPr>
                    <w:t xml:space="preserve">Si consideramos que ocupe un día de trabajo para el rediseño de los elementos de el concepto de etiqueta. </w:t>
                  </w:r>
                </w:p>
                <w:p w14:paraId="242C083C" w14:textId="4844B6DE" w:rsidR="00196F84" w:rsidRDefault="00196F84" w:rsidP="004610C5">
                  <w:pPr>
                    <w:jc w:val="both"/>
                    <w:rPr>
                      <w:rFonts w:ascii="ITC Avant Garde" w:hAnsi="ITC Avant Garde"/>
                      <w:sz w:val="18"/>
                      <w:szCs w:val="18"/>
                    </w:rPr>
                  </w:pPr>
                </w:p>
                <w:p w14:paraId="0F285105" w14:textId="49EB16FE" w:rsidR="00196F84" w:rsidRPr="00E73D2C" w:rsidRDefault="00196F84" w:rsidP="004610C5">
                  <w:pPr>
                    <w:jc w:val="both"/>
                    <w:rPr>
                      <w:rFonts w:ascii="ITC Avant Garde" w:hAnsi="ITC Avant Garde"/>
                      <w:b/>
                      <w:sz w:val="18"/>
                      <w:szCs w:val="18"/>
                    </w:rPr>
                  </w:pPr>
                  <w:r w:rsidRPr="00E73D2C">
                    <w:rPr>
                      <w:rFonts w:ascii="ITC Avant Garde" w:hAnsi="ITC Avant Garde"/>
                      <w:b/>
                      <w:sz w:val="18"/>
                      <w:szCs w:val="18"/>
                    </w:rPr>
                    <w:t xml:space="preserve">Un </w:t>
                  </w:r>
                  <w:r w:rsidR="004023B1" w:rsidRPr="004023B1">
                    <w:rPr>
                      <w:rFonts w:ascii="ITC Avant Garde" w:hAnsi="ITC Avant Garde"/>
                      <w:b/>
                      <w:sz w:val="18"/>
                      <w:szCs w:val="18"/>
                    </w:rPr>
                    <w:t>día</w:t>
                  </w:r>
                  <w:r w:rsidRPr="00E73D2C">
                    <w:rPr>
                      <w:rFonts w:ascii="ITC Avant Garde" w:hAnsi="ITC Avant Garde"/>
                      <w:b/>
                      <w:sz w:val="18"/>
                      <w:szCs w:val="18"/>
                    </w:rPr>
                    <w:t>= $390.16</w:t>
                  </w:r>
                </w:p>
                <w:p w14:paraId="35333105" w14:textId="77777777" w:rsidR="00266201" w:rsidRDefault="00266201" w:rsidP="00DF7ED7">
                  <w:pPr>
                    <w:jc w:val="center"/>
                    <w:rPr>
                      <w:rFonts w:ascii="ITC Avant Garde" w:hAnsi="ITC Avant Garde"/>
                      <w:sz w:val="18"/>
                      <w:szCs w:val="18"/>
                    </w:rPr>
                  </w:pPr>
                </w:p>
                <w:p w14:paraId="40F2D415" w14:textId="77777777" w:rsidR="00266201" w:rsidRDefault="00196F84" w:rsidP="006D10A2">
                  <w:pPr>
                    <w:jc w:val="both"/>
                    <w:rPr>
                      <w:rFonts w:ascii="ITC Avant Garde" w:hAnsi="ITC Avant Garde"/>
                      <w:sz w:val="18"/>
                      <w:szCs w:val="18"/>
                    </w:rPr>
                  </w:pPr>
                  <w:r>
                    <w:rPr>
                      <w:rFonts w:ascii="ITC Avant Garde" w:hAnsi="ITC Avant Garde"/>
                      <w:sz w:val="18"/>
                      <w:szCs w:val="18"/>
                    </w:rPr>
                    <w:t>Y considerando que al año 2022 existen 961 Titulares de Certificado de Homologación, entonces el costo aproximado por el concepto de rediseño de etiqueta será:</w:t>
                  </w:r>
                </w:p>
                <w:p w14:paraId="3F14D9DD" w14:textId="77777777" w:rsidR="00196F84" w:rsidRDefault="00196F84" w:rsidP="006D10A2">
                  <w:pPr>
                    <w:jc w:val="both"/>
                    <w:rPr>
                      <w:rFonts w:ascii="ITC Avant Garde" w:hAnsi="ITC Avant Garde"/>
                      <w:sz w:val="18"/>
                      <w:szCs w:val="18"/>
                    </w:rPr>
                  </w:pPr>
                </w:p>
                <w:p w14:paraId="123AAD88" w14:textId="77777777" w:rsidR="00196F84" w:rsidRDefault="00196F84" w:rsidP="006D10A2">
                  <w:pPr>
                    <w:rPr>
                      <w:rFonts w:ascii="ITC Avant Garde" w:hAnsi="ITC Avant Garde"/>
                      <w:sz w:val="18"/>
                      <w:szCs w:val="18"/>
                    </w:rPr>
                  </w:pPr>
                  <w:r>
                    <w:rPr>
                      <w:rFonts w:ascii="ITC Avant Garde" w:hAnsi="ITC Avant Garde"/>
                      <w:sz w:val="18"/>
                      <w:szCs w:val="18"/>
                    </w:rPr>
                    <w:t xml:space="preserve">961 x  $390.16  =  </w:t>
                  </w:r>
                  <w:r w:rsidR="006D10A2">
                    <w:rPr>
                      <w:rFonts w:ascii="ITC Avant Garde" w:hAnsi="ITC Avant Garde"/>
                      <w:sz w:val="18"/>
                      <w:szCs w:val="18"/>
                    </w:rPr>
                    <w:t xml:space="preserve">$ </w:t>
                  </w:r>
                  <w:r>
                    <w:rPr>
                      <w:rFonts w:ascii="ITC Avant Garde" w:hAnsi="ITC Avant Garde"/>
                      <w:sz w:val="18"/>
                      <w:szCs w:val="18"/>
                    </w:rPr>
                    <w:t xml:space="preserve">374943.76 </w:t>
                  </w:r>
                </w:p>
                <w:p w14:paraId="153A9A2A" w14:textId="77777777" w:rsidR="006D10A2" w:rsidRDefault="006D10A2" w:rsidP="006D10A2">
                  <w:pPr>
                    <w:rPr>
                      <w:rFonts w:ascii="ITC Avant Garde" w:hAnsi="ITC Avant Garde"/>
                      <w:sz w:val="18"/>
                      <w:szCs w:val="18"/>
                    </w:rPr>
                  </w:pPr>
                </w:p>
                <w:p w14:paraId="169DB7CD" w14:textId="77777777" w:rsidR="006D10A2" w:rsidRDefault="006D10A2" w:rsidP="006D10A2">
                  <w:pPr>
                    <w:rPr>
                      <w:rFonts w:ascii="ITC Avant Garde" w:hAnsi="ITC Avant Garde"/>
                      <w:sz w:val="18"/>
                      <w:szCs w:val="18"/>
                    </w:rPr>
                  </w:pPr>
                </w:p>
                <w:p w14:paraId="5E1462A2" w14:textId="307E3EDE" w:rsidR="006D10A2" w:rsidRPr="00DD06A0" w:rsidRDefault="006D10A2" w:rsidP="00E73D2C">
                  <w:pPr>
                    <w:rPr>
                      <w:rFonts w:ascii="ITC Avant Garde" w:hAnsi="ITC Avant Garde"/>
                      <w:sz w:val="18"/>
                      <w:szCs w:val="18"/>
                    </w:rPr>
                  </w:pPr>
                </w:p>
              </w:tc>
            </w:tr>
          </w:tbl>
          <w:p w14:paraId="7D2C0A52" w14:textId="77777777" w:rsidR="00D500A9" w:rsidRPr="00DD06A0" w:rsidRDefault="00D500A9" w:rsidP="00225DA6">
            <w:pPr>
              <w:jc w:val="both"/>
              <w:rPr>
                <w:rFonts w:ascii="ITC Avant Garde" w:hAnsi="ITC Avant Garde"/>
                <w:sz w:val="18"/>
                <w:szCs w:val="18"/>
                <w:highlight w:val="yellow"/>
              </w:rPr>
            </w:pPr>
          </w:p>
          <w:p w14:paraId="3900503C" w14:textId="77777777" w:rsidR="00673EAE" w:rsidRPr="00DD06A0" w:rsidRDefault="00673EAE" w:rsidP="00225DA6">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DD06A0" w14:paraId="73037A0D" w14:textId="77777777" w:rsidTr="005665BE">
              <w:trPr>
                <w:jc w:val="center"/>
              </w:trPr>
              <w:tc>
                <w:tcPr>
                  <w:tcW w:w="8246" w:type="dxa"/>
                  <w:gridSpan w:val="3"/>
                  <w:tcBorders>
                    <w:bottom w:val="single" w:sz="4" w:space="0" w:color="auto"/>
                  </w:tcBorders>
                  <w:shd w:val="clear" w:color="auto" w:fill="A8D08D" w:themeFill="accent6" w:themeFillTint="99"/>
                </w:tcPr>
                <w:p w14:paraId="1D94DD88"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Cualitativa</w:t>
                  </w:r>
                </w:p>
              </w:tc>
            </w:tr>
            <w:tr w:rsidR="00D500A9" w:rsidRPr="00DD06A0" w14:paraId="5ED2BC75" w14:textId="77777777" w:rsidTr="005665BE">
              <w:trPr>
                <w:jc w:val="center"/>
              </w:trPr>
              <w:tc>
                <w:tcPr>
                  <w:tcW w:w="2009" w:type="dxa"/>
                  <w:tcBorders>
                    <w:bottom w:val="single" w:sz="4" w:space="0" w:color="auto"/>
                  </w:tcBorders>
                  <w:shd w:val="clear" w:color="auto" w:fill="A8D08D" w:themeFill="accent6" w:themeFillTint="99"/>
                </w:tcPr>
                <w:p w14:paraId="676E4825" w14:textId="77777777" w:rsidR="00D500A9" w:rsidRPr="00DD06A0" w:rsidRDefault="00D500A9" w:rsidP="00225DA6">
                  <w:pPr>
                    <w:jc w:val="center"/>
                    <w:rPr>
                      <w:rFonts w:ascii="ITC Avant Garde" w:hAnsi="ITC Avant Garde"/>
                      <w:b/>
                      <w:sz w:val="18"/>
                      <w:szCs w:val="18"/>
                    </w:rPr>
                  </w:pPr>
                </w:p>
                <w:p w14:paraId="0CD2A45D"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14:paraId="07F82D00"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14:paraId="56E308BA"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r>
            <w:tr w:rsidR="00E2247D" w:rsidRPr="00DD06A0" w14:paraId="5BAB08A0" w14:textId="77777777" w:rsidTr="005665BE">
              <w:trPr>
                <w:jc w:val="center"/>
              </w:trPr>
              <w:sdt>
                <w:sdtPr>
                  <w:rPr>
                    <w:rFonts w:ascii="ITC Avant Garde" w:hAnsi="ITC Avant Garde"/>
                    <w:sz w:val="18"/>
                    <w:szCs w:val="18"/>
                  </w:rPr>
                  <w:alias w:val="Población"/>
                  <w:tag w:val="Población"/>
                  <w:id w:val="796109398"/>
                  <w:placeholder>
                    <w:docPart w:val="C0081F52AC044782BBD6ADDE2570162E"/>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tc>
                    <w:tcPr>
                      <w:tcW w:w="2009" w:type="dxa"/>
                      <w:tcBorders>
                        <w:top w:val="single" w:sz="4" w:space="0" w:color="auto"/>
                        <w:left w:val="single" w:sz="4" w:space="0" w:color="auto"/>
                        <w:bottom w:val="single" w:sz="4" w:space="0" w:color="auto"/>
                        <w:right w:val="single" w:sz="4" w:space="0" w:color="auto"/>
                      </w:tcBorders>
                    </w:tcPr>
                    <w:p w14:paraId="5594BC21" w14:textId="03FE0B37" w:rsidR="00E2247D" w:rsidRPr="00C423F5" w:rsidRDefault="00E2247D" w:rsidP="00E2247D">
                      <w:pPr>
                        <w:jc w:val="center"/>
                        <w:rPr>
                          <w:rFonts w:ascii="ITC Avant Garde" w:hAnsi="ITC Avant Garde"/>
                          <w:sz w:val="18"/>
                          <w:szCs w:val="18"/>
                        </w:rPr>
                      </w:pPr>
                      <w:r>
                        <w:rPr>
                          <w:rFonts w:ascii="ITC Avant Garde" w:hAnsi="ITC Avant Garde"/>
                          <w:sz w:val="18"/>
                          <w:szCs w:val="18"/>
                        </w:rPr>
                        <w:t>Industria</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46021FD8" w14:textId="24EEF959" w:rsidR="00E2247D" w:rsidRPr="00DD06A0" w:rsidRDefault="00E2247D" w:rsidP="00E2247D">
                  <w:pPr>
                    <w:jc w:val="center"/>
                    <w:rPr>
                      <w:rFonts w:ascii="ITC Avant Garde" w:hAnsi="ITC Avant Garde"/>
                      <w:sz w:val="18"/>
                      <w:szCs w:val="18"/>
                    </w:rPr>
                  </w:pPr>
                  <w:r w:rsidRPr="007A7D13">
                    <w:rPr>
                      <w:rFonts w:ascii="ITC Avant Garde" w:hAnsi="ITC Avant Garde"/>
                      <w:sz w:val="18"/>
                      <w:szCs w:val="18"/>
                    </w:rPr>
                    <w:t>Relativ</w:t>
                  </w:r>
                  <w:r w:rsidR="007A7D13" w:rsidRPr="007A7D13">
                    <w:rPr>
                      <w:rFonts w:ascii="ITC Avant Garde" w:hAnsi="ITC Avant Garde"/>
                      <w:sz w:val="18"/>
                      <w:szCs w:val="18"/>
                    </w:rPr>
                    <w:t>amente bajo</w:t>
                  </w:r>
                  <w:r w:rsidR="00595FD9">
                    <w:rPr>
                      <w:rFonts w:ascii="ITC Avant Garde" w:hAnsi="ITC Avant Garde"/>
                      <w:sz w:val="18"/>
                      <w:szCs w:val="18"/>
                    </w:rPr>
                    <w:t>,</w:t>
                  </w:r>
                  <w:r w:rsidR="007A7D13">
                    <w:rPr>
                      <w:rFonts w:ascii="ITC Avant Garde" w:hAnsi="ITC Avant Garde"/>
                      <w:sz w:val="18"/>
                      <w:szCs w:val="18"/>
                    </w:rPr>
                    <w:t xml:space="preserve"> se suma un elemento </w:t>
                  </w:r>
                  <w:r w:rsidR="00C046D1">
                    <w:rPr>
                      <w:rFonts w:ascii="ITC Avant Garde" w:hAnsi="ITC Avant Garde"/>
                      <w:sz w:val="18"/>
                      <w:szCs w:val="18"/>
                    </w:rPr>
                    <w:t>más</w:t>
                  </w:r>
                  <w:r w:rsidR="007A7D13">
                    <w:rPr>
                      <w:rFonts w:ascii="ITC Avant Garde" w:hAnsi="ITC Avant Garde"/>
                      <w:sz w:val="18"/>
                      <w:szCs w:val="18"/>
                    </w:rPr>
                    <w:t xml:space="preserve"> al marcado o etiquetado</w:t>
                  </w:r>
                </w:p>
              </w:tc>
              <w:tc>
                <w:tcPr>
                  <w:tcW w:w="3119" w:type="dxa"/>
                  <w:tcBorders>
                    <w:left w:val="single" w:sz="4" w:space="0" w:color="auto"/>
                    <w:right w:val="single" w:sz="4" w:space="0" w:color="auto"/>
                  </w:tcBorders>
                  <w:shd w:val="clear" w:color="auto" w:fill="FFFFFF" w:themeFill="background1"/>
                </w:tcPr>
                <w:p w14:paraId="5A8C83D9" w14:textId="2AB60270" w:rsidR="00E2247D" w:rsidRPr="00DD06A0" w:rsidRDefault="007A7D13" w:rsidP="00E2247D">
                  <w:pPr>
                    <w:jc w:val="center"/>
                    <w:rPr>
                      <w:rFonts w:ascii="ITC Avant Garde" w:hAnsi="ITC Avant Garde"/>
                      <w:sz w:val="18"/>
                      <w:szCs w:val="18"/>
                    </w:rPr>
                  </w:pPr>
                  <w:r>
                    <w:rPr>
                      <w:rFonts w:ascii="ITC Avant Garde" w:hAnsi="ITC Avant Garde"/>
                      <w:sz w:val="18"/>
                      <w:szCs w:val="18"/>
                    </w:rPr>
                    <w:t xml:space="preserve">Considerando que ya </w:t>
                  </w:r>
                  <w:r w:rsidR="00595FD9">
                    <w:rPr>
                      <w:rFonts w:ascii="ITC Avant Garde" w:hAnsi="ITC Avant Garde"/>
                      <w:sz w:val="18"/>
                      <w:szCs w:val="18"/>
                    </w:rPr>
                    <w:t>existe</w:t>
                  </w:r>
                  <w:r>
                    <w:rPr>
                      <w:rFonts w:ascii="ITC Avant Garde" w:hAnsi="ITC Avant Garde"/>
                      <w:sz w:val="18"/>
                      <w:szCs w:val="18"/>
                    </w:rPr>
                    <w:t xml:space="preserve"> </w:t>
                  </w:r>
                  <w:r w:rsidR="00595FD9">
                    <w:rPr>
                      <w:rFonts w:ascii="ITC Avant Garde" w:hAnsi="ITC Avant Garde"/>
                      <w:sz w:val="18"/>
                      <w:szCs w:val="18"/>
                    </w:rPr>
                    <w:t>la</w:t>
                  </w:r>
                  <w:r>
                    <w:rPr>
                      <w:rFonts w:ascii="ITC Avant Garde" w:hAnsi="ITC Avant Garde"/>
                      <w:sz w:val="18"/>
                      <w:szCs w:val="18"/>
                    </w:rPr>
                    <w:t xml:space="preserve"> obligación en el</w:t>
                  </w:r>
                  <w:r w:rsidR="00E2247D">
                    <w:rPr>
                      <w:rFonts w:ascii="ITC Avant Garde" w:hAnsi="ITC Avant Garde"/>
                      <w:sz w:val="18"/>
                      <w:szCs w:val="18"/>
                    </w:rPr>
                    <w:t xml:space="preserve"> proceso de marcaje o etiquetado </w:t>
                  </w:r>
                  <w:r w:rsidR="00E2247D">
                    <w:rPr>
                      <w:rFonts w:ascii="ITC Avant Garde" w:hAnsi="ITC Avant Garde"/>
                      <w:sz w:val="18"/>
                      <w:szCs w:val="18"/>
                    </w:rPr>
                    <w:lastRenderedPageBreak/>
                    <w:t xml:space="preserve">establecido en el  Lineamiento Trigésimo </w:t>
                  </w:r>
                  <w:r w:rsidR="003E0828">
                    <w:rPr>
                      <w:rFonts w:ascii="ITC Avant Garde" w:hAnsi="ITC Avant Garde"/>
                      <w:sz w:val="18"/>
                      <w:szCs w:val="18"/>
                    </w:rPr>
                    <w:t>o</w:t>
                  </w:r>
                  <w:r w:rsidR="00E2247D">
                    <w:rPr>
                      <w:rFonts w:ascii="ITC Avant Garde" w:hAnsi="ITC Avant Garde"/>
                      <w:sz w:val="18"/>
                      <w:szCs w:val="18"/>
                    </w:rPr>
                    <w:t xml:space="preserve">ctavo de los “lineamientos de homologación” en el que se estipula la impresión del prefijo IFT en mayúsculas más el número del Certificado de </w:t>
                  </w:r>
                  <w:r>
                    <w:rPr>
                      <w:rFonts w:ascii="ITC Avant Garde" w:hAnsi="ITC Avant Garde"/>
                      <w:sz w:val="18"/>
                      <w:szCs w:val="18"/>
                    </w:rPr>
                    <w:t>homologación</w:t>
                  </w:r>
                  <w:r w:rsidR="00595FD9">
                    <w:rPr>
                      <w:rFonts w:ascii="ITC Avant Garde" w:hAnsi="ITC Avant Garde"/>
                      <w:sz w:val="18"/>
                      <w:szCs w:val="18"/>
                    </w:rPr>
                    <w:t>, los beneficios se verán reflejados en el respaldo gráfico en su producto de un elemento que denota cumplimiento a la normativa ante los usuarios.</w:t>
                  </w:r>
                  <w:r w:rsidR="00E2247D">
                    <w:rPr>
                      <w:rFonts w:ascii="ITC Avant Garde" w:hAnsi="ITC Avant Garde"/>
                      <w:sz w:val="18"/>
                      <w:szCs w:val="18"/>
                    </w:rPr>
                    <w:t xml:space="preserve">  </w:t>
                  </w:r>
                </w:p>
              </w:tc>
            </w:tr>
            <w:tr w:rsidR="00E2247D" w:rsidRPr="00DD06A0" w14:paraId="7833EC79" w14:textId="77777777" w:rsidTr="005665BE">
              <w:trPr>
                <w:jc w:val="center"/>
              </w:trPr>
              <w:sdt>
                <w:sdtPr>
                  <w:rPr>
                    <w:rFonts w:ascii="ITC Avant Garde" w:hAnsi="ITC Avant Garde"/>
                    <w:sz w:val="18"/>
                    <w:szCs w:val="18"/>
                  </w:rPr>
                  <w:alias w:val="Población"/>
                  <w:tag w:val="Población"/>
                  <w:id w:val="1102999522"/>
                  <w:placeholder>
                    <w:docPart w:val="B6D0AAEF510D4EDEA0F7C2FD1EA6A181"/>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tc>
                    <w:tcPr>
                      <w:tcW w:w="2009" w:type="dxa"/>
                      <w:tcBorders>
                        <w:top w:val="single" w:sz="4" w:space="0" w:color="auto"/>
                        <w:left w:val="single" w:sz="4" w:space="0" w:color="auto"/>
                        <w:bottom w:val="single" w:sz="4" w:space="0" w:color="auto"/>
                        <w:right w:val="single" w:sz="4" w:space="0" w:color="auto"/>
                      </w:tcBorders>
                    </w:tcPr>
                    <w:p w14:paraId="4B76D870" w14:textId="315272BF" w:rsidR="00E2247D" w:rsidRPr="00DD06A0" w:rsidRDefault="00BF2403" w:rsidP="00E2247D">
                      <w:pPr>
                        <w:jc w:val="center"/>
                        <w:rPr>
                          <w:rFonts w:ascii="ITC Avant Garde" w:hAnsi="ITC Avant Garde"/>
                          <w:sz w:val="18"/>
                          <w:szCs w:val="18"/>
                          <w:highlight w:val="yellow"/>
                        </w:rPr>
                      </w:pPr>
                      <w:r>
                        <w:rPr>
                          <w:rFonts w:ascii="ITC Avant Garde" w:hAnsi="ITC Avant Garde"/>
                          <w:sz w:val="18"/>
                          <w:szCs w:val="18"/>
                        </w:rPr>
                        <w:t>Usuarios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295A1343" w14:textId="50C66C1A" w:rsidR="00E2247D" w:rsidRPr="00DD06A0" w:rsidRDefault="00BF2403" w:rsidP="00E2247D">
                  <w:pPr>
                    <w:jc w:val="center"/>
                    <w:rPr>
                      <w:rFonts w:ascii="ITC Avant Garde" w:hAnsi="ITC Avant Garde"/>
                      <w:sz w:val="18"/>
                      <w:szCs w:val="18"/>
                    </w:rPr>
                  </w:pPr>
                  <w:r>
                    <w:rPr>
                      <w:rFonts w:ascii="ITC Avant Garde" w:hAnsi="ITC Avant Garde"/>
                      <w:sz w:val="18"/>
                      <w:szCs w:val="18"/>
                    </w:rPr>
                    <w:t xml:space="preserve">Ninguno </w:t>
                  </w:r>
                </w:p>
              </w:tc>
              <w:tc>
                <w:tcPr>
                  <w:tcW w:w="3119" w:type="dxa"/>
                  <w:tcBorders>
                    <w:left w:val="single" w:sz="4" w:space="0" w:color="auto"/>
                    <w:right w:val="single" w:sz="4" w:space="0" w:color="auto"/>
                  </w:tcBorders>
                  <w:shd w:val="clear" w:color="auto" w:fill="FFFFFF" w:themeFill="background1"/>
                </w:tcPr>
                <w:p w14:paraId="7FA1AB41" w14:textId="5D64C44B" w:rsidR="00E2247D" w:rsidRPr="00DD06A0" w:rsidRDefault="00BF2403" w:rsidP="00E2247D">
                  <w:pPr>
                    <w:jc w:val="center"/>
                    <w:rPr>
                      <w:rFonts w:ascii="ITC Avant Garde" w:hAnsi="ITC Avant Garde"/>
                      <w:sz w:val="18"/>
                      <w:szCs w:val="18"/>
                    </w:rPr>
                  </w:pPr>
                  <w:r>
                    <w:rPr>
                      <w:rFonts w:ascii="ITC Avant Garde" w:hAnsi="ITC Avant Garde"/>
                      <w:sz w:val="18"/>
                      <w:szCs w:val="18"/>
                    </w:rPr>
                    <w:t>Mayor certeza jurídica y facilidad de reconocimiento del identificador único en específico el “</w:t>
                  </w:r>
                  <w:r w:rsidR="00385665">
                    <w:rPr>
                      <w:rFonts w:ascii="ITC Avant Garde" w:hAnsi="ITC Avant Garde"/>
                      <w:sz w:val="18"/>
                      <w:szCs w:val="18"/>
                    </w:rPr>
                    <w:t>Sello IFT</w:t>
                  </w:r>
                  <w:r>
                    <w:rPr>
                      <w:rFonts w:ascii="ITC Avant Garde" w:hAnsi="ITC Avant Garde"/>
                      <w:sz w:val="18"/>
                      <w:szCs w:val="18"/>
                    </w:rPr>
                    <w:t xml:space="preserve">”, que representará </w:t>
                  </w:r>
                  <w:r w:rsidR="00D25926">
                    <w:rPr>
                      <w:rFonts w:ascii="ITC Avant Garde" w:hAnsi="ITC Avant Garde"/>
                      <w:sz w:val="18"/>
                      <w:szCs w:val="18"/>
                    </w:rPr>
                    <w:t xml:space="preserve">mayor </w:t>
                  </w:r>
                  <w:r>
                    <w:rPr>
                      <w:rFonts w:ascii="ITC Avant Garde" w:hAnsi="ITC Avant Garde"/>
                      <w:sz w:val="18"/>
                      <w:szCs w:val="18"/>
                    </w:rPr>
                    <w:t xml:space="preserve">confiabilidad de que los productos adquiridos cumplen con los procedimientos de evaluación de la conformidad y se encuentran debidamente homologados en torno a las DTs. </w:t>
                  </w:r>
                  <w:r w:rsidR="00D25926">
                    <w:rPr>
                      <w:rFonts w:ascii="ITC Avant Garde" w:hAnsi="ITC Avant Garde"/>
                      <w:sz w:val="18"/>
                      <w:szCs w:val="18"/>
                    </w:rPr>
                    <w:t>e</w:t>
                  </w:r>
                  <w:r>
                    <w:rPr>
                      <w:rFonts w:ascii="ITC Avant Garde" w:hAnsi="ITC Avant Garde"/>
                      <w:sz w:val="18"/>
                      <w:szCs w:val="18"/>
                    </w:rPr>
                    <w:t xml:space="preserve">mitidas por el Instituto y demás normativa aplicable. </w:t>
                  </w:r>
                </w:p>
              </w:tc>
            </w:tr>
            <w:tr w:rsidR="00644C41" w:rsidRPr="00DD06A0" w14:paraId="1EEF2282" w14:textId="77777777" w:rsidTr="00B52E7D">
              <w:trPr>
                <w:jc w:val="center"/>
              </w:trPr>
              <w:tc>
                <w:tcPr>
                  <w:tcW w:w="8246" w:type="dxa"/>
                  <w:gridSpan w:val="3"/>
                  <w:tcBorders>
                    <w:top w:val="single" w:sz="4" w:space="0" w:color="auto"/>
                    <w:left w:val="single" w:sz="4" w:space="0" w:color="auto"/>
                    <w:bottom w:val="single" w:sz="4" w:space="0" w:color="auto"/>
                    <w:right w:val="single" w:sz="4" w:space="0" w:color="auto"/>
                  </w:tcBorders>
                </w:tcPr>
                <w:p w14:paraId="6749D0A6" w14:textId="5D92AFEE" w:rsidR="00644C41" w:rsidRDefault="00644C41" w:rsidP="00E2247D">
                  <w:pPr>
                    <w:jc w:val="center"/>
                    <w:rPr>
                      <w:rFonts w:ascii="ITC Avant Garde" w:hAnsi="ITC Avant Garde"/>
                      <w:sz w:val="18"/>
                      <w:szCs w:val="18"/>
                    </w:rPr>
                  </w:pPr>
                  <w:r>
                    <w:rPr>
                      <w:rFonts w:ascii="ITC Avant Garde" w:hAnsi="ITC Avant Garde"/>
                      <w:sz w:val="18"/>
                      <w:szCs w:val="18"/>
                    </w:rPr>
                    <w:t>Beneficios</w:t>
                  </w:r>
                </w:p>
                <w:p w14:paraId="5F742310" w14:textId="44807497" w:rsidR="00B712D8" w:rsidRDefault="00B712D8" w:rsidP="00E2247D">
                  <w:pPr>
                    <w:jc w:val="center"/>
                    <w:rPr>
                      <w:rFonts w:ascii="ITC Avant Garde" w:hAnsi="ITC Avant Garde"/>
                      <w:sz w:val="18"/>
                      <w:szCs w:val="18"/>
                    </w:rPr>
                  </w:pPr>
                  <w:r>
                    <w:rPr>
                      <w:rFonts w:ascii="ITC Avant Garde" w:hAnsi="ITC Avant Garde"/>
                      <w:sz w:val="18"/>
                      <w:szCs w:val="18"/>
                    </w:rPr>
                    <w:t>Se considera que los costos generados se verían sobrepasados de manera positiva por los beneficios directos que se obtendrían a la entrada en vigor de los presentes lineamientos</w:t>
                  </w:r>
                  <w:r w:rsidR="00B32BC2">
                    <w:rPr>
                      <w:rFonts w:ascii="ITC Avant Garde" w:hAnsi="ITC Avant Garde"/>
                      <w:sz w:val="18"/>
                      <w:szCs w:val="18"/>
                    </w:rPr>
                    <w:t xml:space="preserve"> entre los cuales se encuentran:</w:t>
                  </w:r>
                </w:p>
                <w:p w14:paraId="59827821" w14:textId="77777777" w:rsidR="00644C41" w:rsidRDefault="00644C41" w:rsidP="00E2247D">
                  <w:pPr>
                    <w:jc w:val="center"/>
                    <w:rPr>
                      <w:rFonts w:ascii="ITC Avant Garde" w:hAnsi="ITC Avant Garde"/>
                      <w:sz w:val="18"/>
                      <w:szCs w:val="18"/>
                    </w:rPr>
                  </w:pPr>
                </w:p>
                <w:p w14:paraId="323C5571" w14:textId="154704C0" w:rsidR="00644C41" w:rsidRDefault="00644C41" w:rsidP="00E73D2C">
                  <w:pPr>
                    <w:pStyle w:val="Prrafodelista"/>
                    <w:numPr>
                      <w:ilvl w:val="0"/>
                      <w:numId w:val="31"/>
                    </w:numPr>
                    <w:jc w:val="both"/>
                    <w:rPr>
                      <w:rFonts w:ascii="ITC Avant Garde" w:hAnsi="ITC Avant Garde"/>
                      <w:sz w:val="18"/>
                      <w:szCs w:val="18"/>
                    </w:rPr>
                  </w:pPr>
                  <w:r>
                    <w:rPr>
                      <w:rFonts w:ascii="ITC Avant Garde" w:hAnsi="ITC Avant Garde"/>
                      <w:sz w:val="18"/>
                      <w:szCs w:val="18"/>
                    </w:rPr>
                    <w:t xml:space="preserve">Brindar </w:t>
                  </w:r>
                  <w:r w:rsidR="00986A54">
                    <w:rPr>
                      <w:rFonts w:ascii="ITC Avant Garde" w:hAnsi="ITC Avant Garde"/>
                      <w:sz w:val="18"/>
                      <w:szCs w:val="18"/>
                    </w:rPr>
                    <w:t xml:space="preserve">mayor </w:t>
                  </w:r>
                  <w:r>
                    <w:rPr>
                      <w:rFonts w:ascii="ITC Avant Garde" w:hAnsi="ITC Avant Garde"/>
                      <w:sz w:val="18"/>
                      <w:szCs w:val="18"/>
                    </w:rPr>
                    <w:t xml:space="preserve">robustez y fácil reconocimiento a través del uso del </w:t>
                  </w:r>
                  <w:r w:rsidR="00385665">
                    <w:rPr>
                      <w:rFonts w:ascii="ITC Avant Garde" w:hAnsi="ITC Avant Garde"/>
                      <w:sz w:val="18"/>
                      <w:szCs w:val="18"/>
                    </w:rPr>
                    <w:t>Sello IFT</w:t>
                  </w:r>
                  <w:r w:rsidR="00986A54">
                    <w:rPr>
                      <w:rFonts w:ascii="ITC Avant Garde" w:hAnsi="ITC Avant Garde"/>
                      <w:sz w:val="18"/>
                      <w:szCs w:val="18"/>
                    </w:rPr>
                    <w:t xml:space="preserve">, el prefijo IFT </w:t>
                  </w:r>
                  <w:r w:rsidR="00B54CD0">
                    <w:rPr>
                      <w:rFonts w:ascii="ITC Avant Garde" w:hAnsi="ITC Avant Garde"/>
                      <w:sz w:val="18"/>
                      <w:szCs w:val="18"/>
                    </w:rPr>
                    <w:t xml:space="preserve">en mayúsculas, </w:t>
                  </w:r>
                  <w:r w:rsidR="00986A54">
                    <w:rPr>
                      <w:rFonts w:ascii="ITC Avant Garde" w:hAnsi="ITC Avant Garde"/>
                      <w:sz w:val="18"/>
                      <w:szCs w:val="18"/>
                    </w:rPr>
                    <w:t>más el Número de Certificado de Homologación en el marcado o etiquetado de</w:t>
                  </w:r>
                  <w:r>
                    <w:rPr>
                      <w:rFonts w:ascii="ITC Avant Garde" w:hAnsi="ITC Avant Garde"/>
                      <w:sz w:val="18"/>
                      <w:szCs w:val="18"/>
                    </w:rPr>
                    <w:t xml:space="preserve"> los </w:t>
                  </w:r>
                  <w:r w:rsidR="00B712D8">
                    <w:rPr>
                      <w:rFonts w:ascii="ITC Avant Garde" w:hAnsi="ITC Avant Garde"/>
                      <w:sz w:val="18"/>
                      <w:szCs w:val="18"/>
                    </w:rPr>
                    <w:t xml:space="preserve">productos, equipos, dispositivos, aparatos o infraestructura destinados a Telecomunicaciones o Radiodifusión, que puedan conectarse a una red de telecomunicaciones o hacer uso del espectro radioeléctrico </w:t>
                  </w:r>
                  <w:r w:rsidR="00986A54">
                    <w:rPr>
                      <w:rFonts w:ascii="ITC Avant Garde" w:hAnsi="ITC Avant Garde"/>
                      <w:sz w:val="18"/>
                      <w:szCs w:val="18"/>
                    </w:rPr>
                    <w:t xml:space="preserve">previa obtención de </w:t>
                  </w:r>
                  <w:r w:rsidR="00B712D8">
                    <w:rPr>
                      <w:rFonts w:ascii="ITC Avant Garde" w:hAnsi="ITC Avant Garde"/>
                      <w:sz w:val="18"/>
                      <w:szCs w:val="18"/>
                    </w:rPr>
                    <w:t>un certificado de homologación, mediante l</w:t>
                  </w:r>
                  <w:r>
                    <w:rPr>
                      <w:rFonts w:ascii="ITC Avant Garde" w:hAnsi="ITC Avant Garde"/>
                      <w:sz w:val="18"/>
                      <w:szCs w:val="18"/>
                    </w:rPr>
                    <w:t>o previsto en l</w:t>
                  </w:r>
                  <w:r w:rsidR="00B712D8">
                    <w:rPr>
                      <w:rFonts w:ascii="ITC Avant Garde" w:hAnsi="ITC Avant Garde"/>
                      <w:sz w:val="18"/>
                      <w:szCs w:val="18"/>
                    </w:rPr>
                    <w:t xml:space="preserve">os “lineamientos de homologación”. </w:t>
                  </w:r>
                </w:p>
                <w:p w14:paraId="798572D2" w14:textId="77777777" w:rsidR="007254D4" w:rsidRDefault="00595FD9" w:rsidP="00E73D2C">
                  <w:pPr>
                    <w:pStyle w:val="Prrafodelista"/>
                    <w:numPr>
                      <w:ilvl w:val="0"/>
                      <w:numId w:val="31"/>
                    </w:numPr>
                    <w:jc w:val="both"/>
                    <w:rPr>
                      <w:rFonts w:ascii="ITC Avant Garde" w:hAnsi="ITC Avant Garde"/>
                      <w:sz w:val="18"/>
                      <w:szCs w:val="18"/>
                    </w:rPr>
                  </w:pPr>
                  <w:r>
                    <w:rPr>
                      <w:rFonts w:ascii="ITC Avant Garde" w:hAnsi="ITC Avant Garde"/>
                      <w:sz w:val="18"/>
                      <w:szCs w:val="18"/>
                    </w:rPr>
                    <w:t>La tendencia actual estima u</w:t>
                  </w:r>
                  <w:r w:rsidR="00B32BC2">
                    <w:rPr>
                      <w:rFonts w:ascii="ITC Avant Garde" w:hAnsi="ITC Avant Garde"/>
                      <w:sz w:val="18"/>
                      <w:szCs w:val="18"/>
                    </w:rPr>
                    <w:t xml:space="preserve">n aumento significativo en el número de Certificados de </w:t>
                  </w:r>
                  <w:r w:rsidR="00C66CE1">
                    <w:rPr>
                      <w:rFonts w:ascii="ITC Avant Garde" w:hAnsi="ITC Avant Garde"/>
                      <w:sz w:val="18"/>
                      <w:szCs w:val="18"/>
                    </w:rPr>
                    <w:t>Homologación</w:t>
                  </w:r>
                  <w:r>
                    <w:rPr>
                      <w:rFonts w:ascii="ITC Avant Garde" w:hAnsi="ITC Avant Garde"/>
                      <w:sz w:val="18"/>
                      <w:szCs w:val="18"/>
                    </w:rPr>
                    <w:t xml:space="preserve"> derivado de la entrada al país de nuevos y más variados productos</w:t>
                  </w:r>
                  <w:r w:rsidR="00C66CE1">
                    <w:rPr>
                      <w:rFonts w:ascii="ITC Avant Garde" w:hAnsi="ITC Avant Garde"/>
                      <w:sz w:val="18"/>
                      <w:szCs w:val="18"/>
                    </w:rPr>
                    <w:t>,</w:t>
                  </w:r>
                  <w:r w:rsidR="00B32BC2">
                    <w:rPr>
                      <w:rFonts w:ascii="ITC Avant Garde" w:hAnsi="ITC Avant Garde"/>
                      <w:sz w:val="18"/>
                      <w:szCs w:val="18"/>
                    </w:rPr>
                    <w:t xml:space="preserve"> </w:t>
                  </w:r>
                  <w:r>
                    <w:rPr>
                      <w:rFonts w:ascii="ITC Avant Garde" w:hAnsi="ITC Avant Garde"/>
                      <w:sz w:val="18"/>
                      <w:szCs w:val="18"/>
                    </w:rPr>
                    <w:t>mismos que deberán pasar por los procesos de homologación</w:t>
                  </w:r>
                  <w:r w:rsidR="00094598">
                    <w:rPr>
                      <w:rFonts w:ascii="ITC Avant Garde" w:hAnsi="ITC Avant Garde"/>
                      <w:sz w:val="18"/>
                      <w:szCs w:val="18"/>
                    </w:rPr>
                    <w:t xml:space="preserve"> </w:t>
                  </w:r>
                  <w:r>
                    <w:rPr>
                      <w:rFonts w:ascii="ITC Avant Garde" w:hAnsi="ITC Avant Garde"/>
                      <w:sz w:val="18"/>
                      <w:szCs w:val="18"/>
                    </w:rPr>
                    <w:t xml:space="preserve">y </w:t>
                  </w:r>
                  <w:r w:rsidR="00094598">
                    <w:rPr>
                      <w:rFonts w:ascii="ITC Avant Garde" w:hAnsi="ITC Avant Garde"/>
                      <w:sz w:val="18"/>
                      <w:szCs w:val="18"/>
                    </w:rPr>
                    <w:t xml:space="preserve">a través del Sello IFT </w:t>
                  </w:r>
                  <w:r>
                    <w:rPr>
                      <w:rFonts w:ascii="ITC Avant Garde" w:hAnsi="ITC Avant Garde"/>
                      <w:sz w:val="18"/>
                      <w:szCs w:val="18"/>
                    </w:rPr>
                    <w:t xml:space="preserve">serán </w:t>
                  </w:r>
                  <w:r w:rsidR="00094598">
                    <w:rPr>
                      <w:rFonts w:ascii="ITC Avant Garde" w:hAnsi="ITC Avant Garde"/>
                      <w:sz w:val="18"/>
                      <w:szCs w:val="18"/>
                    </w:rPr>
                    <w:t xml:space="preserve">visiblemente mejor </w:t>
                  </w:r>
                  <w:r>
                    <w:rPr>
                      <w:rFonts w:ascii="ITC Avant Garde" w:hAnsi="ITC Avant Garde"/>
                      <w:sz w:val="18"/>
                      <w:szCs w:val="18"/>
                    </w:rPr>
                    <w:t>identifica</w:t>
                  </w:r>
                  <w:r w:rsidR="00094598">
                    <w:rPr>
                      <w:rFonts w:ascii="ITC Avant Garde" w:hAnsi="ITC Avant Garde"/>
                      <w:sz w:val="18"/>
                      <w:szCs w:val="18"/>
                    </w:rPr>
                    <w:t>dos</w:t>
                  </w:r>
                  <w:r>
                    <w:rPr>
                      <w:rFonts w:ascii="ITC Avant Garde" w:hAnsi="ITC Avant Garde"/>
                      <w:sz w:val="18"/>
                      <w:szCs w:val="18"/>
                    </w:rPr>
                    <w:t>.</w:t>
                  </w:r>
                </w:p>
                <w:p w14:paraId="0FFC79A0" w14:textId="77777777" w:rsidR="007254D4" w:rsidRDefault="007254D4" w:rsidP="007254D4">
                  <w:pPr>
                    <w:pStyle w:val="Prrafodelista"/>
                    <w:rPr>
                      <w:rFonts w:ascii="ITC Avant Garde" w:hAnsi="ITC Avant Garde"/>
                      <w:sz w:val="18"/>
                      <w:szCs w:val="18"/>
                    </w:rPr>
                  </w:pPr>
                </w:p>
                <w:p w14:paraId="751CF7E5" w14:textId="77777777" w:rsidR="004023B1" w:rsidRPr="00E73D2C" w:rsidRDefault="004023B1" w:rsidP="007254D4">
                  <w:pPr>
                    <w:pStyle w:val="Prrafodelista"/>
                    <w:jc w:val="center"/>
                    <w:rPr>
                      <w:rFonts w:ascii="ITC Avant Garde" w:hAnsi="ITC Avant Garde"/>
                      <w:sz w:val="18"/>
                      <w:szCs w:val="18"/>
                    </w:rPr>
                  </w:pPr>
                  <w:r w:rsidRPr="00C01A30">
                    <w:rPr>
                      <w:rFonts w:ascii="ITC Avant Garde" w:hAnsi="ITC Avant Garde"/>
                      <w:sz w:val="18"/>
                      <w:szCs w:val="18"/>
                    </w:rPr>
                    <w:t xml:space="preserve">Informes de estudios de consumo de equipos de telecomunicaciones y </w:t>
                  </w:r>
                  <w:r w:rsidR="007254D4" w:rsidRPr="00C01A30">
                    <w:rPr>
                      <w:rFonts w:ascii="ITC Avant Garde" w:hAnsi="ITC Avant Garde"/>
                      <w:sz w:val="18"/>
                      <w:szCs w:val="18"/>
                    </w:rPr>
                    <w:t>radiodifusión</w:t>
                  </w:r>
                  <w:r w:rsidRPr="00C01A30">
                    <w:rPr>
                      <w:rFonts w:ascii="ITC Avant Garde" w:hAnsi="ITC Avant Garde"/>
                      <w:sz w:val="18"/>
                      <w:szCs w:val="18"/>
                    </w:rPr>
                    <w:t xml:space="preserve"> susceptibles a ser homologados</w:t>
                  </w:r>
                  <w:r w:rsidR="007254D4" w:rsidRPr="00C01A30">
                    <w:rPr>
                      <w:rFonts w:ascii="ITC Avant Garde" w:hAnsi="ITC Avant Garde"/>
                      <w:sz w:val="18"/>
                      <w:szCs w:val="18"/>
                    </w:rPr>
                    <w:t>.</w:t>
                  </w:r>
                </w:p>
                <w:p w14:paraId="1EAF3475" w14:textId="77777777" w:rsidR="007254D4" w:rsidRPr="00E73D2C" w:rsidRDefault="007254D4" w:rsidP="007254D4">
                  <w:pPr>
                    <w:pStyle w:val="Prrafodelista"/>
                    <w:jc w:val="center"/>
                    <w:rPr>
                      <w:rFonts w:ascii="ITC Avant Garde" w:hAnsi="ITC Avant Garde"/>
                      <w:sz w:val="18"/>
                      <w:szCs w:val="18"/>
                    </w:rPr>
                  </w:pPr>
                </w:p>
                <w:p w14:paraId="66A0CCB8" w14:textId="1BB759E5" w:rsidR="007254D4" w:rsidRPr="00E73D2C" w:rsidRDefault="007254D4" w:rsidP="007254D4">
                  <w:pPr>
                    <w:autoSpaceDE w:val="0"/>
                    <w:autoSpaceDN w:val="0"/>
                    <w:adjustRightInd w:val="0"/>
                    <w:rPr>
                      <w:rFonts w:ascii="ITC Avant Garde" w:hAnsi="ITC Avant Garde"/>
                      <w:sz w:val="18"/>
                      <w:szCs w:val="18"/>
                    </w:rPr>
                  </w:pPr>
                  <w:r w:rsidRPr="00E73D2C">
                    <w:rPr>
                      <w:rFonts w:ascii="ITC Avant Garde" w:hAnsi="ITC Avant Garde"/>
                      <w:sz w:val="18"/>
                      <w:szCs w:val="18"/>
                    </w:rPr>
                    <w:t>Beneficios</w:t>
                  </w:r>
                </w:p>
                <w:p w14:paraId="64005ACA" w14:textId="77777777" w:rsidR="007254D4" w:rsidRPr="00E73D2C" w:rsidRDefault="007254D4" w:rsidP="007254D4">
                  <w:pPr>
                    <w:autoSpaceDE w:val="0"/>
                    <w:autoSpaceDN w:val="0"/>
                    <w:adjustRightInd w:val="0"/>
                    <w:rPr>
                      <w:rFonts w:ascii="ITC Avant Garde" w:hAnsi="ITC Avant Garde"/>
                      <w:sz w:val="18"/>
                      <w:szCs w:val="18"/>
                    </w:rPr>
                  </w:pPr>
                </w:p>
                <w:p w14:paraId="41DA91F9" w14:textId="791EE335" w:rsidR="007254D4" w:rsidRPr="00E73D2C" w:rsidRDefault="007254D4" w:rsidP="00E73D2C">
                  <w:pPr>
                    <w:numPr>
                      <w:ilvl w:val="0"/>
                      <w:numId w:val="48"/>
                    </w:numPr>
                    <w:autoSpaceDE w:val="0"/>
                    <w:autoSpaceDN w:val="0"/>
                    <w:adjustRightInd w:val="0"/>
                    <w:jc w:val="both"/>
                    <w:rPr>
                      <w:rFonts w:ascii="ITC Avant Garde" w:hAnsi="ITC Avant Garde"/>
                      <w:sz w:val="18"/>
                      <w:szCs w:val="18"/>
                    </w:rPr>
                  </w:pPr>
                  <w:r w:rsidRPr="00E73D2C">
                    <w:rPr>
                      <w:rFonts w:ascii="ITC Avant Garde" w:hAnsi="ITC Avant Garde"/>
                      <w:sz w:val="18"/>
                      <w:szCs w:val="18"/>
                    </w:rPr>
                    <w:t xml:space="preserve">De conformidad con la página 16, del Reporte Final de la Encuesta Nacional de Consumo de Contenidos Audiovisuales 2022 -ENCCA 2022-14, 95% de los hogares tienen televisor, y del total de televisores en los hogares, 82% son digitales (de los cuales el 60% son Smart TV). </w:t>
                  </w:r>
                </w:p>
                <w:p w14:paraId="30FF5BB8" w14:textId="4F6E783C" w:rsidR="007254D4" w:rsidRPr="00E73D2C" w:rsidRDefault="007254D4" w:rsidP="00E73D2C">
                  <w:pPr>
                    <w:autoSpaceDE w:val="0"/>
                    <w:autoSpaceDN w:val="0"/>
                    <w:adjustRightInd w:val="0"/>
                    <w:jc w:val="both"/>
                    <w:rPr>
                      <w:rFonts w:ascii="ITC Avant Garde" w:hAnsi="ITC Avant Garde"/>
                      <w:sz w:val="18"/>
                      <w:szCs w:val="18"/>
                    </w:rPr>
                  </w:pPr>
                </w:p>
                <w:p w14:paraId="070AF453" w14:textId="77777777" w:rsidR="007254D4" w:rsidRPr="00E73D2C" w:rsidRDefault="007254D4" w:rsidP="00E73D2C">
                  <w:pPr>
                    <w:numPr>
                      <w:ilvl w:val="0"/>
                      <w:numId w:val="48"/>
                    </w:numPr>
                    <w:autoSpaceDE w:val="0"/>
                    <w:autoSpaceDN w:val="0"/>
                    <w:adjustRightInd w:val="0"/>
                    <w:jc w:val="both"/>
                    <w:rPr>
                      <w:rFonts w:ascii="ITC Avant Garde" w:hAnsi="ITC Avant Garde"/>
                      <w:sz w:val="18"/>
                      <w:szCs w:val="18"/>
                    </w:rPr>
                  </w:pPr>
                  <w:r w:rsidRPr="00E73D2C">
                    <w:rPr>
                      <w:rFonts w:ascii="ITC Avant Garde" w:hAnsi="ITC Avant Garde"/>
                      <w:sz w:val="18"/>
                      <w:szCs w:val="18"/>
                    </w:rPr>
                    <w:lastRenderedPageBreak/>
                    <w:t xml:space="preserve">De acuerdo con el citado Reporte sobre la ENCCA 2022 (página 43), el Smart TV es el segundo medio más empleado por los hogares para consumir contenidos por el Internet, con un porcentaje de incidencia de 37%. </w:t>
                  </w:r>
                </w:p>
                <w:p w14:paraId="5C078032" w14:textId="6B07EAC8" w:rsidR="007254D4" w:rsidRPr="00E73D2C" w:rsidRDefault="007254D4" w:rsidP="00E73D2C">
                  <w:pPr>
                    <w:autoSpaceDE w:val="0"/>
                    <w:autoSpaceDN w:val="0"/>
                    <w:adjustRightInd w:val="0"/>
                    <w:jc w:val="both"/>
                    <w:rPr>
                      <w:rFonts w:ascii="ITC Avant Garde" w:hAnsi="ITC Avant Garde"/>
                      <w:sz w:val="18"/>
                      <w:szCs w:val="18"/>
                    </w:rPr>
                  </w:pPr>
                </w:p>
                <w:p w14:paraId="339D36EA" w14:textId="77777777" w:rsidR="007254D4" w:rsidRPr="00E73D2C" w:rsidRDefault="007254D4" w:rsidP="00E73D2C">
                  <w:pPr>
                    <w:autoSpaceDE w:val="0"/>
                    <w:autoSpaceDN w:val="0"/>
                    <w:adjustRightInd w:val="0"/>
                    <w:jc w:val="both"/>
                    <w:rPr>
                      <w:rFonts w:ascii="ITC Avant Garde" w:hAnsi="ITC Avant Garde"/>
                      <w:sz w:val="18"/>
                      <w:szCs w:val="18"/>
                    </w:rPr>
                  </w:pPr>
                </w:p>
                <w:p w14:paraId="315083E7" w14:textId="77777777" w:rsidR="007254D4" w:rsidRPr="00E73D2C" w:rsidRDefault="007254D4" w:rsidP="00E73D2C">
                  <w:pPr>
                    <w:numPr>
                      <w:ilvl w:val="0"/>
                      <w:numId w:val="48"/>
                    </w:numPr>
                    <w:autoSpaceDE w:val="0"/>
                    <w:autoSpaceDN w:val="0"/>
                    <w:adjustRightInd w:val="0"/>
                    <w:jc w:val="both"/>
                    <w:rPr>
                      <w:rFonts w:ascii="ITC Avant Garde" w:hAnsi="ITC Avant Garde"/>
                      <w:sz w:val="18"/>
                      <w:szCs w:val="18"/>
                    </w:rPr>
                  </w:pPr>
                  <w:r w:rsidRPr="00E73D2C">
                    <w:rPr>
                      <w:rFonts w:ascii="ITC Avant Garde" w:hAnsi="ITC Avant Garde"/>
                      <w:sz w:val="18"/>
                      <w:szCs w:val="18"/>
                    </w:rPr>
                    <w:t xml:space="preserve">De conformidad con el Comunicado de prensa sobre la Encuesta Nacional sobre Disponibilidad y Uso de Tecnologías de la Información en los Hogares (ENDUTIH) 202215, entre 2019 y 2022, el porcentaje de personas usuarias que se conectó a internet mediante el uso de un Smart TV, presentó un incremento de 7.3 puntos porcentuales (al pasar de 23.1 a 30.4%), mismo que resultó por arriba del incremento de 1.8 puntos porcentuales asociado a las conexiones a través del uso de un Smartphone, que pasó de 95.2% a 97.0%) </w:t>
                  </w:r>
                </w:p>
                <w:p w14:paraId="1F795207" w14:textId="78E10709" w:rsidR="007254D4" w:rsidRPr="00E73D2C" w:rsidRDefault="007254D4" w:rsidP="00E73D2C">
                  <w:pPr>
                    <w:autoSpaceDE w:val="0"/>
                    <w:autoSpaceDN w:val="0"/>
                    <w:adjustRightInd w:val="0"/>
                    <w:jc w:val="both"/>
                    <w:rPr>
                      <w:rFonts w:ascii="ITC Avant Garde" w:hAnsi="ITC Avant Garde"/>
                      <w:sz w:val="18"/>
                      <w:szCs w:val="18"/>
                    </w:rPr>
                  </w:pPr>
                </w:p>
                <w:p w14:paraId="09D40BD7" w14:textId="77777777" w:rsidR="007254D4" w:rsidRPr="00E73D2C" w:rsidRDefault="007254D4" w:rsidP="00E73D2C">
                  <w:pPr>
                    <w:autoSpaceDE w:val="0"/>
                    <w:autoSpaceDN w:val="0"/>
                    <w:adjustRightInd w:val="0"/>
                    <w:jc w:val="both"/>
                    <w:rPr>
                      <w:rFonts w:ascii="ITC Avant Garde" w:hAnsi="ITC Avant Garde"/>
                      <w:sz w:val="18"/>
                      <w:szCs w:val="18"/>
                    </w:rPr>
                  </w:pPr>
                </w:p>
                <w:p w14:paraId="26D6E57D" w14:textId="77777777" w:rsidR="007254D4" w:rsidRPr="00E73D2C" w:rsidRDefault="007254D4" w:rsidP="00E73D2C">
                  <w:pPr>
                    <w:numPr>
                      <w:ilvl w:val="0"/>
                      <w:numId w:val="48"/>
                    </w:numPr>
                    <w:autoSpaceDE w:val="0"/>
                    <w:autoSpaceDN w:val="0"/>
                    <w:adjustRightInd w:val="0"/>
                    <w:jc w:val="both"/>
                    <w:rPr>
                      <w:rFonts w:ascii="ITC Avant Garde" w:hAnsi="ITC Avant Garde"/>
                      <w:sz w:val="18"/>
                      <w:szCs w:val="18"/>
                    </w:rPr>
                  </w:pPr>
                  <w:r w:rsidRPr="00E73D2C">
                    <w:rPr>
                      <w:rFonts w:ascii="ITC Avant Garde" w:hAnsi="ITC Avant Garde"/>
                      <w:sz w:val="18"/>
                      <w:szCs w:val="18"/>
                    </w:rPr>
                    <w:t xml:space="preserve">De conformidad con la información de comercio exterior disponible en la página de la Secretaría de Economía16 correspondiente a los aparatos receptores de televisión, con pantalla plana (fracción arancelaria 8528.72.06), en los 5 años previos a la pandemia (2015 a 2019) se importaron en promedio 847 millones de dólares al año (es decir, 15.1 miles de millones de pesos por año), valor que posiblemente podría observarse en el futuro. </w:t>
                  </w:r>
                </w:p>
                <w:p w14:paraId="6BD7E777" w14:textId="1D2EB099" w:rsidR="007254D4" w:rsidRPr="00E73D2C" w:rsidRDefault="007254D4" w:rsidP="00E73D2C">
                  <w:pPr>
                    <w:autoSpaceDE w:val="0"/>
                    <w:autoSpaceDN w:val="0"/>
                    <w:adjustRightInd w:val="0"/>
                    <w:jc w:val="both"/>
                    <w:rPr>
                      <w:rFonts w:ascii="ITC Avant Garde" w:hAnsi="ITC Avant Garde"/>
                      <w:sz w:val="18"/>
                      <w:szCs w:val="18"/>
                    </w:rPr>
                  </w:pPr>
                </w:p>
                <w:p w14:paraId="7F51D629" w14:textId="77777777" w:rsidR="007254D4" w:rsidRPr="00E73D2C" w:rsidRDefault="007254D4" w:rsidP="00E73D2C">
                  <w:pPr>
                    <w:numPr>
                      <w:ilvl w:val="0"/>
                      <w:numId w:val="48"/>
                    </w:numPr>
                    <w:autoSpaceDE w:val="0"/>
                    <w:autoSpaceDN w:val="0"/>
                    <w:adjustRightInd w:val="0"/>
                    <w:jc w:val="both"/>
                    <w:rPr>
                      <w:rFonts w:ascii="ITC Avant Garde" w:hAnsi="ITC Avant Garde"/>
                      <w:sz w:val="18"/>
                      <w:szCs w:val="18"/>
                    </w:rPr>
                  </w:pPr>
                  <w:r w:rsidRPr="00E73D2C">
                    <w:rPr>
                      <w:rFonts w:ascii="ITC Avant Garde" w:hAnsi="ITC Avant Garde"/>
                      <w:sz w:val="18"/>
                      <w:szCs w:val="18"/>
                    </w:rPr>
                    <w:t xml:space="preserve">Adicionalmente, el Banco de Información Económica del INEGI17, señala que previo a la pandemia el valor promedio mensual de las ventas de equipo de audio y de video18 (mismo que comprende televisores, radios, estéreos, reproductores de sonido, amplificadores, videocámaras de uso doméstico y micrófonos, que son objeto de homologación) fue de 510 millones de pesos. </w:t>
                  </w:r>
                </w:p>
                <w:p w14:paraId="23399C4D" w14:textId="77777777" w:rsidR="007254D4" w:rsidRPr="00E73D2C" w:rsidRDefault="007254D4" w:rsidP="00E73D2C">
                  <w:pPr>
                    <w:autoSpaceDE w:val="0"/>
                    <w:autoSpaceDN w:val="0"/>
                    <w:adjustRightInd w:val="0"/>
                    <w:jc w:val="both"/>
                    <w:rPr>
                      <w:rFonts w:ascii="ITC Avant Garde" w:hAnsi="ITC Avant Garde"/>
                      <w:sz w:val="18"/>
                      <w:szCs w:val="18"/>
                    </w:rPr>
                  </w:pPr>
                </w:p>
                <w:p w14:paraId="0C4C9F14" w14:textId="77777777" w:rsidR="007254D4" w:rsidRPr="00E73D2C" w:rsidRDefault="007254D4" w:rsidP="00E73D2C">
                  <w:pPr>
                    <w:numPr>
                      <w:ilvl w:val="0"/>
                      <w:numId w:val="48"/>
                    </w:numPr>
                    <w:autoSpaceDE w:val="0"/>
                    <w:autoSpaceDN w:val="0"/>
                    <w:adjustRightInd w:val="0"/>
                    <w:jc w:val="both"/>
                    <w:rPr>
                      <w:rFonts w:ascii="ITC Avant Garde" w:hAnsi="ITC Avant Garde"/>
                      <w:sz w:val="18"/>
                      <w:szCs w:val="18"/>
                    </w:rPr>
                  </w:pPr>
                  <w:r w:rsidRPr="00E73D2C">
                    <w:rPr>
                      <w:rFonts w:ascii="ITC Avant Garde" w:hAnsi="ITC Avant Garde"/>
                      <w:sz w:val="18"/>
                      <w:szCs w:val="18"/>
                    </w:rPr>
                    <w:t xml:space="preserve">La homologación es congruente con las acciones de los agentes reguladores como es el Instituto, para implementar regulaciones que favorezcan la introducción de equipos al mercado y a su vez aseguren su operabilidad, la seguridad y la calidad de los servicios, en beneficio de los usuarios finales. </w:t>
                  </w:r>
                </w:p>
                <w:p w14:paraId="29C6E342" w14:textId="727F6F25" w:rsidR="007254D4" w:rsidRPr="00E73D2C" w:rsidRDefault="007254D4" w:rsidP="00E73D2C">
                  <w:pPr>
                    <w:autoSpaceDE w:val="0"/>
                    <w:autoSpaceDN w:val="0"/>
                    <w:adjustRightInd w:val="0"/>
                    <w:jc w:val="both"/>
                    <w:rPr>
                      <w:rFonts w:ascii="ITC Avant Garde" w:hAnsi="ITC Avant Garde"/>
                      <w:sz w:val="18"/>
                      <w:szCs w:val="18"/>
                    </w:rPr>
                  </w:pPr>
                </w:p>
                <w:p w14:paraId="5EC5AC46" w14:textId="77777777" w:rsidR="007254D4" w:rsidRPr="00E73D2C" w:rsidRDefault="007254D4" w:rsidP="00E73D2C">
                  <w:pPr>
                    <w:autoSpaceDE w:val="0"/>
                    <w:autoSpaceDN w:val="0"/>
                    <w:adjustRightInd w:val="0"/>
                    <w:jc w:val="both"/>
                    <w:rPr>
                      <w:rFonts w:ascii="ITC Avant Garde" w:hAnsi="ITC Avant Garde"/>
                      <w:sz w:val="18"/>
                      <w:szCs w:val="18"/>
                    </w:rPr>
                  </w:pPr>
                </w:p>
                <w:p w14:paraId="7904DB7D" w14:textId="77777777" w:rsidR="007254D4" w:rsidRDefault="007254D4" w:rsidP="000C0B65">
                  <w:pPr>
                    <w:numPr>
                      <w:ilvl w:val="0"/>
                      <w:numId w:val="44"/>
                    </w:numPr>
                    <w:autoSpaceDE w:val="0"/>
                    <w:autoSpaceDN w:val="0"/>
                    <w:adjustRightInd w:val="0"/>
                    <w:ind w:left="161"/>
                    <w:jc w:val="both"/>
                    <w:rPr>
                      <w:rFonts w:ascii="ITC Avant Garde" w:hAnsi="ITC Avant Garde"/>
                      <w:sz w:val="18"/>
                      <w:szCs w:val="18"/>
                    </w:rPr>
                  </w:pPr>
                  <w:r w:rsidRPr="00E73D2C">
                    <w:rPr>
                      <w:rFonts w:ascii="ITC Avant Garde" w:hAnsi="ITC Avant Garde"/>
                      <w:sz w:val="18"/>
                      <w:szCs w:val="18"/>
                    </w:rPr>
                    <w:t>A partir de lo antes señalado, se puede esperar que al incluir un elemento grafico de fácil reconocimiento que denote el cumplimiento de la normatividad establecida por el Instituto con relación a los procesos de evaluación de la conformidad y la homologación, y que también está basado en las mejores prácticas internacionales, se permitirá que los usuarios se vean beneficiados al poder llevar a cabo la adquisición de productos, equipos, dispositivos o aparatos destinados a los servicios de telecomunicaciones y radiodifusión, que puedan ser conectados a una red de telecomunicaciones o hacer uso del espectro radioeléctrico, con seguridad y certidumbre. Una aproximación monetizada sobre los beneficios generados tomando en cuenta lo señalado en el inciso d) y e), sería de al menos 15.1 miles de millones de pesos al año, asociado al incremento de la oferta en el mercado nacional de Smart TV que cumplen la normatividad aplicable y que se asocia con las importaciones</w:t>
                  </w:r>
                  <w:r w:rsidR="00C01A30">
                    <w:rPr>
                      <w:rFonts w:ascii="ITC Avant Garde" w:hAnsi="ITC Avant Garde"/>
                      <w:sz w:val="18"/>
                      <w:szCs w:val="18"/>
                    </w:rPr>
                    <w:t>.</w:t>
                  </w:r>
                </w:p>
                <w:p w14:paraId="4C100DD3" w14:textId="656F4708" w:rsidR="00C01A30" w:rsidRPr="00C01A30" w:rsidRDefault="00C01A30" w:rsidP="00E73D2C">
                  <w:pPr>
                    <w:numPr>
                      <w:ilvl w:val="0"/>
                      <w:numId w:val="44"/>
                    </w:numPr>
                    <w:autoSpaceDE w:val="0"/>
                    <w:autoSpaceDN w:val="0"/>
                    <w:adjustRightInd w:val="0"/>
                    <w:ind w:left="720" w:hanging="360"/>
                    <w:rPr>
                      <w:rFonts w:ascii="ITC Avant Garde" w:hAnsi="ITC Avant Garde"/>
                      <w:sz w:val="18"/>
                      <w:szCs w:val="18"/>
                    </w:rPr>
                  </w:pPr>
                </w:p>
              </w:tc>
            </w:tr>
            <w:tr w:rsidR="00B712D8" w:rsidRPr="00DD06A0" w14:paraId="0698483D" w14:textId="77777777" w:rsidTr="00B52E7D">
              <w:trPr>
                <w:jc w:val="center"/>
              </w:trPr>
              <w:tc>
                <w:tcPr>
                  <w:tcW w:w="8246" w:type="dxa"/>
                  <w:gridSpan w:val="3"/>
                  <w:tcBorders>
                    <w:top w:val="single" w:sz="4" w:space="0" w:color="auto"/>
                    <w:left w:val="single" w:sz="4" w:space="0" w:color="auto"/>
                    <w:bottom w:val="single" w:sz="4" w:space="0" w:color="auto"/>
                    <w:right w:val="single" w:sz="4" w:space="0" w:color="auto"/>
                  </w:tcBorders>
                </w:tcPr>
                <w:p w14:paraId="678F7C16" w14:textId="77777777" w:rsidR="00B712D8" w:rsidRDefault="00B712D8" w:rsidP="00E2247D">
                  <w:pPr>
                    <w:jc w:val="center"/>
                    <w:rPr>
                      <w:rFonts w:ascii="ITC Avant Garde" w:hAnsi="ITC Avant Garde"/>
                      <w:sz w:val="18"/>
                      <w:szCs w:val="18"/>
                    </w:rPr>
                  </w:pPr>
                </w:p>
              </w:tc>
            </w:tr>
          </w:tbl>
          <w:p w14:paraId="694129BA" w14:textId="77777777" w:rsidR="00673EAE" w:rsidRPr="00DD06A0" w:rsidRDefault="00673EAE" w:rsidP="00225DA6">
            <w:pPr>
              <w:jc w:val="both"/>
              <w:rPr>
                <w:rFonts w:ascii="ITC Avant Garde" w:hAnsi="ITC Avant Garde"/>
                <w:sz w:val="18"/>
                <w:szCs w:val="18"/>
              </w:rPr>
            </w:pPr>
          </w:p>
          <w:p w14:paraId="5CFEAD32" w14:textId="77777777" w:rsidR="00376614" w:rsidRPr="00DD06A0" w:rsidRDefault="00376614" w:rsidP="00225DA6">
            <w:pPr>
              <w:jc w:val="both"/>
              <w:rPr>
                <w:rFonts w:ascii="ITC Avant Garde" w:hAnsi="ITC Avant Garde"/>
                <w:sz w:val="18"/>
                <w:szCs w:val="18"/>
              </w:rPr>
            </w:pPr>
          </w:p>
        </w:tc>
      </w:tr>
    </w:tbl>
    <w:p w14:paraId="12BCCA36" w14:textId="77777777" w:rsidR="009C21D6" w:rsidRPr="00DD06A0" w:rsidRDefault="009C21D6" w:rsidP="00E21B49">
      <w:pPr>
        <w:jc w:val="both"/>
        <w:rPr>
          <w:rFonts w:ascii="ITC Avant Garde" w:hAnsi="ITC Avant Garde"/>
          <w:sz w:val="18"/>
          <w:szCs w:val="18"/>
        </w:rPr>
      </w:pPr>
    </w:p>
    <w:p w14:paraId="6FA63808" w14:textId="77777777"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DD06A0" w14:paraId="3B8C0CFD" w14:textId="77777777" w:rsidTr="00225DA6">
        <w:tc>
          <w:tcPr>
            <w:tcW w:w="8828" w:type="dxa"/>
          </w:tcPr>
          <w:p w14:paraId="56C07082" w14:textId="128A1979" w:rsidR="001432F7" w:rsidRPr="00DD06A0" w:rsidRDefault="00376614" w:rsidP="001432F7">
            <w:pPr>
              <w:jc w:val="both"/>
              <w:rPr>
                <w:rFonts w:ascii="ITC Avant Garde" w:hAnsi="ITC Avant Garde"/>
                <w:b/>
                <w:sz w:val="18"/>
                <w:szCs w:val="18"/>
              </w:rPr>
            </w:pPr>
            <w:r w:rsidRPr="00DD06A0">
              <w:rPr>
                <w:rFonts w:ascii="ITC Avant Garde" w:hAnsi="ITC Avant Garde"/>
                <w:b/>
                <w:sz w:val="18"/>
                <w:szCs w:val="18"/>
              </w:rPr>
              <w:t>14</w:t>
            </w:r>
            <w:r w:rsidR="001432F7" w:rsidRPr="00DD06A0">
              <w:rPr>
                <w:rFonts w:ascii="ITC Avant Garde" w:hAnsi="ITC Avant Garde"/>
                <w:b/>
                <w:sz w:val="18"/>
                <w:szCs w:val="18"/>
              </w:rPr>
              <w:t xml:space="preserve">.- Describa los recursos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14:paraId="2FA910C1" w14:textId="6EBEFA81" w:rsidR="001432F7" w:rsidRPr="00DD06A0" w:rsidRDefault="002700A3" w:rsidP="001432F7">
            <w:pPr>
              <w:jc w:val="both"/>
              <w:rPr>
                <w:rFonts w:ascii="ITC Avant Garde" w:hAnsi="ITC Avant Garde"/>
                <w:sz w:val="18"/>
                <w:szCs w:val="18"/>
                <w:highlight w:val="yellow"/>
              </w:rPr>
            </w:pPr>
            <w:r w:rsidRPr="00DD06A0">
              <w:rPr>
                <w:rFonts w:ascii="ITC Avant Garde" w:hAnsi="ITC Avant Garde"/>
                <w:sz w:val="18"/>
                <w:szCs w:val="18"/>
              </w:rPr>
              <w:lastRenderedPageBreak/>
              <w:t>Seleccione los aplicables</w:t>
            </w:r>
            <w:r w:rsidR="001432F7" w:rsidRPr="00DD06A0">
              <w:rPr>
                <w:rFonts w:ascii="ITC Avant Garde" w:hAnsi="ITC Avant Garde"/>
                <w:sz w:val="18"/>
                <w:szCs w:val="18"/>
              </w:rPr>
              <w:t>.</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03F49AAD" w14:textId="77777777"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DD06A0" w14:paraId="7D6CE725" w14:textId="77777777" w:rsidTr="00023BBB">
              <w:trPr>
                <w:jc w:val="center"/>
              </w:trPr>
              <w:tc>
                <w:tcPr>
                  <w:tcW w:w="1368" w:type="dxa"/>
                  <w:tcBorders>
                    <w:bottom w:val="single" w:sz="4" w:space="0" w:color="auto"/>
                  </w:tcBorders>
                  <w:shd w:val="clear" w:color="auto" w:fill="A8D08D" w:themeFill="accent6" w:themeFillTint="99"/>
                </w:tcPr>
                <w:p w14:paraId="59DE9B2A" w14:textId="77777777"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14:paraId="4BF37C90" w14:textId="5EA9E6D2"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1632" w:type="dxa"/>
                  <w:shd w:val="clear" w:color="auto" w:fill="A8D08D" w:themeFill="accent6" w:themeFillTint="99"/>
                </w:tcPr>
                <w:p w14:paraId="56FE8624" w14:textId="26D6B669"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1576FA" w:rsidRPr="00DD06A0" w14:paraId="68A3759E" w14:textId="77777777" w:rsidTr="00023BBB">
              <w:trPr>
                <w:jc w:val="center"/>
              </w:trPr>
              <w:sdt>
                <w:sdtPr>
                  <w:rPr>
                    <w:rFonts w:ascii="ITC Avant Garde" w:hAnsi="ITC Avant Garde"/>
                    <w:sz w:val="18"/>
                    <w:szCs w:val="18"/>
                  </w:rPr>
                  <w:alias w:val="Tipo"/>
                  <w:tag w:val="Tipo"/>
                  <w:id w:val="259807196"/>
                  <w:placeholder>
                    <w:docPart w:val="1ABE0D1C9A9245A7886886A8DBFBC023"/>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4F4F61" w14:textId="37E993D0" w:rsidR="001576FA" w:rsidRPr="00DD06A0" w:rsidRDefault="006A290D" w:rsidP="001432F7">
                      <w:pPr>
                        <w:rPr>
                          <w:rFonts w:ascii="ITC Avant Garde" w:hAnsi="ITC Avant Garde"/>
                          <w:sz w:val="18"/>
                          <w:szCs w:val="18"/>
                          <w:highlight w:val="yellow"/>
                        </w:rPr>
                      </w:pPr>
                      <w:r>
                        <w:rPr>
                          <w:rFonts w:ascii="ITC Avant Garde" w:hAnsi="ITC Avant Garde"/>
                          <w:sz w:val="18"/>
                          <w:szCs w:val="18"/>
                        </w:rPr>
                        <w:t>Humanos</w:t>
                      </w:r>
                    </w:p>
                  </w:tc>
                </w:sdtContent>
              </w:sdt>
              <w:tc>
                <w:tcPr>
                  <w:tcW w:w="5602" w:type="dxa"/>
                  <w:tcBorders>
                    <w:left w:val="single" w:sz="4" w:space="0" w:color="auto"/>
                    <w:right w:val="single" w:sz="4" w:space="0" w:color="auto"/>
                  </w:tcBorders>
                  <w:shd w:val="clear" w:color="auto" w:fill="FFFFFF" w:themeFill="background1"/>
                </w:tcPr>
                <w:p w14:paraId="6AA52F67" w14:textId="70EC63C8" w:rsidR="001576FA" w:rsidRPr="00DD06A0" w:rsidRDefault="00C423F5" w:rsidP="001432F7">
                  <w:pPr>
                    <w:jc w:val="center"/>
                    <w:rPr>
                      <w:rFonts w:ascii="ITC Avant Garde" w:hAnsi="ITC Avant Garde"/>
                      <w:sz w:val="18"/>
                      <w:szCs w:val="18"/>
                    </w:rPr>
                  </w:pPr>
                  <w:r>
                    <w:rPr>
                      <w:rFonts w:ascii="ITC Avant Garde" w:hAnsi="ITC Avant Garde"/>
                      <w:sz w:val="18"/>
                      <w:szCs w:val="18"/>
                    </w:rPr>
                    <w:t xml:space="preserve">En relación con los recursos públicos, el personal destinado para </w:t>
                  </w:r>
                  <w:r w:rsidR="00094598">
                    <w:rPr>
                      <w:rFonts w:ascii="ITC Avant Garde" w:hAnsi="ITC Avant Garde"/>
                      <w:sz w:val="18"/>
                      <w:szCs w:val="18"/>
                    </w:rPr>
                    <w:t xml:space="preserve">realizar visitas de </w:t>
                  </w:r>
                  <w:r>
                    <w:rPr>
                      <w:rFonts w:ascii="ITC Avant Garde" w:hAnsi="ITC Avant Garde"/>
                      <w:sz w:val="18"/>
                      <w:szCs w:val="18"/>
                    </w:rPr>
                    <w:t>verifica</w:t>
                  </w:r>
                  <w:r w:rsidR="00094598">
                    <w:rPr>
                      <w:rFonts w:ascii="ITC Avant Garde" w:hAnsi="ITC Avant Garde"/>
                      <w:sz w:val="18"/>
                      <w:szCs w:val="18"/>
                    </w:rPr>
                    <w:t>ción con respecto a los lineamientos de uso</w:t>
                  </w:r>
                  <w:r>
                    <w:rPr>
                      <w:rFonts w:ascii="ITC Avant Garde" w:hAnsi="ITC Avant Garde"/>
                      <w:sz w:val="18"/>
                      <w:szCs w:val="18"/>
                    </w:rPr>
                    <w:t xml:space="preserve"> del </w:t>
                  </w:r>
                  <w:r w:rsidR="00094598">
                    <w:rPr>
                      <w:rFonts w:ascii="ITC Avant Garde" w:hAnsi="ITC Avant Garde"/>
                      <w:sz w:val="18"/>
                      <w:szCs w:val="18"/>
                    </w:rPr>
                    <w:t xml:space="preserve">Sello IFT, </w:t>
                  </w:r>
                  <w:r>
                    <w:rPr>
                      <w:rFonts w:ascii="ITC Avant Garde" w:hAnsi="ITC Avant Garde"/>
                      <w:sz w:val="18"/>
                      <w:szCs w:val="18"/>
                    </w:rPr>
                    <w:t xml:space="preserve"> perteneciente a la Unidad de Cumplimiento.</w:t>
                  </w:r>
                </w:p>
              </w:tc>
              <w:tc>
                <w:tcPr>
                  <w:tcW w:w="1632" w:type="dxa"/>
                  <w:tcBorders>
                    <w:left w:val="single" w:sz="4" w:space="0" w:color="auto"/>
                  </w:tcBorders>
                  <w:shd w:val="clear" w:color="auto" w:fill="FFFFFF" w:themeFill="background1"/>
                </w:tcPr>
                <w:p w14:paraId="5E186339" w14:textId="2059E30D" w:rsidR="001576FA" w:rsidRPr="00DD06A0" w:rsidRDefault="00D67811" w:rsidP="001432F7">
                  <w:pPr>
                    <w:jc w:val="center"/>
                    <w:rPr>
                      <w:rFonts w:ascii="ITC Avant Garde" w:hAnsi="ITC Avant Garde"/>
                      <w:sz w:val="18"/>
                      <w:szCs w:val="18"/>
                    </w:rPr>
                  </w:pPr>
                  <w:r>
                    <w:rPr>
                      <w:rFonts w:ascii="ITC Avant Garde" w:hAnsi="ITC Avant Garde"/>
                      <w:sz w:val="18"/>
                      <w:szCs w:val="18"/>
                    </w:rPr>
                    <w:t>Variable, es definido por la Unidad.</w:t>
                  </w:r>
                </w:p>
              </w:tc>
            </w:tr>
          </w:tbl>
          <w:p w14:paraId="68740EF8" w14:textId="77777777" w:rsidR="001432F7" w:rsidRPr="00DD06A0" w:rsidRDefault="001432F7" w:rsidP="00225DA6">
            <w:pPr>
              <w:jc w:val="both"/>
              <w:rPr>
                <w:rFonts w:ascii="ITC Avant Garde" w:hAnsi="ITC Avant Garde"/>
                <w:b/>
                <w:sz w:val="18"/>
                <w:szCs w:val="18"/>
              </w:rPr>
            </w:pPr>
          </w:p>
          <w:p w14:paraId="476F26AC" w14:textId="569ACF82" w:rsidR="00B91D01" w:rsidRPr="00DD06A0" w:rsidRDefault="00376614" w:rsidP="00225DA6">
            <w:pPr>
              <w:jc w:val="both"/>
              <w:rPr>
                <w:rFonts w:ascii="ITC Avant Garde" w:hAnsi="ITC Avant Garde"/>
                <w:b/>
                <w:sz w:val="18"/>
                <w:szCs w:val="18"/>
              </w:rPr>
            </w:pPr>
            <w:r w:rsidRPr="00DD06A0">
              <w:rPr>
                <w:rFonts w:ascii="ITC Avant Garde" w:hAnsi="ITC Avant Garde"/>
                <w:b/>
                <w:sz w:val="18"/>
                <w:szCs w:val="18"/>
              </w:rPr>
              <w:t>14</w:t>
            </w:r>
            <w:r w:rsidR="00B91D01" w:rsidRPr="00DD06A0">
              <w:rPr>
                <w:rFonts w:ascii="ITC Avant Garde" w:hAnsi="ITC Avant Garde"/>
                <w:b/>
                <w:sz w:val="18"/>
                <w:szCs w:val="18"/>
              </w:rPr>
              <w:t>.</w:t>
            </w:r>
            <w:r w:rsidR="001432F7" w:rsidRPr="00DD06A0">
              <w:rPr>
                <w:rFonts w:ascii="ITC Avant Garde" w:hAnsi="ITC Avant Garde"/>
                <w:b/>
                <w:sz w:val="18"/>
                <w:szCs w:val="18"/>
              </w:rPr>
              <w:t>1</w:t>
            </w:r>
            <w:r w:rsidR="00F3345B" w:rsidRPr="00DD06A0">
              <w:rPr>
                <w:rFonts w:ascii="ITC Avant Garde" w:hAnsi="ITC Avant Garde"/>
                <w:b/>
                <w:sz w:val="18"/>
                <w:szCs w:val="18"/>
              </w:rPr>
              <w:t>.</w:t>
            </w:r>
            <w:r w:rsidR="00B91D01" w:rsidRPr="00DD06A0">
              <w:rPr>
                <w:rFonts w:ascii="ITC Avant Garde" w:hAnsi="ITC Avant Garde"/>
                <w:b/>
                <w:sz w:val="18"/>
                <w:szCs w:val="18"/>
              </w:rPr>
              <w:t xml:space="preserve">- Describa los mecanismos que la propuesta de regulación contiene para asegurar su cumplimiento, eficiencia y efectividad. </w:t>
            </w:r>
          </w:p>
          <w:p w14:paraId="0E2B6184" w14:textId="6ADC7002"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Seleccione los aplicables y</w:t>
            </w:r>
            <w:r w:rsidR="008C5F5F" w:rsidRPr="00DD06A0">
              <w:rPr>
                <w:rFonts w:ascii="ITC Avant Garde" w:hAnsi="ITC Avant Garde"/>
                <w:sz w:val="18"/>
                <w:szCs w:val="18"/>
              </w:rPr>
              <w:t>,</w:t>
            </w:r>
            <w:r w:rsidRPr="00DD06A0">
              <w:rPr>
                <w:rFonts w:ascii="ITC Avant Garde" w:hAnsi="ITC Avant Garde"/>
                <w:sz w:val="18"/>
                <w:szCs w:val="18"/>
              </w:rPr>
              <w:t xml:space="preserve"> en su caso, enuncie otros mecanismos a utilizar.</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3148ADF1"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DD06A0" w14:paraId="5AC59FA9" w14:textId="77777777" w:rsidTr="00023BBB">
              <w:trPr>
                <w:jc w:val="center"/>
              </w:trPr>
              <w:tc>
                <w:tcPr>
                  <w:tcW w:w="1368" w:type="dxa"/>
                  <w:tcBorders>
                    <w:bottom w:val="single" w:sz="4" w:space="0" w:color="auto"/>
                  </w:tcBorders>
                  <w:shd w:val="clear" w:color="auto" w:fill="A8D08D" w:themeFill="accent6" w:themeFillTint="99"/>
                </w:tcPr>
                <w:p w14:paraId="2CC1E177"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24F34ABA"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248699C3" w14:textId="241B34F5" w:rsidR="002025CB" w:rsidRPr="00DD06A0" w:rsidRDefault="002025CB">
                  <w:pPr>
                    <w:jc w:val="center"/>
                    <w:rPr>
                      <w:rFonts w:ascii="ITC Avant Garde" w:hAnsi="ITC Avant Garde"/>
                      <w:b/>
                      <w:sz w:val="18"/>
                      <w:szCs w:val="18"/>
                    </w:rPr>
                  </w:pPr>
                  <w:r w:rsidRPr="00DD06A0">
                    <w:rPr>
                      <w:rFonts w:ascii="ITC Avant Garde" w:hAnsi="ITC Avant Garde"/>
                      <w:b/>
                      <w:sz w:val="18"/>
                      <w:szCs w:val="18"/>
                    </w:rPr>
                    <w:t>Describa los recursos  materiales</w:t>
                  </w:r>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2025CB" w:rsidRPr="00DD06A0" w14:paraId="19AF3159" w14:textId="77777777" w:rsidTr="00023BBB">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8AFDB8" w14:textId="6C3DC1F6" w:rsidR="002025CB" w:rsidRPr="00DD06A0" w:rsidRDefault="00D67811" w:rsidP="002025CB">
                      <w:pPr>
                        <w:rPr>
                          <w:rFonts w:ascii="ITC Avant Garde" w:hAnsi="ITC Avant Garde"/>
                          <w:sz w:val="18"/>
                          <w:szCs w:val="18"/>
                        </w:rPr>
                      </w:pPr>
                      <w:r>
                        <w:rPr>
                          <w:rFonts w:ascii="ITC Avant Garde" w:hAnsi="ITC Avant Garde"/>
                          <w:sz w:val="18"/>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71346830" w14:textId="6EEF2763" w:rsidR="002025CB" w:rsidRPr="007A7D13" w:rsidRDefault="008D4870" w:rsidP="002025CB">
                  <w:pPr>
                    <w:jc w:val="center"/>
                    <w:rPr>
                      <w:rFonts w:ascii="ITC Avant Garde" w:hAnsi="ITC Avant Garde"/>
                      <w:sz w:val="18"/>
                      <w:szCs w:val="18"/>
                    </w:rPr>
                  </w:pPr>
                  <w:r w:rsidRPr="007A7D13">
                    <w:rPr>
                      <w:rFonts w:ascii="ITC Avant Garde" w:hAnsi="ITC Avant Garde"/>
                      <w:sz w:val="18"/>
                      <w:szCs w:val="18"/>
                    </w:rPr>
                    <w:t xml:space="preserve">La Unidad de Cumplimiento, se encargará de designar los recursos. </w:t>
                  </w:r>
                </w:p>
              </w:tc>
              <w:tc>
                <w:tcPr>
                  <w:tcW w:w="3364" w:type="dxa"/>
                  <w:tcBorders>
                    <w:top w:val="single" w:sz="4" w:space="0" w:color="auto"/>
                    <w:left w:val="single" w:sz="4" w:space="0" w:color="auto"/>
                    <w:bottom w:val="single" w:sz="4" w:space="0" w:color="auto"/>
                  </w:tcBorders>
                  <w:shd w:val="clear" w:color="auto" w:fill="FFFFFF" w:themeFill="background1"/>
                </w:tcPr>
                <w:p w14:paraId="583128AC" w14:textId="1C7EA004" w:rsidR="002025CB" w:rsidRPr="007A7D13" w:rsidRDefault="008D4870" w:rsidP="00FD1CE5">
                  <w:pPr>
                    <w:jc w:val="center"/>
                    <w:rPr>
                      <w:rFonts w:ascii="ITC Avant Garde" w:hAnsi="ITC Avant Garde"/>
                      <w:sz w:val="18"/>
                      <w:szCs w:val="18"/>
                    </w:rPr>
                  </w:pPr>
                  <w:r w:rsidRPr="007A7D13">
                    <w:rPr>
                      <w:rFonts w:ascii="ITC Avant Garde" w:hAnsi="ITC Avant Garde"/>
                      <w:sz w:val="18"/>
                      <w:szCs w:val="18"/>
                    </w:rPr>
                    <w:t>Humanos, materiales, informáticos.</w:t>
                  </w:r>
                </w:p>
              </w:tc>
            </w:tr>
            <w:tr w:rsidR="002025CB" w:rsidRPr="00DD06A0" w14:paraId="3D959008" w14:textId="77777777" w:rsidTr="00023BBB">
              <w:trPr>
                <w:jc w:val="center"/>
              </w:trPr>
              <w:sdt>
                <w:sdtPr>
                  <w:rPr>
                    <w:rFonts w:ascii="ITC Avant Garde" w:hAnsi="ITC Avant Garde"/>
                    <w:sz w:val="18"/>
                    <w:szCs w:val="18"/>
                  </w:rPr>
                  <w:alias w:val="Tipo"/>
                  <w:tag w:val="Tipo"/>
                  <w:id w:val="-1629465342"/>
                  <w:placeholder>
                    <w:docPart w:val="9CE5CA58DE684EFAAE2B7E4B48734E99"/>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04E1F9" w14:textId="772C8A5F" w:rsidR="002025CB" w:rsidRPr="00DD06A0" w:rsidRDefault="00F762D8" w:rsidP="002025CB">
                      <w:pPr>
                        <w:rPr>
                          <w:rFonts w:ascii="ITC Avant Garde" w:hAnsi="ITC Avant Garde"/>
                          <w:sz w:val="18"/>
                          <w:szCs w:val="18"/>
                        </w:rPr>
                      </w:pPr>
                      <w:r>
                        <w:rPr>
                          <w:rFonts w:ascii="ITC Avant Garde" w:hAnsi="ITC Avant Garde"/>
                          <w:sz w:val="18"/>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635DF89A" w14:textId="120CCF3D" w:rsidR="002025CB" w:rsidRPr="007A7D13" w:rsidRDefault="00F762D8" w:rsidP="002025CB">
                  <w:pPr>
                    <w:jc w:val="center"/>
                    <w:rPr>
                      <w:rFonts w:ascii="ITC Avant Garde" w:hAnsi="ITC Avant Garde"/>
                      <w:sz w:val="18"/>
                      <w:szCs w:val="18"/>
                    </w:rPr>
                  </w:pPr>
                  <w:r>
                    <w:rPr>
                      <w:rFonts w:ascii="ITC Avant Garde" w:hAnsi="ITC Avant Garde"/>
                      <w:sz w:val="18"/>
                      <w:szCs w:val="18"/>
                    </w:rPr>
                    <w:t>La Unidad de Concesiones y Servicios</w:t>
                  </w:r>
                </w:p>
              </w:tc>
              <w:tc>
                <w:tcPr>
                  <w:tcW w:w="3364" w:type="dxa"/>
                  <w:tcBorders>
                    <w:top w:val="single" w:sz="4" w:space="0" w:color="auto"/>
                    <w:left w:val="single" w:sz="4" w:space="0" w:color="auto"/>
                    <w:bottom w:val="single" w:sz="4" w:space="0" w:color="auto"/>
                  </w:tcBorders>
                  <w:shd w:val="clear" w:color="auto" w:fill="FFFFFF" w:themeFill="background1"/>
                </w:tcPr>
                <w:p w14:paraId="2717228F" w14:textId="257D19E8" w:rsidR="002025CB" w:rsidRPr="007A7D13" w:rsidRDefault="00F762D8" w:rsidP="002025CB">
                  <w:pPr>
                    <w:jc w:val="center"/>
                    <w:rPr>
                      <w:rFonts w:ascii="ITC Avant Garde" w:hAnsi="ITC Avant Garde"/>
                      <w:sz w:val="18"/>
                      <w:szCs w:val="18"/>
                    </w:rPr>
                  </w:pPr>
                  <w:r>
                    <w:rPr>
                      <w:rFonts w:ascii="ITC Avant Garde" w:hAnsi="ITC Avant Garde"/>
                      <w:sz w:val="18"/>
                      <w:szCs w:val="18"/>
                    </w:rPr>
                    <w:t>Humanos, materiales, informáticos.</w:t>
                  </w:r>
                </w:p>
              </w:tc>
            </w:tr>
            <w:tr w:rsidR="002025CB" w:rsidRPr="00DD06A0" w14:paraId="06EE482A" w14:textId="77777777" w:rsidTr="00023BBB">
              <w:trPr>
                <w:jc w:val="center"/>
              </w:trPr>
              <w:sdt>
                <w:sdtPr>
                  <w:rPr>
                    <w:rFonts w:ascii="ITC Avant Garde" w:hAnsi="ITC Avant Garde"/>
                    <w:sz w:val="18"/>
                    <w:szCs w:val="18"/>
                  </w:rPr>
                  <w:alias w:val="Tipo"/>
                  <w:tag w:val="Tipo"/>
                  <w:id w:val="-186370328"/>
                  <w:placeholder>
                    <w:docPart w:val="990A41E121314E37B2512C3D06608395"/>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C352B5" w14:textId="5ED5551B"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3948AE64"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3456F47E" w14:textId="77777777" w:rsidR="002025CB" w:rsidRPr="00DD06A0" w:rsidRDefault="002025CB" w:rsidP="002025CB">
                  <w:pPr>
                    <w:jc w:val="center"/>
                    <w:rPr>
                      <w:rFonts w:ascii="ITC Avant Garde" w:hAnsi="ITC Avant Garde"/>
                      <w:sz w:val="18"/>
                      <w:szCs w:val="18"/>
                    </w:rPr>
                  </w:pPr>
                </w:p>
              </w:tc>
            </w:tr>
            <w:tr w:rsidR="002025CB" w:rsidRPr="00DD06A0" w14:paraId="10E13662" w14:textId="77777777" w:rsidTr="00023BBB">
              <w:trPr>
                <w:jc w:val="center"/>
              </w:trPr>
              <w:sdt>
                <w:sdtPr>
                  <w:rPr>
                    <w:rFonts w:ascii="ITC Avant Garde" w:hAnsi="ITC Avant Garde"/>
                    <w:sz w:val="18"/>
                    <w:szCs w:val="18"/>
                  </w:rPr>
                  <w:alias w:val="Tipo"/>
                  <w:tag w:val="Tipo"/>
                  <w:id w:val="1646012224"/>
                  <w:placeholder>
                    <w:docPart w:val="E60907CADE584087B6F1809E5BBCC35C"/>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53242F" w14:textId="03602736"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56A0105D"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55A0B233" w14:textId="77777777" w:rsidR="002025CB" w:rsidRPr="00DD06A0" w:rsidRDefault="002025CB" w:rsidP="002025CB">
                  <w:pPr>
                    <w:jc w:val="center"/>
                    <w:rPr>
                      <w:rFonts w:ascii="ITC Avant Garde" w:hAnsi="ITC Avant Garde"/>
                      <w:sz w:val="18"/>
                      <w:szCs w:val="18"/>
                    </w:rPr>
                  </w:pPr>
                </w:p>
              </w:tc>
            </w:tr>
          </w:tbl>
          <w:p w14:paraId="56BAB2F2" w14:textId="77777777" w:rsidR="002025CB" w:rsidRPr="00DD06A0" w:rsidRDefault="002025CB" w:rsidP="00225DA6">
            <w:pPr>
              <w:jc w:val="both"/>
              <w:rPr>
                <w:rFonts w:ascii="ITC Avant Garde" w:hAnsi="ITC Avant Garde"/>
                <w:sz w:val="18"/>
                <w:szCs w:val="18"/>
              </w:rPr>
            </w:pPr>
          </w:p>
          <w:p w14:paraId="1628F001" w14:textId="77777777" w:rsidR="00B91D01" w:rsidRPr="00DD06A0" w:rsidRDefault="00B91D01" w:rsidP="00225DA6">
            <w:pPr>
              <w:jc w:val="both"/>
              <w:rPr>
                <w:rFonts w:ascii="ITC Avant Garde" w:hAnsi="ITC Avant Garde"/>
                <w:b/>
                <w:sz w:val="18"/>
                <w:szCs w:val="18"/>
              </w:rPr>
            </w:pPr>
          </w:p>
        </w:tc>
      </w:tr>
    </w:tbl>
    <w:p w14:paraId="4939E302"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402C70B7" w14:textId="77777777" w:rsidTr="00225DA6">
        <w:tc>
          <w:tcPr>
            <w:tcW w:w="8828" w:type="dxa"/>
          </w:tcPr>
          <w:p w14:paraId="22538D51" w14:textId="7FBD0F78"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DD06A0">
              <w:rPr>
                <w:rFonts w:ascii="ITC Avant Garde" w:hAnsi="ITC Avant Garde"/>
                <w:b/>
                <w:sz w:val="18"/>
                <w:szCs w:val="18"/>
              </w:rPr>
              <w:t>15</w:t>
            </w:r>
            <w:r w:rsidRPr="00DD06A0">
              <w:rPr>
                <w:rFonts w:ascii="ITC Avant Garde" w:hAnsi="ITC Avant Garde"/>
                <w:b/>
                <w:sz w:val="18"/>
                <w:szCs w:val="18"/>
              </w:rPr>
              <w:t xml:space="preserve">.- Explique </w:t>
            </w:r>
            <w:r w:rsidR="001432F7" w:rsidRPr="00DD06A0">
              <w:rPr>
                <w:rFonts w:ascii="ITC Avant Garde" w:hAnsi="ITC Avant Garde"/>
                <w:b/>
                <w:sz w:val="18"/>
                <w:szCs w:val="18"/>
              </w:rPr>
              <w:t>los métodos</w:t>
            </w:r>
            <w:r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14:paraId="7A612DB8" w14:textId="587C4E26" w:rsidR="00B91D01" w:rsidRPr="00DD06A0" w:rsidRDefault="001432F7" w:rsidP="00225DA6">
            <w:pPr>
              <w:jc w:val="both"/>
              <w:rPr>
                <w:rFonts w:ascii="ITC Avant Garde" w:hAnsi="ITC Avant Garde"/>
                <w:sz w:val="18"/>
                <w:szCs w:val="18"/>
              </w:rPr>
            </w:pPr>
            <w:r w:rsidRPr="00DD06A0">
              <w:rPr>
                <w:rFonts w:ascii="ITC Avant Garde" w:hAnsi="ITC Avant Garde"/>
                <w:sz w:val="18"/>
                <w:szCs w:val="18"/>
              </w:rPr>
              <w:t xml:space="preserve">Seleccione el método </w:t>
            </w:r>
            <w:r w:rsidR="00B91D01" w:rsidRPr="00DD06A0">
              <w:rPr>
                <w:rFonts w:ascii="ITC Avant Garde" w:hAnsi="ITC Avant Garde"/>
                <w:sz w:val="18"/>
                <w:szCs w:val="18"/>
              </w:rPr>
              <w:t>aplicable y, en su caso, enuncie los otros mecanismos de evaluación a utilizar.</w:t>
            </w:r>
            <w:r w:rsidR="001576FA" w:rsidRPr="00DD06A0">
              <w:rPr>
                <w:rFonts w:ascii="ITC Avant Garde" w:hAnsi="ITC Avant Garde"/>
                <w:sz w:val="18"/>
                <w:szCs w:val="18"/>
              </w:rPr>
              <w:t xml:space="preserve"> </w:t>
            </w:r>
            <w:r w:rsidR="00136258" w:rsidRPr="00DD06A0">
              <w:rPr>
                <w:rFonts w:ascii="ITC Avant Garde" w:hAnsi="ITC Avant Garde"/>
                <w:sz w:val="18"/>
                <w:szCs w:val="18"/>
              </w:rPr>
              <w:t>A</w:t>
            </w:r>
            <w:r w:rsidR="001576FA" w:rsidRPr="00DD06A0">
              <w:rPr>
                <w:rFonts w:ascii="ITC Avant Garde" w:hAnsi="ITC Avant Garde"/>
                <w:sz w:val="18"/>
                <w:szCs w:val="18"/>
              </w:rPr>
              <w:t>greg</w:t>
            </w:r>
            <w:r w:rsidR="00136258"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136258" w:rsidRPr="00DD06A0">
              <w:rPr>
                <w:rFonts w:ascii="ITC Avant Garde" w:hAnsi="ITC Avant Garde"/>
                <w:sz w:val="18"/>
                <w:szCs w:val="18"/>
              </w:rPr>
              <w:t>necesarias</w:t>
            </w:r>
            <w:r w:rsidR="001576FA" w:rsidRPr="00DD06A0">
              <w:rPr>
                <w:rFonts w:ascii="ITC Avant Garde" w:hAnsi="ITC Avant Garde"/>
                <w:sz w:val="18"/>
                <w:szCs w:val="18"/>
              </w:rPr>
              <w:t>.</w:t>
            </w:r>
          </w:p>
          <w:p w14:paraId="7D23EF1D"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259"/>
              <w:gridCol w:w="2459"/>
              <w:gridCol w:w="1872"/>
              <w:gridCol w:w="2012"/>
            </w:tblGrid>
            <w:tr w:rsidR="00B91D01" w:rsidRPr="00DD06A0" w14:paraId="30CB538F" w14:textId="77777777" w:rsidTr="00023BBB">
              <w:trPr>
                <w:jc w:val="center"/>
              </w:trPr>
              <w:tc>
                <w:tcPr>
                  <w:tcW w:w="2302" w:type="dxa"/>
                  <w:tcBorders>
                    <w:bottom w:val="single" w:sz="4" w:space="0" w:color="auto"/>
                  </w:tcBorders>
                  <w:shd w:val="clear" w:color="auto" w:fill="A8D08D" w:themeFill="accent6" w:themeFillTint="99"/>
                </w:tcPr>
                <w:p w14:paraId="669934B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2508" w:type="dxa"/>
                  <w:tcBorders>
                    <w:bottom w:val="single" w:sz="4" w:space="0" w:color="auto"/>
                  </w:tcBorders>
                  <w:shd w:val="clear" w:color="auto" w:fill="A8D08D" w:themeFill="accent6" w:themeFillTint="99"/>
                </w:tcPr>
                <w:p w14:paraId="1E88B3E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1896" w:type="dxa"/>
                  <w:tcBorders>
                    <w:bottom w:val="single" w:sz="4" w:space="0" w:color="auto"/>
                  </w:tcBorders>
                  <w:shd w:val="clear" w:color="auto" w:fill="A8D08D" w:themeFill="accent6" w:themeFillTint="99"/>
                </w:tcPr>
                <w:p w14:paraId="7D69F00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1896" w:type="dxa"/>
                  <w:tcBorders>
                    <w:bottom w:val="single" w:sz="4" w:space="0" w:color="auto"/>
                  </w:tcBorders>
                  <w:shd w:val="clear" w:color="auto" w:fill="A8D08D" w:themeFill="accent6" w:themeFillTint="99"/>
                </w:tcPr>
                <w:p w14:paraId="6429C083"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B91D01" w:rsidRPr="00DD06A0" w14:paraId="2FFD6203" w14:textId="77777777" w:rsidTr="00023BBB">
              <w:trPr>
                <w:jc w:val="center"/>
              </w:trPr>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5152FE" w14:textId="06DBCE21" w:rsidR="00B91D01" w:rsidRPr="00DD06A0" w:rsidRDefault="00B91D01" w:rsidP="00225DA6">
                  <w:pPr>
                    <w:rPr>
                      <w:rFonts w:ascii="ITC Avant Garde" w:hAnsi="ITC Avant Garde"/>
                      <w:sz w:val="18"/>
                      <w:szCs w:val="18"/>
                    </w:rPr>
                  </w:pPr>
                </w:p>
              </w:tc>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1E99D08" w14:textId="4490ECDE" w:rsidR="00B91D01" w:rsidRPr="00DD06A0" w:rsidRDefault="00B91D01" w:rsidP="00225DA6">
                  <w:pPr>
                    <w:jc w:val="center"/>
                    <w:rPr>
                      <w:rFonts w:ascii="ITC Avant Garde" w:hAnsi="ITC Avant Garde"/>
                      <w:sz w:val="18"/>
                      <w:szCs w:val="18"/>
                    </w:rPr>
                  </w:pP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5A3A360A" w14:textId="0CCD8C6D" w:rsidR="00B91D01" w:rsidRPr="00DD06A0" w:rsidRDefault="00B91D01" w:rsidP="00225DA6">
                  <w:pPr>
                    <w:jc w:val="center"/>
                    <w:rPr>
                      <w:rFonts w:ascii="ITC Avant Garde" w:hAnsi="ITC Avant Garde"/>
                      <w:sz w:val="18"/>
                      <w:szCs w:val="18"/>
                    </w:rPr>
                  </w:pPr>
                </w:p>
              </w:tc>
              <w:tc>
                <w:tcPr>
                  <w:tcW w:w="1896" w:type="dxa"/>
                  <w:tcBorders>
                    <w:top w:val="single" w:sz="4" w:space="0" w:color="auto"/>
                    <w:left w:val="single" w:sz="4" w:space="0" w:color="auto"/>
                    <w:bottom w:val="single" w:sz="4" w:space="0" w:color="auto"/>
                  </w:tcBorders>
                  <w:shd w:val="clear" w:color="auto" w:fill="FFFFFF" w:themeFill="background1"/>
                </w:tcPr>
                <w:p w14:paraId="06381153" w14:textId="771C1E91" w:rsidR="00B91D01" w:rsidRPr="00DD06A0" w:rsidRDefault="00B91D01" w:rsidP="00225DA6">
                  <w:pPr>
                    <w:rPr>
                      <w:rFonts w:ascii="ITC Avant Garde" w:hAnsi="ITC Avant Garde"/>
                      <w:sz w:val="18"/>
                      <w:szCs w:val="18"/>
                    </w:rPr>
                  </w:pPr>
                </w:p>
              </w:tc>
            </w:tr>
            <w:tr w:rsidR="00BA7009" w:rsidRPr="00DD06A0" w14:paraId="6D6ACD78" w14:textId="77777777" w:rsidTr="00023BBB">
              <w:trPr>
                <w:jc w:val="center"/>
              </w:trPr>
              <w:sdt>
                <w:sdtPr>
                  <w:rPr>
                    <w:rFonts w:ascii="ITC Avant Garde" w:hAnsi="ITC Avant Garde"/>
                    <w:sz w:val="18"/>
                    <w:szCs w:val="18"/>
                  </w:rPr>
                  <w:alias w:val="Método"/>
                  <w:tag w:val="Método"/>
                  <w:id w:val="365875720"/>
                  <w:placeholder>
                    <w:docPart w:val="73477E78E3D74DC1980AF326A6D11059"/>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E0ACEF" w14:textId="59B9840C" w:rsidR="00BA7009" w:rsidRDefault="00D67811" w:rsidP="00225DA6">
                      <w:pPr>
                        <w:rPr>
                          <w:rFonts w:ascii="ITC Avant Garde" w:hAnsi="ITC Avant Garde"/>
                          <w:sz w:val="18"/>
                          <w:szCs w:val="18"/>
                        </w:rPr>
                      </w:pPr>
                      <w:r>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C5726F6" w14:textId="1E278CE5" w:rsidR="00BA7009" w:rsidRPr="00DD06A0" w:rsidRDefault="00D67811" w:rsidP="00225DA6">
                  <w:pPr>
                    <w:jc w:val="center"/>
                    <w:rPr>
                      <w:rFonts w:ascii="ITC Avant Garde" w:hAnsi="ITC Avant Garde"/>
                      <w:sz w:val="18"/>
                      <w:szCs w:val="18"/>
                    </w:rPr>
                  </w:pPr>
                  <w:r w:rsidRPr="00886614">
                    <w:rPr>
                      <w:rFonts w:ascii="ITC Avant Garde" w:hAnsi="ITC Avant Garde"/>
                      <w:sz w:val="18"/>
                      <w:szCs w:val="18"/>
                    </w:rPr>
                    <w:t>Anual</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667E98E9" w14:textId="5C39B1D9" w:rsidR="00BA7009" w:rsidRPr="00DD06A0" w:rsidRDefault="00D67811" w:rsidP="00225DA6">
                  <w:pPr>
                    <w:jc w:val="center"/>
                    <w:rPr>
                      <w:rFonts w:ascii="ITC Avant Garde" w:hAnsi="ITC Avant Garde"/>
                      <w:sz w:val="18"/>
                      <w:szCs w:val="18"/>
                    </w:rPr>
                  </w:pPr>
                  <w:r>
                    <w:rPr>
                      <w:rFonts w:ascii="ITC Avant Garde" w:hAnsi="ITC Avant Garde"/>
                      <w:sz w:val="18"/>
                      <w:szCs w:val="18"/>
                    </w:rPr>
                    <w:t>Instituto</w:t>
                  </w:r>
                </w:p>
              </w:tc>
              <w:tc>
                <w:tcPr>
                  <w:tcW w:w="1896" w:type="dxa"/>
                  <w:tcBorders>
                    <w:top w:val="single" w:sz="4" w:space="0" w:color="auto"/>
                    <w:left w:val="single" w:sz="4" w:space="0" w:color="auto"/>
                    <w:bottom w:val="single" w:sz="4" w:space="0" w:color="auto"/>
                  </w:tcBorders>
                  <w:shd w:val="clear" w:color="auto" w:fill="FFFFFF" w:themeFill="background1"/>
                </w:tcPr>
                <w:p w14:paraId="21BD1211" w14:textId="5730848C" w:rsidR="00BA7009" w:rsidRPr="00DD06A0" w:rsidRDefault="00D67811" w:rsidP="00225DA6">
                  <w:pPr>
                    <w:rPr>
                      <w:rFonts w:ascii="ITC Avant Garde" w:hAnsi="ITC Avant Garde"/>
                      <w:sz w:val="18"/>
                      <w:szCs w:val="18"/>
                    </w:rPr>
                  </w:pPr>
                  <w:r>
                    <w:rPr>
                      <w:rFonts w:ascii="ITC Avant Garde" w:hAnsi="ITC Avant Garde"/>
                      <w:sz w:val="18"/>
                      <w:szCs w:val="18"/>
                    </w:rPr>
                    <w:t xml:space="preserve">De manera cuantitativa, </w:t>
                  </w:r>
                  <w:r w:rsidR="00AB2CEC">
                    <w:rPr>
                      <w:rFonts w:ascii="ITC Avant Garde" w:hAnsi="ITC Avant Garde"/>
                      <w:sz w:val="18"/>
                      <w:szCs w:val="18"/>
                    </w:rPr>
                    <w:t xml:space="preserve">con </w:t>
                  </w:r>
                  <w:r>
                    <w:rPr>
                      <w:rFonts w:ascii="ITC Avant Garde" w:hAnsi="ITC Avant Garde"/>
                      <w:sz w:val="18"/>
                      <w:szCs w:val="18"/>
                    </w:rPr>
                    <w:t xml:space="preserve">el número Certificados de Homologación </w:t>
                  </w:r>
                  <w:r w:rsidR="007A7D13">
                    <w:rPr>
                      <w:rFonts w:ascii="ITC Avant Garde" w:hAnsi="ITC Avant Garde"/>
                      <w:sz w:val="18"/>
                      <w:szCs w:val="18"/>
                    </w:rPr>
                    <w:t>T</w:t>
                  </w:r>
                  <w:r>
                    <w:rPr>
                      <w:rFonts w:ascii="ITC Avant Garde" w:hAnsi="ITC Avant Garde"/>
                      <w:sz w:val="18"/>
                      <w:szCs w:val="18"/>
                    </w:rPr>
                    <w:t>ipo A</w:t>
                  </w:r>
                  <w:r w:rsidR="007A7D13">
                    <w:rPr>
                      <w:rFonts w:ascii="ITC Avant Garde" w:hAnsi="ITC Avant Garde"/>
                      <w:sz w:val="18"/>
                      <w:szCs w:val="18"/>
                    </w:rPr>
                    <w:t>, Tipo B</w:t>
                  </w:r>
                  <w:r>
                    <w:rPr>
                      <w:rFonts w:ascii="ITC Avant Garde" w:hAnsi="ITC Avant Garde"/>
                      <w:sz w:val="18"/>
                      <w:szCs w:val="18"/>
                    </w:rPr>
                    <w:t xml:space="preserve"> y </w:t>
                  </w:r>
                  <w:r w:rsidR="007A7D13">
                    <w:rPr>
                      <w:rFonts w:ascii="ITC Avant Garde" w:hAnsi="ITC Avant Garde"/>
                      <w:sz w:val="18"/>
                      <w:szCs w:val="18"/>
                    </w:rPr>
                    <w:t>T</w:t>
                  </w:r>
                  <w:r>
                    <w:rPr>
                      <w:rFonts w:ascii="ITC Avant Garde" w:hAnsi="ITC Avant Garde"/>
                      <w:sz w:val="18"/>
                      <w:szCs w:val="18"/>
                    </w:rPr>
                    <w:t xml:space="preserve">ipo C, para productos, </w:t>
                  </w:r>
                  <w:r w:rsidRPr="00D67811">
                    <w:rPr>
                      <w:rFonts w:ascii="ITC Avant Garde" w:hAnsi="ITC Avant Garde"/>
                      <w:sz w:val="18"/>
                      <w:szCs w:val="18"/>
                    </w:rPr>
                    <w:t>equipos, dispositivos o aparatos destinados a telecomunicaciones o radiodifusión que puedan ser conectados a una red de telecomunicaciones o hacer uso del espectro radioeléctrico</w:t>
                  </w:r>
                  <w:r>
                    <w:rPr>
                      <w:rFonts w:ascii="ITC Avant Garde" w:hAnsi="ITC Avant Garde"/>
                      <w:sz w:val="18"/>
                      <w:szCs w:val="18"/>
                    </w:rPr>
                    <w:t xml:space="preserve">, Y que atiendan lo </w:t>
                  </w:r>
                  <w:r>
                    <w:rPr>
                      <w:rFonts w:ascii="ITC Avant Garde" w:hAnsi="ITC Avant Garde"/>
                      <w:sz w:val="18"/>
                      <w:szCs w:val="18"/>
                    </w:rPr>
                    <w:lastRenderedPageBreak/>
                    <w:t xml:space="preserve">establecido en </w:t>
                  </w:r>
                  <w:r w:rsidR="00425BD0">
                    <w:rPr>
                      <w:rFonts w:ascii="ITC Avant Garde" w:hAnsi="ITC Avant Garde"/>
                      <w:sz w:val="18"/>
                      <w:szCs w:val="18"/>
                    </w:rPr>
                    <w:t xml:space="preserve">el proyecto. </w:t>
                  </w:r>
                </w:p>
              </w:tc>
            </w:tr>
          </w:tbl>
          <w:p w14:paraId="26A5E429" w14:textId="77777777" w:rsidR="00B91D01" w:rsidRPr="00DD06A0" w:rsidRDefault="00B91D01" w:rsidP="00225DA6">
            <w:pPr>
              <w:jc w:val="both"/>
              <w:rPr>
                <w:rFonts w:ascii="ITC Avant Garde" w:hAnsi="ITC Avant Garde"/>
                <w:b/>
                <w:sz w:val="18"/>
                <w:szCs w:val="18"/>
                <w:highlight w:val="yellow"/>
              </w:rPr>
            </w:pPr>
          </w:p>
          <w:p w14:paraId="452EAEEB" w14:textId="4A41D589"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DD06A0">
              <w:rPr>
                <w:rFonts w:ascii="ITC Avant Garde" w:hAnsi="ITC Avant Garde"/>
                <w:sz w:val="18"/>
                <w:szCs w:val="18"/>
              </w:rPr>
              <w:t>.</w:t>
            </w:r>
            <w:r w:rsidRPr="00DD06A0">
              <w:rPr>
                <w:rStyle w:val="Refdenotaalpie"/>
                <w:rFonts w:ascii="ITC Avant Garde" w:hAnsi="ITC Avant Garde"/>
                <w:sz w:val="18"/>
                <w:szCs w:val="18"/>
              </w:rPr>
              <w:footnoteReference w:id="14"/>
            </w:r>
            <w:r w:rsidR="001576FA" w:rsidRPr="00DD06A0">
              <w:rPr>
                <w:rFonts w:ascii="ITC Avant Garde" w:hAnsi="ITC Avant Garde"/>
                <w:sz w:val="18"/>
                <w:szCs w:val="18"/>
              </w:rPr>
              <w:t xml:space="preserve"> </w:t>
            </w:r>
            <w:r w:rsidR="00C000C3" w:rsidRPr="00DD06A0">
              <w:rPr>
                <w:rFonts w:ascii="ITC Avant Garde" w:hAnsi="ITC Avant Garde"/>
                <w:sz w:val="18"/>
                <w:szCs w:val="18"/>
              </w:rPr>
              <w:t>A</w:t>
            </w:r>
            <w:r w:rsidR="001576FA" w:rsidRPr="00DD06A0">
              <w:rPr>
                <w:rFonts w:ascii="ITC Avant Garde" w:hAnsi="ITC Avant Garde"/>
                <w:sz w:val="18"/>
                <w:szCs w:val="18"/>
              </w:rPr>
              <w:t>greg</w:t>
            </w:r>
            <w:r w:rsidR="00C000C3"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C000C3" w:rsidRPr="00DD06A0">
              <w:rPr>
                <w:rFonts w:ascii="ITC Avant Garde" w:hAnsi="ITC Avant Garde"/>
                <w:sz w:val="18"/>
                <w:szCs w:val="18"/>
              </w:rPr>
              <w:t>necesarias</w:t>
            </w:r>
            <w:r w:rsidR="001576FA" w:rsidRPr="00DD06A0">
              <w:rPr>
                <w:rFonts w:ascii="ITC Avant Garde" w:hAnsi="ITC Avant Garde"/>
                <w:sz w:val="18"/>
                <w:szCs w:val="18"/>
              </w:rPr>
              <w:t>.</w:t>
            </w:r>
          </w:p>
          <w:p w14:paraId="2AF945CA"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154E2FC7" w14:textId="77777777" w:rsidTr="00B91D01">
              <w:trPr>
                <w:jc w:val="center"/>
              </w:trPr>
              <w:tc>
                <w:tcPr>
                  <w:tcW w:w="1867" w:type="dxa"/>
                  <w:tcBorders>
                    <w:bottom w:val="single" w:sz="4" w:space="0" w:color="auto"/>
                  </w:tcBorders>
                  <w:shd w:val="clear" w:color="auto" w:fill="A8D08D" w:themeFill="accent6" w:themeFillTint="99"/>
                </w:tcPr>
                <w:p w14:paraId="37F716BF"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1D30785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6785DBCD"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45CCCEF8" w14:textId="77777777" w:rsidTr="00B91D01">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8B92C6" w14:textId="35DAF413" w:rsidR="00B91D01" w:rsidRPr="00647771" w:rsidRDefault="00B91D01" w:rsidP="00225DA6">
                  <w:pPr>
                    <w:jc w:val="center"/>
                    <w:rPr>
                      <w:rFonts w:ascii="ITC Avant Garde" w:hAnsi="ITC Avant Garde"/>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C8A9995" w14:textId="2BD25E63" w:rsidR="00B91D01" w:rsidRPr="00DD06A0" w:rsidRDefault="00B91D01" w:rsidP="00225DA6">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7C32D971" w14:textId="407BBB81" w:rsidR="00837B2B" w:rsidRPr="00DD06A0" w:rsidRDefault="00837B2B" w:rsidP="00225DA6">
                  <w:pPr>
                    <w:jc w:val="center"/>
                    <w:rPr>
                      <w:rFonts w:ascii="ITC Avant Garde" w:hAnsi="ITC Avant Garde"/>
                      <w:sz w:val="18"/>
                      <w:szCs w:val="18"/>
                    </w:rPr>
                  </w:pPr>
                </w:p>
              </w:tc>
            </w:tr>
          </w:tbl>
          <w:p w14:paraId="5D2CD0F1"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3F9C6F8A" w14:textId="77777777" w:rsidTr="00225DA6">
              <w:trPr>
                <w:jc w:val="center"/>
              </w:trPr>
              <w:tc>
                <w:tcPr>
                  <w:tcW w:w="1867" w:type="dxa"/>
                  <w:tcBorders>
                    <w:bottom w:val="single" w:sz="4" w:space="0" w:color="auto"/>
                  </w:tcBorders>
                  <w:shd w:val="clear" w:color="auto" w:fill="A8D08D" w:themeFill="accent6" w:themeFillTint="99"/>
                </w:tcPr>
                <w:p w14:paraId="1B588705" w14:textId="43FD0400"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2E4079A6" w14:textId="30C9ACF5"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7A879CEF" w14:textId="67A9096D"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2BFED3F0" w14:textId="77777777" w:rsidTr="00225DA6">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6F6FDE91" w14:textId="65D51EE6" w:rsidR="00B91D01" w:rsidRPr="00647771" w:rsidRDefault="00B91D01" w:rsidP="00B91D01">
                  <w:pPr>
                    <w:jc w:val="center"/>
                    <w:rPr>
                      <w:rFonts w:ascii="ITC Avant Garde" w:hAnsi="ITC Avant Garde"/>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1BA4DEC" w14:textId="77777777" w:rsidR="00B91D01" w:rsidRPr="00DD06A0" w:rsidRDefault="00B91D01" w:rsidP="00B91D01">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534C2A47" w14:textId="77777777" w:rsidR="00B91D01" w:rsidRPr="00DD06A0" w:rsidRDefault="00B91D01" w:rsidP="00B91D01">
                  <w:pPr>
                    <w:jc w:val="center"/>
                    <w:rPr>
                      <w:rFonts w:ascii="ITC Avant Garde" w:hAnsi="ITC Avant Garde"/>
                      <w:sz w:val="18"/>
                      <w:szCs w:val="18"/>
                    </w:rPr>
                  </w:pPr>
                </w:p>
              </w:tc>
            </w:tr>
          </w:tbl>
          <w:p w14:paraId="6A157879" w14:textId="77777777" w:rsidR="00B91D01" w:rsidRPr="00DD06A0" w:rsidRDefault="00B91D01" w:rsidP="00225DA6">
            <w:pPr>
              <w:jc w:val="both"/>
              <w:rPr>
                <w:rFonts w:ascii="ITC Avant Garde" w:hAnsi="ITC Avant Garde"/>
                <w:sz w:val="18"/>
                <w:szCs w:val="18"/>
              </w:rPr>
            </w:pPr>
          </w:p>
          <w:p w14:paraId="54BBB570" w14:textId="77777777" w:rsidR="00B91D01" w:rsidRPr="00DD06A0" w:rsidRDefault="00B91D01" w:rsidP="00225DA6">
            <w:pPr>
              <w:jc w:val="both"/>
              <w:rPr>
                <w:rFonts w:ascii="ITC Avant Garde" w:hAnsi="ITC Avant Garde"/>
                <w:sz w:val="18"/>
                <w:szCs w:val="18"/>
              </w:rPr>
            </w:pPr>
          </w:p>
        </w:tc>
      </w:tr>
    </w:tbl>
    <w:p w14:paraId="3E3925BF" w14:textId="77777777" w:rsidR="002025CB" w:rsidRPr="00DD06A0" w:rsidRDefault="002025CB" w:rsidP="0086684A">
      <w:pPr>
        <w:jc w:val="both"/>
        <w:rPr>
          <w:rFonts w:ascii="ITC Avant Garde" w:hAnsi="ITC Avant Garde"/>
          <w:sz w:val="18"/>
          <w:szCs w:val="18"/>
        </w:rPr>
      </w:pPr>
    </w:p>
    <w:p w14:paraId="334B29A1"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14:paraId="159B2744" w14:textId="77777777" w:rsidTr="00225DA6">
        <w:tc>
          <w:tcPr>
            <w:tcW w:w="8828" w:type="dxa"/>
          </w:tcPr>
          <w:p w14:paraId="6588C8EC" w14:textId="21855F2A"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16</w:t>
            </w:r>
            <w:r w:rsidR="00242CD9" w:rsidRPr="00DD06A0">
              <w:rPr>
                <w:rFonts w:ascii="ITC Avant Garde" w:hAnsi="ITC Avant Garde"/>
                <w:b/>
                <w:sz w:val="18"/>
                <w:szCs w:val="18"/>
              </w:rPr>
              <w:t xml:space="preserve">.- Solo en </w:t>
            </w:r>
            <w:r w:rsidR="00342CBF" w:rsidRPr="00DD06A0">
              <w:rPr>
                <w:rFonts w:ascii="ITC Avant Garde" w:hAnsi="ITC Avant Garde"/>
                <w:b/>
                <w:sz w:val="18"/>
                <w:szCs w:val="18"/>
              </w:rPr>
              <w:t xml:space="preserve">los </w:t>
            </w:r>
            <w:r w:rsidR="00242CD9" w:rsidRPr="00DD06A0">
              <w:rPr>
                <w:rFonts w:ascii="ITC Avant Garde" w:hAnsi="ITC Avant Garde"/>
                <w:b/>
                <w:sz w:val="18"/>
                <w:szCs w:val="18"/>
              </w:rPr>
              <w:t>caso</w:t>
            </w:r>
            <w:r w:rsidR="00342CBF" w:rsidRPr="00DD06A0">
              <w:rPr>
                <w:rFonts w:ascii="ITC Avant Garde" w:hAnsi="ITC Avant Garde"/>
                <w:b/>
                <w:sz w:val="18"/>
                <w:szCs w:val="18"/>
              </w:rPr>
              <w:t>s</w:t>
            </w:r>
            <w:r w:rsidR="005465C4" w:rsidRPr="00DD06A0">
              <w:rPr>
                <w:rFonts w:ascii="ITC Avant Garde" w:hAnsi="ITC Avant Garde"/>
                <w:b/>
                <w:sz w:val="18"/>
                <w:szCs w:val="18"/>
              </w:rPr>
              <w:t xml:space="preserve"> de</w:t>
            </w:r>
            <w:r w:rsidR="00242CD9" w:rsidRPr="00DD06A0">
              <w:rPr>
                <w:rFonts w:ascii="ITC Avant Garde" w:hAnsi="ITC Avant Garde"/>
                <w:b/>
                <w:sz w:val="18"/>
                <w:szCs w:val="18"/>
              </w:rPr>
              <w:t xml:space="preserve"> </w:t>
            </w:r>
            <w:r w:rsidR="00720673" w:rsidRPr="00DD06A0">
              <w:rPr>
                <w:rFonts w:ascii="ITC Avant Garde" w:hAnsi="ITC Avant Garde"/>
                <w:b/>
                <w:sz w:val="18"/>
                <w:szCs w:val="18"/>
              </w:rPr>
              <w:t xml:space="preserve">una </w:t>
            </w:r>
            <w:r w:rsidR="00242CD9" w:rsidRPr="00DD06A0">
              <w:rPr>
                <w:rFonts w:ascii="ITC Avant Garde" w:hAnsi="ITC Avant Garde"/>
                <w:b/>
                <w:sz w:val="18"/>
                <w:szCs w:val="18"/>
              </w:rPr>
              <w:t>consulta pública de integración o de evaluación para la elaboración de una propuesta de regulación, seleccione y detalle</w:t>
            </w:r>
            <w:r w:rsidR="00AB3BA3" w:rsidRPr="00DD06A0">
              <w:rPr>
                <w:rFonts w:ascii="ITC Avant Garde" w:hAnsi="ITC Avant Garde"/>
                <w:b/>
                <w:sz w:val="18"/>
                <w:szCs w:val="18"/>
              </w:rPr>
              <w:t>.</w:t>
            </w:r>
            <w:r w:rsidR="00242CD9" w:rsidRPr="00DD06A0">
              <w:rPr>
                <w:rStyle w:val="Refdenotaalpie"/>
                <w:rFonts w:ascii="ITC Avant Garde" w:hAnsi="ITC Avant Garde"/>
                <w:b/>
                <w:sz w:val="18"/>
                <w:szCs w:val="18"/>
              </w:rPr>
              <w:footnoteReference w:id="15"/>
            </w:r>
            <w:r w:rsidR="001576FA" w:rsidRPr="00DD06A0">
              <w:rPr>
                <w:rFonts w:ascii="ITC Avant Garde" w:hAnsi="ITC Avant Garde"/>
                <w:b/>
                <w:sz w:val="18"/>
                <w:szCs w:val="18"/>
              </w:rPr>
              <w:t xml:space="preserve"> </w:t>
            </w:r>
            <w:r w:rsidR="00AB3BA3" w:rsidRPr="00DD06A0">
              <w:rPr>
                <w:rFonts w:ascii="ITC Avant Garde" w:hAnsi="ITC Avant Garde"/>
                <w:b/>
                <w:sz w:val="18"/>
                <w:szCs w:val="18"/>
              </w:rPr>
              <w:t>A</w:t>
            </w:r>
            <w:r w:rsidR="001576FA" w:rsidRPr="00DD06A0">
              <w:rPr>
                <w:rFonts w:ascii="ITC Avant Garde" w:hAnsi="ITC Avant Garde"/>
                <w:b/>
                <w:sz w:val="18"/>
                <w:szCs w:val="18"/>
              </w:rPr>
              <w:t>greg</w:t>
            </w:r>
            <w:r w:rsidR="00AB3BA3" w:rsidRPr="00DD06A0">
              <w:rPr>
                <w:rFonts w:ascii="ITC Avant Garde" w:hAnsi="ITC Avant Garde"/>
                <w:b/>
                <w:sz w:val="18"/>
                <w:szCs w:val="18"/>
              </w:rPr>
              <w:t>ue</w:t>
            </w:r>
            <w:r w:rsidR="001576FA" w:rsidRPr="00DD06A0">
              <w:rPr>
                <w:rFonts w:ascii="ITC Avant Garde" w:hAnsi="ITC Avant Garde"/>
                <w:b/>
                <w:sz w:val="18"/>
                <w:szCs w:val="18"/>
              </w:rPr>
              <w:t xml:space="preserve"> las filas que considere </w:t>
            </w:r>
            <w:r w:rsidR="00AB3BA3" w:rsidRPr="00DD06A0">
              <w:rPr>
                <w:rFonts w:ascii="ITC Avant Garde" w:hAnsi="ITC Avant Garde"/>
                <w:b/>
                <w:sz w:val="18"/>
                <w:szCs w:val="18"/>
              </w:rPr>
              <w:t>necesarias</w:t>
            </w:r>
            <w:r w:rsidR="001576FA" w:rsidRPr="00DD06A0">
              <w:rPr>
                <w:rFonts w:ascii="ITC Avant Garde" w:hAnsi="ITC Avant Garde"/>
                <w:b/>
                <w:sz w:val="18"/>
                <w:szCs w:val="18"/>
              </w:rPr>
              <w:t>.</w:t>
            </w:r>
          </w:p>
          <w:p w14:paraId="4B90F1DB"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14:paraId="686D8B9D" w14:textId="77777777" w:rsidTr="00225DA6">
              <w:trPr>
                <w:trHeight w:val="265"/>
              </w:trPr>
              <w:tc>
                <w:tcPr>
                  <w:tcW w:w="3137" w:type="dxa"/>
                  <w:shd w:val="clear" w:color="auto" w:fill="A8D08D" w:themeFill="accent6" w:themeFillTint="99"/>
                </w:tcPr>
                <w:p w14:paraId="129B3C86"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14:paraId="70BC40BE"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w:value="De integración"/>
                    <w:listItem w:displayText="De evaluación" w:value="De evaluación"/>
                  </w:comboBox>
                </w:sdtPr>
                <w:sdtContent>
                  <w:tc>
                    <w:tcPr>
                      <w:tcW w:w="3137" w:type="dxa"/>
                    </w:tcPr>
                    <w:p w14:paraId="4D91E2F2" w14:textId="32C96174" w:rsidR="00242CD9" w:rsidRPr="00DD06A0" w:rsidRDefault="00094598" w:rsidP="00225DA6">
                      <w:pPr>
                        <w:jc w:val="both"/>
                        <w:rPr>
                          <w:rFonts w:ascii="ITC Avant Garde" w:hAnsi="ITC Avant Garde"/>
                          <w:sz w:val="18"/>
                          <w:szCs w:val="18"/>
                        </w:rPr>
                      </w:pPr>
                      <w:r w:rsidRPr="00F23B5B">
                        <w:rPr>
                          <w:rStyle w:val="Textodelmarcadordeposicin"/>
                        </w:rPr>
                        <w:t>Elija un elemento.</w:t>
                      </w:r>
                    </w:p>
                  </w:tc>
                </w:sdtContent>
              </w:sdt>
            </w:tr>
          </w:tbl>
          <w:p w14:paraId="010CA945" w14:textId="77777777" w:rsidR="00242CD9" w:rsidRPr="00DD06A0" w:rsidRDefault="00242CD9" w:rsidP="00225DA6">
            <w:pPr>
              <w:jc w:val="both"/>
              <w:rPr>
                <w:rFonts w:ascii="ITC Avant Garde" w:hAnsi="ITC Avant Garde"/>
                <w:sz w:val="18"/>
                <w:szCs w:val="18"/>
              </w:rPr>
            </w:pPr>
          </w:p>
          <w:p w14:paraId="4018C493" w14:textId="77777777" w:rsidR="002025CB" w:rsidRPr="00DD06A0" w:rsidRDefault="002025CB" w:rsidP="00225DA6">
            <w:pPr>
              <w:jc w:val="both"/>
              <w:rPr>
                <w:rFonts w:ascii="ITC Avant Garde" w:hAnsi="ITC Avant Garde"/>
                <w:sz w:val="18"/>
                <w:szCs w:val="18"/>
              </w:rPr>
            </w:pPr>
          </w:p>
          <w:p w14:paraId="7FAD54D2" w14:textId="77777777" w:rsidR="00A24A60" w:rsidRPr="00DD06A0" w:rsidRDefault="00A24A60"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05D754A4" w14:textId="77777777" w:rsidTr="00023BBB">
              <w:tc>
                <w:tcPr>
                  <w:tcW w:w="2011" w:type="dxa"/>
                  <w:tcBorders>
                    <w:bottom w:val="single" w:sz="4" w:space="0" w:color="auto"/>
                  </w:tcBorders>
                  <w:shd w:val="clear" w:color="auto" w:fill="A8D08D" w:themeFill="accent6" w:themeFillTint="99"/>
                </w:tcPr>
                <w:p w14:paraId="5DC67370"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2147727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4CFE4DCA"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52FB181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557A3581" w14:textId="77777777" w:rsidTr="00023BBB">
              <w:sdt>
                <w:sdtPr>
                  <w:rPr>
                    <w:rFonts w:ascii="ITC Avant Garde" w:hAnsi="ITC Avant Garde"/>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D6D2D9" w14:textId="77777777"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639C4F" w14:textId="77777777"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470557E" w14:textId="77777777" w:rsidR="00242CD9" w:rsidRPr="00DD06A0" w:rsidRDefault="00242CD9" w:rsidP="00225DA6">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48CB7F5" w14:textId="77777777" w:rsidR="00242CD9" w:rsidRPr="00DD06A0" w:rsidRDefault="00242CD9" w:rsidP="00225DA6">
                  <w:pPr>
                    <w:rPr>
                      <w:rFonts w:ascii="ITC Avant Garde" w:hAnsi="ITC Avant Garde"/>
                      <w:sz w:val="18"/>
                      <w:szCs w:val="18"/>
                    </w:rPr>
                  </w:pPr>
                </w:p>
              </w:tc>
            </w:tr>
          </w:tbl>
          <w:p w14:paraId="4C63674F"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0F0D4921" w14:textId="77777777" w:rsidTr="00023BBB">
              <w:tc>
                <w:tcPr>
                  <w:tcW w:w="2011" w:type="dxa"/>
                  <w:tcBorders>
                    <w:bottom w:val="single" w:sz="4" w:space="0" w:color="auto"/>
                  </w:tcBorders>
                  <w:shd w:val="clear" w:color="auto" w:fill="A8D08D" w:themeFill="accent6" w:themeFillTint="99"/>
                </w:tcPr>
                <w:p w14:paraId="1C7F2C8D"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55DCD172"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135BF369"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4995B353"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6CDD06F9" w14:textId="77777777"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BB1F87"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B53BC9"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7C35B45" w14:textId="77777777" w:rsidR="00242CD9" w:rsidRPr="00DD06A0"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C914A51" w14:textId="77777777" w:rsidR="00242CD9" w:rsidRPr="00DD06A0" w:rsidRDefault="00242CD9" w:rsidP="00242CD9">
                  <w:pPr>
                    <w:rPr>
                      <w:rFonts w:ascii="ITC Avant Garde" w:hAnsi="ITC Avant Garde"/>
                      <w:sz w:val="18"/>
                      <w:szCs w:val="18"/>
                    </w:rPr>
                  </w:pPr>
                </w:p>
              </w:tc>
            </w:tr>
          </w:tbl>
          <w:p w14:paraId="1AE6DADC" w14:textId="77777777" w:rsidR="00242CD9" w:rsidRPr="00DD06A0" w:rsidRDefault="00242CD9" w:rsidP="00225DA6">
            <w:pPr>
              <w:jc w:val="both"/>
              <w:rPr>
                <w:rFonts w:ascii="ITC Avant Garde" w:hAnsi="ITC Avant Garde"/>
                <w:sz w:val="18"/>
                <w:szCs w:val="18"/>
              </w:rPr>
            </w:pPr>
          </w:p>
          <w:p w14:paraId="766180E7" w14:textId="77777777" w:rsidR="00673EAE" w:rsidRPr="00DD06A0" w:rsidRDefault="00673EAE" w:rsidP="00225DA6">
            <w:pPr>
              <w:jc w:val="both"/>
              <w:rPr>
                <w:rFonts w:ascii="ITC Avant Garde" w:hAnsi="ITC Avant Garde"/>
                <w:sz w:val="18"/>
                <w:szCs w:val="18"/>
              </w:rPr>
            </w:pPr>
          </w:p>
        </w:tc>
      </w:tr>
    </w:tbl>
    <w:p w14:paraId="7C3E0D3A" w14:textId="77777777" w:rsidR="00242CD9" w:rsidRPr="00DD06A0" w:rsidRDefault="00242CD9" w:rsidP="0086684A">
      <w:pPr>
        <w:jc w:val="both"/>
        <w:rPr>
          <w:rFonts w:ascii="ITC Avant Garde" w:hAnsi="ITC Avant Garde"/>
          <w:sz w:val="18"/>
          <w:szCs w:val="18"/>
        </w:rPr>
      </w:pPr>
    </w:p>
    <w:p w14:paraId="738E6CBE"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lastRenderedPageBreak/>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C66CE1" w14:paraId="091D68EB" w14:textId="77777777" w:rsidTr="00225DA6">
        <w:tc>
          <w:tcPr>
            <w:tcW w:w="8828" w:type="dxa"/>
            <w:tcBorders>
              <w:bottom w:val="single" w:sz="4" w:space="0" w:color="auto"/>
            </w:tcBorders>
          </w:tcPr>
          <w:p w14:paraId="1469524E" w14:textId="77777777" w:rsidR="00242CD9" w:rsidRPr="00DD06A0" w:rsidRDefault="00242CD9" w:rsidP="00225DA6">
            <w:pPr>
              <w:jc w:val="both"/>
              <w:rPr>
                <w:rFonts w:ascii="ITC Avant Garde" w:hAnsi="ITC Avant Garde"/>
                <w:sz w:val="18"/>
                <w:szCs w:val="18"/>
              </w:rPr>
            </w:pPr>
          </w:p>
          <w:p w14:paraId="47ABB552" w14:textId="23099704" w:rsidR="00696880" w:rsidRDefault="000220DA" w:rsidP="00665119">
            <w:pPr>
              <w:pStyle w:val="Prrafodelista"/>
              <w:numPr>
                <w:ilvl w:val="0"/>
                <w:numId w:val="30"/>
              </w:numPr>
              <w:jc w:val="both"/>
              <w:rPr>
                <w:rFonts w:ascii="ITC Avant Garde" w:hAnsi="ITC Avant Garde"/>
                <w:sz w:val="18"/>
                <w:szCs w:val="18"/>
              </w:rPr>
            </w:pPr>
            <w:r>
              <w:rPr>
                <w:rFonts w:ascii="ITC Avant Garde" w:hAnsi="ITC Avant Garde"/>
                <w:sz w:val="18"/>
                <w:szCs w:val="18"/>
              </w:rPr>
              <w:t>Constitución</w:t>
            </w:r>
            <w:r w:rsidR="00696880">
              <w:rPr>
                <w:rFonts w:ascii="ITC Avant Garde" w:hAnsi="ITC Avant Garde"/>
                <w:sz w:val="18"/>
                <w:szCs w:val="18"/>
              </w:rPr>
              <w:t xml:space="preserve"> </w:t>
            </w:r>
            <w:r>
              <w:rPr>
                <w:rFonts w:ascii="ITC Avant Garde" w:hAnsi="ITC Avant Garde"/>
                <w:sz w:val="18"/>
                <w:szCs w:val="18"/>
              </w:rPr>
              <w:t>Política</w:t>
            </w:r>
            <w:r w:rsidR="00696880">
              <w:rPr>
                <w:rFonts w:ascii="ITC Avant Garde" w:hAnsi="ITC Avant Garde"/>
                <w:sz w:val="18"/>
                <w:szCs w:val="18"/>
              </w:rPr>
              <w:t xml:space="preserve"> de los Estados Unidos Mexicanos. </w:t>
            </w:r>
          </w:p>
          <w:p w14:paraId="43849BAD" w14:textId="59FCF1F6" w:rsidR="008E13AD" w:rsidRDefault="008E13AD" w:rsidP="00665119">
            <w:pPr>
              <w:pStyle w:val="Prrafodelista"/>
              <w:numPr>
                <w:ilvl w:val="0"/>
                <w:numId w:val="30"/>
              </w:numPr>
              <w:jc w:val="both"/>
              <w:rPr>
                <w:rFonts w:ascii="ITC Avant Garde" w:hAnsi="ITC Avant Garde"/>
                <w:sz w:val="18"/>
                <w:szCs w:val="18"/>
              </w:rPr>
            </w:pPr>
            <w:r>
              <w:rPr>
                <w:rFonts w:ascii="ITC Avant Garde" w:hAnsi="ITC Avant Garde"/>
                <w:sz w:val="18"/>
                <w:szCs w:val="18"/>
              </w:rPr>
              <w:t>Ley Federal de Telecomunicaciones y Radiodifusión</w:t>
            </w:r>
          </w:p>
          <w:p w14:paraId="57DB41F5" w14:textId="364B594C" w:rsidR="008E13AD" w:rsidRDefault="008E13AD" w:rsidP="00665119">
            <w:pPr>
              <w:pStyle w:val="Prrafodelista"/>
              <w:numPr>
                <w:ilvl w:val="0"/>
                <w:numId w:val="30"/>
              </w:numPr>
              <w:jc w:val="both"/>
              <w:rPr>
                <w:rFonts w:ascii="ITC Avant Garde" w:hAnsi="ITC Avant Garde"/>
                <w:sz w:val="18"/>
                <w:szCs w:val="18"/>
              </w:rPr>
            </w:pPr>
            <w:r>
              <w:rPr>
                <w:rFonts w:ascii="ITC Avant Garde" w:hAnsi="ITC Avant Garde"/>
                <w:sz w:val="18"/>
                <w:szCs w:val="18"/>
              </w:rPr>
              <w:t>Estatuto Orgánico del Instituto Federal de Telecomunicaciones</w:t>
            </w:r>
          </w:p>
          <w:p w14:paraId="1914F415" w14:textId="267A94D0" w:rsidR="00242CD9" w:rsidRDefault="008E4CDB" w:rsidP="00665119">
            <w:pPr>
              <w:pStyle w:val="Prrafodelista"/>
              <w:numPr>
                <w:ilvl w:val="0"/>
                <w:numId w:val="30"/>
              </w:numPr>
              <w:jc w:val="both"/>
              <w:rPr>
                <w:rFonts w:ascii="ITC Avant Garde" w:hAnsi="ITC Avant Garde"/>
                <w:sz w:val="18"/>
                <w:szCs w:val="18"/>
              </w:rPr>
            </w:pPr>
            <w:r>
              <w:rPr>
                <w:rFonts w:ascii="ITC Avant Garde" w:hAnsi="ITC Avant Garde"/>
                <w:sz w:val="18"/>
                <w:szCs w:val="18"/>
              </w:rPr>
              <w:t>Manual de Identidad, Instituto Federal de Telecomunicaciones, año 2013</w:t>
            </w:r>
          </w:p>
          <w:p w14:paraId="16AF6A84" w14:textId="020DE235" w:rsidR="00DA4DEC" w:rsidRDefault="00DA4DEC" w:rsidP="00665119">
            <w:pPr>
              <w:pStyle w:val="Default"/>
              <w:numPr>
                <w:ilvl w:val="0"/>
                <w:numId w:val="30"/>
              </w:numPr>
              <w:jc w:val="both"/>
              <w:rPr>
                <w:rFonts w:cstheme="minorBidi"/>
                <w:color w:val="auto"/>
                <w:sz w:val="18"/>
                <w:szCs w:val="18"/>
              </w:rPr>
            </w:pPr>
            <w:r>
              <w:rPr>
                <w:rFonts w:cstheme="minorBidi"/>
                <w:color w:val="auto"/>
                <w:sz w:val="18"/>
                <w:szCs w:val="18"/>
              </w:rPr>
              <w:t>AC</w:t>
            </w:r>
            <w:r w:rsidRPr="00650DE6">
              <w:rPr>
                <w:rFonts w:cstheme="minorBidi"/>
                <w:color w:val="auto"/>
                <w:sz w:val="18"/>
                <w:szCs w:val="18"/>
              </w:rPr>
              <w:t>UERDO mediante el cual el Pleno del Instituto Federal de Telecomunicaciones expide los Lineamientos para la homologación de productos, equipos, dispositivos o aparatos destinados a telecomunicaciones o radiodifusión</w:t>
            </w:r>
            <w:r>
              <w:rPr>
                <w:rFonts w:cstheme="minorBidi"/>
                <w:color w:val="auto"/>
                <w:sz w:val="18"/>
                <w:szCs w:val="18"/>
              </w:rPr>
              <w:t>, México, año</w:t>
            </w:r>
            <w:r w:rsidRPr="00650DE6">
              <w:rPr>
                <w:rFonts w:cstheme="minorBidi"/>
                <w:color w:val="auto"/>
                <w:sz w:val="18"/>
                <w:szCs w:val="18"/>
              </w:rPr>
              <w:t xml:space="preserve"> 2021</w:t>
            </w:r>
            <w:r>
              <w:rPr>
                <w:rFonts w:cstheme="minorBidi"/>
                <w:color w:val="auto"/>
                <w:sz w:val="18"/>
                <w:szCs w:val="18"/>
              </w:rPr>
              <w:t>.</w:t>
            </w:r>
          </w:p>
          <w:p w14:paraId="40BB3231" w14:textId="1619C079" w:rsidR="008E4CDB" w:rsidRDefault="008E4CDB" w:rsidP="00665119">
            <w:pPr>
              <w:pStyle w:val="Prrafodelista"/>
              <w:numPr>
                <w:ilvl w:val="0"/>
                <w:numId w:val="30"/>
              </w:numPr>
              <w:jc w:val="both"/>
              <w:rPr>
                <w:rFonts w:ascii="ITC Avant Garde" w:hAnsi="ITC Avant Garde"/>
                <w:sz w:val="18"/>
                <w:szCs w:val="18"/>
              </w:rPr>
            </w:pPr>
            <w:r>
              <w:rPr>
                <w:rFonts w:ascii="ITC Avant Garde" w:hAnsi="ITC Avant Garde"/>
                <w:sz w:val="18"/>
                <w:szCs w:val="18"/>
              </w:rPr>
              <w:t>NOM-106-SCFI-2017, Características de diseño y condiciones de uso de la Contraseña Oficial</w:t>
            </w:r>
            <w:r w:rsidR="006E6B11">
              <w:rPr>
                <w:rFonts w:ascii="ITC Avant Garde" w:hAnsi="ITC Avant Garde"/>
                <w:sz w:val="18"/>
                <w:szCs w:val="18"/>
              </w:rPr>
              <w:t>, México, año 2017.</w:t>
            </w:r>
          </w:p>
          <w:p w14:paraId="4A88761B" w14:textId="335DDC2E" w:rsidR="00DA4DEC" w:rsidRDefault="00DA4DEC" w:rsidP="00665119">
            <w:pPr>
              <w:pStyle w:val="Prrafodelista"/>
              <w:numPr>
                <w:ilvl w:val="0"/>
                <w:numId w:val="30"/>
              </w:numPr>
              <w:jc w:val="both"/>
              <w:rPr>
                <w:rFonts w:ascii="ITC Avant Garde" w:hAnsi="ITC Avant Garde"/>
                <w:sz w:val="18"/>
                <w:szCs w:val="18"/>
              </w:rPr>
            </w:pPr>
            <w:r>
              <w:rPr>
                <w:rFonts w:ascii="ITC Avant Garde" w:hAnsi="ITC Avant Garde"/>
                <w:sz w:val="18"/>
                <w:szCs w:val="18"/>
              </w:rPr>
              <w:t>Resolución No. 82/2015 (Boletín Oficial No. 33.064, 04/02/2015), Comisión Nacional de Comunicaciones, Argentina, año 2015.</w:t>
            </w:r>
          </w:p>
          <w:p w14:paraId="32D49113" w14:textId="22C09C91" w:rsidR="00FC3D2A" w:rsidRDefault="00FC3D2A" w:rsidP="00665119">
            <w:pPr>
              <w:pStyle w:val="Prrafodelista"/>
              <w:numPr>
                <w:ilvl w:val="0"/>
                <w:numId w:val="30"/>
              </w:numPr>
              <w:jc w:val="both"/>
              <w:rPr>
                <w:rFonts w:ascii="ITC Avant Garde" w:hAnsi="ITC Avant Garde"/>
                <w:sz w:val="18"/>
                <w:szCs w:val="18"/>
              </w:rPr>
            </w:pPr>
            <w:r>
              <w:rPr>
                <w:rFonts w:ascii="ITC Avant Garde" w:hAnsi="ITC Avant Garde"/>
                <w:sz w:val="18"/>
                <w:szCs w:val="18"/>
              </w:rPr>
              <w:t>Ato 4088</w:t>
            </w:r>
            <w:r w:rsidR="00C66CE1">
              <w:rPr>
                <w:rFonts w:ascii="ITC Avant Garde" w:hAnsi="ITC Avant Garde"/>
                <w:sz w:val="18"/>
                <w:szCs w:val="18"/>
              </w:rPr>
              <w:t xml:space="preserve"> Procedimiento Operativo para marcar la identificación de Homologación de Anatel en Productos de telecomunicaciones, Brasil, año 2020.</w:t>
            </w:r>
          </w:p>
          <w:p w14:paraId="0FDA43BC" w14:textId="7C2432FB" w:rsidR="008E4CDB" w:rsidRDefault="008E4CDB" w:rsidP="00665119">
            <w:pPr>
              <w:pStyle w:val="Prrafodelista"/>
              <w:numPr>
                <w:ilvl w:val="0"/>
                <w:numId w:val="30"/>
              </w:numPr>
              <w:jc w:val="both"/>
              <w:rPr>
                <w:rFonts w:ascii="ITC Avant Garde" w:hAnsi="ITC Avant Garde"/>
                <w:sz w:val="18"/>
                <w:szCs w:val="18"/>
              </w:rPr>
            </w:pPr>
            <w:r>
              <w:rPr>
                <w:rFonts w:ascii="ITC Avant Garde" w:hAnsi="ITC Avant Garde"/>
                <w:sz w:val="18"/>
                <w:szCs w:val="18"/>
              </w:rPr>
              <w:t>Acuerdo mediante el cual se aprueban las reglas de uso del logotipo de Registro de Esquemas de Autorregulación Vinculante RAE INAI y condiciones para su autorización, México, año 2017.</w:t>
            </w:r>
          </w:p>
          <w:p w14:paraId="614CBB11" w14:textId="77777777" w:rsidR="008E4CDB" w:rsidRDefault="008E4CDB" w:rsidP="00665119">
            <w:pPr>
              <w:pStyle w:val="Prrafodelista"/>
              <w:numPr>
                <w:ilvl w:val="0"/>
                <w:numId w:val="30"/>
              </w:numPr>
              <w:jc w:val="both"/>
              <w:rPr>
                <w:rFonts w:ascii="ITC Avant Garde" w:hAnsi="ITC Avant Garde"/>
                <w:sz w:val="18"/>
                <w:szCs w:val="18"/>
              </w:rPr>
            </w:pPr>
            <w:r>
              <w:rPr>
                <w:rFonts w:ascii="ITC Avant Garde" w:hAnsi="ITC Avant Garde"/>
                <w:sz w:val="18"/>
                <w:szCs w:val="18"/>
              </w:rPr>
              <w:t>RCS-358-2018, Procedimiento de Homologación de terminales de telecomunicaciones móviles, Costa Rica, año 2018.</w:t>
            </w:r>
          </w:p>
          <w:p w14:paraId="7D6D8502" w14:textId="77777777" w:rsidR="008E4CDB" w:rsidRPr="00E73D2C" w:rsidRDefault="008E4CDB" w:rsidP="00665119">
            <w:pPr>
              <w:pStyle w:val="Prrafodelista"/>
              <w:numPr>
                <w:ilvl w:val="0"/>
                <w:numId w:val="30"/>
              </w:numPr>
              <w:jc w:val="both"/>
              <w:rPr>
                <w:rFonts w:ascii="ITC Avant Garde" w:hAnsi="ITC Avant Garde"/>
                <w:sz w:val="18"/>
                <w:szCs w:val="18"/>
                <w:lang w:val="en-US"/>
              </w:rPr>
            </w:pPr>
            <w:r w:rsidRPr="00E73D2C">
              <w:rPr>
                <w:rFonts w:ascii="ITC Avant Garde" w:hAnsi="ITC Avant Garde"/>
                <w:sz w:val="18"/>
                <w:szCs w:val="18"/>
                <w:lang w:val="en-US"/>
              </w:rPr>
              <w:t>784748 “General guidelines for labelling and other information required to be provided to users”, Estados Unidos, año 2020.</w:t>
            </w:r>
          </w:p>
          <w:p w14:paraId="3571BB6D" w14:textId="77777777" w:rsidR="008E4CDB" w:rsidRDefault="008E4CDB" w:rsidP="00665119">
            <w:pPr>
              <w:pStyle w:val="Prrafodelista"/>
              <w:numPr>
                <w:ilvl w:val="0"/>
                <w:numId w:val="30"/>
              </w:numPr>
              <w:jc w:val="both"/>
              <w:rPr>
                <w:rFonts w:ascii="ITC Avant Garde" w:hAnsi="ITC Avant Garde"/>
                <w:sz w:val="18"/>
                <w:szCs w:val="18"/>
              </w:rPr>
            </w:pPr>
            <w:r w:rsidRPr="008E4CDB">
              <w:rPr>
                <w:rFonts w:ascii="ITC Avant Garde" w:hAnsi="ITC Avant Garde"/>
                <w:sz w:val="18"/>
                <w:szCs w:val="18"/>
              </w:rPr>
              <w:t>Resolución 854, Pautas mínimas obligatorias p</w:t>
            </w:r>
            <w:r>
              <w:rPr>
                <w:rFonts w:ascii="ITC Avant Garde" w:hAnsi="ITC Avant Garde"/>
                <w:sz w:val="18"/>
                <w:szCs w:val="18"/>
              </w:rPr>
              <w:t>ara el marcado de los equipos inscriptos en el RAMATEL, Argentina, año 2020.</w:t>
            </w:r>
          </w:p>
          <w:p w14:paraId="7B4D4E32" w14:textId="77777777" w:rsidR="008E4CDB" w:rsidRDefault="008E4CDB" w:rsidP="00665119">
            <w:pPr>
              <w:pStyle w:val="Prrafodelista"/>
              <w:numPr>
                <w:ilvl w:val="0"/>
                <w:numId w:val="30"/>
              </w:numPr>
              <w:jc w:val="both"/>
              <w:rPr>
                <w:rFonts w:ascii="ITC Avant Garde" w:hAnsi="ITC Avant Garde"/>
                <w:sz w:val="18"/>
                <w:szCs w:val="18"/>
              </w:rPr>
            </w:pPr>
            <w:r>
              <w:rPr>
                <w:rFonts w:ascii="ITC Avant Garde" w:hAnsi="ITC Avant Garde"/>
                <w:sz w:val="18"/>
                <w:szCs w:val="18"/>
              </w:rPr>
              <w:t>Ley No. 4077, PROCEDIMIENTO OPERATIVO PARA MARCAR LA IDENTIFICACIÓN DE LA APROBACIÓN DE ANATEL EN PRODUCTOS DE TELECOMUNICACIONES, Brasil, año 2020.</w:t>
            </w:r>
          </w:p>
          <w:p w14:paraId="5FBDDC75" w14:textId="12C17526" w:rsidR="00DA4DEC" w:rsidRDefault="00DA4DEC" w:rsidP="00665119">
            <w:pPr>
              <w:pStyle w:val="Prrafodelista"/>
              <w:numPr>
                <w:ilvl w:val="0"/>
                <w:numId w:val="30"/>
              </w:numPr>
              <w:jc w:val="both"/>
              <w:rPr>
                <w:rFonts w:ascii="ITC Avant Garde" w:hAnsi="ITC Avant Garde"/>
                <w:sz w:val="18"/>
                <w:szCs w:val="18"/>
              </w:rPr>
            </w:pPr>
            <w:r w:rsidRPr="00A45F72">
              <w:rPr>
                <w:rFonts w:ascii="ITC Avant Garde" w:hAnsi="ITC Avant Garde"/>
                <w:sz w:val="18"/>
                <w:szCs w:val="18"/>
              </w:rPr>
              <w:t>Resolución N° 715</w:t>
            </w:r>
            <w:r>
              <w:rPr>
                <w:rFonts w:ascii="ITC Avant Garde" w:hAnsi="ITC Avant Garde"/>
                <w:sz w:val="18"/>
                <w:szCs w:val="18"/>
              </w:rPr>
              <w:t xml:space="preserve">, </w:t>
            </w:r>
            <w:r w:rsidRPr="00A45F72">
              <w:rPr>
                <w:rFonts w:ascii="ITC Avant Garde" w:hAnsi="ITC Avant Garde"/>
                <w:sz w:val="18"/>
                <w:szCs w:val="18"/>
              </w:rPr>
              <w:t xml:space="preserve">Reglamento para la Evaluación de la Conformidad y Homologación de Productos de Telecomunicaciones, </w:t>
            </w:r>
            <w:r>
              <w:rPr>
                <w:rFonts w:ascii="ITC Avant Garde" w:hAnsi="ITC Avant Garde"/>
                <w:sz w:val="18"/>
                <w:szCs w:val="18"/>
              </w:rPr>
              <w:t>Brasil, año</w:t>
            </w:r>
            <w:r w:rsidRPr="00A45F72">
              <w:rPr>
                <w:rFonts w:ascii="ITC Avant Garde" w:hAnsi="ITC Avant Garde"/>
                <w:sz w:val="18"/>
                <w:szCs w:val="18"/>
              </w:rPr>
              <w:t xml:space="preserve"> 2019.</w:t>
            </w:r>
          </w:p>
          <w:p w14:paraId="22B7EA67" w14:textId="4E260419" w:rsidR="00B52E7D" w:rsidRDefault="00B52E7D" w:rsidP="00665119">
            <w:pPr>
              <w:pStyle w:val="Prrafodelista"/>
              <w:numPr>
                <w:ilvl w:val="0"/>
                <w:numId w:val="30"/>
              </w:numPr>
              <w:jc w:val="both"/>
              <w:rPr>
                <w:rFonts w:ascii="ITC Avant Garde" w:hAnsi="ITC Avant Garde"/>
                <w:sz w:val="18"/>
                <w:szCs w:val="18"/>
              </w:rPr>
            </w:pPr>
            <w:r>
              <w:rPr>
                <w:rFonts w:ascii="ITC Avant Garde" w:hAnsi="ITC Avant Garde"/>
                <w:sz w:val="18"/>
                <w:szCs w:val="18"/>
              </w:rPr>
              <w:t>Resolución N°82/2015 Comisión Nacional de Comunicaciones</w:t>
            </w:r>
            <w:r w:rsidR="006E6B11">
              <w:rPr>
                <w:rFonts w:ascii="ITC Avant Garde" w:hAnsi="ITC Avant Garde"/>
                <w:sz w:val="18"/>
                <w:szCs w:val="18"/>
              </w:rPr>
              <w:t>, Costa Rica, año 2015.</w:t>
            </w:r>
          </w:p>
          <w:p w14:paraId="4FF9208D" w14:textId="7F2786F4" w:rsidR="000077B1" w:rsidRDefault="000077B1" w:rsidP="00665119">
            <w:pPr>
              <w:pStyle w:val="Prrafodelista"/>
              <w:numPr>
                <w:ilvl w:val="0"/>
                <w:numId w:val="30"/>
              </w:numPr>
              <w:jc w:val="both"/>
              <w:rPr>
                <w:rFonts w:ascii="ITC Avant Garde" w:hAnsi="ITC Avant Garde"/>
                <w:sz w:val="18"/>
                <w:szCs w:val="18"/>
              </w:rPr>
            </w:pPr>
            <w:r>
              <w:rPr>
                <w:rFonts w:ascii="ITC Avant Garde" w:hAnsi="ITC Avant Garde"/>
                <w:sz w:val="18"/>
                <w:szCs w:val="18"/>
              </w:rPr>
              <w:t>Artículo  73</w:t>
            </w:r>
            <w:r w:rsidR="00536926">
              <w:rPr>
                <w:rFonts w:ascii="ITC Avant Garde" w:hAnsi="ITC Avant Garde"/>
                <w:sz w:val="18"/>
                <w:szCs w:val="18"/>
              </w:rPr>
              <w:t>, inciso m</w:t>
            </w:r>
            <w:r>
              <w:rPr>
                <w:rFonts w:ascii="ITC Avant Garde" w:hAnsi="ITC Avant Garde"/>
                <w:sz w:val="18"/>
                <w:szCs w:val="18"/>
              </w:rPr>
              <w:t>. Ley No. 7593, Funciones del Consejo de la Sutel</w:t>
            </w:r>
            <w:r w:rsidR="00536926">
              <w:rPr>
                <w:rFonts w:ascii="ITC Avant Garde" w:hAnsi="ITC Avant Garde"/>
                <w:sz w:val="18"/>
                <w:szCs w:val="18"/>
              </w:rPr>
              <w:t>,</w:t>
            </w:r>
            <w:r w:rsidR="000E6101">
              <w:rPr>
                <w:rFonts w:ascii="ITC Avant Garde" w:hAnsi="ITC Avant Garde"/>
                <w:sz w:val="18"/>
                <w:szCs w:val="18"/>
              </w:rPr>
              <w:t xml:space="preserve"> </w:t>
            </w:r>
            <w:r w:rsidR="006E6B11">
              <w:rPr>
                <w:rFonts w:ascii="ITC Avant Garde" w:hAnsi="ITC Avant Garde"/>
                <w:sz w:val="18"/>
                <w:szCs w:val="18"/>
              </w:rPr>
              <w:t>Costa Rica</w:t>
            </w:r>
            <w:r w:rsidR="000E6101">
              <w:rPr>
                <w:rFonts w:ascii="ITC Avant Garde" w:hAnsi="ITC Avant Garde"/>
                <w:sz w:val="18"/>
                <w:szCs w:val="18"/>
              </w:rPr>
              <w:t>.</w:t>
            </w:r>
          </w:p>
          <w:p w14:paraId="601F9413" w14:textId="72A1EA74" w:rsidR="000077B1" w:rsidRDefault="00DE5163" w:rsidP="00665119">
            <w:pPr>
              <w:pStyle w:val="Prrafodelista"/>
              <w:numPr>
                <w:ilvl w:val="0"/>
                <w:numId w:val="30"/>
              </w:numPr>
              <w:jc w:val="both"/>
              <w:rPr>
                <w:rFonts w:ascii="ITC Avant Garde" w:hAnsi="ITC Avant Garde"/>
                <w:sz w:val="18"/>
                <w:szCs w:val="18"/>
              </w:rPr>
            </w:pPr>
            <w:r w:rsidRPr="003312BE">
              <w:rPr>
                <w:rFonts w:ascii="ITC Avant Garde" w:hAnsi="ITC Avant Garde"/>
                <w:sz w:val="18"/>
                <w:szCs w:val="18"/>
              </w:rPr>
              <w:t>Reglamento (CE) n.° 765/2008 del Parlamento Europeo y el Consejo de 9</w:t>
            </w:r>
            <w:r w:rsidR="006E6B11">
              <w:rPr>
                <w:rFonts w:ascii="ITC Avant Garde" w:hAnsi="ITC Avant Garde"/>
                <w:sz w:val="18"/>
                <w:szCs w:val="18"/>
              </w:rPr>
              <w:t xml:space="preserve"> de julio de 2008, Comisión Europea, 2008</w:t>
            </w:r>
          </w:p>
          <w:p w14:paraId="48AC4A45" w14:textId="25766918" w:rsidR="000C173C" w:rsidRDefault="000C173C" w:rsidP="00665119">
            <w:pPr>
              <w:pStyle w:val="Prrafodelista"/>
              <w:numPr>
                <w:ilvl w:val="0"/>
                <w:numId w:val="30"/>
              </w:numPr>
              <w:jc w:val="both"/>
              <w:rPr>
                <w:rFonts w:ascii="ITC Avant Garde" w:hAnsi="ITC Avant Garde"/>
                <w:sz w:val="18"/>
                <w:szCs w:val="18"/>
              </w:rPr>
            </w:pPr>
            <w:r w:rsidRPr="000C173C">
              <w:rPr>
                <w:rFonts w:ascii="ITC Avant Garde" w:hAnsi="ITC Avant Garde"/>
                <w:sz w:val="18"/>
                <w:szCs w:val="18"/>
              </w:rPr>
              <w:t>Carta de Derechos Mínimos de los Usuarios de los Servicios Públicos de Telecomunicacione</w:t>
            </w:r>
            <w:r>
              <w:rPr>
                <w:rFonts w:ascii="ITC Avant Garde" w:hAnsi="ITC Avant Garde"/>
                <w:sz w:val="18"/>
                <w:szCs w:val="18"/>
              </w:rPr>
              <w:t>s</w:t>
            </w:r>
          </w:p>
          <w:p w14:paraId="0668DD42" w14:textId="2B942180" w:rsidR="008F1F3C" w:rsidRDefault="008F1F3C" w:rsidP="008F1F3C">
            <w:pPr>
              <w:pStyle w:val="NormalWeb"/>
              <w:numPr>
                <w:ilvl w:val="0"/>
                <w:numId w:val="30"/>
              </w:numPr>
              <w:spacing w:before="0" w:beforeAutospacing="0" w:after="0" w:afterAutospacing="0"/>
              <w:rPr>
                <w:rFonts w:ascii="ITC Avant Garde" w:eastAsiaTheme="minorHAnsi" w:hAnsi="ITC Avant Garde" w:cstheme="minorBidi"/>
                <w:sz w:val="18"/>
                <w:szCs w:val="18"/>
                <w:lang w:eastAsia="en-US"/>
              </w:rPr>
            </w:pPr>
            <w:r w:rsidRPr="008F1F3C">
              <w:rPr>
                <w:rFonts w:ascii="ITC Avant Garde" w:eastAsiaTheme="minorHAnsi" w:hAnsi="ITC Avant Garde" w:cstheme="minorBidi"/>
                <w:sz w:val="18"/>
                <w:szCs w:val="18"/>
                <w:lang w:eastAsia="en-US"/>
              </w:rPr>
              <w:t>"COMUNICACIÓN DE LA COMISIÓN «Guía azul» sobre la aplicación de la normativa europea relativa a los productos, de 2022 (Texto pertinente a efectos del EEE) (2022/C 247/01)"</w:t>
            </w:r>
            <w:r>
              <w:rPr>
                <w:rFonts w:ascii="ITC Avant Garde" w:eastAsiaTheme="minorHAnsi" w:hAnsi="ITC Avant Garde" w:cstheme="minorBidi"/>
                <w:sz w:val="18"/>
                <w:szCs w:val="18"/>
                <w:lang w:eastAsia="en-US"/>
              </w:rPr>
              <w:t xml:space="preserve"> </w:t>
            </w:r>
            <w:r w:rsidR="000220DA">
              <w:rPr>
                <w:rFonts w:ascii="ITC Avant Garde" w:eastAsiaTheme="minorHAnsi" w:hAnsi="ITC Avant Garde" w:cstheme="minorBidi"/>
                <w:sz w:val="18"/>
                <w:szCs w:val="18"/>
                <w:lang w:eastAsia="en-US"/>
              </w:rPr>
              <w:t>pág.</w:t>
            </w:r>
            <w:r>
              <w:rPr>
                <w:rFonts w:ascii="ITC Avant Garde" w:eastAsiaTheme="minorHAnsi" w:hAnsi="ITC Avant Garde" w:cstheme="minorBidi"/>
                <w:sz w:val="18"/>
                <w:szCs w:val="18"/>
                <w:lang w:eastAsia="en-US"/>
              </w:rPr>
              <w:t xml:space="preserve"> 66.</w:t>
            </w:r>
          </w:p>
          <w:p w14:paraId="32551969" w14:textId="378D89F4" w:rsidR="00696880" w:rsidRDefault="00696880" w:rsidP="008F1F3C">
            <w:pPr>
              <w:pStyle w:val="NormalWeb"/>
              <w:numPr>
                <w:ilvl w:val="0"/>
                <w:numId w:val="30"/>
              </w:numPr>
              <w:spacing w:before="0" w:beforeAutospacing="0" w:after="0" w:afterAutospacing="0"/>
              <w:rPr>
                <w:rFonts w:ascii="ITC Avant Garde" w:eastAsiaTheme="minorHAnsi" w:hAnsi="ITC Avant Garde" w:cstheme="minorBidi"/>
                <w:sz w:val="18"/>
                <w:szCs w:val="18"/>
                <w:lang w:eastAsia="en-US"/>
              </w:rPr>
            </w:pPr>
            <w:r>
              <w:rPr>
                <w:rFonts w:ascii="ITC Avant Garde" w:eastAsiaTheme="minorHAnsi" w:hAnsi="ITC Avant Garde" w:cstheme="minorBidi"/>
                <w:sz w:val="18"/>
                <w:szCs w:val="18"/>
                <w:lang w:eastAsia="en-US"/>
              </w:rPr>
              <w:t xml:space="preserve">Actividad económica 334310, fuente: </w:t>
            </w:r>
            <w:r w:rsidR="000C0B65" w:rsidRPr="000C0B65">
              <w:rPr>
                <w:rFonts w:ascii="ITC Avant Garde" w:eastAsiaTheme="minorHAnsi" w:hAnsi="ITC Avant Garde" w:cstheme="minorBidi"/>
                <w:sz w:val="18"/>
                <w:szCs w:val="18"/>
                <w:lang w:eastAsia="en-US"/>
              </w:rPr>
              <w:t>https://www.inegi.org.mx/app/indicadores/?tm=0#bodydataExplorer</w:t>
            </w:r>
            <w:r w:rsidR="000C0B65" w:rsidRPr="000C0B65">
              <w:rPr>
                <w:rFonts w:ascii="ITC Avant Garde" w:eastAsiaTheme="minorHAnsi" w:hAnsi="ITC Avant Garde" w:cstheme="minorBidi"/>
                <w:noProof/>
                <w:sz w:val="18"/>
                <w:szCs w:val="18"/>
                <w:lang w:eastAsia="en-US"/>
              </w:rPr>
              <w:drawing>
                <wp:inline distT="0" distB="0" distL="0" distR="0" wp14:anchorId="54656FCA" wp14:editId="527E79B7">
                  <wp:extent cx="22860" cy="762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 cy="7620"/>
                          </a:xfrm>
                          <a:prstGeom prst="rect">
                            <a:avLst/>
                          </a:prstGeom>
                          <a:noFill/>
                          <a:ln>
                            <a:noFill/>
                          </a:ln>
                        </pic:spPr>
                      </pic:pic>
                    </a:graphicData>
                  </a:graphic>
                </wp:inline>
              </w:drawing>
            </w:r>
          </w:p>
          <w:p w14:paraId="32EE153C" w14:textId="7AC8965B" w:rsidR="008E13AD" w:rsidRDefault="008E13AD" w:rsidP="008F1F3C">
            <w:pPr>
              <w:pStyle w:val="NormalWeb"/>
              <w:numPr>
                <w:ilvl w:val="0"/>
                <w:numId w:val="30"/>
              </w:numPr>
              <w:spacing w:before="0" w:beforeAutospacing="0" w:after="0" w:afterAutospacing="0"/>
              <w:rPr>
                <w:rFonts w:ascii="ITC Avant Garde" w:eastAsiaTheme="minorHAnsi" w:hAnsi="ITC Avant Garde" w:cstheme="minorBidi"/>
                <w:sz w:val="18"/>
                <w:szCs w:val="18"/>
                <w:lang w:eastAsia="en-US"/>
              </w:rPr>
            </w:pPr>
            <w:r>
              <w:rPr>
                <w:rFonts w:ascii="ITC Avant Garde" w:eastAsiaTheme="minorHAnsi" w:hAnsi="ITC Avant Garde" w:cstheme="minorBidi"/>
                <w:sz w:val="18"/>
                <w:szCs w:val="18"/>
                <w:lang w:eastAsia="en-US"/>
              </w:rPr>
              <w:t xml:space="preserve">Referencias </w:t>
            </w:r>
            <w:r w:rsidR="00696880">
              <w:rPr>
                <w:rFonts w:ascii="ITC Avant Garde" w:eastAsiaTheme="minorHAnsi" w:hAnsi="ITC Avant Garde" w:cstheme="minorBidi"/>
                <w:sz w:val="18"/>
                <w:szCs w:val="18"/>
                <w:lang w:eastAsia="en-US"/>
              </w:rPr>
              <w:t xml:space="preserve">costos </w:t>
            </w:r>
            <w:r>
              <w:rPr>
                <w:rFonts w:ascii="ITC Avant Garde" w:eastAsiaTheme="minorHAnsi" w:hAnsi="ITC Avant Garde" w:cstheme="minorBidi"/>
                <w:sz w:val="18"/>
                <w:szCs w:val="18"/>
                <w:lang w:eastAsia="en-US"/>
              </w:rPr>
              <w:t>y beneficios</w:t>
            </w:r>
          </w:p>
          <w:p w14:paraId="2E13FC63" w14:textId="517C91B1" w:rsidR="00696880" w:rsidRDefault="00696880" w:rsidP="008F1F3C">
            <w:pPr>
              <w:pStyle w:val="NormalWeb"/>
              <w:numPr>
                <w:ilvl w:val="0"/>
                <w:numId w:val="30"/>
              </w:numPr>
              <w:spacing w:before="0" w:beforeAutospacing="0" w:after="0" w:afterAutospacing="0"/>
              <w:rPr>
                <w:rFonts w:ascii="ITC Avant Garde" w:eastAsiaTheme="minorHAnsi" w:hAnsi="ITC Avant Garde" w:cstheme="minorBidi"/>
                <w:sz w:val="18"/>
                <w:szCs w:val="18"/>
                <w:lang w:eastAsia="en-US"/>
              </w:rPr>
            </w:pPr>
            <w:r>
              <w:rPr>
                <w:rFonts w:ascii="ITC Avant Garde" w:eastAsiaTheme="minorHAnsi" w:hAnsi="ITC Avant Garde" w:cstheme="minorBidi"/>
                <w:sz w:val="18"/>
                <w:szCs w:val="18"/>
                <w:lang w:eastAsia="en-US"/>
              </w:rPr>
              <w:t>htttps://www.observatoriolaboral.gob.mx/static/estudios-publicaciones/Artes.html</w:t>
            </w:r>
          </w:p>
          <w:p w14:paraId="5CF77643" w14:textId="28384240" w:rsidR="008E13AD" w:rsidRDefault="000C0B65" w:rsidP="008F1F3C">
            <w:pPr>
              <w:pStyle w:val="NormalWeb"/>
              <w:numPr>
                <w:ilvl w:val="0"/>
                <w:numId w:val="30"/>
              </w:numPr>
              <w:spacing w:before="0" w:beforeAutospacing="0" w:after="0" w:afterAutospacing="0"/>
              <w:rPr>
                <w:rFonts w:ascii="ITC Avant Garde" w:eastAsiaTheme="minorHAnsi" w:hAnsi="ITC Avant Garde" w:cstheme="minorBidi"/>
                <w:sz w:val="18"/>
                <w:szCs w:val="18"/>
                <w:lang w:eastAsia="en-US"/>
              </w:rPr>
            </w:pPr>
            <w:r w:rsidRPr="000C0B65">
              <w:rPr>
                <w:rFonts w:ascii="ITC Avant Garde" w:eastAsiaTheme="minorHAnsi" w:hAnsi="ITC Avant Garde" w:cstheme="minorBidi"/>
                <w:sz w:val="18"/>
                <w:szCs w:val="18"/>
                <w:lang w:eastAsia="en-US"/>
              </w:rPr>
              <w:t>https://somosaudiencias.ift.org.mx/archivos/01reportefinalencca2022_vpa.pdf</w:t>
            </w:r>
          </w:p>
          <w:p w14:paraId="10A0B2AE" w14:textId="2A009A41" w:rsidR="008E13AD" w:rsidRDefault="000C0B65" w:rsidP="008F1F3C">
            <w:pPr>
              <w:pStyle w:val="NormalWeb"/>
              <w:numPr>
                <w:ilvl w:val="0"/>
                <w:numId w:val="30"/>
              </w:numPr>
              <w:spacing w:before="0" w:beforeAutospacing="0" w:after="0" w:afterAutospacing="0"/>
              <w:rPr>
                <w:rFonts w:ascii="ITC Avant Garde" w:eastAsiaTheme="minorHAnsi" w:hAnsi="ITC Avant Garde" w:cstheme="minorBidi"/>
                <w:sz w:val="18"/>
                <w:szCs w:val="18"/>
                <w:lang w:eastAsia="en-US"/>
              </w:rPr>
            </w:pPr>
            <w:r w:rsidRPr="000C0B65">
              <w:rPr>
                <w:rFonts w:ascii="ITC Avant Garde" w:eastAsiaTheme="minorHAnsi" w:hAnsi="ITC Avant Garde" w:cstheme="minorBidi"/>
                <w:sz w:val="18"/>
                <w:szCs w:val="18"/>
                <w:lang w:eastAsia="en-US"/>
              </w:rPr>
              <w:t>https://www.ift.org.mx/comunicacion-y-medios/comunicados-ift/es/encuesta-nacional-sobre-disponibilidad-y-uso-de-tecnologias-de-la-informacion-en-los-hogares-enduith-0</w:t>
            </w:r>
          </w:p>
          <w:p w14:paraId="4893B1F0" w14:textId="742A8A93" w:rsidR="008E13AD" w:rsidRDefault="000C0B65" w:rsidP="008F1F3C">
            <w:pPr>
              <w:pStyle w:val="NormalWeb"/>
              <w:numPr>
                <w:ilvl w:val="0"/>
                <w:numId w:val="30"/>
              </w:numPr>
              <w:spacing w:before="0" w:beforeAutospacing="0" w:after="0" w:afterAutospacing="0"/>
              <w:rPr>
                <w:rFonts w:ascii="ITC Avant Garde" w:eastAsiaTheme="minorHAnsi" w:hAnsi="ITC Avant Garde" w:cstheme="minorBidi"/>
                <w:sz w:val="18"/>
                <w:szCs w:val="18"/>
                <w:lang w:eastAsia="en-US"/>
              </w:rPr>
            </w:pPr>
            <w:r w:rsidRPr="000C0B65">
              <w:rPr>
                <w:rFonts w:ascii="ITC Avant Garde" w:eastAsiaTheme="minorHAnsi" w:hAnsi="ITC Avant Garde" w:cstheme="minorBidi"/>
                <w:sz w:val="18"/>
                <w:szCs w:val="18"/>
                <w:lang w:eastAsia="en-US"/>
              </w:rPr>
              <w:t>http://www.economia-snci.gob.mx/</w:t>
            </w:r>
          </w:p>
          <w:p w14:paraId="2A4AEE35" w14:textId="77A0417B" w:rsidR="008E13AD" w:rsidRPr="008F1F3C" w:rsidRDefault="008E13AD" w:rsidP="008F1F3C">
            <w:pPr>
              <w:pStyle w:val="NormalWeb"/>
              <w:numPr>
                <w:ilvl w:val="0"/>
                <w:numId w:val="30"/>
              </w:numPr>
              <w:spacing w:before="0" w:beforeAutospacing="0" w:after="0" w:afterAutospacing="0"/>
              <w:rPr>
                <w:rFonts w:ascii="ITC Avant Garde" w:eastAsiaTheme="minorHAnsi" w:hAnsi="ITC Avant Garde" w:cstheme="minorBidi"/>
                <w:sz w:val="18"/>
                <w:szCs w:val="18"/>
                <w:lang w:eastAsia="en-US"/>
              </w:rPr>
            </w:pPr>
            <w:r>
              <w:rPr>
                <w:rFonts w:ascii="ITC Avant Garde" w:eastAsiaTheme="minorHAnsi" w:hAnsi="ITC Avant Garde" w:cstheme="minorBidi"/>
                <w:sz w:val="18"/>
                <w:szCs w:val="18"/>
                <w:lang w:eastAsia="en-US"/>
              </w:rPr>
              <w:t>https://www.inegi.org.mx/app/indicadores/?tm=0#bodydataExplorer</w:t>
            </w:r>
          </w:p>
          <w:p w14:paraId="104B92CC" w14:textId="57C424D8" w:rsidR="000C173C" w:rsidRDefault="000C173C" w:rsidP="000C173C">
            <w:pPr>
              <w:pStyle w:val="Prrafodelista"/>
              <w:jc w:val="both"/>
              <w:rPr>
                <w:rFonts w:ascii="ITC Avant Garde" w:hAnsi="ITC Avant Garde"/>
                <w:sz w:val="18"/>
                <w:szCs w:val="18"/>
              </w:rPr>
            </w:pPr>
          </w:p>
          <w:p w14:paraId="74299202" w14:textId="32E4C78F" w:rsidR="00C66CE1" w:rsidRPr="00680436" w:rsidRDefault="008F1F3C" w:rsidP="00C66CE1">
            <w:pPr>
              <w:pStyle w:val="Prrafodelista"/>
              <w:jc w:val="both"/>
              <w:rPr>
                <w:rFonts w:ascii="ITC Avant Garde" w:hAnsi="ITC Avant Garde"/>
                <w:sz w:val="18"/>
                <w:szCs w:val="18"/>
              </w:rPr>
            </w:pPr>
            <w:r>
              <w:rPr>
                <w:rFonts w:ascii="ITC Avant Garde" w:hAnsi="ITC Avant Garde"/>
                <w:sz w:val="18"/>
                <w:szCs w:val="18"/>
              </w:rPr>
              <w:t xml:space="preserve"> </w:t>
            </w:r>
          </w:p>
          <w:p w14:paraId="7DA683C7" w14:textId="77777777" w:rsidR="00DA4DEC" w:rsidRPr="00680436" w:rsidRDefault="00DA4DEC" w:rsidP="00F81D26">
            <w:pPr>
              <w:pStyle w:val="Prrafodelista"/>
              <w:jc w:val="both"/>
              <w:rPr>
                <w:rFonts w:ascii="ITC Avant Garde" w:hAnsi="ITC Avant Garde"/>
                <w:sz w:val="18"/>
                <w:szCs w:val="18"/>
              </w:rPr>
            </w:pPr>
          </w:p>
          <w:p w14:paraId="27873588" w14:textId="298C029F" w:rsidR="00DA4DEC" w:rsidRPr="00680436" w:rsidRDefault="00DA4DEC" w:rsidP="00F81D26">
            <w:pPr>
              <w:pStyle w:val="Prrafodelista"/>
              <w:jc w:val="both"/>
              <w:rPr>
                <w:rFonts w:ascii="ITC Avant Garde" w:hAnsi="ITC Avant Garde"/>
                <w:sz w:val="18"/>
                <w:szCs w:val="18"/>
              </w:rPr>
            </w:pPr>
          </w:p>
        </w:tc>
      </w:tr>
      <w:tr w:rsidR="00242CD9" w:rsidRPr="00C66CE1" w14:paraId="15D60C85" w14:textId="77777777" w:rsidTr="00225DA6">
        <w:tc>
          <w:tcPr>
            <w:tcW w:w="8828" w:type="dxa"/>
            <w:tcBorders>
              <w:top w:val="single" w:sz="4" w:space="0" w:color="auto"/>
              <w:left w:val="nil"/>
              <w:bottom w:val="nil"/>
              <w:right w:val="nil"/>
            </w:tcBorders>
          </w:tcPr>
          <w:p w14:paraId="484EAFED" w14:textId="77777777" w:rsidR="00242CD9" w:rsidRPr="00680436" w:rsidRDefault="00242CD9" w:rsidP="00225DA6">
            <w:pPr>
              <w:rPr>
                <w:rFonts w:ascii="ITC Avant Garde" w:hAnsi="ITC Avant Garde"/>
                <w:sz w:val="18"/>
                <w:szCs w:val="18"/>
              </w:rPr>
            </w:pPr>
          </w:p>
          <w:p w14:paraId="0DBFE58D" w14:textId="77777777" w:rsidR="00242CD9" w:rsidRPr="00680436" w:rsidRDefault="00242CD9" w:rsidP="00225DA6">
            <w:pPr>
              <w:rPr>
                <w:rFonts w:ascii="ITC Avant Garde" w:hAnsi="ITC Avant Garde"/>
                <w:sz w:val="18"/>
                <w:szCs w:val="18"/>
              </w:rPr>
            </w:pPr>
          </w:p>
        </w:tc>
      </w:tr>
    </w:tbl>
    <w:p w14:paraId="4FAB09EE" w14:textId="77777777" w:rsidR="00242CD9" w:rsidRPr="00680436" w:rsidRDefault="00242CD9">
      <w:pPr>
        <w:jc w:val="both"/>
        <w:rPr>
          <w:rFonts w:ascii="ITC Avant Garde" w:hAnsi="ITC Avant Garde"/>
          <w:sz w:val="18"/>
          <w:szCs w:val="18"/>
        </w:rPr>
      </w:pPr>
    </w:p>
    <w:sectPr w:rsidR="00242CD9" w:rsidRPr="00680436">
      <w:headerReference w:type="default" r:id="rId27"/>
      <w:footerReference w:type="default" r:id="rId2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4BC55" w14:textId="77777777" w:rsidR="0081560F" w:rsidRDefault="0081560F" w:rsidP="00501ADF">
      <w:pPr>
        <w:spacing w:after="0" w:line="240" w:lineRule="auto"/>
      </w:pPr>
      <w:r>
        <w:separator/>
      </w:r>
    </w:p>
  </w:endnote>
  <w:endnote w:type="continuationSeparator" w:id="0">
    <w:p w14:paraId="0D04CC2C" w14:textId="77777777" w:rsidR="0081560F" w:rsidRDefault="0081560F" w:rsidP="00501ADF">
      <w:pPr>
        <w:spacing w:after="0" w:line="240" w:lineRule="auto"/>
      </w:pPr>
      <w:r>
        <w:continuationSeparator/>
      </w:r>
    </w:p>
  </w:endnote>
  <w:endnote w:type="continuationNotice" w:id="1">
    <w:p w14:paraId="451BD19E" w14:textId="77777777" w:rsidR="0081560F" w:rsidRDefault="008156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8000006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2A8FB603" w14:textId="1498694A" w:rsidR="00655B94" w:rsidRPr="00CD4362" w:rsidRDefault="00655B94"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Pr>
                <w:rFonts w:asciiTheme="majorHAnsi" w:hAnsiTheme="majorHAnsi"/>
                <w:b/>
                <w:bCs/>
                <w:noProof/>
                <w:sz w:val="18"/>
                <w:szCs w:val="18"/>
              </w:rPr>
              <w:t>6</w:t>
            </w:r>
            <w:r w:rsidRPr="003466D4">
              <w:rPr>
                <w:rFonts w:asciiTheme="majorHAnsi" w:hAnsiTheme="majorHAnsi"/>
                <w:b/>
                <w:bCs/>
                <w:sz w:val="18"/>
                <w:szCs w:val="18"/>
              </w:rPr>
              <w:fldChar w:fldCharType="end"/>
            </w:r>
          </w:p>
        </w:sdtContent>
      </w:sdt>
    </w:sdtContent>
  </w:sdt>
  <w:p w14:paraId="664650DA" w14:textId="77777777" w:rsidR="00655B94" w:rsidRDefault="00655B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0C30C" w14:textId="77777777" w:rsidR="0081560F" w:rsidRDefault="0081560F" w:rsidP="00501ADF">
      <w:pPr>
        <w:spacing w:after="0" w:line="240" w:lineRule="auto"/>
      </w:pPr>
      <w:r>
        <w:separator/>
      </w:r>
    </w:p>
  </w:footnote>
  <w:footnote w:type="continuationSeparator" w:id="0">
    <w:p w14:paraId="6410EB8E" w14:textId="77777777" w:rsidR="0081560F" w:rsidRDefault="0081560F" w:rsidP="00501ADF">
      <w:pPr>
        <w:spacing w:after="0" w:line="240" w:lineRule="auto"/>
      </w:pPr>
      <w:r>
        <w:continuationSeparator/>
      </w:r>
    </w:p>
  </w:footnote>
  <w:footnote w:type="continuationNotice" w:id="1">
    <w:p w14:paraId="6FFEEFEA" w14:textId="77777777" w:rsidR="0081560F" w:rsidRDefault="0081560F">
      <w:pPr>
        <w:spacing w:after="0" w:line="240" w:lineRule="auto"/>
      </w:pPr>
    </w:p>
  </w:footnote>
  <w:footnote w:id="2">
    <w:p w14:paraId="3404CB4B" w14:textId="44F7A02B" w:rsidR="00655B94" w:rsidRDefault="00655B94">
      <w:pPr>
        <w:pStyle w:val="Textonotapie"/>
      </w:pPr>
      <w:r>
        <w:rPr>
          <w:rStyle w:val="Refdenotaalpie"/>
        </w:rPr>
        <w:footnoteRef/>
      </w:r>
      <w:r>
        <w:t xml:space="preserve"> ACUERDO mediante el cual se aprueban las reglas de uso del logotipo del Registro de Esquemas de Autorregulación Vinculante REA INAI y condiciones para su autorización. Fuente :</w:t>
      </w:r>
      <w:r w:rsidRPr="0007515F">
        <w:t xml:space="preserve"> https://www.dof.gob.mx/nota_detalle.php?codigo=5479142&amp;fecha=07/04/2017#gsc.tab=0</w:t>
      </w:r>
    </w:p>
  </w:footnote>
  <w:footnote w:id="3">
    <w:p w14:paraId="228CA99E" w14:textId="77777777" w:rsidR="00655B94" w:rsidRDefault="00655B94" w:rsidP="006D234A">
      <w:pPr>
        <w:pStyle w:val="NormalWeb"/>
        <w:spacing w:before="0" w:beforeAutospacing="0" w:after="0" w:afterAutospacing="0"/>
        <w:rPr>
          <w:rFonts w:ascii="Segoe UI" w:hAnsi="Segoe UI" w:cs="Segoe UI"/>
        </w:rPr>
      </w:pPr>
      <w:r>
        <w:rPr>
          <w:rStyle w:val="Refdenotaalpie"/>
        </w:rPr>
        <w:footnoteRef/>
      </w:r>
      <w:r>
        <w:t xml:space="preserve"> </w:t>
      </w:r>
      <w:r w:rsidRPr="00E73D2C">
        <w:rPr>
          <w:rFonts w:asciiTheme="minorHAnsi" w:eastAsiaTheme="minorHAnsi" w:hAnsiTheme="minorHAnsi" w:cstheme="minorBidi"/>
          <w:sz w:val="20"/>
          <w:szCs w:val="20"/>
          <w:lang w:eastAsia="en-US"/>
        </w:rPr>
        <w:t>Norma Oficial Mexicana NOM-106-SCFI-2017, Características de diseño y condiciones de uso de la Contraseña Oficial</w:t>
      </w:r>
      <w:r w:rsidRPr="006D234A">
        <w:rPr>
          <w:rFonts w:ascii="Segoe UI" w:hAnsi="Segoe UI" w:cs="Segoe UI"/>
        </w:rPr>
        <w:t>.</w:t>
      </w:r>
      <w:r>
        <w:rPr>
          <w:rFonts w:ascii="Segoe UI" w:hAnsi="Segoe UI" w:cs="Segoe UI"/>
        </w:rPr>
        <w:t xml:space="preserve"> </w:t>
      </w:r>
      <w:r w:rsidRPr="00E73D2C">
        <w:rPr>
          <w:rFonts w:asciiTheme="minorHAnsi" w:eastAsiaTheme="minorHAnsi" w:hAnsiTheme="minorHAnsi" w:cstheme="minorBidi"/>
          <w:sz w:val="20"/>
          <w:szCs w:val="20"/>
          <w:lang w:eastAsia="en-US"/>
        </w:rPr>
        <w:t xml:space="preserve">Fuente: </w:t>
      </w:r>
      <w:hyperlink r:id="rId1" w:anchor="gsc.tab=0" w:history="1">
        <w:r w:rsidRPr="00E73D2C">
          <w:rPr>
            <w:rFonts w:asciiTheme="minorHAnsi" w:eastAsiaTheme="minorHAnsi" w:hAnsiTheme="minorHAnsi" w:cstheme="minorBidi"/>
            <w:sz w:val="20"/>
            <w:szCs w:val="20"/>
            <w:lang w:eastAsia="en-US"/>
          </w:rPr>
          <w:t>https://www.dof.gob.mx/nota_detalle.php?codigo=5496689&amp;fecha=08/09/2017#gsc.tab=0</w:t>
        </w:r>
      </w:hyperlink>
    </w:p>
    <w:p w14:paraId="1001263C" w14:textId="090A639F" w:rsidR="00655B94" w:rsidRDefault="00655B94">
      <w:pPr>
        <w:pStyle w:val="Textonotapie"/>
      </w:pPr>
    </w:p>
  </w:footnote>
  <w:footnote w:id="4">
    <w:p w14:paraId="70BAFBFD" w14:textId="157038EE" w:rsidR="00655B94" w:rsidRDefault="00655B94">
      <w:pPr>
        <w:pStyle w:val="Textonotapie"/>
      </w:pPr>
      <w:r>
        <w:rPr>
          <w:rStyle w:val="Refdenotaalpie"/>
        </w:rPr>
        <w:footnoteRef/>
      </w:r>
      <w:r>
        <w:t xml:space="preserve"> Argentina.- Pautas mínimas obligatorias para el marcado de los equipos inscriptos en el RAMATEL. Fuente:</w:t>
      </w:r>
      <w:r w:rsidRPr="006D234A">
        <w:t xml:space="preserve"> https://www.enacom.gob.ar/multimedia/normativas/2020/res854.pdf</w:t>
      </w:r>
    </w:p>
  </w:footnote>
  <w:footnote w:id="5">
    <w:p w14:paraId="7BC76A8F" w14:textId="5DA9A21B" w:rsidR="00655B94" w:rsidRDefault="00655B94">
      <w:pPr>
        <w:pStyle w:val="Textonotapie"/>
      </w:pPr>
      <w:r>
        <w:rPr>
          <w:rStyle w:val="Refdenotaalpie"/>
        </w:rPr>
        <w:footnoteRef/>
      </w:r>
      <w:r>
        <w:t xml:space="preserve"> Malasia.- Certification Label fuente: </w:t>
      </w:r>
      <w:hyperlink r:id="rId2" w:history="1">
        <w:r w:rsidRPr="00F41A50">
          <w:rPr>
            <w:rStyle w:val="Hipervnculo"/>
            <w:rFonts w:ascii="Arial" w:hAnsi="Arial" w:cs="Arial"/>
          </w:rPr>
          <w:t>https://www.mcmc.gov.my/skmmgovmy/media/General/pdf/Guide-to-MCMC-Label-Handbook.pdf</w:t>
        </w:r>
      </w:hyperlink>
    </w:p>
  </w:footnote>
  <w:footnote w:id="6">
    <w:p w14:paraId="7FD46284" w14:textId="68308D5E" w:rsidR="00655B94" w:rsidRPr="00DD06A0" w:rsidRDefault="00655B94"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7">
    <w:p w14:paraId="3D72A7AC" w14:textId="46D9735F" w:rsidR="00655B94" w:rsidRPr="00DD06A0" w:rsidRDefault="00655B94" w:rsidP="008765D1">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Business Process Model and Notation</w:t>
      </w:r>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8">
    <w:p w14:paraId="5FDECD5A" w14:textId="2EF15EF4" w:rsidR="00655B94" w:rsidRPr="00DD06A0" w:rsidRDefault="00655B94" w:rsidP="00CE3C00">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9">
    <w:p w14:paraId="6341453A" w14:textId="5CF5AFF8" w:rsidR="00655B94" w:rsidRPr="00C13B8E" w:rsidRDefault="00655B94"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10">
    <w:p w14:paraId="4E1C2ACA" w14:textId="77777777" w:rsidR="00655B94" w:rsidRPr="00C13B8E" w:rsidRDefault="00655B94" w:rsidP="00BF70E6">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11">
    <w:p w14:paraId="3DAFF73E" w14:textId="487DE332" w:rsidR="00655B94" w:rsidRPr="00DD06A0" w:rsidRDefault="00655B94">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22ACD360" w14:textId="410711DD" w:rsidR="00655B94" w:rsidRPr="00DD06A0" w:rsidRDefault="00655B94">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5B35D926" w14:textId="1CE8A62A" w:rsidR="00655B94" w:rsidRPr="00DD06A0" w:rsidRDefault="00655B94">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3BD86763" w14:textId="6F88D3CE" w:rsidR="00655B94" w:rsidRPr="00DD06A0" w:rsidRDefault="00655B94">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78031FF9" w14:textId="6F3271A8" w:rsidR="00655B94" w:rsidRPr="00DD06A0" w:rsidRDefault="00655B94"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12">
    <w:p w14:paraId="0C864493" w14:textId="7BED7848" w:rsidR="00655B94" w:rsidRDefault="00655B94">
      <w:pPr>
        <w:pStyle w:val="Textonotapie"/>
      </w:pPr>
      <w:r>
        <w:rPr>
          <w:rStyle w:val="Refdenotaalpie"/>
        </w:rPr>
        <w:footnoteRef/>
      </w:r>
      <w:r>
        <w:t xml:space="preserve">  Se consulta con un proveedor nacional de servicios de impresión. </w:t>
      </w:r>
    </w:p>
  </w:footnote>
  <w:footnote w:id="13">
    <w:p w14:paraId="3E9ED2F0" w14:textId="5E1052A8" w:rsidR="00655B94" w:rsidRDefault="00655B94">
      <w:pPr>
        <w:pStyle w:val="Textonotapie"/>
      </w:pPr>
      <w:r>
        <w:rPr>
          <w:rStyle w:val="Refdenotaalpie"/>
        </w:rPr>
        <w:footnoteRef/>
      </w:r>
      <w:r>
        <w:t xml:space="preserve"> Fuente: </w:t>
      </w:r>
      <w:r w:rsidRPr="004023B1">
        <w:t>https://www.observatoriolaboral.gob.mx/static/estudios-publicaciones/Artes.html</w:t>
      </w:r>
    </w:p>
  </w:footnote>
  <w:footnote w:id="14">
    <w:p w14:paraId="3A8105B6" w14:textId="5A12130B" w:rsidR="00655B94" w:rsidRPr="00DD06A0" w:rsidRDefault="00655B94"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5">
    <w:p w14:paraId="02C4D9F5" w14:textId="29C90E4D" w:rsidR="00655B94" w:rsidRPr="00DD06A0" w:rsidRDefault="00655B94"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3BA04" w14:textId="6B7E3062" w:rsidR="00655B94" w:rsidRPr="00501ADF" w:rsidRDefault="00655B94"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9B4A1CE" w14:textId="631314CA" w:rsidR="00655B94" w:rsidRPr="00DD06A0" w:rsidRDefault="00655B94"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39B4A1CE" w14:textId="631314CA" w:rsidR="00655B94" w:rsidRPr="00DD06A0" w:rsidRDefault="00655B94"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D53F003" w14:textId="4FE4DDD7" w:rsidR="00655B94" w:rsidRDefault="00655B94">
    <w:pPr>
      <w:pStyle w:val="Encabezado"/>
    </w:pPr>
  </w:p>
  <w:p w14:paraId="582B84A5" w14:textId="77777777" w:rsidR="00655B94" w:rsidRDefault="00655B94">
    <w:pPr>
      <w:pStyle w:val="Encabezado"/>
    </w:pPr>
  </w:p>
  <w:p w14:paraId="188C9AD1" w14:textId="2C66CD80" w:rsidR="00655B94" w:rsidRDefault="00655B94">
    <w:pPr>
      <w:pStyle w:val="Encabezado"/>
    </w:pPr>
    <w:r>
      <w:rPr>
        <w:noProof/>
        <w:lang w:eastAsia="es-MX"/>
      </w:rPr>
      <mc:AlternateContent>
        <mc:Choice Requires="wps">
          <w:drawing>
            <wp:anchor distT="0" distB="0" distL="114300" distR="114300" simplePos="0" relativeHeight="251659264"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3D0F1F43"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651BF47A" w14:textId="77777777" w:rsidR="00655B94" w:rsidRDefault="00655B9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E10BFB"/>
    <w:multiLevelType w:val="hybridMultilevel"/>
    <w:tmpl w:val="FF085F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E6ED83A"/>
    <w:multiLevelType w:val="hybridMultilevel"/>
    <w:tmpl w:val="0572000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3EDB137"/>
    <w:multiLevelType w:val="hybridMultilevel"/>
    <w:tmpl w:val="AB7970E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CBCBB81"/>
    <w:multiLevelType w:val="hybridMultilevel"/>
    <w:tmpl w:val="6038C04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F20894"/>
    <w:multiLevelType w:val="hybridMultilevel"/>
    <w:tmpl w:val="6ED44D0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04E137F1"/>
    <w:multiLevelType w:val="hybridMultilevel"/>
    <w:tmpl w:val="FAA4B27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9D1583"/>
    <w:multiLevelType w:val="hybridMultilevel"/>
    <w:tmpl w:val="CDE6AF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CD90FDC"/>
    <w:multiLevelType w:val="hybridMultilevel"/>
    <w:tmpl w:val="E4B45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DF17C9A"/>
    <w:multiLevelType w:val="hybridMultilevel"/>
    <w:tmpl w:val="E30E4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163AFA"/>
    <w:multiLevelType w:val="hybridMultilevel"/>
    <w:tmpl w:val="CB7871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A86FA6"/>
    <w:multiLevelType w:val="hybridMultilevel"/>
    <w:tmpl w:val="0E5A0C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6872FF"/>
    <w:multiLevelType w:val="hybridMultilevel"/>
    <w:tmpl w:val="6B6EE92A"/>
    <w:lvl w:ilvl="0" w:tplc="AF7CBC6C">
      <w:start w:val="1"/>
      <w:numFmt w:val="decimal"/>
      <w:lvlText w:val="%1."/>
      <w:lvlJc w:val="left"/>
      <w:pPr>
        <w:ind w:left="1068" w:hanging="708"/>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741A91"/>
    <w:multiLevelType w:val="hybridMultilevel"/>
    <w:tmpl w:val="B352DFD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675288"/>
    <w:multiLevelType w:val="hybridMultilevel"/>
    <w:tmpl w:val="1418491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0C64EA0"/>
    <w:multiLevelType w:val="hybridMultilevel"/>
    <w:tmpl w:val="0832CF6C"/>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2F514E2"/>
    <w:multiLevelType w:val="hybridMultilevel"/>
    <w:tmpl w:val="F05472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34D4E31"/>
    <w:multiLevelType w:val="hybridMultilevel"/>
    <w:tmpl w:val="021C265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81D7C35"/>
    <w:multiLevelType w:val="hybridMultilevel"/>
    <w:tmpl w:val="C040E3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87C4E1E"/>
    <w:multiLevelType w:val="hybridMultilevel"/>
    <w:tmpl w:val="74AB9C4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DB16F7F"/>
    <w:multiLevelType w:val="hybridMultilevel"/>
    <w:tmpl w:val="629A3792"/>
    <w:lvl w:ilvl="0" w:tplc="080A0001">
      <w:start w:val="1"/>
      <w:numFmt w:val="bullet"/>
      <w:lvlText w:val=""/>
      <w:lvlJc w:val="left"/>
      <w:pPr>
        <w:ind w:left="899" w:hanging="360"/>
      </w:pPr>
      <w:rPr>
        <w:rFonts w:ascii="Symbol" w:hAnsi="Symbol" w:hint="default"/>
      </w:rPr>
    </w:lvl>
    <w:lvl w:ilvl="1" w:tplc="080A0003" w:tentative="1">
      <w:start w:val="1"/>
      <w:numFmt w:val="bullet"/>
      <w:lvlText w:val="o"/>
      <w:lvlJc w:val="left"/>
      <w:pPr>
        <w:ind w:left="1619" w:hanging="360"/>
      </w:pPr>
      <w:rPr>
        <w:rFonts w:ascii="Courier New" w:hAnsi="Courier New" w:cs="Courier New" w:hint="default"/>
      </w:rPr>
    </w:lvl>
    <w:lvl w:ilvl="2" w:tplc="080A0005" w:tentative="1">
      <w:start w:val="1"/>
      <w:numFmt w:val="bullet"/>
      <w:lvlText w:val=""/>
      <w:lvlJc w:val="left"/>
      <w:pPr>
        <w:ind w:left="2339" w:hanging="360"/>
      </w:pPr>
      <w:rPr>
        <w:rFonts w:ascii="Wingdings" w:hAnsi="Wingdings" w:hint="default"/>
      </w:rPr>
    </w:lvl>
    <w:lvl w:ilvl="3" w:tplc="080A0001" w:tentative="1">
      <w:start w:val="1"/>
      <w:numFmt w:val="bullet"/>
      <w:lvlText w:val=""/>
      <w:lvlJc w:val="left"/>
      <w:pPr>
        <w:ind w:left="3059" w:hanging="360"/>
      </w:pPr>
      <w:rPr>
        <w:rFonts w:ascii="Symbol" w:hAnsi="Symbol" w:hint="default"/>
      </w:rPr>
    </w:lvl>
    <w:lvl w:ilvl="4" w:tplc="080A0003" w:tentative="1">
      <w:start w:val="1"/>
      <w:numFmt w:val="bullet"/>
      <w:lvlText w:val="o"/>
      <w:lvlJc w:val="left"/>
      <w:pPr>
        <w:ind w:left="3779" w:hanging="360"/>
      </w:pPr>
      <w:rPr>
        <w:rFonts w:ascii="Courier New" w:hAnsi="Courier New" w:cs="Courier New" w:hint="default"/>
      </w:rPr>
    </w:lvl>
    <w:lvl w:ilvl="5" w:tplc="080A0005" w:tentative="1">
      <w:start w:val="1"/>
      <w:numFmt w:val="bullet"/>
      <w:lvlText w:val=""/>
      <w:lvlJc w:val="left"/>
      <w:pPr>
        <w:ind w:left="4499" w:hanging="360"/>
      </w:pPr>
      <w:rPr>
        <w:rFonts w:ascii="Wingdings" w:hAnsi="Wingdings" w:hint="default"/>
      </w:rPr>
    </w:lvl>
    <w:lvl w:ilvl="6" w:tplc="080A0001" w:tentative="1">
      <w:start w:val="1"/>
      <w:numFmt w:val="bullet"/>
      <w:lvlText w:val=""/>
      <w:lvlJc w:val="left"/>
      <w:pPr>
        <w:ind w:left="5219" w:hanging="360"/>
      </w:pPr>
      <w:rPr>
        <w:rFonts w:ascii="Symbol" w:hAnsi="Symbol" w:hint="default"/>
      </w:rPr>
    </w:lvl>
    <w:lvl w:ilvl="7" w:tplc="080A0003" w:tentative="1">
      <w:start w:val="1"/>
      <w:numFmt w:val="bullet"/>
      <w:lvlText w:val="o"/>
      <w:lvlJc w:val="left"/>
      <w:pPr>
        <w:ind w:left="5939" w:hanging="360"/>
      </w:pPr>
      <w:rPr>
        <w:rFonts w:ascii="Courier New" w:hAnsi="Courier New" w:cs="Courier New" w:hint="default"/>
      </w:rPr>
    </w:lvl>
    <w:lvl w:ilvl="8" w:tplc="080A0005" w:tentative="1">
      <w:start w:val="1"/>
      <w:numFmt w:val="bullet"/>
      <w:lvlText w:val=""/>
      <w:lvlJc w:val="left"/>
      <w:pPr>
        <w:ind w:left="6659" w:hanging="360"/>
      </w:pPr>
      <w:rPr>
        <w:rFonts w:ascii="Wingdings" w:hAnsi="Wingdings" w:hint="default"/>
      </w:rPr>
    </w:lvl>
  </w:abstractNum>
  <w:abstractNum w:abstractNumId="23" w15:restartNumberingAfterBreak="0">
    <w:nsid w:val="3F805D1F"/>
    <w:multiLevelType w:val="hybridMultilevel"/>
    <w:tmpl w:val="F7CE4156"/>
    <w:lvl w:ilvl="0" w:tplc="E684056E">
      <w:start w:val="1"/>
      <w:numFmt w:val="decimal"/>
      <w:lvlText w:val="%1."/>
      <w:lvlJc w:val="left"/>
      <w:pPr>
        <w:ind w:left="928" w:hanging="360"/>
      </w:pPr>
      <w:rPr>
        <w:color w:val="auto"/>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24" w15:restartNumberingAfterBreak="0">
    <w:nsid w:val="44E2B6BA"/>
    <w:multiLevelType w:val="hybridMultilevel"/>
    <w:tmpl w:val="3BCB6B4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7BF28B8"/>
    <w:multiLevelType w:val="hybridMultilevel"/>
    <w:tmpl w:val="88385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FE54826"/>
    <w:multiLevelType w:val="hybridMultilevel"/>
    <w:tmpl w:val="32C2839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15:restartNumberingAfterBreak="0">
    <w:nsid w:val="519C1A96"/>
    <w:multiLevelType w:val="hybridMultilevel"/>
    <w:tmpl w:val="32CAF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3971663"/>
    <w:multiLevelType w:val="hybridMultilevel"/>
    <w:tmpl w:val="20500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5E75410"/>
    <w:multiLevelType w:val="hybridMultilevel"/>
    <w:tmpl w:val="60A89224"/>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3"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7436451"/>
    <w:multiLevelType w:val="hybridMultilevel"/>
    <w:tmpl w:val="8A6A725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C1A1C2B"/>
    <w:multiLevelType w:val="hybridMultilevel"/>
    <w:tmpl w:val="AF3C3776"/>
    <w:lvl w:ilvl="0" w:tplc="832CBB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4E97C8F"/>
    <w:multiLevelType w:val="hybridMultilevel"/>
    <w:tmpl w:val="95207458"/>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D151D7D"/>
    <w:multiLevelType w:val="hybridMultilevel"/>
    <w:tmpl w:val="6F127C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F2A6CFF"/>
    <w:multiLevelType w:val="hybridMultilevel"/>
    <w:tmpl w:val="8054B3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18E2A9D"/>
    <w:multiLevelType w:val="hybridMultilevel"/>
    <w:tmpl w:val="90245E40"/>
    <w:lvl w:ilvl="0" w:tplc="ACAE31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29F042F"/>
    <w:multiLevelType w:val="hybridMultilevel"/>
    <w:tmpl w:val="481E25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56B67E8"/>
    <w:multiLevelType w:val="hybridMultilevel"/>
    <w:tmpl w:val="033A3022"/>
    <w:lvl w:ilvl="0" w:tplc="A12C92DC">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A7F6259"/>
    <w:multiLevelType w:val="hybridMultilevel"/>
    <w:tmpl w:val="617BCF8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D4637E1"/>
    <w:multiLevelType w:val="hybridMultilevel"/>
    <w:tmpl w:val="C25005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39870311">
    <w:abstractNumId w:val="16"/>
  </w:num>
  <w:num w:numId="2" w16cid:durableId="1845894075">
    <w:abstractNumId w:val="21"/>
  </w:num>
  <w:num w:numId="3" w16cid:durableId="21131778">
    <w:abstractNumId w:val="33"/>
  </w:num>
  <w:num w:numId="4" w16cid:durableId="2038655284">
    <w:abstractNumId w:val="47"/>
  </w:num>
  <w:num w:numId="5" w16cid:durableId="647131854">
    <w:abstractNumId w:val="25"/>
  </w:num>
  <w:num w:numId="6" w16cid:durableId="1877497324">
    <w:abstractNumId w:val="39"/>
  </w:num>
  <w:num w:numId="7" w16cid:durableId="400057515">
    <w:abstractNumId w:val="35"/>
  </w:num>
  <w:num w:numId="8" w16cid:durableId="122163219">
    <w:abstractNumId w:val="7"/>
  </w:num>
  <w:num w:numId="9" w16cid:durableId="1960137720">
    <w:abstractNumId w:val="30"/>
  </w:num>
  <w:num w:numId="10" w16cid:durableId="1728143008">
    <w:abstractNumId w:val="27"/>
  </w:num>
  <w:num w:numId="11" w16cid:durableId="1559709791">
    <w:abstractNumId w:val="37"/>
  </w:num>
  <w:num w:numId="12" w16cid:durableId="1659841834">
    <w:abstractNumId w:val="19"/>
  </w:num>
  <w:num w:numId="13" w16cid:durableId="389503049">
    <w:abstractNumId w:val="38"/>
  </w:num>
  <w:num w:numId="14" w16cid:durableId="1896425958">
    <w:abstractNumId w:val="23"/>
  </w:num>
  <w:num w:numId="15" w16cid:durableId="952126701">
    <w:abstractNumId w:val="4"/>
  </w:num>
  <w:num w:numId="16" w16cid:durableId="977296049">
    <w:abstractNumId w:val="15"/>
  </w:num>
  <w:num w:numId="17" w16cid:durableId="1728871302">
    <w:abstractNumId w:val="32"/>
  </w:num>
  <w:num w:numId="18" w16cid:durableId="1307586982">
    <w:abstractNumId w:val="34"/>
  </w:num>
  <w:num w:numId="19" w16cid:durableId="2025472364">
    <w:abstractNumId w:val="11"/>
  </w:num>
  <w:num w:numId="20" w16cid:durableId="39789289">
    <w:abstractNumId w:val="43"/>
  </w:num>
  <w:num w:numId="21" w16cid:durableId="529487577">
    <w:abstractNumId w:val="12"/>
  </w:num>
  <w:num w:numId="22" w16cid:durableId="1445467264">
    <w:abstractNumId w:val="36"/>
  </w:num>
  <w:num w:numId="23" w16cid:durableId="1917856442">
    <w:abstractNumId w:val="17"/>
  </w:num>
  <w:num w:numId="24" w16cid:durableId="890306753">
    <w:abstractNumId w:val="28"/>
  </w:num>
  <w:num w:numId="25" w16cid:durableId="2092458403">
    <w:abstractNumId w:val="40"/>
  </w:num>
  <w:num w:numId="26" w16cid:durableId="1589148048">
    <w:abstractNumId w:val="10"/>
  </w:num>
  <w:num w:numId="27" w16cid:durableId="1328941920">
    <w:abstractNumId w:val="44"/>
  </w:num>
  <w:num w:numId="28" w16cid:durableId="2138571958">
    <w:abstractNumId w:val="13"/>
  </w:num>
  <w:num w:numId="29" w16cid:durableId="264003097">
    <w:abstractNumId w:val="29"/>
  </w:num>
  <w:num w:numId="30" w16cid:durableId="341398578">
    <w:abstractNumId w:val="8"/>
  </w:num>
  <w:num w:numId="31" w16cid:durableId="1625886920">
    <w:abstractNumId w:val="46"/>
  </w:num>
  <w:num w:numId="32" w16cid:durableId="671956388">
    <w:abstractNumId w:val="42"/>
  </w:num>
  <w:num w:numId="33" w16cid:durableId="2039548265">
    <w:abstractNumId w:val="22"/>
  </w:num>
  <w:num w:numId="34" w16cid:durableId="649477066">
    <w:abstractNumId w:val="6"/>
  </w:num>
  <w:num w:numId="35" w16cid:durableId="39324942">
    <w:abstractNumId w:val="26"/>
  </w:num>
  <w:num w:numId="36" w16cid:durableId="2000036554">
    <w:abstractNumId w:val="31"/>
  </w:num>
  <w:num w:numId="37" w16cid:durableId="2041854402">
    <w:abstractNumId w:val="0"/>
  </w:num>
  <w:num w:numId="38" w16cid:durableId="52119141">
    <w:abstractNumId w:val="41"/>
  </w:num>
  <w:num w:numId="39" w16cid:durableId="1775905111">
    <w:abstractNumId w:val="9"/>
  </w:num>
  <w:num w:numId="40" w16cid:durableId="193035174">
    <w:abstractNumId w:val="14"/>
  </w:num>
  <w:num w:numId="41" w16cid:durableId="100882239">
    <w:abstractNumId w:val="45"/>
  </w:num>
  <w:num w:numId="42" w16cid:durableId="1086539943">
    <w:abstractNumId w:val="20"/>
  </w:num>
  <w:num w:numId="43" w16cid:durableId="320282577">
    <w:abstractNumId w:val="5"/>
  </w:num>
  <w:num w:numId="44" w16cid:durableId="950279365">
    <w:abstractNumId w:val="2"/>
  </w:num>
  <w:num w:numId="45" w16cid:durableId="2020543757">
    <w:abstractNumId w:val="3"/>
  </w:num>
  <w:num w:numId="46" w16cid:durableId="529924132">
    <w:abstractNumId w:val="1"/>
  </w:num>
  <w:num w:numId="47" w16cid:durableId="1751612354">
    <w:abstractNumId w:val="24"/>
  </w:num>
  <w:num w:numId="48" w16cid:durableId="4617737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01F61"/>
    <w:rsid w:val="00004EB0"/>
    <w:rsid w:val="0000528F"/>
    <w:rsid w:val="000077B1"/>
    <w:rsid w:val="00012CC9"/>
    <w:rsid w:val="00012FDB"/>
    <w:rsid w:val="00013BC7"/>
    <w:rsid w:val="00016C61"/>
    <w:rsid w:val="00021824"/>
    <w:rsid w:val="000220DA"/>
    <w:rsid w:val="00023279"/>
    <w:rsid w:val="00023BBB"/>
    <w:rsid w:val="00024091"/>
    <w:rsid w:val="00024E95"/>
    <w:rsid w:val="0002520D"/>
    <w:rsid w:val="000271CF"/>
    <w:rsid w:val="0003021E"/>
    <w:rsid w:val="00030607"/>
    <w:rsid w:val="00030C5B"/>
    <w:rsid w:val="000310C1"/>
    <w:rsid w:val="00031531"/>
    <w:rsid w:val="00031ADF"/>
    <w:rsid w:val="0003274F"/>
    <w:rsid w:val="00033E35"/>
    <w:rsid w:val="00034387"/>
    <w:rsid w:val="00036391"/>
    <w:rsid w:val="00040B9F"/>
    <w:rsid w:val="000411C0"/>
    <w:rsid w:val="00041A4D"/>
    <w:rsid w:val="00042568"/>
    <w:rsid w:val="00043A46"/>
    <w:rsid w:val="00044D30"/>
    <w:rsid w:val="00044DA6"/>
    <w:rsid w:val="000450E6"/>
    <w:rsid w:val="00046A6C"/>
    <w:rsid w:val="00047483"/>
    <w:rsid w:val="0004757E"/>
    <w:rsid w:val="000525CE"/>
    <w:rsid w:val="00052E55"/>
    <w:rsid w:val="00053ED6"/>
    <w:rsid w:val="00054F32"/>
    <w:rsid w:val="00056852"/>
    <w:rsid w:val="000603F8"/>
    <w:rsid w:val="00061184"/>
    <w:rsid w:val="0006478F"/>
    <w:rsid w:val="00064AD6"/>
    <w:rsid w:val="00066A17"/>
    <w:rsid w:val="00066C3D"/>
    <w:rsid w:val="00066E2E"/>
    <w:rsid w:val="00072473"/>
    <w:rsid w:val="000737E5"/>
    <w:rsid w:val="000742F5"/>
    <w:rsid w:val="0007515F"/>
    <w:rsid w:val="0007696E"/>
    <w:rsid w:val="00077651"/>
    <w:rsid w:val="000803C1"/>
    <w:rsid w:val="0008388F"/>
    <w:rsid w:val="000864CA"/>
    <w:rsid w:val="0009089C"/>
    <w:rsid w:val="00092976"/>
    <w:rsid w:val="00094598"/>
    <w:rsid w:val="000949FE"/>
    <w:rsid w:val="00095310"/>
    <w:rsid w:val="000953F8"/>
    <w:rsid w:val="00095DF6"/>
    <w:rsid w:val="00097C5D"/>
    <w:rsid w:val="000A0C64"/>
    <w:rsid w:val="000A6113"/>
    <w:rsid w:val="000A6733"/>
    <w:rsid w:val="000B1D99"/>
    <w:rsid w:val="000B21F7"/>
    <w:rsid w:val="000B347C"/>
    <w:rsid w:val="000B3CC6"/>
    <w:rsid w:val="000B74F7"/>
    <w:rsid w:val="000C06CE"/>
    <w:rsid w:val="000C0B65"/>
    <w:rsid w:val="000C0F16"/>
    <w:rsid w:val="000C1498"/>
    <w:rsid w:val="000C173C"/>
    <w:rsid w:val="000C4BF1"/>
    <w:rsid w:val="000C546E"/>
    <w:rsid w:val="000D1A71"/>
    <w:rsid w:val="000D654C"/>
    <w:rsid w:val="000D6AB6"/>
    <w:rsid w:val="000E2FB8"/>
    <w:rsid w:val="000E4310"/>
    <w:rsid w:val="000E4AB3"/>
    <w:rsid w:val="000E6101"/>
    <w:rsid w:val="000E7251"/>
    <w:rsid w:val="000E76B9"/>
    <w:rsid w:val="000F1068"/>
    <w:rsid w:val="000F152A"/>
    <w:rsid w:val="000F30B1"/>
    <w:rsid w:val="000F48E5"/>
    <w:rsid w:val="000F7600"/>
    <w:rsid w:val="00101B61"/>
    <w:rsid w:val="001055EF"/>
    <w:rsid w:val="00110844"/>
    <w:rsid w:val="00111F52"/>
    <w:rsid w:val="00112522"/>
    <w:rsid w:val="001150DE"/>
    <w:rsid w:val="001166F5"/>
    <w:rsid w:val="00123C23"/>
    <w:rsid w:val="00123CD7"/>
    <w:rsid w:val="00126284"/>
    <w:rsid w:val="001305E3"/>
    <w:rsid w:val="001312F4"/>
    <w:rsid w:val="0013160A"/>
    <w:rsid w:val="001325D9"/>
    <w:rsid w:val="001334A3"/>
    <w:rsid w:val="00133F02"/>
    <w:rsid w:val="00136258"/>
    <w:rsid w:val="00136DC4"/>
    <w:rsid w:val="00140D9A"/>
    <w:rsid w:val="00141468"/>
    <w:rsid w:val="001420EF"/>
    <w:rsid w:val="001432F7"/>
    <w:rsid w:val="001448BD"/>
    <w:rsid w:val="0014650B"/>
    <w:rsid w:val="00146B09"/>
    <w:rsid w:val="00157420"/>
    <w:rsid w:val="001576FA"/>
    <w:rsid w:val="001610AA"/>
    <w:rsid w:val="00161F94"/>
    <w:rsid w:val="001625E6"/>
    <w:rsid w:val="00163FF1"/>
    <w:rsid w:val="00166709"/>
    <w:rsid w:val="00175254"/>
    <w:rsid w:val="00192BB7"/>
    <w:rsid w:val="001932FC"/>
    <w:rsid w:val="00193857"/>
    <w:rsid w:val="00194A29"/>
    <w:rsid w:val="00196F84"/>
    <w:rsid w:val="001A5F84"/>
    <w:rsid w:val="001A6216"/>
    <w:rsid w:val="001A695F"/>
    <w:rsid w:val="001B11CB"/>
    <w:rsid w:val="001B2C4E"/>
    <w:rsid w:val="001B369D"/>
    <w:rsid w:val="001B4EC7"/>
    <w:rsid w:val="001C470E"/>
    <w:rsid w:val="001C5415"/>
    <w:rsid w:val="001D50AB"/>
    <w:rsid w:val="001D7575"/>
    <w:rsid w:val="001D7962"/>
    <w:rsid w:val="001D7E5A"/>
    <w:rsid w:val="001D7ECA"/>
    <w:rsid w:val="001E4552"/>
    <w:rsid w:val="001F4091"/>
    <w:rsid w:val="001F46E7"/>
    <w:rsid w:val="001F47CE"/>
    <w:rsid w:val="001F631F"/>
    <w:rsid w:val="001F6BD7"/>
    <w:rsid w:val="002025CB"/>
    <w:rsid w:val="00203F3D"/>
    <w:rsid w:val="00204754"/>
    <w:rsid w:val="002057F4"/>
    <w:rsid w:val="002076C7"/>
    <w:rsid w:val="00207C41"/>
    <w:rsid w:val="00210595"/>
    <w:rsid w:val="00213FB6"/>
    <w:rsid w:val="002142E7"/>
    <w:rsid w:val="002171D4"/>
    <w:rsid w:val="00221249"/>
    <w:rsid w:val="00221DE7"/>
    <w:rsid w:val="002220C2"/>
    <w:rsid w:val="00225DA6"/>
    <w:rsid w:val="0022741B"/>
    <w:rsid w:val="00230BD7"/>
    <w:rsid w:val="00234EFD"/>
    <w:rsid w:val="00235B3E"/>
    <w:rsid w:val="00240188"/>
    <w:rsid w:val="00242CD9"/>
    <w:rsid w:val="00242F3E"/>
    <w:rsid w:val="0024651D"/>
    <w:rsid w:val="00250451"/>
    <w:rsid w:val="002515F7"/>
    <w:rsid w:val="002520F3"/>
    <w:rsid w:val="002553F9"/>
    <w:rsid w:val="0025635A"/>
    <w:rsid w:val="00260074"/>
    <w:rsid w:val="002616CE"/>
    <w:rsid w:val="0026442A"/>
    <w:rsid w:val="00266011"/>
    <w:rsid w:val="00266201"/>
    <w:rsid w:val="0026633D"/>
    <w:rsid w:val="00267F91"/>
    <w:rsid w:val="002700A3"/>
    <w:rsid w:val="002752DD"/>
    <w:rsid w:val="00275D93"/>
    <w:rsid w:val="002825BF"/>
    <w:rsid w:val="0028535A"/>
    <w:rsid w:val="00286496"/>
    <w:rsid w:val="00295E97"/>
    <w:rsid w:val="00296F51"/>
    <w:rsid w:val="002A092A"/>
    <w:rsid w:val="002A29B6"/>
    <w:rsid w:val="002A40C0"/>
    <w:rsid w:val="002A555F"/>
    <w:rsid w:val="002B0A90"/>
    <w:rsid w:val="002B292D"/>
    <w:rsid w:val="002B2AAC"/>
    <w:rsid w:val="002B4B9C"/>
    <w:rsid w:val="002B512B"/>
    <w:rsid w:val="002B5957"/>
    <w:rsid w:val="002B670F"/>
    <w:rsid w:val="002C0D86"/>
    <w:rsid w:val="002C2362"/>
    <w:rsid w:val="002C5FA4"/>
    <w:rsid w:val="002C6969"/>
    <w:rsid w:val="002D7659"/>
    <w:rsid w:val="002E12CB"/>
    <w:rsid w:val="002E1964"/>
    <w:rsid w:val="002E2AEB"/>
    <w:rsid w:val="002E43D9"/>
    <w:rsid w:val="002E5ECE"/>
    <w:rsid w:val="002E72C5"/>
    <w:rsid w:val="002E7940"/>
    <w:rsid w:val="002F4FF6"/>
    <w:rsid w:val="002F73CB"/>
    <w:rsid w:val="0030055F"/>
    <w:rsid w:val="003039BF"/>
    <w:rsid w:val="00303FB5"/>
    <w:rsid w:val="00305A61"/>
    <w:rsid w:val="00307D7F"/>
    <w:rsid w:val="00310F8E"/>
    <w:rsid w:val="003112FB"/>
    <w:rsid w:val="00316103"/>
    <w:rsid w:val="00316D48"/>
    <w:rsid w:val="00321446"/>
    <w:rsid w:val="0032381B"/>
    <w:rsid w:val="00323D08"/>
    <w:rsid w:val="0032462D"/>
    <w:rsid w:val="0032592C"/>
    <w:rsid w:val="00326797"/>
    <w:rsid w:val="003312BE"/>
    <w:rsid w:val="00334A8D"/>
    <w:rsid w:val="00337F5F"/>
    <w:rsid w:val="00341560"/>
    <w:rsid w:val="00342CBF"/>
    <w:rsid w:val="00344D0C"/>
    <w:rsid w:val="00345D60"/>
    <w:rsid w:val="003461A6"/>
    <w:rsid w:val="003466D4"/>
    <w:rsid w:val="0035005E"/>
    <w:rsid w:val="003523C1"/>
    <w:rsid w:val="00354032"/>
    <w:rsid w:val="00355922"/>
    <w:rsid w:val="00356156"/>
    <w:rsid w:val="00356E5F"/>
    <w:rsid w:val="0036062D"/>
    <w:rsid w:val="0036197F"/>
    <w:rsid w:val="0036293D"/>
    <w:rsid w:val="00362A63"/>
    <w:rsid w:val="003645F6"/>
    <w:rsid w:val="00364CAC"/>
    <w:rsid w:val="00365B38"/>
    <w:rsid w:val="0036632D"/>
    <w:rsid w:val="00366881"/>
    <w:rsid w:val="00367E08"/>
    <w:rsid w:val="00370857"/>
    <w:rsid w:val="003745CF"/>
    <w:rsid w:val="00376614"/>
    <w:rsid w:val="00376617"/>
    <w:rsid w:val="00376637"/>
    <w:rsid w:val="00376BB2"/>
    <w:rsid w:val="003825CF"/>
    <w:rsid w:val="00382ACD"/>
    <w:rsid w:val="003840A8"/>
    <w:rsid w:val="00384BE2"/>
    <w:rsid w:val="003852AB"/>
    <w:rsid w:val="00385665"/>
    <w:rsid w:val="0039105F"/>
    <w:rsid w:val="0039184E"/>
    <w:rsid w:val="00391C4D"/>
    <w:rsid w:val="00393F4A"/>
    <w:rsid w:val="00395F60"/>
    <w:rsid w:val="003A0B12"/>
    <w:rsid w:val="003A21C9"/>
    <w:rsid w:val="003A3E18"/>
    <w:rsid w:val="003A5184"/>
    <w:rsid w:val="003A524A"/>
    <w:rsid w:val="003A591F"/>
    <w:rsid w:val="003C0368"/>
    <w:rsid w:val="003C1B7C"/>
    <w:rsid w:val="003C3084"/>
    <w:rsid w:val="003C6FEE"/>
    <w:rsid w:val="003D05A8"/>
    <w:rsid w:val="003E0828"/>
    <w:rsid w:val="003E3C5A"/>
    <w:rsid w:val="003E521A"/>
    <w:rsid w:val="003E6211"/>
    <w:rsid w:val="003F05E7"/>
    <w:rsid w:val="003F12D0"/>
    <w:rsid w:val="003F2032"/>
    <w:rsid w:val="003F255A"/>
    <w:rsid w:val="003F77BE"/>
    <w:rsid w:val="00400961"/>
    <w:rsid w:val="00401DEE"/>
    <w:rsid w:val="004023B1"/>
    <w:rsid w:val="0040295B"/>
    <w:rsid w:val="00402E8A"/>
    <w:rsid w:val="004042F0"/>
    <w:rsid w:val="00404493"/>
    <w:rsid w:val="00404A04"/>
    <w:rsid w:val="00411818"/>
    <w:rsid w:val="00411B5B"/>
    <w:rsid w:val="00412413"/>
    <w:rsid w:val="00413E89"/>
    <w:rsid w:val="00420F54"/>
    <w:rsid w:val="00423FE0"/>
    <w:rsid w:val="0042420D"/>
    <w:rsid w:val="00424573"/>
    <w:rsid w:val="00425BD0"/>
    <w:rsid w:val="004274ED"/>
    <w:rsid w:val="00427F29"/>
    <w:rsid w:val="0043031F"/>
    <w:rsid w:val="004309E8"/>
    <w:rsid w:val="00435A5D"/>
    <w:rsid w:val="00444E63"/>
    <w:rsid w:val="00452813"/>
    <w:rsid w:val="0045409C"/>
    <w:rsid w:val="00456167"/>
    <w:rsid w:val="00457E37"/>
    <w:rsid w:val="0046073B"/>
    <w:rsid w:val="004610C5"/>
    <w:rsid w:val="0046332D"/>
    <w:rsid w:val="004654CA"/>
    <w:rsid w:val="00477EE2"/>
    <w:rsid w:val="00484EEE"/>
    <w:rsid w:val="0048591A"/>
    <w:rsid w:val="0048684A"/>
    <w:rsid w:val="00486D1F"/>
    <w:rsid w:val="00490FD7"/>
    <w:rsid w:val="00491BC6"/>
    <w:rsid w:val="00493DBF"/>
    <w:rsid w:val="0049534F"/>
    <w:rsid w:val="004A11BC"/>
    <w:rsid w:val="004A157B"/>
    <w:rsid w:val="004A283D"/>
    <w:rsid w:val="004A34D0"/>
    <w:rsid w:val="004A563A"/>
    <w:rsid w:val="004A6C57"/>
    <w:rsid w:val="004B6836"/>
    <w:rsid w:val="004C1246"/>
    <w:rsid w:val="004C4893"/>
    <w:rsid w:val="004C5E36"/>
    <w:rsid w:val="004D189A"/>
    <w:rsid w:val="004D2C81"/>
    <w:rsid w:val="004D5B4A"/>
    <w:rsid w:val="004D7963"/>
    <w:rsid w:val="004E044A"/>
    <w:rsid w:val="004E0DA9"/>
    <w:rsid w:val="004E3E8D"/>
    <w:rsid w:val="004E7170"/>
    <w:rsid w:val="004F049A"/>
    <w:rsid w:val="004F5FE2"/>
    <w:rsid w:val="004F6ABE"/>
    <w:rsid w:val="004F76A1"/>
    <w:rsid w:val="00501ADF"/>
    <w:rsid w:val="00503ECB"/>
    <w:rsid w:val="00504251"/>
    <w:rsid w:val="00505B08"/>
    <w:rsid w:val="0050644E"/>
    <w:rsid w:val="00510390"/>
    <w:rsid w:val="00510939"/>
    <w:rsid w:val="00517892"/>
    <w:rsid w:val="00523746"/>
    <w:rsid w:val="0052786A"/>
    <w:rsid w:val="00530DA4"/>
    <w:rsid w:val="00531F8D"/>
    <w:rsid w:val="005335CF"/>
    <w:rsid w:val="00533F9A"/>
    <w:rsid w:val="00536926"/>
    <w:rsid w:val="00537DDF"/>
    <w:rsid w:val="00540129"/>
    <w:rsid w:val="00542726"/>
    <w:rsid w:val="00542979"/>
    <w:rsid w:val="00544E13"/>
    <w:rsid w:val="00545CCA"/>
    <w:rsid w:val="005465C4"/>
    <w:rsid w:val="005500E4"/>
    <w:rsid w:val="0055086C"/>
    <w:rsid w:val="00551483"/>
    <w:rsid w:val="00552E7C"/>
    <w:rsid w:val="00553A7C"/>
    <w:rsid w:val="005548E8"/>
    <w:rsid w:val="00555748"/>
    <w:rsid w:val="00557F8B"/>
    <w:rsid w:val="00560409"/>
    <w:rsid w:val="005616E0"/>
    <w:rsid w:val="005617A2"/>
    <w:rsid w:val="00561E94"/>
    <w:rsid w:val="005622DC"/>
    <w:rsid w:val="0056472E"/>
    <w:rsid w:val="005665BE"/>
    <w:rsid w:val="005707DC"/>
    <w:rsid w:val="005711FA"/>
    <w:rsid w:val="00574EAE"/>
    <w:rsid w:val="005754DD"/>
    <w:rsid w:val="00575914"/>
    <w:rsid w:val="00575929"/>
    <w:rsid w:val="00575E81"/>
    <w:rsid w:val="005818F0"/>
    <w:rsid w:val="00585F72"/>
    <w:rsid w:val="00585FE8"/>
    <w:rsid w:val="00587662"/>
    <w:rsid w:val="00590E45"/>
    <w:rsid w:val="00592D38"/>
    <w:rsid w:val="005931C7"/>
    <w:rsid w:val="00595FD9"/>
    <w:rsid w:val="00596FDE"/>
    <w:rsid w:val="005A1621"/>
    <w:rsid w:val="005A268E"/>
    <w:rsid w:val="005A40FB"/>
    <w:rsid w:val="005A5862"/>
    <w:rsid w:val="005A6B82"/>
    <w:rsid w:val="005B3092"/>
    <w:rsid w:val="005B4BE0"/>
    <w:rsid w:val="005B5D65"/>
    <w:rsid w:val="005C2FCC"/>
    <w:rsid w:val="005C6EDD"/>
    <w:rsid w:val="005D76EC"/>
    <w:rsid w:val="005E3D18"/>
    <w:rsid w:val="005E5C1B"/>
    <w:rsid w:val="005E5EF9"/>
    <w:rsid w:val="005F360B"/>
    <w:rsid w:val="005F3A21"/>
    <w:rsid w:val="005F4ADB"/>
    <w:rsid w:val="005F53CD"/>
    <w:rsid w:val="005F6A03"/>
    <w:rsid w:val="00600590"/>
    <w:rsid w:val="00602F0D"/>
    <w:rsid w:val="0060654B"/>
    <w:rsid w:val="00611F1E"/>
    <w:rsid w:val="00612465"/>
    <w:rsid w:val="00616E82"/>
    <w:rsid w:val="0062063D"/>
    <w:rsid w:val="00621300"/>
    <w:rsid w:val="00623002"/>
    <w:rsid w:val="00623290"/>
    <w:rsid w:val="006236F0"/>
    <w:rsid w:val="00625F27"/>
    <w:rsid w:val="006274EA"/>
    <w:rsid w:val="00630BFD"/>
    <w:rsid w:val="00631478"/>
    <w:rsid w:val="006332DA"/>
    <w:rsid w:val="006348AC"/>
    <w:rsid w:val="00636708"/>
    <w:rsid w:val="0063758C"/>
    <w:rsid w:val="00643BF9"/>
    <w:rsid w:val="00643C18"/>
    <w:rsid w:val="00644C41"/>
    <w:rsid w:val="00647481"/>
    <w:rsid w:val="00647771"/>
    <w:rsid w:val="00650DE6"/>
    <w:rsid w:val="00655B94"/>
    <w:rsid w:val="0066091C"/>
    <w:rsid w:val="00662241"/>
    <w:rsid w:val="0066264C"/>
    <w:rsid w:val="00662BCE"/>
    <w:rsid w:val="00664820"/>
    <w:rsid w:val="006650FA"/>
    <w:rsid w:val="00665119"/>
    <w:rsid w:val="006662E2"/>
    <w:rsid w:val="006673FA"/>
    <w:rsid w:val="006717D5"/>
    <w:rsid w:val="00672D6D"/>
    <w:rsid w:val="00673EAE"/>
    <w:rsid w:val="00675995"/>
    <w:rsid w:val="00680436"/>
    <w:rsid w:val="0068307E"/>
    <w:rsid w:val="00683CAE"/>
    <w:rsid w:val="006903C4"/>
    <w:rsid w:val="00692FE9"/>
    <w:rsid w:val="006937B8"/>
    <w:rsid w:val="00696880"/>
    <w:rsid w:val="00697C58"/>
    <w:rsid w:val="006A137C"/>
    <w:rsid w:val="006A290D"/>
    <w:rsid w:val="006A319F"/>
    <w:rsid w:val="006A486F"/>
    <w:rsid w:val="006A5013"/>
    <w:rsid w:val="006B0FA0"/>
    <w:rsid w:val="006B3DF6"/>
    <w:rsid w:val="006B3E11"/>
    <w:rsid w:val="006B4D9B"/>
    <w:rsid w:val="006B521D"/>
    <w:rsid w:val="006C1770"/>
    <w:rsid w:val="006C1FD9"/>
    <w:rsid w:val="006C395A"/>
    <w:rsid w:val="006C5932"/>
    <w:rsid w:val="006D10A2"/>
    <w:rsid w:val="006D234A"/>
    <w:rsid w:val="006D2CDA"/>
    <w:rsid w:val="006D33DE"/>
    <w:rsid w:val="006D36D8"/>
    <w:rsid w:val="006D3EAB"/>
    <w:rsid w:val="006D47F0"/>
    <w:rsid w:val="006D59F9"/>
    <w:rsid w:val="006D6EAB"/>
    <w:rsid w:val="006D7A08"/>
    <w:rsid w:val="006E11EC"/>
    <w:rsid w:val="006E5EB5"/>
    <w:rsid w:val="006E6735"/>
    <w:rsid w:val="006E6B11"/>
    <w:rsid w:val="006F3B10"/>
    <w:rsid w:val="006F3F05"/>
    <w:rsid w:val="006F4CD3"/>
    <w:rsid w:val="006F58D8"/>
    <w:rsid w:val="006F71B2"/>
    <w:rsid w:val="006F7C7B"/>
    <w:rsid w:val="0070534E"/>
    <w:rsid w:val="00707736"/>
    <w:rsid w:val="00711C10"/>
    <w:rsid w:val="00713FB5"/>
    <w:rsid w:val="007140E1"/>
    <w:rsid w:val="007153C0"/>
    <w:rsid w:val="00716305"/>
    <w:rsid w:val="007177C6"/>
    <w:rsid w:val="00717B9C"/>
    <w:rsid w:val="00720673"/>
    <w:rsid w:val="00722A0E"/>
    <w:rsid w:val="00723BBB"/>
    <w:rsid w:val="00725412"/>
    <w:rsid w:val="007254D4"/>
    <w:rsid w:val="00725710"/>
    <w:rsid w:val="00726208"/>
    <w:rsid w:val="00726FD1"/>
    <w:rsid w:val="00727813"/>
    <w:rsid w:val="00730C94"/>
    <w:rsid w:val="00734C12"/>
    <w:rsid w:val="0073628B"/>
    <w:rsid w:val="00740224"/>
    <w:rsid w:val="007440FC"/>
    <w:rsid w:val="00747E9C"/>
    <w:rsid w:val="0075198C"/>
    <w:rsid w:val="00752E09"/>
    <w:rsid w:val="00760C47"/>
    <w:rsid w:val="0076188F"/>
    <w:rsid w:val="00761BDB"/>
    <w:rsid w:val="007631CD"/>
    <w:rsid w:val="00763522"/>
    <w:rsid w:val="00765E0B"/>
    <w:rsid w:val="00765E40"/>
    <w:rsid w:val="00771377"/>
    <w:rsid w:val="007716A2"/>
    <w:rsid w:val="0077220A"/>
    <w:rsid w:val="00772420"/>
    <w:rsid w:val="0077372B"/>
    <w:rsid w:val="00773730"/>
    <w:rsid w:val="0077387A"/>
    <w:rsid w:val="0077609B"/>
    <w:rsid w:val="00777278"/>
    <w:rsid w:val="00781BAA"/>
    <w:rsid w:val="0078556A"/>
    <w:rsid w:val="00786F4F"/>
    <w:rsid w:val="00790373"/>
    <w:rsid w:val="0079137D"/>
    <w:rsid w:val="0079255D"/>
    <w:rsid w:val="00795980"/>
    <w:rsid w:val="007969D8"/>
    <w:rsid w:val="007A1AA1"/>
    <w:rsid w:val="007A7056"/>
    <w:rsid w:val="007A7D13"/>
    <w:rsid w:val="007B1136"/>
    <w:rsid w:val="007B59D1"/>
    <w:rsid w:val="007B6B06"/>
    <w:rsid w:val="007C088B"/>
    <w:rsid w:val="007C319D"/>
    <w:rsid w:val="007C4618"/>
    <w:rsid w:val="007C7BEF"/>
    <w:rsid w:val="007D4E5B"/>
    <w:rsid w:val="007D76EE"/>
    <w:rsid w:val="007E060E"/>
    <w:rsid w:val="007E1334"/>
    <w:rsid w:val="007F2F39"/>
    <w:rsid w:val="007F4AC5"/>
    <w:rsid w:val="007F7B2A"/>
    <w:rsid w:val="00800501"/>
    <w:rsid w:val="00801FED"/>
    <w:rsid w:val="008040B4"/>
    <w:rsid w:val="00804F49"/>
    <w:rsid w:val="0081159C"/>
    <w:rsid w:val="00811620"/>
    <w:rsid w:val="0081560F"/>
    <w:rsid w:val="00815B85"/>
    <w:rsid w:val="0082151C"/>
    <w:rsid w:val="00822477"/>
    <w:rsid w:val="00822566"/>
    <w:rsid w:val="0082308D"/>
    <w:rsid w:val="00823E9C"/>
    <w:rsid w:val="00825642"/>
    <w:rsid w:val="00826696"/>
    <w:rsid w:val="0083008D"/>
    <w:rsid w:val="00831ADD"/>
    <w:rsid w:val="00836E59"/>
    <w:rsid w:val="008371E4"/>
    <w:rsid w:val="00837B2B"/>
    <w:rsid w:val="00850D58"/>
    <w:rsid w:val="008515AF"/>
    <w:rsid w:val="00853F09"/>
    <w:rsid w:val="00854FA6"/>
    <w:rsid w:val="008560EF"/>
    <w:rsid w:val="00860544"/>
    <w:rsid w:val="00862015"/>
    <w:rsid w:val="00862ACC"/>
    <w:rsid w:val="00865234"/>
    <w:rsid w:val="00865369"/>
    <w:rsid w:val="0086684A"/>
    <w:rsid w:val="00867254"/>
    <w:rsid w:val="00870931"/>
    <w:rsid w:val="00871147"/>
    <w:rsid w:val="00874784"/>
    <w:rsid w:val="00875A01"/>
    <w:rsid w:val="008765D1"/>
    <w:rsid w:val="00876ABE"/>
    <w:rsid w:val="00876D05"/>
    <w:rsid w:val="00877ABA"/>
    <w:rsid w:val="00881517"/>
    <w:rsid w:val="00886614"/>
    <w:rsid w:val="0089077B"/>
    <w:rsid w:val="008933E4"/>
    <w:rsid w:val="00893C2D"/>
    <w:rsid w:val="00894944"/>
    <w:rsid w:val="00895E1B"/>
    <w:rsid w:val="00896305"/>
    <w:rsid w:val="0089655A"/>
    <w:rsid w:val="00896D6B"/>
    <w:rsid w:val="008A16C4"/>
    <w:rsid w:val="008A1900"/>
    <w:rsid w:val="008A1FB1"/>
    <w:rsid w:val="008A2F51"/>
    <w:rsid w:val="008A3C5C"/>
    <w:rsid w:val="008A48B0"/>
    <w:rsid w:val="008A7A45"/>
    <w:rsid w:val="008B02B2"/>
    <w:rsid w:val="008B1ACB"/>
    <w:rsid w:val="008C1D44"/>
    <w:rsid w:val="008C1F5D"/>
    <w:rsid w:val="008C561C"/>
    <w:rsid w:val="008C5F5F"/>
    <w:rsid w:val="008C685E"/>
    <w:rsid w:val="008C76AF"/>
    <w:rsid w:val="008D4870"/>
    <w:rsid w:val="008D6813"/>
    <w:rsid w:val="008E13AD"/>
    <w:rsid w:val="008E1821"/>
    <w:rsid w:val="008E3011"/>
    <w:rsid w:val="008E4C22"/>
    <w:rsid w:val="008E4CDB"/>
    <w:rsid w:val="008E6C4D"/>
    <w:rsid w:val="008E7FF5"/>
    <w:rsid w:val="008F1F3C"/>
    <w:rsid w:val="008F355B"/>
    <w:rsid w:val="0090094E"/>
    <w:rsid w:val="00901462"/>
    <w:rsid w:val="00902023"/>
    <w:rsid w:val="009115C1"/>
    <w:rsid w:val="009116FF"/>
    <w:rsid w:val="00913DCD"/>
    <w:rsid w:val="00915B6E"/>
    <w:rsid w:val="00921AA5"/>
    <w:rsid w:val="00922A9A"/>
    <w:rsid w:val="00923F10"/>
    <w:rsid w:val="009275A2"/>
    <w:rsid w:val="00931DB2"/>
    <w:rsid w:val="00932288"/>
    <w:rsid w:val="009358C9"/>
    <w:rsid w:val="00937DC5"/>
    <w:rsid w:val="00942232"/>
    <w:rsid w:val="00942B2D"/>
    <w:rsid w:val="00942CF4"/>
    <w:rsid w:val="00945AAC"/>
    <w:rsid w:val="0095211B"/>
    <w:rsid w:val="0095222D"/>
    <w:rsid w:val="009525A1"/>
    <w:rsid w:val="00953825"/>
    <w:rsid w:val="00957160"/>
    <w:rsid w:val="009575A2"/>
    <w:rsid w:val="00957C28"/>
    <w:rsid w:val="00960757"/>
    <w:rsid w:val="00963301"/>
    <w:rsid w:val="009645FC"/>
    <w:rsid w:val="00972415"/>
    <w:rsid w:val="00975294"/>
    <w:rsid w:val="00975C41"/>
    <w:rsid w:val="009760C3"/>
    <w:rsid w:val="00986A54"/>
    <w:rsid w:val="0098770A"/>
    <w:rsid w:val="00995B2B"/>
    <w:rsid w:val="00997D37"/>
    <w:rsid w:val="009A0E77"/>
    <w:rsid w:val="009A4834"/>
    <w:rsid w:val="009A504C"/>
    <w:rsid w:val="009A7E38"/>
    <w:rsid w:val="009B0360"/>
    <w:rsid w:val="009B0AA5"/>
    <w:rsid w:val="009B1986"/>
    <w:rsid w:val="009B32D7"/>
    <w:rsid w:val="009B3908"/>
    <w:rsid w:val="009C21D6"/>
    <w:rsid w:val="009C25D4"/>
    <w:rsid w:val="009C36DA"/>
    <w:rsid w:val="009C4FD5"/>
    <w:rsid w:val="009C7B30"/>
    <w:rsid w:val="009D1D9B"/>
    <w:rsid w:val="009D3717"/>
    <w:rsid w:val="009D3DC7"/>
    <w:rsid w:val="009D4A6C"/>
    <w:rsid w:val="009D7A6C"/>
    <w:rsid w:val="009E0959"/>
    <w:rsid w:val="009E3A5C"/>
    <w:rsid w:val="009E77D0"/>
    <w:rsid w:val="009E7BA0"/>
    <w:rsid w:val="009F2C8D"/>
    <w:rsid w:val="009F7D5B"/>
    <w:rsid w:val="00A0193A"/>
    <w:rsid w:val="00A028BC"/>
    <w:rsid w:val="00A04259"/>
    <w:rsid w:val="00A04442"/>
    <w:rsid w:val="00A04DC8"/>
    <w:rsid w:val="00A05C44"/>
    <w:rsid w:val="00A12B15"/>
    <w:rsid w:val="00A14610"/>
    <w:rsid w:val="00A147C0"/>
    <w:rsid w:val="00A1622C"/>
    <w:rsid w:val="00A16D41"/>
    <w:rsid w:val="00A170B5"/>
    <w:rsid w:val="00A17580"/>
    <w:rsid w:val="00A20E88"/>
    <w:rsid w:val="00A22A4C"/>
    <w:rsid w:val="00A22D1D"/>
    <w:rsid w:val="00A23F6C"/>
    <w:rsid w:val="00A24606"/>
    <w:rsid w:val="00A24A60"/>
    <w:rsid w:val="00A25249"/>
    <w:rsid w:val="00A328CC"/>
    <w:rsid w:val="00A336F9"/>
    <w:rsid w:val="00A3405F"/>
    <w:rsid w:val="00A35A74"/>
    <w:rsid w:val="00A40160"/>
    <w:rsid w:val="00A40D98"/>
    <w:rsid w:val="00A40EDB"/>
    <w:rsid w:val="00A41460"/>
    <w:rsid w:val="00A4383D"/>
    <w:rsid w:val="00A45793"/>
    <w:rsid w:val="00A45F72"/>
    <w:rsid w:val="00A52180"/>
    <w:rsid w:val="00A5530B"/>
    <w:rsid w:val="00A5749F"/>
    <w:rsid w:val="00A658E4"/>
    <w:rsid w:val="00A724AB"/>
    <w:rsid w:val="00A734F4"/>
    <w:rsid w:val="00A73AD8"/>
    <w:rsid w:val="00A73B0C"/>
    <w:rsid w:val="00A76C37"/>
    <w:rsid w:val="00A81431"/>
    <w:rsid w:val="00A83037"/>
    <w:rsid w:val="00A918CC"/>
    <w:rsid w:val="00A9482C"/>
    <w:rsid w:val="00A94E50"/>
    <w:rsid w:val="00A97097"/>
    <w:rsid w:val="00AA188E"/>
    <w:rsid w:val="00AA385D"/>
    <w:rsid w:val="00AB226A"/>
    <w:rsid w:val="00AB2CEC"/>
    <w:rsid w:val="00AB3BA3"/>
    <w:rsid w:val="00AB4C45"/>
    <w:rsid w:val="00AB4F29"/>
    <w:rsid w:val="00AC405F"/>
    <w:rsid w:val="00AC67EC"/>
    <w:rsid w:val="00AC75F8"/>
    <w:rsid w:val="00AD138B"/>
    <w:rsid w:val="00AD4689"/>
    <w:rsid w:val="00AD7125"/>
    <w:rsid w:val="00AD75A6"/>
    <w:rsid w:val="00AE0FD8"/>
    <w:rsid w:val="00AE2E28"/>
    <w:rsid w:val="00AE41C1"/>
    <w:rsid w:val="00AF0920"/>
    <w:rsid w:val="00AF1341"/>
    <w:rsid w:val="00AF2133"/>
    <w:rsid w:val="00AF3CC0"/>
    <w:rsid w:val="00AF42D1"/>
    <w:rsid w:val="00AF45F8"/>
    <w:rsid w:val="00AF76CF"/>
    <w:rsid w:val="00AF7E4F"/>
    <w:rsid w:val="00B0252D"/>
    <w:rsid w:val="00B02D84"/>
    <w:rsid w:val="00B05DCF"/>
    <w:rsid w:val="00B069BC"/>
    <w:rsid w:val="00B1188B"/>
    <w:rsid w:val="00B13D01"/>
    <w:rsid w:val="00B141DF"/>
    <w:rsid w:val="00B14DF9"/>
    <w:rsid w:val="00B14F33"/>
    <w:rsid w:val="00B15AF6"/>
    <w:rsid w:val="00B16B16"/>
    <w:rsid w:val="00B22577"/>
    <w:rsid w:val="00B2268D"/>
    <w:rsid w:val="00B248A2"/>
    <w:rsid w:val="00B277B2"/>
    <w:rsid w:val="00B32BC2"/>
    <w:rsid w:val="00B3355F"/>
    <w:rsid w:val="00B35CA0"/>
    <w:rsid w:val="00B4004A"/>
    <w:rsid w:val="00B41497"/>
    <w:rsid w:val="00B41936"/>
    <w:rsid w:val="00B42555"/>
    <w:rsid w:val="00B43EAD"/>
    <w:rsid w:val="00B4644E"/>
    <w:rsid w:val="00B52DE7"/>
    <w:rsid w:val="00B52E7D"/>
    <w:rsid w:val="00B53439"/>
    <w:rsid w:val="00B53E8B"/>
    <w:rsid w:val="00B54CD0"/>
    <w:rsid w:val="00B577B7"/>
    <w:rsid w:val="00B6461E"/>
    <w:rsid w:val="00B66051"/>
    <w:rsid w:val="00B703D8"/>
    <w:rsid w:val="00B712D8"/>
    <w:rsid w:val="00B71FBE"/>
    <w:rsid w:val="00B73435"/>
    <w:rsid w:val="00B73C34"/>
    <w:rsid w:val="00B74BC5"/>
    <w:rsid w:val="00B74C55"/>
    <w:rsid w:val="00B76C9A"/>
    <w:rsid w:val="00B8498F"/>
    <w:rsid w:val="00B91D01"/>
    <w:rsid w:val="00B93500"/>
    <w:rsid w:val="00B940EB"/>
    <w:rsid w:val="00B95EDE"/>
    <w:rsid w:val="00B97C55"/>
    <w:rsid w:val="00BA1FEB"/>
    <w:rsid w:val="00BA274B"/>
    <w:rsid w:val="00BA6819"/>
    <w:rsid w:val="00BA68D0"/>
    <w:rsid w:val="00BA7009"/>
    <w:rsid w:val="00BA7776"/>
    <w:rsid w:val="00BB1B20"/>
    <w:rsid w:val="00BB5452"/>
    <w:rsid w:val="00BB5C59"/>
    <w:rsid w:val="00BC1606"/>
    <w:rsid w:val="00BC215A"/>
    <w:rsid w:val="00BC2A05"/>
    <w:rsid w:val="00BC3062"/>
    <w:rsid w:val="00BC3F68"/>
    <w:rsid w:val="00BC48E4"/>
    <w:rsid w:val="00BC7ADA"/>
    <w:rsid w:val="00BD365A"/>
    <w:rsid w:val="00BD3740"/>
    <w:rsid w:val="00BD38B1"/>
    <w:rsid w:val="00BD466D"/>
    <w:rsid w:val="00BF19C0"/>
    <w:rsid w:val="00BF2403"/>
    <w:rsid w:val="00BF4409"/>
    <w:rsid w:val="00BF70E6"/>
    <w:rsid w:val="00C000C3"/>
    <w:rsid w:val="00C01A30"/>
    <w:rsid w:val="00C02321"/>
    <w:rsid w:val="00C046D1"/>
    <w:rsid w:val="00C0506B"/>
    <w:rsid w:val="00C06C15"/>
    <w:rsid w:val="00C07034"/>
    <w:rsid w:val="00C07A55"/>
    <w:rsid w:val="00C128A9"/>
    <w:rsid w:val="00C13B8E"/>
    <w:rsid w:val="00C14B46"/>
    <w:rsid w:val="00C17E55"/>
    <w:rsid w:val="00C17F73"/>
    <w:rsid w:val="00C20770"/>
    <w:rsid w:val="00C2465A"/>
    <w:rsid w:val="00C31790"/>
    <w:rsid w:val="00C423F5"/>
    <w:rsid w:val="00C479F2"/>
    <w:rsid w:val="00C50E57"/>
    <w:rsid w:val="00C538EA"/>
    <w:rsid w:val="00C54FAE"/>
    <w:rsid w:val="00C55CCC"/>
    <w:rsid w:val="00C56A89"/>
    <w:rsid w:val="00C63401"/>
    <w:rsid w:val="00C64497"/>
    <w:rsid w:val="00C64CD5"/>
    <w:rsid w:val="00C66CE1"/>
    <w:rsid w:val="00C67511"/>
    <w:rsid w:val="00C70B8D"/>
    <w:rsid w:val="00C70EEA"/>
    <w:rsid w:val="00C7724D"/>
    <w:rsid w:val="00C77AC5"/>
    <w:rsid w:val="00C81772"/>
    <w:rsid w:val="00C90779"/>
    <w:rsid w:val="00C917FC"/>
    <w:rsid w:val="00C93780"/>
    <w:rsid w:val="00C9396B"/>
    <w:rsid w:val="00CA5A61"/>
    <w:rsid w:val="00CA6010"/>
    <w:rsid w:val="00CA67D8"/>
    <w:rsid w:val="00CB409F"/>
    <w:rsid w:val="00CB43D3"/>
    <w:rsid w:val="00CC070D"/>
    <w:rsid w:val="00CC172A"/>
    <w:rsid w:val="00CC4276"/>
    <w:rsid w:val="00CC7AAC"/>
    <w:rsid w:val="00CD1E9D"/>
    <w:rsid w:val="00CD1EF9"/>
    <w:rsid w:val="00CD4362"/>
    <w:rsid w:val="00CD4779"/>
    <w:rsid w:val="00CD5E2A"/>
    <w:rsid w:val="00CD7F00"/>
    <w:rsid w:val="00CE2F13"/>
    <w:rsid w:val="00CE3C00"/>
    <w:rsid w:val="00CE50CC"/>
    <w:rsid w:val="00CE50DB"/>
    <w:rsid w:val="00CE5C34"/>
    <w:rsid w:val="00CE5C9B"/>
    <w:rsid w:val="00CE66DC"/>
    <w:rsid w:val="00CF0741"/>
    <w:rsid w:val="00CF1C87"/>
    <w:rsid w:val="00CF53EC"/>
    <w:rsid w:val="00CF642C"/>
    <w:rsid w:val="00CF669B"/>
    <w:rsid w:val="00CF74F0"/>
    <w:rsid w:val="00D00222"/>
    <w:rsid w:val="00D0103F"/>
    <w:rsid w:val="00D01B48"/>
    <w:rsid w:val="00D04F27"/>
    <w:rsid w:val="00D06BA6"/>
    <w:rsid w:val="00D07CB1"/>
    <w:rsid w:val="00D14508"/>
    <w:rsid w:val="00D14630"/>
    <w:rsid w:val="00D149F1"/>
    <w:rsid w:val="00D161FB"/>
    <w:rsid w:val="00D16983"/>
    <w:rsid w:val="00D21B65"/>
    <w:rsid w:val="00D221B5"/>
    <w:rsid w:val="00D22433"/>
    <w:rsid w:val="00D23BD5"/>
    <w:rsid w:val="00D248E0"/>
    <w:rsid w:val="00D252B8"/>
    <w:rsid w:val="00D255F6"/>
    <w:rsid w:val="00D25778"/>
    <w:rsid w:val="00D25926"/>
    <w:rsid w:val="00D30275"/>
    <w:rsid w:val="00D33B67"/>
    <w:rsid w:val="00D34396"/>
    <w:rsid w:val="00D34CCA"/>
    <w:rsid w:val="00D35415"/>
    <w:rsid w:val="00D37B0A"/>
    <w:rsid w:val="00D40F92"/>
    <w:rsid w:val="00D44B37"/>
    <w:rsid w:val="00D4792F"/>
    <w:rsid w:val="00D500A9"/>
    <w:rsid w:val="00D52B06"/>
    <w:rsid w:val="00D52C89"/>
    <w:rsid w:val="00D54480"/>
    <w:rsid w:val="00D57350"/>
    <w:rsid w:val="00D62773"/>
    <w:rsid w:val="00D62F46"/>
    <w:rsid w:val="00D63F86"/>
    <w:rsid w:val="00D67811"/>
    <w:rsid w:val="00D67FED"/>
    <w:rsid w:val="00D71DE4"/>
    <w:rsid w:val="00D7270E"/>
    <w:rsid w:val="00D75B8B"/>
    <w:rsid w:val="00D81AAA"/>
    <w:rsid w:val="00D8237F"/>
    <w:rsid w:val="00D8348B"/>
    <w:rsid w:val="00D84251"/>
    <w:rsid w:val="00D86859"/>
    <w:rsid w:val="00D87902"/>
    <w:rsid w:val="00D87E3E"/>
    <w:rsid w:val="00D9154E"/>
    <w:rsid w:val="00D91618"/>
    <w:rsid w:val="00D91E09"/>
    <w:rsid w:val="00D92340"/>
    <w:rsid w:val="00D93E56"/>
    <w:rsid w:val="00D959E6"/>
    <w:rsid w:val="00D976C3"/>
    <w:rsid w:val="00DA4DEC"/>
    <w:rsid w:val="00DA61FB"/>
    <w:rsid w:val="00DA6CB6"/>
    <w:rsid w:val="00DA76FB"/>
    <w:rsid w:val="00DB1438"/>
    <w:rsid w:val="00DB3E46"/>
    <w:rsid w:val="00DB7125"/>
    <w:rsid w:val="00DC156F"/>
    <w:rsid w:val="00DC27D1"/>
    <w:rsid w:val="00DC2B70"/>
    <w:rsid w:val="00DC42FA"/>
    <w:rsid w:val="00DD06A0"/>
    <w:rsid w:val="00DD11C1"/>
    <w:rsid w:val="00DD4D9A"/>
    <w:rsid w:val="00DD61A0"/>
    <w:rsid w:val="00DD7F5D"/>
    <w:rsid w:val="00DE5163"/>
    <w:rsid w:val="00DE517D"/>
    <w:rsid w:val="00DF022D"/>
    <w:rsid w:val="00DF33F0"/>
    <w:rsid w:val="00DF6A5E"/>
    <w:rsid w:val="00DF7853"/>
    <w:rsid w:val="00DF7ED7"/>
    <w:rsid w:val="00E01374"/>
    <w:rsid w:val="00E016AD"/>
    <w:rsid w:val="00E03DDF"/>
    <w:rsid w:val="00E05F1C"/>
    <w:rsid w:val="00E07751"/>
    <w:rsid w:val="00E14AA6"/>
    <w:rsid w:val="00E15074"/>
    <w:rsid w:val="00E16AC7"/>
    <w:rsid w:val="00E17BE4"/>
    <w:rsid w:val="00E21B49"/>
    <w:rsid w:val="00E2247D"/>
    <w:rsid w:val="00E25EA5"/>
    <w:rsid w:val="00E27972"/>
    <w:rsid w:val="00E27C76"/>
    <w:rsid w:val="00E31795"/>
    <w:rsid w:val="00E32702"/>
    <w:rsid w:val="00E3270E"/>
    <w:rsid w:val="00E3548E"/>
    <w:rsid w:val="00E3567A"/>
    <w:rsid w:val="00E35C66"/>
    <w:rsid w:val="00E360A5"/>
    <w:rsid w:val="00E36B92"/>
    <w:rsid w:val="00E376F5"/>
    <w:rsid w:val="00E47B5A"/>
    <w:rsid w:val="00E5212D"/>
    <w:rsid w:val="00E54EF6"/>
    <w:rsid w:val="00E55C89"/>
    <w:rsid w:val="00E6080B"/>
    <w:rsid w:val="00E62A82"/>
    <w:rsid w:val="00E62B9E"/>
    <w:rsid w:val="00E6654F"/>
    <w:rsid w:val="00E6711B"/>
    <w:rsid w:val="00E72966"/>
    <w:rsid w:val="00E729FB"/>
    <w:rsid w:val="00E73D2C"/>
    <w:rsid w:val="00E757D5"/>
    <w:rsid w:val="00E80F99"/>
    <w:rsid w:val="00E81BD4"/>
    <w:rsid w:val="00E826D2"/>
    <w:rsid w:val="00E83E4E"/>
    <w:rsid w:val="00E844B6"/>
    <w:rsid w:val="00E84534"/>
    <w:rsid w:val="00E84CD0"/>
    <w:rsid w:val="00E87ECE"/>
    <w:rsid w:val="00E91CD9"/>
    <w:rsid w:val="00EA1D83"/>
    <w:rsid w:val="00EA6E51"/>
    <w:rsid w:val="00EB08E9"/>
    <w:rsid w:val="00EB24EB"/>
    <w:rsid w:val="00EB48D4"/>
    <w:rsid w:val="00EB4FA4"/>
    <w:rsid w:val="00EB51FA"/>
    <w:rsid w:val="00EC0CF8"/>
    <w:rsid w:val="00EC1911"/>
    <w:rsid w:val="00EC315D"/>
    <w:rsid w:val="00EC49EE"/>
    <w:rsid w:val="00EC6379"/>
    <w:rsid w:val="00EC675D"/>
    <w:rsid w:val="00ED1DE5"/>
    <w:rsid w:val="00ED2479"/>
    <w:rsid w:val="00ED2543"/>
    <w:rsid w:val="00ED2D03"/>
    <w:rsid w:val="00ED3088"/>
    <w:rsid w:val="00ED3888"/>
    <w:rsid w:val="00EE56F2"/>
    <w:rsid w:val="00EE5C0E"/>
    <w:rsid w:val="00EF03A0"/>
    <w:rsid w:val="00EF19CD"/>
    <w:rsid w:val="00EF2BA8"/>
    <w:rsid w:val="00EF5426"/>
    <w:rsid w:val="00EF60BA"/>
    <w:rsid w:val="00EF7B81"/>
    <w:rsid w:val="00F00A4F"/>
    <w:rsid w:val="00F013F5"/>
    <w:rsid w:val="00F0140F"/>
    <w:rsid w:val="00F0449E"/>
    <w:rsid w:val="00F05B39"/>
    <w:rsid w:val="00F1530B"/>
    <w:rsid w:val="00F22B3C"/>
    <w:rsid w:val="00F26724"/>
    <w:rsid w:val="00F26B55"/>
    <w:rsid w:val="00F26E0B"/>
    <w:rsid w:val="00F27A44"/>
    <w:rsid w:val="00F3123F"/>
    <w:rsid w:val="00F31821"/>
    <w:rsid w:val="00F33358"/>
    <w:rsid w:val="00F3345B"/>
    <w:rsid w:val="00F34B1A"/>
    <w:rsid w:val="00F37A89"/>
    <w:rsid w:val="00F419BB"/>
    <w:rsid w:val="00F41A50"/>
    <w:rsid w:val="00F433DE"/>
    <w:rsid w:val="00F45810"/>
    <w:rsid w:val="00F50B2E"/>
    <w:rsid w:val="00F5195B"/>
    <w:rsid w:val="00F52456"/>
    <w:rsid w:val="00F52640"/>
    <w:rsid w:val="00F549C0"/>
    <w:rsid w:val="00F562F8"/>
    <w:rsid w:val="00F600F0"/>
    <w:rsid w:val="00F60CAE"/>
    <w:rsid w:val="00F6159A"/>
    <w:rsid w:val="00F62A49"/>
    <w:rsid w:val="00F65AE9"/>
    <w:rsid w:val="00F65C77"/>
    <w:rsid w:val="00F66363"/>
    <w:rsid w:val="00F716CB"/>
    <w:rsid w:val="00F75543"/>
    <w:rsid w:val="00F762D8"/>
    <w:rsid w:val="00F80DEF"/>
    <w:rsid w:val="00F81A0C"/>
    <w:rsid w:val="00F81D26"/>
    <w:rsid w:val="00F85501"/>
    <w:rsid w:val="00F9297B"/>
    <w:rsid w:val="00FA06A6"/>
    <w:rsid w:val="00FA0EBC"/>
    <w:rsid w:val="00FA1E75"/>
    <w:rsid w:val="00FA2A94"/>
    <w:rsid w:val="00FA323F"/>
    <w:rsid w:val="00FA4934"/>
    <w:rsid w:val="00FA4A5F"/>
    <w:rsid w:val="00FA4DB9"/>
    <w:rsid w:val="00FA7064"/>
    <w:rsid w:val="00FB00F7"/>
    <w:rsid w:val="00FB13F5"/>
    <w:rsid w:val="00FB190B"/>
    <w:rsid w:val="00FB19C9"/>
    <w:rsid w:val="00FB1F54"/>
    <w:rsid w:val="00FB2F1B"/>
    <w:rsid w:val="00FB54DC"/>
    <w:rsid w:val="00FB6915"/>
    <w:rsid w:val="00FC0956"/>
    <w:rsid w:val="00FC212B"/>
    <w:rsid w:val="00FC2EAA"/>
    <w:rsid w:val="00FC3D2A"/>
    <w:rsid w:val="00FC4A67"/>
    <w:rsid w:val="00FD1081"/>
    <w:rsid w:val="00FD1CE5"/>
    <w:rsid w:val="00FD2509"/>
    <w:rsid w:val="00FD41CB"/>
    <w:rsid w:val="00FD4875"/>
    <w:rsid w:val="00FD501B"/>
    <w:rsid w:val="00FE39ED"/>
    <w:rsid w:val="00FE4AA6"/>
    <w:rsid w:val="00FE5158"/>
    <w:rsid w:val="00FE5778"/>
    <w:rsid w:val="00FE7C11"/>
    <w:rsid w:val="00FE7E81"/>
    <w:rsid w:val="00FF1D0C"/>
    <w:rsid w:val="00FF4C53"/>
    <w:rsid w:val="00FF6C96"/>
    <w:rsid w:val="00FF75CE"/>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A1013"/>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658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4 Viñ 1nivel,Numeración 1,Cuadrícula media 1 - Énfasis 21,Listas,lp1,CNBV Parrafo1,List Paragraph-Thesis,List Paragraph1,Dot pt,List Paragraph Char Char Char,Indicator Text,Numbered Para 1,No Spacing1,Bullet List,列出段落,FooterText"/>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nhideWhenUsed/>
    <w:rsid w:val="00341560"/>
    <w:rPr>
      <w:sz w:val="16"/>
      <w:szCs w:val="16"/>
    </w:rPr>
  </w:style>
  <w:style w:type="paragraph" w:styleId="Textocomentario">
    <w:name w:val="annotation text"/>
    <w:basedOn w:val="Normal"/>
    <w:link w:val="TextocomentarioCar"/>
    <w:unhideWhenUsed/>
    <w:rsid w:val="00341560"/>
    <w:pPr>
      <w:spacing w:line="240" w:lineRule="auto"/>
    </w:pPr>
    <w:rPr>
      <w:sz w:val="20"/>
      <w:szCs w:val="20"/>
    </w:rPr>
  </w:style>
  <w:style w:type="character" w:customStyle="1" w:styleId="TextocomentarioCar">
    <w:name w:val="Texto comentario Car"/>
    <w:basedOn w:val="Fuentedeprrafopredeter"/>
    <w:link w:val="Textocomentario"/>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styleId="Hipervnculovisitado">
    <w:name w:val="FollowedHyperlink"/>
    <w:basedOn w:val="Fuentedeprrafopredeter"/>
    <w:uiPriority w:val="99"/>
    <w:semiHidden/>
    <w:unhideWhenUsed/>
    <w:rsid w:val="000803C1"/>
    <w:rPr>
      <w:color w:val="954F72" w:themeColor="followedHyperlink"/>
      <w:u w:val="single"/>
    </w:rPr>
  </w:style>
  <w:style w:type="character" w:customStyle="1" w:styleId="Ttulo1Car">
    <w:name w:val="Título 1 Car"/>
    <w:basedOn w:val="Fuentedeprrafopredeter"/>
    <w:link w:val="Ttulo1"/>
    <w:uiPriority w:val="9"/>
    <w:rsid w:val="00A658E4"/>
    <w:rPr>
      <w:rFonts w:asciiTheme="majorHAnsi" w:eastAsiaTheme="majorEastAsia" w:hAnsiTheme="majorHAnsi" w:cstheme="majorBidi"/>
      <w:color w:val="2E74B5" w:themeColor="accent1" w:themeShade="BF"/>
      <w:sz w:val="32"/>
      <w:szCs w:val="32"/>
    </w:rPr>
  </w:style>
  <w:style w:type="character" w:customStyle="1" w:styleId="Estilo1">
    <w:name w:val="Estilo1"/>
    <w:basedOn w:val="Fuentedeprrafopredeter"/>
    <w:uiPriority w:val="1"/>
    <w:rsid w:val="00EF2BA8"/>
    <w:rPr>
      <w:rFonts w:ascii="ITC Avant Garde" w:hAnsi="ITC Avant Garde"/>
      <w:sz w:val="18"/>
    </w:rPr>
  </w:style>
  <w:style w:type="character" w:customStyle="1" w:styleId="Estilo2">
    <w:name w:val="Estilo2"/>
    <w:basedOn w:val="Fuentedeprrafopredeter"/>
    <w:uiPriority w:val="1"/>
    <w:rsid w:val="00EF2BA8"/>
    <w:rPr>
      <w:rFonts w:ascii="ITC Avant Garde" w:hAnsi="ITC Avant Garde"/>
      <w:color w:val="auto"/>
      <w:sz w:val="18"/>
    </w:rPr>
  </w:style>
  <w:style w:type="paragraph" w:customStyle="1" w:styleId="Estilo3">
    <w:name w:val="Estilo3"/>
    <w:basedOn w:val="Normal"/>
    <w:link w:val="Estilo3Car"/>
    <w:rsid w:val="00EF2BA8"/>
    <w:rPr>
      <w:rFonts w:ascii="ITC Avant Garde" w:hAnsi="ITC Avant Garde"/>
      <w:sz w:val="18"/>
    </w:rPr>
  </w:style>
  <w:style w:type="character" w:customStyle="1" w:styleId="Estilo3Car">
    <w:name w:val="Estilo3 Car"/>
    <w:basedOn w:val="Fuentedeprrafopredeter"/>
    <w:link w:val="Estilo3"/>
    <w:rsid w:val="00EF2BA8"/>
    <w:rPr>
      <w:rFonts w:ascii="ITC Avant Garde" w:hAnsi="ITC Avant Garde"/>
      <w:sz w:val="18"/>
    </w:rPr>
  </w:style>
  <w:style w:type="paragraph" w:customStyle="1" w:styleId="Texto">
    <w:name w:val="Texto"/>
    <w:basedOn w:val="Normal"/>
    <w:link w:val="TextoCar"/>
    <w:rsid w:val="005B3092"/>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B3092"/>
    <w:rPr>
      <w:rFonts w:ascii="Arial" w:eastAsia="Times New Roman" w:hAnsi="Arial" w:cs="Arial"/>
      <w:sz w:val="18"/>
      <w:szCs w:val="20"/>
      <w:lang w:val="es-ES" w:eastAsia="es-ES"/>
    </w:rPr>
  </w:style>
  <w:style w:type="paragraph" w:customStyle="1" w:styleId="Default">
    <w:name w:val="Default"/>
    <w:rsid w:val="000310C1"/>
    <w:pPr>
      <w:autoSpaceDE w:val="0"/>
      <w:autoSpaceDN w:val="0"/>
      <w:adjustRightInd w:val="0"/>
      <w:spacing w:after="0" w:line="240" w:lineRule="auto"/>
    </w:pPr>
    <w:rPr>
      <w:rFonts w:ascii="ITC Avant Garde" w:hAnsi="ITC Avant Garde" w:cs="ITC Avant Garde"/>
      <w:color w:val="000000"/>
      <w:sz w:val="24"/>
      <w:szCs w:val="24"/>
    </w:rPr>
  </w:style>
  <w:style w:type="character" w:styleId="Mencinsinresolver">
    <w:name w:val="Unresolved Mention"/>
    <w:basedOn w:val="Fuentedeprrafopredeter"/>
    <w:uiPriority w:val="99"/>
    <w:semiHidden/>
    <w:unhideWhenUsed/>
    <w:rsid w:val="00A170B5"/>
    <w:rPr>
      <w:color w:val="605E5C"/>
      <w:shd w:val="clear" w:color="auto" w:fill="E1DFDD"/>
    </w:rPr>
  </w:style>
  <w:style w:type="paragraph" w:styleId="NormalWeb">
    <w:name w:val="Normal (Web)"/>
    <w:basedOn w:val="Normal"/>
    <w:uiPriority w:val="99"/>
    <w:semiHidden/>
    <w:unhideWhenUsed/>
    <w:rsid w:val="00C9378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C93780"/>
    <w:rPr>
      <w:b/>
      <w:bCs/>
    </w:rPr>
  </w:style>
  <w:style w:type="character" w:styleId="nfasis">
    <w:name w:val="Emphasis"/>
    <w:basedOn w:val="Fuentedeprrafopredeter"/>
    <w:uiPriority w:val="20"/>
    <w:qFormat/>
    <w:rsid w:val="00C93780"/>
    <w:rPr>
      <w:i/>
      <w:iCs/>
    </w:rPr>
  </w:style>
  <w:style w:type="paragraph" w:customStyle="1" w:styleId="Textogeneral">
    <w:name w:val="Texto general"/>
    <w:link w:val="TextogeneralCar"/>
    <w:qFormat/>
    <w:rsid w:val="00204754"/>
    <w:pPr>
      <w:spacing w:line="288" w:lineRule="auto"/>
      <w:jc w:val="both"/>
    </w:pPr>
    <w:rPr>
      <w:rFonts w:ascii="Calibri Light" w:hAnsi="Calibri Light"/>
      <w:sz w:val="20"/>
    </w:rPr>
  </w:style>
  <w:style w:type="character" w:customStyle="1" w:styleId="TextogeneralCar">
    <w:name w:val="Texto general Car"/>
    <w:basedOn w:val="Fuentedeprrafopredeter"/>
    <w:link w:val="Textogeneral"/>
    <w:rsid w:val="00204754"/>
    <w:rPr>
      <w:rFonts w:ascii="Calibri Light" w:hAnsi="Calibri Light"/>
      <w:sz w:val="20"/>
    </w:rPr>
  </w:style>
  <w:style w:type="paragraph" w:customStyle="1" w:styleId="ROMANOS">
    <w:name w:val="ROMANOS"/>
    <w:basedOn w:val="Normal"/>
    <w:link w:val="ROMANOSCar"/>
    <w:rsid w:val="00ED1DE5"/>
    <w:pPr>
      <w:tabs>
        <w:tab w:val="left" w:pos="720"/>
      </w:tabs>
      <w:spacing w:after="101" w:line="216" w:lineRule="exact"/>
      <w:ind w:left="720" w:hanging="432"/>
      <w:jc w:val="both"/>
    </w:pPr>
    <w:rPr>
      <w:rFonts w:ascii="Arial" w:eastAsia="Times New Roman" w:hAnsi="Arial" w:cs="Arial"/>
      <w:sz w:val="18"/>
      <w:szCs w:val="18"/>
      <w:lang w:eastAsia="es-ES"/>
    </w:rPr>
  </w:style>
  <w:style w:type="character" w:customStyle="1" w:styleId="ROMANOSCar">
    <w:name w:val="ROMANOS Car"/>
    <w:link w:val="ROMANOS"/>
    <w:locked/>
    <w:rsid w:val="00ED1DE5"/>
    <w:rPr>
      <w:rFonts w:ascii="Arial" w:eastAsia="Times New Roman" w:hAnsi="Arial" w:cs="Arial"/>
      <w:sz w:val="18"/>
      <w:szCs w:val="18"/>
      <w:lang w:eastAsia="es-ES"/>
    </w:rPr>
  </w:style>
  <w:style w:type="paragraph" w:customStyle="1" w:styleId="paragrafonumeradonivel1">
    <w:name w:val="paragrafo_numerado_nivel1"/>
    <w:basedOn w:val="Normal"/>
    <w:rsid w:val="00E14AA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ragrafonumeradonivel2">
    <w:name w:val="paragrafo_numerado_nivel2"/>
    <w:basedOn w:val="Normal"/>
    <w:rsid w:val="00E14AA6"/>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39"/>
    <w:rsid w:val="00E22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4 Viñ 1nivel Car,Numeración 1 Car,Cuadrícula media 1 - Énfasis 21 Car,Listas Car,lp1 Car,CNBV Parrafo1 Car,List Paragraph-Thesis Car,List Paragraph1 Car,Dot pt Car,List Paragraph Char Char Char Car,Indicator Text Car,No Spacing1 Car"/>
    <w:link w:val="Prrafodelista"/>
    <w:uiPriority w:val="34"/>
    <w:qFormat/>
    <w:locked/>
    <w:rsid w:val="00BA1FEB"/>
  </w:style>
  <w:style w:type="paragraph" w:styleId="Textoindependiente">
    <w:name w:val="Body Text"/>
    <w:basedOn w:val="Normal"/>
    <w:link w:val="TextoindependienteCar"/>
    <w:uiPriority w:val="99"/>
    <w:semiHidden/>
    <w:unhideWhenUsed/>
    <w:rsid w:val="0016670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uiPriority w:val="99"/>
    <w:semiHidden/>
    <w:rsid w:val="00166709"/>
    <w:rPr>
      <w:rFonts w:ascii="Times New Roman" w:eastAsia="Times New Roman" w:hAnsi="Times New Roman" w:cs="Times New Roman"/>
      <w:sz w:val="24"/>
      <w:szCs w:val="24"/>
      <w:lang w:eastAsia="es-MX"/>
    </w:rPr>
  </w:style>
  <w:style w:type="paragraph" w:customStyle="1" w:styleId="ANOTACION">
    <w:name w:val="ANOTACION"/>
    <w:basedOn w:val="Normal"/>
    <w:link w:val="ANOTACIONCar"/>
    <w:rsid w:val="00B248A2"/>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B248A2"/>
    <w:rPr>
      <w:rFonts w:ascii="Times New Roman" w:eastAsia="Times New Roman" w:hAnsi="Times New Roman" w:cs="Times New Roman"/>
      <w:b/>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13906">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478376">
      <w:bodyDiv w:val="1"/>
      <w:marLeft w:val="0"/>
      <w:marRight w:val="0"/>
      <w:marTop w:val="0"/>
      <w:marBottom w:val="0"/>
      <w:divBdr>
        <w:top w:val="none" w:sz="0" w:space="0" w:color="auto"/>
        <w:left w:val="none" w:sz="0" w:space="0" w:color="auto"/>
        <w:bottom w:val="none" w:sz="0" w:space="0" w:color="auto"/>
        <w:right w:val="none" w:sz="0" w:space="0" w:color="auto"/>
      </w:divBdr>
    </w:div>
    <w:div w:id="937056044">
      <w:bodyDiv w:val="1"/>
      <w:marLeft w:val="0"/>
      <w:marRight w:val="0"/>
      <w:marTop w:val="0"/>
      <w:marBottom w:val="0"/>
      <w:divBdr>
        <w:top w:val="none" w:sz="0" w:space="0" w:color="auto"/>
        <w:left w:val="none" w:sz="0" w:space="0" w:color="auto"/>
        <w:bottom w:val="none" w:sz="0" w:space="0" w:color="auto"/>
        <w:right w:val="none" w:sz="0" w:space="0" w:color="auto"/>
      </w:divBdr>
    </w:div>
    <w:div w:id="944381428">
      <w:bodyDiv w:val="1"/>
      <w:marLeft w:val="0"/>
      <w:marRight w:val="0"/>
      <w:marTop w:val="0"/>
      <w:marBottom w:val="0"/>
      <w:divBdr>
        <w:top w:val="none" w:sz="0" w:space="0" w:color="auto"/>
        <w:left w:val="none" w:sz="0" w:space="0" w:color="auto"/>
        <w:bottom w:val="none" w:sz="0" w:space="0" w:color="auto"/>
        <w:right w:val="none" w:sz="0" w:space="0" w:color="auto"/>
      </w:divBdr>
    </w:div>
    <w:div w:id="1427263883">
      <w:bodyDiv w:val="1"/>
      <w:marLeft w:val="0"/>
      <w:marRight w:val="0"/>
      <w:marTop w:val="0"/>
      <w:marBottom w:val="0"/>
      <w:divBdr>
        <w:top w:val="none" w:sz="0" w:space="0" w:color="auto"/>
        <w:left w:val="none" w:sz="0" w:space="0" w:color="auto"/>
        <w:bottom w:val="none" w:sz="0" w:space="0" w:color="auto"/>
        <w:right w:val="none" w:sz="0" w:space="0" w:color="auto"/>
      </w:divBdr>
    </w:div>
    <w:div w:id="1762067722">
      <w:bodyDiv w:val="1"/>
      <w:marLeft w:val="0"/>
      <w:marRight w:val="0"/>
      <w:marTop w:val="0"/>
      <w:marBottom w:val="0"/>
      <w:divBdr>
        <w:top w:val="none" w:sz="0" w:space="0" w:color="auto"/>
        <w:left w:val="none" w:sz="0" w:space="0" w:color="auto"/>
        <w:bottom w:val="none" w:sz="0" w:space="0" w:color="auto"/>
        <w:right w:val="none" w:sz="0" w:space="0" w:color="auto"/>
      </w:divBdr>
    </w:div>
    <w:div w:id="1978535732">
      <w:bodyDiv w:val="1"/>
      <w:marLeft w:val="0"/>
      <w:marRight w:val="0"/>
      <w:marTop w:val="0"/>
      <w:marBottom w:val="0"/>
      <w:divBdr>
        <w:top w:val="none" w:sz="0" w:space="0" w:color="auto"/>
        <w:left w:val="none" w:sz="0" w:space="0" w:color="auto"/>
        <w:bottom w:val="none" w:sz="0" w:space="0" w:color="auto"/>
        <w:right w:val="none" w:sz="0" w:space="0" w:color="auto"/>
      </w:divBdr>
    </w:div>
    <w:div w:id="21183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2.emf"/><Relationship Id="rId3" Type="http://schemas.openxmlformats.org/officeDocument/2006/relationships/customXml" Target="../customXml/item3.xml"/><Relationship Id="rId21" Type="http://schemas.openxmlformats.org/officeDocument/2006/relationships/hyperlink" Target="https://www.sutel.go.cr/sites/default/files/rcs-358-2018-procedimiento_de_homologacion_de_terminales_moviles_gaceta.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nacom.gob.ar/multimedia/normativas/2020/res854.pdf" TargetMode="External"/><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apps.fcc.gov/oetcf/kdb/forms/FTSSearchResultPage.cfm?switch=P&amp;id=27980"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informacoes.anatel.gov.br/legislacao/atos-de-certificacao-de-produtos/2020/1451-ato-4088"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header" Target="header1.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www.mcmc.gov.my/skmmgovmy/media/General/pdf/Guide-to-MCMC-Label-Handbook.pdf" TargetMode="External"/><Relationship Id="rId1" Type="http://schemas.openxmlformats.org/officeDocument/2006/relationships/hyperlink" Target="https://www.dof.gob.mx/nota_detalle.php?codigo=5496689&amp;fecha=08/09/20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7687539B206D42F391423A3D2DE25FA0"/>
        <w:category>
          <w:name w:val="General"/>
          <w:gallery w:val="placeholder"/>
        </w:category>
        <w:types>
          <w:type w:val="bbPlcHdr"/>
        </w:types>
        <w:behaviors>
          <w:behavior w:val="content"/>
        </w:behaviors>
        <w:guid w:val="{619DF3C9-9656-4A71-A277-B4B6927052D4}"/>
      </w:docPartPr>
      <w:docPartBody>
        <w:p w:rsidR="00C60CC3" w:rsidRDefault="00BE796C" w:rsidP="00BE796C">
          <w:pPr>
            <w:pStyle w:val="7687539B206D42F391423A3D2DE25FA03"/>
          </w:pPr>
          <w:r w:rsidRPr="00DC156F">
            <w:rPr>
              <w:rStyle w:val="Textodelmarcadordeposicin"/>
              <w:sz w:val="20"/>
              <w:szCs w:val="20"/>
            </w:rPr>
            <w:t>Elija un elemento.</w:t>
          </w:r>
        </w:p>
      </w:docPartBody>
    </w:docPart>
    <w:docPart>
      <w:docPartPr>
        <w:name w:val="ACB438CFABA948F198ED77C58ECCF3DF"/>
        <w:category>
          <w:name w:val="General"/>
          <w:gallery w:val="placeholder"/>
        </w:category>
        <w:types>
          <w:type w:val="bbPlcHdr"/>
        </w:types>
        <w:behaviors>
          <w:behavior w:val="content"/>
        </w:behaviors>
        <w:guid w:val="{D707B975-288D-41E2-9EAB-B3B59B2119FE}"/>
      </w:docPartPr>
      <w:docPartBody>
        <w:p w:rsidR="00C60CC3" w:rsidRDefault="00BE796C" w:rsidP="00BE796C">
          <w:pPr>
            <w:pStyle w:val="ACB438CFABA948F198ED77C58ECCF3DF3"/>
          </w:pPr>
          <w:r w:rsidRPr="00E84534">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2DC38119B7D7421080309FE8DE85B5C5"/>
        <w:category>
          <w:name w:val="General"/>
          <w:gallery w:val="placeholder"/>
        </w:category>
        <w:types>
          <w:type w:val="bbPlcHdr"/>
        </w:types>
        <w:behaviors>
          <w:behavior w:val="content"/>
        </w:behaviors>
        <w:guid w:val="{C2C7F386-F071-4EBD-911A-B66BF1C8295A}"/>
      </w:docPartPr>
      <w:docPartBody>
        <w:p w:rsidR="00402EE8" w:rsidRDefault="00BE796C" w:rsidP="00BE796C">
          <w:pPr>
            <w:pStyle w:val="2DC38119B7D7421080309FE8DE85B5C53"/>
          </w:pPr>
          <w:r w:rsidRPr="000271CF">
            <w:rPr>
              <w:rStyle w:val="Textodelmarcadordeposicin"/>
              <w:sz w:val="20"/>
              <w:szCs w:val="20"/>
            </w:rPr>
            <w:t>Elija un elemento.</w:t>
          </w:r>
        </w:p>
      </w:docPartBody>
    </w:docPart>
    <w:docPart>
      <w:docPartPr>
        <w:name w:val="25D19FECDA88408FBFB14E27367C920B"/>
        <w:category>
          <w:name w:val="General"/>
          <w:gallery w:val="placeholder"/>
        </w:category>
        <w:types>
          <w:type w:val="bbPlcHdr"/>
        </w:types>
        <w:behaviors>
          <w:behavior w:val="content"/>
        </w:behaviors>
        <w:guid w:val="{1AFB639B-32D3-4789-8FC7-4AE1B7CC4D0A}"/>
      </w:docPartPr>
      <w:docPartBody>
        <w:p w:rsidR="00402EE8" w:rsidRDefault="00BE796C" w:rsidP="00BE796C">
          <w:pPr>
            <w:pStyle w:val="25D19FECDA88408FBFB14E27367C920B3"/>
          </w:pPr>
          <w:r w:rsidRPr="000271CF">
            <w:rPr>
              <w:rStyle w:val="Textodelmarcadordeposicin"/>
              <w:sz w:val="20"/>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1ABE0D1C9A9245A7886886A8DBFBC023"/>
        <w:category>
          <w:name w:val="General"/>
          <w:gallery w:val="placeholder"/>
        </w:category>
        <w:types>
          <w:type w:val="bbPlcHdr"/>
        </w:types>
        <w:behaviors>
          <w:behavior w:val="content"/>
        </w:behaviors>
        <w:guid w:val="{89F8F149-F161-4BEC-B791-81B45AF1A49D}"/>
      </w:docPartPr>
      <w:docPartBody>
        <w:p w:rsidR="0061327C" w:rsidRDefault="0078204A" w:rsidP="0078204A">
          <w:pPr>
            <w:pStyle w:val="1ABE0D1C9A9245A7886886A8DBFBC023"/>
          </w:pPr>
          <w:r w:rsidRPr="00542979">
            <w:rPr>
              <w:rStyle w:val="Textodelmarcadordeposicin"/>
              <w:sz w:val="20"/>
              <w:szCs w:val="20"/>
            </w:rPr>
            <w:t>Elija un elemento.</w:t>
          </w:r>
        </w:p>
      </w:docPartBody>
    </w:docPart>
    <w:docPart>
      <w:docPartPr>
        <w:name w:val="9CE5CA58DE684EFAAE2B7E4B48734E99"/>
        <w:category>
          <w:name w:val="General"/>
          <w:gallery w:val="placeholder"/>
        </w:category>
        <w:types>
          <w:type w:val="bbPlcHdr"/>
        </w:types>
        <w:behaviors>
          <w:behavior w:val="content"/>
        </w:behaviors>
        <w:guid w:val="{B8352CB4-C4D0-466F-AF96-B51800ADE31A}"/>
      </w:docPartPr>
      <w:docPartBody>
        <w:p w:rsidR="0061327C" w:rsidRDefault="0078204A" w:rsidP="0078204A">
          <w:pPr>
            <w:pStyle w:val="9CE5CA58DE684EFAAE2B7E4B48734E99"/>
          </w:pPr>
          <w:r w:rsidRPr="00B91D01">
            <w:rPr>
              <w:rStyle w:val="Textodelmarcadordeposicin"/>
              <w:sz w:val="20"/>
              <w:szCs w:val="20"/>
            </w:rPr>
            <w:t>Elija un elemento.</w:t>
          </w:r>
        </w:p>
      </w:docPartBody>
    </w:docPart>
    <w:docPart>
      <w:docPartPr>
        <w:name w:val="990A41E121314E37B2512C3D06608395"/>
        <w:category>
          <w:name w:val="General"/>
          <w:gallery w:val="placeholder"/>
        </w:category>
        <w:types>
          <w:type w:val="bbPlcHdr"/>
        </w:types>
        <w:behaviors>
          <w:behavior w:val="content"/>
        </w:behaviors>
        <w:guid w:val="{C8D0D704-9EC2-4323-9326-8F2FEFCD2549}"/>
      </w:docPartPr>
      <w:docPartBody>
        <w:p w:rsidR="0061327C" w:rsidRDefault="0078204A" w:rsidP="0078204A">
          <w:pPr>
            <w:pStyle w:val="990A41E121314E37B2512C3D06608395"/>
          </w:pPr>
          <w:r w:rsidRPr="00B91D01">
            <w:rPr>
              <w:rStyle w:val="Textodelmarcadordeposicin"/>
              <w:sz w:val="20"/>
              <w:szCs w:val="20"/>
            </w:rPr>
            <w:t>Elija un elemento.</w:t>
          </w:r>
        </w:p>
      </w:docPartBody>
    </w:docPart>
    <w:docPart>
      <w:docPartPr>
        <w:name w:val="E60907CADE584087B6F1809E5BBCC35C"/>
        <w:category>
          <w:name w:val="General"/>
          <w:gallery w:val="placeholder"/>
        </w:category>
        <w:types>
          <w:type w:val="bbPlcHdr"/>
        </w:types>
        <w:behaviors>
          <w:behavior w:val="content"/>
        </w:behaviors>
        <w:guid w:val="{A0F94F74-111A-4ADF-AFA0-11098CB580C8}"/>
      </w:docPartPr>
      <w:docPartBody>
        <w:p w:rsidR="0061327C" w:rsidRDefault="0078204A" w:rsidP="0078204A">
          <w:pPr>
            <w:pStyle w:val="E60907CADE584087B6F1809E5BBCC35C"/>
          </w:pPr>
          <w:r w:rsidRPr="00B91D01">
            <w:rPr>
              <w:rStyle w:val="Textodelmarcadordeposicin"/>
              <w:sz w:val="20"/>
              <w:szCs w:val="20"/>
            </w:rPr>
            <w:t>Elija un elemento.</w:t>
          </w:r>
        </w:p>
      </w:docPartBody>
    </w:docPart>
    <w:docPart>
      <w:docPartPr>
        <w:name w:val="00D5D767EF23440482A34D967B6DA1B9"/>
        <w:category>
          <w:name w:val="General"/>
          <w:gallery w:val="placeholder"/>
        </w:category>
        <w:types>
          <w:type w:val="bbPlcHdr"/>
        </w:types>
        <w:behaviors>
          <w:behavior w:val="content"/>
        </w:behaviors>
        <w:guid w:val="{1FFB0B0B-E656-4607-A43A-BCDB11B1C0C1}"/>
      </w:docPartPr>
      <w:docPartBody>
        <w:p w:rsidR="0061327C" w:rsidRDefault="0078204A" w:rsidP="0078204A">
          <w:pPr>
            <w:pStyle w:val="00D5D767EF23440482A34D967B6DA1B9"/>
          </w:pPr>
          <w:r w:rsidRPr="00B76C9A">
            <w:rPr>
              <w:rStyle w:val="Textodelmarcadordeposicin"/>
              <w:sz w:val="20"/>
              <w:szCs w:val="20"/>
            </w:rPr>
            <w:t>Elija un elemento.</w:t>
          </w:r>
        </w:p>
      </w:docPartBody>
    </w:docPart>
    <w:docPart>
      <w:docPartPr>
        <w:name w:val="2C52B598AF7741C296EC0995BBFE00F5"/>
        <w:category>
          <w:name w:val="General"/>
          <w:gallery w:val="placeholder"/>
        </w:category>
        <w:types>
          <w:type w:val="bbPlcHdr"/>
        </w:types>
        <w:behaviors>
          <w:behavior w:val="content"/>
        </w:behaviors>
        <w:guid w:val="{DCFBF988-0CD5-47FB-AECF-382FE57C8AF2}"/>
      </w:docPartPr>
      <w:docPartBody>
        <w:p w:rsidR="0061327C" w:rsidRDefault="0078204A" w:rsidP="0078204A">
          <w:pPr>
            <w:pStyle w:val="2C52B598AF7741C296EC0995BBFE00F5"/>
          </w:pPr>
          <w:r w:rsidRPr="000271CF">
            <w:rPr>
              <w:rStyle w:val="Textodelmarcadordeposicin"/>
              <w:sz w:val="20"/>
              <w:szCs w:val="20"/>
            </w:rPr>
            <w:t>Elija un elemento.</w:t>
          </w:r>
        </w:p>
      </w:docPartBody>
    </w:docPart>
    <w:docPart>
      <w:docPartPr>
        <w:name w:val="DF0D16220F694C6285C1662ABDC642EE"/>
        <w:category>
          <w:name w:val="General"/>
          <w:gallery w:val="placeholder"/>
        </w:category>
        <w:types>
          <w:type w:val="bbPlcHdr"/>
        </w:types>
        <w:behaviors>
          <w:behavior w:val="content"/>
        </w:behaviors>
        <w:guid w:val="{415C1C11-6227-4C77-B126-12939EAF5E61}"/>
      </w:docPartPr>
      <w:docPartBody>
        <w:p w:rsidR="0061327C" w:rsidRDefault="0078204A" w:rsidP="0078204A">
          <w:pPr>
            <w:pStyle w:val="DF0D16220F694C6285C1662ABDC642EE"/>
          </w:pPr>
          <w:r w:rsidRPr="000271CF">
            <w:rPr>
              <w:rStyle w:val="Textodelmarcadordeposicin"/>
              <w:sz w:val="20"/>
              <w:szCs w:val="20"/>
            </w:rPr>
            <w:t>Elija un elemento.</w:t>
          </w:r>
        </w:p>
      </w:docPartBody>
    </w:docPart>
    <w:docPart>
      <w:docPartPr>
        <w:name w:val="A6A288A769004B3FAC86ABAF9B59A87B"/>
        <w:category>
          <w:name w:val="General"/>
          <w:gallery w:val="placeholder"/>
        </w:category>
        <w:types>
          <w:type w:val="bbPlcHdr"/>
        </w:types>
        <w:behaviors>
          <w:behavior w:val="content"/>
        </w:behaviors>
        <w:guid w:val="{F04A3815-431E-4CA8-90A0-30D3E5CA0E81}"/>
      </w:docPartPr>
      <w:docPartBody>
        <w:p w:rsidR="0061327C" w:rsidRDefault="0078204A" w:rsidP="0078204A">
          <w:pPr>
            <w:pStyle w:val="A6A288A769004B3FAC86ABAF9B59A87B"/>
          </w:pPr>
          <w:r w:rsidRPr="000271CF">
            <w:rPr>
              <w:rStyle w:val="Textodelmarcadordeposicin"/>
              <w:sz w:val="20"/>
              <w:szCs w:val="20"/>
            </w:rPr>
            <w:t>Elija un elemento.</w:t>
          </w:r>
        </w:p>
      </w:docPartBody>
    </w:docPart>
    <w:docPart>
      <w:docPartPr>
        <w:name w:val="C79FE446F4AD40EBB25BB48353C423ED"/>
        <w:category>
          <w:name w:val="General"/>
          <w:gallery w:val="placeholder"/>
        </w:category>
        <w:types>
          <w:type w:val="bbPlcHdr"/>
        </w:types>
        <w:behaviors>
          <w:behavior w:val="content"/>
        </w:behaviors>
        <w:guid w:val="{B246B59F-BCF4-40F8-9B33-DF4798E77F2B}"/>
      </w:docPartPr>
      <w:docPartBody>
        <w:p w:rsidR="0061327C" w:rsidRDefault="0078204A" w:rsidP="0078204A">
          <w:pPr>
            <w:pStyle w:val="C79FE446F4AD40EBB25BB48353C423ED"/>
          </w:pPr>
          <w:r w:rsidRPr="000271CF">
            <w:rPr>
              <w:rStyle w:val="Textodelmarcadordeposicin"/>
              <w:sz w:val="20"/>
              <w:szCs w:val="20"/>
            </w:rPr>
            <w:t>Elija un elemento.</w:t>
          </w:r>
        </w:p>
      </w:docPartBody>
    </w:docPart>
    <w:docPart>
      <w:docPartPr>
        <w:name w:val="A61FE0C705CD469985DD7E70D450A31B"/>
        <w:category>
          <w:name w:val="General"/>
          <w:gallery w:val="placeholder"/>
        </w:category>
        <w:types>
          <w:type w:val="bbPlcHdr"/>
        </w:types>
        <w:behaviors>
          <w:behavior w:val="content"/>
        </w:behaviors>
        <w:guid w:val="{911A85A9-5171-478B-8E7C-8EE8C11D7555}"/>
      </w:docPartPr>
      <w:docPartBody>
        <w:p w:rsidR="0061327C" w:rsidRDefault="0078204A" w:rsidP="0078204A">
          <w:pPr>
            <w:pStyle w:val="A61FE0C705CD469985DD7E70D450A31B"/>
          </w:pPr>
          <w:r w:rsidRPr="000271CF">
            <w:rPr>
              <w:rStyle w:val="Textodelmarcadordeposicin"/>
              <w:sz w:val="20"/>
              <w:szCs w:val="20"/>
            </w:rPr>
            <w:t>Elija un elemento.</w:t>
          </w:r>
        </w:p>
      </w:docPartBody>
    </w:docPart>
    <w:docPart>
      <w:docPartPr>
        <w:name w:val="E961E4E183AF4E4EBD3EFDBD7C147C58"/>
        <w:category>
          <w:name w:val="General"/>
          <w:gallery w:val="placeholder"/>
        </w:category>
        <w:types>
          <w:type w:val="bbPlcHdr"/>
        </w:types>
        <w:behaviors>
          <w:behavior w:val="content"/>
        </w:behaviors>
        <w:guid w:val="{8291E3BB-EC16-4369-B97E-732D5F780BE0}"/>
      </w:docPartPr>
      <w:docPartBody>
        <w:p w:rsidR="0061327C" w:rsidRDefault="0078204A" w:rsidP="0078204A">
          <w:pPr>
            <w:pStyle w:val="E961E4E183AF4E4EBD3EFDBD7C147C58"/>
          </w:pPr>
          <w:r w:rsidRPr="000271CF">
            <w:rPr>
              <w:rStyle w:val="Textodelmarcadordeposicin"/>
              <w:sz w:val="20"/>
              <w:szCs w:val="20"/>
            </w:rPr>
            <w:t>Elija un elemento.</w:t>
          </w:r>
        </w:p>
      </w:docPartBody>
    </w:docPart>
    <w:docPart>
      <w:docPartPr>
        <w:name w:val="7471DBC9D0094BB2AFB2FEE87522A099"/>
        <w:category>
          <w:name w:val="General"/>
          <w:gallery w:val="placeholder"/>
        </w:category>
        <w:types>
          <w:type w:val="bbPlcHdr"/>
        </w:types>
        <w:behaviors>
          <w:behavior w:val="content"/>
        </w:behaviors>
        <w:guid w:val="{745E0111-FCDA-490C-BE9B-8371EFF73CD4}"/>
      </w:docPartPr>
      <w:docPartBody>
        <w:p w:rsidR="00B13BF1" w:rsidRDefault="00B13BF1" w:rsidP="00B13BF1">
          <w:pPr>
            <w:pStyle w:val="7471DBC9D0094BB2AFB2FEE87522A099"/>
          </w:pPr>
          <w:r w:rsidRPr="00DC156F">
            <w:rPr>
              <w:rStyle w:val="Textodelmarcadordeposicin"/>
              <w:sz w:val="20"/>
            </w:rPr>
            <w:t>Elija un elemento.</w:t>
          </w:r>
        </w:p>
      </w:docPartBody>
    </w:docPart>
    <w:docPart>
      <w:docPartPr>
        <w:name w:val="C0E65C1A00604DA3BB2D902572200D4D"/>
        <w:category>
          <w:name w:val="General"/>
          <w:gallery w:val="placeholder"/>
        </w:category>
        <w:types>
          <w:type w:val="bbPlcHdr"/>
        </w:types>
        <w:behaviors>
          <w:behavior w:val="content"/>
        </w:behaviors>
        <w:guid w:val="{83FDE265-E7A0-4180-9FB3-A95E6B84D446}"/>
      </w:docPartPr>
      <w:docPartBody>
        <w:p w:rsidR="00B13BF1" w:rsidRDefault="00B13BF1" w:rsidP="00B13BF1">
          <w:pPr>
            <w:pStyle w:val="C0E65C1A00604DA3BB2D902572200D4D"/>
          </w:pPr>
          <w:r w:rsidRPr="00DC156F">
            <w:rPr>
              <w:rStyle w:val="Textodelmarcadordeposicin"/>
              <w:sz w:val="20"/>
            </w:rPr>
            <w:t>Elija un elemento.</w:t>
          </w:r>
        </w:p>
      </w:docPartBody>
    </w:docPart>
    <w:docPart>
      <w:docPartPr>
        <w:name w:val="4B6B1A86F03D4D36A92373EA80204393"/>
        <w:category>
          <w:name w:val="General"/>
          <w:gallery w:val="placeholder"/>
        </w:category>
        <w:types>
          <w:type w:val="bbPlcHdr"/>
        </w:types>
        <w:behaviors>
          <w:behavior w:val="content"/>
        </w:behaviors>
        <w:guid w:val="{5B51842D-253C-4A6C-AB8F-01F3D4117DAF}"/>
      </w:docPartPr>
      <w:docPartBody>
        <w:p w:rsidR="00B13BF1" w:rsidRDefault="00B13BF1" w:rsidP="00B13BF1">
          <w:pPr>
            <w:pStyle w:val="4B6B1A86F03D4D36A92373EA80204393"/>
          </w:pPr>
          <w:r w:rsidRPr="00DC156F">
            <w:rPr>
              <w:rStyle w:val="Textodelmarcadordeposicin"/>
              <w:sz w:val="20"/>
              <w:szCs w:val="20"/>
            </w:rPr>
            <w:t>Elija un elemento.</w:t>
          </w:r>
        </w:p>
      </w:docPartBody>
    </w:docPart>
    <w:docPart>
      <w:docPartPr>
        <w:name w:val="9B367C01027340478B174CFE96FF688A"/>
        <w:category>
          <w:name w:val="General"/>
          <w:gallery w:val="placeholder"/>
        </w:category>
        <w:types>
          <w:type w:val="bbPlcHdr"/>
        </w:types>
        <w:behaviors>
          <w:behavior w:val="content"/>
        </w:behaviors>
        <w:guid w:val="{44A85A27-F06E-4B96-992A-AEF2BB5DDF74}"/>
      </w:docPartPr>
      <w:docPartBody>
        <w:p w:rsidR="00B13BF1" w:rsidRDefault="00B13BF1" w:rsidP="00B13BF1">
          <w:pPr>
            <w:pStyle w:val="9B367C01027340478B174CFE96FF688A"/>
          </w:pPr>
          <w:r w:rsidRPr="00E84534">
            <w:rPr>
              <w:rStyle w:val="Textodelmarcadordeposicin"/>
              <w:sz w:val="20"/>
              <w:szCs w:val="20"/>
            </w:rPr>
            <w:t>Elija un elemento.</w:t>
          </w:r>
        </w:p>
      </w:docPartBody>
    </w:docPart>
    <w:docPart>
      <w:docPartPr>
        <w:name w:val="052F3C132E9E42E0A2F9D660A036CD60"/>
        <w:category>
          <w:name w:val="General"/>
          <w:gallery w:val="placeholder"/>
        </w:category>
        <w:types>
          <w:type w:val="bbPlcHdr"/>
        </w:types>
        <w:behaviors>
          <w:behavior w:val="content"/>
        </w:behaviors>
        <w:guid w:val="{020C067B-E7A4-4E0A-8662-57B4B0D62F95}"/>
      </w:docPartPr>
      <w:docPartBody>
        <w:p w:rsidR="00B13BF1" w:rsidRDefault="00B13BF1" w:rsidP="00B13BF1">
          <w:pPr>
            <w:pStyle w:val="052F3C132E9E42E0A2F9D660A036CD60"/>
          </w:pPr>
          <w:r w:rsidRPr="000271CF">
            <w:rPr>
              <w:rStyle w:val="Textodelmarcadordeposicin"/>
              <w:sz w:val="20"/>
              <w:szCs w:val="20"/>
            </w:rPr>
            <w:t>Elija un elemento.</w:t>
          </w:r>
        </w:p>
      </w:docPartBody>
    </w:docPart>
    <w:docPart>
      <w:docPartPr>
        <w:name w:val="30B89D0F3736459DBA24580002B338DB"/>
        <w:category>
          <w:name w:val="General"/>
          <w:gallery w:val="placeholder"/>
        </w:category>
        <w:types>
          <w:type w:val="bbPlcHdr"/>
        </w:types>
        <w:behaviors>
          <w:behavior w:val="content"/>
        </w:behaviors>
        <w:guid w:val="{FCA80B74-8010-47BE-AD8B-2195044955DD}"/>
      </w:docPartPr>
      <w:docPartBody>
        <w:p w:rsidR="00B13BF1" w:rsidRDefault="00B13BF1" w:rsidP="00B13BF1">
          <w:pPr>
            <w:pStyle w:val="30B89D0F3736459DBA24580002B338DB"/>
          </w:pPr>
          <w:r w:rsidRPr="000271CF">
            <w:rPr>
              <w:rStyle w:val="Textodelmarcadordeposicin"/>
              <w:sz w:val="20"/>
              <w:szCs w:val="20"/>
            </w:rPr>
            <w:t>Elija un elemento.</w:t>
          </w:r>
        </w:p>
      </w:docPartBody>
    </w:docPart>
    <w:docPart>
      <w:docPartPr>
        <w:name w:val="B4CEA525ACDA4EF0B403D129121BED93"/>
        <w:category>
          <w:name w:val="General"/>
          <w:gallery w:val="placeholder"/>
        </w:category>
        <w:types>
          <w:type w:val="bbPlcHdr"/>
        </w:types>
        <w:behaviors>
          <w:behavior w:val="content"/>
        </w:behaviors>
        <w:guid w:val="{4DC5F67D-75E1-4499-AB37-BF2F64ABD929}"/>
      </w:docPartPr>
      <w:docPartBody>
        <w:p w:rsidR="00B13BF1" w:rsidRDefault="00B13BF1" w:rsidP="00B13BF1">
          <w:pPr>
            <w:pStyle w:val="B4CEA525ACDA4EF0B403D129121BED93"/>
          </w:pPr>
          <w:r w:rsidRPr="000271CF">
            <w:rPr>
              <w:rStyle w:val="Textodelmarcadordeposicin"/>
              <w:sz w:val="20"/>
              <w:szCs w:val="20"/>
            </w:rPr>
            <w:t>Elija un elemento.</w:t>
          </w:r>
        </w:p>
      </w:docPartBody>
    </w:docPart>
    <w:docPart>
      <w:docPartPr>
        <w:name w:val="DCB983E3457047AD9594C60A2A94ECC0"/>
        <w:category>
          <w:name w:val="General"/>
          <w:gallery w:val="placeholder"/>
        </w:category>
        <w:types>
          <w:type w:val="bbPlcHdr"/>
        </w:types>
        <w:behaviors>
          <w:behavior w:val="content"/>
        </w:behaviors>
        <w:guid w:val="{14FA4FFD-C8BE-4201-BEDA-E407D39DA98D}"/>
      </w:docPartPr>
      <w:docPartBody>
        <w:p w:rsidR="00B13BF1" w:rsidRDefault="00B13BF1" w:rsidP="00B13BF1">
          <w:pPr>
            <w:pStyle w:val="DCB983E3457047AD9594C60A2A94ECC0"/>
          </w:pPr>
          <w:r w:rsidRPr="000271CF">
            <w:rPr>
              <w:rStyle w:val="Textodelmarcadordeposicin"/>
              <w:sz w:val="20"/>
              <w:szCs w:val="20"/>
            </w:rPr>
            <w:t>Elija un elemento.</w:t>
          </w:r>
        </w:p>
      </w:docPartBody>
    </w:docPart>
    <w:docPart>
      <w:docPartPr>
        <w:name w:val="1B0096AA9EAC4084BFE049079A252914"/>
        <w:category>
          <w:name w:val="General"/>
          <w:gallery w:val="placeholder"/>
        </w:category>
        <w:types>
          <w:type w:val="bbPlcHdr"/>
        </w:types>
        <w:behaviors>
          <w:behavior w:val="content"/>
        </w:behaviors>
        <w:guid w:val="{E4DBF65C-B658-4D89-9B95-6C5649104D70}"/>
      </w:docPartPr>
      <w:docPartBody>
        <w:p w:rsidR="00B13BF1" w:rsidRDefault="00B13BF1" w:rsidP="00B13BF1">
          <w:pPr>
            <w:pStyle w:val="1B0096AA9EAC4084BFE049079A252914"/>
          </w:pPr>
          <w:r w:rsidRPr="000271CF">
            <w:rPr>
              <w:rStyle w:val="Textodelmarcadordeposicin"/>
              <w:sz w:val="20"/>
              <w:szCs w:val="20"/>
            </w:rPr>
            <w:t>Elija un elemento.</w:t>
          </w:r>
        </w:p>
      </w:docPartBody>
    </w:docPart>
    <w:docPart>
      <w:docPartPr>
        <w:name w:val="F3C40281FEC446419A1E54055FEE0626"/>
        <w:category>
          <w:name w:val="General"/>
          <w:gallery w:val="placeholder"/>
        </w:category>
        <w:types>
          <w:type w:val="bbPlcHdr"/>
        </w:types>
        <w:behaviors>
          <w:behavior w:val="content"/>
        </w:behaviors>
        <w:guid w:val="{D4FB6931-AF66-4616-92B6-35A44E3BF098}"/>
      </w:docPartPr>
      <w:docPartBody>
        <w:p w:rsidR="00B13BF1" w:rsidRDefault="00B13BF1" w:rsidP="00B13BF1">
          <w:pPr>
            <w:pStyle w:val="F3C40281FEC446419A1E54055FEE0626"/>
          </w:pPr>
          <w:r w:rsidRPr="000271CF">
            <w:rPr>
              <w:rStyle w:val="Textodelmarcadordeposicin"/>
              <w:sz w:val="20"/>
              <w:szCs w:val="20"/>
            </w:rPr>
            <w:t>Elija un elemento.</w:t>
          </w:r>
        </w:p>
      </w:docPartBody>
    </w:docPart>
    <w:docPart>
      <w:docPartPr>
        <w:name w:val="3A6272BFC4E3448B95C545E8FF4FC8E1"/>
        <w:category>
          <w:name w:val="General"/>
          <w:gallery w:val="placeholder"/>
        </w:category>
        <w:types>
          <w:type w:val="bbPlcHdr"/>
        </w:types>
        <w:behaviors>
          <w:behavior w:val="content"/>
        </w:behaviors>
        <w:guid w:val="{DE6E569C-D384-4E7C-907A-748311F72D7E}"/>
      </w:docPartPr>
      <w:docPartBody>
        <w:p w:rsidR="00B13BF1" w:rsidRDefault="00B13BF1" w:rsidP="00B13BF1">
          <w:pPr>
            <w:pStyle w:val="3A6272BFC4E3448B95C545E8FF4FC8E1"/>
          </w:pPr>
          <w:r w:rsidRPr="000271CF">
            <w:rPr>
              <w:rStyle w:val="Textodelmarcadordeposicin"/>
              <w:sz w:val="20"/>
              <w:szCs w:val="20"/>
            </w:rPr>
            <w:t>Elija un elemento.</w:t>
          </w:r>
        </w:p>
      </w:docPartBody>
    </w:docPart>
    <w:docPart>
      <w:docPartPr>
        <w:name w:val="1FE7CE373AA94DB5A930E795895EBD0F"/>
        <w:category>
          <w:name w:val="General"/>
          <w:gallery w:val="placeholder"/>
        </w:category>
        <w:types>
          <w:type w:val="bbPlcHdr"/>
        </w:types>
        <w:behaviors>
          <w:behavior w:val="content"/>
        </w:behaviors>
        <w:guid w:val="{D8BCDD02-ED23-40FA-B265-42A50EABD43E}"/>
      </w:docPartPr>
      <w:docPartBody>
        <w:p w:rsidR="00B13BF1" w:rsidRDefault="00B13BF1" w:rsidP="00B13BF1">
          <w:pPr>
            <w:pStyle w:val="1FE7CE373AA94DB5A930E795895EBD0F"/>
          </w:pPr>
          <w:r w:rsidRPr="000271CF">
            <w:rPr>
              <w:rStyle w:val="Textodelmarcadordeposicin"/>
              <w:sz w:val="20"/>
              <w:szCs w:val="20"/>
            </w:rPr>
            <w:t>Elija un elemento.</w:t>
          </w:r>
        </w:p>
      </w:docPartBody>
    </w:docPart>
    <w:docPart>
      <w:docPartPr>
        <w:name w:val="73477E78E3D74DC1980AF326A6D11059"/>
        <w:category>
          <w:name w:val="General"/>
          <w:gallery w:val="placeholder"/>
        </w:category>
        <w:types>
          <w:type w:val="bbPlcHdr"/>
        </w:types>
        <w:behaviors>
          <w:behavior w:val="content"/>
        </w:behaviors>
        <w:guid w:val="{950F82B4-9F82-4151-9725-1C9E3B29321F}"/>
      </w:docPartPr>
      <w:docPartBody>
        <w:p w:rsidR="00DF6933" w:rsidRDefault="00FF2D97" w:rsidP="00FF2D97">
          <w:pPr>
            <w:pStyle w:val="73477E78E3D74DC1980AF326A6D11059"/>
          </w:pPr>
          <w:r w:rsidRPr="00B91D01">
            <w:rPr>
              <w:rStyle w:val="Textodelmarcadordeposicin"/>
              <w:sz w:val="20"/>
              <w:szCs w:val="20"/>
            </w:rPr>
            <w:t>Elija un elemento.</w:t>
          </w:r>
        </w:p>
      </w:docPartBody>
    </w:docPart>
    <w:docPart>
      <w:docPartPr>
        <w:name w:val="B86D562315184527B364A1F665CE7D94"/>
        <w:category>
          <w:name w:val="General"/>
          <w:gallery w:val="placeholder"/>
        </w:category>
        <w:types>
          <w:type w:val="bbPlcHdr"/>
        </w:types>
        <w:behaviors>
          <w:behavior w:val="content"/>
        </w:behaviors>
        <w:guid w:val="{0DEFA00A-37FA-46FE-8753-783B760A85CE}"/>
      </w:docPartPr>
      <w:docPartBody>
        <w:p w:rsidR="004A14CB" w:rsidRDefault="005C092E" w:rsidP="005C092E">
          <w:pPr>
            <w:pStyle w:val="B86D562315184527B364A1F665CE7D94"/>
          </w:pPr>
          <w:r w:rsidRPr="00B76C9A">
            <w:rPr>
              <w:rStyle w:val="Textodelmarcadordeposicin"/>
              <w:sz w:val="20"/>
            </w:rPr>
            <w:t>Elija un elemento.</w:t>
          </w:r>
        </w:p>
      </w:docPartBody>
    </w:docPart>
    <w:docPart>
      <w:docPartPr>
        <w:name w:val="1A061B60B51B48D49DB58C01904D8829"/>
        <w:category>
          <w:name w:val="General"/>
          <w:gallery w:val="placeholder"/>
        </w:category>
        <w:types>
          <w:type w:val="bbPlcHdr"/>
        </w:types>
        <w:behaviors>
          <w:behavior w:val="content"/>
        </w:behaviors>
        <w:guid w:val="{FD747B9B-2A9A-481C-BE48-0D60F6D43F77}"/>
      </w:docPartPr>
      <w:docPartBody>
        <w:p w:rsidR="004A14CB" w:rsidRDefault="005C092E" w:rsidP="005C092E">
          <w:pPr>
            <w:pStyle w:val="1A061B60B51B48D49DB58C01904D8829"/>
          </w:pPr>
          <w:r w:rsidRPr="00B76C9A">
            <w:rPr>
              <w:rStyle w:val="Textodelmarcadordeposicin"/>
              <w:sz w:val="20"/>
            </w:rPr>
            <w:t>Elija un elemento.</w:t>
          </w:r>
        </w:p>
      </w:docPartBody>
    </w:docPart>
    <w:docPart>
      <w:docPartPr>
        <w:name w:val="4B3EC7DFCD664243BC5A74BC29C99515"/>
        <w:category>
          <w:name w:val="General"/>
          <w:gallery w:val="placeholder"/>
        </w:category>
        <w:types>
          <w:type w:val="bbPlcHdr"/>
        </w:types>
        <w:behaviors>
          <w:behavior w:val="content"/>
        </w:behaviors>
        <w:guid w:val="{1B8ECFB2-98B0-429C-9AB7-19FF17DEC517}"/>
      </w:docPartPr>
      <w:docPartBody>
        <w:p w:rsidR="004A14CB" w:rsidRDefault="005C092E" w:rsidP="005C092E">
          <w:pPr>
            <w:pStyle w:val="4B3EC7DFCD664243BC5A74BC29C99515"/>
          </w:pPr>
          <w:r w:rsidRPr="00B76C9A">
            <w:rPr>
              <w:rStyle w:val="Textodelmarcadordeposicin"/>
              <w:sz w:val="20"/>
            </w:rPr>
            <w:t>Elija un elemento.</w:t>
          </w:r>
        </w:p>
      </w:docPartBody>
    </w:docPart>
    <w:docPart>
      <w:docPartPr>
        <w:name w:val="ACC74CC4F8E64877AB6B39988C7F2E7A"/>
        <w:category>
          <w:name w:val="General"/>
          <w:gallery w:val="placeholder"/>
        </w:category>
        <w:types>
          <w:type w:val="bbPlcHdr"/>
        </w:types>
        <w:behaviors>
          <w:behavior w:val="content"/>
        </w:behaviors>
        <w:guid w:val="{D4B29B3A-BE52-4B0D-AE4B-A315CD83BE0D}"/>
      </w:docPartPr>
      <w:docPartBody>
        <w:p w:rsidR="00F6709E" w:rsidRDefault="004C709A" w:rsidP="004C709A">
          <w:pPr>
            <w:pStyle w:val="ACC74CC4F8E64877AB6B39988C7F2E7A"/>
          </w:pPr>
          <w:r w:rsidRPr="00E84534">
            <w:rPr>
              <w:rStyle w:val="Textodelmarcadordeposicin"/>
              <w:sz w:val="20"/>
              <w:szCs w:val="20"/>
            </w:rPr>
            <w:t>Elija un elemento.</w:t>
          </w:r>
        </w:p>
      </w:docPartBody>
    </w:docPart>
    <w:docPart>
      <w:docPartPr>
        <w:name w:val="02448FC0934D4AA5B3084B7D955F2ABC"/>
        <w:category>
          <w:name w:val="General"/>
          <w:gallery w:val="placeholder"/>
        </w:category>
        <w:types>
          <w:type w:val="bbPlcHdr"/>
        </w:types>
        <w:behaviors>
          <w:behavior w:val="content"/>
        </w:behaviors>
        <w:guid w:val="{56197A15-705B-4928-8F9E-7B015BC71469}"/>
      </w:docPartPr>
      <w:docPartBody>
        <w:p w:rsidR="005167BD" w:rsidRDefault="00F6709E" w:rsidP="00F6709E">
          <w:pPr>
            <w:pStyle w:val="02448FC0934D4AA5B3084B7D955F2ABC"/>
          </w:pPr>
          <w:r w:rsidRPr="005335CF">
            <w:rPr>
              <w:rStyle w:val="Textodelmarcadordeposicin"/>
              <w:sz w:val="20"/>
              <w:szCs w:val="20"/>
            </w:rPr>
            <w:t>Elija un elemento.</w:t>
          </w:r>
        </w:p>
      </w:docPartBody>
    </w:docPart>
    <w:docPart>
      <w:docPartPr>
        <w:name w:val="D9F4815CF54E4468BA573ED9FFB20A90"/>
        <w:category>
          <w:name w:val="General"/>
          <w:gallery w:val="placeholder"/>
        </w:category>
        <w:types>
          <w:type w:val="bbPlcHdr"/>
        </w:types>
        <w:behaviors>
          <w:behavior w:val="content"/>
        </w:behaviors>
        <w:guid w:val="{1F09FC6D-83EA-4548-8039-BF83F90381E6}"/>
      </w:docPartPr>
      <w:docPartBody>
        <w:p w:rsidR="006369B5" w:rsidRDefault="005167BD" w:rsidP="005167BD">
          <w:pPr>
            <w:pStyle w:val="D9F4815CF54E4468BA573ED9FFB20A90"/>
          </w:pPr>
          <w:r w:rsidRPr="00E84534">
            <w:rPr>
              <w:rStyle w:val="Textodelmarcadordeposicin"/>
              <w:sz w:val="20"/>
              <w:szCs w:val="20"/>
            </w:rPr>
            <w:t>Elija un elemento.</w:t>
          </w:r>
        </w:p>
      </w:docPartBody>
    </w:docPart>
    <w:docPart>
      <w:docPartPr>
        <w:name w:val="54D2AB453D9749EB9DED1023BE83E525"/>
        <w:category>
          <w:name w:val="General"/>
          <w:gallery w:val="placeholder"/>
        </w:category>
        <w:types>
          <w:type w:val="bbPlcHdr"/>
        </w:types>
        <w:behaviors>
          <w:behavior w:val="content"/>
        </w:behaviors>
        <w:guid w:val="{0A370DB6-48CB-4A00-84BB-972C5E28E200}"/>
      </w:docPartPr>
      <w:docPartBody>
        <w:p w:rsidR="006369B5" w:rsidRDefault="006369B5" w:rsidP="006369B5">
          <w:pPr>
            <w:pStyle w:val="54D2AB453D9749EB9DED1023BE83E525"/>
          </w:pPr>
          <w:r w:rsidRPr="00E84534">
            <w:rPr>
              <w:rStyle w:val="Textodelmarcadordeposicin"/>
              <w:sz w:val="20"/>
              <w:szCs w:val="20"/>
            </w:rPr>
            <w:t>Elija un elemento.</w:t>
          </w:r>
        </w:p>
      </w:docPartBody>
    </w:docPart>
    <w:docPart>
      <w:docPartPr>
        <w:name w:val="CFEACE592B494A68B7D722BABDBD5143"/>
        <w:category>
          <w:name w:val="General"/>
          <w:gallery w:val="placeholder"/>
        </w:category>
        <w:types>
          <w:type w:val="bbPlcHdr"/>
        </w:types>
        <w:behaviors>
          <w:behavior w:val="content"/>
        </w:behaviors>
        <w:guid w:val="{93C74DE1-A978-47A0-A927-9A96F02B4EBA}"/>
      </w:docPartPr>
      <w:docPartBody>
        <w:p w:rsidR="006369B5" w:rsidRDefault="006369B5" w:rsidP="006369B5">
          <w:pPr>
            <w:pStyle w:val="CFEACE592B494A68B7D722BABDBD5143"/>
          </w:pPr>
          <w:r w:rsidRPr="00E84534">
            <w:rPr>
              <w:rStyle w:val="Textodelmarcadordeposicin"/>
              <w:sz w:val="20"/>
              <w:szCs w:val="20"/>
            </w:rPr>
            <w:t>Elija un elemento.</w:t>
          </w:r>
        </w:p>
      </w:docPartBody>
    </w:docPart>
    <w:docPart>
      <w:docPartPr>
        <w:name w:val="AAF16E26570445EFB85D4F425A542ECB"/>
        <w:category>
          <w:name w:val="General"/>
          <w:gallery w:val="placeholder"/>
        </w:category>
        <w:types>
          <w:type w:val="bbPlcHdr"/>
        </w:types>
        <w:behaviors>
          <w:behavior w:val="content"/>
        </w:behaviors>
        <w:guid w:val="{57CA24CC-E4D1-4766-806C-8F224E434D53}"/>
      </w:docPartPr>
      <w:docPartBody>
        <w:p w:rsidR="006369B5" w:rsidRDefault="006369B5" w:rsidP="006369B5">
          <w:pPr>
            <w:pStyle w:val="AAF16E26570445EFB85D4F425A542ECB"/>
          </w:pPr>
          <w:r w:rsidRPr="00E84534">
            <w:rPr>
              <w:rStyle w:val="Textodelmarcadordeposicin"/>
              <w:sz w:val="20"/>
              <w:szCs w:val="20"/>
            </w:rPr>
            <w:t>Elija un elemento.</w:t>
          </w:r>
        </w:p>
      </w:docPartBody>
    </w:docPart>
    <w:docPart>
      <w:docPartPr>
        <w:name w:val="C0081F52AC044782BBD6ADDE2570162E"/>
        <w:category>
          <w:name w:val="General"/>
          <w:gallery w:val="placeholder"/>
        </w:category>
        <w:types>
          <w:type w:val="bbPlcHdr"/>
        </w:types>
        <w:behaviors>
          <w:behavior w:val="content"/>
        </w:behaviors>
        <w:guid w:val="{08E45B81-54EE-4BFA-9DCE-2C71FDAFA03D}"/>
      </w:docPartPr>
      <w:docPartBody>
        <w:p w:rsidR="00484EAE" w:rsidRDefault="00484EAE" w:rsidP="00484EAE">
          <w:pPr>
            <w:pStyle w:val="C0081F52AC044782BBD6ADDE2570162E"/>
          </w:pPr>
          <w:r w:rsidRPr="00542979">
            <w:rPr>
              <w:sz w:val="16"/>
              <w:szCs w:val="20"/>
            </w:rPr>
            <w:t>Elija un elemento.</w:t>
          </w:r>
        </w:p>
      </w:docPartBody>
    </w:docPart>
    <w:docPart>
      <w:docPartPr>
        <w:name w:val="7B02E8042A864D9A872C7C7E768ED157"/>
        <w:category>
          <w:name w:val="General"/>
          <w:gallery w:val="placeholder"/>
        </w:category>
        <w:types>
          <w:type w:val="bbPlcHdr"/>
        </w:types>
        <w:behaviors>
          <w:behavior w:val="content"/>
        </w:behaviors>
        <w:guid w:val="{BB50A862-0B8E-419A-9ED2-DAC22C7CC1B8}"/>
      </w:docPartPr>
      <w:docPartBody>
        <w:p w:rsidR="00484EAE" w:rsidRDefault="00484EAE" w:rsidP="00484EAE">
          <w:pPr>
            <w:pStyle w:val="7B02E8042A864D9A872C7C7E768ED157"/>
          </w:pPr>
          <w:r w:rsidRPr="00542979">
            <w:rPr>
              <w:sz w:val="16"/>
              <w:szCs w:val="20"/>
            </w:rPr>
            <w:t>Elija un elemento.</w:t>
          </w:r>
        </w:p>
      </w:docPartBody>
    </w:docPart>
    <w:docPart>
      <w:docPartPr>
        <w:name w:val="B6D0AAEF510D4EDEA0F7C2FD1EA6A181"/>
        <w:category>
          <w:name w:val="General"/>
          <w:gallery w:val="placeholder"/>
        </w:category>
        <w:types>
          <w:type w:val="bbPlcHdr"/>
        </w:types>
        <w:behaviors>
          <w:behavior w:val="content"/>
        </w:behaviors>
        <w:guid w:val="{165C53C6-8B15-4D16-9839-54CF3C66D047}"/>
      </w:docPartPr>
      <w:docPartBody>
        <w:p w:rsidR="00484EAE" w:rsidRDefault="00484EAE" w:rsidP="00484EAE">
          <w:pPr>
            <w:pStyle w:val="B6D0AAEF510D4EDEA0F7C2FD1EA6A181"/>
          </w:pPr>
          <w:r w:rsidRPr="00542979">
            <w:rPr>
              <w:sz w:val="16"/>
              <w:szCs w:val="20"/>
            </w:rPr>
            <w:t>Elija un elemento.</w:t>
          </w:r>
        </w:p>
      </w:docPartBody>
    </w:docPart>
    <w:docPart>
      <w:docPartPr>
        <w:name w:val="3B3F0C9208B345F38002A59BE4CAA7A4"/>
        <w:category>
          <w:name w:val="General"/>
          <w:gallery w:val="placeholder"/>
        </w:category>
        <w:types>
          <w:type w:val="bbPlcHdr"/>
        </w:types>
        <w:behaviors>
          <w:behavior w:val="content"/>
        </w:behaviors>
        <w:guid w:val="{FBB9669E-2067-47EF-AA9F-804BE82CCAE2}"/>
      </w:docPartPr>
      <w:docPartBody>
        <w:p w:rsidR="009E4FE5" w:rsidRDefault="009E4FE5" w:rsidP="009E4FE5">
          <w:pPr>
            <w:pStyle w:val="3B3F0C9208B345F38002A59BE4CAA7A4"/>
          </w:pPr>
          <w:r w:rsidRPr="00B76C9A">
            <w:rPr>
              <w:rStyle w:val="Textodelmarcadordeposicin"/>
              <w:sz w:val="20"/>
              <w:szCs w:val="20"/>
            </w:rPr>
            <w:t>Elija un elemento.</w:t>
          </w:r>
        </w:p>
      </w:docPartBody>
    </w:docPart>
    <w:docPart>
      <w:docPartPr>
        <w:name w:val="09E68BB43E7847BB93B40E935D650021"/>
        <w:category>
          <w:name w:val="General"/>
          <w:gallery w:val="placeholder"/>
        </w:category>
        <w:types>
          <w:type w:val="bbPlcHdr"/>
        </w:types>
        <w:behaviors>
          <w:behavior w:val="content"/>
        </w:behaviors>
        <w:guid w:val="{0496072B-A1BE-41F3-8716-DE2F536EB5A5}"/>
      </w:docPartPr>
      <w:docPartBody>
        <w:p w:rsidR="009E4FE5" w:rsidRDefault="009E4FE5" w:rsidP="009E4FE5">
          <w:pPr>
            <w:pStyle w:val="09E68BB43E7847BB93B40E935D650021"/>
          </w:pPr>
          <w:r w:rsidRPr="00B76C9A">
            <w:rPr>
              <w:rStyle w:val="Textodelmarcadordeposicin"/>
              <w:sz w:val="20"/>
              <w:szCs w:val="20"/>
            </w:rPr>
            <w:t>Elija un elemento.</w:t>
          </w:r>
        </w:p>
      </w:docPartBody>
    </w:docPart>
    <w:docPart>
      <w:docPartPr>
        <w:name w:val="A9240A3908D54C0197C6CF52AEBA3E95"/>
        <w:category>
          <w:name w:val="General"/>
          <w:gallery w:val="placeholder"/>
        </w:category>
        <w:types>
          <w:type w:val="bbPlcHdr"/>
        </w:types>
        <w:behaviors>
          <w:behavior w:val="content"/>
        </w:behaviors>
        <w:guid w:val="{41D961BA-7F8B-474A-84FC-11B779A76323}"/>
      </w:docPartPr>
      <w:docPartBody>
        <w:p w:rsidR="009E4FE5" w:rsidRDefault="009E4FE5" w:rsidP="009E4FE5">
          <w:pPr>
            <w:pStyle w:val="A9240A3908D54C0197C6CF52AEBA3E95"/>
          </w:pPr>
          <w:r w:rsidRPr="00B76C9A">
            <w:rPr>
              <w:rStyle w:val="Textodelmarcadordeposicin"/>
              <w:sz w:val="20"/>
              <w:szCs w:val="20"/>
            </w:rPr>
            <w:t>Elija un elemento.</w:t>
          </w:r>
        </w:p>
      </w:docPartBody>
    </w:docPart>
    <w:docPart>
      <w:docPartPr>
        <w:name w:val="C4FAB28758104C37A9F343242EC2B8A2"/>
        <w:category>
          <w:name w:val="General"/>
          <w:gallery w:val="placeholder"/>
        </w:category>
        <w:types>
          <w:type w:val="bbPlcHdr"/>
        </w:types>
        <w:behaviors>
          <w:behavior w:val="content"/>
        </w:behaviors>
        <w:guid w:val="{5354168C-55F4-43E9-AF8C-996F76FB9BEC}"/>
      </w:docPartPr>
      <w:docPartBody>
        <w:p w:rsidR="00D44D4A" w:rsidRDefault="00FE668B" w:rsidP="00FE668B">
          <w:pPr>
            <w:pStyle w:val="C4FAB28758104C37A9F343242EC2B8A2"/>
          </w:pPr>
          <w:r w:rsidRPr="00E84534">
            <w:rPr>
              <w:rStyle w:val="Textodelmarcadordeposicin"/>
              <w:sz w:val="20"/>
              <w:szCs w:val="20"/>
            </w:rPr>
            <w:t>Elija un elemento.</w:t>
          </w:r>
        </w:p>
      </w:docPartBody>
    </w:docPart>
    <w:docPart>
      <w:docPartPr>
        <w:name w:val="890A9DB013B547E69ADDF26019E53DBD"/>
        <w:category>
          <w:name w:val="General"/>
          <w:gallery w:val="placeholder"/>
        </w:category>
        <w:types>
          <w:type w:val="bbPlcHdr"/>
        </w:types>
        <w:behaviors>
          <w:behavior w:val="content"/>
        </w:behaviors>
        <w:guid w:val="{B2385B6B-7130-4D17-B2C4-01059A30FECB}"/>
      </w:docPartPr>
      <w:docPartBody>
        <w:p w:rsidR="003B2C13" w:rsidRDefault="003B2C13" w:rsidP="003B2C13">
          <w:pPr>
            <w:pStyle w:val="890A9DB013B547E69ADDF26019E53DBD"/>
          </w:pPr>
          <w:r w:rsidRPr="00E84534">
            <w:rPr>
              <w:rStyle w:val="Textodelmarcadordeposicin"/>
              <w:sz w:val="20"/>
              <w:szCs w:val="20"/>
            </w:rPr>
            <w:t>Elija un elemento.</w:t>
          </w:r>
        </w:p>
      </w:docPartBody>
    </w:docPart>
    <w:docPart>
      <w:docPartPr>
        <w:name w:val="DA0A0FDD9A5445E2B43EDDEE782286E4"/>
        <w:category>
          <w:name w:val="General"/>
          <w:gallery w:val="placeholder"/>
        </w:category>
        <w:types>
          <w:type w:val="bbPlcHdr"/>
        </w:types>
        <w:behaviors>
          <w:behavior w:val="content"/>
        </w:behaviors>
        <w:guid w:val="{40324ED5-17EA-4DCF-B511-030185E2590F}"/>
      </w:docPartPr>
      <w:docPartBody>
        <w:p w:rsidR="003B2C13" w:rsidRDefault="003B2C13" w:rsidP="003B2C13">
          <w:pPr>
            <w:pStyle w:val="DA0A0FDD9A5445E2B43EDDEE782286E4"/>
          </w:pPr>
          <w:r w:rsidRPr="00E84534">
            <w:rPr>
              <w:rStyle w:val="Textodelmarcadordeposicin"/>
              <w:sz w:val="20"/>
              <w:szCs w:val="20"/>
            </w:rPr>
            <w:t>Elija un elemento.</w:t>
          </w:r>
        </w:p>
      </w:docPartBody>
    </w:docPart>
    <w:docPart>
      <w:docPartPr>
        <w:name w:val="C8DA59EDB49A4EFDB5EA6DF0042C64A0"/>
        <w:category>
          <w:name w:val="General"/>
          <w:gallery w:val="placeholder"/>
        </w:category>
        <w:types>
          <w:type w:val="bbPlcHdr"/>
        </w:types>
        <w:behaviors>
          <w:behavior w:val="content"/>
        </w:behaviors>
        <w:guid w:val="{24B28895-B683-4363-8586-D9CA1A1A3782}"/>
      </w:docPartPr>
      <w:docPartBody>
        <w:p w:rsidR="003B2C13" w:rsidRDefault="003B2C13" w:rsidP="003B2C13">
          <w:pPr>
            <w:pStyle w:val="C8DA59EDB49A4EFDB5EA6DF0042C64A0"/>
          </w:pPr>
          <w:r w:rsidRPr="00E84534">
            <w:rPr>
              <w:rStyle w:val="Textodelmarcadordeposicin"/>
              <w:sz w:val="20"/>
              <w:szCs w:val="20"/>
            </w:rPr>
            <w:t>Elija un elemento.</w:t>
          </w:r>
        </w:p>
      </w:docPartBody>
    </w:docPart>
    <w:docPart>
      <w:docPartPr>
        <w:name w:val="FA4AC29CE7924F50B5418C83EB360411"/>
        <w:category>
          <w:name w:val="General"/>
          <w:gallery w:val="placeholder"/>
        </w:category>
        <w:types>
          <w:type w:val="bbPlcHdr"/>
        </w:types>
        <w:behaviors>
          <w:behavior w:val="content"/>
        </w:behaviors>
        <w:guid w:val="{FFDD726F-E52D-4341-901C-B31FE0A0715D}"/>
      </w:docPartPr>
      <w:docPartBody>
        <w:p w:rsidR="003B2C13" w:rsidRDefault="003B2C13" w:rsidP="003B2C13">
          <w:pPr>
            <w:pStyle w:val="FA4AC29CE7924F50B5418C83EB360411"/>
          </w:pPr>
          <w:r w:rsidRPr="00E84534">
            <w:rPr>
              <w:rStyle w:val="Textodelmarcadordeposicin"/>
              <w:sz w:val="20"/>
              <w:szCs w:val="20"/>
            </w:rPr>
            <w:t>Elija un elemento.</w:t>
          </w:r>
        </w:p>
      </w:docPartBody>
    </w:docPart>
    <w:docPart>
      <w:docPartPr>
        <w:name w:val="72DE1A281C824850A89EE679586B6B3A"/>
        <w:category>
          <w:name w:val="General"/>
          <w:gallery w:val="placeholder"/>
        </w:category>
        <w:types>
          <w:type w:val="bbPlcHdr"/>
        </w:types>
        <w:behaviors>
          <w:behavior w:val="content"/>
        </w:behaviors>
        <w:guid w:val="{0C0F134E-8AB9-4C8C-A294-A52E2F50822B}"/>
      </w:docPartPr>
      <w:docPartBody>
        <w:p w:rsidR="003B2C13" w:rsidRDefault="003B2C13" w:rsidP="003B2C13">
          <w:pPr>
            <w:pStyle w:val="72DE1A281C824850A89EE679586B6B3A"/>
          </w:pPr>
          <w:r w:rsidRPr="00E84534">
            <w:rPr>
              <w:rStyle w:val="Textodelmarcadordeposicin"/>
              <w:sz w:val="20"/>
              <w:szCs w:val="20"/>
            </w:rPr>
            <w:t>Elija un elemento.</w:t>
          </w:r>
        </w:p>
      </w:docPartBody>
    </w:docPart>
    <w:docPart>
      <w:docPartPr>
        <w:name w:val="AD1D9819F22948C29326844B2764AE43"/>
        <w:category>
          <w:name w:val="General"/>
          <w:gallery w:val="placeholder"/>
        </w:category>
        <w:types>
          <w:type w:val="bbPlcHdr"/>
        </w:types>
        <w:behaviors>
          <w:behavior w:val="content"/>
        </w:behaviors>
        <w:guid w:val="{E3040E4B-A42B-4CBA-BDAC-C142EC603A26}"/>
      </w:docPartPr>
      <w:docPartBody>
        <w:p w:rsidR="003B2C13" w:rsidRDefault="003B2C13" w:rsidP="003B2C13">
          <w:pPr>
            <w:pStyle w:val="AD1D9819F22948C29326844B2764AE43"/>
          </w:pPr>
          <w:r w:rsidRPr="00E84534">
            <w:rPr>
              <w:rStyle w:val="Textodelmarcadordeposicin"/>
              <w:sz w:val="20"/>
              <w:szCs w:val="20"/>
            </w:rPr>
            <w:t>Elija un elemento.</w:t>
          </w:r>
        </w:p>
      </w:docPartBody>
    </w:docPart>
    <w:docPart>
      <w:docPartPr>
        <w:name w:val="6CA67D9CBC494CF1BE3D0040BF0FF089"/>
        <w:category>
          <w:name w:val="General"/>
          <w:gallery w:val="placeholder"/>
        </w:category>
        <w:types>
          <w:type w:val="bbPlcHdr"/>
        </w:types>
        <w:behaviors>
          <w:behavior w:val="content"/>
        </w:behaviors>
        <w:guid w:val="{2D03C79B-7FED-4CB6-BE8B-CEB0BBD8CC65}"/>
      </w:docPartPr>
      <w:docPartBody>
        <w:p w:rsidR="003B2C13" w:rsidRDefault="003B2C13" w:rsidP="003B2C13">
          <w:pPr>
            <w:pStyle w:val="6CA67D9CBC494CF1BE3D0040BF0FF089"/>
          </w:pPr>
          <w:r w:rsidRPr="00E84534">
            <w:rPr>
              <w:rStyle w:val="Textodelmarcadordeposicin"/>
              <w:sz w:val="20"/>
              <w:szCs w:val="20"/>
            </w:rPr>
            <w:t>Elija un elemento.</w:t>
          </w:r>
        </w:p>
      </w:docPartBody>
    </w:docPart>
    <w:docPart>
      <w:docPartPr>
        <w:name w:val="786AAB6A7ACD49CD81CAD5DC776E91CB"/>
        <w:category>
          <w:name w:val="General"/>
          <w:gallery w:val="placeholder"/>
        </w:category>
        <w:types>
          <w:type w:val="bbPlcHdr"/>
        </w:types>
        <w:behaviors>
          <w:behavior w:val="content"/>
        </w:behaviors>
        <w:guid w:val="{2DE8C2B1-5BCA-4A8A-A516-D368639A3BBD}"/>
      </w:docPartPr>
      <w:docPartBody>
        <w:p w:rsidR="003B2C13" w:rsidRDefault="003B2C13" w:rsidP="003B2C13">
          <w:pPr>
            <w:pStyle w:val="786AAB6A7ACD49CD81CAD5DC776E91CB"/>
          </w:pPr>
          <w:r w:rsidRPr="00E84534">
            <w:rPr>
              <w:rStyle w:val="Textodelmarcadordeposicin"/>
              <w:sz w:val="20"/>
              <w:szCs w:val="20"/>
            </w:rPr>
            <w:t>Elija un elemento.</w:t>
          </w:r>
        </w:p>
      </w:docPartBody>
    </w:docPart>
    <w:docPart>
      <w:docPartPr>
        <w:name w:val="703639702959421CB5E1F3CD30B9B6C2"/>
        <w:category>
          <w:name w:val="General"/>
          <w:gallery w:val="placeholder"/>
        </w:category>
        <w:types>
          <w:type w:val="bbPlcHdr"/>
        </w:types>
        <w:behaviors>
          <w:behavior w:val="content"/>
        </w:behaviors>
        <w:guid w:val="{1E77D3FD-A39E-489B-B279-8E92278E4B34}"/>
      </w:docPartPr>
      <w:docPartBody>
        <w:p w:rsidR="003B2C13" w:rsidRDefault="003B2C13" w:rsidP="003B2C13">
          <w:pPr>
            <w:pStyle w:val="703639702959421CB5E1F3CD30B9B6C2"/>
          </w:pPr>
          <w:r w:rsidRPr="00E84534">
            <w:rPr>
              <w:rStyle w:val="Textodelmarcadordeposicin"/>
              <w:sz w:val="20"/>
              <w:szCs w:val="20"/>
            </w:rPr>
            <w:t>Elija un elemento.</w:t>
          </w:r>
        </w:p>
      </w:docPartBody>
    </w:docPart>
    <w:docPart>
      <w:docPartPr>
        <w:name w:val="D3F3A8B5ECB148AFB5C3568DE0DFC4F5"/>
        <w:category>
          <w:name w:val="General"/>
          <w:gallery w:val="placeholder"/>
        </w:category>
        <w:types>
          <w:type w:val="bbPlcHdr"/>
        </w:types>
        <w:behaviors>
          <w:behavior w:val="content"/>
        </w:behaviors>
        <w:guid w:val="{B492687E-4FC9-4811-97C6-2698A4543726}"/>
      </w:docPartPr>
      <w:docPartBody>
        <w:p w:rsidR="003B2C13" w:rsidRDefault="003B2C13" w:rsidP="003B2C13">
          <w:pPr>
            <w:pStyle w:val="D3F3A8B5ECB148AFB5C3568DE0DFC4F5"/>
          </w:pPr>
          <w:r w:rsidRPr="00E84534">
            <w:rPr>
              <w:rStyle w:val="Textodelmarcadordeposicin"/>
              <w:sz w:val="20"/>
              <w:szCs w:val="20"/>
            </w:rPr>
            <w:t>Elija un elemento.</w:t>
          </w:r>
        </w:p>
      </w:docPartBody>
    </w:docPart>
    <w:docPart>
      <w:docPartPr>
        <w:name w:val="2900516066404321A0463C38AD72E5E9"/>
        <w:category>
          <w:name w:val="General"/>
          <w:gallery w:val="placeholder"/>
        </w:category>
        <w:types>
          <w:type w:val="bbPlcHdr"/>
        </w:types>
        <w:behaviors>
          <w:behavior w:val="content"/>
        </w:behaviors>
        <w:guid w:val="{3D351F4F-ADE1-453F-8F89-E8C6E2F1DB08}"/>
      </w:docPartPr>
      <w:docPartBody>
        <w:p w:rsidR="003B2C13" w:rsidRDefault="003B2C13" w:rsidP="003B2C13">
          <w:pPr>
            <w:pStyle w:val="2900516066404321A0463C38AD72E5E9"/>
          </w:pPr>
          <w:r w:rsidRPr="00E84534">
            <w:rPr>
              <w:rStyle w:val="Textodelmarcadordeposicin"/>
              <w:sz w:val="20"/>
              <w:szCs w:val="20"/>
            </w:rPr>
            <w:t>Elija un elemento.</w:t>
          </w:r>
        </w:p>
      </w:docPartBody>
    </w:docPart>
    <w:docPart>
      <w:docPartPr>
        <w:name w:val="E8C47B3562A94CDB9FDC42B1708AC87D"/>
        <w:category>
          <w:name w:val="General"/>
          <w:gallery w:val="placeholder"/>
        </w:category>
        <w:types>
          <w:type w:val="bbPlcHdr"/>
        </w:types>
        <w:behaviors>
          <w:behavior w:val="content"/>
        </w:behaviors>
        <w:guid w:val="{E78391E6-BCAE-494B-9558-25EF4B9EE33A}"/>
      </w:docPartPr>
      <w:docPartBody>
        <w:p w:rsidR="003B2C13" w:rsidRDefault="003B2C13" w:rsidP="003B2C13">
          <w:pPr>
            <w:pStyle w:val="E8C47B3562A94CDB9FDC42B1708AC87D"/>
          </w:pPr>
          <w:r w:rsidRPr="00E84534">
            <w:rPr>
              <w:rStyle w:val="Textodelmarcadordeposicin"/>
              <w:sz w:val="20"/>
              <w:szCs w:val="20"/>
            </w:rPr>
            <w:t>Elija un elemento.</w:t>
          </w:r>
        </w:p>
      </w:docPartBody>
    </w:docPart>
    <w:docPart>
      <w:docPartPr>
        <w:name w:val="991A2CC6AC0E4D719F5C09DC9E196ED6"/>
        <w:category>
          <w:name w:val="General"/>
          <w:gallery w:val="placeholder"/>
        </w:category>
        <w:types>
          <w:type w:val="bbPlcHdr"/>
        </w:types>
        <w:behaviors>
          <w:behavior w:val="content"/>
        </w:behaviors>
        <w:guid w:val="{16A23E94-04CA-46C0-933A-10E9B0B078C7}"/>
      </w:docPartPr>
      <w:docPartBody>
        <w:p w:rsidR="003B2C13" w:rsidRDefault="003B2C13" w:rsidP="003B2C13">
          <w:pPr>
            <w:pStyle w:val="991A2CC6AC0E4D719F5C09DC9E196ED6"/>
          </w:pPr>
          <w:r w:rsidRPr="00E84534">
            <w:rPr>
              <w:rStyle w:val="Textodelmarcadordeposicin"/>
              <w:sz w:val="20"/>
              <w:szCs w:val="20"/>
            </w:rPr>
            <w:t>Elija un elemento.</w:t>
          </w:r>
        </w:p>
      </w:docPartBody>
    </w:docPart>
    <w:docPart>
      <w:docPartPr>
        <w:name w:val="7FC3522F9EC54817B78D74522FFDEB08"/>
        <w:category>
          <w:name w:val="General"/>
          <w:gallery w:val="placeholder"/>
        </w:category>
        <w:types>
          <w:type w:val="bbPlcHdr"/>
        </w:types>
        <w:behaviors>
          <w:behavior w:val="content"/>
        </w:behaviors>
        <w:guid w:val="{07003769-52F0-4183-A962-6630D1495DFD}"/>
      </w:docPartPr>
      <w:docPartBody>
        <w:p w:rsidR="003B2C13" w:rsidRDefault="003B2C13" w:rsidP="003B2C13">
          <w:pPr>
            <w:pStyle w:val="7FC3522F9EC54817B78D74522FFDEB08"/>
          </w:pPr>
          <w:r w:rsidRPr="00E84534">
            <w:rPr>
              <w:rStyle w:val="Textodelmarcadordeposicin"/>
              <w:sz w:val="20"/>
              <w:szCs w:val="20"/>
            </w:rPr>
            <w:t>Elija un elemento.</w:t>
          </w:r>
        </w:p>
      </w:docPartBody>
    </w:docPart>
    <w:docPart>
      <w:docPartPr>
        <w:name w:val="67563E14C2CC47228E25FA9808BD4B1D"/>
        <w:category>
          <w:name w:val="General"/>
          <w:gallery w:val="placeholder"/>
        </w:category>
        <w:types>
          <w:type w:val="bbPlcHdr"/>
        </w:types>
        <w:behaviors>
          <w:behavior w:val="content"/>
        </w:behaviors>
        <w:guid w:val="{55A88543-A42C-4EB2-B37B-EE80677A5265}"/>
      </w:docPartPr>
      <w:docPartBody>
        <w:p w:rsidR="003B2C13" w:rsidRDefault="003B2C13" w:rsidP="003B2C13">
          <w:pPr>
            <w:pStyle w:val="67563E14C2CC47228E25FA9808BD4B1D"/>
          </w:pPr>
          <w:r w:rsidRPr="00E84534">
            <w:rPr>
              <w:rStyle w:val="Textodelmarcadordeposicin"/>
              <w:sz w:val="20"/>
              <w:szCs w:val="20"/>
            </w:rPr>
            <w:t>Elija un elemento.</w:t>
          </w:r>
        </w:p>
      </w:docPartBody>
    </w:docPart>
    <w:docPart>
      <w:docPartPr>
        <w:name w:val="ACDB64E94C6149E28DE218EA253C7DC7"/>
        <w:category>
          <w:name w:val="General"/>
          <w:gallery w:val="placeholder"/>
        </w:category>
        <w:types>
          <w:type w:val="bbPlcHdr"/>
        </w:types>
        <w:behaviors>
          <w:behavior w:val="content"/>
        </w:behaviors>
        <w:guid w:val="{AC8D03B8-8AA3-4F7D-843B-5DEFF68FBA82}"/>
      </w:docPartPr>
      <w:docPartBody>
        <w:p w:rsidR="003B2C13" w:rsidRDefault="003B2C13" w:rsidP="003B2C13">
          <w:pPr>
            <w:pStyle w:val="ACDB64E94C6149E28DE218EA253C7DC7"/>
          </w:pPr>
          <w:r w:rsidRPr="00E84534">
            <w:rPr>
              <w:rStyle w:val="Textodelmarcadordeposicin"/>
              <w:sz w:val="20"/>
              <w:szCs w:val="20"/>
            </w:rPr>
            <w:t>Elija un elemento.</w:t>
          </w:r>
        </w:p>
      </w:docPartBody>
    </w:docPart>
    <w:docPart>
      <w:docPartPr>
        <w:name w:val="53D42CF4DE2F4EB98C78D9E6CEFD7341"/>
        <w:category>
          <w:name w:val="General"/>
          <w:gallery w:val="placeholder"/>
        </w:category>
        <w:types>
          <w:type w:val="bbPlcHdr"/>
        </w:types>
        <w:behaviors>
          <w:behavior w:val="content"/>
        </w:behaviors>
        <w:guid w:val="{CDA86D44-3EFB-4148-82B7-DE3C6B2D1AB1}"/>
      </w:docPartPr>
      <w:docPartBody>
        <w:p w:rsidR="003B2C13" w:rsidRDefault="003B2C13" w:rsidP="003B2C13">
          <w:pPr>
            <w:pStyle w:val="53D42CF4DE2F4EB98C78D9E6CEFD7341"/>
          </w:pPr>
          <w:r w:rsidRPr="00E84534">
            <w:rPr>
              <w:rStyle w:val="Textodelmarcadordeposicin"/>
              <w:sz w:val="20"/>
              <w:szCs w:val="20"/>
            </w:rPr>
            <w:t>Elija un elemento.</w:t>
          </w:r>
        </w:p>
      </w:docPartBody>
    </w:docPart>
    <w:docPart>
      <w:docPartPr>
        <w:name w:val="CC2ACC5BCA8F4CE8BDA15871174FB928"/>
        <w:category>
          <w:name w:val="General"/>
          <w:gallery w:val="placeholder"/>
        </w:category>
        <w:types>
          <w:type w:val="bbPlcHdr"/>
        </w:types>
        <w:behaviors>
          <w:behavior w:val="content"/>
        </w:behaviors>
        <w:guid w:val="{CCACD51D-6409-4259-841C-037A53F413DE}"/>
      </w:docPartPr>
      <w:docPartBody>
        <w:p w:rsidR="003B2C13" w:rsidRDefault="003B2C13" w:rsidP="003B2C13">
          <w:pPr>
            <w:pStyle w:val="CC2ACC5BCA8F4CE8BDA15871174FB928"/>
          </w:pPr>
          <w:r w:rsidRPr="00E84534">
            <w:rPr>
              <w:rStyle w:val="Textodelmarcadordeposicin"/>
              <w:sz w:val="20"/>
              <w:szCs w:val="20"/>
            </w:rPr>
            <w:t>Elija un elemento.</w:t>
          </w:r>
        </w:p>
      </w:docPartBody>
    </w:docPart>
    <w:docPart>
      <w:docPartPr>
        <w:name w:val="15C588C5C9304CE692436D9D3DCE6E8F"/>
        <w:category>
          <w:name w:val="General"/>
          <w:gallery w:val="placeholder"/>
        </w:category>
        <w:types>
          <w:type w:val="bbPlcHdr"/>
        </w:types>
        <w:behaviors>
          <w:behavior w:val="content"/>
        </w:behaviors>
        <w:guid w:val="{EE86E6C2-6B11-436B-BDA1-0FCCDBB56D03}"/>
      </w:docPartPr>
      <w:docPartBody>
        <w:p w:rsidR="003B2C13" w:rsidRDefault="003B2C13" w:rsidP="003B2C13">
          <w:pPr>
            <w:pStyle w:val="15C588C5C9304CE692436D9D3DCE6E8F"/>
          </w:pPr>
          <w:r w:rsidRPr="00E84534">
            <w:rPr>
              <w:rStyle w:val="Textodelmarcadordeposicin"/>
              <w:sz w:val="20"/>
              <w:szCs w:val="20"/>
            </w:rPr>
            <w:t>Elija un elemento.</w:t>
          </w:r>
        </w:p>
      </w:docPartBody>
    </w:docPart>
    <w:docPart>
      <w:docPartPr>
        <w:name w:val="F40B611B6F214DB4AD45ED633FF33BD7"/>
        <w:category>
          <w:name w:val="General"/>
          <w:gallery w:val="placeholder"/>
        </w:category>
        <w:types>
          <w:type w:val="bbPlcHdr"/>
        </w:types>
        <w:behaviors>
          <w:behavior w:val="content"/>
        </w:behaviors>
        <w:guid w:val="{EF67346E-67EF-4B7D-8B60-EE93A777E6D9}"/>
      </w:docPartPr>
      <w:docPartBody>
        <w:p w:rsidR="00D76B40" w:rsidRDefault="00353FBE" w:rsidP="00353FBE">
          <w:pPr>
            <w:pStyle w:val="F40B611B6F214DB4AD45ED633FF33BD7"/>
          </w:pPr>
          <w:r w:rsidRPr="00B76C9A">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8000006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7"/>
    <w:rsid w:val="00007D95"/>
    <w:rsid w:val="000134A0"/>
    <w:rsid w:val="00031198"/>
    <w:rsid w:val="00037306"/>
    <w:rsid w:val="00065E78"/>
    <w:rsid w:val="000A4AED"/>
    <w:rsid w:val="000C0862"/>
    <w:rsid w:val="000D737F"/>
    <w:rsid w:val="000E2B5F"/>
    <w:rsid w:val="000E454C"/>
    <w:rsid w:val="00164C97"/>
    <w:rsid w:val="0019555E"/>
    <w:rsid w:val="001A2C59"/>
    <w:rsid w:val="001E4006"/>
    <w:rsid w:val="001E7385"/>
    <w:rsid w:val="002023A1"/>
    <w:rsid w:val="002043B9"/>
    <w:rsid w:val="002436F7"/>
    <w:rsid w:val="002506D0"/>
    <w:rsid w:val="00293177"/>
    <w:rsid w:val="002A1D16"/>
    <w:rsid w:val="002B64F1"/>
    <w:rsid w:val="002C3043"/>
    <w:rsid w:val="002C70E0"/>
    <w:rsid w:val="002D3EC8"/>
    <w:rsid w:val="002F7729"/>
    <w:rsid w:val="003446A5"/>
    <w:rsid w:val="003473B6"/>
    <w:rsid w:val="00347645"/>
    <w:rsid w:val="00353FBE"/>
    <w:rsid w:val="0037209C"/>
    <w:rsid w:val="00386F84"/>
    <w:rsid w:val="00387BED"/>
    <w:rsid w:val="003A3028"/>
    <w:rsid w:val="003A3BFF"/>
    <w:rsid w:val="003B2C13"/>
    <w:rsid w:val="003C2AD6"/>
    <w:rsid w:val="003C4117"/>
    <w:rsid w:val="003E5BA0"/>
    <w:rsid w:val="003F335F"/>
    <w:rsid w:val="003F5BF8"/>
    <w:rsid w:val="00402EE8"/>
    <w:rsid w:val="00417CBE"/>
    <w:rsid w:val="00471DB3"/>
    <w:rsid w:val="00483CB8"/>
    <w:rsid w:val="00484EAE"/>
    <w:rsid w:val="004973C4"/>
    <w:rsid w:val="004A14CB"/>
    <w:rsid w:val="004A3D0F"/>
    <w:rsid w:val="004C42A0"/>
    <w:rsid w:val="004C709A"/>
    <w:rsid w:val="004D7B84"/>
    <w:rsid w:val="004F1F81"/>
    <w:rsid w:val="00502052"/>
    <w:rsid w:val="00503274"/>
    <w:rsid w:val="005111CC"/>
    <w:rsid w:val="0051267B"/>
    <w:rsid w:val="005167BD"/>
    <w:rsid w:val="0054425B"/>
    <w:rsid w:val="00544C83"/>
    <w:rsid w:val="005A6164"/>
    <w:rsid w:val="005B1FB0"/>
    <w:rsid w:val="005B43F8"/>
    <w:rsid w:val="005C092E"/>
    <w:rsid w:val="005F179D"/>
    <w:rsid w:val="005F1E43"/>
    <w:rsid w:val="0061327C"/>
    <w:rsid w:val="006258E7"/>
    <w:rsid w:val="00630D75"/>
    <w:rsid w:val="006369B5"/>
    <w:rsid w:val="006430A9"/>
    <w:rsid w:val="0065451C"/>
    <w:rsid w:val="00664216"/>
    <w:rsid w:val="00693C33"/>
    <w:rsid w:val="006C5CB7"/>
    <w:rsid w:val="006D365C"/>
    <w:rsid w:val="006D6148"/>
    <w:rsid w:val="006F2A89"/>
    <w:rsid w:val="00704DDD"/>
    <w:rsid w:val="00747B64"/>
    <w:rsid w:val="00775EB7"/>
    <w:rsid w:val="0078204A"/>
    <w:rsid w:val="007941C6"/>
    <w:rsid w:val="007B21D2"/>
    <w:rsid w:val="007C6D13"/>
    <w:rsid w:val="007C77D9"/>
    <w:rsid w:val="0084642C"/>
    <w:rsid w:val="00856CBC"/>
    <w:rsid w:val="008570E9"/>
    <w:rsid w:val="0088582F"/>
    <w:rsid w:val="008A0143"/>
    <w:rsid w:val="008A1296"/>
    <w:rsid w:val="008E6F19"/>
    <w:rsid w:val="009151CE"/>
    <w:rsid w:val="00924F24"/>
    <w:rsid w:val="00961943"/>
    <w:rsid w:val="00962A56"/>
    <w:rsid w:val="009720FA"/>
    <w:rsid w:val="0099204F"/>
    <w:rsid w:val="0099225F"/>
    <w:rsid w:val="009A1088"/>
    <w:rsid w:val="009A21CD"/>
    <w:rsid w:val="009A4950"/>
    <w:rsid w:val="009D4ED7"/>
    <w:rsid w:val="009E273B"/>
    <w:rsid w:val="009E2DFF"/>
    <w:rsid w:val="009E4FE5"/>
    <w:rsid w:val="00A033BC"/>
    <w:rsid w:val="00AE0DF9"/>
    <w:rsid w:val="00AE666F"/>
    <w:rsid w:val="00AF276E"/>
    <w:rsid w:val="00B13BF1"/>
    <w:rsid w:val="00B26BC0"/>
    <w:rsid w:val="00B34C4A"/>
    <w:rsid w:val="00B555C7"/>
    <w:rsid w:val="00B90A3C"/>
    <w:rsid w:val="00B978AB"/>
    <w:rsid w:val="00BB74CD"/>
    <w:rsid w:val="00BC1F84"/>
    <w:rsid w:val="00BE796C"/>
    <w:rsid w:val="00C05A95"/>
    <w:rsid w:val="00C446FE"/>
    <w:rsid w:val="00C60CC3"/>
    <w:rsid w:val="00C92176"/>
    <w:rsid w:val="00C9611F"/>
    <w:rsid w:val="00C9692B"/>
    <w:rsid w:val="00CB2DA4"/>
    <w:rsid w:val="00CB3DE4"/>
    <w:rsid w:val="00CB7BB6"/>
    <w:rsid w:val="00D24404"/>
    <w:rsid w:val="00D35CA7"/>
    <w:rsid w:val="00D44D4A"/>
    <w:rsid w:val="00D543A8"/>
    <w:rsid w:val="00D55A9F"/>
    <w:rsid w:val="00D5643F"/>
    <w:rsid w:val="00D76B40"/>
    <w:rsid w:val="00DB07AA"/>
    <w:rsid w:val="00DD05CA"/>
    <w:rsid w:val="00DF6933"/>
    <w:rsid w:val="00E06845"/>
    <w:rsid w:val="00E54AA6"/>
    <w:rsid w:val="00E80742"/>
    <w:rsid w:val="00E95F33"/>
    <w:rsid w:val="00EA3648"/>
    <w:rsid w:val="00EE5AE2"/>
    <w:rsid w:val="00F07CE0"/>
    <w:rsid w:val="00F124E8"/>
    <w:rsid w:val="00F22BFA"/>
    <w:rsid w:val="00F4060E"/>
    <w:rsid w:val="00F50E70"/>
    <w:rsid w:val="00F535C2"/>
    <w:rsid w:val="00F6709E"/>
    <w:rsid w:val="00F73179"/>
    <w:rsid w:val="00F76F86"/>
    <w:rsid w:val="00FB4564"/>
    <w:rsid w:val="00FE668B"/>
    <w:rsid w:val="00FF0564"/>
    <w:rsid w:val="00FF2D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3FBE"/>
    <w:rPr>
      <w:color w:val="808080"/>
    </w:rPr>
  </w:style>
  <w:style w:type="paragraph" w:customStyle="1" w:styleId="64B886FE3B504403AE4016EA5746D32B3">
    <w:name w:val="64B886FE3B504403AE4016EA5746D32B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73477E78E3D74DC1980AF326A6D11059">
    <w:name w:val="73477E78E3D74DC1980AF326A6D11059"/>
    <w:rsid w:val="00FF2D97"/>
  </w:style>
  <w:style w:type="paragraph" w:customStyle="1" w:styleId="B86D562315184527B364A1F665CE7D94">
    <w:name w:val="B86D562315184527B364A1F665CE7D94"/>
    <w:rsid w:val="005C092E"/>
  </w:style>
  <w:style w:type="paragraph" w:customStyle="1" w:styleId="1A061B60B51B48D49DB58C01904D8829">
    <w:name w:val="1A061B60B51B48D49DB58C01904D8829"/>
    <w:rsid w:val="005C092E"/>
  </w:style>
  <w:style w:type="paragraph" w:customStyle="1" w:styleId="4B3EC7DFCD664243BC5A74BC29C99515">
    <w:name w:val="4B3EC7DFCD664243BC5A74BC29C99515"/>
    <w:rsid w:val="005C092E"/>
  </w:style>
  <w:style w:type="paragraph" w:customStyle="1" w:styleId="ACC74CC4F8E64877AB6B39988C7F2E7A">
    <w:name w:val="ACC74CC4F8E64877AB6B39988C7F2E7A"/>
    <w:rsid w:val="004C709A"/>
  </w:style>
  <w:style w:type="paragraph" w:customStyle="1" w:styleId="02448FC0934D4AA5B3084B7D955F2ABC">
    <w:name w:val="02448FC0934D4AA5B3084B7D955F2ABC"/>
    <w:rsid w:val="00F6709E"/>
  </w:style>
  <w:style w:type="paragraph" w:customStyle="1" w:styleId="D9F4815CF54E4468BA573ED9FFB20A90">
    <w:name w:val="D9F4815CF54E4468BA573ED9FFB20A90"/>
    <w:rsid w:val="005167BD"/>
  </w:style>
  <w:style w:type="paragraph" w:customStyle="1" w:styleId="54D2AB453D9749EB9DED1023BE83E525">
    <w:name w:val="54D2AB453D9749EB9DED1023BE83E525"/>
    <w:rsid w:val="006369B5"/>
  </w:style>
  <w:style w:type="paragraph" w:customStyle="1" w:styleId="CFEACE592B494A68B7D722BABDBD5143">
    <w:name w:val="CFEACE592B494A68B7D722BABDBD5143"/>
    <w:rsid w:val="006369B5"/>
  </w:style>
  <w:style w:type="paragraph" w:customStyle="1" w:styleId="AAF16E26570445EFB85D4F425A542ECB">
    <w:name w:val="AAF16E26570445EFB85D4F425A542ECB"/>
    <w:rsid w:val="006369B5"/>
  </w:style>
  <w:style w:type="paragraph" w:customStyle="1" w:styleId="21F111454A3344F49ADE226FB352B0B8">
    <w:name w:val="21F111454A3344F49ADE226FB352B0B8"/>
    <w:rsid w:val="006369B5"/>
  </w:style>
  <w:style w:type="paragraph" w:customStyle="1" w:styleId="113C104381F54792BCA64D81319D2ADA">
    <w:name w:val="113C104381F54792BCA64D81319D2ADA"/>
    <w:rsid w:val="006369B5"/>
  </w:style>
  <w:style w:type="paragraph" w:customStyle="1" w:styleId="DB6FA1E795734CADA560B2ED7965CDB5">
    <w:name w:val="DB6FA1E795734CADA560B2ED7965CDB5"/>
    <w:rsid w:val="006369B5"/>
  </w:style>
  <w:style w:type="paragraph" w:customStyle="1" w:styleId="0A62822F1AC34386932DDACE187A497E">
    <w:name w:val="0A62822F1AC34386932DDACE187A497E"/>
    <w:rsid w:val="006369B5"/>
  </w:style>
  <w:style w:type="paragraph" w:customStyle="1" w:styleId="C007623B9FBD4243B5DA2BC32FB21547">
    <w:name w:val="C007623B9FBD4243B5DA2BC32FB21547"/>
    <w:rsid w:val="006369B5"/>
  </w:style>
  <w:style w:type="paragraph" w:customStyle="1" w:styleId="C0081F52AC044782BBD6ADDE2570162E">
    <w:name w:val="C0081F52AC044782BBD6ADDE2570162E"/>
    <w:rsid w:val="00484EAE"/>
  </w:style>
  <w:style w:type="paragraph" w:customStyle="1" w:styleId="7B02E8042A864D9A872C7C7E768ED157">
    <w:name w:val="7B02E8042A864D9A872C7C7E768ED157"/>
    <w:rsid w:val="00484EAE"/>
  </w:style>
  <w:style w:type="paragraph" w:customStyle="1" w:styleId="B6D0AAEF510D4EDEA0F7C2FD1EA6A181">
    <w:name w:val="B6D0AAEF510D4EDEA0F7C2FD1EA6A181"/>
    <w:rsid w:val="00484EAE"/>
  </w:style>
  <w:style w:type="paragraph" w:customStyle="1" w:styleId="51D83DCF29C2422594723840145C0584">
    <w:name w:val="51D83DCF29C2422594723840145C0584"/>
    <w:rsid w:val="00B34C4A"/>
  </w:style>
  <w:style w:type="paragraph" w:customStyle="1" w:styleId="4066BA046C264252B1048C67882C4121">
    <w:name w:val="4066BA046C264252B1048C67882C4121"/>
    <w:rsid w:val="00B34C4A"/>
  </w:style>
  <w:style w:type="paragraph" w:customStyle="1" w:styleId="95C786F34F394120A62D634D775E4ED8">
    <w:name w:val="95C786F34F394120A62D634D775E4ED8"/>
    <w:rsid w:val="00B34C4A"/>
  </w:style>
  <w:style w:type="paragraph" w:customStyle="1" w:styleId="F0A85FDBA2B949FFBC00853079EE141E">
    <w:name w:val="F0A85FDBA2B949FFBC00853079EE141E"/>
    <w:rsid w:val="00B34C4A"/>
  </w:style>
  <w:style w:type="paragraph" w:customStyle="1" w:styleId="5D8C59F5F5C94343A13358F4D2015AFB">
    <w:name w:val="5D8C59F5F5C94343A13358F4D2015AFB"/>
    <w:rsid w:val="00B34C4A"/>
  </w:style>
  <w:style w:type="paragraph" w:customStyle="1" w:styleId="60A3BB2F65AF467B9780EC6C67A4D512">
    <w:name w:val="60A3BB2F65AF467B9780EC6C67A4D512"/>
    <w:rsid w:val="00B34C4A"/>
  </w:style>
  <w:style w:type="paragraph" w:customStyle="1" w:styleId="B9BEEC8DBF8344A0850FB5190ADF8DC2">
    <w:name w:val="B9BEEC8DBF8344A0850FB5190ADF8DC2"/>
    <w:rsid w:val="00B34C4A"/>
  </w:style>
  <w:style w:type="paragraph" w:customStyle="1" w:styleId="3D05E15E9A7A4C7EA43A232495CA0819">
    <w:name w:val="3D05E15E9A7A4C7EA43A232495CA0819"/>
    <w:rsid w:val="00B34C4A"/>
  </w:style>
  <w:style w:type="paragraph" w:customStyle="1" w:styleId="0DB8DDAD06A34D57B025DF8F19E1DAE8">
    <w:name w:val="0DB8DDAD06A34D57B025DF8F19E1DAE8"/>
    <w:rsid w:val="00B34C4A"/>
  </w:style>
  <w:style w:type="paragraph" w:customStyle="1" w:styleId="E83E1013497C46DA9B0D48C3A2DA0448">
    <w:name w:val="E83E1013497C46DA9B0D48C3A2DA0448"/>
    <w:rsid w:val="00B34C4A"/>
  </w:style>
  <w:style w:type="paragraph" w:customStyle="1" w:styleId="E0765771FBE54C0DB46AE4C51CB16DAB">
    <w:name w:val="E0765771FBE54C0DB46AE4C51CB16DAB"/>
    <w:rsid w:val="00B34C4A"/>
  </w:style>
  <w:style w:type="paragraph" w:customStyle="1" w:styleId="C4163696272E404D8C37BDF373144552">
    <w:name w:val="C4163696272E404D8C37BDF373144552"/>
    <w:rsid w:val="00B34C4A"/>
  </w:style>
  <w:style w:type="paragraph" w:customStyle="1" w:styleId="892E7885041A4C1490C13FCF4F7FA896">
    <w:name w:val="892E7885041A4C1490C13FCF4F7FA896"/>
    <w:rsid w:val="00B34C4A"/>
  </w:style>
  <w:style w:type="paragraph" w:customStyle="1" w:styleId="3B3F0C9208B345F38002A59BE4CAA7A4">
    <w:name w:val="3B3F0C9208B345F38002A59BE4CAA7A4"/>
    <w:rsid w:val="009E4FE5"/>
  </w:style>
  <w:style w:type="paragraph" w:customStyle="1" w:styleId="09E68BB43E7847BB93B40E935D650021">
    <w:name w:val="09E68BB43E7847BB93B40E935D650021"/>
    <w:rsid w:val="009E4FE5"/>
  </w:style>
  <w:style w:type="paragraph" w:customStyle="1" w:styleId="A9240A3908D54C0197C6CF52AEBA3E95">
    <w:name w:val="A9240A3908D54C0197C6CF52AEBA3E95"/>
    <w:rsid w:val="009E4FE5"/>
  </w:style>
  <w:style w:type="paragraph" w:customStyle="1" w:styleId="C4FAB28758104C37A9F343242EC2B8A2">
    <w:name w:val="C4FAB28758104C37A9F343242EC2B8A2"/>
    <w:rsid w:val="00FE668B"/>
  </w:style>
  <w:style w:type="paragraph" w:customStyle="1" w:styleId="19D390F206A344C6AFA0B507222E0DBA">
    <w:name w:val="19D390F206A344C6AFA0B507222E0DBA"/>
    <w:rsid w:val="00FE668B"/>
  </w:style>
  <w:style w:type="paragraph" w:customStyle="1" w:styleId="5FF210A99F6E40D98003F83461E367AE">
    <w:name w:val="5FF210A99F6E40D98003F83461E367AE"/>
    <w:rsid w:val="003473B6"/>
  </w:style>
  <w:style w:type="paragraph" w:customStyle="1" w:styleId="1A8767994A57469DB14B3EAD572340A0">
    <w:name w:val="1A8767994A57469DB14B3EAD572340A0"/>
    <w:rsid w:val="003473B6"/>
  </w:style>
  <w:style w:type="paragraph" w:customStyle="1" w:styleId="4E404B42D5CD43B7ACA5CE4850F50E6F">
    <w:name w:val="4E404B42D5CD43B7ACA5CE4850F50E6F"/>
    <w:rsid w:val="003B2C13"/>
  </w:style>
  <w:style w:type="paragraph" w:customStyle="1" w:styleId="B31C6373085E447D82EAC78DA0D956A8">
    <w:name w:val="B31C6373085E447D82EAC78DA0D956A8"/>
    <w:rsid w:val="003B2C13"/>
  </w:style>
  <w:style w:type="paragraph" w:customStyle="1" w:styleId="7DF3948986E3433BB7FC7BFE2EFD1C38">
    <w:name w:val="7DF3948986E3433BB7FC7BFE2EFD1C38"/>
    <w:rsid w:val="003B2C13"/>
  </w:style>
  <w:style w:type="paragraph" w:customStyle="1" w:styleId="DF353221726E49209D3B81DCC3F65607">
    <w:name w:val="DF353221726E49209D3B81DCC3F65607"/>
    <w:rsid w:val="003B2C13"/>
  </w:style>
  <w:style w:type="paragraph" w:customStyle="1" w:styleId="2D4C5EAFF9474583BC49930FE0D9CE39">
    <w:name w:val="2D4C5EAFF9474583BC49930FE0D9CE39"/>
    <w:rsid w:val="003B2C13"/>
  </w:style>
  <w:style w:type="paragraph" w:customStyle="1" w:styleId="82EB9347A9A44A8E824F27244F561CAE">
    <w:name w:val="82EB9347A9A44A8E824F27244F561CAE"/>
    <w:rsid w:val="003B2C13"/>
  </w:style>
  <w:style w:type="paragraph" w:customStyle="1" w:styleId="EA2635434E594745B6266DF4F596B693">
    <w:name w:val="EA2635434E594745B6266DF4F596B693"/>
    <w:rsid w:val="003B2C13"/>
  </w:style>
  <w:style w:type="paragraph" w:customStyle="1" w:styleId="4280D709B310427A90B36E260AF57105">
    <w:name w:val="4280D709B310427A90B36E260AF57105"/>
    <w:rsid w:val="003B2C13"/>
  </w:style>
  <w:style w:type="paragraph" w:customStyle="1" w:styleId="890A9DB013B547E69ADDF26019E53DBD">
    <w:name w:val="890A9DB013B547E69ADDF26019E53DBD"/>
    <w:rsid w:val="003B2C13"/>
  </w:style>
  <w:style w:type="paragraph" w:customStyle="1" w:styleId="DA0A0FDD9A5445E2B43EDDEE782286E4">
    <w:name w:val="DA0A0FDD9A5445E2B43EDDEE782286E4"/>
    <w:rsid w:val="003B2C13"/>
  </w:style>
  <w:style w:type="paragraph" w:customStyle="1" w:styleId="C8DA59EDB49A4EFDB5EA6DF0042C64A0">
    <w:name w:val="C8DA59EDB49A4EFDB5EA6DF0042C64A0"/>
    <w:rsid w:val="003B2C13"/>
  </w:style>
  <w:style w:type="paragraph" w:customStyle="1" w:styleId="FA4AC29CE7924F50B5418C83EB360411">
    <w:name w:val="FA4AC29CE7924F50B5418C83EB360411"/>
    <w:rsid w:val="003B2C13"/>
  </w:style>
  <w:style w:type="paragraph" w:customStyle="1" w:styleId="72DE1A281C824850A89EE679586B6B3A">
    <w:name w:val="72DE1A281C824850A89EE679586B6B3A"/>
    <w:rsid w:val="003B2C13"/>
  </w:style>
  <w:style w:type="paragraph" w:customStyle="1" w:styleId="AD1D9819F22948C29326844B2764AE43">
    <w:name w:val="AD1D9819F22948C29326844B2764AE43"/>
    <w:rsid w:val="003B2C13"/>
  </w:style>
  <w:style w:type="paragraph" w:customStyle="1" w:styleId="6CA67D9CBC494CF1BE3D0040BF0FF089">
    <w:name w:val="6CA67D9CBC494CF1BE3D0040BF0FF089"/>
    <w:rsid w:val="003B2C13"/>
  </w:style>
  <w:style w:type="paragraph" w:customStyle="1" w:styleId="786AAB6A7ACD49CD81CAD5DC776E91CB">
    <w:name w:val="786AAB6A7ACD49CD81CAD5DC776E91CB"/>
    <w:rsid w:val="003B2C13"/>
  </w:style>
  <w:style w:type="paragraph" w:customStyle="1" w:styleId="703639702959421CB5E1F3CD30B9B6C2">
    <w:name w:val="703639702959421CB5E1F3CD30B9B6C2"/>
    <w:rsid w:val="003B2C13"/>
  </w:style>
  <w:style w:type="paragraph" w:customStyle="1" w:styleId="D3F3A8B5ECB148AFB5C3568DE0DFC4F5">
    <w:name w:val="D3F3A8B5ECB148AFB5C3568DE0DFC4F5"/>
    <w:rsid w:val="003B2C13"/>
  </w:style>
  <w:style w:type="paragraph" w:customStyle="1" w:styleId="2900516066404321A0463C38AD72E5E9">
    <w:name w:val="2900516066404321A0463C38AD72E5E9"/>
    <w:rsid w:val="003B2C13"/>
  </w:style>
  <w:style w:type="paragraph" w:customStyle="1" w:styleId="E8C47B3562A94CDB9FDC42B1708AC87D">
    <w:name w:val="E8C47B3562A94CDB9FDC42B1708AC87D"/>
    <w:rsid w:val="003B2C13"/>
  </w:style>
  <w:style w:type="paragraph" w:customStyle="1" w:styleId="991A2CC6AC0E4D719F5C09DC9E196ED6">
    <w:name w:val="991A2CC6AC0E4D719F5C09DC9E196ED6"/>
    <w:rsid w:val="003B2C13"/>
  </w:style>
  <w:style w:type="paragraph" w:customStyle="1" w:styleId="7FC3522F9EC54817B78D74522FFDEB08">
    <w:name w:val="7FC3522F9EC54817B78D74522FFDEB08"/>
    <w:rsid w:val="003B2C13"/>
  </w:style>
  <w:style w:type="paragraph" w:customStyle="1" w:styleId="67563E14C2CC47228E25FA9808BD4B1D">
    <w:name w:val="67563E14C2CC47228E25FA9808BD4B1D"/>
    <w:rsid w:val="003B2C13"/>
  </w:style>
  <w:style w:type="paragraph" w:customStyle="1" w:styleId="ACDB64E94C6149E28DE218EA253C7DC7">
    <w:name w:val="ACDB64E94C6149E28DE218EA253C7DC7"/>
    <w:rsid w:val="003B2C13"/>
  </w:style>
  <w:style w:type="paragraph" w:customStyle="1" w:styleId="53D42CF4DE2F4EB98C78D9E6CEFD7341">
    <w:name w:val="53D42CF4DE2F4EB98C78D9E6CEFD7341"/>
    <w:rsid w:val="003B2C13"/>
  </w:style>
  <w:style w:type="paragraph" w:customStyle="1" w:styleId="CC2ACC5BCA8F4CE8BDA15871174FB928">
    <w:name w:val="CC2ACC5BCA8F4CE8BDA15871174FB928"/>
    <w:rsid w:val="003B2C13"/>
  </w:style>
  <w:style w:type="paragraph" w:customStyle="1" w:styleId="15C588C5C9304CE692436D9D3DCE6E8F">
    <w:name w:val="15C588C5C9304CE692436D9D3DCE6E8F"/>
    <w:rsid w:val="003B2C13"/>
  </w:style>
  <w:style w:type="paragraph" w:customStyle="1" w:styleId="F40B611B6F214DB4AD45ED633FF33BD7">
    <w:name w:val="F40B611B6F214DB4AD45ED633FF33BD7"/>
    <w:rsid w:val="00353F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4" ma:contentTypeDescription="Crear nuevo documento." ma:contentTypeScope="" ma:versionID="dfc395aa7b003ff921d6171a961c7640">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fb81d49cc646200768fdab93fe879e2b"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SharingHintHash" ma:index="19"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544A4F-19F2-45AB-AC4E-CD7E9A6E2E46}">
  <ds:schemaRefs>
    <ds:schemaRef ds:uri="http://schemas.openxmlformats.org/officeDocument/2006/bibliography"/>
  </ds:schemaRefs>
</ds:datastoreItem>
</file>

<file path=customXml/itemProps2.xml><?xml version="1.0" encoding="utf-8"?>
<ds:datastoreItem xmlns:ds="http://schemas.openxmlformats.org/officeDocument/2006/customXml" ds:itemID="{110FCD44-1ADA-4F4F-83E9-E24D6DAA4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BBCC09-C664-4804-AF73-AC410FF16A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11378</Words>
  <Characters>62584</Characters>
  <Application>Microsoft Office Word</Application>
  <DocSecurity>0</DocSecurity>
  <Lines>521</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DNT</cp:lastModifiedBy>
  <cp:revision>2</cp:revision>
  <cp:lastPrinted>2016-02-25T22:11:00Z</cp:lastPrinted>
  <dcterms:created xsi:type="dcterms:W3CDTF">2023-12-05T18:01:00Z</dcterms:created>
  <dcterms:modified xsi:type="dcterms:W3CDTF">2023-12-05T18:01:00Z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y fmtid="{D5CDD505-2E9C-101B-9397-08002B2CF9AE}" pid="3" name="_DocHome">
    <vt:i4>1885056291</vt:i4>
  </property>
</Properties>
</file>