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A605" w14:textId="033758DC" w:rsidR="00632EFD" w:rsidRDefault="002F06DE" w:rsidP="00632EFD">
      <w:pPr>
        <w:spacing w:after="0" w:line="276" w:lineRule="auto"/>
        <w:ind w:right="-518"/>
        <w:jc w:val="center"/>
        <w:rPr>
          <w:rFonts w:ascii="Arial" w:hAnsi="Arial" w:cs="Arial"/>
          <w:b/>
          <w:sz w:val="26"/>
          <w:szCs w:val="26"/>
        </w:rPr>
      </w:pPr>
      <w:bookmarkStart w:id="0" w:name="_Hlk105085943"/>
      <w:bookmarkStart w:id="1" w:name="_GoBack"/>
      <w:r w:rsidRPr="006D0170">
        <w:rPr>
          <w:rFonts w:ascii="Arial" w:hAnsi="Arial" w:cs="Arial"/>
          <w:b/>
          <w:sz w:val="26"/>
          <w:szCs w:val="26"/>
        </w:rPr>
        <w:t>Anexo Único</w:t>
      </w:r>
    </w:p>
    <w:bookmarkEnd w:id="1"/>
    <w:p w14:paraId="7D58AB09" w14:textId="77777777" w:rsidR="00632EFD" w:rsidRDefault="00632EFD" w:rsidP="00632EFD">
      <w:pPr>
        <w:spacing w:after="0" w:line="276" w:lineRule="auto"/>
        <w:ind w:right="-518"/>
        <w:jc w:val="center"/>
        <w:rPr>
          <w:rFonts w:ascii="Arial" w:hAnsi="Arial" w:cs="Arial"/>
          <w:b/>
          <w:sz w:val="26"/>
          <w:szCs w:val="26"/>
        </w:rPr>
      </w:pPr>
    </w:p>
    <w:p w14:paraId="2727C7D0" w14:textId="4CF9E413" w:rsidR="002079EF" w:rsidRPr="006D0170" w:rsidRDefault="00F95596" w:rsidP="00632EFD">
      <w:pPr>
        <w:spacing w:after="0" w:line="276" w:lineRule="auto"/>
        <w:ind w:right="-518"/>
        <w:jc w:val="center"/>
        <w:rPr>
          <w:rFonts w:ascii="Arial" w:hAnsi="Arial" w:cs="Arial"/>
          <w:b/>
          <w:sz w:val="26"/>
          <w:szCs w:val="26"/>
        </w:rPr>
      </w:pPr>
      <w:r w:rsidRPr="006D0170">
        <w:rPr>
          <w:rFonts w:ascii="Arial" w:hAnsi="Arial" w:cs="Arial"/>
          <w:b/>
          <w:sz w:val="26"/>
          <w:szCs w:val="26"/>
        </w:rPr>
        <w:t>“</w:t>
      </w:r>
      <w:r w:rsidR="006908BB" w:rsidRPr="006D0170">
        <w:rPr>
          <w:rFonts w:ascii="Arial" w:hAnsi="Arial" w:cs="Arial"/>
          <w:b/>
          <w:sz w:val="26"/>
          <w:szCs w:val="26"/>
        </w:rPr>
        <w:t>R</w:t>
      </w:r>
      <w:r w:rsidR="002F06DE" w:rsidRPr="006D0170">
        <w:rPr>
          <w:rFonts w:ascii="Arial" w:hAnsi="Arial" w:cs="Arial"/>
          <w:b/>
          <w:sz w:val="26"/>
          <w:szCs w:val="26"/>
        </w:rPr>
        <w:t xml:space="preserve">eglas de </w:t>
      </w:r>
      <w:r w:rsidR="0021439E">
        <w:rPr>
          <w:rFonts w:ascii="Arial" w:hAnsi="Arial" w:cs="Arial"/>
          <w:b/>
          <w:sz w:val="26"/>
          <w:szCs w:val="26"/>
        </w:rPr>
        <w:t>O</w:t>
      </w:r>
      <w:r w:rsidR="002F06DE" w:rsidRPr="006D0170">
        <w:rPr>
          <w:rFonts w:ascii="Arial" w:hAnsi="Arial" w:cs="Arial"/>
          <w:b/>
          <w:sz w:val="26"/>
          <w:szCs w:val="26"/>
        </w:rPr>
        <w:t xml:space="preserve">peración del </w:t>
      </w:r>
      <w:r w:rsidR="006908BB" w:rsidRPr="006D0170">
        <w:rPr>
          <w:rFonts w:ascii="Arial" w:hAnsi="Arial" w:cs="Arial"/>
          <w:b/>
          <w:sz w:val="26"/>
          <w:szCs w:val="26"/>
        </w:rPr>
        <w:t>C</w:t>
      </w:r>
      <w:r w:rsidR="002F06DE" w:rsidRPr="006D0170">
        <w:rPr>
          <w:rFonts w:ascii="Arial" w:hAnsi="Arial" w:cs="Arial"/>
          <w:b/>
          <w:sz w:val="26"/>
          <w:szCs w:val="26"/>
        </w:rPr>
        <w:t xml:space="preserve">omité </w:t>
      </w:r>
      <w:r w:rsidR="006908BB" w:rsidRPr="006D0170">
        <w:rPr>
          <w:rFonts w:ascii="Arial" w:hAnsi="Arial" w:cs="Arial"/>
          <w:b/>
          <w:sz w:val="26"/>
          <w:szCs w:val="26"/>
        </w:rPr>
        <w:t>T</w:t>
      </w:r>
      <w:r w:rsidR="002F06DE" w:rsidRPr="006D0170">
        <w:rPr>
          <w:rFonts w:ascii="Arial" w:hAnsi="Arial" w:cs="Arial"/>
          <w:b/>
          <w:sz w:val="26"/>
          <w:szCs w:val="26"/>
        </w:rPr>
        <w:t xml:space="preserve">écnico de </w:t>
      </w:r>
      <w:r w:rsidR="006908BB" w:rsidRPr="006D0170">
        <w:rPr>
          <w:rFonts w:ascii="Arial" w:hAnsi="Arial" w:cs="Arial"/>
          <w:b/>
          <w:sz w:val="26"/>
          <w:szCs w:val="26"/>
        </w:rPr>
        <w:t>P</w:t>
      </w:r>
      <w:r w:rsidR="002F06DE" w:rsidRPr="006D0170">
        <w:rPr>
          <w:rFonts w:ascii="Arial" w:hAnsi="Arial" w:cs="Arial"/>
          <w:b/>
          <w:sz w:val="26"/>
          <w:szCs w:val="26"/>
        </w:rPr>
        <w:t xml:space="preserve">equeños </w:t>
      </w:r>
      <w:r w:rsidR="006908BB" w:rsidRPr="006D0170">
        <w:rPr>
          <w:rFonts w:ascii="Arial" w:hAnsi="Arial" w:cs="Arial"/>
          <w:b/>
          <w:sz w:val="26"/>
          <w:szCs w:val="26"/>
        </w:rPr>
        <w:t>O</w:t>
      </w:r>
      <w:r w:rsidR="002F06DE" w:rsidRPr="006D0170">
        <w:rPr>
          <w:rFonts w:ascii="Arial" w:hAnsi="Arial" w:cs="Arial"/>
          <w:b/>
          <w:sz w:val="26"/>
          <w:szCs w:val="26"/>
        </w:rPr>
        <w:t xml:space="preserve">peradores de </w:t>
      </w:r>
      <w:r w:rsidR="006908BB" w:rsidRPr="006D0170">
        <w:rPr>
          <w:rFonts w:ascii="Arial" w:hAnsi="Arial" w:cs="Arial"/>
          <w:b/>
          <w:sz w:val="26"/>
          <w:szCs w:val="26"/>
        </w:rPr>
        <w:t>T</w:t>
      </w:r>
      <w:r w:rsidR="002F06DE" w:rsidRPr="006D0170">
        <w:rPr>
          <w:rFonts w:ascii="Arial" w:hAnsi="Arial" w:cs="Arial"/>
          <w:b/>
          <w:sz w:val="26"/>
          <w:szCs w:val="26"/>
        </w:rPr>
        <w:t>elecomunicaciones”</w:t>
      </w:r>
      <w:bookmarkEnd w:id="0"/>
    </w:p>
    <w:p w14:paraId="2EC64040" w14:textId="77777777" w:rsidR="00D92C21" w:rsidRPr="008404E4" w:rsidRDefault="00D92C21" w:rsidP="006D0170">
      <w:pPr>
        <w:spacing w:after="0" w:line="276" w:lineRule="auto"/>
        <w:ind w:right="-518"/>
        <w:jc w:val="center"/>
        <w:rPr>
          <w:rFonts w:ascii="Arial" w:hAnsi="Arial" w:cs="Arial"/>
        </w:rPr>
      </w:pPr>
    </w:p>
    <w:p w14:paraId="3C293BDF" w14:textId="77777777" w:rsidR="00A6463A" w:rsidRPr="006D0170" w:rsidRDefault="00A6463A" w:rsidP="006D0170">
      <w:pPr>
        <w:spacing w:after="0" w:line="276" w:lineRule="auto"/>
        <w:ind w:right="-518"/>
        <w:jc w:val="center"/>
        <w:rPr>
          <w:rFonts w:ascii="Arial" w:hAnsi="Arial" w:cs="Arial"/>
          <w:b/>
          <w:sz w:val="26"/>
          <w:szCs w:val="26"/>
        </w:rPr>
      </w:pPr>
      <w:r w:rsidRPr="006D0170">
        <w:rPr>
          <w:rFonts w:ascii="Arial" w:hAnsi="Arial" w:cs="Arial"/>
          <w:b/>
          <w:sz w:val="26"/>
          <w:szCs w:val="26"/>
        </w:rPr>
        <w:t>CAPÍTULO I</w:t>
      </w:r>
    </w:p>
    <w:p w14:paraId="14EAB487" w14:textId="77777777" w:rsidR="00A6463A" w:rsidRPr="006D0170" w:rsidRDefault="00A6463A" w:rsidP="006D0170">
      <w:pPr>
        <w:spacing w:after="0" w:line="276" w:lineRule="auto"/>
        <w:ind w:right="-518"/>
        <w:jc w:val="center"/>
        <w:rPr>
          <w:rFonts w:ascii="Arial" w:hAnsi="Arial" w:cs="Arial"/>
          <w:b/>
          <w:sz w:val="26"/>
          <w:szCs w:val="26"/>
        </w:rPr>
      </w:pPr>
      <w:r w:rsidRPr="006D0170">
        <w:rPr>
          <w:rFonts w:ascii="Arial" w:hAnsi="Arial" w:cs="Arial"/>
          <w:b/>
          <w:sz w:val="26"/>
          <w:szCs w:val="26"/>
        </w:rPr>
        <w:t>DISPOSICIONES GENERALES</w:t>
      </w:r>
    </w:p>
    <w:p w14:paraId="0B1C62B5" w14:textId="77777777" w:rsidR="00500FA2" w:rsidRPr="008404E4" w:rsidRDefault="00500FA2" w:rsidP="006D0170">
      <w:pPr>
        <w:spacing w:after="0" w:line="276" w:lineRule="auto"/>
        <w:ind w:right="-518"/>
        <w:jc w:val="center"/>
        <w:rPr>
          <w:rFonts w:ascii="Arial" w:hAnsi="Arial" w:cs="Arial"/>
        </w:rPr>
      </w:pPr>
    </w:p>
    <w:p w14:paraId="5B036E0D" w14:textId="189731FE" w:rsidR="00A6463A" w:rsidRPr="008404E4" w:rsidRDefault="006C6659" w:rsidP="006D0170">
      <w:pPr>
        <w:spacing w:after="0" w:line="276" w:lineRule="auto"/>
        <w:ind w:right="-518"/>
        <w:jc w:val="both"/>
        <w:rPr>
          <w:rFonts w:ascii="Arial" w:hAnsi="Arial" w:cs="Arial"/>
        </w:rPr>
      </w:pPr>
      <w:r w:rsidRPr="008404E4">
        <w:rPr>
          <w:rFonts w:ascii="Arial" w:hAnsi="Arial" w:cs="Arial"/>
          <w:b/>
        </w:rPr>
        <w:t>Regla 1</w:t>
      </w:r>
      <w:r w:rsidRPr="008404E4">
        <w:rPr>
          <w:rFonts w:ascii="Arial" w:hAnsi="Arial" w:cs="Arial"/>
        </w:rPr>
        <w:t>. Las presentes Reglas tienen por objeto regular la constitución,</w:t>
      </w:r>
      <w:r w:rsidR="001E0B98" w:rsidRPr="008404E4">
        <w:rPr>
          <w:rFonts w:ascii="Arial" w:hAnsi="Arial" w:cs="Arial"/>
        </w:rPr>
        <w:t xml:space="preserve"> </w:t>
      </w:r>
      <w:r w:rsidR="003B45AC" w:rsidRPr="008404E4">
        <w:rPr>
          <w:rFonts w:ascii="Arial" w:hAnsi="Arial" w:cs="Arial"/>
        </w:rPr>
        <w:t xml:space="preserve">integración, </w:t>
      </w:r>
      <w:r w:rsidR="001E0B98" w:rsidRPr="008404E4">
        <w:rPr>
          <w:rFonts w:ascii="Arial" w:hAnsi="Arial" w:cs="Arial"/>
        </w:rPr>
        <w:t>estructura,</w:t>
      </w:r>
      <w:r w:rsidRPr="008404E4">
        <w:rPr>
          <w:rFonts w:ascii="Arial" w:hAnsi="Arial" w:cs="Arial"/>
        </w:rPr>
        <w:t xml:space="preserve"> organización y</w:t>
      </w:r>
      <w:r w:rsidR="001E0B98" w:rsidRPr="008404E4">
        <w:rPr>
          <w:rFonts w:ascii="Arial" w:hAnsi="Arial" w:cs="Arial"/>
        </w:rPr>
        <w:t xml:space="preserve"> forma de</w:t>
      </w:r>
      <w:r w:rsidRPr="008404E4">
        <w:rPr>
          <w:rFonts w:ascii="Arial" w:hAnsi="Arial" w:cs="Arial"/>
        </w:rPr>
        <w:t xml:space="preserve"> operación del Comité.</w:t>
      </w:r>
    </w:p>
    <w:p w14:paraId="2DA1E0AF" w14:textId="77777777" w:rsidR="00500FA2" w:rsidRPr="008404E4" w:rsidRDefault="00500FA2" w:rsidP="006D0170">
      <w:pPr>
        <w:spacing w:after="0" w:line="276" w:lineRule="auto"/>
        <w:ind w:right="-518"/>
        <w:jc w:val="both"/>
        <w:rPr>
          <w:rFonts w:ascii="Arial" w:hAnsi="Arial" w:cs="Arial"/>
        </w:rPr>
      </w:pPr>
    </w:p>
    <w:p w14:paraId="36356BFF" w14:textId="3D60859A" w:rsidR="006C6659" w:rsidRPr="008404E4" w:rsidRDefault="006C6659" w:rsidP="006D0170">
      <w:pPr>
        <w:spacing w:after="0" w:line="276" w:lineRule="auto"/>
        <w:ind w:right="-518"/>
        <w:jc w:val="both"/>
        <w:rPr>
          <w:rFonts w:ascii="Arial" w:hAnsi="Arial" w:cs="Arial"/>
        </w:rPr>
      </w:pPr>
      <w:r w:rsidRPr="008404E4">
        <w:rPr>
          <w:rFonts w:ascii="Arial" w:hAnsi="Arial" w:cs="Arial"/>
          <w:b/>
        </w:rPr>
        <w:t>Regla 2</w:t>
      </w:r>
      <w:r w:rsidRPr="008404E4">
        <w:rPr>
          <w:rFonts w:ascii="Arial" w:hAnsi="Arial" w:cs="Arial"/>
        </w:rPr>
        <w:t xml:space="preserve">. </w:t>
      </w:r>
      <w:bookmarkStart w:id="2" w:name="_Hlk117094156"/>
      <w:r w:rsidR="00632EFD" w:rsidRPr="004950F1">
        <w:rPr>
          <w:rFonts w:ascii="Arial" w:hAnsi="Arial" w:cs="Arial"/>
        </w:rPr>
        <w:t>Para los efectos de las presentes Reglas, se entenderá por</w:t>
      </w:r>
      <w:bookmarkEnd w:id="2"/>
      <w:r w:rsidRPr="008404E4">
        <w:rPr>
          <w:rFonts w:ascii="Arial" w:hAnsi="Arial" w:cs="Arial"/>
        </w:rPr>
        <w:t>:</w:t>
      </w:r>
    </w:p>
    <w:p w14:paraId="3A7CE7FC" w14:textId="77777777" w:rsidR="00500FA2" w:rsidRPr="008404E4" w:rsidRDefault="00500FA2" w:rsidP="006D0170">
      <w:pPr>
        <w:spacing w:after="0" w:line="276" w:lineRule="auto"/>
        <w:ind w:right="-518"/>
        <w:jc w:val="both"/>
        <w:rPr>
          <w:rFonts w:ascii="Arial" w:hAnsi="Arial" w:cs="Arial"/>
        </w:rPr>
      </w:pPr>
    </w:p>
    <w:p w14:paraId="64DC79EC" w14:textId="77777777" w:rsidR="006C6659" w:rsidRPr="008404E4" w:rsidRDefault="006C6659"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Acta</w:t>
      </w:r>
      <w:r w:rsidRPr="008404E4">
        <w:rPr>
          <w:rFonts w:ascii="Arial" w:hAnsi="Arial" w:cs="Arial"/>
        </w:rPr>
        <w:t>: Documento en el que se hace una reseña de lo acontecido, así como</w:t>
      </w:r>
      <w:r w:rsidR="004F6D36" w:rsidRPr="008404E4">
        <w:rPr>
          <w:rFonts w:ascii="Arial" w:hAnsi="Arial" w:cs="Arial"/>
        </w:rPr>
        <w:t xml:space="preserve"> de</w:t>
      </w:r>
      <w:r w:rsidRPr="008404E4">
        <w:rPr>
          <w:rFonts w:ascii="Arial" w:hAnsi="Arial" w:cs="Arial"/>
        </w:rPr>
        <w:t xml:space="preserve"> las deliberaciones y acuerdos tomados en las sesiones del Comité</w:t>
      </w:r>
      <w:r w:rsidR="00C64416" w:rsidRPr="008404E4">
        <w:rPr>
          <w:rFonts w:ascii="Arial" w:hAnsi="Arial" w:cs="Arial"/>
        </w:rPr>
        <w:t>;</w:t>
      </w:r>
    </w:p>
    <w:p w14:paraId="793E4898" w14:textId="77777777" w:rsidR="00F561FE" w:rsidRPr="008404E4" w:rsidRDefault="00F561FE" w:rsidP="006D0170">
      <w:pPr>
        <w:pStyle w:val="Prrafodelista"/>
        <w:spacing w:after="0" w:line="276" w:lineRule="auto"/>
        <w:ind w:left="1134" w:right="-518" w:hanging="850"/>
        <w:jc w:val="both"/>
        <w:rPr>
          <w:rFonts w:ascii="Arial" w:hAnsi="Arial" w:cs="Arial"/>
        </w:rPr>
      </w:pPr>
    </w:p>
    <w:p w14:paraId="6573E4B4" w14:textId="77777777" w:rsidR="006C6659" w:rsidRPr="008404E4" w:rsidRDefault="006C6659"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Comité</w:t>
      </w:r>
      <w:r w:rsidRPr="008404E4">
        <w:rPr>
          <w:rFonts w:ascii="Arial" w:hAnsi="Arial" w:cs="Arial"/>
        </w:rPr>
        <w:t>:</w:t>
      </w:r>
      <w:r w:rsidRPr="008404E4">
        <w:rPr>
          <w:rFonts w:ascii="Arial" w:hAnsi="Arial" w:cs="Arial"/>
          <w:spacing w:val="-2"/>
        </w:rPr>
        <w:t xml:space="preserve"> </w:t>
      </w:r>
      <w:r w:rsidRPr="008404E4">
        <w:rPr>
          <w:rFonts w:ascii="Arial" w:hAnsi="Arial" w:cs="Arial"/>
        </w:rPr>
        <w:t>Comité</w:t>
      </w:r>
      <w:r w:rsidRPr="008404E4">
        <w:rPr>
          <w:rFonts w:ascii="Arial" w:hAnsi="Arial" w:cs="Arial"/>
          <w:spacing w:val="-3"/>
        </w:rPr>
        <w:t xml:space="preserve"> </w:t>
      </w:r>
      <w:r w:rsidRPr="008404E4">
        <w:rPr>
          <w:rFonts w:ascii="Arial" w:hAnsi="Arial" w:cs="Arial"/>
        </w:rPr>
        <w:t>Técnico</w:t>
      </w:r>
      <w:r w:rsidRPr="008404E4">
        <w:rPr>
          <w:rFonts w:ascii="Arial" w:hAnsi="Arial" w:cs="Arial"/>
          <w:spacing w:val="-4"/>
        </w:rPr>
        <w:t xml:space="preserve"> </w:t>
      </w:r>
      <w:r w:rsidRPr="008404E4">
        <w:rPr>
          <w:rFonts w:ascii="Arial" w:hAnsi="Arial" w:cs="Arial"/>
        </w:rPr>
        <w:t>de Pequeños Operadores de Telecomunicaciones;</w:t>
      </w:r>
    </w:p>
    <w:p w14:paraId="2A19C667" w14:textId="77777777" w:rsidR="00F561FE" w:rsidRPr="008404E4" w:rsidRDefault="00F561FE" w:rsidP="006D0170">
      <w:pPr>
        <w:pStyle w:val="Prrafodelista"/>
        <w:spacing w:after="0" w:line="276" w:lineRule="auto"/>
        <w:ind w:left="1134" w:right="-518" w:hanging="850"/>
        <w:jc w:val="both"/>
        <w:rPr>
          <w:rFonts w:ascii="Arial" w:hAnsi="Arial" w:cs="Arial"/>
        </w:rPr>
      </w:pPr>
    </w:p>
    <w:p w14:paraId="39DD1E4E" w14:textId="2E747998" w:rsidR="00C64416" w:rsidRPr="008404E4" w:rsidRDefault="00C64416"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Contribución:</w:t>
      </w:r>
      <w:r w:rsidRPr="008404E4">
        <w:rPr>
          <w:rFonts w:ascii="Arial" w:hAnsi="Arial" w:cs="Arial"/>
        </w:rPr>
        <w:t xml:space="preserve"> Opinión técnica no vinculante emitida por el Comité, derivada de </w:t>
      </w:r>
      <w:r w:rsidR="00BF5455" w:rsidRPr="008404E4">
        <w:rPr>
          <w:rFonts w:ascii="Arial" w:hAnsi="Arial" w:cs="Arial"/>
        </w:rPr>
        <w:t xml:space="preserve">los Documentos de Trabajo </w:t>
      </w:r>
      <w:r w:rsidR="005344D9" w:rsidRPr="008404E4">
        <w:rPr>
          <w:rFonts w:ascii="Arial" w:hAnsi="Arial" w:cs="Arial"/>
        </w:rPr>
        <w:t xml:space="preserve">de </w:t>
      </w:r>
      <w:r w:rsidRPr="008404E4">
        <w:rPr>
          <w:rFonts w:ascii="Arial" w:hAnsi="Arial" w:cs="Arial"/>
        </w:rPr>
        <w:t xml:space="preserve">las Mesas de Trabajo, en la que se </w:t>
      </w:r>
      <w:r w:rsidR="00B87C8C" w:rsidRPr="008404E4">
        <w:rPr>
          <w:rFonts w:ascii="Arial" w:hAnsi="Arial" w:cs="Arial"/>
        </w:rPr>
        <w:t>presenta</w:t>
      </w:r>
      <w:r w:rsidRPr="008404E4">
        <w:rPr>
          <w:rFonts w:ascii="Arial" w:hAnsi="Arial" w:cs="Arial"/>
        </w:rPr>
        <w:t xml:space="preserve"> </w:t>
      </w:r>
      <w:r w:rsidR="00B87C8C" w:rsidRPr="008404E4">
        <w:rPr>
          <w:rFonts w:ascii="Arial" w:hAnsi="Arial" w:cs="Arial"/>
        </w:rPr>
        <w:t>el análisis, discusión e integración de las propuestas o insumos finales</w:t>
      </w:r>
      <w:r w:rsidRPr="008404E4">
        <w:rPr>
          <w:rFonts w:ascii="Arial" w:hAnsi="Arial" w:cs="Arial"/>
        </w:rPr>
        <w:t>;</w:t>
      </w:r>
    </w:p>
    <w:p w14:paraId="72E07BB6" w14:textId="77777777" w:rsidR="00F561FE" w:rsidRPr="008404E4" w:rsidRDefault="00F561FE" w:rsidP="006D0170">
      <w:pPr>
        <w:pStyle w:val="Prrafodelista"/>
        <w:spacing w:after="0" w:line="276" w:lineRule="auto"/>
        <w:ind w:left="1134" w:right="-518" w:hanging="850"/>
        <w:jc w:val="both"/>
        <w:rPr>
          <w:rFonts w:ascii="Arial" w:hAnsi="Arial" w:cs="Arial"/>
        </w:rPr>
      </w:pPr>
    </w:p>
    <w:p w14:paraId="28F6EC1B" w14:textId="0D43B246" w:rsidR="00C64416" w:rsidRPr="008404E4" w:rsidRDefault="00632EFD" w:rsidP="006D0170">
      <w:pPr>
        <w:pStyle w:val="Prrafodelista"/>
        <w:numPr>
          <w:ilvl w:val="0"/>
          <w:numId w:val="2"/>
        </w:numPr>
        <w:spacing w:after="0" w:line="276" w:lineRule="auto"/>
        <w:ind w:left="1134" w:right="-518" w:hanging="850"/>
        <w:jc w:val="both"/>
        <w:rPr>
          <w:rFonts w:ascii="Arial" w:hAnsi="Arial" w:cs="Arial"/>
        </w:rPr>
      </w:pPr>
      <w:r>
        <w:rPr>
          <w:rFonts w:ascii="Arial" w:hAnsi="Arial" w:cs="Arial"/>
          <w:b/>
        </w:rPr>
        <w:t>Coordinación</w:t>
      </w:r>
      <w:r w:rsidR="001F2098" w:rsidRPr="008404E4">
        <w:rPr>
          <w:rFonts w:ascii="Arial" w:hAnsi="Arial" w:cs="Arial"/>
          <w:b/>
        </w:rPr>
        <w:t>:</w:t>
      </w:r>
      <w:r w:rsidR="001F2098" w:rsidRPr="008404E4">
        <w:rPr>
          <w:rFonts w:ascii="Arial" w:hAnsi="Arial" w:cs="Arial"/>
        </w:rPr>
        <w:t xml:space="preserve"> Persona servidora pública del Instituto</w:t>
      </w:r>
      <w:r w:rsidR="002F3E52" w:rsidRPr="008404E4">
        <w:rPr>
          <w:rFonts w:ascii="Arial" w:hAnsi="Arial" w:cs="Arial"/>
        </w:rPr>
        <w:t xml:space="preserve"> </w:t>
      </w:r>
      <w:r w:rsidR="001F2098" w:rsidRPr="008404E4">
        <w:rPr>
          <w:rFonts w:ascii="Arial" w:hAnsi="Arial" w:cs="Arial"/>
        </w:rPr>
        <w:t>designada como responsable para presidir, organizar y coordinar las actividades de una o más Mesas de Trabajo</w:t>
      </w:r>
      <w:r w:rsidR="008C24F8" w:rsidRPr="008404E4">
        <w:rPr>
          <w:rFonts w:ascii="Arial" w:hAnsi="Arial" w:cs="Arial"/>
        </w:rPr>
        <w:t>;</w:t>
      </w:r>
    </w:p>
    <w:p w14:paraId="23CC8C5F" w14:textId="77777777" w:rsidR="00F561FE" w:rsidRPr="008404E4" w:rsidRDefault="00F561FE" w:rsidP="006D0170">
      <w:pPr>
        <w:pStyle w:val="Prrafodelista"/>
        <w:spacing w:after="0" w:line="276" w:lineRule="auto"/>
        <w:ind w:left="1134" w:right="-518" w:hanging="850"/>
        <w:jc w:val="both"/>
        <w:rPr>
          <w:rFonts w:ascii="Arial" w:hAnsi="Arial" w:cs="Arial"/>
        </w:rPr>
      </w:pPr>
    </w:p>
    <w:p w14:paraId="7931D3B4" w14:textId="4E02A199" w:rsidR="00FC0F62" w:rsidRPr="008404E4" w:rsidRDefault="00414718"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Documento de Trabajo:</w:t>
      </w:r>
      <w:r w:rsidRPr="008404E4">
        <w:rPr>
          <w:rFonts w:ascii="Arial" w:hAnsi="Arial" w:cs="Arial"/>
        </w:rPr>
        <w:t xml:space="preserve"> </w:t>
      </w:r>
      <w:bookmarkStart w:id="3" w:name="_Hlk80272639"/>
      <w:r w:rsidRPr="008404E4">
        <w:rPr>
          <w:rFonts w:ascii="Arial" w:hAnsi="Arial" w:cs="Arial"/>
        </w:rPr>
        <w:t>Opinión técnica preliminar generada por una Mesa de Trabajo, como resultado del análisis, discusión e integración de propuestas o insumos suministrados por sus integrantes</w:t>
      </w:r>
      <w:bookmarkEnd w:id="3"/>
      <w:r w:rsidR="00FC0F62" w:rsidRPr="008404E4">
        <w:rPr>
          <w:rFonts w:ascii="Arial" w:hAnsi="Arial" w:cs="Arial"/>
        </w:rPr>
        <w:t>;</w:t>
      </w:r>
      <w:r w:rsidR="001F2098" w:rsidRPr="008404E4">
        <w:rPr>
          <w:rFonts w:ascii="Arial" w:hAnsi="Arial" w:cs="Arial"/>
          <w:b/>
        </w:rPr>
        <w:t xml:space="preserve"> </w:t>
      </w:r>
    </w:p>
    <w:p w14:paraId="153DA44D" w14:textId="77777777" w:rsidR="00836230" w:rsidRPr="008404E4" w:rsidRDefault="00836230" w:rsidP="006D0170">
      <w:pPr>
        <w:pStyle w:val="Prrafodelista"/>
        <w:spacing w:after="0" w:line="276" w:lineRule="auto"/>
        <w:ind w:left="1134" w:right="-518" w:hanging="850"/>
        <w:rPr>
          <w:rFonts w:ascii="Arial" w:hAnsi="Arial" w:cs="Arial"/>
        </w:rPr>
      </w:pPr>
    </w:p>
    <w:p w14:paraId="55FE3B81" w14:textId="5B3BDEC3" w:rsidR="00836230" w:rsidRPr="008404E4" w:rsidRDefault="00F42CE6"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Integrantes del Comité</w:t>
      </w:r>
      <w:r w:rsidRPr="008404E4">
        <w:rPr>
          <w:rFonts w:ascii="Arial" w:hAnsi="Arial" w:cs="Arial"/>
        </w:rPr>
        <w:t xml:space="preserve">: </w:t>
      </w:r>
      <w:r w:rsidR="00432FDE" w:rsidRPr="008404E4">
        <w:rPr>
          <w:rFonts w:ascii="Arial" w:hAnsi="Arial" w:cs="Arial"/>
        </w:rPr>
        <w:t>L</w:t>
      </w:r>
      <w:r w:rsidRPr="008404E4">
        <w:rPr>
          <w:rFonts w:ascii="Arial" w:hAnsi="Arial" w:cs="Arial"/>
        </w:rPr>
        <w:t>a Presidencia</w:t>
      </w:r>
      <w:r w:rsidR="002006D5">
        <w:rPr>
          <w:rFonts w:ascii="Arial" w:hAnsi="Arial" w:cs="Arial"/>
        </w:rPr>
        <w:t xml:space="preserve"> </w:t>
      </w:r>
      <w:r w:rsidRPr="008404E4">
        <w:rPr>
          <w:rFonts w:ascii="Arial" w:hAnsi="Arial" w:cs="Arial"/>
        </w:rPr>
        <w:t xml:space="preserve">del Comité, </w:t>
      </w:r>
      <w:r w:rsidR="002C4EB5" w:rsidRPr="008404E4">
        <w:rPr>
          <w:rFonts w:ascii="Arial" w:hAnsi="Arial" w:cs="Arial"/>
        </w:rPr>
        <w:t xml:space="preserve">los </w:t>
      </w:r>
      <w:r w:rsidRPr="008404E4">
        <w:rPr>
          <w:rFonts w:ascii="Arial" w:hAnsi="Arial" w:cs="Arial"/>
        </w:rPr>
        <w:t>Integrantes de la Industria</w:t>
      </w:r>
      <w:r w:rsidR="00D17864" w:rsidRPr="008404E4">
        <w:rPr>
          <w:rFonts w:ascii="Arial" w:hAnsi="Arial" w:cs="Arial"/>
        </w:rPr>
        <w:t xml:space="preserve"> </w:t>
      </w:r>
      <w:r w:rsidR="002C4EB5" w:rsidRPr="008404E4">
        <w:rPr>
          <w:rFonts w:ascii="Arial" w:hAnsi="Arial" w:cs="Arial"/>
        </w:rPr>
        <w:t xml:space="preserve">e </w:t>
      </w:r>
      <w:r w:rsidR="00D17864" w:rsidRPr="008404E4">
        <w:rPr>
          <w:rFonts w:ascii="Arial" w:hAnsi="Arial" w:cs="Arial"/>
        </w:rPr>
        <w:t>Integrantes del Instituto</w:t>
      </w:r>
      <w:r w:rsidRPr="008404E4">
        <w:rPr>
          <w:rFonts w:ascii="Arial" w:hAnsi="Arial" w:cs="Arial"/>
        </w:rPr>
        <w:t>;</w:t>
      </w:r>
    </w:p>
    <w:p w14:paraId="07938D44" w14:textId="77777777" w:rsidR="00F561FE" w:rsidRPr="008404E4" w:rsidRDefault="00F561FE" w:rsidP="006D0170">
      <w:pPr>
        <w:spacing w:after="0" w:line="276" w:lineRule="auto"/>
        <w:ind w:left="1134" w:right="-518" w:hanging="850"/>
        <w:jc w:val="both"/>
        <w:rPr>
          <w:rFonts w:ascii="Arial" w:hAnsi="Arial" w:cs="Arial"/>
        </w:rPr>
      </w:pPr>
    </w:p>
    <w:p w14:paraId="429F1A55" w14:textId="5748EA81" w:rsidR="00584185" w:rsidRPr="008404E4" w:rsidRDefault="002C4EB5"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bCs/>
        </w:rPr>
        <w:t xml:space="preserve">Integrantes del Instituto: </w:t>
      </w:r>
      <w:r w:rsidRPr="008404E4">
        <w:rPr>
          <w:rFonts w:ascii="Arial" w:hAnsi="Arial" w:cs="Arial"/>
        </w:rPr>
        <w:t>Personas servidoras públicas del Instituto</w:t>
      </w:r>
      <w:r w:rsidR="00584185" w:rsidRPr="008404E4">
        <w:rPr>
          <w:rFonts w:ascii="Arial" w:hAnsi="Arial" w:cs="Arial"/>
        </w:rPr>
        <w:t>;</w:t>
      </w:r>
    </w:p>
    <w:p w14:paraId="00E80DB9" w14:textId="306501E2" w:rsidR="00432FDE" w:rsidRPr="008404E4" w:rsidRDefault="00432FDE" w:rsidP="006D0170">
      <w:pPr>
        <w:pStyle w:val="Prrafodelista"/>
        <w:spacing w:after="0" w:line="276" w:lineRule="auto"/>
        <w:ind w:left="1134" w:right="-518" w:hanging="850"/>
        <w:jc w:val="both"/>
        <w:rPr>
          <w:rFonts w:ascii="Arial" w:hAnsi="Arial" w:cs="Arial"/>
        </w:rPr>
      </w:pPr>
    </w:p>
    <w:p w14:paraId="600BDF47" w14:textId="75F724F2" w:rsidR="00432FDE" w:rsidRPr="008404E4" w:rsidRDefault="00905D25" w:rsidP="006D0170">
      <w:pPr>
        <w:pStyle w:val="Prrafodelista"/>
        <w:numPr>
          <w:ilvl w:val="0"/>
          <w:numId w:val="2"/>
        </w:numPr>
        <w:spacing w:after="0" w:line="276" w:lineRule="auto"/>
        <w:ind w:left="1134" w:right="-518" w:hanging="850"/>
        <w:jc w:val="both"/>
        <w:rPr>
          <w:rFonts w:ascii="Arial" w:hAnsi="Arial" w:cs="Arial"/>
          <w:b/>
          <w:bCs/>
        </w:rPr>
      </w:pPr>
      <w:r w:rsidRPr="008404E4">
        <w:rPr>
          <w:rFonts w:ascii="Arial" w:hAnsi="Arial" w:cs="Arial"/>
          <w:b/>
        </w:rPr>
        <w:t>Integrantes de la Industria</w:t>
      </w:r>
      <w:r w:rsidR="002C4EB5" w:rsidRPr="008404E4">
        <w:rPr>
          <w:rFonts w:ascii="Arial" w:hAnsi="Arial" w:cs="Arial"/>
        </w:rPr>
        <w:t xml:space="preserve">: </w:t>
      </w:r>
      <w:r w:rsidR="00632EFD">
        <w:rPr>
          <w:rFonts w:ascii="Arial" w:hAnsi="Arial" w:cs="Arial"/>
        </w:rPr>
        <w:t>Operador</w:t>
      </w:r>
      <w:r w:rsidR="00A114B7">
        <w:rPr>
          <w:rFonts w:ascii="Arial" w:hAnsi="Arial" w:cs="Arial"/>
        </w:rPr>
        <w:t>es</w:t>
      </w:r>
      <w:r w:rsidR="00632EFD">
        <w:rPr>
          <w:rFonts w:ascii="Arial" w:hAnsi="Arial" w:cs="Arial"/>
        </w:rPr>
        <w:t xml:space="preserve"> de T</w:t>
      </w:r>
      <w:r w:rsidR="002C4EB5" w:rsidRPr="008404E4">
        <w:rPr>
          <w:rFonts w:ascii="Arial" w:hAnsi="Arial" w:cs="Arial"/>
        </w:rPr>
        <w:t xml:space="preserve">elecomunicaciones en términos de lo previsto en la Regla </w:t>
      </w:r>
      <w:r w:rsidR="00516238" w:rsidRPr="008404E4">
        <w:rPr>
          <w:rFonts w:ascii="Arial" w:hAnsi="Arial" w:cs="Arial"/>
        </w:rPr>
        <w:t>7</w:t>
      </w:r>
      <w:r w:rsidR="002C4EB5" w:rsidRPr="008404E4">
        <w:rPr>
          <w:rFonts w:ascii="Arial" w:hAnsi="Arial" w:cs="Arial"/>
        </w:rPr>
        <w:t xml:space="preserve"> de las presentes Reglas</w:t>
      </w:r>
      <w:r w:rsidR="00A20732" w:rsidRPr="008404E4">
        <w:rPr>
          <w:rFonts w:ascii="Arial" w:hAnsi="Arial" w:cs="Arial"/>
        </w:rPr>
        <w:t xml:space="preserve">; </w:t>
      </w:r>
      <w:r w:rsidR="00632EFD">
        <w:rPr>
          <w:rFonts w:ascii="Arial" w:hAnsi="Arial" w:cs="Arial"/>
        </w:rPr>
        <w:t>así como,</w:t>
      </w:r>
      <w:r w:rsidR="005570CC" w:rsidRPr="008404E4">
        <w:rPr>
          <w:rFonts w:ascii="Arial" w:hAnsi="Arial" w:cs="Arial"/>
        </w:rPr>
        <w:t xml:space="preserve"> los </w:t>
      </w:r>
      <w:r w:rsidR="00632EFD">
        <w:rPr>
          <w:rFonts w:ascii="Arial" w:hAnsi="Arial" w:cs="Arial"/>
        </w:rPr>
        <w:t>c</w:t>
      </w:r>
      <w:r w:rsidR="005570CC" w:rsidRPr="008404E4">
        <w:rPr>
          <w:rFonts w:ascii="Arial" w:hAnsi="Arial" w:cs="Arial"/>
        </w:rPr>
        <w:t xml:space="preserve">oncesionarios de </w:t>
      </w:r>
      <w:r w:rsidR="00632EFD">
        <w:rPr>
          <w:rFonts w:ascii="Arial" w:hAnsi="Arial" w:cs="Arial"/>
        </w:rPr>
        <w:t>u</w:t>
      </w:r>
      <w:r w:rsidR="005570CC" w:rsidRPr="008404E4">
        <w:rPr>
          <w:rFonts w:ascii="Arial" w:hAnsi="Arial" w:cs="Arial"/>
        </w:rPr>
        <w:t xml:space="preserve">so </w:t>
      </w:r>
      <w:r w:rsidR="00632EFD">
        <w:rPr>
          <w:rFonts w:ascii="Arial" w:hAnsi="Arial" w:cs="Arial"/>
        </w:rPr>
        <w:t>s</w:t>
      </w:r>
      <w:r w:rsidR="005570CC" w:rsidRPr="008404E4">
        <w:rPr>
          <w:rFonts w:ascii="Arial" w:hAnsi="Arial" w:cs="Arial"/>
        </w:rPr>
        <w:t xml:space="preserve">ocial, </w:t>
      </w:r>
      <w:r w:rsidR="00632EFD">
        <w:rPr>
          <w:rFonts w:ascii="Arial" w:hAnsi="Arial" w:cs="Arial"/>
        </w:rPr>
        <w:t>s</w:t>
      </w:r>
      <w:r w:rsidR="00C35815" w:rsidRPr="008404E4">
        <w:rPr>
          <w:rFonts w:ascii="Arial" w:hAnsi="Arial" w:cs="Arial"/>
        </w:rPr>
        <w:t xml:space="preserve">ocial </w:t>
      </w:r>
      <w:r w:rsidR="00632EFD">
        <w:rPr>
          <w:rFonts w:ascii="Arial" w:hAnsi="Arial" w:cs="Arial"/>
        </w:rPr>
        <w:t>c</w:t>
      </w:r>
      <w:r w:rsidR="005570CC" w:rsidRPr="008404E4">
        <w:rPr>
          <w:rFonts w:ascii="Arial" w:hAnsi="Arial" w:cs="Arial"/>
        </w:rPr>
        <w:t xml:space="preserve">omunitarios </w:t>
      </w:r>
      <w:r w:rsidR="00C35815" w:rsidRPr="008404E4">
        <w:rPr>
          <w:rFonts w:ascii="Arial" w:hAnsi="Arial" w:cs="Arial"/>
        </w:rPr>
        <w:t xml:space="preserve">y </w:t>
      </w:r>
      <w:r w:rsidR="00632EFD">
        <w:rPr>
          <w:rFonts w:ascii="Arial" w:hAnsi="Arial" w:cs="Arial"/>
        </w:rPr>
        <w:t>s</w:t>
      </w:r>
      <w:r w:rsidR="00C35815" w:rsidRPr="008404E4">
        <w:rPr>
          <w:rFonts w:ascii="Arial" w:hAnsi="Arial" w:cs="Arial"/>
        </w:rPr>
        <w:t>ocial</w:t>
      </w:r>
      <w:r w:rsidR="005570CC" w:rsidRPr="008404E4">
        <w:rPr>
          <w:rFonts w:ascii="Arial" w:hAnsi="Arial" w:cs="Arial"/>
        </w:rPr>
        <w:t xml:space="preserve"> </w:t>
      </w:r>
      <w:r w:rsidR="00632EFD">
        <w:rPr>
          <w:rFonts w:ascii="Arial" w:hAnsi="Arial" w:cs="Arial"/>
        </w:rPr>
        <w:t>i</w:t>
      </w:r>
      <w:r w:rsidR="005570CC" w:rsidRPr="008404E4">
        <w:rPr>
          <w:rFonts w:ascii="Arial" w:hAnsi="Arial" w:cs="Arial"/>
        </w:rPr>
        <w:t>ndígenas</w:t>
      </w:r>
      <w:r w:rsidR="00F7316C" w:rsidRPr="008404E4">
        <w:rPr>
          <w:rFonts w:ascii="Arial" w:hAnsi="Arial" w:cs="Arial"/>
        </w:rPr>
        <w:t xml:space="preserve"> en materia de </w:t>
      </w:r>
      <w:r w:rsidR="00632EFD">
        <w:rPr>
          <w:rFonts w:ascii="Arial" w:hAnsi="Arial" w:cs="Arial"/>
        </w:rPr>
        <w:t>t</w:t>
      </w:r>
      <w:r w:rsidR="00F7316C" w:rsidRPr="008404E4">
        <w:rPr>
          <w:rFonts w:ascii="Arial" w:hAnsi="Arial" w:cs="Arial"/>
        </w:rPr>
        <w:t>elecomunicaciones</w:t>
      </w:r>
      <w:r w:rsidR="002C4EB5" w:rsidRPr="008404E4">
        <w:rPr>
          <w:rFonts w:ascii="Arial" w:hAnsi="Arial" w:cs="Arial"/>
        </w:rPr>
        <w:t>;</w:t>
      </w:r>
      <w:r w:rsidR="00432FDE" w:rsidRPr="008404E4">
        <w:rPr>
          <w:rFonts w:ascii="Arial" w:hAnsi="Arial" w:cs="Arial"/>
        </w:rPr>
        <w:t xml:space="preserve"> </w:t>
      </w:r>
    </w:p>
    <w:p w14:paraId="6CC2044B" w14:textId="77777777" w:rsidR="00F561FE" w:rsidRPr="008404E4" w:rsidRDefault="00F561FE" w:rsidP="006D0170">
      <w:pPr>
        <w:spacing w:after="0" w:line="276" w:lineRule="auto"/>
        <w:ind w:left="1134" w:right="-518" w:hanging="850"/>
        <w:jc w:val="both"/>
        <w:rPr>
          <w:rFonts w:ascii="Arial" w:hAnsi="Arial" w:cs="Arial"/>
        </w:rPr>
      </w:pPr>
    </w:p>
    <w:p w14:paraId="6A2BB425" w14:textId="77777777" w:rsidR="006C6659" w:rsidRPr="008404E4" w:rsidRDefault="006C6659"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Instituto</w:t>
      </w:r>
      <w:r w:rsidRPr="008404E4">
        <w:rPr>
          <w:rFonts w:ascii="Arial" w:hAnsi="Arial" w:cs="Arial"/>
        </w:rPr>
        <w:t>:</w:t>
      </w:r>
      <w:r w:rsidRPr="008404E4">
        <w:rPr>
          <w:rFonts w:ascii="Arial" w:hAnsi="Arial" w:cs="Arial"/>
          <w:spacing w:val="-4"/>
        </w:rPr>
        <w:t xml:space="preserve"> </w:t>
      </w:r>
      <w:r w:rsidRPr="008404E4">
        <w:rPr>
          <w:rFonts w:ascii="Arial" w:hAnsi="Arial" w:cs="Arial"/>
        </w:rPr>
        <w:t>Instituto</w:t>
      </w:r>
      <w:r w:rsidRPr="008404E4">
        <w:rPr>
          <w:rFonts w:ascii="Arial" w:hAnsi="Arial" w:cs="Arial"/>
          <w:spacing w:val="-5"/>
        </w:rPr>
        <w:t xml:space="preserve"> </w:t>
      </w:r>
      <w:r w:rsidRPr="008404E4">
        <w:rPr>
          <w:rFonts w:ascii="Arial" w:hAnsi="Arial" w:cs="Arial"/>
        </w:rPr>
        <w:t>Federal</w:t>
      </w:r>
      <w:r w:rsidRPr="008404E4">
        <w:rPr>
          <w:rFonts w:ascii="Arial" w:hAnsi="Arial" w:cs="Arial"/>
          <w:spacing w:val="-4"/>
        </w:rPr>
        <w:t xml:space="preserve"> </w:t>
      </w:r>
      <w:r w:rsidRPr="008404E4">
        <w:rPr>
          <w:rFonts w:ascii="Arial" w:hAnsi="Arial" w:cs="Arial"/>
        </w:rPr>
        <w:t>de</w:t>
      </w:r>
      <w:r w:rsidRPr="008404E4">
        <w:rPr>
          <w:rFonts w:ascii="Arial" w:hAnsi="Arial" w:cs="Arial"/>
          <w:spacing w:val="-4"/>
        </w:rPr>
        <w:t xml:space="preserve"> </w:t>
      </w:r>
      <w:r w:rsidRPr="008404E4">
        <w:rPr>
          <w:rFonts w:ascii="Arial" w:hAnsi="Arial" w:cs="Arial"/>
        </w:rPr>
        <w:t>Telecomunicaciones</w:t>
      </w:r>
      <w:r w:rsidR="00B87C8C" w:rsidRPr="008404E4">
        <w:rPr>
          <w:rFonts w:ascii="Arial" w:hAnsi="Arial" w:cs="Arial"/>
        </w:rPr>
        <w:t>;</w:t>
      </w:r>
    </w:p>
    <w:p w14:paraId="29AAD5DF" w14:textId="77777777" w:rsidR="00F561FE" w:rsidRPr="008404E4" w:rsidRDefault="00F561FE" w:rsidP="006D0170">
      <w:pPr>
        <w:spacing w:after="0" w:line="276" w:lineRule="auto"/>
        <w:ind w:left="1134" w:right="-518" w:hanging="850"/>
        <w:jc w:val="both"/>
        <w:rPr>
          <w:rFonts w:ascii="Arial" w:hAnsi="Arial" w:cs="Arial"/>
        </w:rPr>
      </w:pPr>
    </w:p>
    <w:p w14:paraId="19DB8B1B" w14:textId="77777777" w:rsidR="00C64416" w:rsidRPr="008404E4" w:rsidRDefault="00C64416"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Ley:</w:t>
      </w:r>
      <w:r w:rsidRPr="008404E4">
        <w:rPr>
          <w:rFonts w:ascii="Arial" w:hAnsi="Arial" w:cs="Arial"/>
        </w:rPr>
        <w:t xml:space="preserve"> Ley Federal de Telecomunicaciones y Radiodifusión</w:t>
      </w:r>
      <w:r w:rsidR="00584185" w:rsidRPr="008404E4">
        <w:rPr>
          <w:rFonts w:ascii="Arial" w:hAnsi="Arial" w:cs="Arial"/>
        </w:rPr>
        <w:t>;</w:t>
      </w:r>
    </w:p>
    <w:p w14:paraId="16743C0A" w14:textId="77777777" w:rsidR="00F561FE" w:rsidRPr="008404E4" w:rsidRDefault="00F561FE" w:rsidP="006D0170">
      <w:pPr>
        <w:spacing w:after="0" w:line="276" w:lineRule="auto"/>
        <w:ind w:left="1134" w:right="-518" w:hanging="850"/>
        <w:jc w:val="both"/>
        <w:rPr>
          <w:rFonts w:ascii="Arial" w:hAnsi="Arial" w:cs="Arial"/>
        </w:rPr>
      </w:pPr>
    </w:p>
    <w:p w14:paraId="04300C13" w14:textId="25513FD7" w:rsidR="00C64416" w:rsidRDefault="00C64416"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lastRenderedPageBreak/>
        <w:t>Mesa de Trabajo:</w:t>
      </w:r>
      <w:r w:rsidRPr="008404E4">
        <w:rPr>
          <w:rFonts w:ascii="Arial" w:hAnsi="Arial" w:cs="Arial"/>
        </w:rPr>
        <w:t xml:space="preserve"> </w:t>
      </w:r>
      <w:r w:rsidR="00B87C8C" w:rsidRPr="008404E4">
        <w:rPr>
          <w:rFonts w:ascii="Arial" w:hAnsi="Arial" w:cs="Arial"/>
        </w:rPr>
        <w:t>Conjunto</w:t>
      </w:r>
      <w:r w:rsidR="00B87C8C" w:rsidRPr="008404E4">
        <w:rPr>
          <w:rFonts w:ascii="Arial" w:hAnsi="Arial" w:cs="Arial"/>
          <w:spacing w:val="-5"/>
        </w:rPr>
        <w:t xml:space="preserve"> </w:t>
      </w:r>
      <w:r w:rsidR="00B87C8C" w:rsidRPr="008404E4">
        <w:rPr>
          <w:rFonts w:ascii="Arial" w:hAnsi="Arial" w:cs="Arial"/>
        </w:rPr>
        <w:t>de</w:t>
      </w:r>
      <w:r w:rsidR="00B87C8C" w:rsidRPr="008404E4">
        <w:rPr>
          <w:rFonts w:ascii="Arial" w:hAnsi="Arial" w:cs="Arial"/>
          <w:spacing w:val="-5"/>
        </w:rPr>
        <w:t xml:space="preserve"> </w:t>
      </w:r>
      <w:r w:rsidR="00C10923" w:rsidRPr="008404E4">
        <w:rPr>
          <w:rFonts w:ascii="Arial" w:hAnsi="Arial" w:cs="Arial"/>
        </w:rPr>
        <w:t>I</w:t>
      </w:r>
      <w:r w:rsidR="00B87C8C" w:rsidRPr="008404E4">
        <w:rPr>
          <w:rFonts w:ascii="Arial" w:hAnsi="Arial" w:cs="Arial"/>
        </w:rPr>
        <w:t>ntegrantes</w:t>
      </w:r>
      <w:r w:rsidR="00B87C8C" w:rsidRPr="008404E4">
        <w:rPr>
          <w:rFonts w:ascii="Arial" w:hAnsi="Arial" w:cs="Arial"/>
          <w:spacing w:val="-4"/>
        </w:rPr>
        <w:t xml:space="preserve"> </w:t>
      </w:r>
      <w:r w:rsidR="00B87C8C" w:rsidRPr="008404E4">
        <w:rPr>
          <w:rFonts w:ascii="Arial" w:hAnsi="Arial" w:cs="Arial"/>
        </w:rPr>
        <w:t>de</w:t>
      </w:r>
      <w:r w:rsidR="002C4EB5" w:rsidRPr="008404E4">
        <w:rPr>
          <w:rFonts w:ascii="Arial" w:hAnsi="Arial" w:cs="Arial"/>
        </w:rPr>
        <w:t>l Comité</w:t>
      </w:r>
      <w:r w:rsidR="00B87C8C" w:rsidRPr="008404E4">
        <w:rPr>
          <w:rFonts w:ascii="Arial" w:hAnsi="Arial" w:cs="Arial"/>
        </w:rPr>
        <w:t>, liderado</w:t>
      </w:r>
      <w:r w:rsidR="004B6FBB" w:rsidRPr="008404E4">
        <w:rPr>
          <w:rFonts w:ascii="Arial" w:hAnsi="Arial" w:cs="Arial"/>
        </w:rPr>
        <w:t>s</w:t>
      </w:r>
      <w:r w:rsidR="00B87C8C" w:rsidRPr="008404E4">
        <w:rPr>
          <w:rFonts w:ascii="Arial" w:hAnsi="Arial" w:cs="Arial"/>
        </w:rPr>
        <w:t xml:space="preserve"> por</w:t>
      </w:r>
      <w:r w:rsidR="00B87C8C" w:rsidRPr="008404E4">
        <w:rPr>
          <w:rFonts w:ascii="Arial" w:hAnsi="Arial" w:cs="Arial"/>
          <w:spacing w:val="-13"/>
        </w:rPr>
        <w:t xml:space="preserve"> </w:t>
      </w:r>
      <w:r w:rsidR="00B87C8C" w:rsidRPr="008404E4">
        <w:rPr>
          <w:rFonts w:ascii="Arial" w:hAnsi="Arial" w:cs="Arial"/>
          <w:spacing w:val="-1"/>
        </w:rPr>
        <w:t>un</w:t>
      </w:r>
      <w:r w:rsidR="00632EFD">
        <w:rPr>
          <w:rFonts w:ascii="Arial" w:hAnsi="Arial" w:cs="Arial"/>
          <w:spacing w:val="-1"/>
        </w:rPr>
        <w:t>a</w:t>
      </w:r>
      <w:r w:rsidR="00B87C8C" w:rsidRPr="008404E4">
        <w:rPr>
          <w:rFonts w:ascii="Arial" w:hAnsi="Arial" w:cs="Arial"/>
          <w:spacing w:val="-13"/>
        </w:rPr>
        <w:t xml:space="preserve"> </w:t>
      </w:r>
      <w:r w:rsidR="00B87C8C" w:rsidRPr="008404E4">
        <w:rPr>
          <w:rFonts w:ascii="Arial" w:hAnsi="Arial" w:cs="Arial"/>
          <w:spacing w:val="-1"/>
        </w:rPr>
        <w:t>Coordina</w:t>
      </w:r>
      <w:r w:rsidR="00632EFD">
        <w:rPr>
          <w:rFonts w:ascii="Arial" w:hAnsi="Arial" w:cs="Arial"/>
          <w:spacing w:val="-1"/>
        </w:rPr>
        <w:t>ción</w:t>
      </w:r>
      <w:r w:rsidR="00B87C8C" w:rsidRPr="008404E4">
        <w:rPr>
          <w:rFonts w:ascii="Arial" w:hAnsi="Arial" w:cs="Arial"/>
          <w:spacing w:val="-1"/>
        </w:rPr>
        <w:t>,</w:t>
      </w:r>
      <w:r w:rsidR="00B87C8C" w:rsidRPr="008404E4">
        <w:rPr>
          <w:rFonts w:ascii="Arial" w:hAnsi="Arial" w:cs="Arial"/>
          <w:spacing w:val="-12"/>
        </w:rPr>
        <w:t xml:space="preserve"> </w:t>
      </w:r>
      <w:r w:rsidR="00B87C8C" w:rsidRPr="008404E4">
        <w:rPr>
          <w:rFonts w:ascii="Arial" w:hAnsi="Arial" w:cs="Arial"/>
        </w:rPr>
        <w:t>que</w:t>
      </w:r>
      <w:r w:rsidR="00B87C8C" w:rsidRPr="008404E4">
        <w:rPr>
          <w:rFonts w:ascii="Arial" w:hAnsi="Arial" w:cs="Arial"/>
          <w:spacing w:val="-13"/>
        </w:rPr>
        <w:t xml:space="preserve"> </w:t>
      </w:r>
      <w:r w:rsidR="00B87C8C" w:rsidRPr="008404E4">
        <w:rPr>
          <w:rFonts w:ascii="Arial" w:hAnsi="Arial" w:cs="Arial"/>
        </w:rPr>
        <w:t>se</w:t>
      </w:r>
      <w:r w:rsidR="00B87C8C" w:rsidRPr="008404E4">
        <w:rPr>
          <w:rFonts w:ascii="Arial" w:hAnsi="Arial" w:cs="Arial"/>
          <w:spacing w:val="-13"/>
        </w:rPr>
        <w:t xml:space="preserve"> </w:t>
      </w:r>
      <w:r w:rsidR="00B87C8C" w:rsidRPr="008404E4">
        <w:rPr>
          <w:rFonts w:ascii="Arial" w:hAnsi="Arial" w:cs="Arial"/>
        </w:rPr>
        <w:t>especializa</w:t>
      </w:r>
      <w:r w:rsidR="00B87C8C" w:rsidRPr="008404E4">
        <w:rPr>
          <w:rFonts w:ascii="Arial" w:hAnsi="Arial" w:cs="Arial"/>
          <w:spacing w:val="-13"/>
        </w:rPr>
        <w:t xml:space="preserve"> </w:t>
      </w:r>
      <w:r w:rsidR="00B87C8C" w:rsidRPr="008404E4">
        <w:rPr>
          <w:rFonts w:ascii="Arial" w:hAnsi="Arial" w:cs="Arial"/>
        </w:rPr>
        <w:t>en</w:t>
      </w:r>
      <w:r w:rsidR="00B87C8C" w:rsidRPr="008404E4">
        <w:rPr>
          <w:rFonts w:ascii="Arial" w:hAnsi="Arial" w:cs="Arial"/>
          <w:spacing w:val="-12"/>
        </w:rPr>
        <w:t xml:space="preserve"> </w:t>
      </w:r>
      <w:r w:rsidR="00B87C8C" w:rsidRPr="008404E4">
        <w:rPr>
          <w:rFonts w:ascii="Arial" w:hAnsi="Arial" w:cs="Arial"/>
        </w:rPr>
        <w:t>un</w:t>
      </w:r>
      <w:r w:rsidR="00B87C8C" w:rsidRPr="008404E4">
        <w:rPr>
          <w:rFonts w:ascii="Arial" w:hAnsi="Arial" w:cs="Arial"/>
          <w:spacing w:val="-15"/>
        </w:rPr>
        <w:t xml:space="preserve"> </w:t>
      </w:r>
      <w:r w:rsidR="00B87C8C" w:rsidRPr="008404E4">
        <w:rPr>
          <w:rFonts w:ascii="Arial" w:hAnsi="Arial" w:cs="Arial"/>
        </w:rPr>
        <w:t>tema</w:t>
      </w:r>
      <w:r w:rsidR="00B87C8C" w:rsidRPr="008404E4">
        <w:rPr>
          <w:rFonts w:ascii="Arial" w:hAnsi="Arial" w:cs="Arial"/>
          <w:spacing w:val="-16"/>
        </w:rPr>
        <w:t xml:space="preserve"> </w:t>
      </w:r>
      <w:r w:rsidR="00B87C8C" w:rsidRPr="008404E4">
        <w:rPr>
          <w:rFonts w:ascii="Arial" w:hAnsi="Arial" w:cs="Arial"/>
        </w:rPr>
        <w:t>determinado y que somete a consideración del Comité sus Documentos de</w:t>
      </w:r>
      <w:r w:rsidR="00B87C8C" w:rsidRPr="008404E4">
        <w:rPr>
          <w:rFonts w:ascii="Arial" w:hAnsi="Arial" w:cs="Arial"/>
          <w:spacing w:val="1"/>
        </w:rPr>
        <w:t xml:space="preserve"> </w:t>
      </w:r>
      <w:r w:rsidR="00B87C8C" w:rsidRPr="008404E4">
        <w:rPr>
          <w:rFonts w:ascii="Arial" w:hAnsi="Arial" w:cs="Arial"/>
        </w:rPr>
        <w:t>Trabajo;</w:t>
      </w:r>
    </w:p>
    <w:p w14:paraId="45CAF6B0" w14:textId="77777777" w:rsidR="00632EFD" w:rsidRPr="009D7372" w:rsidRDefault="00632EFD" w:rsidP="009D7372">
      <w:pPr>
        <w:pStyle w:val="Prrafodelista"/>
        <w:rPr>
          <w:rFonts w:ascii="Arial" w:hAnsi="Arial" w:cs="Arial"/>
        </w:rPr>
      </w:pPr>
    </w:p>
    <w:p w14:paraId="66E04BDB" w14:textId="21C967D2" w:rsidR="00632EFD" w:rsidRPr="00113F1A" w:rsidRDefault="00632EFD" w:rsidP="00103D59">
      <w:pPr>
        <w:pStyle w:val="Prrafodelista"/>
        <w:numPr>
          <w:ilvl w:val="0"/>
          <w:numId w:val="2"/>
        </w:numPr>
        <w:spacing w:after="0" w:line="276" w:lineRule="auto"/>
        <w:ind w:left="1134" w:right="-518" w:hanging="850"/>
        <w:jc w:val="both"/>
        <w:rPr>
          <w:rFonts w:ascii="Arial" w:hAnsi="Arial" w:cs="Arial"/>
        </w:rPr>
      </w:pPr>
      <w:r w:rsidRPr="004A68F7">
        <w:rPr>
          <w:rFonts w:ascii="Arial" w:hAnsi="Arial" w:cs="Arial"/>
          <w:b/>
        </w:rPr>
        <w:t>Operador de Telecomunicaciones</w:t>
      </w:r>
      <w:r>
        <w:rPr>
          <w:rFonts w:ascii="Arial" w:hAnsi="Arial" w:cs="Arial"/>
          <w:b/>
        </w:rPr>
        <w:t xml:space="preserve"> (Operador)</w:t>
      </w:r>
      <w:r w:rsidRPr="004A68F7">
        <w:rPr>
          <w:rFonts w:ascii="Arial" w:hAnsi="Arial" w:cs="Arial"/>
        </w:rPr>
        <w:t xml:space="preserve">: Persona física o moral titular de una o varias concesiones, autorizaciones, permisos o asignaciones, que lo habilitan para explotar </w:t>
      </w:r>
      <w:r w:rsidR="009B418E">
        <w:rPr>
          <w:rFonts w:ascii="Arial" w:hAnsi="Arial" w:cs="Arial"/>
        </w:rPr>
        <w:t>S</w:t>
      </w:r>
      <w:r w:rsidRPr="004A68F7">
        <w:rPr>
          <w:rFonts w:ascii="Arial" w:hAnsi="Arial" w:cs="Arial"/>
        </w:rPr>
        <w:t xml:space="preserve">ervicios de </w:t>
      </w:r>
      <w:r w:rsidR="009B418E">
        <w:rPr>
          <w:rFonts w:ascii="Arial" w:hAnsi="Arial" w:cs="Arial"/>
        </w:rPr>
        <w:t>T</w:t>
      </w:r>
      <w:r w:rsidRPr="004A68F7">
        <w:rPr>
          <w:rFonts w:ascii="Arial" w:hAnsi="Arial" w:cs="Arial"/>
        </w:rPr>
        <w:t>elecomunicaciones, el espectro radioeléctrico, y/o recursos orbitales. Para efectos de l</w:t>
      </w:r>
      <w:r>
        <w:rPr>
          <w:rFonts w:ascii="Arial" w:hAnsi="Arial" w:cs="Arial"/>
        </w:rPr>
        <w:t>a</w:t>
      </w:r>
      <w:r w:rsidRPr="004A68F7">
        <w:rPr>
          <w:rFonts w:ascii="Arial" w:hAnsi="Arial" w:cs="Arial"/>
        </w:rPr>
        <w:t xml:space="preserve">s presentes </w:t>
      </w:r>
      <w:r>
        <w:rPr>
          <w:rFonts w:ascii="Arial" w:hAnsi="Arial" w:cs="Arial"/>
        </w:rPr>
        <w:t>Reglas</w:t>
      </w:r>
      <w:r w:rsidRPr="004A68F7">
        <w:rPr>
          <w:rFonts w:ascii="Arial" w:hAnsi="Arial" w:cs="Arial"/>
        </w:rPr>
        <w:t>, sólo se considerarán los Operadores que estén habilitados para explotar servicios del sector de telecomunicaciones</w:t>
      </w:r>
      <w:r>
        <w:rPr>
          <w:rFonts w:ascii="Arial" w:hAnsi="Arial" w:cs="Arial"/>
        </w:rPr>
        <w:t>;</w:t>
      </w:r>
    </w:p>
    <w:p w14:paraId="424BF078" w14:textId="77777777" w:rsidR="00F561FE" w:rsidRPr="008404E4" w:rsidRDefault="00F561FE" w:rsidP="006D0170">
      <w:pPr>
        <w:spacing w:after="0" w:line="276" w:lineRule="auto"/>
        <w:ind w:left="1134" w:right="-518" w:hanging="850"/>
        <w:jc w:val="both"/>
        <w:rPr>
          <w:rFonts w:ascii="Arial" w:hAnsi="Arial" w:cs="Arial"/>
        </w:rPr>
      </w:pPr>
    </w:p>
    <w:p w14:paraId="765514F1" w14:textId="77777777" w:rsidR="00B87C8C" w:rsidRPr="008404E4" w:rsidRDefault="00B87C8C"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bCs/>
        </w:rPr>
        <w:t>Pleno del Instituto</w:t>
      </w:r>
      <w:r w:rsidRPr="008404E4">
        <w:rPr>
          <w:rFonts w:ascii="Arial" w:hAnsi="Arial" w:cs="Arial"/>
        </w:rPr>
        <w:t>: Órgano máximo de gobierno y de decisión del Instituto</w:t>
      </w:r>
      <w:r w:rsidR="00835546" w:rsidRPr="008404E4">
        <w:rPr>
          <w:rFonts w:ascii="Arial" w:hAnsi="Arial" w:cs="Arial"/>
        </w:rPr>
        <w:t>;</w:t>
      </w:r>
    </w:p>
    <w:p w14:paraId="39114A3A" w14:textId="77777777" w:rsidR="00F561FE" w:rsidRPr="008404E4" w:rsidRDefault="00F561FE" w:rsidP="006D0170">
      <w:pPr>
        <w:spacing w:after="0" w:line="276" w:lineRule="auto"/>
        <w:ind w:left="1134" w:right="-518" w:hanging="850"/>
        <w:jc w:val="both"/>
        <w:rPr>
          <w:rFonts w:ascii="Arial" w:hAnsi="Arial" w:cs="Arial"/>
        </w:rPr>
      </w:pPr>
    </w:p>
    <w:p w14:paraId="67596377" w14:textId="6C62D6A4" w:rsidR="006C6659" w:rsidRPr="008404E4" w:rsidRDefault="008C24F8"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Presiden</w:t>
      </w:r>
      <w:r w:rsidR="00ED6A8E" w:rsidRPr="008404E4">
        <w:rPr>
          <w:rFonts w:ascii="Arial" w:hAnsi="Arial" w:cs="Arial"/>
          <w:b/>
        </w:rPr>
        <w:t xml:space="preserve">cia </w:t>
      </w:r>
      <w:r w:rsidRPr="008404E4">
        <w:rPr>
          <w:rFonts w:ascii="Arial" w:hAnsi="Arial" w:cs="Arial"/>
          <w:b/>
        </w:rPr>
        <w:t>del Comité</w:t>
      </w:r>
      <w:r w:rsidR="006C6659" w:rsidRPr="008404E4">
        <w:rPr>
          <w:rFonts w:ascii="Arial" w:hAnsi="Arial" w:cs="Arial"/>
        </w:rPr>
        <w:t xml:space="preserve">: </w:t>
      </w:r>
      <w:r w:rsidR="00A65ED5" w:rsidRPr="008404E4">
        <w:rPr>
          <w:rFonts w:ascii="Arial" w:hAnsi="Arial" w:cs="Arial"/>
        </w:rPr>
        <w:t>C</w:t>
      </w:r>
      <w:r w:rsidR="00835546" w:rsidRPr="008404E4">
        <w:rPr>
          <w:rFonts w:ascii="Arial" w:hAnsi="Arial" w:cs="Arial"/>
        </w:rPr>
        <w:t>omisionad</w:t>
      </w:r>
      <w:r w:rsidR="00FB28B4" w:rsidRPr="008404E4">
        <w:rPr>
          <w:rFonts w:ascii="Arial" w:hAnsi="Arial" w:cs="Arial"/>
        </w:rPr>
        <w:t>o</w:t>
      </w:r>
      <w:r w:rsidR="00A65ED5" w:rsidRPr="008404E4">
        <w:rPr>
          <w:rFonts w:ascii="Arial" w:hAnsi="Arial" w:cs="Arial"/>
        </w:rPr>
        <w:t>(</w:t>
      </w:r>
      <w:r w:rsidR="00FB28B4" w:rsidRPr="008404E4">
        <w:rPr>
          <w:rFonts w:ascii="Arial" w:hAnsi="Arial" w:cs="Arial"/>
        </w:rPr>
        <w:t>a</w:t>
      </w:r>
      <w:r w:rsidR="00A65ED5" w:rsidRPr="008404E4">
        <w:rPr>
          <w:rFonts w:ascii="Arial" w:hAnsi="Arial" w:cs="Arial"/>
        </w:rPr>
        <w:t>)</w:t>
      </w:r>
      <w:r w:rsidR="006C6659" w:rsidRPr="008404E4">
        <w:rPr>
          <w:rFonts w:ascii="Arial" w:hAnsi="Arial" w:cs="Arial"/>
        </w:rPr>
        <w:t xml:space="preserve"> del Instituto designad</w:t>
      </w:r>
      <w:r w:rsidR="00FB28B4" w:rsidRPr="008404E4">
        <w:rPr>
          <w:rFonts w:ascii="Arial" w:hAnsi="Arial" w:cs="Arial"/>
        </w:rPr>
        <w:t>o(</w:t>
      </w:r>
      <w:r w:rsidR="00C11EA5" w:rsidRPr="008404E4">
        <w:rPr>
          <w:rFonts w:ascii="Arial" w:hAnsi="Arial" w:cs="Arial"/>
        </w:rPr>
        <w:t>a</w:t>
      </w:r>
      <w:r w:rsidR="00FB28B4" w:rsidRPr="008404E4">
        <w:rPr>
          <w:rFonts w:ascii="Arial" w:hAnsi="Arial" w:cs="Arial"/>
        </w:rPr>
        <w:t>)</w:t>
      </w:r>
      <w:r w:rsidR="006C6659" w:rsidRPr="008404E4">
        <w:rPr>
          <w:rFonts w:ascii="Arial" w:hAnsi="Arial" w:cs="Arial"/>
          <w:spacing w:val="1"/>
        </w:rPr>
        <w:t xml:space="preserve"> </w:t>
      </w:r>
      <w:r w:rsidR="006C6659" w:rsidRPr="008404E4">
        <w:rPr>
          <w:rFonts w:ascii="Arial" w:hAnsi="Arial" w:cs="Arial"/>
        </w:rPr>
        <w:t>por</w:t>
      </w:r>
      <w:r w:rsidR="006C6659" w:rsidRPr="008404E4">
        <w:rPr>
          <w:rFonts w:ascii="Arial" w:hAnsi="Arial" w:cs="Arial"/>
          <w:spacing w:val="1"/>
        </w:rPr>
        <w:t xml:space="preserve"> </w:t>
      </w:r>
      <w:r w:rsidR="006C6659" w:rsidRPr="008404E4">
        <w:rPr>
          <w:rFonts w:ascii="Arial" w:hAnsi="Arial" w:cs="Arial"/>
        </w:rPr>
        <w:t>el</w:t>
      </w:r>
      <w:r w:rsidR="006C6659" w:rsidRPr="008404E4">
        <w:rPr>
          <w:rFonts w:ascii="Arial" w:hAnsi="Arial" w:cs="Arial"/>
          <w:spacing w:val="1"/>
        </w:rPr>
        <w:t xml:space="preserve"> </w:t>
      </w:r>
      <w:r w:rsidR="006C6659" w:rsidRPr="008404E4">
        <w:rPr>
          <w:rFonts w:ascii="Arial" w:hAnsi="Arial" w:cs="Arial"/>
        </w:rPr>
        <w:t>Pleno</w:t>
      </w:r>
      <w:r w:rsidR="006C6659" w:rsidRPr="008404E4">
        <w:rPr>
          <w:rFonts w:ascii="Arial" w:hAnsi="Arial" w:cs="Arial"/>
          <w:spacing w:val="1"/>
        </w:rPr>
        <w:t xml:space="preserve"> </w:t>
      </w:r>
      <w:r w:rsidR="006C6659" w:rsidRPr="008404E4">
        <w:rPr>
          <w:rFonts w:ascii="Arial" w:hAnsi="Arial" w:cs="Arial"/>
        </w:rPr>
        <w:t>del</w:t>
      </w:r>
      <w:r w:rsidR="006C6659" w:rsidRPr="008404E4">
        <w:rPr>
          <w:rFonts w:ascii="Arial" w:hAnsi="Arial" w:cs="Arial"/>
          <w:spacing w:val="1"/>
        </w:rPr>
        <w:t xml:space="preserve"> </w:t>
      </w:r>
      <w:r w:rsidR="006C6659" w:rsidRPr="008404E4">
        <w:rPr>
          <w:rFonts w:ascii="Arial" w:hAnsi="Arial" w:cs="Arial"/>
        </w:rPr>
        <w:t>Instituto para presidir</w:t>
      </w:r>
      <w:r w:rsidR="006C6659" w:rsidRPr="008404E4">
        <w:rPr>
          <w:rFonts w:ascii="Arial" w:hAnsi="Arial" w:cs="Arial"/>
          <w:spacing w:val="-1"/>
        </w:rPr>
        <w:t xml:space="preserve"> </w:t>
      </w:r>
      <w:r w:rsidR="006C6659" w:rsidRPr="008404E4">
        <w:rPr>
          <w:rFonts w:ascii="Arial" w:hAnsi="Arial" w:cs="Arial"/>
        </w:rPr>
        <w:t>y</w:t>
      </w:r>
      <w:r w:rsidR="006C6659" w:rsidRPr="008404E4">
        <w:rPr>
          <w:rFonts w:ascii="Arial" w:hAnsi="Arial" w:cs="Arial"/>
          <w:spacing w:val="-1"/>
        </w:rPr>
        <w:t xml:space="preserve"> </w:t>
      </w:r>
      <w:r w:rsidR="006C6659" w:rsidRPr="008404E4">
        <w:rPr>
          <w:rFonts w:ascii="Arial" w:hAnsi="Arial" w:cs="Arial"/>
        </w:rPr>
        <w:t>coordinar</w:t>
      </w:r>
      <w:r w:rsidR="006C6659" w:rsidRPr="008404E4">
        <w:rPr>
          <w:rFonts w:ascii="Arial" w:hAnsi="Arial" w:cs="Arial"/>
          <w:spacing w:val="-1"/>
        </w:rPr>
        <w:t xml:space="preserve"> </w:t>
      </w:r>
      <w:r w:rsidR="006C6659" w:rsidRPr="008404E4">
        <w:rPr>
          <w:rFonts w:ascii="Arial" w:hAnsi="Arial" w:cs="Arial"/>
        </w:rPr>
        <w:t>el Comité</w:t>
      </w:r>
      <w:r w:rsidR="00835546" w:rsidRPr="008404E4">
        <w:rPr>
          <w:rFonts w:ascii="Arial" w:hAnsi="Arial" w:cs="Arial"/>
        </w:rPr>
        <w:t>;</w:t>
      </w:r>
    </w:p>
    <w:p w14:paraId="6B49C89C" w14:textId="77777777" w:rsidR="00F561FE" w:rsidRPr="008404E4" w:rsidRDefault="00F561FE" w:rsidP="006D0170">
      <w:pPr>
        <w:spacing w:after="0" w:line="276" w:lineRule="auto"/>
        <w:ind w:left="1134" w:right="-518" w:hanging="850"/>
        <w:jc w:val="both"/>
        <w:rPr>
          <w:rFonts w:ascii="Arial" w:hAnsi="Arial" w:cs="Arial"/>
        </w:rPr>
      </w:pPr>
    </w:p>
    <w:p w14:paraId="08A1F698" w14:textId="0C4EE415" w:rsidR="006C6659" w:rsidRPr="008404E4" w:rsidRDefault="006C6659"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Reglas</w:t>
      </w:r>
      <w:r w:rsidRPr="008404E4">
        <w:rPr>
          <w:rFonts w:ascii="Arial" w:hAnsi="Arial" w:cs="Arial"/>
        </w:rPr>
        <w:t>: Reglas de</w:t>
      </w:r>
      <w:r w:rsidR="004F6D36" w:rsidRPr="008404E4">
        <w:rPr>
          <w:rFonts w:ascii="Arial" w:hAnsi="Arial" w:cs="Arial"/>
        </w:rPr>
        <w:t xml:space="preserve"> Operación del Comité Técnico de</w:t>
      </w:r>
      <w:r w:rsidRPr="008404E4">
        <w:rPr>
          <w:rFonts w:ascii="Arial" w:hAnsi="Arial" w:cs="Arial"/>
        </w:rPr>
        <w:t xml:space="preserve"> Pequeños Operadores de Telecomunicaciones</w:t>
      </w:r>
      <w:r w:rsidR="00835546" w:rsidRPr="008404E4">
        <w:rPr>
          <w:rFonts w:ascii="Arial" w:hAnsi="Arial" w:cs="Arial"/>
        </w:rPr>
        <w:t>;</w:t>
      </w:r>
    </w:p>
    <w:p w14:paraId="487DEAAD" w14:textId="77777777" w:rsidR="00F561FE" w:rsidRPr="008404E4" w:rsidRDefault="00F561FE" w:rsidP="006D0170">
      <w:pPr>
        <w:spacing w:after="0" w:line="276" w:lineRule="auto"/>
        <w:ind w:left="1134" w:right="-518" w:hanging="850"/>
        <w:jc w:val="both"/>
        <w:rPr>
          <w:rFonts w:ascii="Arial" w:hAnsi="Arial" w:cs="Arial"/>
        </w:rPr>
      </w:pPr>
    </w:p>
    <w:p w14:paraId="2AF3EF90" w14:textId="7407BDB9" w:rsidR="0057650F" w:rsidRDefault="006C6659" w:rsidP="006D0170">
      <w:pPr>
        <w:pStyle w:val="Prrafodelista"/>
        <w:numPr>
          <w:ilvl w:val="0"/>
          <w:numId w:val="2"/>
        </w:numPr>
        <w:spacing w:after="0" w:line="276" w:lineRule="auto"/>
        <w:ind w:left="1134" w:right="-518" w:hanging="850"/>
        <w:jc w:val="both"/>
        <w:rPr>
          <w:rFonts w:ascii="Arial" w:hAnsi="Arial" w:cs="Arial"/>
        </w:rPr>
      </w:pPr>
      <w:r w:rsidRPr="008404E4">
        <w:rPr>
          <w:rFonts w:ascii="Arial" w:hAnsi="Arial" w:cs="Arial"/>
          <w:b/>
        </w:rPr>
        <w:t>Secretar</w:t>
      </w:r>
      <w:r w:rsidR="00ED6A8E" w:rsidRPr="008404E4">
        <w:rPr>
          <w:rFonts w:ascii="Arial" w:hAnsi="Arial" w:cs="Arial"/>
          <w:b/>
          <w:spacing w:val="1"/>
        </w:rPr>
        <w:t xml:space="preserve">ía </w:t>
      </w:r>
      <w:r w:rsidRPr="008404E4">
        <w:rPr>
          <w:rFonts w:ascii="Arial" w:hAnsi="Arial" w:cs="Arial"/>
          <w:b/>
        </w:rPr>
        <w:t>Técnic</w:t>
      </w:r>
      <w:r w:rsidR="005344D9" w:rsidRPr="008404E4">
        <w:rPr>
          <w:rFonts w:ascii="Arial" w:hAnsi="Arial" w:cs="Arial"/>
          <w:b/>
        </w:rPr>
        <w:t>a</w:t>
      </w:r>
      <w:r w:rsidRPr="008404E4">
        <w:rPr>
          <w:rFonts w:ascii="Arial" w:hAnsi="Arial" w:cs="Arial"/>
        </w:rPr>
        <w:t>:</w:t>
      </w:r>
      <w:r w:rsidR="004F6D36" w:rsidRPr="008404E4">
        <w:rPr>
          <w:rFonts w:ascii="Arial" w:hAnsi="Arial" w:cs="Arial"/>
        </w:rPr>
        <w:t xml:space="preserve"> </w:t>
      </w:r>
      <w:r w:rsidR="00ED6A8E" w:rsidRPr="008404E4">
        <w:rPr>
          <w:rFonts w:ascii="Arial" w:hAnsi="Arial" w:cs="Arial"/>
        </w:rPr>
        <w:t>Persona s</w:t>
      </w:r>
      <w:r w:rsidR="004F6D36" w:rsidRPr="008404E4">
        <w:rPr>
          <w:rFonts w:ascii="Arial" w:hAnsi="Arial" w:cs="Arial"/>
        </w:rPr>
        <w:t>ervidor</w:t>
      </w:r>
      <w:r w:rsidR="005344D9" w:rsidRPr="008404E4">
        <w:rPr>
          <w:rFonts w:ascii="Arial" w:hAnsi="Arial" w:cs="Arial"/>
        </w:rPr>
        <w:t>a</w:t>
      </w:r>
      <w:r w:rsidR="004F6D36" w:rsidRPr="008404E4">
        <w:rPr>
          <w:rFonts w:ascii="Arial" w:hAnsi="Arial" w:cs="Arial"/>
        </w:rPr>
        <w:t xml:space="preserve"> públic</w:t>
      </w:r>
      <w:r w:rsidR="00ED6A8E" w:rsidRPr="008404E4">
        <w:rPr>
          <w:rFonts w:ascii="Arial" w:hAnsi="Arial" w:cs="Arial"/>
        </w:rPr>
        <w:t>a</w:t>
      </w:r>
      <w:r w:rsidR="004F6D36" w:rsidRPr="008404E4">
        <w:rPr>
          <w:rFonts w:ascii="Arial" w:hAnsi="Arial" w:cs="Arial"/>
        </w:rPr>
        <w:t xml:space="preserve"> </w:t>
      </w:r>
      <w:r w:rsidR="00EE0E1F" w:rsidRPr="008404E4">
        <w:rPr>
          <w:rFonts w:ascii="Arial" w:hAnsi="Arial" w:cs="Arial"/>
        </w:rPr>
        <w:t>del Instituto, con nivel de Titular de Unidad o Coordina</w:t>
      </w:r>
      <w:r w:rsidR="009D7372">
        <w:rPr>
          <w:rFonts w:ascii="Arial" w:hAnsi="Arial" w:cs="Arial"/>
        </w:rPr>
        <w:t>dor(a)</w:t>
      </w:r>
      <w:r w:rsidR="00A65ED5" w:rsidRPr="008404E4">
        <w:rPr>
          <w:rFonts w:ascii="Arial" w:hAnsi="Arial" w:cs="Arial"/>
        </w:rPr>
        <w:t xml:space="preserve"> </w:t>
      </w:r>
      <w:r w:rsidR="00EE0E1F" w:rsidRPr="008404E4">
        <w:rPr>
          <w:rFonts w:ascii="Arial" w:hAnsi="Arial" w:cs="Arial"/>
        </w:rPr>
        <w:t>General, designad</w:t>
      </w:r>
      <w:r w:rsidR="00A65ED5" w:rsidRPr="008404E4">
        <w:rPr>
          <w:rFonts w:ascii="Arial" w:hAnsi="Arial" w:cs="Arial"/>
        </w:rPr>
        <w:t>a</w:t>
      </w:r>
      <w:r w:rsidR="00EE0E1F" w:rsidRPr="008404E4">
        <w:rPr>
          <w:rFonts w:ascii="Arial" w:hAnsi="Arial" w:cs="Arial"/>
        </w:rPr>
        <w:t xml:space="preserve"> por el </w:t>
      </w:r>
      <w:r w:rsidR="004F6D36" w:rsidRPr="008404E4">
        <w:rPr>
          <w:rFonts w:ascii="Arial" w:hAnsi="Arial" w:cs="Arial"/>
        </w:rPr>
        <w:t>Pleno del Instituto</w:t>
      </w:r>
      <w:r w:rsidR="002F7B34">
        <w:rPr>
          <w:rFonts w:ascii="Arial" w:hAnsi="Arial" w:cs="Arial"/>
        </w:rPr>
        <w:t>, y</w:t>
      </w:r>
    </w:p>
    <w:p w14:paraId="6C64795F" w14:textId="77777777" w:rsidR="002F7B34" w:rsidRPr="00AA300C" w:rsidRDefault="002F7B34" w:rsidP="00AA300C">
      <w:pPr>
        <w:pStyle w:val="Prrafodelista"/>
        <w:rPr>
          <w:rFonts w:ascii="Arial" w:hAnsi="Arial" w:cs="Arial"/>
        </w:rPr>
      </w:pPr>
    </w:p>
    <w:p w14:paraId="2CA5B6D9" w14:textId="502D4F3E" w:rsidR="002F7B34" w:rsidRPr="008404E4" w:rsidRDefault="002F7B34" w:rsidP="006D0170">
      <w:pPr>
        <w:pStyle w:val="Prrafodelista"/>
        <w:numPr>
          <w:ilvl w:val="0"/>
          <w:numId w:val="2"/>
        </w:numPr>
        <w:spacing w:after="0" w:line="276" w:lineRule="auto"/>
        <w:ind w:left="1134" w:right="-518" w:hanging="850"/>
        <w:jc w:val="both"/>
        <w:rPr>
          <w:rFonts w:ascii="Arial" w:hAnsi="Arial" w:cs="Arial"/>
        </w:rPr>
      </w:pPr>
      <w:bookmarkStart w:id="4" w:name="_Hlk117586084"/>
      <w:r w:rsidRPr="00AA300C">
        <w:rPr>
          <w:rFonts w:ascii="Arial" w:hAnsi="Arial" w:cs="Arial"/>
          <w:b/>
        </w:rPr>
        <w:t>Servicio de Telecomunicaciones</w:t>
      </w:r>
      <w:r>
        <w:rPr>
          <w:rFonts w:ascii="Arial" w:hAnsi="Arial" w:cs="Arial"/>
        </w:rPr>
        <w:t xml:space="preserve">: Son todos los servicios mayoristas y minoristas contemplados en los </w:t>
      </w:r>
      <w:r w:rsidRPr="001C2618">
        <w:rPr>
          <w:rFonts w:ascii="Arial" w:hAnsi="Arial" w:cs="Arial"/>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Pr>
          <w:rFonts w:ascii="Arial" w:hAnsi="Arial" w:cs="Arial"/>
        </w:rPr>
        <w:t xml:space="preserve">; incluyendo el </w:t>
      </w:r>
      <w:r w:rsidR="00AA300C">
        <w:rPr>
          <w:rFonts w:ascii="Arial" w:hAnsi="Arial" w:cs="Arial"/>
        </w:rPr>
        <w:t>s</w:t>
      </w:r>
      <w:r>
        <w:rPr>
          <w:rFonts w:ascii="Arial" w:hAnsi="Arial" w:cs="Arial"/>
        </w:rPr>
        <w:t xml:space="preserve">ervicio móvil de radiocomunicación especializada de flotillas, regulado en la </w:t>
      </w:r>
      <w:r w:rsidRPr="002F7B34">
        <w:rPr>
          <w:rFonts w:ascii="Arial" w:hAnsi="Arial" w:cs="Arial"/>
        </w:rPr>
        <w:t>Disposición Técnica IFT-015-2018: Especificaciones técnicas de los equipos transmisores destinados al servicio móvil de radiocomunicación especializada de flotillas</w:t>
      </w:r>
      <w:bookmarkEnd w:id="4"/>
      <w:r w:rsidR="00AA300C">
        <w:rPr>
          <w:rFonts w:ascii="Arial" w:hAnsi="Arial" w:cs="Arial"/>
        </w:rPr>
        <w:t>.</w:t>
      </w:r>
    </w:p>
    <w:p w14:paraId="32706064" w14:textId="5A4C4F9F" w:rsidR="00500FA2" w:rsidRPr="008404E4" w:rsidRDefault="00500FA2" w:rsidP="006D0170">
      <w:pPr>
        <w:spacing w:after="0" w:line="276" w:lineRule="auto"/>
        <w:ind w:right="-518"/>
        <w:jc w:val="both"/>
        <w:rPr>
          <w:rFonts w:ascii="Arial" w:hAnsi="Arial" w:cs="Arial"/>
        </w:rPr>
      </w:pPr>
    </w:p>
    <w:p w14:paraId="1C2EB7BE" w14:textId="4C768CDB" w:rsidR="006C6659" w:rsidRPr="008404E4" w:rsidRDefault="006C6659" w:rsidP="006D0170">
      <w:pPr>
        <w:spacing w:after="0" w:line="276" w:lineRule="auto"/>
        <w:ind w:right="-518"/>
        <w:jc w:val="both"/>
        <w:rPr>
          <w:rFonts w:ascii="Arial" w:hAnsi="Arial" w:cs="Arial"/>
        </w:rPr>
      </w:pPr>
      <w:r w:rsidRPr="008404E4">
        <w:rPr>
          <w:rFonts w:ascii="Arial" w:hAnsi="Arial" w:cs="Arial"/>
        </w:rPr>
        <w:t>Los términos antes señalados pueden ser utilizados indistintamente en singular o</w:t>
      </w:r>
      <w:r w:rsidRPr="008404E4">
        <w:rPr>
          <w:rFonts w:ascii="Arial" w:hAnsi="Arial" w:cs="Arial"/>
          <w:spacing w:val="1"/>
        </w:rPr>
        <w:t xml:space="preserve"> </w:t>
      </w:r>
      <w:r w:rsidRPr="008404E4">
        <w:rPr>
          <w:rFonts w:ascii="Arial" w:hAnsi="Arial" w:cs="Arial"/>
        </w:rPr>
        <w:t>plural.</w:t>
      </w:r>
      <w:r w:rsidRPr="008404E4">
        <w:rPr>
          <w:rFonts w:ascii="Arial" w:hAnsi="Arial" w:cs="Arial"/>
          <w:spacing w:val="-12"/>
        </w:rPr>
        <w:t xml:space="preserve"> </w:t>
      </w:r>
      <w:r w:rsidRPr="008404E4">
        <w:rPr>
          <w:rFonts w:ascii="Arial" w:hAnsi="Arial" w:cs="Arial"/>
        </w:rPr>
        <w:t>Los</w:t>
      </w:r>
      <w:r w:rsidRPr="008404E4">
        <w:rPr>
          <w:rFonts w:ascii="Arial" w:hAnsi="Arial" w:cs="Arial"/>
          <w:spacing w:val="-10"/>
        </w:rPr>
        <w:t xml:space="preserve"> </w:t>
      </w:r>
      <w:r w:rsidRPr="008404E4">
        <w:rPr>
          <w:rFonts w:ascii="Arial" w:hAnsi="Arial" w:cs="Arial"/>
        </w:rPr>
        <w:t>términos</w:t>
      </w:r>
      <w:r w:rsidRPr="008404E4">
        <w:rPr>
          <w:rFonts w:ascii="Arial" w:hAnsi="Arial" w:cs="Arial"/>
          <w:spacing w:val="-9"/>
        </w:rPr>
        <w:t xml:space="preserve"> </w:t>
      </w:r>
      <w:r w:rsidRPr="008404E4">
        <w:rPr>
          <w:rFonts w:ascii="Arial" w:hAnsi="Arial" w:cs="Arial"/>
        </w:rPr>
        <w:t>no</w:t>
      </w:r>
      <w:r w:rsidRPr="008404E4">
        <w:rPr>
          <w:rFonts w:ascii="Arial" w:hAnsi="Arial" w:cs="Arial"/>
          <w:spacing w:val="-11"/>
        </w:rPr>
        <w:t xml:space="preserve"> </w:t>
      </w:r>
      <w:r w:rsidRPr="008404E4">
        <w:rPr>
          <w:rFonts w:ascii="Arial" w:hAnsi="Arial" w:cs="Arial"/>
        </w:rPr>
        <w:t>definidos</w:t>
      </w:r>
      <w:r w:rsidRPr="008404E4">
        <w:rPr>
          <w:rFonts w:ascii="Arial" w:hAnsi="Arial" w:cs="Arial"/>
          <w:spacing w:val="-9"/>
        </w:rPr>
        <w:t xml:space="preserve"> </w:t>
      </w:r>
      <w:r w:rsidRPr="008404E4">
        <w:rPr>
          <w:rFonts w:ascii="Arial" w:hAnsi="Arial" w:cs="Arial"/>
        </w:rPr>
        <w:t>en</w:t>
      </w:r>
      <w:r w:rsidRPr="008404E4">
        <w:rPr>
          <w:rFonts w:ascii="Arial" w:hAnsi="Arial" w:cs="Arial"/>
          <w:spacing w:val="-11"/>
        </w:rPr>
        <w:t xml:space="preserve"> </w:t>
      </w:r>
      <w:r w:rsidRPr="008404E4">
        <w:rPr>
          <w:rFonts w:ascii="Arial" w:hAnsi="Arial" w:cs="Arial"/>
        </w:rPr>
        <w:t>las</w:t>
      </w:r>
      <w:r w:rsidR="00B661FF">
        <w:rPr>
          <w:rFonts w:ascii="Arial" w:hAnsi="Arial" w:cs="Arial"/>
        </w:rPr>
        <w:t xml:space="preserve"> presentes</w:t>
      </w:r>
      <w:r w:rsidRPr="008404E4">
        <w:rPr>
          <w:rFonts w:ascii="Arial" w:hAnsi="Arial" w:cs="Arial"/>
          <w:spacing w:val="-9"/>
        </w:rPr>
        <w:t xml:space="preserve"> </w:t>
      </w:r>
      <w:r w:rsidR="00EE0E1F" w:rsidRPr="008404E4">
        <w:rPr>
          <w:rFonts w:ascii="Arial" w:hAnsi="Arial" w:cs="Arial"/>
        </w:rPr>
        <w:t>R</w:t>
      </w:r>
      <w:r w:rsidRPr="008404E4">
        <w:rPr>
          <w:rFonts w:ascii="Arial" w:hAnsi="Arial" w:cs="Arial"/>
        </w:rPr>
        <w:t>eglas</w:t>
      </w:r>
      <w:r w:rsidRPr="008404E4">
        <w:rPr>
          <w:rFonts w:ascii="Arial" w:hAnsi="Arial" w:cs="Arial"/>
          <w:spacing w:val="-9"/>
        </w:rPr>
        <w:t xml:space="preserve"> </w:t>
      </w:r>
      <w:r w:rsidRPr="008404E4">
        <w:rPr>
          <w:rFonts w:ascii="Arial" w:hAnsi="Arial" w:cs="Arial"/>
        </w:rPr>
        <w:t>tendrán</w:t>
      </w:r>
      <w:r w:rsidRPr="008404E4">
        <w:rPr>
          <w:rFonts w:ascii="Arial" w:hAnsi="Arial" w:cs="Arial"/>
          <w:spacing w:val="-11"/>
        </w:rPr>
        <w:t xml:space="preserve"> </w:t>
      </w:r>
      <w:r w:rsidRPr="008404E4">
        <w:rPr>
          <w:rFonts w:ascii="Arial" w:hAnsi="Arial" w:cs="Arial"/>
        </w:rPr>
        <w:t>el</w:t>
      </w:r>
      <w:r w:rsidRPr="008404E4">
        <w:rPr>
          <w:rFonts w:ascii="Arial" w:hAnsi="Arial" w:cs="Arial"/>
          <w:spacing w:val="-11"/>
        </w:rPr>
        <w:t xml:space="preserve"> </w:t>
      </w:r>
      <w:r w:rsidRPr="008404E4">
        <w:rPr>
          <w:rFonts w:ascii="Arial" w:hAnsi="Arial" w:cs="Arial"/>
        </w:rPr>
        <w:t>significado</w:t>
      </w:r>
      <w:r w:rsidRPr="008404E4">
        <w:rPr>
          <w:rFonts w:ascii="Arial" w:hAnsi="Arial" w:cs="Arial"/>
          <w:spacing w:val="-11"/>
        </w:rPr>
        <w:t xml:space="preserve"> </w:t>
      </w:r>
      <w:r w:rsidRPr="008404E4">
        <w:rPr>
          <w:rFonts w:ascii="Arial" w:hAnsi="Arial" w:cs="Arial"/>
        </w:rPr>
        <w:t>que</w:t>
      </w:r>
      <w:r w:rsidRPr="008404E4">
        <w:rPr>
          <w:rFonts w:ascii="Arial" w:hAnsi="Arial" w:cs="Arial"/>
          <w:spacing w:val="-9"/>
        </w:rPr>
        <w:t xml:space="preserve"> </w:t>
      </w:r>
      <w:r w:rsidRPr="008404E4">
        <w:rPr>
          <w:rFonts w:ascii="Arial" w:hAnsi="Arial" w:cs="Arial"/>
        </w:rPr>
        <w:t xml:space="preserve">les </w:t>
      </w:r>
      <w:r w:rsidRPr="008404E4">
        <w:rPr>
          <w:rFonts w:ascii="Arial" w:hAnsi="Arial" w:cs="Arial"/>
          <w:spacing w:val="-59"/>
        </w:rPr>
        <w:t xml:space="preserve">   </w:t>
      </w:r>
      <w:r w:rsidRPr="008404E4">
        <w:rPr>
          <w:rFonts w:ascii="Arial" w:hAnsi="Arial" w:cs="Arial"/>
        </w:rPr>
        <w:t>da la Ley</w:t>
      </w:r>
      <w:r w:rsidR="006007D1" w:rsidRPr="008404E4">
        <w:rPr>
          <w:rFonts w:ascii="Arial" w:hAnsi="Arial" w:cs="Arial"/>
        </w:rPr>
        <w:t xml:space="preserve"> y demás normatividad</w:t>
      </w:r>
      <w:r w:rsidRPr="008404E4">
        <w:rPr>
          <w:rFonts w:ascii="Arial" w:hAnsi="Arial" w:cs="Arial"/>
        </w:rPr>
        <w:t xml:space="preserve"> aplicable.</w:t>
      </w:r>
    </w:p>
    <w:p w14:paraId="474BBE94" w14:textId="77777777" w:rsidR="008559BE" w:rsidRPr="008404E4" w:rsidRDefault="008559BE" w:rsidP="006D0170">
      <w:pPr>
        <w:spacing w:after="0" w:line="276" w:lineRule="auto"/>
        <w:ind w:right="-518"/>
        <w:jc w:val="both"/>
        <w:rPr>
          <w:rFonts w:ascii="Arial" w:hAnsi="Arial" w:cs="Arial"/>
        </w:rPr>
      </w:pPr>
    </w:p>
    <w:p w14:paraId="3FDB0357" w14:textId="42ADBAF0" w:rsidR="006C6659" w:rsidRPr="008404E4" w:rsidRDefault="00584185" w:rsidP="006D0170">
      <w:pPr>
        <w:spacing w:after="0" w:line="276" w:lineRule="auto"/>
        <w:ind w:right="-518"/>
        <w:jc w:val="both"/>
        <w:rPr>
          <w:rFonts w:ascii="Arial" w:hAnsi="Arial" w:cs="Arial"/>
        </w:rPr>
      </w:pPr>
      <w:r w:rsidRPr="008404E4">
        <w:rPr>
          <w:rFonts w:ascii="Arial" w:hAnsi="Arial" w:cs="Arial"/>
          <w:b/>
        </w:rPr>
        <w:t>Regla 3</w:t>
      </w:r>
      <w:r w:rsidRPr="008404E4">
        <w:rPr>
          <w:rFonts w:ascii="Arial" w:hAnsi="Arial" w:cs="Arial"/>
        </w:rPr>
        <w:t xml:space="preserve">. </w:t>
      </w:r>
      <w:r w:rsidR="00B661FF">
        <w:rPr>
          <w:rFonts w:ascii="Arial" w:hAnsi="Arial" w:cs="Arial"/>
        </w:rPr>
        <w:t>La Presidencia del Comité</w:t>
      </w:r>
      <w:r w:rsidR="000269BE" w:rsidRPr="008404E4">
        <w:rPr>
          <w:rFonts w:ascii="Arial" w:hAnsi="Arial" w:cs="Arial"/>
        </w:rPr>
        <w:t xml:space="preserve"> resolverá sobre la interpretación y los casos no previstos en las presentes Reglas</w:t>
      </w:r>
      <w:r w:rsidRPr="008404E4">
        <w:rPr>
          <w:rFonts w:ascii="Arial" w:hAnsi="Arial" w:cs="Arial"/>
        </w:rPr>
        <w:t>.</w:t>
      </w:r>
    </w:p>
    <w:p w14:paraId="501BF6B3" w14:textId="77777777" w:rsidR="002079EF" w:rsidRPr="008404E4" w:rsidRDefault="002079EF" w:rsidP="006D0170">
      <w:pPr>
        <w:spacing w:after="0" w:line="276" w:lineRule="auto"/>
        <w:ind w:right="-518"/>
        <w:jc w:val="both"/>
        <w:rPr>
          <w:rFonts w:ascii="Arial" w:hAnsi="Arial" w:cs="Arial"/>
        </w:rPr>
      </w:pPr>
    </w:p>
    <w:p w14:paraId="5BD3FF8D" w14:textId="77777777" w:rsidR="00A6463A" w:rsidRPr="006D0170" w:rsidRDefault="00A6463A" w:rsidP="006D0170">
      <w:pPr>
        <w:spacing w:after="0" w:line="276" w:lineRule="auto"/>
        <w:ind w:right="-518"/>
        <w:jc w:val="center"/>
        <w:rPr>
          <w:rFonts w:ascii="Arial" w:hAnsi="Arial" w:cs="Arial"/>
          <w:b/>
          <w:sz w:val="26"/>
          <w:szCs w:val="26"/>
        </w:rPr>
      </w:pPr>
      <w:r w:rsidRPr="006D0170">
        <w:rPr>
          <w:rFonts w:ascii="Arial" w:hAnsi="Arial" w:cs="Arial"/>
          <w:b/>
          <w:sz w:val="26"/>
          <w:szCs w:val="26"/>
        </w:rPr>
        <w:t>CAPÍTULO II</w:t>
      </w:r>
    </w:p>
    <w:p w14:paraId="6EFFABD9" w14:textId="2C43F7C5" w:rsidR="00A6463A" w:rsidRPr="006D0170" w:rsidRDefault="00A6463A" w:rsidP="006D0170">
      <w:pPr>
        <w:spacing w:after="0" w:line="276" w:lineRule="auto"/>
        <w:ind w:right="-518"/>
        <w:jc w:val="center"/>
        <w:rPr>
          <w:rFonts w:ascii="Arial" w:hAnsi="Arial" w:cs="Arial"/>
          <w:b/>
          <w:sz w:val="26"/>
          <w:szCs w:val="26"/>
        </w:rPr>
      </w:pPr>
      <w:r w:rsidRPr="006D0170">
        <w:rPr>
          <w:rFonts w:ascii="Arial" w:hAnsi="Arial" w:cs="Arial"/>
          <w:b/>
          <w:sz w:val="26"/>
          <w:szCs w:val="26"/>
        </w:rPr>
        <w:t>DEL ESTABLECIMIENTO</w:t>
      </w:r>
      <w:r w:rsidR="00402AF4" w:rsidRPr="006D0170">
        <w:rPr>
          <w:rFonts w:ascii="Arial" w:hAnsi="Arial" w:cs="Arial"/>
          <w:b/>
          <w:sz w:val="26"/>
          <w:szCs w:val="26"/>
        </w:rPr>
        <w:t>, INTEGRACIÓN</w:t>
      </w:r>
      <w:r w:rsidRPr="006D0170">
        <w:rPr>
          <w:rFonts w:ascii="Arial" w:hAnsi="Arial" w:cs="Arial"/>
          <w:b/>
          <w:sz w:val="26"/>
          <w:szCs w:val="26"/>
        </w:rPr>
        <w:t xml:space="preserve"> Y OPERACIÓN DEL COMITÉ</w:t>
      </w:r>
    </w:p>
    <w:p w14:paraId="617085B0" w14:textId="77777777" w:rsidR="008559BE" w:rsidRPr="008404E4" w:rsidRDefault="008559BE" w:rsidP="006D0170">
      <w:pPr>
        <w:spacing w:after="0" w:line="276" w:lineRule="auto"/>
        <w:ind w:right="-518"/>
        <w:jc w:val="center"/>
        <w:rPr>
          <w:rFonts w:ascii="Arial" w:hAnsi="Arial" w:cs="Arial"/>
        </w:rPr>
      </w:pPr>
    </w:p>
    <w:p w14:paraId="34C59378" w14:textId="56B06DA6" w:rsidR="00A6463A" w:rsidRPr="008404E4" w:rsidRDefault="0090182E" w:rsidP="006D0170">
      <w:pPr>
        <w:spacing w:after="0" w:line="276" w:lineRule="auto"/>
        <w:ind w:right="-518"/>
        <w:jc w:val="both"/>
        <w:rPr>
          <w:rFonts w:ascii="Arial" w:hAnsi="Arial" w:cs="Arial"/>
        </w:rPr>
      </w:pPr>
      <w:r w:rsidRPr="008404E4">
        <w:rPr>
          <w:rFonts w:ascii="Arial" w:hAnsi="Arial" w:cs="Arial"/>
          <w:b/>
        </w:rPr>
        <w:t>Regla 4</w:t>
      </w:r>
      <w:r w:rsidR="00584185" w:rsidRPr="008404E4">
        <w:rPr>
          <w:rFonts w:ascii="Arial" w:hAnsi="Arial" w:cs="Arial"/>
        </w:rPr>
        <w:t>. El Comité es un órgano</w:t>
      </w:r>
      <w:r w:rsidR="001F632E" w:rsidRPr="008404E4">
        <w:rPr>
          <w:rFonts w:ascii="Arial" w:hAnsi="Arial" w:cs="Arial"/>
        </w:rPr>
        <w:t xml:space="preserve"> técnico</w:t>
      </w:r>
      <w:r w:rsidR="00584185" w:rsidRPr="008404E4">
        <w:rPr>
          <w:rFonts w:ascii="Arial" w:hAnsi="Arial" w:cs="Arial"/>
        </w:rPr>
        <w:t xml:space="preserve"> especializado de apoyo </w:t>
      </w:r>
      <w:r w:rsidR="00D856FE" w:rsidRPr="008404E4">
        <w:rPr>
          <w:rFonts w:ascii="Arial" w:hAnsi="Arial" w:cs="Arial"/>
        </w:rPr>
        <w:t xml:space="preserve">al </w:t>
      </w:r>
      <w:r w:rsidR="00584185" w:rsidRPr="008404E4">
        <w:rPr>
          <w:rFonts w:ascii="Arial" w:hAnsi="Arial" w:cs="Arial"/>
        </w:rPr>
        <w:t xml:space="preserve">Instituto en materia de telecomunicaciones, de naturaleza consultiva, no vinculante y de carácter permanente, que </w:t>
      </w:r>
      <w:r w:rsidR="00584185" w:rsidRPr="008404E4">
        <w:rPr>
          <w:rFonts w:ascii="Arial" w:hAnsi="Arial" w:cs="Arial"/>
        </w:rPr>
        <w:lastRenderedPageBreak/>
        <w:t xml:space="preserve">permitirá </w:t>
      </w:r>
      <w:r w:rsidR="0001241E" w:rsidRPr="008404E4">
        <w:rPr>
          <w:rFonts w:ascii="Arial" w:hAnsi="Arial" w:cs="Arial"/>
        </w:rPr>
        <w:t>l</w:t>
      </w:r>
      <w:r w:rsidR="00584185" w:rsidRPr="008404E4">
        <w:rPr>
          <w:rFonts w:ascii="Arial" w:hAnsi="Arial" w:cs="Arial"/>
        </w:rPr>
        <w:t>a interacción entre</w:t>
      </w:r>
      <w:r w:rsidR="00905D25" w:rsidRPr="008404E4">
        <w:rPr>
          <w:rFonts w:ascii="Arial" w:hAnsi="Arial" w:cs="Arial"/>
        </w:rPr>
        <w:t xml:space="preserve"> los Integrantes de la Industria y este órgano constitucional autónomo</w:t>
      </w:r>
      <w:r w:rsidR="00584185" w:rsidRPr="008404E4">
        <w:rPr>
          <w:rFonts w:ascii="Arial" w:hAnsi="Arial" w:cs="Arial"/>
        </w:rPr>
        <w:t xml:space="preserve"> </w:t>
      </w:r>
      <w:r w:rsidR="001F632E" w:rsidRPr="008404E4">
        <w:rPr>
          <w:rFonts w:ascii="Arial" w:hAnsi="Arial" w:cs="Arial"/>
        </w:rPr>
        <w:t xml:space="preserve">para </w:t>
      </w:r>
      <w:r w:rsidR="00EE0E1F" w:rsidRPr="008404E4">
        <w:rPr>
          <w:rFonts w:ascii="Arial" w:hAnsi="Arial" w:cs="Arial"/>
        </w:rPr>
        <w:t>conocer</w:t>
      </w:r>
      <w:r w:rsidR="001F632E" w:rsidRPr="008404E4">
        <w:rPr>
          <w:rFonts w:ascii="Arial" w:hAnsi="Arial" w:cs="Arial"/>
        </w:rPr>
        <w:t xml:space="preserve"> </w:t>
      </w:r>
      <w:r w:rsidR="00EE0E1F" w:rsidRPr="008404E4">
        <w:rPr>
          <w:rFonts w:ascii="Arial" w:hAnsi="Arial" w:cs="Arial"/>
        </w:rPr>
        <w:t>sus</w:t>
      </w:r>
      <w:r w:rsidR="001F632E" w:rsidRPr="008404E4">
        <w:rPr>
          <w:rFonts w:ascii="Arial" w:hAnsi="Arial" w:cs="Arial"/>
        </w:rPr>
        <w:t xml:space="preserve"> </w:t>
      </w:r>
      <w:r w:rsidR="00755C03" w:rsidRPr="008404E4">
        <w:rPr>
          <w:rFonts w:ascii="Arial" w:hAnsi="Arial" w:cs="Arial"/>
        </w:rPr>
        <w:t>opiniones</w:t>
      </w:r>
      <w:r w:rsidR="001F632E" w:rsidRPr="008404E4">
        <w:rPr>
          <w:rFonts w:ascii="Arial" w:hAnsi="Arial" w:cs="Arial"/>
        </w:rPr>
        <w:t xml:space="preserve"> en </w:t>
      </w:r>
      <w:r w:rsidR="00EE0E1F" w:rsidRPr="008404E4">
        <w:rPr>
          <w:rFonts w:ascii="Arial" w:hAnsi="Arial" w:cs="Arial"/>
        </w:rPr>
        <w:t xml:space="preserve">materia de </w:t>
      </w:r>
      <w:r w:rsidR="001F632E" w:rsidRPr="008404E4">
        <w:rPr>
          <w:rFonts w:ascii="Arial" w:hAnsi="Arial" w:cs="Arial"/>
        </w:rPr>
        <w:t>telecomunicaciones, con el propósito de</w:t>
      </w:r>
      <w:r w:rsidR="00D856FE" w:rsidRPr="008404E4">
        <w:rPr>
          <w:rFonts w:ascii="Arial" w:hAnsi="Arial" w:cs="Arial"/>
        </w:rPr>
        <w:t xml:space="preserve"> </w:t>
      </w:r>
      <w:r w:rsidR="001F632E" w:rsidRPr="008404E4">
        <w:rPr>
          <w:rFonts w:ascii="Arial" w:hAnsi="Arial" w:cs="Arial"/>
        </w:rPr>
        <w:t xml:space="preserve">elaborar Contribuciones que servirán </w:t>
      </w:r>
      <w:r w:rsidR="00770B42" w:rsidRPr="008404E4">
        <w:rPr>
          <w:rFonts w:ascii="Arial" w:hAnsi="Arial" w:cs="Arial"/>
        </w:rPr>
        <w:t xml:space="preserve">al Instituto </w:t>
      </w:r>
      <w:r w:rsidR="001F632E" w:rsidRPr="008404E4">
        <w:rPr>
          <w:rFonts w:ascii="Arial" w:hAnsi="Arial" w:cs="Arial"/>
        </w:rPr>
        <w:t xml:space="preserve">como insumo para fomentar el desarrollo </w:t>
      </w:r>
      <w:r w:rsidR="00D856FE" w:rsidRPr="008404E4">
        <w:rPr>
          <w:rFonts w:ascii="Arial" w:hAnsi="Arial" w:cs="Arial"/>
        </w:rPr>
        <w:t xml:space="preserve">eficiente </w:t>
      </w:r>
      <w:r w:rsidR="001F632E" w:rsidRPr="008404E4">
        <w:rPr>
          <w:rFonts w:ascii="Arial" w:hAnsi="Arial" w:cs="Arial"/>
        </w:rPr>
        <w:t>de las telecomunicaciones</w:t>
      </w:r>
      <w:r w:rsidR="00D856FE" w:rsidRPr="008404E4">
        <w:rPr>
          <w:rFonts w:ascii="Arial" w:hAnsi="Arial" w:cs="Arial"/>
        </w:rPr>
        <w:t>,</w:t>
      </w:r>
      <w:r w:rsidR="000F63F6" w:rsidRPr="008404E4">
        <w:rPr>
          <w:rFonts w:ascii="Arial" w:hAnsi="Arial" w:cs="Arial"/>
        </w:rPr>
        <w:t xml:space="preserve"> garantizando que dichos servicios públicos sean prestados en condiciones de competencia, calidad, pluralidad, cobertura universal, interconexión, convergencia, continuidad, acceso libre</w:t>
      </w:r>
      <w:r w:rsidR="007F0281" w:rsidRPr="008404E4">
        <w:rPr>
          <w:rFonts w:ascii="Arial" w:hAnsi="Arial" w:cs="Arial"/>
        </w:rPr>
        <w:t>,</w:t>
      </w:r>
      <w:r w:rsidR="000F63F6" w:rsidRPr="008404E4">
        <w:rPr>
          <w:rFonts w:ascii="Arial" w:hAnsi="Arial" w:cs="Arial"/>
        </w:rPr>
        <w:t xml:space="preserve"> sin injerencias arbitrarias,</w:t>
      </w:r>
      <w:r w:rsidR="001F632E" w:rsidRPr="008404E4">
        <w:rPr>
          <w:rFonts w:ascii="Arial" w:hAnsi="Arial" w:cs="Arial"/>
        </w:rPr>
        <w:t xml:space="preserve"> </w:t>
      </w:r>
      <w:r w:rsidR="00905D25" w:rsidRPr="008404E4">
        <w:rPr>
          <w:rFonts w:ascii="Arial" w:hAnsi="Arial" w:cs="Arial"/>
        </w:rPr>
        <w:t xml:space="preserve">con un enfoque incluyente, proporcional </w:t>
      </w:r>
      <w:r w:rsidR="001F632E" w:rsidRPr="008404E4">
        <w:rPr>
          <w:rFonts w:ascii="Arial" w:hAnsi="Arial" w:cs="Arial"/>
        </w:rPr>
        <w:t xml:space="preserve">y, </w:t>
      </w:r>
      <w:r w:rsidR="00211717" w:rsidRPr="008404E4">
        <w:rPr>
          <w:rFonts w:ascii="Arial" w:hAnsi="Arial" w:cs="Arial"/>
        </w:rPr>
        <w:t>que favorezca la competencia</w:t>
      </w:r>
      <w:r w:rsidR="001C0A25" w:rsidRPr="008404E4">
        <w:rPr>
          <w:rFonts w:ascii="Arial" w:hAnsi="Arial" w:cs="Arial"/>
        </w:rPr>
        <w:t>,</w:t>
      </w:r>
      <w:r w:rsidR="00211717" w:rsidRPr="008404E4">
        <w:rPr>
          <w:rFonts w:ascii="Arial" w:hAnsi="Arial" w:cs="Arial"/>
        </w:rPr>
        <w:t xml:space="preserve"> </w:t>
      </w:r>
      <w:r w:rsidR="001F632E" w:rsidRPr="008404E4">
        <w:rPr>
          <w:rFonts w:ascii="Arial" w:hAnsi="Arial" w:cs="Arial"/>
        </w:rPr>
        <w:t>además de propiciar la generación de más y mejores servicios a favor de los usuarios</w:t>
      </w:r>
      <w:r w:rsidR="00836230" w:rsidRPr="008404E4">
        <w:rPr>
          <w:rFonts w:ascii="Arial" w:hAnsi="Arial" w:cs="Arial"/>
        </w:rPr>
        <w:t xml:space="preserve"> de los servicios de telecomunicaciones</w:t>
      </w:r>
      <w:r w:rsidR="00584185" w:rsidRPr="008404E4">
        <w:rPr>
          <w:rFonts w:ascii="Arial" w:hAnsi="Arial" w:cs="Arial"/>
        </w:rPr>
        <w:t>.</w:t>
      </w:r>
    </w:p>
    <w:p w14:paraId="1622BB6B" w14:textId="43787EFC" w:rsidR="00390183" w:rsidRPr="008404E4" w:rsidRDefault="00390183" w:rsidP="006D0170">
      <w:pPr>
        <w:spacing w:after="0" w:line="276" w:lineRule="auto"/>
        <w:ind w:right="-518"/>
        <w:jc w:val="both"/>
        <w:rPr>
          <w:rFonts w:ascii="Arial" w:hAnsi="Arial" w:cs="Arial"/>
        </w:rPr>
      </w:pPr>
    </w:p>
    <w:p w14:paraId="00AC6FFA" w14:textId="322F850E" w:rsidR="00390183" w:rsidRPr="008404E4" w:rsidRDefault="00A20732" w:rsidP="006D0170">
      <w:pPr>
        <w:spacing w:after="0" w:line="276" w:lineRule="auto"/>
        <w:ind w:right="-518"/>
        <w:jc w:val="both"/>
        <w:rPr>
          <w:rFonts w:ascii="Arial" w:hAnsi="Arial" w:cs="Arial"/>
        </w:rPr>
      </w:pPr>
      <w:r w:rsidRPr="008404E4">
        <w:rPr>
          <w:rFonts w:ascii="Arial" w:hAnsi="Arial" w:cs="Arial"/>
        </w:rPr>
        <w:t xml:space="preserve">La información y opiniones que los Integrantes de la Industria generen en las </w:t>
      </w:r>
      <w:r w:rsidR="00825F06">
        <w:rPr>
          <w:rFonts w:ascii="Arial" w:hAnsi="Arial" w:cs="Arial"/>
        </w:rPr>
        <w:t>s</w:t>
      </w:r>
      <w:r w:rsidRPr="008404E4">
        <w:rPr>
          <w:rFonts w:ascii="Arial" w:hAnsi="Arial" w:cs="Arial"/>
        </w:rPr>
        <w:t>esiones del Comité o en las Mesas de Trabajo tendrá como única finalidad cumplir con l</w:t>
      </w:r>
      <w:r w:rsidR="00825F06">
        <w:rPr>
          <w:rFonts w:ascii="Arial" w:hAnsi="Arial" w:cs="Arial"/>
        </w:rPr>
        <w:t>os objetivos y</w:t>
      </w:r>
      <w:r w:rsidRPr="008404E4">
        <w:rPr>
          <w:rFonts w:ascii="Arial" w:hAnsi="Arial" w:cs="Arial"/>
        </w:rPr>
        <w:t xml:space="preserve"> </w:t>
      </w:r>
      <w:r w:rsidR="002A53CE" w:rsidRPr="008404E4">
        <w:rPr>
          <w:rFonts w:ascii="Arial" w:hAnsi="Arial" w:cs="Arial"/>
        </w:rPr>
        <w:t>funciones</w:t>
      </w:r>
      <w:r w:rsidRPr="008404E4">
        <w:rPr>
          <w:rFonts w:ascii="Arial" w:hAnsi="Arial" w:cs="Arial"/>
        </w:rPr>
        <w:t xml:space="preserve"> establecidas para el Comité</w:t>
      </w:r>
      <w:r w:rsidR="00825F06">
        <w:rPr>
          <w:rFonts w:ascii="Arial" w:hAnsi="Arial" w:cs="Arial"/>
        </w:rPr>
        <w:t>;</w:t>
      </w:r>
      <w:r w:rsidRPr="008404E4">
        <w:rPr>
          <w:rFonts w:ascii="Arial" w:hAnsi="Arial" w:cs="Arial"/>
        </w:rPr>
        <w:t xml:space="preserve"> </w:t>
      </w:r>
      <w:r w:rsidR="000F63F6" w:rsidRPr="008404E4">
        <w:rPr>
          <w:rFonts w:ascii="Arial" w:hAnsi="Arial" w:cs="Arial"/>
        </w:rPr>
        <w:t>por lo tanto</w:t>
      </w:r>
      <w:r w:rsidR="007F0281" w:rsidRPr="008404E4">
        <w:rPr>
          <w:rFonts w:ascii="Arial" w:hAnsi="Arial" w:cs="Arial"/>
        </w:rPr>
        <w:t>,</w:t>
      </w:r>
      <w:r w:rsidR="000F63F6" w:rsidRPr="008404E4">
        <w:rPr>
          <w:rFonts w:ascii="Arial" w:hAnsi="Arial" w:cs="Arial"/>
        </w:rPr>
        <w:t xml:space="preserve"> </w:t>
      </w:r>
      <w:r w:rsidR="00780D56" w:rsidRPr="008404E4">
        <w:rPr>
          <w:rFonts w:ascii="Arial" w:hAnsi="Arial" w:cs="Arial"/>
        </w:rPr>
        <w:t xml:space="preserve">los Integrantes de la Industria y </w:t>
      </w:r>
      <w:r w:rsidR="000F63F6" w:rsidRPr="008404E4">
        <w:rPr>
          <w:rFonts w:ascii="Arial" w:hAnsi="Arial" w:cs="Arial"/>
        </w:rPr>
        <w:t>las</w:t>
      </w:r>
      <w:r w:rsidR="00390183" w:rsidRPr="008404E4">
        <w:rPr>
          <w:rFonts w:ascii="Arial" w:hAnsi="Arial" w:cs="Arial"/>
        </w:rPr>
        <w:t xml:space="preserve"> </w:t>
      </w:r>
      <w:r w:rsidRPr="008404E4">
        <w:rPr>
          <w:rFonts w:ascii="Arial" w:hAnsi="Arial" w:cs="Arial"/>
        </w:rPr>
        <w:t>C</w:t>
      </w:r>
      <w:r w:rsidR="00390183" w:rsidRPr="008404E4">
        <w:rPr>
          <w:rFonts w:ascii="Arial" w:hAnsi="Arial" w:cs="Arial"/>
        </w:rPr>
        <w:t>ontribuciones deberán</w:t>
      </w:r>
      <w:r w:rsidR="002A53CE" w:rsidRPr="008404E4">
        <w:rPr>
          <w:rFonts w:ascii="Arial" w:hAnsi="Arial" w:cs="Arial"/>
        </w:rPr>
        <w:t xml:space="preserve"> observar el marco jurídico vigente y promover su cumplimiento</w:t>
      </w:r>
      <w:r w:rsidR="00755C03" w:rsidRPr="008404E4">
        <w:rPr>
          <w:rFonts w:ascii="Arial" w:hAnsi="Arial" w:cs="Arial"/>
        </w:rPr>
        <w:t xml:space="preserve">, </w:t>
      </w:r>
      <w:r w:rsidR="00546ABC" w:rsidRPr="008404E4">
        <w:rPr>
          <w:rFonts w:ascii="Arial" w:hAnsi="Arial" w:cs="Arial"/>
        </w:rPr>
        <w:t>particularmente</w:t>
      </w:r>
      <w:r w:rsidR="00A6085F" w:rsidRPr="008404E4">
        <w:rPr>
          <w:rFonts w:ascii="Arial" w:hAnsi="Arial" w:cs="Arial"/>
        </w:rPr>
        <w:t>,</w:t>
      </w:r>
      <w:r w:rsidR="00755C03" w:rsidRPr="008404E4">
        <w:rPr>
          <w:rFonts w:ascii="Arial" w:hAnsi="Arial" w:cs="Arial"/>
        </w:rPr>
        <w:t xml:space="preserve"> las disposiciones de la Ley Federal de Competencia Económica, de manera que</w:t>
      </w:r>
      <w:r w:rsidR="00825F06">
        <w:rPr>
          <w:rFonts w:ascii="Arial" w:hAnsi="Arial" w:cs="Arial"/>
        </w:rPr>
        <w:t>,</w:t>
      </w:r>
      <w:r w:rsidR="00755C03" w:rsidRPr="008404E4">
        <w:rPr>
          <w:rFonts w:ascii="Arial" w:hAnsi="Arial" w:cs="Arial"/>
        </w:rPr>
        <w:t xml:space="preserve"> en ningún caso</w:t>
      </w:r>
      <w:r w:rsidR="00825F06">
        <w:rPr>
          <w:rFonts w:ascii="Arial" w:hAnsi="Arial" w:cs="Arial"/>
        </w:rPr>
        <w:t>,</w:t>
      </w:r>
      <w:r w:rsidR="00755C03" w:rsidRPr="008404E4">
        <w:rPr>
          <w:rFonts w:ascii="Arial" w:hAnsi="Arial" w:cs="Arial"/>
        </w:rPr>
        <w:t xml:space="preserve"> podrán tener el objeto o efecto de cometer prácticas prohibidas en dicha </w:t>
      </w:r>
      <w:r w:rsidR="00825F06">
        <w:rPr>
          <w:rFonts w:ascii="Arial" w:hAnsi="Arial" w:cs="Arial"/>
        </w:rPr>
        <w:t>disposición legal</w:t>
      </w:r>
      <w:r w:rsidR="002A53CE" w:rsidRPr="008404E4">
        <w:rPr>
          <w:rFonts w:ascii="Arial" w:hAnsi="Arial" w:cs="Arial"/>
        </w:rPr>
        <w:t>.</w:t>
      </w:r>
    </w:p>
    <w:p w14:paraId="06E05596" w14:textId="2175CE51" w:rsidR="00402AF4" w:rsidRPr="008404E4" w:rsidRDefault="00402AF4" w:rsidP="006D0170">
      <w:pPr>
        <w:spacing w:after="0" w:line="276" w:lineRule="auto"/>
        <w:ind w:right="-518"/>
        <w:jc w:val="both"/>
        <w:rPr>
          <w:rFonts w:ascii="Arial" w:hAnsi="Arial" w:cs="Arial"/>
        </w:rPr>
      </w:pPr>
    </w:p>
    <w:p w14:paraId="4650F854" w14:textId="25E3C5E4" w:rsidR="00402AF4" w:rsidRPr="008404E4" w:rsidRDefault="00402AF4" w:rsidP="006D0170">
      <w:pPr>
        <w:spacing w:after="0" w:line="276" w:lineRule="auto"/>
        <w:ind w:right="-518"/>
        <w:jc w:val="both"/>
        <w:rPr>
          <w:rFonts w:ascii="Arial" w:hAnsi="Arial" w:cs="Arial"/>
        </w:rPr>
      </w:pPr>
      <w:r w:rsidRPr="008404E4">
        <w:rPr>
          <w:rFonts w:ascii="Arial" w:hAnsi="Arial" w:cs="Arial"/>
          <w:b/>
          <w:bCs/>
        </w:rPr>
        <w:t>Regla 5</w:t>
      </w:r>
      <w:r w:rsidRPr="008404E4">
        <w:rPr>
          <w:rFonts w:ascii="Arial" w:hAnsi="Arial" w:cs="Arial"/>
        </w:rPr>
        <w:t>. Para el ejercicio de sus funciones</w:t>
      </w:r>
      <w:r w:rsidR="00624C75" w:rsidRPr="008404E4">
        <w:rPr>
          <w:rFonts w:ascii="Arial" w:hAnsi="Arial" w:cs="Arial"/>
        </w:rPr>
        <w:t xml:space="preserve">, </w:t>
      </w:r>
      <w:r w:rsidRPr="008404E4">
        <w:rPr>
          <w:rFonts w:ascii="Arial" w:hAnsi="Arial" w:cs="Arial"/>
        </w:rPr>
        <w:t>el Comité contará con la siguiente estructura:</w:t>
      </w:r>
    </w:p>
    <w:p w14:paraId="2B53770C" w14:textId="77777777" w:rsidR="00402AF4" w:rsidRPr="008404E4" w:rsidRDefault="00402AF4" w:rsidP="006D0170">
      <w:pPr>
        <w:spacing w:after="0" w:line="276" w:lineRule="auto"/>
        <w:ind w:right="-518"/>
        <w:jc w:val="both"/>
        <w:rPr>
          <w:rFonts w:ascii="Arial" w:hAnsi="Arial" w:cs="Arial"/>
        </w:rPr>
      </w:pPr>
    </w:p>
    <w:p w14:paraId="3C0ADA9B" w14:textId="77CFC225" w:rsidR="00402AF4" w:rsidRPr="008404E4" w:rsidRDefault="00402AF4" w:rsidP="006D0170">
      <w:pPr>
        <w:pStyle w:val="Prrafodelista"/>
        <w:numPr>
          <w:ilvl w:val="0"/>
          <w:numId w:val="22"/>
        </w:numPr>
        <w:spacing w:after="0" w:line="276" w:lineRule="auto"/>
        <w:ind w:left="1134" w:right="-518" w:hanging="850"/>
        <w:jc w:val="both"/>
        <w:rPr>
          <w:rFonts w:ascii="Arial" w:hAnsi="Arial" w:cs="Arial"/>
          <w:bCs/>
        </w:rPr>
      </w:pPr>
      <w:r w:rsidRPr="008404E4">
        <w:rPr>
          <w:rFonts w:ascii="Arial" w:hAnsi="Arial" w:cs="Arial"/>
          <w:bCs/>
        </w:rPr>
        <w:t>Presiden</w:t>
      </w:r>
      <w:r w:rsidR="00ED6A8E" w:rsidRPr="008404E4">
        <w:rPr>
          <w:rFonts w:ascii="Arial" w:hAnsi="Arial" w:cs="Arial"/>
          <w:bCs/>
        </w:rPr>
        <w:t>cia</w:t>
      </w:r>
      <w:r w:rsidRPr="008404E4">
        <w:rPr>
          <w:rFonts w:ascii="Arial" w:hAnsi="Arial" w:cs="Arial"/>
          <w:bCs/>
        </w:rPr>
        <w:t xml:space="preserve"> del Comité</w:t>
      </w:r>
      <w:r w:rsidR="00325BA0" w:rsidRPr="008404E4">
        <w:rPr>
          <w:rFonts w:ascii="Arial" w:hAnsi="Arial" w:cs="Arial"/>
          <w:bCs/>
        </w:rPr>
        <w:t>;</w:t>
      </w:r>
    </w:p>
    <w:p w14:paraId="7858002C" w14:textId="77777777" w:rsidR="00D92C21" w:rsidRPr="008404E4" w:rsidRDefault="00D92C21" w:rsidP="006D0170">
      <w:pPr>
        <w:pStyle w:val="Prrafodelista"/>
        <w:spacing w:after="0" w:line="276" w:lineRule="auto"/>
        <w:ind w:left="1134" w:right="-518" w:hanging="850"/>
        <w:jc w:val="both"/>
        <w:rPr>
          <w:rFonts w:ascii="Arial" w:hAnsi="Arial" w:cs="Arial"/>
          <w:bCs/>
        </w:rPr>
      </w:pPr>
    </w:p>
    <w:p w14:paraId="431A14AC" w14:textId="5FFBB734" w:rsidR="00D92C21" w:rsidRPr="008404E4" w:rsidRDefault="002C4EB5" w:rsidP="006D0170">
      <w:pPr>
        <w:pStyle w:val="Prrafodelista"/>
        <w:numPr>
          <w:ilvl w:val="0"/>
          <w:numId w:val="22"/>
        </w:numPr>
        <w:spacing w:after="0" w:line="276" w:lineRule="auto"/>
        <w:ind w:left="1134" w:right="-518" w:hanging="850"/>
        <w:jc w:val="both"/>
        <w:rPr>
          <w:rFonts w:ascii="Arial" w:hAnsi="Arial" w:cs="Arial"/>
          <w:bCs/>
        </w:rPr>
      </w:pPr>
      <w:r w:rsidRPr="008404E4">
        <w:rPr>
          <w:rFonts w:ascii="Arial" w:hAnsi="Arial" w:cs="Arial"/>
          <w:bCs/>
        </w:rPr>
        <w:t xml:space="preserve">Integrantes del Instituto, </w:t>
      </w:r>
      <w:r w:rsidR="00FB28B4" w:rsidRPr="008404E4">
        <w:rPr>
          <w:rFonts w:ascii="Arial" w:hAnsi="Arial" w:cs="Arial"/>
          <w:bCs/>
        </w:rPr>
        <w:t>e</w:t>
      </w:r>
    </w:p>
    <w:p w14:paraId="4C285A39" w14:textId="77777777" w:rsidR="00D92C21" w:rsidRPr="008404E4" w:rsidRDefault="00D92C21" w:rsidP="006D0170">
      <w:pPr>
        <w:pStyle w:val="Prrafodelista"/>
        <w:spacing w:after="0" w:line="276" w:lineRule="auto"/>
        <w:ind w:left="1134" w:right="-518" w:hanging="850"/>
        <w:jc w:val="both"/>
        <w:rPr>
          <w:rFonts w:ascii="Arial" w:hAnsi="Arial" w:cs="Arial"/>
          <w:bCs/>
        </w:rPr>
      </w:pPr>
    </w:p>
    <w:p w14:paraId="2C87B787" w14:textId="1DE9540B" w:rsidR="00624C75" w:rsidRPr="00531E94" w:rsidRDefault="002C4EB5" w:rsidP="00531E94">
      <w:pPr>
        <w:pStyle w:val="Prrafodelista"/>
        <w:numPr>
          <w:ilvl w:val="0"/>
          <w:numId w:val="22"/>
        </w:numPr>
        <w:spacing w:after="0" w:line="276" w:lineRule="auto"/>
        <w:ind w:left="1134" w:right="-518" w:hanging="850"/>
        <w:jc w:val="both"/>
        <w:rPr>
          <w:rFonts w:ascii="Arial" w:hAnsi="Arial" w:cs="Arial"/>
          <w:bCs/>
        </w:rPr>
      </w:pPr>
      <w:r w:rsidRPr="008404E4">
        <w:rPr>
          <w:rFonts w:ascii="Arial" w:hAnsi="Arial" w:cs="Arial"/>
          <w:bCs/>
        </w:rPr>
        <w:t>Integrantes de la Industria.</w:t>
      </w:r>
    </w:p>
    <w:p w14:paraId="1AB736F7" w14:textId="77777777" w:rsidR="008559BE" w:rsidRPr="008404E4" w:rsidRDefault="008559BE" w:rsidP="006D0170">
      <w:pPr>
        <w:spacing w:after="0" w:line="276" w:lineRule="auto"/>
        <w:ind w:right="-518"/>
        <w:jc w:val="both"/>
        <w:rPr>
          <w:rFonts w:ascii="Arial" w:hAnsi="Arial" w:cs="Arial"/>
        </w:rPr>
      </w:pPr>
    </w:p>
    <w:p w14:paraId="01C46971" w14:textId="56B03682" w:rsidR="001F632E" w:rsidRPr="008404E4" w:rsidRDefault="001F632E" w:rsidP="006D0170">
      <w:pPr>
        <w:spacing w:after="0" w:line="276" w:lineRule="auto"/>
        <w:ind w:right="-518"/>
        <w:jc w:val="both"/>
        <w:rPr>
          <w:rFonts w:ascii="Arial" w:hAnsi="Arial" w:cs="Arial"/>
        </w:rPr>
      </w:pPr>
      <w:r w:rsidRPr="008404E4">
        <w:rPr>
          <w:rFonts w:ascii="Arial" w:hAnsi="Arial" w:cs="Arial"/>
          <w:b/>
        </w:rPr>
        <w:t xml:space="preserve">Regla </w:t>
      </w:r>
      <w:r w:rsidR="00402AF4" w:rsidRPr="008404E4">
        <w:rPr>
          <w:rFonts w:ascii="Arial" w:hAnsi="Arial" w:cs="Arial"/>
          <w:b/>
        </w:rPr>
        <w:t>6</w:t>
      </w:r>
      <w:r w:rsidRPr="008404E4">
        <w:rPr>
          <w:rFonts w:ascii="Arial" w:hAnsi="Arial" w:cs="Arial"/>
        </w:rPr>
        <w:t xml:space="preserve">. El Comité tendrá las </w:t>
      </w:r>
      <w:r w:rsidR="007F0281" w:rsidRPr="008404E4">
        <w:rPr>
          <w:rFonts w:ascii="Arial" w:hAnsi="Arial" w:cs="Arial"/>
        </w:rPr>
        <w:t xml:space="preserve">funciones </w:t>
      </w:r>
      <w:r w:rsidR="008A250A" w:rsidRPr="008404E4">
        <w:rPr>
          <w:rFonts w:ascii="Arial" w:hAnsi="Arial" w:cs="Arial"/>
        </w:rPr>
        <w:t>siguientes</w:t>
      </w:r>
      <w:r w:rsidRPr="008404E4">
        <w:rPr>
          <w:rFonts w:ascii="Arial" w:hAnsi="Arial" w:cs="Arial"/>
        </w:rPr>
        <w:t>:</w:t>
      </w:r>
    </w:p>
    <w:p w14:paraId="670DC101" w14:textId="77777777" w:rsidR="008559BE" w:rsidRPr="008404E4" w:rsidRDefault="008559BE" w:rsidP="006D0170">
      <w:pPr>
        <w:spacing w:after="0" w:line="276" w:lineRule="auto"/>
        <w:ind w:left="851" w:right="-518" w:hanging="567"/>
        <w:jc w:val="both"/>
        <w:rPr>
          <w:rFonts w:ascii="Arial" w:hAnsi="Arial" w:cs="Arial"/>
        </w:rPr>
      </w:pPr>
    </w:p>
    <w:p w14:paraId="5F937262" w14:textId="003FDFE4" w:rsidR="0001241E" w:rsidRPr="008404E4" w:rsidRDefault="0001241E" w:rsidP="006D0170">
      <w:pPr>
        <w:numPr>
          <w:ilvl w:val="1"/>
          <w:numId w:val="3"/>
        </w:numPr>
        <w:spacing w:after="0" w:line="276" w:lineRule="auto"/>
        <w:ind w:left="1134" w:right="-518" w:hanging="850"/>
        <w:jc w:val="both"/>
        <w:rPr>
          <w:rFonts w:ascii="Arial" w:hAnsi="Arial" w:cs="Arial"/>
        </w:rPr>
      </w:pPr>
      <w:bookmarkStart w:id="5" w:name="_Hlk80268841"/>
      <w:r w:rsidRPr="008404E4">
        <w:rPr>
          <w:rFonts w:ascii="Arial" w:hAnsi="Arial" w:cs="Arial"/>
        </w:rPr>
        <w:t>Expedir su programa anual de trabajo</w:t>
      </w:r>
      <w:r w:rsidR="00B661FF">
        <w:rPr>
          <w:rFonts w:ascii="Arial" w:hAnsi="Arial" w:cs="Arial"/>
        </w:rPr>
        <w:t xml:space="preserve"> y su calendario de sesiones</w:t>
      </w:r>
      <w:r w:rsidRPr="008404E4">
        <w:rPr>
          <w:rFonts w:ascii="Arial" w:hAnsi="Arial" w:cs="Arial"/>
        </w:rPr>
        <w:t>;</w:t>
      </w:r>
    </w:p>
    <w:p w14:paraId="1653E860" w14:textId="77777777" w:rsidR="0001241E" w:rsidRPr="008404E4" w:rsidRDefault="0001241E" w:rsidP="006D0170">
      <w:pPr>
        <w:spacing w:after="0" w:line="276" w:lineRule="auto"/>
        <w:ind w:left="1134" w:right="-518" w:hanging="850"/>
        <w:jc w:val="both"/>
        <w:rPr>
          <w:rFonts w:ascii="Arial" w:hAnsi="Arial" w:cs="Arial"/>
        </w:rPr>
      </w:pPr>
    </w:p>
    <w:p w14:paraId="15B242F9" w14:textId="0A6CB2DB" w:rsidR="001F632E" w:rsidRPr="008404E4" w:rsidRDefault="001F632E" w:rsidP="006D0170">
      <w:pPr>
        <w:numPr>
          <w:ilvl w:val="1"/>
          <w:numId w:val="3"/>
        </w:numPr>
        <w:spacing w:after="0" w:line="276" w:lineRule="auto"/>
        <w:ind w:left="1134" w:right="-518" w:hanging="850"/>
        <w:jc w:val="both"/>
        <w:rPr>
          <w:rFonts w:ascii="Arial" w:hAnsi="Arial" w:cs="Arial"/>
        </w:rPr>
      </w:pPr>
      <w:r w:rsidRPr="008404E4">
        <w:rPr>
          <w:rFonts w:ascii="Arial" w:hAnsi="Arial" w:cs="Arial"/>
        </w:rPr>
        <w:t>Elaborar Contribuciones que contengan propuestas</w:t>
      </w:r>
      <w:r w:rsidR="00BD6166" w:rsidRPr="008404E4">
        <w:rPr>
          <w:rFonts w:ascii="Arial" w:hAnsi="Arial" w:cs="Arial"/>
        </w:rPr>
        <w:t xml:space="preserve"> no vinculantes</w:t>
      </w:r>
      <w:r w:rsidRPr="008404E4">
        <w:rPr>
          <w:rFonts w:ascii="Arial" w:hAnsi="Arial" w:cs="Arial"/>
        </w:rPr>
        <w:t xml:space="preserve"> </w:t>
      </w:r>
      <w:r w:rsidR="004D6492" w:rsidRPr="008404E4">
        <w:rPr>
          <w:rFonts w:ascii="Arial" w:hAnsi="Arial" w:cs="Arial"/>
        </w:rPr>
        <w:t xml:space="preserve">dirigidas </w:t>
      </w:r>
      <w:r w:rsidRPr="008404E4">
        <w:rPr>
          <w:rFonts w:ascii="Arial" w:hAnsi="Arial" w:cs="Arial"/>
        </w:rPr>
        <w:t>al Instituto para impulsar el desarrollo</w:t>
      </w:r>
      <w:r w:rsidR="009E0BE6" w:rsidRPr="008404E4">
        <w:rPr>
          <w:rFonts w:ascii="Arial" w:hAnsi="Arial" w:cs="Arial"/>
        </w:rPr>
        <w:t xml:space="preserve"> eficiente</w:t>
      </w:r>
      <w:r w:rsidRPr="008404E4">
        <w:rPr>
          <w:rFonts w:ascii="Arial" w:hAnsi="Arial" w:cs="Arial"/>
        </w:rPr>
        <w:t xml:space="preserve"> </w:t>
      </w:r>
      <w:r w:rsidR="00F42CE6" w:rsidRPr="008404E4">
        <w:rPr>
          <w:rFonts w:ascii="Arial" w:hAnsi="Arial" w:cs="Arial"/>
        </w:rPr>
        <w:t xml:space="preserve">de las telecomunicaciones en México </w:t>
      </w:r>
      <w:r w:rsidRPr="008404E4">
        <w:rPr>
          <w:rFonts w:ascii="Arial" w:hAnsi="Arial" w:cs="Arial"/>
        </w:rPr>
        <w:t xml:space="preserve">y </w:t>
      </w:r>
      <w:r w:rsidR="00D856FE" w:rsidRPr="008404E4">
        <w:rPr>
          <w:rFonts w:ascii="Arial" w:hAnsi="Arial" w:cs="Arial"/>
        </w:rPr>
        <w:t xml:space="preserve">el </w:t>
      </w:r>
      <w:r w:rsidRPr="008404E4">
        <w:rPr>
          <w:rFonts w:ascii="Arial" w:hAnsi="Arial" w:cs="Arial"/>
        </w:rPr>
        <w:t xml:space="preserve">despliegue </w:t>
      </w:r>
      <w:r w:rsidR="00770B42" w:rsidRPr="008404E4">
        <w:rPr>
          <w:rFonts w:ascii="Arial" w:hAnsi="Arial" w:cs="Arial"/>
        </w:rPr>
        <w:t>eficiente</w:t>
      </w:r>
      <w:r w:rsidR="00F42CE6" w:rsidRPr="008404E4">
        <w:rPr>
          <w:rFonts w:ascii="Arial" w:hAnsi="Arial" w:cs="Arial"/>
        </w:rPr>
        <w:t xml:space="preserve"> de su infraestructura</w:t>
      </w:r>
      <w:r w:rsidRPr="008404E4">
        <w:rPr>
          <w:rFonts w:ascii="Arial" w:hAnsi="Arial" w:cs="Arial"/>
        </w:rPr>
        <w:t>;</w:t>
      </w:r>
    </w:p>
    <w:p w14:paraId="72BFFB62" w14:textId="77777777" w:rsidR="00F561FE" w:rsidRPr="008404E4" w:rsidRDefault="00F561FE" w:rsidP="006D0170">
      <w:pPr>
        <w:spacing w:after="0" w:line="276" w:lineRule="auto"/>
        <w:ind w:left="1134" w:right="-518" w:hanging="850"/>
        <w:jc w:val="both"/>
        <w:rPr>
          <w:rFonts w:ascii="Arial" w:hAnsi="Arial" w:cs="Arial"/>
        </w:rPr>
      </w:pPr>
    </w:p>
    <w:p w14:paraId="4A1BCFE5" w14:textId="659C2068" w:rsidR="00C40643" w:rsidRPr="008404E4" w:rsidRDefault="00C40643" w:rsidP="006D0170">
      <w:pPr>
        <w:numPr>
          <w:ilvl w:val="1"/>
          <w:numId w:val="3"/>
        </w:numPr>
        <w:spacing w:after="0" w:line="276" w:lineRule="auto"/>
        <w:ind w:left="1134" w:right="-518" w:hanging="850"/>
        <w:jc w:val="both"/>
        <w:rPr>
          <w:rFonts w:ascii="Arial" w:hAnsi="Arial" w:cs="Arial"/>
        </w:rPr>
      </w:pPr>
      <w:r w:rsidRPr="008404E4">
        <w:rPr>
          <w:rFonts w:ascii="Arial" w:hAnsi="Arial" w:cs="Arial"/>
        </w:rPr>
        <w:t>Consolidar</w:t>
      </w:r>
      <w:r w:rsidR="00402386" w:rsidRPr="008404E4">
        <w:rPr>
          <w:rFonts w:ascii="Arial" w:hAnsi="Arial" w:cs="Arial"/>
        </w:rPr>
        <w:t xml:space="preserve"> las</w:t>
      </w:r>
      <w:r w:rsidRPr="008404E4">
        <w:rPr>
          <w:rFonts w:ascii="Arial" w:hAnsi="Arial" w:cs="Arial"/>
        </w:rPr>
        <w:t xml:space="preserve"> </w:t>
      </w:r>
      <w:r w:rsidR="007D2758" w:rsidRPr="008404E4">
        <w:rPr>
          <w:rFonts w:ascii="Arial" w:hAnsi="Arial" w:cs="Arial"/>
        </w:rPr>
        <w:t xml:space="preserve">opiniones </w:t>
      </w:r>
      <w:r w:rsidRPr="008404E4">
        <w:rPr>
          <w:rFonts w:ascii="Arial" w:hAnsi="Arial" w:cs="Arial"/>
        </w:rPr>
        <w:t xml:space="preserve">de los </w:t>
      </w:r>
      <w:r w:rsidR="00414718" w:rsidRPr="008404E4">
        <w:rPr>
          <w:rFonts w:ascii="Arial" w:hAnsi="Arial" w:cs="Arial"/>
        </w:rPr>
        <w:t>I</w:t>
      </w:r>
      <w:r w:rsidRPr="008404E4">
        <w:rPr>
          <w:rFonts w:ascii="Arial" w:hAnsi="Arial" w:cs="Arial"/>
        </w:rPr>
        <w:t>ntegrantes de la Industria</w:t>
      </w:r>
      <w:r w:rsidR="001A212E" w:rsidRPr="008404E4">
        <w:rPr>
          <w:rFonts w:ascii="Arial" w:hAnsi="Arial" w:cs="Arial"/>
        </w:rPr>
        <w:t>,</w:t>
      </w:r>
      <w:r w:rsidR="001C0A25" w:rsidRPr="008404E4">
        <w:rPr>
          <w:rFonts w:ascii="Arial" w:hAnsi="Arial" w:cs="Arial"/>
        </w:rPr>
        <w:t xml:space="preserve"> respecto de los servicios prestados por los pequeños operadores para el desarrollo eficiente de las telecomunicaciones,</w:t>
      </w:r>
      <w:r w:rsidR="009E0BE6" w:rsidRPr="008404E4">
        <w:rPr>
          <w:rFonts w:ascii="Arial" w:hAnsi="Arial" w:cs="Arial"/>
        </w:rPr>
        <w:t xml:space="preserve"> a fin de que éstas </w:t>
      </w:r>
      <w:r w:rsidR="00B60F6A" w:rsidRPr="008404E4">
        <w:rPr>
          <w:rFonts w:ascii="Arial" w:hAnsi="Arial" w:cs="Arial"/>
        </w:rPr>
        <w:t>deriven</w:t>
      </w:r>
      <w:r w:rsidR="009E0BE6" w:rsidRPr="008404E4">
        <w:rPr>
          <w:rFonts w:ascii="Arial" w:hAnsi="Arial" w:cs="Arial"/>
        </w:rPr>
        <w:t xml:space="preserve"> en Contribuciones</w:t>
      </w:r>
      <w:r w:rsidRPr="008404E4">
        <w:rPr>
          <w:rFonts w:ascii="Arial" w:hAnsi="Arial" w:cs="Arial"/>
        </w:rPr>
        <w:t>;</w:t>
      </w:r>
    </w:p>
    <w:p w14:paraId="2803503F" w14:textId="77777777" w:rsidR="00F561FE" w:rsidRPr="008404E4" w:rsidRDefault="00F561FE" w:rsidP="006D0170">
      <w:pPr>
        <w:spacing w:after="0" w:line="276" w:lineRule="auto"/>
        <w:ind w:left="1134" w:right="-518" w:hanging="850"/>
        <w:jc w:val="both"/>
        <w:rPr>
          <w:rFonts w:ascii="Arial" w:hAnsi="Arial" w:cs="Arial"/>
        </w:rPr>
      </w:pPr>
    </w:p>
    <w:p w14:paraId="222A4260" w14:textId="05E51313" w:rsidR="001F632E" w:rsidRPr="008404E4" w:rsidRDefault="00C40643" w:rsidP="006D0170">
      <w:pPr>
        <w:numPr>
          <w:ilvl w:val="1"/>
          <w:numId w:val="3"/>
        </w:numPr>
        <w:spacing w:after="0" w:line="276" w:lineRule="auto"/>
        <w:ind w:left="1134" w:right="-518" w:hanging="850"/>
        <w:jc w:val="both"/>
        <w:rPr>
          <w:rFonts w:ascii="Arial" w:hAnsi="Arial" w:cs="Arial"/>
        </w:rPr>
      </w:pPr>
      <w:r w:rsidRPr="008404E4">
        <w:rPr>
          <w:rFonts w:ascii="Arial" w:hAnsi="Arial" w:cs="Arial"/>
        </w:rPr>
        <w:t>Proponer acciones de capacitación</w:t>
      </w:r>
      <w:r w:rsidR="00F551C0" w:rsidRPr="008404E4">
        <w:rPr>
          <w:rFonts w:ascii="Arial" w:hAnsi="Arial" w:cs="Arial"/>
        </w:rPr>
        <w:t xml:space="preserve"> dirigidas a </w:t>
      </w:r>
      <w:r w:rsidR="009E0BE6" w:rsidRPr="008404E4">
        <w:rPr>
          <w:rFonts w:ascii="Arial" w:hAnsi="Arial" w:cs="Arial"/>
        </w:rPr>
        <w:t xml:space="preserve">los Integrantes de la Industria </w:t>
      </w:r>
      <w:r w:rsidRPr="008404E4">
        <w:rPr>
          <w:rFonts w:ascii="Arial" w:hAnsi="Arial" w:cs="Arial"/>
        </w:rPr>
        <w:t xml:space="preserve">en </w:t>
      </w:r>
      <w:r w:rsidR="00825F06">
        <w:rPr>
          <w:rFonts w:ascii="Arial" w:hAnsi="Arial" w:cs="Arial"/>
        </w:rPr>
        <w:t xml:space="preserve">diversas </w:t>
      </w:r>
      <w:r w:rsidRPr="008404E4">
        <w:rPr>
          <w:rFonts w:ascii="Arial" w:hAnsi="Arial" w:cs="Arial"/>
        </w:rPr>
        <w:t xml:space="preserve">materias relacionadas </w:t>
      </w:r>
      <w:r w:rsidR="00825F06">
        <w:rPr>
          <w:rFonts w:ascii="Arial" w:hAnsi="Arial" w:cs="Arial"/>
        </w:rPr>
        <w:t xml:space="preserve">con la prestación de </w:t>
      </w:r>
      <w:r w:rsidRPr="008404E4">
        <w:rPr>
          <w:rFonts w:ascii="Arial" w:hAnsi="Arial" w:cs="Arial"/>
        </w:rPr>
        <w:t>servicios de telecomunicaciones</w:t>
      </w:r>
      <w:r w:rsidR="001F632E" w:rsidRPr="008404E4">
        <w:rPr>
          <w:rFonts w:ascii="Arial" w:hAnsi="Arial" w:cs="Arial"/>
        </w:rPr>
        <w:t>;</w:t>
      </w:r>
    </w:p>
    <w:p w14:paraId="674E7F55" w14:textId="77777777" w:rsidR="00F561FE" w:rsidRPr="008404E4" w:rsidRDefault="00F561FE" w:rsidP="006D0170">
      <w:pPr>
        <w:spacing w:after="0" w:line="276" w:lineRule="auto"/>
        <w:ind w:right="-518"/>
        <w:jc w:val="both"/>
        <w:rPr>
          <w:rFonts w:ascii="Arial" w:hAnsi="Arial" w:cs="Arial"/>
        </w:rPr>
      </w:pPr>
    </w:p>
    <w:p w14:paraId="4977CBA0" w14:textId="76828602" w:rsidR="001F632E" w:rsidRPr="008404E4" w:rsidRDefault="001F632E" w:rsidP="006D0170">
      <w:pPr>
        <w:numPr>
          <w:ilvl w:val="1"/>
          <w:numId w:val="3"/>
        </w:numPr>
        <w:spacing w:after="0" w:line="276" w:lineRule="auto"/>
        <w:ind w:left="1134" w:right="-518" w:hanging="850"/>
        <w:jc w:val="both"/>
        <w:rPr>
          <w:rFonts w:ascii="Arial" w:hAnsi="Arial" w:cs="Arial"/>
        </w:rPr>
      </w:pPr>
      <w:r w:rsidRPr="008404E4">
        <w:rPr>
          <w:rFonts w:ascii="Arial" w:hAnsi="Arial" w:cs="Arial"/>
        </w:rPr>
        <w:t>Intercambiar opiniones, criterios y puntos de vista entre</w:t>
      </w:r>
      <w:r w:rsidR="00C40643" w:rsidRPr="008404E4">
        <w:rPr>
          <w:rFonts w:ascii="Arial" w:hAnsi="Arial" w:cs="Arial"/>
        </w:rPr>
        <w:t xml:space="preserve"> los</w:t>
      </w:r>
      <w:r w:rsidRPr="008404E4">
        <w:rPr>
          <w:rFonts w:ascii="Arial" w:hAnsi="Arial" w:cs="Arial"/>
        </w:rPr>
        <w:t xml:space="preserve"> </w:t>
      </w:r>
      <w:r w:rsidR="00AB6595" w:rsidRPr="008404E4">
        <w:rPr>
          <w:rFonts w:ascii="Arial" w:hAnsi="Arial" w:cs="Arial"/>
        </w:rPr>
        <w:t>I</w:t>
      </w:r>
      <w:r w:rsidRPr="008404E4">
        <w:rPr>
          <w:rFonts w:ascii="Arial" w:hAnsi="Arial" w:cs="Arial"/>
        </w:rPr>
        <w:t xml:space="preserve">ntegrantes del Comité respecto </w:t>
      </w:r>
      <w:r w:rsidR="00770B42" w:rsidRPr="008404E4">
        <w:rPr>
          <w:rFonts w:ascii="Arial" w:hAnsi="Arial" w:cs="Arial"/>
        </w:rPr>
        <w:t>de</w:t>
      </w:r>
      <w:r w:rsidRPr="008404E4">
        <w:rPr>
          <w:rFonts w:ascii="Arial" w:hAnsi="Arial" w:cs="Arial"/>
        </w:rPr>
        <w:t xml:space="preserve"> las necesidades, estrategias, prospectiva y estudios </w:t>
      </w:r>
      <w:r w:rsidR="00770B42" w:rsidRPr="008404E4">
        <w:rPr>
          <w:rFonts w:ascii="Arial" w:hAnsi="Arial" w:cs="Arial"/>
        </w:rPr>
        <w:t>en materia de</w:t>
      </w:r>
      <w:r w:rsidR="00C40643" w:rsidRPr="008404E4">
        <w:rPr>
          <w:rFonts w:ascii="Arial" w:hAnsi="Arial" w:cs="Arial"/>
        </w:rPr>
        <w:t xml:space="preserve"> telecomunicaciones, y</w:t>
      </w:r>
    </w:p>
    <w:p w14:paraId="13CB9A9C" w14:textId="77777777" w:rsidR="00F561FE" w:rsidRPr="008404E4" w:rsidRDefault="00F561FE" w:rsidP="006D0170">
      <w:pPr>
        <w:spacing w:after="0" w:line="276" w:lineRule="auto"/>
        <w:ind w:left="1134" w:right="-518" w:hanging="850"/>
        <w:jc w:val="both"/>
        <w:rPr>
          <w:rFonts w:ascii="Arial" w:hAnsi="Arial" w:cs="Arial"/>
        </w:rPr>
      </w:pPr>
    </w:p>
    <w:p w14:paraId="04F71237" w14:textId="59139D3B" w:rsidR="001F632E" w:rsidRPr="008404E4" w:rsidRDefault="00C40643" w:rsidP="006D0170">
      <w:pPr>
        <w:numPr>
          <w:ilvl w:val="1"/>
          <w:numId w:val="3"/>
        </w:numPr>
        <w:spacing w:after="0" w:line="276" w:lineRule="auto"/>
        <w:ind w:left="1134" w:right="-518" w:hanging="850"/>
        <w:jc w:val="both"/>
        <w:rPr>
          <w:rFonts w:ascii="Arial" w:hAnsi="Arial" w:cs="Arial"/>
        </w:rPr>
      </w:pPr>
      <w:r w:rsidRPr="008404E4">
        <w:rPr>
          <w:rFonts w:ascii="Arial" w:hAnsi="Arial" w:cs="Arial"/>
        </w:rPr>
        <w:lastRenderedPageBreak/>
        <w:t>Elaborar estudios y proponer medidas para estimular la prestación de los servicios de telecomunicaciones</w:t>
      </w:r>
      <w:r w:rsidR="00836230" w:rsidRPr="008404E4">
        <w:rPr>
          <w:rFonts w:ascii="Arial" w:hAnsi="Arial" w:cs="Arial"/>
        </w:rPr>
        <w:t xml:space="preserve"> en áreas geográficas </w:t>
      </w:r>
      <w:r w:rsidR="009E0BE6" w:rsidRPr="008404E4">
        <w:rPr>
          <w:rFonts w:ascii="Arial" w:hAnsi="Arial" w:cs="Arial"/>
        </w:rPr>
        <w:t>que carezcan de los mismos</w:t>
      </w:r>
      <w:r w:rsidRPr="008404E4">
        <w:rPr>
          <w:rFonts w:ascii="Arial" w:hAnsi="Arial" w:cs="Arial"/>
        </w:rPr>
        <w:t>.</w:t>
      </w:r>
    </w:p>
    <w:p w14:paraId="15827CA8" w14:textId="77777777" w:rsidR="008559BE" w:rsidRPr="008404E4" w:rsidRDefault="008559BE" w:rsidP="006D0170">
      <w:pPr>
        <w:spacing w:after="0" w:line="276" w:lineRule="auto"/>
        <w:ind w:left="1440" w:right="-518"/>
        <w:jc w:val="both"/>
        <w:rPr>
          <w:rFonts w:ascii="Arial" w:hAnsi="Arial" w:cs="Arial"/>
        </w:rPr>
      </w:pPr>
    </w:p>
    <w:p w14:paraId="49F5071B" w14:textId="3C7FAC94" w:rsidR="00655A70" w:rsidRPr="008404E4" w:rsidRDefault="00655A70" w:rsidP="006D0170">
      <w:pPr>
        <w:spacing w:after="0" w:line="276" w:lineRule="auto"/>
        <w:ind w:right="-518"/>
        <w:jc w:val="both"/>
        <w:rPr>
          <w:rFonts w:ascii="Arial" w:hAnsi="Arial" w:cs="Arial"/>
        </w:rPr>
      </w:pPr>
      <w:r w:rsidRPr="008404E4">
        <w:rPr>
          <w:rFonts w:ascii="Arial" w:hAnsi="Arial" w:cs="Arial"/>
        </w:rPr>
        <w:t>En el ejercicio de sus funciones el Comité deberá considerar las mejores prácticas internacionales en la materia.</w:t>
      </w:r>
    </w:p>
    <w:p w14:paraId="581E7AFD" w14:textId="77777777" w:rsidR="008559BE" w:rsidRPr="008404E4" w:rsidRDefault="008559BE" w:rsidP="006D0170">
      <w:pPr>
        <w:spacing w:after="0" w:line="276" w:lineRule="auto"/>
        <w:ind w:right="-518"/>
        <w:jc w:val="both"/>
        <w:rPr>
          <w:rFonts w:ascii="Arial" w:hAnsi="Arial" w:cs="Arial"/>
        </w:rPr>
      </w:pPr>
    </w:p>
    <w:p w14:paraId="7E81DBEA" w14:textId="7D9F09BC" w:rsidR="00BF14F2" w:rsidRDefault="00661DD1" w:rsidP="006D0170">
      <w:pPr>
        <w:spacing w:after="0" w:line="276" w:lineRule="auto"/>
        <w:ind w:right="-518"/>
        <w:jc w:val="both"/>
        <w:rPr>
          <w:rFonts w:ascii="Arial" w:hAnsi="Arial" w:cs="Arial"/>
        </w:rPr>
      </w:pPr>
      <w:bookmarkStart w:id="6" w:name="_Hlk97637238"/>
      <w:r w:rsidRPr="008404E4">
        <w:rPr>
          <w:rFonts w:ascii="Arial" w:hAnsi="Arial" w:cs="Arial"/>
          <w:b/>
        </w:rPr>
        <w:t xml:space="preserve">Regla </w:t>
      </w:r>
      <w:r w:rsidR="00463385" w:rsidRPr="008404E4">
        <w:rPr>
          <w:rFonts w:ascii="Arial" w:hAnsi="Arial" w:cs="Arial"/>
          <w:b/>
        </w:rPr>
        <w:t>7</w:t>
      </w:r>
      <w:r w:rsidRPr="008404E4">
        <w:rPr>
          <w:rFonts w:ascii="Arial" w:hAnsi="Arial" w:cs="Arial"/>
          <w:b/>
        </w:rPr>
        <w:t xml:space="preserve">. </w:t>
      </w:r>
      <w:bookmarkStart w:id="7" w:name="_Hlk114124566"/>
      <w:r w:rsidR="00170B49" w:rsidRPr="008404E4">
        <w:rPr>
          <w:rFonts w:ascii="Arial" w:hAnsi="Arial" w:cs="Arial"/>
          <w:bCs/>
        </w:rPr>
        <w:t>Serán elegibles para participar en el Comité</w:t>
      </w:r>
      <w:r w:rsidR="00D2422D" w:rsidRPr="008404E4">
        <w:rPr>
          <w:rFonts w:ascii="Arial" w:hAnsi="Arial" w:cs="Arial"/>
          <w:bCs/>
        </w:rPr>
        <w:t>,</w:t>
      </w:r>
      <w:r w:rsidR="00D2422D" w:rsidRPr="008404E4">
        <w:rPr>
          <w:rFonts w:ascii="Arial" w:hAnsi="Arial" w:cs="Arial"/>
          <w:b/>
        </w:rPr>
        <w:t xml:space="preserve"> </w:t>
      </w:r>
      <w:r w:rsidR="005E2661" w:rsidRPr="008404E4">
        <w:rPr>
          <w:rFonts w:ascii="Arial" w:hAnsi="Arial" w:cs="Arial"/>
        </w:rPr>
        <w:t xml:space="preserve">los </w:t>
      </w:r>
      <w:r w:rsidR="00B661FF">
        <w:rPr>
          <w:rFonts w:ascii="Arial" w:hAnsi="Arial" w:cs="Arial"/>
        </w:rPr>
        <w:t>Operadores</w:t>
      </w:r>
      <w:r w:rsidR="005E2661" w:rsidRPr="008404E4">
        <w:rPr>
          <w:rFonts w:ascii="Arial" w:hAnsi="Arial" w:cs="Arial"/>
        </w:rPr>
        <w:t xml:space="preserve"> de </w:t>
      </w:r>
      <w:r w:rsidR="004C756E">
        <w:rPr>
          <w:rFonts w:ascii="Arial" w:hAnsi="Arial" w:cs="Arial"/>
        </w:rPr>
        <w:t>T</w:t>
      </w:r>
      <w:r w:rsidR="005E2661" w:rsidRPr="008404E4">
        <w:rPr>
          <w:rFonts w:ascii="Arial" w:hAnsi="Arial" w:cs="Arial"/>
        </w:rPr>
        <w:t>elecomunicaciones,</w:t>
      </w:r>
      <w:r w:rsidR="00D2422D" w:rsidRPr="008404E4">
        <w:rPr>
          <w:rFonts w:ascii="Arial" w:hAnsi="Arial" w:cs="Arial"/>
        </w:rPr>
        <w:t xml:space="preserve"> </w:t>
      </w:r>
      <w:r w:rsidR="005E2661" w:rsidRPr="008404E4">
        <w:rPr>
          <w:rFonts w:ascii="Arial" w:hAnsi="Arial" w:cs="Arial"/>
        </w:rPr>
        <w:t xml:space="preserve">que </w:t>
      </w:r>
      <w:r w:rsidR="00905D25" w:rsidRPr="008404E4">
        <w:rPr>
          <w:rFonts w:ascii="Arial" w:hAnsi="Arial" w:cs="Arial"/>
        </w:rPr>
        <w:t>comercialicen</w:t>
      </w:r>
      <w:r w:rsidR="00EE4957" w:rsidRPr="008404E4">
        <w:rPr>
          <w:rFonts w:ascii="Arial" w:hAnsi="Arial" w:cs="Arial"/>
        </w:rPr>
        <w:t xml:space="preserve"> o presten</w:t>
      </w:r>
      <w:r w:rsidR="002F7B34">
        <w:rPr>
          <w:rFonts w:ascii="Arial" w:hAnsi="Arial" w:cs="Arial"/>
        </w:rPr>
        <w:t xml:space="preserve"> </w:t>
      </w:r>
      <w:r w:rsidR="00BF14F2">
        <w:rPr>
          <w:rFonts w:ascii="Arial" w:hAnsi="Arial" w:cs="Arial"/>
        </w:rPr>
        <w:t>alg</w:t>
      </w:r>
      <w:r w:rsidR="002F7B34">
        <w:rPr>
          <w:rFonts w:ascii="Arial" w:hAnsi="Arial" w:cs="Arial"/>
        </w:rPr>
        <w:t>ún</w:t>
      </w:r>
      <w:r w:rsidR="00BF14F2">
        <w:rPr>
          <w:rFonts w:ascii="Arial" w:hAnsi="Arial" w:cs="Arial"/>
        </w:rPr>
        <w:t xml:space="preserve"> </w:t>
      </w:r>
      <w:bookmarkEnd w:id="7"/>
      <w:r w:rsidR="002F7B34">
        <w:rPr>
          <w:rFonts w:ascii="Arial" w:hAnsi="Arial" w:cs="Arial"/>
        </w:rPr>
        <w:t>S</w:t>
      </w:r>
      <w:r w:rsidR="00825F06">
        <w:rPr>
          <w:rFonts w:ascii="Arial" w:hAnsi="Arial" w:cs="Arial"/>
        </w:rPr>
        <w:t>ervicio</w:t>
      </w:r>
      <w:r w:rsidR="002F7B34">
        <w:rPr>
          <w:rFonts w:ascii="Arial" w:hAnsi="Arial" w:cs="Arial"/>
        </w:rPr>
        <w:t xml:space="preserve"> Telecomunicaciones.</w:t>
      </w:r>
      <w:r w:rsidR="00825F06">
        <w:rPr>
          <w:rFonts w:ascii="Arial" w:hAnsi="Arial" w:cs="Arial"/>
        </w:rPr>
        <w:t xml:space="preserve"> </w:t>
      </w:r>
    </w:p>
    <w:p w14:paraId="298B5A59" w14:textId="77777777" w:rsidR="005866A3" w:rsidRPr="005866A3" w:rsidRDefault="005866A3" w:rsidP="006D0170">
      <w:pPr>
        <w:spacing w:after="0" w:line="276" w:lineRule="auto"/>
        <w:ind w:right="-518"/>
        <w:jc w:val="both"/>
        <w:rPr>
          <w:rFonts w:ascii="Arial" w:hAnsi="Arial" w:cs="Arial"/>
        </w:rPr>
      </w:pPr>
    </w:p>
    <w:p w14:paraId="1CE535E1" w14:textId="3E0246E7" w:rsidR="00A6085F" w:rsidRPr="008404E4" w:rsidRDefault="00813DED" w:rsidP="006D0170">
      <w:pPr>
        <w:spacing w:after="0" w:line="276" w:lineRule="auto"/>
        <w:ind w:right="-518"/>
        <w:jc w:val="both"/>
        <w:rPr>
          <w:rFonts w:ascii="Arial" w:hAnsi="Arial" w:cs="Arial"/>
        </w:rPr>
      </w:pPr>
      <w:bookmarkStart w:id="8" w:name="_Hlk115189876"/>
      <w:r w:rsidRPr="008404E4">
        <w:rPr>
          <w:rFonts w:ascii="Arial" w:hAnsi="Arial" w:cs="Arial"/>
        </w:rPr>
        <w:t>Lo anterior</w:t>
      </w:r>
      <w:r w:rsidR="0033132A" w:rsidRPr="008404E4">
        <w:rPr>
          <w:rFonts w:ascii="Arial" w:hAnsi="Arial" w:cs="Arial"/>
        </w:rPr>
        <w:t>,</w:t>
      </w:r>
      <w:r w:rsidRPr="008404E4">
        <w:rPr>
          <w:rFonts w:ascii="Arial" w:hAnsi="Arial" w:cs="Arial"/>
        </w:rPr>
        <w:t xml:space="preserve"> </w:t>
      </w:r>
      <w:r w:rsidR="00B273C2" w:rsidRPr="008404E4">
        <w:rPr>
          <w:rFonts w:ascii="Arial" w:hAnsi="Arial" w:cs="Arial"/>
        </w:rPr>
        <w:t>siempre que</w:t>
      </w:r>
      <w:r w:rsidR="00D2422D" w:rsidRPr="008404E4">
        <w:rPr>
          <w:rFonts w:ascii="Arial" w:hAnsi="Arial" w:cs="Arial"/>
        </w:rPr>
        <w:t xml:space="preserve"> estos </w:t>
      </w:r>
      <w:r w:rsidR="00B661FF">
        <w:rPr>
          <w:rFonts w:ascii="Arial" w:hAnsi="Arial" w:cs="Arial"/>
        </w:rPr>
        <w:t>Operadores</w:t>
      </w:r>
      <w:r w:rsidR="00513069" w:rsidRPr="008404E4">
        <w:rPr>
          <w:rFonts w:ascii="Arial" w:hAnsi="Arial" w:cs="Arial"/>
        </w:rPr>
        <w:t xml:space="preserve"> </w:t>
      </w:r>
      <w:bookmarkStart w:id="9" w:name="_Hlk112404898"/>
      <w:r w:rsidR="004F00EB">
        <w:rPr>
          <w:rFonts w:ascii="Arial" w:hAnsi="Arial" w:cs="Arial"/>
        </w:rPr>
        <w:t xml:space="preserve">de Telecomunicaciones </w:t>
      </w:r>
      <w:r w:rsidR="00CE4AA9">
        <w:rPr>
          <w:rFonts w:ascii="Arial" w:hAnsi="Arial" w:cs="Arial"/>
        </w:rPr>
        <w:t>presenten</w:t>
      </w:r>
      <w:r w:rsidR="00983F21">
        <w:rPr>
          <w:rFonts w:ascii="Arial" w:hAnsi="Arial" w:cs="Arial"/>
        </w:rPr>
        <w:t xml:space="preserve"> la</w:t>
      </w:r>
      <w:r w:rsidR="00CE4AA9">
        <w:rPr>
          <w:rFonts w:ascii="Arial" w:hAnsi="Arial" w:cs="Arial"/>
        </w:rPr>
        <w:t xml:space="preserve"> solicitud</w:t>
      </w:r>
      <w:r w:rsidR="00983F21">
        <w:rPr>
          <w:rFonts w:ascii="Arial" w:hAnsi="Arial" w:cs="Arial"/>
        </w:rPr>
        <w:t xml:space="preserve"> respectiva</w:t>
      </w:r>
      <w:r w:rsidR="00CE4AA9">
        <w:rPr>
          <w:rFonts w:ascii="Arial" w:hAnsi="Arial" w:cs="Arial"/>
        </w:rPr>
        <w:t xml:space="preserve"> al Instituto y </w:t>
      </w:r>
      <w:r w:rsidR="00BC5C9C" w:rsidRPr="008404E4">
        <w:rPr>
          <w:rFonts w:ascii="Arial" w:hAnsi="Arial" w:cs="Arial"/>
        </w:rPr>
        <w:t xml:space="preserve">se encuentren </w:t>
      </w:r>
      <w:r w:rsidR="00983F21">
        <w:rPr>
          <w:rFonts w:ascii="Arial" w:hAnsi="Arial" w:cs="Arial"/>
        </w:rPr>
        <w:t>en,</w:t>
      </w:r>
      <w:r w:rsidR="003261D7" w:rsidRPr="008404E4">
        <w:rPr>
          <w:rFonts w:ascii="Arial" w:hAnsi="Arial" w:cs="Arial"/>
        </w:rPr>
        <w:t xml:space="preserve"> o </w:t>
      </w:r>
      <w:r w:rsidR="00A6085F" w:rsidRPr="008404E4">
        <w:rPr>
          <w:rFonts w:ascii="Arial" w:hAnsi="Arial" w:cs="Arial"/>
        </w:rPr>
        <w:t>por debajo</w:t>
      </w:r>
      <w:r w:rsidR="00983F21">
        <w:rPr>
          <w:rFonts w:ascii="Arial" w:hAnsi="Arial" w:cs="Arial"/>
        </w:rPr>
        <w:t>,</w:t>
      </w:r>
      <w:r w:rsidR="00BC5C9C" w:rsidRPr="008404E4">
        <w:rPr>
          <w:rFonts w:ascii="Arial" w:hAnsi="Arial" w:cs="Arial"/>
        </w:rPr>
        <w:t xml:space="preserve"> del </w:t>
      </w:r>
      <w:r w:rsidR="00B42A75" w:rsidRPr="008404E4">
        <w:rPr>
          <w:rFonts w:ascii="Arial" w:hAnsi="Arial" w:cs="Arial"/>
        </w:rPr>
        <w:t xml:space="preserve">umbral que defina </w:t>
      </w:r>
      <w:r w:rsidR="00CE4AA9">
        <w:rPr>
          <w:rFonts w:ascii="Arial" w:hAnsi="Arial" w:cs="Arial"/>
        </w:rPr>
        <w:t>éste</w:t>
      </w:r>
      <w:r w:rsidR="00B42A75" w:rsidRPr="008404E4">
        <w:rPr>
          <w:rFonts w:ascii="Arial" w:hAnsi="Arial" w:cs="Arial"/>
        </w:rPr>
        <w:t xml:space="preserve"> </w:t>
      </w:r>
      <w:r w:rsidR="00701271" w:rsidRPr="008404E4">
        <w:rPr>
          <w:rFonts w:ascii="Arial" w:hAnsi="Arial" w:cs="Arial"/>
        </w:rPr>
        <w:t xml:space="preserve">cada </w:t>
      </w:r>
      <w:r w:rsidR="00722740">
        <w:rPr>
          <w:rFonts w:ascii="Arial" w:hAnsi="Arial" w:cs="Arial"/>
        </w:rPr>
        <w:t>año</w:t>
      </w:r>
      <w:r w:rsidR="007D2A56" w:rsidRPr="008404E4">
        <w:rPr>
          <w:rFonts w:ascii="Arial" w:hAnsi="Arial" w:cs="Arial"/>
        </w:rPr>
        <w:t>,</w:t>
      </w:r>
      <w:r w:rsidR="00701271" w:rsidRPr="008404E4">
        <w:rPr>
          <w:rFonts w:ascii="Arial" w:hAnsi="Arial" w:cs="Arial"/>
        </w:rPr>
        <w:t xml:space="preserve"> </w:t>
      </w:r>
      <w:r w:rsidR="00AF235D" w:rsidRPr="008404E4">
        <w:rPr>
          <w:rFonts w:ascii="Arial" w:hAnsi="Arial" w:cs="Arial"/>
        </w:rPr>
        <w:t xml:space="preserve">con la información oficial que esté </w:t>
      </w:r>
      <w:r w:rsidR="00701271" w:rsidRPr="008404E4">
        <w:rPr>
          <w:rFonts w:ascii="Arial" w:hAnsi="Arial" w:cs="Arial"/>
        </w:rPr>
        <w:t xml:space="preserve">disponible </w:t>
      </w:r>
      <w:r w:rsidR="00AF235D" w:rsidRPr="008404E4">
        <w:rPr>
          <w:rFonts w:ascii="Arial" w:hAnsi="Arial" w:cs="Arial"/>
        </w:rPr>
        <w:t>en el Banco de Información de Telecomunicaciones</w:t>
      </w:r>
      <w:r w:rsidR="00BC5C9C" w:rsidRPr="008404E4">
        <w:rPr>
          <w:rFonts w:ascii="Arial" w:hAnsi="Arial" w:cs="Arial"/>
        </w:rPr>
        <w:t>,</w:t>
      </w:r>
      <w:r w:rsidR="00AF235D" w:rsidRPr="008404E4">
        <w:rPr>
          <w:rFonts w:ascii="Arial" w:hAnsi="Arial" w:cs="Arial"/>
        </w:rPr>
        <w:t xml:space="preserve"> </w:t>
      </w:r>
      <w:r w:rsidR="00CD21F0" w:rsidRPr="008404E4">
        <w:rPr>
          <w:rFonts w:ascii="Arial" w:hAnsi="Arial" w:cs="Arial"/>
        </w:rPr>
        <w:t>atendiendo a la metodología detallada en el Anexo A de las presentes Reglas</w:t>
      </w:r>
      <w:r w:rsidR="00A6085F" w:rsidRPr="008404E4">
        <w:rPr>
          <w:rFonts w:ascii="Arial" w:hAnsi="Arial" w:cs="Arial"/>
        </w:rPr>
        <w:t>.</w:t>
      </w:r>
      <w:r w:rsidR="00CD21F0" w:rsidRPr="008404E4">
        <w:rPr>
          <w:rFonts w:ascii="Arial" w:hAnsi="Arial" w:cs="Arial"/>
        </w:rPr>
        <w:t xml:space="preserve"> </w:t>
      </w:r>
    </w:p>
    <w:p w14:paraId="51C90D34" w14:textId="77777777" w:rsidR="00A6085F" w:rsidRPr="008404E4" w:rsidRDefault="00A6085F" w:rsidP="006D0170">
      <w:pPr>
        <w:spacing w:after="0" w:line="276" w:lineRule="auto"/>
        <w:ind w:right="-518"/>
        <w:jc w:val="both"/>
        <w:rPr>
          <w:rFonts w:ascii="Arial" w:hAnsi="Arial" w:cs="Arial"/>
        </w:rPr>
      </w:pPr>
    </w:p>
    <w:p w14:paraId="6FFFC8D6" w14:textId="10707CF7" w:rsidR="00B42A75" w:rsidRPr="008404E4" w:rsidRDefault="00A6085F" w:rsidP="006D0170">
      <w:pPr>
        <w:spacing w:after="0" w:line="276" w:lineRule="auto"/>
        <w:ind w:right="-518"/>
        <w:jc w:val="both"/>
        <w:rPr>
          <w:rFonts w:ascii="Arial" w:hAnsi="Arial" w:cs="Arial"/>
        </w:rPr>
      </w:pPr>
      <w:r w:rsidRPr="008404E4">
        <w:rPr>
          <w:rFonts w:ascii="Arial" w:hAnsi="Arial" w:cs="Arial"/>
        </w:rPr>
        <w:t>Al respecto, el</w:t>
      </w:r>
      <w:r w:rsidR="00CD21F0" w:rsidRPr="008404E4">
        <w:rPr>
          <w:rFonts w:ascii="Arial" w:hAnsi="Arial" w:cs="Arial"/>
        </w:rPr>
        <w:t xml:space="preserve"> umbral</w:t>
      </w:r>
      <w:r w:rsidRPr="008404E4">
        <w:rPr>
          <w:rFonts w:ascii="Arial" w:hAnsi="Arial" w:cs="Arial"/>
        </w:rPr>
        <w:t xml:space="preserve"> señalado en el párrafo que antecede</w:t>
      </w:r>
      <w:r w:rsidR="00AF235D" w:rsidRPr="008404E4">
        <w:rPr>
          <w:rFonts w:ascii="Arial" w:hAnsi="Arial" w:cs="Arial"/>
        </w:rPr>
        <w:t xml:space="preserve"> será dado a conocer por el Comité</w:t>
      </w:r>
      <w:r w:rsidRPr="008404E4">
        <w:rPr>
          <w:rFonts w:ascii="Arial" w:hAnsi="Arial" w:cs="Arial"/>
        </w:rPr>
        <w:t>,</w:t>
      </w:r>
      <w:r w:rsidR="00AF235D" w:rsidRPr="008404E4">
        <w:rPr>
          <w:rFonts w:ascii="Arial" w:hAnsi="Arial" w:cs="Arial"/>
        </w:rPr>
        <w:t xml:space="preserve"> a través de su micrositio</w:t>
      </w:r>
      <w:r w:rsidRPr="008404E4">
        <w:rPr>
          <w:rFonts w:ascii="Arial" w:hAnsi="Arial" w:cs="Arial"/>
        </w:rPr>
        <w:t xml:space="preserve">, </w:t>
      </w:r>
      <w:r w:rsidR="002A7C52" w:rsidRPr="008404E4">
        <w:rPr>
          <w:rFonts w:ascii="Arial" w:hAnsi="Arial" w:cs="Arial"/>
        </w:rPr>
        <w:t>a más tardar el último día hábil d</w:t>
      </w:r>
      <w:r w:rsidR="002A7C52" w:rsidRPr="002F043F">
        <w:rPr>
          <w:rFonts w:ascii="Arial" w:hAnsi="Arial" w:cs="Arial"/>
        </w:rPr>
        <w:t>el mes de ju</w:t>
      </w:r>
      <w:r w:rsidR="003261D7" w:rsidRPr="008404E4">
        <w:rPr>
          <w:rFonts w:ascii="Arial" w:hAnsi="Arial" w:cs="Arial"/>
        </w:rPr>
        <w:t>l</w:t>
      </w:r>
      <w:r w:rsidR="002A7C52" w:rsidRPr="002F043F">
        <w:rPr>
          <w:rFonts w:ascii="Arial" w:hAnsi="Arial" w:cs="Arial"/>
        </w:rPr>
        <w:t>io</w:t>
      </w:r>
      <w:r w:rsidR="00701271" w:rsidRPr="008404E4">
        <w:rPr>
          <w:rFonts w:ascii="Arial" w:hAnsi="Arial" w:cs="Arial"/>
        </w:rPr>
        <w:t xml:space="preserve"> de cada </w:t>
      </w:r>
      <w:r w:rsidR="00722740">
        <w:rPr>
          <w:rFonts w:ascii="Arial" w:hAnsi="Arial" w:cs="Arial"/>
        </w:rPr>
        <w:t>año</w:t>
      </w:r>
      <w:r w:rsidR="00AF235D" w:rsidRPr="008404E4">
        <w:rPr>
          <w:rFonts w:ascii="Arial" w:hAnsi="Arial" w:cs="Arial"/>
        </w:rPr>
        <w:t>.</w:t>
      </w:r>
    </w:p>
    <w:bookmarkEnd w:id="6"/>
    <w:bookmarkEnd w:id="8"/>
    <w:bookmarkEnd w:id="9"/>
    <w:p w14:paraId="7D7C717B" w14:textId="46EEBE52" w:rsidR="006D4485" w:rsidRPr="008404E4" w:rsidRDefault="006D4485" w:rsidP="006D0170">
      <w:pPr>
        <w:spacing w:after="0" w:line="276" w:lineRule="auto"/>
        <w:ind w:right="-518"/>
        <w:jc w:val="both"/>
        <w:rPr>
          <w:rFonts w:ascii="Arial" w:hAnsi="Arial" w:cs="Arial"/>
        </w:rPr>
      </w:pPr>
    </w:p>
    <w:p w14:paraId="6A26B387" w14:textId="203B219F" w:rsidR="006E5EA6" w:rsidRPr="008404E4" w:rsidRDefault="006E5EA6" w:rsidP="006D0170">
      <w:pPr>
        <w:spacing w:after="0" w:line="276" w:lineRule="auto"/>
        <w:ind w:right="-518"/>
        <w:jc w:val="both"/>
        <w:rPr>
          <w:rFonts w:ascii="Arial" w:hAnsi="Arial" w:cs="Arial"/>
        </w:rPr>
      </w:pPr>
      <w:r w:rsidRPr="008404E4">
        <w:rPr>
          <w:rFonts w:ascii="Arial" w:hAnsi="Arial" w:cs="Arial"/>
        </w:rPr>
        <w:t xml:space="preserve">Asimismo, serán </w:t>
      </w:r>
      <w:r w:rsidR="003F3465" w:rsidRPr="008404E4">
        <w:rPr>
          <w:rFonts w:ascii="Arial" w:hAnsi="Arial" w:cs="Arial"/>
        </w:rPr>
        <w:t>considerados Integrantes del Comité de forma directa</w:t>
      </w:r>
      <w:r w:rsidR="00BD371F" w:rsidRPr="008404E4">
        <w:rPr>
          <w:rFonts w:ascii="Arial" w:hAnsi="Arial" w:cs="Arial"/>
        </w:rPr>
        <w:t xml:space="preserve"> y automática</w:t>
      </w:r>
      <w:r w:rsidR="003F3465" w:rsidRPr="008404E4">
        <w:rPr>
          <w:rFonts w:ascii="Arial" w:hAnsi="Arial" w:cs="Arial"/>
        </w:rPr>
        <w:t>,</w:t>
      </w:r>
      <w:r w:rsidRPr="008404E4">
        <w:rPr>
          <w:rFonts w:ascii="Arial" w:hAnsi="Arial" w:cs="Arial"/>
        </w:rPr>
        <w:t xml:space="preserve"> los titulares de concesiones únicas</w:t>
      </w:r>
      <w:r w:rsidR="003D7A20" w:rsidRPr="008404E4">
        <w:rPr>
          <w:rFonts w:ascii="Arial" w:hAnsi="Arial" w:cs="Arial"/>
        </w:rPr>
        <w:t xml:space="preserve"> vigentes</w:t>
      </w:r>
      <w:r w:rsidRPr="008404E4">
        <w:rPr>
          <w:rFonts w:ascii="Arial" w:hAnsi="Arial" w:cs="Arial"/>
        </w:rPr>
        <w:t xml:space="preserve"> para uso social, social comunitarias y social indígena </w:t>
      </w:r>
      <w:r w:rsidR="006D5E67">
        <w:rPr>
          <w:rFonts w:ascii="Arial" w:hAnsi="Arial" w:cs="Arial"/>
        </w:rPr>
        <w:t xml:space="preserve">para prestar </w:t>
      </w:r>
      <w:r w:rsidR="004C756E">
        <w:rPr>
          <w:rFonts w:ascii="Arial" w:hAnsi="Arial" w:cs="Arial"/>
        </w:rPr>
        <w:t>S</w:t>
      </w:r>
      <w:r w:rsidR="006D5E67">
        <w:rPr>
          <w:rFonts w:ascii="Arial" w:hAnsi="Arial" w:cs="Arial"/>
        </w:rPr>
        <w:t>ervicios de</w:t>
      </w:r>
      <w:r w:rsidR="006D5E67" w:rsidRPr="008404E4">
        <w:rPr>
          <w:rFonts w:ascii="Arial" w:hAnsi="Arial" w:cs="Arial"/>
        </w:rPr>
        <w:t xml:space="preserve"> </w:t>
      </w:r>
      <w:r w:rsidR="004C756E">
        <w:rPr>
          <w:rFonts w:ascii="Arial" w:hAnsi="Arial" w:cs="Arial"/>
        </w:rPr>
        <w:t>T</w:t>
      </w:r>
      <w:r w:rsidRPr="008404E4">
        <w:rPr>
          <w:rFonts w:ascii="Arial" w:hAnsi="Arial" w:cs="Arial"/>
        </w:rPr>
        <w:t>elecomunicaciones</w:t>
      </w:r>
      <w:r w:rsidR="00CD21F0" w:rsidRPr="008404E4">
        <w:rPr>
          <w:rFonts w:ascii="Arial" w:hAnsi="Arial" w:cs="Arial"/>
        </w:rPr>
        <w:t>,</w:t>
      </w:r>
      <w:r w:rsidRPr="008404E4">
        <w:rPr>
          <w:rFonts w:ascii="Arial" w:hAnsi="Arial" w:cs="Arial"/>
        </w:rPr>
        <w:t xml:space="preserve"> </w:t>
      </w:r>
      <w:r w:rsidR="00402386" w:rsidRPr="008404E4">
        <w:rPr>
          <w:rFonts w:ascii="Arial" w:hAnsi="Arial" w:cs="Arial"/>
        </w:rPr>
        <w:t>previa solicitud</w:t>
      </w:r>
      <w:r w:rsidRPr="008404E4">
        <w:rPr>
          <w:rFonts w:ascii="Arial" w:hAnsi="Arial" w:cs="Arial"/>
        </w:rPr>
        <w:t>.</w:t>
      </w:r>
    </w:p>
    <w:p w14:paraId="29B4352B" w14:textId="77777777" w:rsidR="006E5EA6" w:rsidRPr="008404E4" w:rsidRDefault="006E5EA6" w:rsidP="006D0170">
      <w:pPr>
        <w:spacing w:after="0" w:line="276" w:lineRule="auto"/>
        <w:ind w:right="-518"/>
        <w:jc w:val="both"/>
        <w:rPr>
          <w:rFonts w:ascii="Arial" w:hAnsi="Arial" w:cs="Arial"/>
        </w:rPr>
      </w:pPr>
    </w:p>
    <w:p w14:paraId="37B8EFD3" w14:textId="443D3EB9" w:rsidR="006E5EA6" w:rsidRPr="008404E4" w:rsidRDefault="006D4485" w:rsidP="006D0170">
      <w:pPr>
        <w:spacing w:after="0" w:line="276" w:lineRule="auto"/>
        <w:ind w:right="-518"/>
        <w:jc w:val="both"/>
        <w:rPr>
          <w:rFonts w:ascii="Arial" w:hAnsi="Arial" w:cs="Arial"/>
        </w:rPr>
      </w:pPr>
      <w:bookmarkStart w:id="10" w:name="_Hlk115187740"/>
      <w:r w:rsidRPr="008404E4">
        <w:rPr>
          <w:rFonts w:ascii="Arial" w:hAnsi="Arial" w:cs="Arial"/>
        </w:rPr>
        <w:t>En caso de que los Integrantes de la Industria dejen de cumplir con el criterio de elegibilidad</w:t>
      </w:r>
      <w:r w:rsidR="00BB02A5" w:rsidRPr="008404E4">
        <w:rPr>
          <w:rFonts w:ascii="Arial" w:hAnsi="Arial" w:cs="Arial"/>
        </w:rPr>
        <w:t xml:space="preserve"> establecido en la metodología detallada en el Anexo A</w:t>
      </w:r>
      <w:r w:rsidR="00A5001F">
        <w:rPr>
          <w:rFonts w:ascii="Arial" w:hAnsi="Arial" w:cs="Arial"/>
        </w:rPr>
        <w:t xml:space="preserve"> de las presentes Reglas</w:t>
      </w:r>
      <w:r w:rsidRPr="008404E4">
        <w:rPr>
          <w:rFonts w:ascii="Arial" w:hAnsi="Arial" w:cs="Arial"/>
        </w:rPr>
        <w:t xml:space="preserve">, la </w:t>
      </w:r>
      <w:r w:rsidR="00983F21">
        <w:rPr>
          <w:rFonts w:ascii="Arial" w:hAnsi="Arial" w:cs="Arial"/>
        </w:rPr>
        <w:t>Secretaría Técnica</w:t>
      </w:r>
      <w:r w:rsidRPr="008404E4">
        <w:rPr>
          <w:rFonts w:ascii="Arial" w:hAnsi="Arial" w:cs="Arial"/>
        </w:rPr>
        <w:t xml:space="preserve"> les notificará dicha circunstancia, informándoles </w:t>
      </w:r>
      <w:r w:rsidR="00983F21">
        <w:rPr>
          <w:rFonts w:ascii="Arial" w:hAnsi="Arial" w:cs="Arial"/>
        </w:rPr>
        <w:t>la fecha a partir de la cual no podrán seguir participando</w:t>
      </w:r>
      <w:r w:rsidR="00983F21" w:rsidRPr="008404E4">
        <w:rPr>
          <w:rFonts w:ascii="Arial" w:hAnsi="Arial" w:cs="Arial"/>
        </w:rPr>
        <w:t xml:space="preserve"> en las sesiones</w:t>
      </w:r>
      <w:r w:rsidRPr="008404E4">
        <w:rPr>
          <w:rFonts w:ascii="Arial" w:hAnsi="Arial" w:cs="Arial"/>
        </w:rPr>
        <w:t xml:space="preserve"> del Comité y las Mesas de Trabajo</w:t>
      </w:r>
      <w:r w:rsidR="00177A67">
        <w:rPr>
          <w:rFonts w:ascii="Arial" w:hAnsi="Arial" w:cs="Arial"/>
        </w:rPr>
        <w:t xml:space="preserve"> en las que se encuentren </w:t>
      </w:r>
      <w:bookmarkEnd w:id="10"/>
      <w:r w:rsidR="004C756E">
        <w:rPr>
          <w:rFonts w:ascii="Arial" w:hAnsi="Arial" w:cs="Arial"/>
        </w:rPr>
        <w:t>inscritos</w:t>
      </w:r>
      <w:r w:rsidR="006E5EA6" w:rsidRPr="008404E4">
        <w:rPr>
          <w:rFonts w:ascii="Arial" w:hAnsi="Arial" w:cs="Arial"/>
        </w:rPr>
        <w:t>.</w:t>
      </w:r>
    </w:p>
    <w:p w14:paraId="4C19EE44" w14:textId="569ECCD7" w:rsidR="00B0156D" w:rsidRPr="008404E4" w:rsidRDefault="00B0156D" w:rsidP="006D0170">
      <w:pPr>
        <w:spacing w:after="0" w:line="276" w:lineRule="auto"/>
        <w:ind w:right="-518"/>
        <w:jc w:val="both"/>
        <w:rPr>
          <w:rFonts w:ascii="Arial" w:hAnsi="Arial" w:cs="Arial"/>
        </w:rPr>
      </w:pPr>
    </w:p>
    <w:p w14:paraId="53AC9613" w14:textId="7AC4A0D3" w:rsidR="00B0156D" w:rsidRPr="008404E4" w:rsidRDefault="003322D7" w:rsidP="006D0170">
      <w:pPr>
        <w:spacing w:after="0" w:line="276" w:lineRule="auto"/>
        <w:ind w:right="-518"/>
        <w:jc w:val="both"/>
        <w:rPr>
          <w:rFonts w:ascii="Arial" w:hAnsi="Arial" w:cs="Arial"/>
        </w:rPr>
      </w:pPr>
      <w:r w:rsidRPr="008404E4">
        <w:rPr>
          <w:rFonts w:ascii="Arial" w:hAnsi="Arial" w:cs="Arial"/>
        </w:rPr>
        <w:t xml:space="preserve">El carácter de </w:t>
      </w:r>
      <w:r w:rsidR="004776FA" w:rsidRPr="008404E4">
        <w:rPr>
          <w:rFonts w:ascii="Arial" w:hAnsi="Arial" w:cs="Arial"/>
        </w:rPr>
        <w:t>Integrante de la Industria será aplicable únicamente para efectos de su participación en el Comité y no prejuzga sobre las determinaciones del Instituto en el ejercicio de sus atribuciones regulatorias y de competencia económica.</w:t>
      </w:r>
    </w:p>
    <w:p w14:paraId="4F5AA54E" w14:textId="3A708A04" w:rsidR="004D6492" w:rsidRPr="008404E4" w:rsidRDefault="004D6492" w:rsidP="006D0170">
      <w:pPr>
        <w:spacing w:after="0" w:line="276" w:lineRule="auto"/>
        <w:ind w:right="-518"/>
        <w:jc w:val="both"/>
        <w:rPr>
          <w:rFonts w:ascii="Arial" w:hAnsi="Arial" w:cs="Arial"/>
        </w:rPr>
      </w:pPr>
    </w:p>
    <w:p w14:paraId="638483A4" w14:textId="0DCCB844" w:rsidR="00893FC8" w:rsidRPr="008404E4" w:rsidRDefault="00655A70" w:rsidP="006D0170">
      <w:pPr>
        <w:spacing w:after="0" w:line="276" w:lineRule="auto"/>
        <w:ind w:right="-518"/>
        <w:jc w:val="both"/>
        <w:rPr>
          <w:rFonts w:ascii="Arial" w:hAnsi="Arial" w:cs="Arial"/>
        </w:rPr>
      </w:pPr>
      <w:r w:rsidRPr="008404E4">
        <w:rPr>
          <w:rFonts w:ascii="Arial" w:hAnsi="Arial" w:cs="Arial"/>
          <w:b/>
        </w:rPr>
        <w:t xml:space="preserve">Regla </w:t>
      </w:r>
      <w:r w:rsidR="00275F47" w:rsidRPr="008404E4">
        <w:rPr>
          <w:rFonts w:ascii="Arial" w:hAnsi="Arial" w:cs="Arial"/>
          <w:b/>
        </w:rPr>
        <w:t>8</w:t>
      </w:r>
      <w:r w:rsidRPr="008404E4">
        <w:rPr>
          <w:rFonts w:ascii="Arial" w:hAnsi="Arial" w:cs="Arial"/>
        </w:rPr>
        <w:t>.</w:t>
      </w:r>
      <w:r w:rsidR="00893FC8" w:rsidRPr="008404E4">
        <w:rPr>
          <w:rFonts w:ascii="Arial" w:hAnsi="Arial" w:cs="Arial"/>
        </w:rPr>
        <w:t xml:space="preserve"> El Comité será presidido por </w:t>
      </w:r>
      <w:r w:rsidR="00983F21">
        <w:rPr>
          <w:rFonts w:ascii="Arial" w:hAnsi="Arial" w:cs="Arial"/>
        </w:rPr>
        <w:t>l</w:t>
      </w:r>
      <w:r w:rsidR="00874255" w:rsidRPr="008404E4">
        <w:rPr>
          <w:rFonts w:ascii="Arial" w:hAnsi="Arial" w:cs="Arial"/>
        </w:rPr>
        <w:t>a</w:t>
      </w:r>
      <w:r w:rsidR="00B60F6A" w:rsidRPr="008404E4">
        <w:rPr>
          <w:rFonts w:ascii="Arial" w:hAnsi="Arial" w:cs="Arial"/>
        </w:rPr>
        <w:t xml:space="preserve"> </w:t>
      </w:r>
      <w:r w:rsidR="00567F87" w:rsidRPr="008404E4">
        <w:rPr>
          <w:rFonts w:ascii="Arial" w:hAnsi="Arial" w:cs="Arial"/>
        </w:rPr>
        <w:t>Presiden</w:t>
      </w:r>
      <w:r w:rsidR="00401379" w:rsidRPr="008404E4">
        <w:rPr>
          <w:rFonts w:ascii="Arial" w:hAnsi="Arial" w:cs="Arial"/>
        </w:rPr>
        <w:t>cia</w:t>
      </w:r>
      <w:r w:rsidR="00FD1B10" w:rsidRPr="008404E4">
        <w:rPr>
          <w:rFonts w:ascii="Arial" w:hAnsi="Arial" w:cs="Arial"/>
        </w:rPr>
        <w:t xml:space="preserve"> del Comité</w:t>
      </w:r>
      <w:r w:rsidR="00C3631D" w:rsidRPr="008404E4">
        <w:rPr>
          <w:rFonts w:ascii="Arial" w:hAnsi="Arial" w:cs="Arial"/>
        </w:rPr>
        <w:t>,</w:t>
      </w:r>
      <w:r w:rsidR="001431C3" w:rsidRPr="008404E4">
        <w:rPr>
          <w:rFonts w:ascii="Arial" w:hAnsi="Arial" w:cs="Arial"/>
        </w:rPr>
        <w:t xml:space="preserve"> qui</w:t>
      </w:r>
      <w:r w:rsidR="00983F21">
        <w:rPr>
          <w:rFonts w:ascii="Arial" w:hAnsi="Arial" w:cs="Arial"/>
        </w:rPr>
        <w:t>e</w:t>
      </w:r>
      <w:r w:rsidR="001431C3" w:rsidRPr="008404E4">
        <w:rPr>
          <w:rFonts w:ascii="Arial" w:hAnsi="Arial" w:cs="Arial"/>
        </w:rPr>
        <w:t>n durará en su encargo 2 años,</w:t>
      </w:r>
      <w:r w:rsidR="00893FC8" w:rsidRPr="008404E4">
        <w:rPr>
          <w:rFonts w:ascii="Arial" w:hAnsi="Arial" w:cs="Arial"/>
        </w:rPr>
        <w:t xml:space="preserve"> </w:t>
      </w:r>
      <w:r w:rsidR="001431C3" w:rsidRPr="008404E4">
        <w:rPr>
          <w:rFonts w:ascii="Arial" w:hAnsi="Arial" w:cs="Arial"/>
        </w:rPr>
        <w:t>prorrogable</w:t>
      </w:r>
      <w:r w:rsidR="00983F21">
        <w:rPr>
          <w:rFonts w:ascii="Arial" w:hAnsi="Arial" w:cs="Arial"/>
        </w:rPr>
        <w:t xml:space="preserve"> hasta</w:t>
      </w:r>
      <w:r w:rsidR="008D4A09" w:rsidRPr="008404E4">
        <w:rPr>
          <w:rFonts w:ascii="Arial" w:hAnsi="Arial" w:cs="Arial"/>
        </w:rPr>
        <w:t xml:space="preserve"> </w:t>
      </w:r>
      <w:r w:rsidR="001431C3" w:rsidRPr="008404E4">
        <w:rPr>
          <w:rFonts w:ascii="Arial" w:hAnsi="Arial" w:cs="Arial"/>
        </w:rPr>
        <w:t xml:space="preserve">por </w:t>
      </w:r>
      <w:r w:rsidR="008D4A09" w:rsidRPr="008404E4">
        <w:rPr>
          <w:rFonts w:ascii="Arial" w:hAnsi="Arial" w:cs="Arial"/>
        </w:rPr>
        <w:t xml:space="preserve">2 </w:t>
      </w:r>
      <w:r w:rsidR="001431C3" w:rsidRPr="008404E4">
        <w:rPr>
          <w:rFonts w:ascii="Arial" w:hAnsi="Arial" w:cs="Arial"/>
        </w:rPr>
        <w:t>periodos iguales</w:t>
      </w:r>
      <w:r w:rsidR="008D4A09" w:rsidRPr="008404E4">
        <w:rPr>
          <w:rFonts w:ascii="Arial" w:hAnsi="Arial" w:cs="Arial"/>
        </w:rPr>
        <w:t xml:space="preserve"> de forma consecutiva</w:t>
      </w:r>
      <w:r w:rsidR="001431C3" w:rsidRPr="008404E4">
        <w:rPr>
          <w:rFonts w:ascii="Arial" w:hAnsi="Arial" w:cs="Arial"/>
        </w:rPr>
        <w:t xml:space="preserve">, </w:t>
      </w:r>
      <w:r w:rsidR="00893FC8" w:rsidRPr="008404E4">
        <w:rPr>
          <w:rFonts w:ascii="Arial" w:hAnsi="Arial" w:cs="Arial"/>
        </w:rPr>
        <w:t>y contará con un</w:t>
      </w:r>
      <w:r w:rsidR="009942A8" w:rsidRPr="008404E4">
        <w:rPr>
          <w:rFonts w:ascii="Arial" w:hAnsi="Arial" w:cs="Arial"/>
        </w:rPr>
        <w:t>a</w:t>
      </w:r>
      <w:r w:rsidR="00567F87" w:rsidRPr="008404E4">
        <w:rPr>
          <w:rFonts w:ascii="Arial" w:hAnsi="Arial" w:cs="Arial"/>
        </w:rPr>
        <w:t xml:space="preserve"> </w:t>
      </w:r>
      <w:r w:rsidR="00893FC8" w:rsidRPr="008404E4">
        <w:rPr>
          <w:rFonts w:ascii="Arial" w:hAnsi="Arial" w:cs="Arial"/>
        </w:rPr>
        <w:t>Secretar</w:t>
      </w:r>
      <w:r w:rsidR="00401379" w:rsidRPr="008404E4">
        <w:rPr>
          <w:rFonts w:ascii="Arial" w:hAnsi="Arial" w:cs="Arial"/>
        </w:rPr>
        <w:t>ía</w:t>
      </w:r>
      <w:r w:rsidR="00567F87" w:rsidRPr="008404E4">
        <w:rPr>
          <w:rFonts w:ascii="Arial" w:hAnsi="Arial" w:cs="Arial"/>
        </w:rPr>
        <w:t xml:space="preserve"> </w:t>
      </w:r>
      <w:r w:rsidR="00893FC8" w:rsidRPr="008404E4">
        <w:rPr>
          <w:rFonts w:ascii="Arial" w:hAnsi="Arial" w:cs="Arial"/>
        </w:rPr>
        <w:t>Técnic</w:t>
      </w:r>
      <w:r w:rsidR="009942A8" w:rsidRPr="008404E4">
        <w:rPr>
          <w:rFonts w:ascii="Arial" w:hAnsi="Arial" w:cs="Arial"/>
        </w:rPr>
        <w:t>a</w:t>
      </w:r>
      <w:r w:rsidR="00F97903" w:rsidRPr="008404E4">
        <w:rPr>
          <w:rFonts w:ascii="Arial" w:hAnsi="Arial" w:cs="Arial"/>
        </w:rPr>
        <w:t xml:space="preserve"> </w:t>
      </w:r>
      <w:r w:rsidR="00893FC8" w:rsidRPr="008404E4">
        <w:rPr>
          <w:rFonts w:ascii="Arial" w:hAnsi="Arial" w:cs="Arial"/>
        </w:rPr>
        <w:t>para el seguimiento y documentación de las sesiones del Comité</w:t>
      </w:r>
      <w:r w:rsidR="001431C3" w:rsidRPr="008404E4">
        <w:rPr>
          <w:rFonts w:ascii="Arial" w:hAnsi="Arial" w:cs="Arial"/>
        </w:rPr>
        <w:t>.</w:t>
      </w:r>
      <w:r w:rsidR="00893FC8" w:rsidRPr="008404E4">
        <w:rPr>
          <w:rFonts w:ascii="Arial" w:hAnsi="Arial" w:cs="Arial"/>
        </w:rPr>
        <w:t xml:space="preserve"> </w:t>
      </w:r>
    </w:p>
    <w:p w14:paraId="6DBB1067" w14:textId="77777777" w:rsidR="008559BE" w:rsidRPr="008404E4" w:rsidRDefault="008559BE" w:rsidP="006D0170">
      <w:pPr>
        <w:spacing w:after="0" w:line="276" w:lineRule="auto"/>
        <w:ind w:right="-518"/>
        <w:jc w:val="both"/>
        <w:rPr>
          <w:rFonts w:ascii="Arial" w:hAnsi="Arial" w:cs="Arial"/>
        </w:rPr>
      </w:pPr>
    </w:p>
    <w:p w14:paraId="3C7139DA" w14:textId="5F26381A" w:rsidR="00655A70" w:rsidRDefault="00893FC8" w:rsidP="006D0170">
      <w:pPr>
        <w:spacing w:after="0" w:line="276" w:lineRule="auto"/>
        <w:ind w:right="-518"/>
        <w:jc w:val="both"/>
        <w:rPr>
          <w:rFonts w:ascii="Arial" w:hAnsi="Arial" w:cs="Arial"/>
        </w:rPr>
      </w:pPr>
      <w:r w:rsidRPr="008404E4">
        <w:rPr>
          <w:rFonts w:ascii="Arial" w:hAnsi="Arial" w:cs="Arial"/>
        </w:rPr>
        <w:t>Para tales efectos, el Pleno del Instituto</w:t>
      </w:r>
      <w:r w:rsidR="003E4633" w:rsidRPr="008404E4">
        <w:rPr>
          <w:rFonts w:ascii="Arial" w:hAnsi="Arial" w:cs="Arial"/>
        </w:rPr>
        <w:t>,</w:t>
      </w:r>
      <w:r w:rsidRPr="008404E4">
        <w:rPr>
          <w:rFonts w:ascii="Arial" w:hAnsi="Arial" w:cs="Arial"/>
        </w:rPr>
        <w:t xml:space="preserve"> a propuesta del</w:t>
      </w:r>
      <w:r w:rsidR="004C2415" w:rsidRPr="008404E4">
        <w:rPr>
          <w:rFonts w:ascii="Arial" w:hAnsi="Arial" w:cs="Arial"/>
        </w:rPr>
        <w:t>(de la)</w:t>
      </w:r>
      <w:r w:rsidRPr="008404E4">
        <w:rPr>
          <w:rFonts w:ascii="Arial" w:hAnsi="Arial" w:cs="Arial"/>
        </w:rPr>
        <w:t xml:space="preserve"> Comisionado</w:t>
      </w:r>
      <w:r w:rsidR="004C2415" w:rsidRPr="008404E4">
        <w:rPr>
          <w:rFonts w:ascii="Arial" w:hAnsi="Arial" w:cs="Arial"/>
        </w:rPr>
        <w:t>(a)</w:t>
      </w:r>
      <w:r w:rsidR="00567F87" w:rsidRPr="008404E4">
        <w:rPr>
          <w:rFonts w:ascii="Arial" w:hAnsi="Arial" w:cs="Arial"/>
        </w:rPr>
        <w:t xml:space="preserve"> </w:t>
      </w:r>
      <w:r w:rsidRPr="008404E4">
        <w:rPr>
          <w:rFonts w:ascii="Arial" w:hAnsi="Arial" w:cs="Arial"/>
        </w:rPr>
        <w:t>Presidente</w:t>
      </w:r>
      <w:r w:rsidR="009942A8" w:rsidRPr="008404E4">
        <w:rPr>
          <w:rFonts w:ascii="Arial" w:hAnsi="Arial" w:cs="Arial"/>
        </w:rPr>
        <w:t>(a)</w:t>
      </w:r>
      <w:r w:rsidRPr="008404E4">
        <w:rPr>
          <w:rFonts w:ascii="Arial" w:hAnsi="Arial" w:cs="Arial"/>
        </w:rPr>
        <w:t>, designará o removerá libremente a</w:t>
      </w:r>
      <w:r w:rsidR="00401379" w:rsidRPr="008404E4">
        <w:rPr>
          <w:rFonts w:ascii="Arial" w:hAnsi="Arial" w:cs="Arial"/>
        </w:rPr>
        <w:t xml:space="preserve"> la</w:t>
      </w:r>
      <w:r w:rsidRPr="008404E4">
        <w:rPr>
          <w:rFonts w:ascii="Arial" w:hAnsi="Arial" w:cs="Arial"/>
        </w:rPr>
        <w:t xml:space="preserve"> Presiden</w:t>
      </w:r>
      <w:r w:rsidR="00401379" w:rsidRPr="008404E4">
        <w:rPr>
          <w:rFonts w:ascii="Arial" w:hAnsi="Arial" w:cs="Arial"/>
        </w:rPr>
        <w:t>cia</w:t>
      </w:r>
      <w:r w:rsidRPr="008404E4">
        <w:rPr>
          <w:rFonts w:ascii="Arial" w:hAnsi="Arial" w:cs="Arial"/>
        </w:rPr>
        <w:t xml:space="preserve"> del Comité.</w:t>
      </w:r>
    </w:p>
    <w:p w14:paraId="58432346" w14:textId="22AD0880" w:rsidR="00B661FF" w:rsidRDefault="00B661FF" w:rsidP="006D0170">
      <w:pPr>
        <w:spacing w:after="0" w:line="276" w:lineRule="auto"/>
        <w:ind w:right="-518"/>
        <w:jc w:val="both"/>
        <w:rPr>
          <w:rFonts w:ascii="Arial" w:hAnsi="Arial" w:cs="Arial"/>
        </w:rPr>
      </w:pPr>
    </w:p>
    <w:p w14:paraId="632BE8B2" w14:textId="01C5B2BE" w:rsidR="00B661FF" w:rsidRPr="008404E4" w:rsidRDefault="00B661FF" w:rsidP="006D0170">
      <w:pPr>
        <w:spacing w:after="0" w:line="276" w:lineRule="auto"/>
        <w:ind w:right="-518"/>
        <w:jc w:val="both"/>
        <w:rPr>
          <w:rFonts w:ascii="Arial" w:hAnsi="Arial" w:cs="Arial"/>
        </w:rPr>
      </w:pPr>
      <w:r w:rsidRPr="008404E4">
        <w:rPr>
          <w:rFonts w:ascii="Arial" w:hAnsi="Arial" w:cs="Arial"/>
        </w:rPr>
        <w:t>La Presidencia del Comité y la Secretaría Técnica,</w:t>
      </w:r>
      <w:r w:rsidRPr="008404E4" w:rsidDel="0054725B">
        <w:rPr>
          <w:rFonts w:ascii="Arial" w:hAnsi="Arial" w:cs="Arial"/>
        </w:rPr>
        <w:t xml:space="preserve"> designarán</w:t>
      </w:r>
      <w:r w:rsidRPr="008404E4">
        <w:rPr>
          <w:rFonts w:ascii="Arial" w:hAnsi="Arial" w:cs="Arial"/>
        </w:rPr>
        <w:t xml:space="preserve"> libremente</w:t>
      </w:r>
      <w:r w:rsidRPr="008404E4" w:rsidDel="0054725B">
        <w:rPr>
          <w:rFonts w:ascii="Arial" w:hAnsi="Arial" w:cs="Arial"/>
        </w:rPr>
        <w:t xml:space="preserve"> a </w:t>
      </w:r>
      <w:r w:rsidRPr="008404E4">
        <w:rPr>
          <w:rFonts w:ascii="Arial" w:hAnsi="Arial" w:cs="Arial"/>
        </w:rPr>
        <w:t>sus suplentes de entre las personas servidoras públicas del Instituto, quienes deberán contar con un nivel mínimo de direc</w:t>
      </w:r>
      <w:r>
        <w:rPr>
          <w:rFonts w:ascii="Arial" w:hAnsi="Arial" w:cs="Arial"/>
        </w:rPr>
        <w:t>ción</w:t>
      </w:r>
      <w:r w:rsidRPr="008404E4">
        <w:rPr>
          <w:rFonts w:ascii="Arial" w:hAnsi="Arial" w:cs="Arial"/>
        </w:rPr>
        <w:t xml:space="preserve"> de área.</w:t>
      </w:r>
    </w:p>
    <w:p w14:paraId="5EC5328A" w14:textId="77777777" w:rsidR="008559BE" w:rsidRPr="008404E4" w:rsidRDefault="008559BE" w:rsidP="006D0170">
      <w:pPr>
        <w:spacing w:after="0" w:line="276" w:lineRule="auto"/>
        <w:ind w:right="-518"/>
        <w:jc w:val="both"/>
        <w:rPr>
          <w:rFonts w:ascii="Arial" w:hAnsi="Arial" w:cs="Arial"/>
        </w:rPr>
      </w:pPr>
    </w:p>
    <w:p w14:paraId="3CFA1180" w14:textId="3BAD24C5" w:rsidR="00B66D22" w:rsidRPr="008404E4" w:rsidRDefault="00B66D22" w:rsidP="006D0170">
      <w:pPr>
        <w:spacing w:after="0" w:line="276" w:lineRule="auto"/>
        <w:ind w:right="-518"/>
        <w:jc w:val="both"/>
        <w:rPr>
          <w:rFonts w:ascii="Arial" w:hAnsi="Arial" w:cs="Arial"/>
        </w:rPr>
      </w:pPr>
      <w:r w:rsidRPr="008404E4">
        <w:rPr>
          <w:rFonts w:ascii="Arial" w:hAnsi="Arial" w:cs="Arial"/>
          <w:b/>
        </w:rPr>
        <w:t xml:space="preserve">Regla </w:t>
      </w:r>
      <w:r w:rsidR="00FC0F62" w:rsidRPr="008404E4">
        <w:rPr>
          <w:rFonts w:ascii="Arial" w:hAnsi="Arial" w:cs="Arial"/>
          <w:b/>
        </w:rPr>
        <w:t>9</w:t>
      </w:r>
      <w:r w:rsidRPr="008404E4">
        <w:rPr>
          <w:rFonts w:ascii="Arial" w:hAnsi="Arial" w:cs="Arial"/>
        </w:rPr>
        <w:t xml:space="preserve">. </w:t>
      </w:r>
      <w:r w:rsidR="001758C0" w:rsidRPr="008404E4">
        <w:rPr>
          <w:rFonts w:ascii="Arial" w:hAnsi="Arial" w:cs="Arial"/>
        </w:rPr>
        <w:t>Para el ejercicio de sus atribuciones e</w:t>
      </w:r>
      <w:r w:rsidRPr="008404E4">
        <w:rPr>
          <w:rFonts w:ascii="Arial" w:hAnsi="Arial" w:cs="Arial"/>
        </w:rPr>
        <w:t xml:space="preserve">l Comité </w:t>
      </w:r>
      <w:r w:rsidR="001758C0" w:rsidRPr="008404E4">
        <w:rPr>
          <w:rFonts w:ascii="Arial" w:hAnsi="Arial" w:cs="Arial"/>
        </w:rPr>
        <w:t>implementará</w:t>
      </w:r>
      <w:r w:rsidRPr="008404E4">
        <w:rPr>
          <w:rFonts w:ascii="Arial" w:hAnsi="Arial" w:cs="Arial"/>
        </w:rPr>
        <w:t xml:space="preserve"> Mesas de Trabajo</w:t>
      </w:r>
      <w:r w:rsidR="00177A67">
        <w:rPr>
          <w:rFonts w:ascii="Arial" w:hAnsi="Arial" w:cs="Arial"/>
        </w:rPr>
        <w:t>,</w:t>
      </w:r>
      <w:r w:rsidRPr="008404E4">
        <w:rPr>
          <w:rFonts w:ascii="Arial" w:hAnsi="Arial" w:cs="Arial"/>
        </w:rPr>
        <w:t xml:space="preserve"> l</w:t>
      </w:r>
      <w:r w:rsidR="00C476E3" w:rsidRPr="008404E4">
        <w:rPr>
          <w:rFonts w:ascii="Arial" w:hAnsi="Arial" w:cs="Arial"/>
        </w:rPr>
        <w:t>a</w:t>
      </w:r>
      <w:r w:rsidRPr="008404E4">
        <w:rPr>
          <w:rFonts w:ascii="Arial" w:hAnsi="Arial" w:cs="Arial"/>
        </w:rPr>
        <w:t>s cuales contará</w:t>
      </w:r>
      <w:r w:rsidR="00631A01" w:rsidRPr="008404E4">
        <w:rPr>
          <w:rFonts w:ascii="Arial" w:hAnsi="Arial" w:cs="Arial"/>
        </w:rPr>
        <w:t>n</w:t>
      </w:r>
      <w:r w:rsidRPr="008404E4">
        <w:rPr>
          <w:rFonts w:ascii="Arial" w:hAnsi="Arial" w:cs="Arial"/>
        </w:rPr>
        <w:t xml:space="preserve"> con u</w:t>
      </w:r>
      <w:r w:rsidR="003F72C6" w:rsidRPr="008404E4">
        <w:rPr>
          <w:rFonts w:ascii="Arial" w:hAnsi="Arial" w:cs="Arial"/>
        </w:rPr>
        <w:t>n</w:t>
      </w:r>
      <w:r w:rsidR="00983F21">
        <w:rPr>
          <w:rFonts w:ascii="Arial" w:hAnsi="Arial" w:cs="Arial"/>
        </w:rPr>
        <w:t>a</w:t>
      </w:r>
      <w:r w:rsidRPr="008404E4">
        <w:rPr>
          <w:rFonts w:ascii="Arial" w:hAnsi="Arial" w:cs="Arial"/>
        </w:rPr>
        <w:t xml:space="preserve"> Coordina</w:t>
      </w:r>
      <w:r w:rsidR="00983F21">
        <w:rPr>
          <w:rFonts w:ascii="Arial" w:hAnsi="Arial" w:cs="Arial"/>
        </w:rPr>
        <w:t>ción</w:t>
      </w:r>
      <w:r w:rsidRPr="008404E4">
        <w:rPr>
          <w:rFonts w:ascii="Arial" w:hAnsi="Arial" w:cs="Arial"/>
        </w:rPr>
        <w:t xml:space="preserve"> designad</w:t>
      </w:r>
      <w:r w:rsidR="00983F21">
        <w:rPr>
          <w:rFonts w:ascii="Arial" w:hAnsi="Arial" w:cs="Arial"/>
        </w:rPr>
        <w:t>a</w:t>
      </w:r>
      <w:r w:rsidRPr="008404E4">
        <w:rPr>
          <w:rFonts w:ascii="Arial" w:hAnsi="Arial" w:cs="Arial"/>
        </w:rPr>
        <w:t xml:space="preserve"> por </w:t>
      </w:r>
      <w:r w:rsidR="00C01CA1" w:rsidRPr="008404E4">
        <w:rPr>
          <w:rFonts w:ascii="Arial" w:hAnsi="Arial" w:cs="Arial"/>
        </w:rPr>
        <w:t>la</w:t>
      </w:r>
      <w:r w:rsidRPr="008404E4">
        <w:rPr>
          <w:rFonts w:ascii="Arial" w:hAnsi="Arial" w:cs="Arial"/>
        </w:rPr>
        <w:t xml:space="preserve"> Presiden</w:t>
      </w:r>
      <w:r w:rsidR="00FB41E1" w:rsidRPr="008404E4">
        <w:rPr>
          <w:rFonts w:ascii="Arial" w:hAnsi="Arial" w:cs="Arial"/>
        </w:rPr>
        <w:t>cia</w:t>
      </w:r>
      <w:r w:rsidRPr="008404E4">
        <w:rPr>
          <w:rFonts w:ascii="Arial" w:hAnsi="Arial" w:cs="Arial"/>
        </w:rPr>
        <w:t xml:space="preserve"> del Comité. L</w:t>
      </w:r>
      <w:r w:rsidR="00C01CA1" w:rsidRPr="008404E4">
        <w:rPr>
          <w:rFonts w:ascii="Arial" w:hAnsi="Arial" w:cs="Arial"/>
        </w:rPr>
        <w:t>as</w:t>
      </w:r>
      <w:r w:rsidRPr="008404E4">
        <w:rPr>
          <w:rFonts w:ascii="Arial" w:hAnsi="Arial" w:cs="Arial"/>
        </w:rPr>
        <w:t xml:space="preserve"> </w:t>
      </w:r>
      <w:r w:rsidRPr="008404E4">
        <w:rPr>
          <w:rFonts w:ascii="Arial" w:hAnsi="Arial" w:cs="Arial"/>
        </w:rPr>
        <w:lastRenderedPageBreak/>
        <w:t>Coordina</w:t>
      </w:r>
      <w:r w:rsidR="00FB41E1" w:rsidRPr="008404E4">
        <w:rPr>
          <w:rFonts w:ascii="Arial" w:hAnsi="Arial" w:cs="Arial"/>
        </w:rPr>
        <w:t>ciones</w:t>
      </w:r>
      <w:r w:rsidRPr="008404E4">
        <w:rPr>
          <w:rFonts w:ascii="Arial" w:hAnsi="Arial" w:cs="Arial"/>
        </w:rPr>
        <w:t xml:space="preserve"> durarán en su encargo </w:t>
      </w:r>
      <w:r w:rsidR="00D60BE1">
        <w:rPr>
          <w:rFonts w:ascii="Arial" w:hAnsi="Arial" w:cs="Arial"/>
        </w:rPr>
        <w:t>2</w:t>
      </w:r>
      <w:r w:rsidR="00D60BE1" w:rsidRPr="008404E4">
        <w:rPr>
          <w:rFonts w:ascii="Arial" w:hAnsi="Arial" w:cs="Arial"/>
        </w:rPr>
        <w:t xml:space="preserve"> </w:t>
      </w:r>
      <w:r w:rsidRPr="008404E4">
        <w:rPr>
          <w:rFonts w:ascii="Arial" w:hAnsi="Arial" w:cs="Arial"/>
        </w:rPr>
        <w:t>año</w:t>
      </w:r>
      <w:r w:rsidR="008D4A09" w:rsidRPr="008404E4">
        <w:rPr>
          <w:rFonts w:ascii="Arial" w:hAnsi="Arial" w:cs="Arial"/>
        </w:rPr>
        <w:t>s</w:t>
      </w:r>
      <w:r w:rsidRPr="008404E4">
        <w:rPr>
          <w:rFonts w:ascii="Arial" w:hAnsi="Arial" w:cs="Arial"/>
        </w:rPr>
        <w:t xml:space="preserve"> contado</w:t>
      </w:r>
      <w:r w:rsidR="008D4A09" w:rsidRPr="008404E4">
        <w:rPr>
          <w:rFonts w:ascii="Arial" w:hAnsi="Arial" w:cs="Arial"/>
        </w:rPr>
        <w:t>s</w:t>
      </w:r>
      <w:r w:rsidRPr="008404E4">
        <w:rPr>
          <w:rFonts w:ascii="Arial" w:hAnsi="Arial" w:cs="Arial"/>
        </w:rPr>
        <w:t xml:space="preserve"> a partir de su designación, con la posibilidad de ser renovados</w:t>
      </w:r>
      <w:r w:rsidR="00B273C2" w:rsidRPr="008404E4">
        <w:rPr>
          <w:rFonts w:ascii="Arial" w:hAnsi="Arial" w:cs="Arial"/>
        </w:rPr>
        <w:t xml:space="preserve"> </w:t>
      </w:r>
      <w:r w:rsidRPr="008404E4">
        <w:rPr>
          <w:rFonts w:ascii="Arial" w:hAnsi="Arial" w:cs="Arial"/>
        </w:rPr>
        <w:t xml:space="preserve">por </w:t>
      </w:r>
      <w:r w:rsidR="006A1ABE">
        <w:rPr>
          <w:rFonts w:ascii="Arial" w:hAnsi="Arial" w:cs="Arial"/>
        </w:rPr>
        <w:t>periodos</w:t>
      </w:r>
      <w:r w:rsidRPr="008404E4">
        <w:rPr>
          <w:rFonts w:ascii="Arial" w:hAnsi="Arial" w:cs="Arial"/>
        </w:rPr>
        <w:t xml:space="preserve"> igual</w:t>
      </w:r>
      <w:r w:rsidR="006A1ABE">
        <w:rPr>
          <w:rFonts w:ascii="Arial" w:hAnsi="Arial" w:cs="Arial"/>
        </w:rPr>
        <w:t>es</w:t>
      </w:r>
      <w:r w:rsidRPr="008404E4">
        <w:rPr>
          <w:rFonts w:ascii="Arial" w:hAnsi="Arial" w:cs="Arial"/>
        </w:rPr>
        <w:t xml:space="preserve"> de forma consecutiva.</w:t>
      </w:r>
    </w:p>
    <w:p w14:paraId="607E2E25" w14:textId="77777777" w:rsidR="00C3631D" w:rsidRPr="008404E4" w:rsidRDefault="00C3631D" w:rsidP="006D0170">
      <w:pPr>
        <w:spacing w:after="0" w:line="276" w:lineRule="auto"/>
        <w:ind w:right="-518"/>
        <w:jc w:val="both"/>
        <w:rPr>
          <w:rFonts w:ascii="Arial" w:hAnsi="Arial" w:cs="Arial"/>
        </w:rPr>
      </w:pPr>
    </w:p>
    <w:p w14:paraId="7641B2C4" w14:textId="652EA372" w:rsidR="000B212C" w:rsidRPr="008404E4" w:rsidRDefault="000B212C" w:rsidP="006D0170">
      <w:pPr>
        <w:spacing w:after="0" w:line="276" w:lineRule="auto"/>
        <w:ind w:right="-518"/>
        <w:jc w:val="both"/>
        <w:rPr>
          <w:rFonts w:ascii="Arial" w:hAnsi="Arial" w:cs="Arial"/>
        </w:rPr>
      </w:pPr>
      <w:r w:rsidRPr="008404E4">
        <w:rPr>
          <w:rFonts w:ascii="Arial" w:hAnsi="Arial" w:cs="Arial"/>
          <w:b/>
        </w:rPr>
        <w:t>Regla 10</w:t>
      </w:r>
      <w:r w:rsidRPr="008404E4">
        <w:rPr>
          <w:rFonts w:ascii="Arial" w:hAnsi="Arial" w:cs="Arial"/>
        </w:rPr>
        <w:t xml:space="preserve">. Para participar en el Comité, los aspirantes a Integrantes del Comité deberán llenar el formulario de inscripción </w:t>
      </w:r>
      <w:r w:rsidR="00D60BE1">
        <w:rPr>
          <w:rFonts w:ascii="Arial" w:hAnsi="Arial" w:cs="Arial"/>
        </w:rPr>
        <w:t>contenido en el Anexo B</w:t>
      </w:r>
      <w:r w:rsidR="006A1ABE">
        <w:rPr>
          <w:rFonts w:ascii="Arial" w:hAnsi="Arial" w:cs="Arial"/>
        </w:rPr>
        <w:t xml:space="preserve"> de las presentes Reglas</w:t>
      </w:r>
      <w:r w:rsidR="00D60BE1">
        <w:rPr>
          <w:rFonts w:ascii="Arial" w:hAnsi="Arial" w:cs="Arial"/>
        </w:rPr>
        <w:t xml:space="preserve">, </w:t>
      </w:r>
      <w:r w:rsidRPr="008404E4">
        <w:rPr>
          <w:rFonts w:ascii="Arial" w:hAnsi="Arial" w:cs="Arial"/>
        </w:rPr>
        <w:t>puesto a su disposición en el micrositio del Comité.</w:t>
      </w:r>
    </w:p>
    <w:p w14:paraId="6ACEF3AD" w14:textId="77777777" w:rsidR="00050D5B" w:rsidRPr="008404E4" w:rsidRDefault="00050D5B" w:rsidP="006D0170">
      <w:pPr>
        <w:spacing w:after="0" w:line="276" w:lineRule="auto"/>
        <w:ind w:right="-518"/>
        <w:jc w:val="both"/>
        <w:rPr>
          <w:rFonts w:ascii="Arial" w:hAnsi="Arial" w:cs="Arial"/>
        </w:rPr>
      </w:pPr>
    </w:p>
    <w:p w14:paraId="20672AD6" w14:textId="3F1324F5" w:rsidR="0045260B" w:rsidRPr="008404E4" w:rsidRDefault="0045260B" w:rsidP="006D0170">
      <w:pPr>
        <w:spacing w:after="0" w:line="276" w:lineRule="auto"/>
        <w:ind w:right="-518"/>
        <w:jc w:val="both"/>
        <w:rPr>
          <w:rFonts w:ascii="Arial" w:hAnsi="Arial" w:cs="Arial"/>
        </w:rPr>
      </w:pPr>
      <w:r w:rsidRPr="008404E4">
        <w:rPr>
          <w:rFonts w:ascii="Arial" w:hAnsi="Arial" w:cs="Arial"/>
          <w:b/>
        </w:rPr>
        <w:t>Regla 11</w:t>
      </w:r>
      <w:r w:rsidRPr="008404E4">
        <w:rPr>
          <w:rFonts w:ascii="Arial" w:hAnsi="Arial" w:cs="Arial"/>
        </w:rPr>
        <w:t>. El Instituto tratará la información de las personas que integren</w:t>
      </w:r>
      <w:r w:rsidR="00007FCD" w:rsidRPr="008404E4">
        <w:rPr>
          <w:rFonts w:ascii="Arial" w:hAnsi="Arial" w:cs="Arial"/>
        </w:rPr>
        <w:t xml:space="preserve"> el Comité</w:t>
      </w:r>
      <w:r w:rsidRPr="008404E4">
        <w:rPr>
          <w:rFonts w:ascii="Arial" w:hAnsi="Arial" w:cs="Arial"/>
        </w:rPr>
        <w:t xml:space="preserve"> </w:t>
      </w:r>
      <w:r w:rsidR="00EA6E78" w:rsidRPr="008404E4">
        <w:rPr>
          <w:rFonts w:ascii="Arial" w:hAnsi="Arial" w:cs="Arial"/>
        </w:rPr>
        <w:t>y</w:t>
      </w:r>
      <w:r w:rsidRPr="008404E4">
        <w:rPr>
          <w:rFonts w:ascii="Arial" w:hAnsi="Arial" w:cs="Arial"/>
        </w:rPr>
        <w:t xml:space="preserve"> </w:t>
      </w:r>
      <w:r w:rsidR="00983F21">
        <w:rPr>
          <w:rFonts w:ascii="Arial" w:hAnsi="Arial" w:cs="Arial"/>
        </w:rPr>
        <w:t xml:space="preserve">que </w:t>
      </w:r>
      <w:r w:rsidRPr="008404E4">
        <w:rPr>
          <w:rFonts w:ascii="Arial" w:hAnsi="Arial" w:cs="Arial"/>
        </w:rPr>
        <w:t>participen en las sesiones del</w:t>
      </w:r>
      <w:r w:rsidR="00007FCD" w:rsidRPr="008404E4">
        <w:rPr>
          <w:rFonts w:ascii="Arial" w:hAnsi="Arial" w:cs="Arial"/>
        </w:rPr>
        <w:t xml:space="preserve"> mismo</w:t>
      </w:r>
      <w:r w:rsidRPr="008404E4">
        <w:rPr>
          <w:rFonts w:ascii="Arial" w:hAnsi="Arial" w:cs="Arial"/>
        </w:rPr>
        <w:t xml:space="preserve">, </w:t>
      </w:r>
      <w:r w:rsidR="00F0397D" w:rsidRPr="008404E4">
        <w:rPr>
          <w:rFonts w:ascii="Arial" w:hAnsi="Arial" w:cs="Arial"/>
        </w:rPr>
        <w:t xml:space="preserve">incluyéndose </w:t>
      </w:r>
      <w:r w:rsidRPr="008404E4">
        <w:rPr>
          <w:rFonts w:ascii="Arial" w:hAnsi="Arial" w:cs="Arial"/>
        </w:rPr>
        <w:t xml:space="preserve">la proporcionada por </w:t>
      </w:r>
      <w:r w:rsidR="00BA280F" w:rsidRPr="008404E4">
        <w:rPr>
          <w:rFonts w:ascii="Arial" w:hAnsi="Arial" w:cs="Arial"/>
        </w:rPr>
        <w:t xml:space="preserve">los </w:t>
      </w:r>
      <w:r w:rsidR="00F0397D" w:rsidRPr="008404E4">
        <w:rPr>
          <w:rFonts w:ascii="Arial" w:hAnsi="Arial" w:cs="Arial"/>
        </w:rPr>
        <w:t>invitados</w:t>
      </w:r>
      <w:r w:rsidR="00423213" w:rsidRPr="008404E4">
        <w:rPr>
          <w:rFonts w:ascii="Arial" w:hAnsi="Arial" w:cs="Arial"/>
        </w:rPr>
        <w:t>,</w:t>
      </w:r>
      <w:r w:rsidR="00007FCD" w:rsidRPr="008404E4">
        <w:rPr>
          <w:rFonts w:ascii="Arial" w:hAnsi="Arial" w:cs="Arial"/>
        </w:rPr>
        <w:t xml:space="preserve"> quienes serán</w:t>
      </w:r>
      <w:r w:rsidR="00F0397D" w:rsidRPr="008404E4">
        <w:rPr>
          <w:rFonts w:ascii="Arial" w:hAnsi="Arial" w:cs="Arial"/>
        </w:rPr>
        <w:t xml:space="preserve"> </w:t>
      </w:r>
      <w:r w:rsidR="00BA280F" w:rsidRPr="008404E4">
        <w:rPr>
          <w:rFonts w:ascii="Arial" w:hAnsi="Arial" w:cs="Arial"/>
        </w:rPr>
        <w:t xml:space="preserve">personas </w:t>
      </w:r>
      <w:r w:rsidR="00F0397D" w:rsidRPr="008404E4">
        <w:rPr>
          <w:rFonts w:ascii="Arial" w:hAnsi="Arial" w:cs="Arial"/>
        </w:rPr>
        <w:t>expert</w:t>
      </w:r>
      <w:r w:rsidR="00BA280F" w:rsidRPr="008404E4">
        <w:rPr>
          <w:rFonts w:ascii="Arial" w:hAnsi="Arial" w:cs="Arial"/>
        </w:rPr>
        <w:t>a</w:t>
      </w:r>
      <w:r w:rsidR="00F0397D" w:rsidRPr="008404E4">
        <w:rPr>
          <w:rFonts w:ascii="Arial" w:hAnsi="Arial" w:cs="Arial"/>
        </w:rPr>
        <w:t>s en ciertas temáticas a tratar en las Mesas de Trabajo</w:t>
      </w:r>
      <w:r w:rsidRPr="008404E4">
        <w:rPr>
          <w:rFonts w:ascii="Arial" w:hAnsi="Arial" w:cs="Arial"/>
        </w:rPr>
        <w:t xml:space="preserve">, conforme a las disposiciones aplicables en materia de transparencia, acceso a la información y protección de datos personales. Será responsabilidad de los </w:t>
      </w:r>
      <w:r w:rsidR="00AB6595" w:rsidRPr="008404E4">
        <w:rPr>
          <w:rFonts w:ascii="Arial" w:hAnsi="Arial" w:cs="Arial"/>
        </w:rPr>
        <w:t>I</w:t>
      </w:r>
      <w:r w:rsidRPr="008404E4">
        <w:rPr>
          <w:rFonts w:ascii="Arial" w:hAnsi="Arial" w:cs="Arial"/>
        </w:rPr>
        <w:t xml:space="preserve">ntegrantes de </w:t>
      </w:r>
      <w:bookmarkStart w:id="11" w:name="_Hlk102649143"/>
      <w:r w:rsidR="00007FCD" w:rsidRPr="008404E4">
        <w:rPr>
          <w:rFonts w:ascii="Arial" w:hAnsi="Arial" w:cs="Arial"/>
        </w:rPr>
        <w:t>la Industria</w:t>
      </w:r>
      <w:bookmarkEnd w:id="11"/>
      <w:r w:rsidR="00007FCD" w:rsidRPr="008404E4">
        <w:rPr>
          <w:rFonts w:ascii="Arial" w:hAnsi="Arial" w:cs="Arial"/>
        </w:rPr>
        <w:t xml:space="preserve"> </w:t>
      </w:r>
      <w:r w:rsidRPr="008404E4">
        <w:rPr>
          <w:rFonts w:ascii="Arial" w:hAnsi="Arial" w:cs="Arial"/>
        </w:rPr>
        <w:t>mantener actualizada su información</w:t>
      </w:r>
      <w:r w:rsidR="00007FCD" w:rsidRPr="008404E4">
        <w:rPr>
          <w:rFonts w:ascii="Arial" w:hAnsi="Arial" w:cs="Arial"/>
        </w:rPr>
        <w:t xml:space="preserve"> para efectos del Comité.</w:t>
      </w:r>
    </w:p>
    <w:p w14:paraId="30E3184E" w14:textId="77777777" w:rsidR="00050D5B" w:rsidRPr="008404E4" w:rsidRDefault="00050D5B" w:rsidP="006D0170">
      <w:pPr>
        <w:spacing w:after="0" w:line="276" w:lineRule="auto"/>
        <w:ind w:right="-518"/>
        <w:jc w:val="both"/>
        <w:rPr>
          <w:rFonts w:ascii="Arial" w:hAnsi="Arial" w:cs="Arial"/>
        </w:rPr>
      </w:pPr>
    </w:p>
    <w:p w14:paraId="13282388" w14:textId="15BBACAD" w:rsidR="0045260B" w:rsidRPr="008404E4" w:rsidRDefault="0045260B" w:rsidP="006D0170">
      <w:pPr>
        <w:spacing w:after="0" w:line="276" w:lineRule="auto"/>
        <w:ind w:right="-518"/>
        <w:jc w:val="both"/>
        <w:rPr>
          <w:rFonts w:ascii="Arial" w:hAnsi="Arial" w:cs="Arial"/>
        </w:rPr>
      </w:pPr>
      <w:r w:rsidRPr="008404E4">
        <w:rPr>
          <w:rFonts w:ascii="Arial" w:hAnsi="Arial" w:cs="Arial"/>
        </w:rPr>
        <w:t xml:space="preserve">Quien provea información en </w:t>
      </w:r>
      <w:r w:rsidR="007D1E98" w:rsidRPr="008404E4">
        <w:rPr>
          <w:rFonts w:ascii="Arial" w:hAnsi="Arial" w:cs="Arial"/>
        </w:rPr>
        <w:t>las sesiones</w:t>
      </w:r>
      <w:r w:rsidRPr="008404E4">
        <w:rPr>
          <w:rFonts w:ascii="Arial" w:hAnsi="Arial" w:cs="Arial"/>
        </w:rPr>
        <w:t xml:space="preserve"> del Comité o </w:t>
      </w:r>
      <w:r w:rsidR="00423213" w:rsidRPr="008404E4">
        <w:rPr>
          <w:rFonts w:ascii="Arial" w:hAnsi="Arial" w:cs="Arial"/>
        </w:rPr>
        <w:t>en</w:t>
      </w:r>
      <w:r w:rsidRPr="008404E4">
        <w:rPr>
          <w:rFonts w:ascii="Arial" w:hAnsi="Arial" w:cs="Arial"/>
        </w:rPr>
        <w:t xml:space="preserve"> </w:t>
      </w:r>
      <w:r w:rsidR="00CB09E9" w:rsidRPr="008404E4">
        <w:rPr>
          <w:rFonts w:ascii="Arial" w:hAnsi="Arial" w:cs="Arial"/>
        </w:rPr>
        <w:t>las</w:t>
      </w:r>
      <w:r w:rsidRPr="008404E4">
        <w:rPr>
          <w:rFonts w:ascii="Arial" w:hAnsi="Arial" w:cs="Arial"/>
        </w:rPr>
        <w:t xml:space="preserve"> Mesas de Trabajo será responsable de cualquier </w:t>
      </w:r>
      <w:r w:rsidR="00B273C2" w:rsidRPr="008404E4">
        <w:rPr>
          <w:rFonts w:ascii="Arial" w:hAnsi="Arial" w:cs="Arial"/>
        </w:rPr>
        <w:t>circunstancia relacionada</w:t>
      </w:r>
      <w:r w:rsidRPr="008404E4">
        <w:rPr>
          <w:rFonts w:ascii="Arial" w:hAnsi="Arial" w:cs="Arial"/>
        </w:rPr>
        <w:t xml:space="preserve"> a derechos de autor o </w:t>
      </w:r>
      <w:r w:rsidR="007D1E98" w:rsidRPr="008404E4">
        <w:rPr>
          <w:rFonts w:ascii="Arial" w:hAnsi="Arial" w:cs="Arial"/>
        </w:rPr>
        <w:t xml:space="preserve">de </w:t>
      </w:r>
      <w:r w:rsidRPr="008404E4">
        <w:rPr>
          <w:rFonts w:ascii="Arial" w:hAnsi="Arial" w:cs="Arial"/>
        </w:rPr>
        <w:t xml:space="preserve">propiedad industrial derivada de dicha entrega </w:t>
      </w:r>
      <w:r w:rsidR="004729EC" w:rsidRPr="008404E4">
        <w:rPr>
          <w:rFonts w:ascii="Arial" w:hAnsi="Arial" w:cs="Arial"/>
        </w:rPr>
        <w:t>y</w:t>
      </w:r>
      <w:r w:rsidRPr="008404E4">
        <w:rPr>
          <w:rFonts w:ascii="Arial" w:hAnsi="Arial" w:cs="Arial"/>
        </w:rPr>
        <w:t xml:space="preserve"> difusión.</w:t>
      </w:r>
    </w:p>
    <w:p w14:paraId="05E7DEEB" w14:textId="77777777" w:rsidR="00050D5B" w:rsidRPr="008404E4" w:rsidRDefault="00050D5B" w:rsidP="006D0170">
      <w:pPr>
        <w:spacing w:after="0" w:line="276" w:lineRule="auto"/>
        <w:ind w:right="-518"/>
        <w:jc w:val="both"/>
        <w:rPr>
          <w:rFonts w:ascii="Arial" w:hAnsi="Arial" w:cs="Arial"/>
        </w:rPr>
      </w:pPr>
    </w:p>
    <w:p w14:paraId="2B5F8DED" w14:textId="6056F474" w:rsidR="00EF32DA" w:rsidRPr="008404E4" w:rsidRDefault="00EF32DA" w:rsidP="006D0170">
      <w:pPr>
        <w:spacing w:after="0" w:line="276" w:lineRule="auto"/>
        <w:ind w:right="-518"/>
        <w:jc w:val="both"/>
        <w:rPr>
          <w:rFonts w:ascii="Arial" w:hAnsi="Arial" w:cs="Arial"/>
        </w:rPr>
      </w:pPr>
      <w:r w:rsidRPr="008404E4">
        <w:rPr>
          <w:rFonts w:ascii="Arial" w:hAnsi="Arial" w:cs="Arial"/>
          <w:b/>
        </w:rPr>
        <w:t>Regla 12</w:t>
      </w:r>
      <w:r w:rsidRPr="008404E4">
        <w:rPr>
          <w:rFonts w:ascii="Arial" w:hAnsi="Arial" w:cs="Arial"/>
        </w:rPr>
        <w:t xml:space="preserve">. Todas las designaciones </w:t>
      </w:r>
      <w:r w:rsidR="00C0158C" w:rsidRPr="008404E4">
        <w:rPr>
          <w:rFonts w:ascii="Arial" w:hAnsi="Arial" w:cs="Arial"/>
        </w:rPr>
        <w:t xml:space="preserve">de Integrantes </w:t>
      </w:r>
      <w:r w:rsidR="0029448E" w:rsidRPr="008404E4">
        <w:rPr>
          <w:rFonts w:ascii="Arial" w:hAnsi="Arial" w:cs="Arial"/>
        </w:rPr>
        <w:t xml:space="preserve">del Comité </w:t>
      </w:r>
      <w:r w:rsidRPr="008404E4">
        <w:rPr>
          <w:rFonts w:ascii="Arial" w:hAnsi="Arial" w:cs="Arial"/>
        </w:rPr>
        <w:t xml:space="preserve">serán honorarias, por lo que </w:t>
      </w:r>
      <w:r w:rsidR="0029448E" w:rsidRPr="008404E4">
        <w:rPr>
          <w:rFonts w:ascii="Arial" w:hAnsi="Arial" w:cs="Arial"/>
        </w:rPr>
        <w:t xml:space="preserve">sus miembros </w:t>
      </w:r>
      <w:r w:rsidRPr="008404E4">
        <w:rPr>
          <w:rFonts w:ascii="Arial" w:hAnsi="Arial" w:cs="Arial"/>
        </w:rPr>
        <w:t xml:space="preserve">no recibirán remuneración alguna por </w:t>
      </w:r>
      <w:r w:rsidR="0029448E" w:rsidRPr="008404E4">
        <w:rPr>
          <w:rFonts w:ascii="Arial" w:hAnsi="Arial" w:cs="Arial"/>
        </w:rPr>
        <w:t>el desarrollo de tales responsabilidades, actividades o tareas</w:t>
      </w:r>
      <w:r w:rsidRPr="008404E4">
        <w:rPr>
          <w:rFonts w:ascii="Arial" w:hAnsi="Arial" w:cs="Arial"/>
        </w:rPr>
        <w:t>.</w:t>
      </w:r>
    </w:p>
    <w:p w14:paraId="0BD48B8D" w14:textId="77777777" w:rsidR="00050D5B" w:rsidRPr="008404E4" w:rsidRDefault="00050D5B" w:rsidP="006D0170">
      <w:pPr>
        <w:spacing w:after="0" w:line="276" w:lineRule="auto"/>
        <w:ind w:right="-518"/>
        <w:jc w:val="both"/>
        <w:rPr>
          <w:rFonts w:ascii="Arial" w:hAnsi="Arial" w:cs="Arial"/>
        </w:rPr>
      </w:pPr>
    </w:p>
    <w:p w14:paraId="73FA5A84" w14:textId="2D38F941" w:rsidR="0045260B" w:rsidRPr="008404E4" w:rsidRDefault="0045260B" w:rsidP="006D0170">
      <w:pPr>
        <w:spacing w:after="0" w:line="276" w:lineRule="auto"/>
        <w:ind w:right="-518"/>
        <w:jc w:val="both"/>
        <w:rPr>
          <w:rFonts w:ascii="Arial" w:hAnsi="Arial" w:cs="Arial"/>
        </w:rPr>
      </w:pPr>
      <w:r w:rsidRPr="008404E4">
        <w:rPr>
          <w:rFonts w:ascii="Arial" w:hAnsi="Arial" w:cs="Arial"/>
          <w:b/>
        </w:rPr>
        <w:t>Regla 1</w:t>
      </w:r>
      <w:r w:rsidR="00EF32DA" w:rsidRPr="008404E4">
        <w:rPr>
          <w:rFonts w:ascii="Arial" w:hAnsi="Arial" w:cs="Arial"/>
          <w:b/>
        </w:rPr>
        <w:t>3</w:t>
      </w:r>
      <w:r w:rsidRPr="008404E4">
        <w:rPr>
          <w:rFonts w:ascii="Arial" w:hAnsi="Arial" w:cs="Arial"/>
        </w:rPr>
        <w:t xml:space="preserve">. </w:t>
      </w:r>
      <w:r w:rsidR="00EF32DA" w:rsidRPr="008404E4">
        <w:rPr>
          <w:rFonts w:ascii="Arial" w:hAnsi="Arial" w:cs="Arial"/>
        </w:rPr>
        <w:t xml:space="preserve">Las </w:t>
      </w:r>
      <w:r w:rsidR="007C0230" w:rsidRPr="008404E4">
        <w:rPr>
          <w:rFonts w:ascii="Arial" w:hAnsi="Arial" w:cs="Arial"/>
        </w:rPr>
        <w:t>sesiones</w:t>
      </w:r>
      <w:r w:rsidR="00EF32DA" w:rsidRPr="008404E4">
        <w:rPr>
          <w:rFonts w:ascii="Arial" w:hAnsi="Arial" w:cs="Arial"/>
        </w:rPr>
        <w:t xml:space="preserve"> del Comité </w:t>
      </w:r>
      <w:r w:rsidR="007C0230" w:rsidRPr="008404E4">
        <w:rPr>
          <w:rFonts w:ascii="Arial" w:hAnsi="Arial" w:cs="Arial"/>
        </w:rPr>
        <w:t>y</w:t>
      </w:r>
      <w:r w:rsidR="00EF32DA" w:rsidRPr="008404E4">
        <w:rPr>
          <w:rFonts w:ascii="Arial" w:hAnsi="Arial" w:cs="Arial"/>
        </w:rPr>
        <w:t xml:space="preserve"> </w:t>
      </w:r>
      <w:r w:rsidR="005E6278" w:rsidRPr="008404E4">
        <w:rPr>
          <w:rFonts w:ascii="Arial" w:hAnsi="Arial" w:cs="Arial"/>
        </w:rPr>
        <w:t xml:space="preserve">de </w:t>
      </w:r>
      <w:r w:rsidR="007C0230" w:rsidRPr="008404E4">
        <w:rPr>
          <w:rFonts w:ascii="Arial" w:hAnsi="Arial" w:cs="Arial"/>
        </w:rPr>
        <w:t>las</w:t>
      </w:r>
      <w:r w:rsidR="00EF32DA" w:rsidRPr="008404E4">
        <w:rPr>
          <w:rFonts w:ascii="Arial" w:hAnsi="Arial" w:cs="Arial"/>
        </w:rPr>
        <w:t xml:space="preserve"> Mesas de Trabajo podrán realizarse de forma presencial o virtual, en este último caso</w:t>
      </w:r>
      <w:r w:rsidR="0029448E" w:rsidRPr="008404E4">
        <w:rPr>
          <w:rFonts w:ascii="Arial" w:hAnsi="Arial" w:cs="Arial"/>
        </w:rPr>
        <w:t>,</w:t>
      </w:r>
      <w:r w:rsidR="00EF32DA" w:rsidRPr="008404E4">
        <w:rPr>
          <w:rFonts w:ascii="Arial" w:hAnsi="Arial" w:cs="Arial"/>
        </w:rPr>
        <w:t xml:space="preserve"> a través de la plataforma </w:t>
      </w:r>
      <w:r w:rsidR="0029448E" w:rsidRPr="008404E4">
        <w:rPr>
          <w:rFonts w:ascii="Arial" w:hAnsi="Arial" w:cs="Arial"/>
        </w:rPr>
        <w:t xml:space="preserve">tecnológica </w:t>
      </w:r>
      <w:r w:rsidR="00EF32DA" w:rsidRPr="008404E4">
        <w:rPr>
          <w:rFonts w:ascii="Arial" w:hAnsi="Arial" w:cs="Arial"/>
        </w:rPr>
        <w:t xml:space="preserve">que determine </w:t>
      </w:r>
      <w:r w:rsidR="00FB41E1" w:rsidRPr="008404E4">
        <w:rPr>
          <w:rFonts w:ascii="Arial" w:hAnsi="Arial" w:cs="Arial"/>
        </w:rPr>
        <w:t>la</w:t>
      </w:r>
      <w:r w:rsidR="00EF32DA" w:rsidRPr="008404E4">
        <w:rPr>
          <w:rFonts w:ascii="Arial" w:hAnsi="Arial" w:cs="Arial"/>
        </w:rPr>
        <w:t xml:space="preserve"> Secretar</w:t>
      </w:r>
      <w:r w:rsidR="00FB41E1" w:rsidRPr="008404E4">
        <w:rPr>
          <w:rFonts w:ascii="Arial" w:hAnsi="Arial" w:cs="Arial"/>
        </w:rPr>
        <w:t>í</w:t>
      </w:r>
      <w:r w:rsidR="00AC329D" w:rsidRPr="008404E4">
        <w:rPr>
          <w:rFonts w:ascii="Arial" w:hAnsi="Arial" w:cs="Arial"/>
        </w:rPr>
        <w:t>a</w:t>
      </w:r>
      <w:r w:rsidR="00EF32DA" w:rsidRPr="008404E4">
        <w:rPr>
          <w:rFonts w:ascii="Arial" w:hAnsi="Arial" w:cs="Arial"/>
        </w:rPr>
        <w:t xml:space="preserve"> Técnic</w:t>
      </w:r>
      <w:r w:rsidR="00A91B02" w:rsidRPr="008404E4">
        <w:rPr>
          <w:rFonts w:ascii="Arial" w:hAnsi="Arial" w:cs="Arial"/>
        </w:rPr>
        <w:t>a</w:t>
      </w:r>
      <w:r w:rsidR="00C70183" w:rsidRPr="008404E4">
        <w:rPr>
          <w:rFonts w:ascii="Arial" w:hAnsi="Arial" w:cs="Arial"/>
        </w:rPr>
        <w:t xml:space="preserve"> para tal</w:t>
      </w:r>
      <w:r w:rsidR="00B273C2" w:rsidRPr="008404E4">
        <w:rPr>
          <w:rFonts w:ascii="Arial" w:hAnsi="Arial" w:cs="Arial"/>
        </w:rPr>
        <w:t>es</w:t>
      </w:r>
      <w:r w:rsidR="00C70183" w:rsidRPr="008404E4">
        <w:rPr>
          <w:rFonts w:ascii="Arial" w:hAnsi="Arial" w:cs="Arial"/>
        </w:rPr>
        <w:t xml:space="preserve"> efecto</w:t>
      </w:r>
      <w:r w:rsidR="00B273C2" w:rsidRPr="008404E4">
        <w:rPr>
          <w:rFonts w:ascii="Arial" w:hAnsi="Arial" w:cs="Arial"/>
        </w:rPr>
        <w:t>s</w:t>
      </w:r>
      <w:r w:rsidR="00EF32DA" w:rsidRPr="008404E4">
        <w:rPr>
          <w:rFonts w:ascii="Arial" w:hAnsi="Arial" w:cs="Arial"/>
        </w:rPr>
        <w:t>.</w:t>
      </w:r>
    </w:p>
    <w:p w14:paraId="666F5FEE" w14:textId="77777777" w:rsidR="00050D5B" w:rsidRPr="008404E4" w:rsidRDefault="00050D5B" w:rsidP="006D0170">
      <w:pPr>
        <w:spacing w:after="0" w:line="276" w:lineRule="auto"/>
        <w:ind w:right="-518"/>
        <w:jc w:val="both"/>
        <w:rPr>
          <w:rFonts w:ascii="Arial" w:hAnsi="Arial" w:cs="Arial"/>
        </w:rPr>
      </w:pPr>
    </w:p>
    <w:p w14:paraId="59C00F8A" w14:textId="4E81EA0E" w:rsidR="00EF32DA" w:rsidRPr="008404E4" w:rsidRDefault="00EF32DA" w:rsidP="006D0170">
      <w:pPr>
        <w:spacing w:after="0" w:line="276" w:lineRule="auto"/>
        <w:ind w:right="-518"/>
        <w:jc w:val="both"/>
        <w:rPr>
          <w:rFonts w:ascii="Arial" w:hAnsi="Arial" w:cs="Arial"/>
        </w:rPr>
      </w:pPr>
      <w:r w:rsidRPr="008404E4">
        <w:rPr>
          <w:rFonts w:ascii="Arial" w:hAnsi="Arial" w:cs="Arial"/>
          <w:b/>
        </w:rPr>
        <w:t>Regla 14</w:t>
      </w:r>
      <w:r w:rsidRPr="008404E4">
        <w:rPr>
          <w:rFonts w:ascii="Arial" w:hAnsi="Arial" w:cs="Arial"/>
        </w:rPr>
        <w:t xml:space="preserve">. Las sesiones </w:t>
      </w:r>
      <w:r w:rsidR="00423213" w:rsidRPr="008404E4">
        <w:rPr>
          <w:rFonts w:ascii="Arial" w:hAnsi="Arial" w:cs="Arial"/>
        </w:rPr>
        <w:t xml:space="preserve">del Comité </w:t>
      </w:r>
      <w:r w:rsidRPr="008404E4">
        <w:rPr>
          <w:rFonts w:ascii="Arial" w:hAnsi="Arial" w:cs="Arial"/>
        </w:rPr>
        <w:t>se celebrarán conforme al calendario aprobado por</w:t>
      </w:r>
      <w:r w:rsidR="00423213" w:rsidRPr="008404E4">
        <w:rPr>
          <w:rFonts w:ascii="Arial" w:hAnsi="Arial" w:cs="Arial"/>
        </w:rPr>
        <w:t xml:space="preserve"> </w:t>
      </w:r>
      <w:r w:rsidR="00983F21">
        <w:rPr>
          <w:rFonts w:ascii="Arial" w:hAnsi="Arial" w:cs="Arial"/>
        </w:rPr>
        <w:t>e</w:t>
      </w:r>
      <w:r w:rsidR="00423213" w:rsidRPr="008404E4">
        <w:rPr>
          <w:rFonts w:ascii="Arial" w:hAnsi="Arial" w:cs="Arial"/>
        </w:rPr>
        <w:t>ste</w:t>
      </w:r>
      <w:r w:rsidR="00ED742B" w:rsidRPr="008404E4">
        <w:rPr>
          <w:rFonts w:ascii="Arial" w:hAnsi="Arial" w:cs="Arial"/>
        </w:rPr>
        <w:t>, el cual deberá publicarse en el micrositio</w:t>
      </w:r>
      <w:r w:rsidR="006A1ABE">
        <w:rPr>
          <w:rFonts w:ascii="Arial" w:hAnsi="Arial" w:cs="Arial"/>
        </w:rPr>
        <w:t>,</w:t>
      </w:r>
      <w:r w:rsidR="00ED742B" w:rsidRPr="008404E4">
        <w:rPr>
          <w:rFonts w:ascii="Arial" w:hAnsi="Arial" w:cs="Arial"/>
        </w:rPr>
        <w:t xml:space="preserve"> a más tardar</w:t>
      </w:r>
      <w:r w:rsidR="008D4A09" w:rsidRPr="008404E4">
        <w:rPr>
          <w:rFonts w:ascii="Arial" w:hAnsi="Arial" w:cs="Arial"/>
        </w:rPr>
        <w:t xml:space="preserve"> en</w:t>
      </w:r>
      <w:r w:rsidR="00ED742B" w:rsidRPr="008404E4">
        <w:rPr>
          <w:rFonts w:ascii="Arial" w:hAnsi="Arial" w:cs="Arial"/>
        </w:rPr>
        <w:t xml:space="preserve"> los primeros 10 días hábiles del mes de </w:t>
      </w:r>
      <w:r w:rsidR="00251E41" w:rsidRPr="008404E4">
        <w:rPr>
          <w:rFonts w:ascii="Arial" w:hAnsi="Arial" w:cs="Arial"/>
        </w:rPr>
        <w:t xml:space="preserve">febrero </w:t>
      </w:r>
      <w:r w:rsidR="0029448E" w:rsidRPr="008404E4">
        <w:rPr>
          <w:rFonts w:ascii="Arial" w:hAnsi="Arial" w:cs="Arial"/>
        </w:rPr>
        <w:t>de cada año calendario</w:t>
      </w:r>
      <w:r w:rsidRPr="008404E4">
        <w:rPr>
          <w:rFonts w:ascii="Arial" w:hAnsi="Arial" w:cs="Arial"/>
        </w:rPr>
        <w:t xml:space="preserve">. De considerarlo necesario, podrán realizarse sesiones extraordinarias cuando sea requerido para </w:t>
      </w:r>
      <w:r w:rsidR="000269BE" w:rsidRPr="008404E4">
        <w:rPr>
          <w:rFonts w:ascii="Arial" w:hAnsi="Arial" w:cs="Arial"/>
        </w:rPr>
        <w:t>el cumplimiento</w:t>
      </w:r>
      <w:r w:rsidRPr="008404E4">
        <w:rPr>
          <w:rFonts w:ascii="Arial" w:hAnsi="Arial" w:cs="Arial"/>
        </w:rPr>
        <w:t xml:space="preserve"> </w:t>
      </w:r>
      <w:r w:rsidR="000269BE" w:rsidRPr="008404E4">
        <w:rPr>
          <w:rFonts w:ascii="Arial" w:hAnsi="Arial" w:cs="Arial"/>
        </w:rPr>
        <w:t>de</w:t>
      </w:r>
      <w:r w:rsidRPr="008404E4">
        <w:rPr>
          <w:rFonts w:ascii="Arial" w:hAnsi="Arial" w:cs="Arial"/>
        </w:rPr>
        <w:t xml:space="preserve"> los objetivos del Comité</w:t>
      </w:r>
      <w:r w:rsidR="003F2E57" w:rsidRPr="008404E4">
        <w:rPr>
          <w:rFonts w:ascii="Arial" w:hAnsi="Arial" w:cs="Arial"/>
        </w:rPr>
        <w:t>. En cualquier caso, las sesiones tendrán verificativo en días y horas hábiles de conformidad con</w:t>
      </w:r>
      <w:r w:rsidR="00CF432F" w:rsidRPr="008404E4">
        <w:rPr>
          <w:rFonts w:ascii="Arial" w:hAnsi="Arial" w:cs="Arial"/>
        </w:rPr>
        <w:t xml:space="preserve"> lo que señale el Acuerdo mediante el cual el Pleno del Instituto apruebe el calendario anual de labores que corresponda.</w:t>
      </w:r>
    </w:p>
    <w:p w14:paraId="0A42B04E" w14:textId="3B726891" w:rsidR="00227F91" w:rsidRPr="008404E4" w:rsidRDefault="00227F91" w:rsidP="006D0170">
      <w:pPr>
        <w:spacing w:after="0" w:line="276" w:lineRule="auto"/>
        <w:ind w:right="-518"/>
        <w:jc w:val="both"/>
        <w:rPr>
          <w:rFonts w:ascii="Arial" w:hAnsi="Arial" w:cs="Arial"/>
        </w:rPr>
      </w:pPr>
    </w:p>
    <w:p w14:paraId="2F22606A" w14:textId="4D3791FD" w:rsidR="00227F91" w:rsidRPr="008404E4" w:rsidRDefault="00227F91" w:rsidP="006D0170">
      <w:pPr>
        <w:spacing w:after="0" w:line="276" w:lineRule="auto"/>
        <w:ind w:right="-518"/>
        <w:jc w:val="both"/>
        <w:rPr>
          <w:rFonts w:ascii="Arial" w:hAnsi="Arial" w:cs="Arial"/>
        </w:rPr>
      </w:pPr>
      <w:r w:rsidRPr="008404E4">
        <w:rPr>
          <w:rFonts w:ascii="Arial" w:hAnsi="Arial" w:cs="Arial"/>
        </w:rPr>
        <w:t>La sesiones y fechas establecidas en el calendario podrán actualizarse a solicitud de</w:t>
      </w:r>
      <w:r w:rsidR="00FB41E1" w:rsidRPr="008404E4">
        <w:rPr>
          <w:rFonts w:ascii="Arial" w:hAnsi="Arial" w:cs="Arial"/>
        </w:rPr>
        <w:t xml:space="preserve"> </w:t>
      </w:r>
      <w:r w:rsidR="008C38D0" w:rsidRPr="008404E4">
        <w:rPr>
          <w:rFonts w:ascii="Arial" w:hAnsi="Arial" w:cs="Arial"/>
        </w:rPr>
        <w:t>la</w:t>
      </w:r>
      <w:r w:rsidRPr="008404E4">
        <w:rPr>
          <w:rFonts w:ascii="Arial" w:hAnsi="Arial" w:cs="Arial"/>
        </w:rPr>
        <w:t xml:space="preserve"> Presiden</w:t>
      </w:r>
      <w:r w:rsidR="00FB41E1" w:rsidRPr="008404E4">
        <w:rPr>
          <w:rFonts w:ascii="Arial" w:hAnsi="Arial" w:cs="Arial"/>
        </w:rPr>
        <w:t>cia</w:t>
      </w:r>
      <w:r w:rsidR="001C6004" w:rsidRPr="008404E4">
        <w:rPr>
          <w:rFonts w:ascii="Arial" w:hAnsi="Arial" w:cs="Arial"/>
        </w:rPr>
        <w:t xml:space="preserve"> del Comité</w:t>
      </w:r>
      <w:r w:rsidR="00251E41" w:rsidRPr="008404E4">
        <w:rPr>
          <w:rFonts w:ascii="Arial" w:hAnsi="Arial" w:cs="Arial"/>
        </w:rPr>
        <w:t xml:space="preserve"> o de la Secretaría Técnica</w:t>
      </w:r>
      <w:r w:rsidRPr="008404E4">
        <w:rPr>
          <w:rFonts w:ascii="Arial" w:hAnsi="Arial" w:cs="Arial"/>
        </w:rPr>
        <w:t>, debiendo dar aviso a los Integrantes del Comité</w:t>
      </w:r>
      <w:r w:rsidR="004C2415" w:rsidRPr="008404E4">
        <w:rPr>
          <w:rFonts w:ascii="Arial" w:hAnsi="Arial" w:cs="Arial"/>
        </w:rPr>
        <w:t xml:space="preserve"> de dicha circunstancia</w:t>
      </w:r>
      <w:r w:rsidR="0066403C" w:rsidRPr="008404E4">
        <w:rPr>
          <w:rFonts w:ascii="Arial" w:hAnsi="Arial" w:cs="Arial"/>
        </w:rPr>
        <w:t>, al menos</w:t>
      </w:r>
      <w:r w:rsidR="006A1ABE">
        <w:rPr>
          <w:rFonts w:ascii="Arial" w:hAnsi="Arial" w:cs="Arial"/>
        </w:rPr>
        <w:t>,</w:t>
      </w:r>
      <w:r w:rsidR="0066403C" w:rsidRPr="008404E4">
        <w:rPr>
          <w:rFonts w:ascii="Arial" w:hAnsi="Arial" w:cs="Arial"/>
        </w:rPr>
        <w:t xml:space="preserve"> con </w:t>
      </w:r>
      <w:r w:rsidR="00D17864" w:rsidRPr="008404E4">
        <w:rPr>
          <w:rFonts w:ascii="Arial" w:hAnsi="Arial" w:cs="Arial"/>
        </w:rPr>
        <w:t xml:space="preserve">5 días hábiles </w:t>
      </w:r>
      <w:r w:rsidR="006A1ABE">
        <w:rPr>
          <w:rFonts w:ascii="Arial" w:hAnsi="Arial" w:cs="Arial"/>
        </w:rPr>
        <w:t xml:space="preserve">de </w:t>
      </w:r>
      <w:r w:rsidR="0066403C" w:rsidRPr="008404E4">
        <w:rPr>
          <w:rFonts w:ascii="Arial" w:hAnsi="Arial" w:cs="Arial"/>
        </w:rPr>
        <w:t>anticipación.</w:t>
      </w:r>
    </w:p>
    <w:p w14:paraId="3821186B" w14:textId="77777777" w:rsidR="00050D5B" w:rsidRPr="008404E4" w:rsidRDefault="00050D5B" w:rsidP="006D0170">
      <w:pPr>
        <w:spacing w:after="0" w:line="276" w:lineRule="auto"/>
        <w:ind w:right="-518"/>
        <w:jc w:val="both"/>
        <w:rPr>
          <w:rFonts w:ascii="Arial" w:hAnsi="Arial" w:cs="Arial"/>
        </w:rPr>
      </w:pPr>
    </w:p>
    <w:p w14:paraId="68B2A14D" w14:textId="67E86A14" w:rsidR="000269BE" w:rsidRPr="008404E4" w:rsidRDefault="000269BE" w:rsidP="006D0170">
      <w:pPr>
        <w:spacing w:after="0" w:line="276" w:lineRule="auto"/>
        <w:ind w:right="-518"/>
        <w:jc w:val="both"/>
        <w:rPr>
          <w:rFonts w:ascii="Arial" w:hAnsi="Arial" w:cs="Arial"/>
        </w:rPr>
      </w:pPr>
      <w:r w:rsidRPr="008404E4">
        <w:rPr>
          <w:rFonts w:ascii="Arial" w:hAnsi="Arial" w:cs="Arial"/>
          <w:b/>
        </w:rPr>
        <w:t>Regla 15</w:t>
      </w:r>
      <w:r w:rsidRPr="008404E4">
        <w:rPr>
          <w:rFonts w:ascii="Arial" w:hAnsi="Arial" w:cs="Arial"/>
        </w:rPr>
        <w:t xml:space="preserve">. </w:t>
      </w:r>
      <w:bookmarkStart w:id="12" w:name="_Hlk93406811"/>
      <w:r w:rsidRPr="008404E4">
        <w:rPr>
          <w:rFonts w:ascii="Arial" w:hAnsi="Arial" w:cs="Arial"/>
        </w:rPr>
        <w:t xml:space="preserve">La convocatoria </w:t>
      </w:r>
      <w:r w:rsidR="0029448E" w:rsidRPr="008404E4">
        <w:rPr>
          <w:rFonts w:ascii="Arial" w:hAnsi="Arial" w:cs="Arial"/>
        </w:rPr>
        <w:t>para la celebración de u</w:t>
      </w:r>
      <w:r w:rsidRPr="008404E4">
        <w:rPr>
          <w:rFonts w:ascii="Arial" w:hAnsi="Arial" w:cs="Arial"/>
        </w:rPr>
        <w:t xml:space="preserve">na sesión ordinaria o extraordinaria será emitida por </w:t>
      </w:r>
      <w:r w:rsidR="008C38D0" w:rsidRPr="008404E4">
        <w:rPr>
          <w:rFonts w:ascii="Arial" w:hAnsi="Arial" w:cs="Arial"/>
        </w:rPr>
        <w:t>la</w:t>
      </w:r>
      <w:r w:rsidR="00FB41E1" w:rsidRPr="008404E4">
        <w:rPr>
          <w:rFonts w:ascii="Arial" w:hAnsi="Arial" w:cs="Arial"/>
        </w:rPr>
        <w:t xml:space="preserve"> </w:t>
      </w:r>
      <w:r w:rsidR="0066403C" w:rsidRPr="008404E4">
        <w:rPr>
          <w:rFonts w:ascii="Arial" w:hAnsi="Arial" w:cs="Arial"/>
        </w:rPr>
        <w:t>Secretar</w:t>
      </w:r>
      <w:r w:rsidR="00FB41E1" w:rsidRPr="008404E4">
        <w:rPr>
          <w:rFonts w:ascii="Arial" w:hAnsi="Arial" w:cs="Arial"/>
        </w:rPr>
        <w:t xml:space="preserve">ía </w:t>
      </w:r>
      <w:r w:rsidR="0066403C" w:rsidRPr="008404E4">
        <w:rPr>
          <w:rFonts w:ascii="Arial" w:hAnsi="Arial" w:cs="Arial"/>
        </w:rPr>
        <w:t>Técnic</w:t>
      </w:r>
      <w:r w:rsidR="00FB41E1" w:rsidRPr="008404E4">
        <w:rPr>
          <w:rFonts w:ascii="Arial" w:hAnsi="Arial" w:cs="Arial"/>
        </w:rPr>
        <w:t>a</w:t>
      </w:r>
      <w:r w:rsidR="006A1ABE">
        <w:rPr>
          <w:rFonts w:ascii="Arial" w:hAnsi="Arial" w:cs="Arial"/>
        </w:rPr>
        <w:t>,</w:t>
      </w:r>
      <w:r w:rsidR="0066403C" w:rsidRPr="008404E4">
        <w:rPr>
          <w:rFonts w:ascii="Arial" w:hAnsi="Arial" w:cs="Arial"/>
        </w:rPr>
        <w:t xml:space="preserve"> por instrucciones de</w:t>
      </w:r>
      <w:r w:rsidR="00FB41E1" w:rsidRPr="008404E4">
        <w:rPr>
          <w:rFonts w:ascii="Arial" w:hAnsi="Arial" w:cs="Arial"/>
        </w:rPr>
        <w:t xml:space="preserve"> </w:t>
      </w:r>
      <w:r w:rsidR="0066403C" w:rsidRPr="008404E4">
        <w:rPr>
          <w:rFonts w:ascii="Arial" w:hAnsi="Arial" w:cs="Arial"/>
        </w:rPr>
        <w:t>l</w:t>
      </w:r>
      <w:r w:rsidR="00FB41E1" w:rsidRPr="008404E4">
        <w:rPr>
          <w:rFonts w:ascii="Arial" w:hAnsi="Arial" w:cs="Arial"/>
        </w:rPr>
        <w:t>a</w:t>
      </w:r>
      <w:r w:rsidR="0066403C" w:rsidRPr="008404E4">
        <w:rPr>
          <w:rFonts w:ascii="Arial" w:hAnsi="Arial" w:cs="Arial"/>
        </w:rPr>
        <w:t xml:space="preserve"> </w:t>
      </w:r>
      <w:r w:rsidRPr="008404E4">
        <w:rPr>
          <w:rFonts w:ascii="Arial" w:hAnsi="Arial" w:cs="Arial"/>
        </w:rPr>
        <w:t>Presiden</w:t>
      </w:r>
      <w:r w:rsidR="00FB41E1" w:rsidRPr="008404E4">
        <w:rPr>
          <w:rFonts w:ascii="Arial" w:hAnsi="Arial" w:cs="Arial"/>
        </w:rPr>
        <w:t>cia</w:t>
      </w:r>
      <w:r w:rsidRPr="008404E4">
        <w:rPr>
          <w:rFonts w:ascii="Arial" w:hAnsi="Arial" w:cs="Arial"/>
        </w:rPr>
        <w:t xml:space="preserve"> del Comité</w:t>
      </w:r>
      <w:r w:rsidR="0029448E" w:rsidRPr="008404E4">
        <w:rPr>
          <w:rFonts w:ascii="Arial" w:hAnsi="Arial" w:cs="Arial"/>
        </w:rPr>
        <w:t>,</w:t>
      </w:r>
      <w:r w:rsidRPr="008404E4">
        <w:rPr>
          <w:rFonts w:ascii="Arial" w:hAnsi="Arial" w:cs="Arial"/>
        </w:rPr>
        <w:t xml:space="preserve"> </w:t>
      </w:r>
      <w:r w:rsidR="0029448E" w:rsidRPr="008404E4">
        <w:rPr>
          <w:rFonts w:ascii="Arial" w:hAnsi="Arial" w:cs="Arial"/>
        </w:rPr>
        <w:t>vía correo electrónico, indicando</w:t>
      </w:r>
      <w:r w:rsidRPr="008404E4">
        <w:rPr>
          <w:rFonts w:ascii="Arial" w:hAnsi="Arial" w:cs="Arial"/>
        </w:rPr>
        <w:t xml:space="preserve"> la fecha y hora de inicio</w:t>
      </w:r>
      <w:r w:rsidR="00ED742B" w:rsidRPr="008404E4">
        <w:rPr>
          <w:rFonts w:ascii="Arial" w:hAnsi="Arial" w:cs="Arial"/>
        </w:rPr>
        <w:t>, así como el lugar</w:t>
      </w:r>
      <w:r w:rsidRPr="008404E4">
        <w:rPr>
          <w:rFonts w:ascii="Arial" w:hAnsi="Arial" w:cs="Arial"/>
        </w:rPr>
        <w:t xml:space="preserve"> </w:t>
      </w:r>
      <w:r w:rsidR="0029448E" w:rsidRPr="008404E4">
        <w:rPr>
          <w:rFonts w:ascii="Arial" w:hAnsi="Arial" w:cs="Arial"/>
        </w:rPr>
        <w:t xml:space="preserve">o, en su caso, la dirección electrónica de la plataforma electrónica </w:t>
      </w:r>
      <w:r w:rsidRPr="008404E4">
        <w:rPr>
          <w:rFonts w:ascii="Arial" w:hAnsi="Arial" w:cs="Arial"/>
        </w:rPr>
        <w:t xml:space="preserve">en </w:t>
      </w:r>
      <w:r w:rsidR="00300AB0" w:rsidRPr="008404E4">
        <w:rPr>
          <w:rFonts w:ascii="Arial" w:hAnsi="Arial" w:cs="Arial"/>
        </w:rPr>
        <w:t xml:space="preserve">la </w:t>
      </w:r>
      <w:r w:rsidRPr="008404E4">
        <w:rPr>
          <w:rFonts w:ascii="Arial" w:hAnsi="Arial" w:cs="Arial"/>
        </w:rPr>
        <w:t xml:space="preserve">que se llevará a cabo la sesión </w:t>
      </w:r>
      <w:r w:rsidR="0029448E" w:rsidRPr="008404E4">
        <w:rPr>
          <w:rFonts w:ascii="Arial" w:hAnsi="Arial" w:cs="Arial"/>
        </w:rPr>
        <w:t xml:space="preserve">que corresponda, la cual </w:t>
      </w:r>
      <w:r w:rsidR="00826CD8" w:rsidRPr="008404E4">
        <w:rPr>
          <w:rFonts w:ascii="Arial" w:hAnsi="Arial" w:cs="Arial"/>
        </w:rPr>
        <w:t>i</w:t>
      </w:r>
      <w:r w:rsidR="0029448E" w:rsidRPr="008404E4">
        <w:rPr>
          <w:rFonts w:ascii="Arial" w:hAnsi="Arial" w:cs="Arial"/>
        </w:rPr>
        <w:t xml:space="preserve">rá acompañada de su </w:t>
      </w:r>
      <w:r w:rsidR="00300AB0" w:rsidRPr="008404E4">
        <w:rPr>
          <w:rFonts w:ascii="Arial" w:hAnsi="Arial" w:cs="Arial"/>
        </w:rPr>
        <w:t>respectivo</w:t>
      </w:r>
      <w:r w:rsidRPr="008404E4">
        <w:rPr>
          <w:rFonts w:ascii="Arial" w:hAnsi="Arial" w:cs="Arial"/>
        </w:rPr>
        <w:t xml:space="preserve"> orden del día. </w:t>
      </w:r>
      <w:r w:rsidR="00300AB0" w:rsidRPr="008404E4">
        <w:rPr>
          <w:rFonts w:ascii="Arial" w:hAnsi="Arial" w:cs="Arial"/>
        </w:rPr>
        <w:t>Para el caso de las sesiones ordinarias, d</w:t>
      </w:r>
      <w:r w:rsidRPr="008404E4">
        <w:rPr>
          <w:rFonts w:ascii="Arial" w:hAnsi="Arial" w:cs="Arial"/>
        </w:rPr>
        <w:t xml:space="preserve">icha convocatoria se notificará a los </w:t>
      </w:r>
      <w:r w:rsidR="00AB6595" w:rsidRPr="008404E4">
        <w:rPr>
          <w:rFonts w:ascii="Arial" w:hAnsi="Arial" w:cs="Arial"/>
        </w:rPr>
        <w:t>I</w:t>
      </w:r>
      <w:r w:rsidRPr="008404E4">
        <w:rPr>
          <w:rFonts w:ascii="Arial" w:hAnsi="Arial" w:cs="Arial"/>
        </w:rPr>
        <w:t xml:space="preserve">ntegrantes del Comité con al menos 5 días hábiles de </w:t>
      </w:r>
      <w:r w:rsidRPr="008404E4">
        <w:rPr>
          <w:rFonts w:ascii="Arial" w:hAnsi="Arial" w:cs="Arial"/>
        </w:rPr>
        <w:lastRenderedPageBreak/>
        <w:t>anticipación a la fecha programada para su celebración</w:t>
      </w:r>
      <w:r w:rsidR="00300AB0" w:rsidRPr="008404E4">
        <w:rPr>
          <w:rFonts w:ascii="Arial" w:hAnsi="Arial" w:cs="Arial"/>
        </w:rPr>
        <w:t xml:space="preserve"> y, para el caso de las sesiones extraordinarias, ésta se realizará con al menos 2 días hábiles de anticipación a la celebración de las mismas. </w:t>
      </w:r>
      <w:bookmarkEnd w:id="12"/>
    </w:p>
    <w:p w14:paraId="27E2FE69" w14:textId="77777777" w:rsidR="00050D5B" w:rsidRPr="008404E4" w:rsidRDefault="00050D5B" w:rsidP="006D0170">
      <w:pPr>
        <w:spacing w:after="0" w:line="276" w:lineRule="auto"/>
        <w:ind w:right="-518"/>
        <w:jc w:val="both"/>
        <w:rPr>
          <w:rFonts w:ascii="Arial" w:hAnsi="Arial" w:cs="Arial"/>
        </w:rPr>
      </w:pPr>
    </w:p>
    <w:p w14:paraId="4A46CA26" w14:textId="225BB1D4" w:rsidR="000269BE" w:rsidRPr="008404E4" w:rsidRDefault="000269BE" w:rsidP="006D0170">
      <w:pPr>
        <w:spacing w:after="0" w:line="276" w:lineRule="auto"/>
        <w:ind w:right="-518"/>
        <w:jc w:val="both"/>
        <w:rPr>
          <w:rFonts w:ascii="Arial" w:hAnsi="Arial" w:cs="Arial"/>
        </w:rPr>
      </w:pPr>
      <w:r w:rsidRPr="008404E4">
        <w:rPr>
          <w:rFonts w:ascii="Arial" w:hAnsi="Arial" w:cs="Arial"/>
          <w:b/>
        </w:rPr>
        <w:t>Regla 16</w:t>
      </w:r>
      <w:r w:rsidRPr="008404E4">
        <w:rPr>
          <w:rFonts w:ascii="Arial" w:hAnsi="Arial" w:cs="Arial"/>
        </w:rPr>
        <w:t xml:space="preserve">. </w:t>
      </w:r>
      <w:r w:rsidR="001207FA" w:rsidRPr="008404E4">
        <w:rPr>
          <w:rFonts w:ascii="Arial" w:hAnsi="Arial" w:cs="Arial"/>
        </w:rPr>
        <w:t xml:space="preserve">El </w:t>
      </w:r>
      <w:r w:rsidR="00B758E7" w:rsidRPr="008404E4">
        <w:rPr>
          <w:rFonts w:ascii="Arial" w:hAnsi="Arial" w:cs="Arial"/>
        </w:rPr>
        <w:t xml:space="preserve">proyecto de </w:t>
      </w:r>
      <w:r w:rsidR="001207FA" w:rsidRPr="008404E4">
        <w:rPr>
          <w:rFonts w:ascii="Arial" w:hAnsi="Arial" w:cs="Arial"/>
        </w:rPr>
        <w:t xml:space="preserve">orden del día será integrado por </w:t>
      </w:r>
      <w:r w:rsidR="008C38D0" w:rsidRPr="008404E4">
        <w:rPr>
          <w:rFonts w:ascii="Arial" w:hAnsi="Arial" w:cs="Arial"/>
        </w:rPr>
        <w:t>la</w:t>
      </w:r>
      <w:r w:rsidR="001207FA" w:rsidRPr="008404E4">
        <w:rPr>
          <w:rFonts w:ascii="Arial" w:hAnsi="Arial" w:cs="Arial"/>
        </w:rPr>
        <w:t xml:space="preserve"> Secretar</w:t>
      </w:r>
      <w:r w:rsidR="00FB41E1" w:rsidRPr="008404E4">
        <w:rPr>
          <w:rFonts w:ascii="Arial" w:hAnsi="Arial" w:cs="Arial"/>
        </w:rPr>
        <w:t>ía</w:t>
      </w:r>
      <w:r w:rsidR="001207FA" w:rsidRPr="008404E4">
        <w:rPr>
          <w:rFonts w:ascii="Arial" w:hAnsi="Arial" w:cs="Arial"/>
        </w:rPr>
        <w:t xml:space="preserve"> Técnic</w:t>
      </w:r>
      <w:r w:rsidR="008C38D0" w:rsidRPr="008404E4">
        <w:rPr>
          <w:rFonts w:ascii="Arial" w:hAnsi="Arial" w:cs="Arial"/>
        </w:rPr>
        <w:t>a</w:t>
      </w:r>
      <w:r w:rsidR="00300AB0" w:rsidRPr="008404E4">
        <w:rPr>
          <w:rFonts w:ascii="Arial" w:hAnsi="Arial" w:cs="Arial"/>
        </w:rPr>
        <w:t>,</w:t>
      </w:r>
      <w:r w:rsidR="001207FA" w:rsidRPr="008404E4">
        <w:rPr>
          <w:rFonts w:ascii="Arial" w:hAnsi="Arial" w:cs="Arial"/>
        </w:rPr>
        <w:t xml:space="preserve"> atendiendo las instrucciones de</w:t>
      </w:r>
      <w:r w:rsidR="00FB41E1" w:rsidRPr="008404E4">
        <w:rPr>
          <w:rFonts w:ascii="Arial" w:hAnsi="Arial" w:cs="Arial"/>
        </w:rPr>
        <w:t xml:space="preserve"> </w:t>
      </w:r>
      <w:r w:rsidR="008C38D0" w:rsidRPr="008404E4">
        <w:rPr>
          <w:rFonts w:ascii="Arial" w:hAnsi="Arial" w:cs="Arial"/>
        </w:rPr>
        <w:t>la</w:t>
      </w:r>
      <w:r w:rsidR="001207FA" w:rsidRPr="008404E4">
        <w:rPr>
          <w:rFonts w:ascii="Arial" w:hAnsi="Arial" w:cs="Arial"/>
        </w:rPr>
        <w:t xml:space="preserve"> Presiden</w:t>
      </w:r>
      <w:r w:rsidR="00FB41E1" w:rsidRPr="008404E4">
        <w:rPr>
          <w:rFonts w:ascii="Arial" w:hAnsi="Arial" w:cs="Arial"/>
        </w:rPr>
        <w:t>cia</w:t>
      </w:r>
      <w:r w:rsidR="001207FA" w:rsidRPr="008404E4">
        <w:rPr>
          <w:rFonts w:ascii="Arial" w:hAnsi="Arial" w:cs="Arial"/>
        </w:rPr>
        <w:t xml:space="preserve"> del Comité. </w:t>
      </w:r>
      <w:r w:rsidRPr="008404E4">
        <w:rPr>
          <w:rFonts w:ascii="Arial" w:hAnsi="Arial" w:cs="Arial"/>
        </w:rPr>
        <w:t xml:space="preserve">En el orden del día se enlistarán los asuntos </w:t>
      </w:r>
      <w:r w:rsidR="00C0158C" w:rsidRPr="008404E4">
        <w:rPr>
          <w:rFonts w:ascii="Arial" w:hAnsi="Arial" w:cs="Arial"/>
        </w:rPr>
        <w:t xml:space="preserve">que se </w:t>
      </w:r>
      <w:r w:rsidR="00D60BE1" w:rsidRPr="008404E4">
        <w:rPr>
          <w:rFonts w:ascii="Arial" w:hAnsi="Arial" w:cs="Arial"/>
        </w:rPr>
        <w:t>proponen tratar</w:t>
      </w:r>
      <w:r w:rsidRPr="008404E4">
        <w:rPr>
          <w:rFonts w:ascii="Arial" w:hAnsi="Arial" w:cs="Arial"/>
        </w:rPr>
        <w:t xml:space="preserve"> en la sesión correspondiente y se someterá a aprobación de los </w:t>
      </w:r>
      <w:r w:rsidR="00AB6595" w:rsidRPr="008404E4">
        <w:rPr>
          <w:rFonts w:ascii="Arial" w:hAnsi="Arial" w:cs="Arial"/>
        </w:rPr>
        <w:t>I</w:t>
      </w:r>
      <w:r w:rsidRPr="008404E4">
        <w:rPr>
          <w:rFonts w:ascii="Arial" w:hAnsi="Arial" w:cs="Arial"/>
        </w:rPr>
        <w:t xml:space="preserve">ntegrantes del Comité </w:t>
      </w:r>
      <w:r w:rsidR="006A1ABE">
        <w:rPr>
          <w:rFonts w:ascii="Arial" w:hAnsi="Arial" w:cs="Arial"/>
        </w:rPr>
        <w:t>al inicio de</w:t>
      </w:r>
      <w:r w:rsidRPr="008404E4">
        <w:rPr>
          <w:rFonts w:ascii="Arial" w:hAnsi="Arial" w:cs="Arial"/>
        </w:rPr>
        <w:t xml:space="preserve"> la sesión respectiva. </w:t>
      </w:r>
    </w:p>
    <w:p w14:paraId="18C60300" w14:textId="77777777" w:rsidR="00050D5B" w:rsidRPr="008404E4" w:rsidRDefault="00050D5B" w:rsidP="006D0170">
      <w:pPr>
        <w:spacing w:after="0" w:line="276" w:lineRule="auto"/>
        <w:ind w:right="-518"/>
        <w:jc w:val="both"/>
        <w:rPr>
          <w:rFonts w:ascii="Arial" w:hAnsi="Arial" w:cs="Arial"/>
        </w:rPr>
      </w:pPr>
    </w:p>
    <w:p w14:paraId="7F6DDFC0" w14:textId="7C7F9D39" w:rsidR="000269BE" w:rsidRPr="008404E4" w:rsidRDefault="000269BE" w:rsidP="006D0170">
      <w:pPr>
        <w:spacing w:after="0" w:line="276" w:lineRule="auto"/>
        <w:ind w:right="-518"/>
        <w:jc w:val="both"/>
        <w:rPr>
          <w:rFonts w:ascii="Arial" w:hAnsi="Arial" w:cs="Arial"/>
        </w:rPr>
      </w:pPr>
      <w:r w:rsidRPr="008404E4">
        <w:rPr>
          <w:rFonts w:ascii="Arial" w:hAnsi="Arial" w:cs="Arial"/>
        </w:rPr>
        <w:t xml:space="preserve">Previo a su aprobación, cualquier </w:t>
      </w:r>
      <w:r w:rsidR="00182E27" w:rsidRPr="008404E4">
        <w:rPr>
          <w:rFonts w:ascii="Arial" w:hAnsi="Arial" w:cs="Arial"/>
        </w:rPr>
        <w:t>I</w:t>
      </w:r>
      <w:r w:rsidRPr="008404E4">
        <w:rPr>
          <w:rFonts w:ascii="Arial" w:hAnsi="Arial" w:cs="Arial"/>
        </w:rPr>
        <w:t xml:space="preserve">ntegrante del Comité podrá solicitar la inclusión de temas adicionales a los </w:t>
      </w:r>
      <w:r w:rsidR="001431C3" w:rsidRPr="008404E4">
        <w:rPr>
          <w:rFonts w:ascii="Arial" w:hAnsi="Arial" w:cs="Arial"/>
        </w:rPr>
        <w:t>establecidos</w:t>
      </w:r>
      <w:r w:rsidRPr="008404E4">
        <w:rPr>
          <w:rFonts w:ascii="Arial" w:hAnsi="Arial" w:cs="Arial"/>
        </w:rPr>
        <w:t xml:space="preserve"> por </w:t>
      </w:r>
      <w:r w:rsidR="008C38D0" w:rsidRPr="008404E4">
        <w:rPr>
          <w:rFonts w:ascii="Arial" w:hAnsi="Arial" w:cs="Arial"/>
        </w:rPr>
        <w:t>la</w:t>
      </w:r>
      <w:r w:rsidRPr="008404E4">
        <w:rPr>
          <w:rFonts w:ascii="Arial" w:hAnsi="Arial" w:cs="Arial"/>
        </w:rPr>
        <w:t xml:space="preserve"> Secretar</w:t>
      </w:r>
      <w:r w:rsidR="00FB41E1" w:rsidRPr="008404E4">
        <w:rPr>
          <w:rFonts w:ascii="Arial" w:hAnsi="Arial" w:cs="Arial"/>
        </w:rPr>
        <w:t>ía</w:t>
      </w:r>
      <w:r w:rsidRPr="008404E4">
        <w:rPr>
          <w:rFonts w:ascii="Arial" w:hAnsi="Arial" w:cs="Arial"/>
        </w:rPr>
        <w:t xml:space="preserve"> Técnic</w:t>
      </w:r>
      <w:r w:rsidR="008C38D0" w:rsidRPr="008404E4">
        <w:rPr>
          <w:rFonts w:ascii="Arial" w:hAnsi="Arial" w:cs="Arial"/>
        </w:rPr>
        <w:t>a</w:t>
      </w:r>
      <w:r w:rsidRPr="008404E4">
        <w:rPr>
          <w:rFonts w:ascii="Arial" w:hAnsi="Arial" w:cs="Arial"/>
        </w:rPr>
        <w:t xml:space="preserve"> en el orden del día. </w:t>
      </w:r>
    </w:p>
    <w:p w14:paraId="352DD744" w14:textId="77777777" w:rsidR="00050D5B" w:rsidRPr="008404E4" w:rsidRDefault="00050D5B" w:rsidP="006D0170">
      <w:pPr>
        <w:spacing w:after="0" w:line="276" w:lineRule="auto"/>
        <w:ind w:right="-518"/>
        <w:jc w:val="both"/>
        <w:rPr>
          <w:rFonts w:ascii="Arial" w:hAnsi="Arial" w:cs="Arial"/>
        </w:rPr>
      </w:pPr>
    </w:p>
    <w:p w14:paraId="3AA811C3" w14:textId="3E6BDB99" w:rsidR="000269BE" w:rsidRPr="008404E4" w:rsidRDefault="000269BE" w:rsidP="006D0170">
      <w:pPr>
        <w:spacing w:after="0" w:line="276" w:lineRule="auto"/>
        <w:ind w:right="-518"/>
        <w:jc w:val="both"/>
        <w:rPr>
          <w:rFonts w:ascii="Arial" w:hAnsi="Arial" w:cs="Arial"/>
        </w:rPr>
      </w:pPr>
      <w:r w:rsidRPr="008404E4">
        <w:rPr>
          <w:rFonts w:ascii="Arial" w:hAnsi="Arial" w:cs="Arial"/>
        </w:rPr>
        <w:t>El orden del día debe</w:t>
      </w:r>
      <w:r w:rsidR="00983F21">
        <w:rPr>
          <w:rFonts w:ascii="Arial" w:hAnsi="Arial" w:cs="Arial"/>
        </w:rPr>
        <w:t>rá</w:t>
      </w:r>
      <w:r w:rsidRPr="008404E4">
        <w:rPr>
          <w:rFonts w:ascii="Arial" w:hAnsi="Arial" w:cs="Arial"/>
        </w:rPr>
        <w:t xml:space="preserve"> contener, cuando menos, lo siguiente:</w:t>
      </w:r>
    </w:p>
    <w:p w14:paraId="5CBE394F" w14:textId="77777777" w:rsidR="00050D5B" w:rsidRPr="008404E4" w:rsidRDefault="00050D5B" w:rsidP="006D0170">
      <w:pPr>
        <w:spacing w:after="0" w:line="276" w:lineRule="auto"/>
        <w:ind w:right="-518"/>
        <w:jc w:val="both"/>
        <w:rPr>
          <w:rFonts w:ascii="Arial" w:hAnsi="Arial" w:cs="Arial"/>
        </w:rPr>
      </w:pPr>
    </w:p>
    <w:p w14:paraId="08A972E1" w14:textId="3C7CF781" w:rsidR="000269BE" w:rsidRPr="008404E4" w:rsidRDefault="00227F91" w:rsidP="006D0170">
      <w:pPr>
        <w:numPr>
          <w:ilvl w:val="0"/>
          <w:numId w:val="6"/>
        </w:numPr>
        <w:spacing w:after="0" w:line="276" w:lineRule="auto"/>
        <w:ind w:left="1134" w:right="-518" w:hanging="850"/>
        <w:jc w:val="both"/>
        <w:rPr>
          <w:rFonts w:ascii="Arial" w:hAnsi="Arial" w:cs="Arial"/>
        </w:rPr>
      </w:pPr>
      <w:r w:rsidRPr="008404E4">
        <w:rPr>
          <w:rFonts w:ascii="Arial" w:hAnsi="Arial" w:cs="Arial"/>
        </w:rPr>
        <w:t>A</w:t>
      </w:r>
      <w:r w:rsidR="000269BE" w:rsidRPr="008404E4">
        <w:rPr>
          <w:rFonts w:ascii="Arial" w:hAnsi="Arial" w:cs="Arial"/>
        </w:rPr>
        <w:t>probación de</w:t>
      </w:r>
      <w:r w:rsidRPr="008404E4">
        <w:rPr>
          <w:rFonts w:ascii="Arial" w:hAnsi="Arial" w:cs="Arial"/>
        </w:rPr>
        <w:t xml:space="preserve">l Acta de la sesión anterior del Comité, en los términos remitidos por </w:t>
      </w:r>
      <w:r w:rsidR="008C38D0" w:rsidRPr="008404E4">
        <w:rPr>
          <w:rFonts w:ascii="Arial" w:hAnsi="Arial" w:cs="Arial"/>
        </w:rPr>
        <w:t>la</w:t>
      </w:r>
      <w:r w:rsidRPr="008404E4">
        <w:rPr>
          <w:rFonts w:ascii="Arial" w:hAnsi="Arial" w:cs="Arial"/>
        </w:rPr>
        <w:t xml:space="preserve"> Secretar</w:t>
      </w:r>
      <w:r w:rsidR="00FB41E1" w:rsidRPr="008404E4">
        <w:rPr>
          <w:rFonts w:ascii="Arial" w:hAnsi="Arial" w:cs="Arial"/>
        </w:rPr>
        <w:t>í</w:t>
      </w:r>
      <w:r w:rsidR="008C38D0" w:rsidRPr="008404E4">
        <w:rPr>
          <w:rFonts w:ascii="Arial" w:hAnsi="Arial" w:cs="Arial"/>
        </w:rPr>
        <w:t>a</w:t>
      </w:r>
      <w:r w:rsidRPr="008404E4">
        <w:rPr>
          <w:rFonts w:ascii="Arial" w:hAnsi="Arial" w:cs="Arial"/>
        </w:rPr>
        <w:t xml:space="preserve"> Técnic</w:t>
      </w:r>
      <w:r w:rsidR="008C38D0" w:rsidRPr="008404E4">
        <w:rPr>
          <w:rFonts w:ascii="Arial" w:hAnsi="Arial" w:cs="Arial"/>
        </w:rPr>
        <w:t>a</w:t>
      </w:r>
      <w:r w:rsidR="000269BE" w:rsidRPr="008404E4">
        <w:rPr>
          <w:rFonts w:ascii="Arial" w:hAnsi="Arial" w:cs="Arial"/>
        </w:rPr>
        <w:t>;</w:t>
      </w:r>
    </w:p>
    <w:p w14:paraId="67A8D9C8" w14:textId="77777777" w:rsidR="00300AB0" w:rsidRPr="008404E4" w:rsidRDefault="00300AB0" w:rsidP="006D0170">
      <w:pPr>
        <w:spacing w:after="0" w:line="276" w:lineRule="auto"/>
        <w:ind w:left="1134" w:right="-518" w:hanging="850"/>
        <w:jc w:val="both"/>
        <w:rPr>
          <w:rFonts w:ascii="Arial" w:hAnsi="Arial" w:cs="Arial"/>
        </w:rPr>
      </w:pPr>
    </w:p>
    <w:p w14:paraId="53B7C8C3" w14:textId="77777777" w:rsidR="000269BE" w:rsidRPr="008404E4" w:rsidRDefault="000269BE" w:rsidP="006D0170">
      <w:pPr>
        <w:numPr>
          <w:ilvl w:val="0"/>
          <w:numId w:val="6"/>
        </w:numPr>
        <w:spacing w:after="0" w:line="276" w:lineRule="auto"/>
        <w:ind w:left="1134" w:right="-518" w:hanging="850"/>
        <w:jc w:val="both"/>
        <w:rPr>
          <w:rFonts w:ascii="Arial" w:hAnsi="Arial" w:cs="Arial"/>
        </w:rPr>
      </w:pPr>
      <w:r w:rsidRPr="008404E4">
        <w:rPr>
          <w:rFonts w:ascii="Arial" w:hAnsi="Arial" w:cs="Arial"/>
        </w:rPr>
        <w:t>Asuntos o temas a tratar, y</w:t>
      </w:r>
    </w:p>
    <w:p w14:paraId="4C9DCB63" w14:textId="77777777" w:rsidR="00300AB0" w:rsidRPr="008404E4" w:rsidRDefault="00300AB0" w:rsidP="006D0170">
      <w:pPr>
        <w:spacing w:after="0" w:line="276" w:lineRule="auto"/>
        <w:ind w:left="1134" w:right="-518" w:hanging="850"/>
        <w:jc w:val="both"/>
        <w:rPr>
          <w:rFonts w:ascii="Arial" w:hAnsi="Arial" w:cs="Arial"/>
        </w:rPr>
      </w:pPr>
    </w:p>
    <w:p w14:paraId="5C907A0B" w14:textId="77777777" w:rsidR="000269BE" w:rsidRPr="008404E4" w:rsidRDefault="000269BE" w:rsidP="006D0170">
      <w:pPr>
        <w:numPr>
          <w:ilvl w:val="0"/>
          <w:numId w:val="6"/>
        </w:numPr>
        <w:spacing w:after="0" w:line="276" w:lineRule="auto"/>
        <w:ind w:left="1134" w:right="-518" w:hanging="850"/>
        <w:jc w:val="both"/>
        <w:rPr>
          <w:rFonts w:ascii="Arial" w:hAnsi="Arial" w:cs="Arial"/>
        </w:rPr>
      </w:pPr>
      <w:r w:rsidRPr="008404E4">
        <w:rPr>
          <w:rFonts w:ascii="Arial" w:hAnsi="Arial" w:cs="Arial"/>
        </w:rPr>
        <w:t>Asuntos generales.</w:t>
      </w:r>
    </w:p>
    <w:p w14:paraId="2DA6D31C" w14:textId="77777777" w:rsidR="00050D5B" w:rsidRPr="008404E4" w:rsidRDefault="00050D5B" w:rsidP="006D0170">
      <w:pPr>
        <w:spacing w:after="0" w:line="276" w:lineRule="auto"/>
        <w:ind w:left="1004" w:right="-518"/>
        <w:jc w:val="both"/>
        <w:rPr>
          <w:rFonts w:ascii="Arial" w:hAnsi="Arial" w:cs="Arial"/>
        </w:rPr>
      </w:pPr>
    </w:p>
    <w:p w14:paraId="73FDAE36" w14:textId="443AB3B7" w:rsidR="001207FA" w:rsidRPr="008404E4" w:rsidRDefault="000269BE" w:rsidP="006D0170">
      <w:pPr>
        <w:spacing w:after="0" w:line="276" w:lineRule="auto"/>
        <w:ind w:right="-518"/>
        <w:jc w:val="both"/>
        <w:rPr>
          <w:rFonts w:ascii="Arial" w:hAnsi="Arial" w:cs="Arial"/>
        </w:rPr>
      </w:pPr>
      <w:r w:rsidRPr="008404E4">
        <w:rPr>
          <w:rFonts w:ascii="Arial" w:hAnsi="Arial" w:cs="Arial"/>
          <w:b/>
        </w:rPr>
        <w:t>Regla 17</w:t>
      </w:r>
      <w:r w:rsidRPr="008404E4">
        <w:rPr>
          <w:rFonts w:ascii="Arial" w:hAnsi="Arial" w:cs="Arial"/>
        </w:rPr>
        <w:t>.</w:t>
      </w:r>
      <w:r w:rsidR="001207FA" w:rsidRPr="008404E4">
        <w:rPr>
          <w:rFonts w:ascii="Arial" w:hAnsi="Arial" w:cs="Arial"/>
        </w:rPr>
        <w:t xml:space="preserve"> </w:t>
      </w:r>
      <w:r w:rsidR="00FB41E1" w:rsidRPr="008404E4">
        <w:rPr>
          <w:rFonts w:ascii="Arial" w:hAnsi="Arial" w:cs="Arial"/>
        </w:rPr>
        <w:t>La</w:t>
      </w:r>
      <w:r w:rsidR="001207FA" w:rsidRPr="008404E4">
        <w:rPr>
          <w:rFonts w:ascii="Arial" w:hAnsi="Arial" w:cs="Arial"/>
        </w:rPr>
        <w:t xml:space="preserve"> Presiden</w:t>
      </w:r>
      <w:r w:rsidR="00FB41E1" w:rsidRPr="008404E4">
        <w:rPr>
          <w:rFonts w:ascii="Arial" w:hAnsi="Arial" w:cs="Arial"/>
        </w:rPr>
        <w:t>ci</w:t>
      </w:r>
      <w:r w:rsidR="008C38D0" w:rsidRPr="008404E4">
        <w:rPr>
          <w:rFonts w:ascii="Arial" w:hAnsi="Arial" w:cs="Arial"/>
        </w:rPr>
        <w:t>a</w:t>
      </w:r>
      <w:r w:rsidR="001207FA" w:rsidRPr="008404E4">
        <w:rPr>
          <w:rFonts w:ascii="Arial" w:hAnsi="Arial" w:cs="Arial"/>
        </w:rPr>
        <w:t xml:space="preserve"> del Comité</w:t>
      </w:r>
      <w:r w:rsidR="003E4633" w:rsidRPr="008404E4">
        <w:rPr>
          <w:rFonts w:ascii="Arial" w:hAnsi="Arial" w:cs="Arial"/>
        </w:rPr>
        <w:t>,</w:t>
      </w:r>
      <w:r w:rsidR="001207FA" w:rsidRPr="008404E4">
        <w:rPr>
          <w:rFonts w:ascii="Arial" w:hAnsi="Arial" w:cs="Arial"/>
        </w:rPr>
        <w:t xml:space="preserve"> o quien l</w:t>
      </w:r>
      <w:r w:rsidR="009930BA" w:rsidRPr="008404E4">
        <w:rPr>
          <w:rFonts w:ascii="Arial" w:hAnsi="Arial" w:cs="Arial"/>
        </w:rPr>
        <w:t>a</w:t>
      </w:r>
      <w:r w:rsidR="001207FA" w:rsidRPr="008404E4">
        <w:rPr>
          <w:rFonts w:ascii="Arial" w:hAnsi="Arial" w:cs="Arial"/>
        </w:rPr>
        <w:t xml:space="preserve"> supla</w:t>
      </w:r>
      <w:r w:rsidR="003E4633" w:rsidRPr="008404E4">
        <w:rPr>
          <w:rFonts w:ascii="Arial" w:hAnsi="Arial" w:cs="Arial"/>
        </w:rPr>
        <w:t>,</w:t>
      </w:r>
      <w:r w:rsidR="001207FA" w:rsidRPr="008404E4">
        <w:rPr>
          <w:rFonts w:ascii="Arial" w:hAnsi="Arial" w:cs="Arial"/>
        </w:rPr>
        <w:t xml:space="preserve"> tendrá a su cargo la conducción de las sesiones, con el auxilio de</w:t>
      </w:r>
      <w:r w:rsidR="00FB41E1" w:rsidRPr="008404E4">
        <w:rPr>
          <w:rFonts w:ascii="Arial" w:hAnsi="Arial" w:cs="Arial"/>
        </w:rPr>
        <w:t xml:space="preserve"> </w:t>
      </w:r>
      <w:r w:rsidR="008C38D0" w:rsidRPr="008404E4">
        <w:rPr>
          <w:rFonts w:ascii="Arial" w:hAnsi="Arial" w:cs="Arial"/>
        </w:rPr>
        <w:t>la</w:t>
      </w:r>
      <w:r w:rsidR="001207FA" w:rsidRPr="008404E4">
        <w:rPr>
          <w:rFonts w:ascii="Arial" w:hAnsi="Arial" w:cs="Arial"/>
        </w:rPr>
        <w:t xml:space="preserve"> Secretar</w:t>
      </w:r>
      <w:r w:rsidR="00FB41E1" w:rsidRPr="008404E4">
        <w:rPr>
          <w:rFonts w:ascii="Arial" w:hAnsi="Arial" w:cs="Arial"/>
        </w:rPr>
        <w:t>ía</w:t>
      </w:r>
      <w:r w:rsidR="001207FA" w:rsidRPr="008404E4">
        <w:rPr>
          <w:rFonts w:ascii="Arial" w:hAnsi="Arial" w:cs="Arial"/>
        </w:rPr>
        <w:t xml:space="preserve"> Técnic</w:t>
      </w:r>
      <w:r w:rsidR="008C38D0" w:rsidRPr="008404E4">
        <w:rPr>
          <w:rFonts w:ascii="Arial" w:hAnsi="Arial" w:cs="Arial"/>
        </w:rPr>
        <w:t>a</w:t>
      </w:r>
      <w:r w:rsidR="001207FA" w:rsidRPr="008404E4">
        <w:rPr>
          <w:rFonts w:ascii="Arial" w:hAnsi="Arial" w:cs="Arial"/>
        </w:rPr>
        <w:t>.</w:t>
      </w:r>
    </w:p>
    <w:p w14:paraId="66115409" w14:textId="77777777" w:rsidR="00050D5B" w:rsidRPr="008404E4" w:rsidRDefault="00050D5B" w:rsidP="006D0170">
      <w:pPr>
        <w:spacing w:after="0" w:line="276" w:lineRule="auto"/>
        <w:ind w:right="-518"/>
        <w:rPr>
          <w:rFonts w:ascii="Arial" w:hAnsi="Arial" w:cs="Arial"/>
        </w:rPr>
      </w:pPr>
    </w:p>
    <w:p w14:paraId="41D1D860" w14:textId="0C9C3251" w:rsidR="001207FA" w:rsidRPr="008404E4" w:rsidRDefault="001207FA" w:rsidP="006D0170">
      <w:pPr>
        <w:spacing w:after="0" w:line="276" w:lineRule="auto"/>
        <w:ind w:right="-518"/>
        <w:jc w:val="both"/>
        <w:rPr>
          <w:rFonts w:ascii="Arial" w:hAnsi="Arial" w:cs="Arial"/>
        </w:rPr>
      </w:pPr>
      <w:r w:rsidRPr="008404E4">
        <w:rPr>
          <w:rFonts w:ascii="Arial" w:hAnsi="Arial" w:cs="Arial"/>
          <w:b/>
        </w:rPr>
        <w:t>Regla 18</w:t>
      </w:r>
      <w:r w:rsidRPr="008404E4">
        <w:rPr>
          <w:rFonts w:ascii="Arial" w:hAnsi="Arial" w:cs="Arial"/>
        </w:rPr>
        <w:t xml:space="preserve">. </w:t>
      </w:r>
      <w:r w:rsidR="000020BC" w:rsidRPr="008404E4">
        <w:rPr>
          <w:rFonts w:ascii="Arial" w:hAnsi="Arial" w:cs="Arial"/>
        </w:rPr>
        <w:t xml:space="preserve">Para la instalación de la sesión y aprobación del orden del día, </w:t>
      </w:r>
      <w:r w:rsidR="008C38D0" w:rsidRPr="008404E4">
        <w:rPr>
          <w:rFonts w:ascii="Arial" w:hAnsi="Arial" w:cs="Arial"/>
        </w:rPr>
        <w:t>la</w:t>
      </w:r>
      <w:r w:rsidR="000020BC" w:rsidRPr="008404E4">
        <w:rPr>
          <w:rFonts w:ascii="Arial" w:hAnsi="Arial" w:cs="Arial"/>
        </w:rPr>
        <w:t xml:space="preserve"> Secretar</w:t>
      </w:r>
      <w:r w:rsidR="00FB41E1" w:rsidRPr="008404E4">
        <w:rPr>
          <w:rFonts w:ascii="Arial" w:hAnsi="Arial" w:cs="Arial"/>
        </w:rPr>
        <w:t>ía</w:t>
      </w:r>
      <w:r w:rsidR="000020BC" w:rsidRPr="008404E4">
        <w:rPr>
          <w:rFonts w:ascii="Arial" w:hAnsi="Arial" w:cs="Arial"/>
        </w:rPr>
        <w:t xml:space="preserve"> Técnic</w:t>
      </w:r>
      <w:r w:rsidR="008C38D0" w:rsidRPr="008404E4">
        <w:rPr>
          <w:rFonts w:ascii="Arial" w:hAnsi="Arial" w:cs="Arial"/>
        </w:rPr>
        <w:t>a</w:t>
      </w:r>
      <w:r w:rsidR="000020BC" w:rsidRPr="008404E4">
        <w:rPr>
          <w:rFonts w:ascii="Arial" w:hAnsi="Arial" w:cs="Arial"/>
        </w:rPr>
        <w:t xml:space="preserve"> deberá</w:t>
      </w:r>
      <w:r w:rsidRPr="008404E4">
        <w:rPr>
          <w:rFonts w:ascii="Arial" w:hAnsi="Arial" w:cs="Arial"/>
        </w:rPr>
        <w:t xml:space="preserve"> consta</w:t>
      </w:r>
      <w:r w:rsidR="000020BC" w:rsidRPr="008404E4">
        <w:rPr>
          <w:rFonts w:ascii="Arial" w:hAnsi="Arial" w:cs="Arial"/>
        </w:rPr>
        <w:t>tar</w:t>
      </w:r>
      <w:r w:rsidRPr="008404E4">
        <w:rPr>
          <w:rFonts w:ascii="Arial" w:hAnsi="Arial" w:cs="Arial"/>
        </w:rPr>
        <w:t xml:space="preserve"> si existe el </w:t>
      </w:r>
      <w:r w:rsidRPr="008404E4">
        <w:rPr>
          <w:rFonts w:ascii="Arial" w:hAnsi="Arial" w:cs="Arial"/>
          <w:i/>
        </w:rPr>
        <w:t>quorum</w:t>
      </w:r>
      <w:r w:rsidRPr="008404E4">
        <w:rPr>
          <w:rFonts w:ascii="Arial" w:hAnsi="Arial" w:cs="Arial"/>
        </w:rPr>
        <w:t xml:space="preserve"> </w:t>
      </w:r>
      <w:r w:rsidR="000020BC" w:rsidRPr="008404E4">
        <w:rPr>
          <w:rFonts w:ascii="Arial" w:hAnsi="Arial" w:cs="Arial"/>
        </w:rPr>
        <w:t xml:space="preserve">necesario </w:t>
      </w:r>
      <w:r w:rsidRPr="008404E4">
        <w:rPr>
          <w:rFonts w:ascii="Arial" w:hAnsi="Arial" w:cs="Arial"/>
        </w:rPr>
        <w:t>para considerar válida la instalación de la sesión.</w:t>
      </w:r>
    </w:p>
    <w:p w14:paraId="2A66C56D" w14:textId="77777777" w:rsidR="007A01BF" w:rsidRPr="008404E4" w:rsidRDefault="007A01BF" w:rsidP="006D0170">
      <w:pPr>
        <w:spacing w:after="0" w:line="276" w:lineRule="auto"/>
        <w:ind w:right="-518"/>
        <w:jc w:val="both"/>
        <w:rPr>
          <w:rFonts w:ascii="Arial" w:hAnsi="Arial" w:cs="Arial"/>
        </w:rPr>
      </w:pPr>
    </w:p>
    <w:p w14:paraId="43B0A550" w14:textId="3CF62DB5" w:rsidR="001207FA" w:rsidRPr="008404E4" w:rsidRDefault="001207FA" w:rsidP="006D0170">
      <w:pPr>
        <w:spacing w:after="0" w:line="276" w:lineRule="auto"/>
        <w:ind w:right="-518"/>
        <w:jc w:val="both"/>
        <w:rPr>
          <w:rFonts w:ascii="Arial" w:hAnsi="Arial" w:cs="Arial"/>
        </w:rPr>
      </w:pPr>
      <w:r w:rsidRPr="008404E4">
        <w:rPr>
          <w:rFonts w:ascii="Arial" w:hAnsi="Arial" w:cs="Arial"/>
        </w:rPr>
        <w:t xml:space="preserve">Se entenderá que existe </w:t>
      </w:r>
      <w:r w:rsidRPr="008404E4">
        <w:rPr>
          <w:rFonts w:ascii="Arial" w:hAnsi="Arial" w:cs="Arial"/>
          <w:i/>
        </w:rPr>
        <w:t>quorum</w:t>
      </w:r>
      <w:r w:rsidRPr="008404E4">
        <w:rPr>
          <w:rFonts w:ascii="Arial" w:hAnsi="Arial" w:cs="Arial"/>
        </w:rPr>
        <w:t xml:space="preserve"> en una sesión del Comité</w:t>
      </w:r>
      <w:r w:rsidR="00C40643" w:rsidRPr="008404E4">
        <w:rPr>
          <w:rFonts w:ascii="Arial" w:hAnsi="Arial" w:cs="Arial"/>
        </w:rPr>
        <w:t xml:space="preserve"> </w:t>
      </w:r>
      <w:r w:rsidRPr="008404E4">
        <w:rPr>
          <w:rFonts w:ascii="Arial" w:hAnsi="Arial" w:cs="Arial"/>
        </w:rPr>
        <w:t xml:space="preserve">o de una Mesa de Trabajo cuando estén presentes </w:t>
      </w:r>
      <w:r w:rsidR="00B758E7" w:rsidRPr="008404E4">
        <w:rPr>
          <w:rFonts w:ascii="Arial" w:hAnsi="Arial" w:cs="Arial"/>
        </w:rPr>
        <w:t xml:space="preserve">al menos la mitad más uno de los integrantes totales </w:t>
      </w:r>
      <w:r w:rsidRPr="008404E4">
        <w:rPr>
          <w:rFonts w:ascii="Arial" w:hAnsi="Arial" w:cs="Arial"/>
        </w:rPr>
        <w:t>del Comité</w:t>
      </w:r>
      <w:r w:rsidR="000020BC" w:rsidRPr="008404E4">
        <w:rPr>
          <w:rFonts w:ascii="Arial" w:hAnsi="Arial" w:cs="Arial"/>
        </w:rPr>
        <w:t xml:space="preserve"> o Mesa de Trabajo</w:t>
      </w:r>
      <w:r w:rsidRPr="008404E4">
        <w:rPr>
          <w:rFonts w:ascii="Arial" w:hAnsi="Arial" w:cs="Arial"/>
        </w:rPr>
        <w:t>, respectivamente, con derecho a voto.</w:t>
      </w:r>
    </w:p>
    <w:p w14:paraId="5D88C03C" w14:textId="6243A665" w:rsidR="004B6FBB" w:rsidRPr="008404E4" w:rsidRDefault="004B6FBB" w:rsidP="006D0170">
      <w:pPr>
        <w:spacing w:after="0" w:line="276" w:lineRule="auto"/>
        <w:ind w:right="-518"/>
        <w:jc w:val="both"/>
        <w:rPr>
          <w:rFonts w:ascii="Arial" w:hAnsi="Arial" w:cs="Arial"/>
        </w:rPr>
      </w:pPr>
    </w:p>
    <w:p w14:paraId="58536069" w14:textId="4A2437E5" w:rsidR="004B6FBB" w:rsidRPr="008404E4" w:rsidRDefault="004B6FBB" w:rsidP="006D0170">
      <w:pPr>
        <w:spacing w:after="0" w:line="276" w:lineRule="auto"/>
        <w:ind w:right="-518"/>
        <w:jc w:val="both"/>
        <w:rPr>
          <w:rFonts w:ascii="Arial" w:hAnsi="Arial" w:cs="Arial"/>
        </w:rPr>
      </w:pPr>
      <w:r w:rsidRPr="008404E4">
        <w:rPr>
          <w:rFonts w:ascii="Arial" w:hAnsi="Arial" w:cs="Arial"/>
        </w:rPr>
        <w:t xml:space="preserve">En caso de que por falta de </w:t>
      </w:r>
      <w:r w:rsidRPr="008404E4">
        <w:rPr>
          <w:rFonts w:ascii="Arial" w:hAnsi="Arial" w:cs="Arial"/>
          <w:i/>
        </w:rPr>
        <w:t>quorum</w:t>
      </w:r>
      <w:r w:rsidRPr="008404E4">
        <w:rPr>
          <w:rFonts w:ascii="Arial" w:hAnsi="Arial" w:cs="Arial"/>
        </w:rPr>
        <w:t xml:space="preserve"> no pueda declararse la instalación de la sesión, ésta se declarará</w:t>
      </w:r>
      <w:r w:rsidR="004774AD" w:rsidRPr="008404E4">
        <w:rPr>
          <w:rFonts w:ascii="Arial" w:hAnsi="Arial" w:cs="Arial"/>
        </w:rPr>
        <w:t xml:space="preserve"> por no instalada</w:t>
      </w:r>
      <w:r w:rsidR="00B758E7" w:rsidRPr="008404E4">
        <w:rPr>
          <w:rFonts w:ascii="Arial" w:hAnsi="Arial" w:cs="Arial"/>
        </w:rPr>
        <w:t xml:space="preserve"> y se </w:t>
      </w:r>
      <w:r w:rsidR="004774AD" w:rsidRPr="008404E4">
        <w:rPr>
          <w:rFonts w:ascii="Arial" w:hAnsi="Arial" w:cs="Arial"/>
        </w:rPr>
        <w:t xml:space="preserve">podrá emitir </w:t>
      </w:r>
      <w:r w:rsidR="00B758E7" w:rsidRPr="008404E4">
        <w:rPr>
          <w:rFonts w:ascii="Arial" w:hAnsi="Arial" w:cs="Arial"/>
        </w:rPr>
        <w:t xml:space="preserve">una </w:t>
      </w:r>
      <w:r w:rsidR="00F53B0F" w:rsidRPr="008404E4">
        <w:rPr>
          <w:rFonts w:ascii="Arial" w:hAnsi="Arial" w:cs="Arial"/>
        </w:rPr>
        <w:t>convocatoria extraordinaria en términos de lo dispuesto por la Regla 15.</w:t>
      </w:r>
    </w:p>
    <w:p w14:paraId="6AC2C92C" w14:textId="77777777" w:rsidR="00050D5B" w:rsidRPr="008404E4" w:rsidRDefault="00050D5B" w:rsidP="006D0170">
      <w:pPr>
        <w:spacing w:after="0" w:line="276" w:lineRule="auto"/>
        <w:ind w:right="-518"/>
        <w:jc w:val="both"/>
        <w:rPr>
          <w:rFonts w:ascii="Arial" w:hAnsi="Arial" w:cs="Arial"/>
        </w:rPr>
      </w:pPr>
    </w:p>
    <w:p w14:paraId="4DAC9864" w14:textId="77777777" w:rsidR="007A01BF" w:rsidRPr="008404E4" w:rsidRDefault="000020BC" w:rsidP="006D0170">
      <w:pPr>
        <w:spacing w:after="0" w:line="276" w:lineRule="auto"/>
        <w:ind w:right="-518"/>
        <w:jc w:val="both"/>
        <w:rPr>
          <w:rFonts w:ascii="Arial" w:hAnsi="Arial" w:cs="Arial"/>
        </w:rPr>
      </w:pPr>
      <w:r w:rsidRPr="008404E4">
        <w:rPr>
          <w:rFonts w:ascii="Arial" w:hAnsi="Arial" w:cs="Arial"/>
          <w:b/>
        </w:rPr>
        <w:t>Regla 19</w:t>
      </w:r>
      <w:r w:rsidRPr="008404E4">
        <w:rPr>
          <w:rFonts w:ascii="Arial" w:hAnsi="Arial" w:cs="Arial"/>
        </w:rPr>
        <w:t xml:space="preserve">. </w:t>
      </w:r>
      <w:r w:rsidR="001207FA" w:rsidRPr="008404E4">
        <w:rPr>
          <w:rFonts w:ascii="Arial" w:hAnsi="Arial" w:cs="Arial"/>
        </w:rPr>
        <w:t>Las sesiones se conducirán conforme a lo establecido en el orden del día</w:t>
      </w:r>
      <w:r w:rsidRPr="008404E4">
        <w:rPr>
          <w:rFonts w:ascii="Arial" w:hAnsi="Arial" w:cs="Arial"/>
        </w:rPr>
        <w:t>.</w:t>
      </w:r>
      <w:r w:rsidR="001207FA" w:rsidRPr="008404E4">
        <w:rPr>
          <w:rFonts w:ascii="Arial" w:hAnsi="Arial" w:cs="Arial"/>
        </w:rPr>
        <w:t xml:space="preserve"> </w:t>
      </w:r>
    </w:p>
    <w:p w14:paraId="715F1462" w14:textId="77777777" w:rsidR="007A01BF" w:rsidRPr="008404E4" w:rsidRDefault="007A01BF" w:rsidP="006D0170">
      <w:pPr>
        <w:spacing w:after="0" w:line="276" w:lineRule="auto"/>
        <w:ind w:right="-518"/>
        <w:jc w:val="both"/>
        <w:rPr>
          <w:rFonts w:ascii="Arial" w:hAnsi="Arial" w:cs="Arial"/>
        </w:rPr>
      </w:pPr>
    </w:p>
    <w:p w14:paraId="679DEE8F" w14:textId="640D2EFE" w:rsidR="001207FA" w:rsidRPr="008404E4" w:rsidRDefault="000020BC" w:rsidP="006D0170">
      <w:pPr>
        <w:spacing w:after="0" w:line="276" w:lineRule="auto"/>
        <w:ind w:right="-518"/>
        <w:jc w:val="both"/>
        <w:rPr>
          <w:rFonts w:ascii="Arial" w:hAnsi="Arial" w:cs="Arial"/>
        </w:rPr>
      </w:pPr>
      <w:r w:rsidRPr="008404E4">
        <w:rPr>
          <w:rFonts w:ascii="Arial" w:hAnsi="Arial" w:cs="Arial"/>
        </w:rPr>
        <w:t>C</w:t>
      </w:r>
      <w:r w:rsidR="001207FA" w:rsidRPr="008404E4">
        <w:rPr>
          <w:rFonts w:ascii="Arial" w:hAnsi="Arial" w:cs="Arial"/>
        </w:rPr>
        <w:t xml:space="preserve">ada </w:t>
      </w:r>
      <w:r w:rsidR="00315AF9" w:rsidRPr="008404E4">
        <w:rPr>
          <w:rFonts w:ascii="Arial" w:hAnsi="Arial" w:cs="Arial"/>
        </w:rPr>
        <w:t>I</w:t>
      </w:r>
      <w:r w:rsidR="001207FA" w:rsidRPr="008404E4">
        <w:rPr>
          <w:rFonts w:ascii="Arial" w:hAnsi="Arial" w:cs="Arial"/>
        </w:rPr>
        <w:t xml:space="preserve">ntegrante del Comité podrá expresar su opinión y proponer medidas </w:t>
      </w:r>
      <w:r w:rsidRPr="008404E4">
        <w:rPr>
          <w:rFonts w:ascii="Arial" w:hAnsi="Arial" w:cs="Arial"/>
        </w:rPr>
        <w:t>o</w:t>
      </w:r>
      <w:r w:rsidR="001207FA" w:rsidRPr="008404E4">
        <w:rPr>
          <w:rFonts w:ascii="Arial" w:hAnsi="Arial" w:cs="Arial"/>
        </w:rPr>
        <w:t xml:space="preserve"> modificaciones a la información y </w:t>
      </w:r>
      <w:r w:rsidRPr="008404E4">
        <w:rPr>
          <w:rFonts w:ascii="Arial" w:hAnsi="Arial" w:cs="Arial"/>
        </w:rPr>
        <w:t>documentación</w:t>
      </w:r>
      <w:r w:rsidR="001207FA" w:rsidRPr="008404E4">
        <w:rPr>
          <w:rFonts w:ascii="Arial" w:hAnsi="Arial" w:cs="Arial"/>
        </w:rPr>
        <w:t xml:space="preserve"> presentad</w:t>
      </w:r>
      <w:r w:rsidRPr="008404E4">
        <w:rPr>
          <w:rFonts w:ascii="Arial" w:hAnsi="Arial" w:cs="Arial"/>
        </w:rPr>
        <w:t>a</w:t>
      </w:r>
      <w:r w:rsidR="001207FA" w:rsidRPr="008404E4">
        <w:rPr>
          <w:rFonts w:ascii="Arial" w:hAnsi="Arial" w:cs="Arial"/>
        </w:rPr>
        <w:t xml:space="preserve">s. </w:t>
      </w:r>
    </w:p>
    <w:p w14:paraId="30D5C0A3" w14:textId="77777777" w:rsidR="00050D5B" w:rsidRPr="008404E4" w:rsidRDefault="00050D5B" w:rsidP="006D0170">
      <w:pPr>
        <w:spacing w:after="0" w:line="276" w:lineRule="auto"/>
        <w:ind w:right="-518"/>
        <w:jc w:val="both"/>
        <w:rPr>
          <w:rFonts w:ascii="Arial" w:hAnsi="Arial" w:cs="Arial"/>
        </w:rPr>
      </w:pPr>
    </w:p>
    <w:p w14:paraId="134BFB25" w14:textId="68FD01CF" w:rsidR="00F52AB6" w:rsidRPr="008404E4" w:rsidRDefault="00F52AB6" w:rsidP="006D0170">
      <w:pPr>
        <w:spacing w:after="0" w:line="276" w:lineRule="auto"/>
        <w:ind w:right="-518"/>
        <w:jc w:val="both"/>
        <w:rPr>
          <w:rFonts w:ascii="Arial" w:hAnsi="Arial" w:cs="Arial"/>
        </w:rPr>
      </w:pPr>
      <w:r w:rsidRPr="008404E4">
        <w:rPr>
          <w:rFonts w:ascii="Arial" w:hAnsi="Arial" w:cs="Arial"/>
        </w:rPr>
        <w:t xml:space="preserve">Los </w:t>
      </w:r>
      <w:r w:rsidR="00AB6595" w:rsidRPr="008404E4">
        <w:rPr>
          <w:rFonts w:ascii="Arial" w:hAnsi="Arial" w:cs="Arial"/>
        </w:rPr>
        <w:t>I</w:t>
      </w:r>
      <w:r w:rsidRPr="008404E4">
        <w:rPr>
          <w:rFonts w:ascii="Arial" w:hAnsi="Arial" w:cs="Arial"/>
        </w:rPr>
        <w:t>ntegrantes del Comité</w:t>
      </w:r>
      <w:r w:rsidR="009930BA" w:rsidRPr="008404E4">
        <w:rPr>
          <w:rFonts w:ascii="Arial" w:hAnsi="Arial" w:cs="Arial"/>
        </w:rPr>
        <w:t>, con excepción de los Integrantes del Instituto,</w:t>
      </w:r>
      <w:r w:rsidRPr="008404E4">
        <w:rPr>
          <w:rFonts w:ascii="Arial" w:hAnsi="Arial" w:cs="Arial"/>
        </w:rPr>
        <w:t xml:space="preserve"> tendrán derecho de voz y voto en las sesiones</w:t>
      </w:r>
      <w:r w:rsidR="009930BA" w:rsidRPr="008404E4">
        <w:rPr>
          <w:rFonts w:ascii="Arial" w:hAnsi="Arial" w:cs="Arial"/>
        </w:rPr>
        <w:t xml:space="preserve">. Los Integrantes del Instituto podrán tener voz y expresar su opinión en el Comité, pero no podrán votar </w:t>
      </w:r>
      <w:r w:rsidR="00983F21">
        <w:rPr>
          <w:rFonts w:ascii="Arial" w:hAnsi="Arial" w:cs="Arial"/>
        </w:rPr>
        <w:t>en las sesiones</w:t>
      </w:r>
      <w:r w:rsidR="009930BA" w:rsidRPr="008404E4">
        <w:rPr>
          <w:rFonts w:ascii="Arial" w:hAnsi="Arial" w:cs="Arial"/>
        </w:rPr>
        <w:t>.</w:t>
      </w:r>
    </w:p>
    <w:p w14:paraId="64EE6A52" w14:textId="77777777" w:rsidR="00050D5B" w:rsidRPr="008404E4" w:rsidRDefault="00050D5B" w:rsidP="006D0170">
      <w:pPr>
        <w:spacing w:after="0" w:line="276" w:lineRule="auto"/>
        <w:ind w:right="-518"/>
        <w:jc w:val="both"/>
        <w:rPr>
          <w:rFonts w:ascii="Arial" w:hAnsi="Arial" w:cs="Arial"/>
        </w:rPr>
      </w:pPr>
    </w:p>
    <w:p w14:paraId="2971A841" w14:textId="00AB405C" w:rsidR="006D4765" w:rsidRPr="008404E4" w:rsidRDefault="006D4765" w:rsidP="006D0170">
      <w:pPr>
        <w:spacing w:after="0" w:line="276" w:lineRule="auto"/>
        <w:ind w:right="-518"/>
        <w:jc w:val="both"/>
        <w:rPr>
          <w:rFonts w:ascii="Arial" w:hAnsi="Arial" w:cs="Arial"/>
        </w:rPr>
      </w:pPr>
      <w:r w:rsidRPr="008404E4">
        <w:rPr>
          <w:rFonts w:ascii="Arial" w:hAnsi="Arial" w:cs="Arial"/>
          <w:b/>
        </w:rPr>
        <w:lastRenderedPageBreak/>
        <w:t>Regla 20</w:t>
      </w:r>
      <w:r w:rsidRPr="008404E4">
        <w:rPr>
          <w:rFonts w:ascii="Arial" w:hAnsi="Arial" w:cs="Arial"/>
        </w:rPr>
        <w:t>. Durante el desarrollo de las sesiones se someterán a consideración del Comité los Documentos de Trabajo elaborados en las Mesas de Trabajo para su aprobación, con la finalidad de que sean notificados al Pleno del Instituto como Contribuciones.</w:t>
      </w:r>
    </w:p>
    <w:p w14:paraId="08507EA3" w14:textId="77777777" w:rsidR="00050D5B" w:rsidRPr="008404E4" w:rsidRDefault="00050D5B" w:rsidP="006D0170">
      <w:pPr>
        <w:spacing w:after="0" w:line="276" w:lineRule="auto"/>
        <w:ind w:right="-518"/>
        <w:jc w:val="both"/>
        <w:rPr>
          <w:rFonts w:ascii="Arial" w:hAnsi="Arial" w:cs="Arial"/>
        </w:rPr>
      </w:pPr>
    </w:p>
    <w:p w14:paraId="1316EF76" w14:textId="2371EC67" w:rsidR="006D4765" w:rsidRPr="008404E4" w:rsidRDefault="006D4765" w:rsidP="006D0170">
      <w:pPr>
        <w:spacing w:after="0" w:line="276" w:lineRule="auto"/>
        <w:ind w:right="-518"/>
        <w:jc w:val="both"/>
        <w:rPr>
          <w:rFonts w:ascii="Arial" w:hAnsi="Arial" w:cs="Arial"/>
        </w:rPr>
      </w:pPr>
      <w:r w:rsidRPr="008404E4">
        <w:rPr>
          <w:rFonts w:ascii="Arial" w:hAnsi="Arial" w:cs="Arial"/>
        </w:rPr>
        <w:t>Todo Documento de Trabajo sometido a consideración del Comité se</w:t>
      </w:r>
      <w:r w:rsidR="00DE3C78" w:rsidRPr="008404E4">
        <w:rPr>
          <w:rFonts w:ascii="Arial" w:hAnsi="Arial" w:cs="Arial"/>
        </w:rPr>
        <w:t xml:space="preserve"> entende</w:t>
      </w:r>
      <w:r w:rsidRPr="008404E4">
        <w:rPr>
          <w:rFonts w:ascii="Arial" w:hAnsi="Arial" w:cs="Arial"/>
        </w:rPr>
        <w:t xml:space="preserve">rá aprobado </w:t>
      </w:r>
      <w:r w:rsidR="0073226C" w:rsidRPr="008404E4">
        <w:rPr>
          <w:rFonts w:ascii="Arial" w:hAnsi="Arial" w:cs="Arial"/>
        </w:rPr>
        <w:t xml:space="preserve">cuando </w:t>
      </w:r>
      <w:r w:rsidR="00A73106" w:rsidRPr="008404E4">
        <w:rPr>
          <w:rFonts w:ascii="Arial" w:hAnsi="Arial" w:cs="Arial"/>
        </w:rPr>
        <w:t>obtenga la</w:t>
      </w:r>
      <w:r w:rsidRPr="008404E4">
        <w:rPr>
          <w:rFonts w:ascii="Arial" w:hAnsi="Arial" w:cs="Arial"/>
        </w:rPr>
        <w:t xml:space="preserve"> mayoría de votos de los </w:t>
      </w:r>
      <w:r w:rsidR="00AB6595" w:rsidRPr="008404E4">
        <w:rPr>
          <w:rFonts w:ascii="Arial" w:hAnsi="Arial" w:cs="Arial"/>
        </w:rPr>
        <w:t>I</w:t>
      </w:r>
      <w:r w:rsidRPr="008404E4">
        <w:rPr>
          <w:rFonts w:ascii="Arial" w:hAnsi="Arial" w:cs="Arial"/>
        </w:rPr>
        <w:t xml:space="preserve">ntegrantes del Comité presentes. </w:t>
      </w:r>
    </w:p>
    <w:p w14:paraId="71ED36D7" w14:textId="77777777" w:rsidR="00050D5B" w:rsidRPr="008404E4" w:rsidRDefault="00050D5B" w:rsidP="006D0170">
      <w:pPr>
        <w:spacing w:after="0" w:line="276" w:lineRule="auto"/>
        <w:ind w:right="-518"/>
        <w:jc w:val="both"/>
        <w:rPr>
          <w:rFonts w:ascii="Arial" w:hAnsi="Arial" w:cs="Arial"/>
        </w:rPr>
      </w:pPr>
    </w:p>
    <w:p w14:paraId="345DC00E" w14:textId="6486F213" w:rsidR="006D4765" w:rsidRPr="008404E4" w:rsidRDefault="006D4765" w:rsidP="006D0170">
      <w:pPr>
        <w:spacing w:after="0" w:line="276" w:lineRule="auto"/>
        <w:ind w:right="-518"/>
        <w:jc w:val="both"/>
        <w:rPr>
          <w:rFonts w:ascii="Arial" w:hAnsi="Arial" w:cs="Arial"/>
        </w:rPr>
      </w:pPr>
      <w:r w:rsidRPr="008404E4">
        <w:rPr>
          <w:rFonts w:ascii="Arial" w:hAnsi="Arial" w:cs="Arial"/>
          <w:b/>
        </w:rPr>
        <w:t>Regla 21</w:t>
      </w:r>
      <w:r w:rsidRPr="008404E4">
        <w:rPr>
          <w:rFonts w:ascii="Arial" w:hAnsi="Arial" w:cs="Arial"/>
        </w:rPr>
        <w:t xml:space="preserve">. Cualquier </w:t>
      </w:r>
      <w:r w:rsidR="00320AB3" w:rsidRPr="008404E4">
        <w:rPr>
          <w:rFonts w:ascii="Arial" w:hAnsi="Arial" w:cs="Arial"/>
        </w:rPr>
        <w:t>I</w:t>
      </w:r>
      <w:r w:rsidRPr="008404E4">
        <w:rPr>
          <w:rFonts w:ascii="Arial" w:hAnsi="Arial" w:cs="Arial"/>
        </w:rPr>
        <w:t>ntegrante del Comité</w:t>
      </w:r>
      <w:r w:rsidR="009930BA" w:rsidRPr="008404E4">
        <w:rPr>
          <w:rFonts w:ascii="Arial" w:hAnsi="Arial" w:cs="Arial"/>
        </w:rPr>
        <w:t>, con excepción de los Integrantes del Instituto,</w:t>
      </w:r>
      <w:r w:rsidRPr="008404E4">
        <w:rPr>
          <w:rFonts w:ascii="Arial" w:hAnsi="Arial" w:cs="Arial"/>
        </w:rPr>
        <w:t xml:space="preserve"> durante la sesión podrá manifestar su objeción sobre un Documento de Trabajo</w:t>
      </w:r>
      <w:bookmarkStart w:id="13" w:name="_Hlk82517883"/>
      <w:r w:rsidRPr="008404E4">
        <w:rPr>
          <w:rFonts w:ascii="Arial" w:hAnsi="Arial" w:cs="Arial"/>
        </w:rPr>
        <w:t>.</w:t>
      </w:r>
    </w:p>
    <w:p w14:paraId="0B9DACEF" w14:textId="77777777" w:rsidR="00050D5B" w:rsidRPr="008404E4" w:rsidRDefault="00050D5B" w:rsidP="006D0170">
      <w:pPr>
        <w:spacing w:after="0" w:line="276" w:lineRule="auto"/>
        <w:ind w:right="-518"/>
        <w:jc w:val="both"/>
        <w:rPr>
          <w:rFonts w:ascii="Arial" w:hAnsi="Arial" w:cs="Arial"/>
        </w:rPr>
      </w:pPr>
    </w:p>
    <w:bookmarkEnd w:id="13"/>
    <w:p w14:paraId="3B000A1E" w14:textId="2801A7C2" w:rsidR="006D4765" w:rsidRPr="008404E4" w:rsidRDefault="006D4765" w:rsidP="006D0170">
      <w:pPr>
        <w:spacing w:after="0" w:line="276" w:lineRule="auto"/>
        <w:ind w:right="-518"/>
        <w:jc w:val="both"/>
        <w:rPr>
          <w:rFonts w:ascii="Arial" w:hAnsi="Arial" w:cs="Arial"/>
        </w:rPr>
      </w:pPr>
      <w:r w:rsidRPr="008404E4">
        <w:rPr>
          <w:rFonts w:ascii="Arial" w:hAnsi="Arial" w:cs="Arial"/>
        </w:rPr>
        <w:t xml:space="preserve">De manifestarse alguna objeción sobre un Documento de Trabajo por cualquier </w:t>
      </w:r>
      <w:r w:rsidR="00BA4528" w:rsidRPr="008404E4">
        <w:rPr>
          <w:rFonts w:ascii="Arial" w:hAnsi="Arial" w:cs="Arial"/>
        </w:rPr>
        <w:t>I</w:t>
      </w:r>
      <w:r w:rsidRPr="008404E4">
        <w:rPr>
          <w:rFonts w:ascii="Arial" w:hAnsi="Arial" w:cs="Arial"/>
        </w:rPr>
        <w:t xml:space="preserve">ntegrante del Comité presente en la sesión, se recabará la votación individual. </w:t>
      </w:r>
    </w:p>
    <w:p w14:paraId="0B90EAB5" w14:textId="77777777" w:rsidR="00050D5B" w:rsidRPr="008404E4" w:rsidRDefault="00050D5B" w:rsidP="006D0170">
      <w:pPr>
        <w:spacing w:after="0" w:line="276" w:lineRule="auto"/>
        <w:ind w:right="-518"/>
        <w:jc w:val="both"/>
        <w:rPr>
          <w:rFonts w:ascii="Arial" w:hAnsi="Arial" w:cs="Arial"/>
        </w:rPr>
      </w:pPr>
    </w:p>
    <w:p w14:paraId="5188D202" w14:textId="6A01B1FB" w:rsidR="006D4765" w:rsidRPr="008404E4" w:rsidRDefault="002D42CA" w:rsidP="006D0170">
      <w:pPr>
        <w:spacing w:after="0" w:line="276" w:lineRule="auto"/>
        <w:ind w:right="-518"/>
        <w:jc w:val="both"/>
        <w:rPr>
          <w:rFonts w:ascii="Arial" w:hAnsi="Arial" w:cs="Arial"/>
        </w:rPr>
      </w:pPr>
      <w:r w:rsidRPr="008404E4">
        <w:rPr>
          <w:rFonts w:ascii="Arial" w:hAnsi="Arial" w:cs="Arial"/>
          <w:b/>
        </w:rPr>
        <w:t>Regla 22</w:t>
      </w:r>
      <w:r w:rsidRPr="008404E4">
        <w:rPr>
          <w:rFonts w:ascii="Arial" w:hAnsi="Arial" w:cs="Arial"/>
        </w:rPr>
        <w:t xml:space="preserve">. </w:t>
      </w:r>
      <w:r w:rsidR="006D4765" w:rsidRPr="008404E4">
        <w:rPr>
          <w:rFonts w:ascii="Arial" w:hAnsi="Arial" w:cs="Arial"/>
        </w:rPr>
        <w:t>En caso de que no se alcance</w:t>
      </w:r>
      <w:r w:rsidRPr="008404E4">
        <w:rPr>
          <w:rFonts w:ascii="Arial" w:hAnsi="Arial" w:cs="Arial"/>
        </w:rPr>
        <w:t xml:space="preserve"> la mayoría de</w:t>
      </w:r>
      <w:r w:rsidR="003E4633" w:rsidRPr="008404E4">
        <w:rPr>
          <w:rFonts w:ascii="Arial" w:hAnsi="Arial" w:cs="Arial"/>
        </w:rPr>
        <w:t xml:space="preserve"> los</w:t>
      </w:r>
      <w:r w:rsidRPr="008404E4">
        <w:rPr>
          <w:rFonts w:ascii="Arial" w:hAnsi="Arial" w:cs="Arial"/>
        </w:rPr>
        <w:t xml:space="preserve"> votos para</w:t>
      </w:r>
      <w:r w:rsidR="006D4765" w:rsidRPr="008404E4">
        <w:rPr>
          <w:rFonts w:ascii="Arial" w:hAnsi="Arial" w:cs="Arial"/>
        </w:rPr>
        <w:t xml:space="preserve"> la aprobación de un determinado Documento de Trabajo, </w:t>
      </w:r>
      <w:r w:rsidR="00FB41E1" w:rsidRPr="008404E4">
        <w:rPr>
          <w:rFonts w:ascii="Arial" w:hAnsi="Arial" w:cs="Arial"/>
        </w:rPr>
        <w:t xml:space="preserve">la </w:t>
      </w:r>
      <w:r w:rsidRPr="008404E4">
        <w:rPr>
          <w:rFonts w:ascii="Arial" w:hAnsi="Arial" w:cs="Arial"/>
        </w:rPr>
        <w:t>Presiden</w:t>
      </w:r>
      <w:r w:rsidR="00FB41E1" w:rsidRPr="008404E4">
        <w:rPr>
          <w:rFonts w:ascii="Arial" w:hAnsi="Arial" w:cs="Arial"/>
        </w:rPr>
        <w:t>cia</w:t>
      </w:r>
      <w:r w:rsidR="006D4765" w:rsidRPr="008404E4">
        <w:rPr>
          <w:rFonts w:ascii="Arial" w:hAnsi="Arial" w:cs="Arial"/>
        </w:rPr>
        <w:t xml:space="preserve"> del Comité</w:t>
      </w:r>
      <w:r w:rsidRPr="008404E4">
        <w:rPr>
          <w:rFonts w:ascii="Arial" w:hAnsi="Arial" w:cs="Arial"/>
        </w:rPr>
        <w:t xml:space="preserve"> lo</w:t>
      </w:r>
      <w:r w:rsidR="006D4765" w:rsidRPr="008404E4">
        <w:rPr>
          <w:rFonts w:ascii="Arial" w:hAnsi="Arial" w:cs="Arial"/>
        </w:rPr>
        <w:t xml:space="preserve"> remitirá al Pleno del Instituto</w:t>
      </w:r>
      <w:r w:rsidR="00D80671" w:rsidRPr="008404E4">
        <w:rPr>
          <w:rFonts w:ascii="Arial" w:hAnsi="Arial" w:cs="Arial"/>
        </w:rPr>
        <w:t xml:space="preserve"> para su conocimiento</w:t>
      </w:r>
      <w:r w:rsidR="006D4765" w:rsidRPr="008404E4">
        <w:rPr>
          <w:rFonts w:ascii="Arial" w:hAnsi="Arial" w:cs="Arial"/>
        </w:rPr>
        <w:t xml:space="preserve">, por conducto de la Secretaría Técnica, </w:t>
      </w:r>
      <w:r w:rsidRPr="008404E4">
        <w:rPr>
          <w:rFonts w:ascii="Arial" w:hAnsi="Arial" w:cs="Arial"/>
        </w:rPr>
        <w:t xml:space="preserve">haciendo notar este hecho, incluyendo </w:t>
      </w:r>
      <w:r w:rsidR="006D4765" w:rsidRPr="008404E4">
        <w:rPr>
          <w:rFonts w:ascii="Arial" w:hAnsi="Arial" w:cs="Arial"/>
        </w:rPr>
        <w:t>todas las posturas correspondientes.</w:t>
      </w:r>
    </w:p>
    <w:p w14:paraId="08ED6FAC" w14:textId="77777777" w:rsidR="00050D5B" w:rsidRPr="008404E4" w:rsidRDefault="00050D5B" w:rsidP="006D0170">
      <w:pPr>
        <w:spacing w:after="0" w:line="276" w:lineRule="auto"/>
        <w:ind w:right="-518"/>
        <w:jc w:val="both"/>
        <w:rPr>
          <w:rFonts w:ascii="Arial" w:hAnsi="Arial" w:cs="Arial"/>
        </w:rPr>
      </w:pPr>
    </w:p>
    <w:p w14:paraId="17E1BDE7" w14:textId="3BC0325C" w:rsidR="000020BC" w:rsidRPr="008404E4" w:rsidRDefault="000020BC" w:rsidP="006D0170">
      <w:pPr>
        <w:spacing w:after="0" w:line="276" w:lineRule="auto"/>
        <w:ind w:right="-518"/>
        <w:jc w:val="both"/>
        <w:rPr>
          <w:rFonts w:ascii="Arial" w:hAnsi="Arial" w:cs="Arial"/>
        </w:rPr>
      </w:pPr>
      <w:r w:rsidRPr="008404E4">
        <w:rPr>
          <w:rFonts w:ascii="Arial" w:hAnsi="Arial" w:cs="Arial"/>
          <w:b/>
        </w:rPr>
        <w:t>Regla 2</w:t>
      </w:r>
      <w:r w:rsidR="002D42CA" w:rsidRPr="008404E4">
        <w:rPr>
          <w:rFonts w:ascii="Arial" w:hAnsi="Arial" w:cs="Arial"/>
          <w:b/>
        </w:rPr>
        <w:t>3</w:t>
      </w:r>
      <w:r w:rsidRPr="008404E4">
        <w:rPr>
          <w:rFonts w:ascii="Arial" w:hAnsi="Arial" w:cs="Arial"/>
        </w:rPr>
        <w:t xml:space="preserve">. </w:t>
      </w:r>
      <w:r w:rsidR="00FB41E1" w:rsidRPr="008404E4">
        <w:rPr>
          <w:rFonts w:ascii="Arial" w:hAnsi="Arial" w:cs="Arial"/>
        </w:rPr>
        <w:t>L</w:t>
      </w:r>
      <w:r w:rsidR="003B3A1E" w:rsidRPr="008404E4">
        <w:rPr>
          <w:rFonts w:ascii="Arial" w:hAnsi="Arial" w:cs="Arial"/>
        </w:rPr>
        <w:t>a</w:t>
      </w:r>
      <w:r w:rsidRPr="008404E4">
        <w:rPr>
          <w:rFonts w:ascii="Arial" w:hAnsi="Arial" w:cs="Arial"/>
        </w:rPr>
        <w:t xml:space="preserve"> Secretar</w:t>
      </w:r>
      <w:r w:rsidR="00BE78DD">
        <w:rPr>
          <w:rFonts w:ascii="Arial" w:hAnsi="Arial" w:cs="Arial"/>
        </w:rPr>
        <w:t>í</w:t>
      </w:r>
      <w:r w:rsidR="00FB41E1" w:rsidRPr="008404E4">
        <w:rPr>
          <w:rFonts w:ascii="Arial" w:hAnsi="Arial" w:cs="Arial"/>
        </w:rPr>
        <w:t>a</w:t>
      </w:r>
      <w:r w:rsidRPr="008404E4">
        <w:rPr>
          <w:rFonts w:ascii="Arial" w:hAnsi="Arial" w:cs="Arial"/>
        </w:rPr>
        <w:t xml:space="preserve"> Técnic</w:t>
      </w:r>
      <w:r w:rsidR="003B3A1E" w:rsidRPr="008404E4">
        <w:rPr>
          <w:rFonts w:ascii="Arial" w:hAnsi="Arial" w:cs="Arial"/>
        </w:rPr>
        <w:t>a</w:t>
      </w:r>
      <w:r w:rsidRPr="008404E4">
        <w:rPr>
          <w:rFonts w:ascii="Arial" w:hAnsi="Arial" w:cs="Arial"/>
        </w:rPr>
        <w:t xml:space="preserve"> levantará un Acta de cada sesión del Comité, la cual será sometida a consideración de </w:t>
      </w:r>
      <w:r w:rsidR="002D42CA" w:rsidRPr="008404E4">
        <w:rPr>
          <w:rFonts w:ascii="Arial" w:hAnsi="Arial" w:cs="Arial"/>
        </w:rPr>
        <w:t>sus</w:t>
      </w:r>
      <w:r w:rsidRPr="008404E4">
        <w:rPr>
          <w:rFonts w:ascii="Arial" w:hAnsi="Arial" w:cs="Arial"/>
        </w:rPr>
        <w:t xml:space="preserve"> </w:t>
      </w:r>
      <w:r w:rsidR="00F52AB6" w:rsidRPr="008404E4">
        <w:rPr>
          <w:rFonts w:ascii="Arial" w:hAnsi="Arial" w:cs="Arial"/>
        </w:rPr>
        <w:t>i</w:t>
      </w:r>
      <w:r w:rsidRPr="008404E4">
        <w:rPr>
          <w:rFonts w:ascii="Arial" w:hAnsi="Arial" w:cs="Arial"/>
        </w:rPr>
        <w:t>ntegrantes para su revisión y</w:t>
      </w:r>
      <w:r w:rsidR="00F52AB6" w:rsidRPr="008404E4">
        <w:rPr>
          <w:rFonts w:ascii="Arial" w:hAnsi="Arial" w:cs="Arial"/>
        </w:rPr>
        <w:t xml:space="preserve"> </w:t>
      </w:r>
      <w:r w:rsidRPr="008404E4">
        <w:rPr>
          <w:rFonts w:ascii="Arial" w:hAnsi="Arial" w:cs="Arial"/>
        </w:rPr>
        <w:t xml:space="preserve">aprobación. </w:t>
      </w:r>
    </w:p>
    <w:p w14:paraId="4A3F0509" w14:textId="77777777" w:rsidR="004C1B2F" w:rsidRPr="008404E4" w:rsidRDefault="004C1B2F" w:rsidP="006D0170">
      <w:pPr>
        <w:spacing w:after="0" w:line="276" w:lineRule="auto"/>
        <w:ind w:right="-518"/>
        <w:jc w:val="both"/>
        <w:rPr>
          <w:rFonts w:ascii="Arial" w:hAnsi="Arial" w:cs="Arial"/>
        </w:rPr>
      </w:pPr>
    </w:p>
    <w:p w14:paraId="6EB0F3FF" w14:textId="77777777" w:rsidR="000020BC" w:rsidRPr="008404E4" w:rsidRDefault="000020BC" w:rsidP="006D0170">
      <w:pPr>
        <w:spacing w:after="0" w:line="276" w:lineRule="auto"/>
        <w:ind w:right="-518"/>
        <w:jc w:val="both"/>
        <w:rPr>
          <w:rFonts w:ascii="Arial" w:hAnsi="Arial" w:cs="Arial"/>
        </w:rPr>
      </w:pPr>
      <w:r w:rsidRPr="008404E4">
        <w:rPr>
          <w:rFonts w:ascii="Arial" w:hAnsi="Arial" w:cs="Arial"/>
        </w:rPr>
        <w:t xml:space="preserve">Las actas contendrán, al menos, la información siguiente: </w:t>
      </w:r>
    </w:p>
    <w:p w14:paraId="158D73A7" w14:textId="77777777" w:rsidR="008A22E0" w:rsidRPr="008404E4" w:rsidRDefault="008A22E0" w:rsidP="006D0170">
      <w:pPr>
        <w:spacing w:after="0" w:line="276" w:lineRule="auto"/>
        <w:ind w:right="-518"/>
        <w:jc w:val="both"/>
        <w:rPr>
          <w:rFonts w:ascii="Arial" w:hAnsi="Arial" w:cs="Arial"/>
        </w:rPr>
      </w:pPr>
    </w:p>
    <w:p w14:paraId="6E9A8470" w14:textId="77777777" w:rsidR="000020BC" w:rsidRPr="008404E4" w:rsidRDefault="000020BC" w:rsidP="006D0170">
      <w:pPr>
        <w:numPr>
          <w:ilvl w:val="0"/>
          <w:numId w:val="9"/>
        </w:numPr>
        <w:spacing w:after="0" w:line="276" w:lineRule="auto"/>
        <w:ind w:left="1134" w:right="-518" w:hanging="850"/>
        <w:jc w:val="both"/>
        <w:rPr>
          <w:rFonts w:ascii="Arial" w:hAnsi="Arial" w:cs="Arial"/>
        </w:rPr>
      </w:pPr>
      <w:r w:rsidRPr="008404E4">
        <w:rPr>
          <w:rFonts w:ascii="Arial" w:hAnsi="Arial" w:cs="Arial"/>
        </w:rPr>
        <w:t xml:space="preserve">Verificación del </w:t>
      </w:r>
      <w:r w:rsidRPr="008404E4">
        <w:rPr>
          <w:rFonts w:ascii="Arial" w:hAnsi="Arial" w:cs="Arial"/>
          <w:i/>
        </w:rPr>
        <w:t>quorum</w:t>
      </w:r>
      <w:r w:rsidRPr="008404E4">
        <w:rPr>
          <w:rFonts w:ascii="Arial" w:hAnsi="Arial" w:cs="Arial"/>
        </w:rPr>
        <w:t>;</w:t>
      </w:r>
    </w:p>
    <w:p w14:paraId="38D7B46C" w14:textId="77777777" w:rsidR="004C1B2F" w:rsidRPr="008404E4" w:rsidRDefault="004C1B2F" w:rsidP="006D0170">
      <w:pPr>
        <w:spacing w:after="0" w:line="276" w:lineRule="auto"/>
        <w:ind w:left="1134" w:right="-518" w:hanging="850"/>
        <w:jc w:val="both"/>
        <w:rPr>
          <w:rFonts w:ascii="Arial" w:hAnsi="Arial" w:cs="Arial"/>
        </w:rPr>
      </w:pPr>
    </w:p>
    <w:p w14:paraId="46317743" w14:textId="255AD6CE" w:rsidR="000020BC" w:rsidRPr="008404E4" w:rsidRDefault="000020BC" w:rsidP="006D0170">
      <w:pPr>
        <w:numPr>
          <w:ilvl w:val="0"/>
          <w:numId w:val="9"/>
        </w:numPr>
        <w:spacing w:after="0" w:line="276" w:lineRule="auto"/>
        <w:ind w:left="1134" w:right="-518" w:hanging="850"/>
        <w:jc w:val="both"/>
        <w:rPr>
          <w:rFonts w:ascii="Arial" w:hAnsi="Arial" w:cs="Arial"/>
        </w:rPr>
      </w:pPr>
      <w:r w:rsidRPr="008404E4">
        <w:rPr>
          <w:rFonts w:ascii="Arial" w:hAnsi="Arial" w:cs="Arial"/>
        </w:rPr>
        <w:t xml:space="preserve">Declaratoria de </w:t>
      </w:r>
      <w:r w:rsidR="00F52AB6" w:rsidRPr="008404E4">
        <w:rPr>
          <w:rFonts w:ascii="Arial" w:hAnsi="Arial" w:cs="Arial"/>
        </w:rPr>
        <w:t>instalación</w:t>
      </w:r>
      <w:r w:rsidRPr="008404E4">
        <w:rPr>
          <w:rFonts w:ascii="Arial" w:hAnsi="Arial" w:cs="Arial"/>
        </w:rPr>
        <w:t xml:space="preserve"> de la sesión por parte de</w:t>
      </w:r>
      <w:r w:rsidR="00082519" w:rsidRPr="008404E4">
        <w:rPr>
          <w:rFonts w:ascii="Arial" w:hAnsi="Arial" w:cs="Arial"/>
        </w:rPr>
        <w:t xml:space="preserve"> </w:t>
      </w:r>
      <w:r w:rsidR="003B3A1E" w:rsidRPr="008404E4">
        <w:rPr>
          <w:rFonts w:ascii="Arial" w:hAnsi="Arial" w:cs="Arial"/>
        </w:rPr>
        <w:t>la</w:t>
      </w:r>
      <w:r w:rsidR="00F52AB6" w:rsidRPr="008404E4">
        <w:rPr>
          <w:rFonts w:ascii="Arial" w:hAnsi="Arial" w:cs="Arial"/>
        </w:rPr>
        <w:t xml:space="preserve"> Presiden</w:t>
      </w:r>
      <w:r w:rsidR="00082519" w:rsidRPr="008404E4">
        <w:rPr>
          <w:rFonts w:ascii="Arial" w:hAnsi="Arial" w:cs="Arial"/>
        </w:rPr>
        <w:t>ci</w:t>
      </w:r>
      <w:r w:rsidR="003B3A1E" w:rsidRPr="008404E4">
        <w:rPr>
          <w:rFonts w:ascii="Arial" w:hAnsi="Arial" w:cs="Arial"/>
        </w:rPr>
        <w:t>a</w:t>
      </w:r>
      <w:r w:rsidR="00F52AB6" w:rsidRPr="008404E4">
        <w:rPr>
          <w:rFonts w:ascii="Arial" w:hAnsi="Arial" w:cs="Arial"/>
        </w:rPr>
        <w:t xml:space="preserve"> del Comité</w:t>
      </w:r>
      <w:r w:rsidRPr="008404E4">
        <w:rPr>
          <w:rFonts w:ascii="Arial" w:hAnsi="Arial" w:cs="Arial"/>
        </w:rPr>
        <w:t>;</w:t>
      </w:r>
    </w:p>
    <w:p w14:paraId="72B931FC" w14:textId="77777777" w:rsidR="004C1B2F" w:rsidRPr="008404E4" w:rsidRDefault="004C1B2F" w:rsidP="006D0170">
      <w:pPr>
        <w:spacing w:after="0" w:line="276" w:lineRule="auto"/>
        <w:ind w:left="1134" w:right="-518" w:hanging="850"/>
        <w:jc w:val="both"/>
        <w:rPr>
          <w:rFonts w:ascii="Arial" w:hAnsi="Arial" w:cs="Arial"/>
        </w:rPr>
      </w:pPr>
    </w:p>
    <w:p w14:paraId="45BF78EC" w14:textId="77777777" w:rsidR="000020BC" w:rsidRPr="008404E4" w:rsidRDefault="000020BC" w:rsidP="006D0170">
      <w:pPr>
        <w:numPr>
          <w:ilvl w:val="0"/>
          <w:numId w:val="9"/>
        </w:numPr>
        <w:spacing w:after="0" w:line="276" w:lineRule="auto"/>
        <w:ind w:left="1134" w:right="-518" w:hanging="850"/>
        <w:jc w:val="both"/>
        <w:rPr>
          <w:rFonts w:ascii="Arial" w:hAnsi="Arial" w:cs="Arial"/>
        </w:rPr>
      </w:pPr>
      <w:r w:rsidRPr="008404E4">
        <w:rPr>
          <w:rFonts w:ascii="Arial" w:hAnsi="Arial" w:cs="Arial"/>
        </w:rPr>
        <w:t xml:space="preserve">Lugar, fecha y hora de inicio y clausura de la sesión; </w:t>
      </w:r>
    </w:p>
    <w:p w14:paraId="5D8ED09F" w14:textId="77777777" w:rsidR="004C1B2F" w:rsidRPr="008404E4" w:rsidRDefault="004C1B2F" w:rsidP="006D0170">
      <w:pPr>
        <w:spacing w:after="0" w:line="276" w:lineRule="auto"/>
        <w:ind w:left="1134" w:right="-518" w:hanging="850"/>
        <w:jc w:val="both"/>
        <w:rPr>
          <w:rFonts w:ascii="Arial" w:hAnsi="Arial" w:cs="Arial"/>
        </w:rPr>
      </w:pPr>
    </w:p>
    <w:p w14:paraId="4AE64A43" w14:textId="75D3C723" w:rsidR="000020BC" w:rsidRPr="008404E4" w:rsidRDefault="000020BC" w:rsidP="006D0170">
      <w:pPr>
        <w:numPr>
          <w:ilvl w:val="0"/>
          <w:numId w:val="9"/>
        </w:numPr>
        <w:spacing w:after="0" w:line="276" w:lineRule="auto"/>
        <w:ind w:left="1134" w:right="-518" w:hanging="850"/>
        <w:jc w:val="both"/>
        <w:rPr>
          <w:rFonts w:ascii="Arial" w:hAnsi="Arial" w:cs="Arial"/>
        </w:rPr>
      </w:pPr>
      <w:r w:rsidRPr="008404E4">
        <w:rPr>
          <w:rFonts w:ascii="Arial" w:hAnsi="Arial" w:cs="Arial"/>
        </w:rPr>
        <w:t>Listado nominal de personas integrantes</w:t>
      </w:r>
      <w:r w:rsidR="00273B4E" w:rsidRPr="008404E4">
        <w:rPr>
          <w:rFonts w:ascii="Arial" w:hAnsi="Arial" w:cs="Arial"/>
        </w:rPr>
        <w:t>, asistentes</w:t>
      </w:r>
      <w:r w:rsidR="00F52AB6" w:rsidRPr="008404E4">
        <w:rPr>
          <w:rFonts w:ascii="Arial" w:hAnsi="Arial" w:cs="Arial"/>
        </w:rPr>
        <w:t xml:space="preserve"> </w:t>
      </w:r>
      <w:r w:rsidR="007F68F3" w:rsidRPr="008404E4">
        <w:rPr>
          <w:rFonts w:ascii="Arial" w:hAnsi="Arial" w:cs="Arial"/>
        </w:rPr>
        <w:t>e invitados presentes</w:t>
      </w:r>
      <w:r w:rsidRPr="008404E4">
        <w:rPr>
          <w:rFonts w:ascii="Arial" w:hAnsi="Arial" w:cs="Arial"/>
        </w:rPr>
        <w:t xml:space="preserve">; </w:t>
      </w:r>
    </w:p>
    <w:p w14:paraId="7FBBD8C2" w14:textId="77777777" w:rsidR="004C1B2F" w:rsidRPr="008404E4" w:rsidRDefault="004C1B2F" w:rsidP="006D0170">
      <w:pPr>
        <w:spacing w:after="0" w:line="276" w:lineRule="auto"/>
        <w:ind w:left="1134" w:right="-518" w:hanging="850"/>
        <w:jc w:val="both"/>
        <w:rPr>
          <w:rFonts w:ascii="Arial" w:hAnsi="Arial" w:cs="Arial"/>
        </w:rPr>
      </w:pPr>
    </w:p>
    <w:p w14:paraId="6477844F" w14:textId="77777777" w:rsidR="000020BC" w:rsidRPr="008404E4" w:rsidRDefault="000020BC" w:rsidP="006D0170">
      <w:pPr>
        <w:numPr>
          <w:ilvl w:val="0"/>
          <w:numId w:val="9"/>
        </w:numPr>
        <w:spacing w:after="0" w:line="276" w:lineRule="auto"/>
        <w:ind w:left="1134" w:right="-518" w:hanging="850"/>
        <w:jc w:val="both"/>
        <w:rPr>
          <w:rFonts w:ascii="Arial" w:hAnsi="Arial" w:cs="Arial"/>
        </w:rPr>
      </w:pPr>
      <w:r w:rsidRPr="008404E4">
        <w:rPr>
          <w:rFonts w:ascii="Arial" w:hAnsi="Arial" w:cs="Arial"/>
        </w:rPr>
        <w:t xml:space="preserve">Aprobación del orden del día; </w:t>
      </w:r>
    </w:p>
    <w:p w14:paraId="581BB206" w14:textId="77777777" w:rsidR="004C1B2F" w:rsidRPr="008404E4" w:rsidRDefault="004C1B2F" w:rsidP="006D0170">
      <w:pPr>
        <w:spacing w:after="0" w:line="276" w:lineRule="auto"/>
        <w:ind w:left="1134" w:right="-518" w:hanging="850"/>
        <w:jc w:val="both"/>
        <w:rPr>
          <w:rFonts w:ascii="Arial" w:hAnsi="Arial" w:cs="Arial"/>
        </w:rPr>
      </w:pPr>
    </w:p>
    <w:p w14:paraId="39897C87" w14:textId="77777777" w:rsidR="00F52AB6" w:rsidRPr="008404E4" w:rsidRDefault="000020BC" w:rsidP="006D0170">
      <w:pPr>
        <w:numPr>
          <w:ilvl w:val="0"/>
          <w:numId w:val="9"/>
        </w:numPr>
        <w:spacing w:after="0" w:line="276" w:lineRule="auto"/>
        <w:ind w:left="1134" w:right="-518" w:hanging="850"/>
        <w:jc w:val="both"/>
        <w:rPr>
          <w:rFonts w:ascii="Arial" w:hAnsi="Arial" w:cs="Arial"/>
        </w:rPr>
      </w:pPr>
      <w:r w:rsidRPr="008404E4">
        <w:rPr>
          <w:rFonts w:ascii="Arial" w:hAnsi="Arial" w:cs="Arial"/>
        </w:rPr>
        <w:t>Desahogo del orden del día</w:t>
      </w:r>
      <w:r w:rsidR="00F52AB6" w:rsidRPr="008404E4">
        <w:rPr>
          <w:rFonts w:ascii="Arial" w:hAnsi="Arial" w:cs="Arial"/>
        </w:rPr>
        <w:t>, y</w:t>
      </w:r>
      <w:r w:rsidRPr="008404E4">
        <w:rPr>
          <w:rFonts w:ascii="Arial" w:hAnsi="Arial" w:cs="Arial"/>
        </w:rPr>
        <w:t xml:space="preserve"> </w:t>
      </w:r>
    </w:p>
    <w:p w14:paraId="6A7B138B" w14:textId="77777777" w:rsidR="004C1B2F" w:rsidRPr="008404E4" w:rsidRDefault="004C1B2F" w:rsidP="006D0170">
      <w:pPr>
        <w:spacing w:after="0" w:line="276" w:lineRule="auto"/>
        <w:ind w:left="1134" w:right="-518" w:hanging="850"/>
        <w:jc w:val="both"/>
        <w:rPr>
          <w:rFonts w:ascii="Arial" w:hAnsi="Arial" w:cs="Arial"/>
        </w:rPr>
      </w:pPr>
    </w:p>
    <w:p w14:paraId="0EA9A6CC" w14:textId="77777777" w:rsidR="000020BC" w:rsidRPr="008404E4" w:rsidRDefault="000020BC" w:rsidP="006D0170">
      <w:pPr>
        <w:numPr>
          <w:ilvl w:val="0"/>
          <w:numId w:val="9"/>
        </w:numPr>
        <w:spacing w:after="0" w:line="276" w:lineRule="auto"/>
        <w:ind w:left="1134" w:right="-518" w:hanging="850"/>
        <w:jc w:val="both"/>
        <w:rPr>
          <w:rFonts w:ascii="Arial" w:hAnsi="Arial" w:cs="Arial"/>
        </w:rPr>
      </w:pPr>
      <w:r w:rsidRPr="008404E4">
        <w:rPr>
          <w:rFonts w:ascii="Arial" w:hAnsi="Arial" w:cs="Arial"/>
        </w:rPr>
        <w:t xml:space="preserve">En su caso, presentación de los Documentos de Trabajo </w:t>
      </w:r>
      <w:r w:rsidR="00F52AB6" w:rsidRPr="008404E4">
        <w:rPr>
          <w:rFonts w:ascii="Arial" w:hAnsi="Arial" w:cs="Arial"/>
        </w:rPr>
        <w:t>sometidos</w:t>
      </w:r>
      <w:r w:rsidRPr="008404E4">
        <w:rPr>
          <w:rFonts w:ascii="Arial" w:hAnsi="Arial" w:cs="Arial"/>
        </w:rPr>
        <w:t xml:space="preserve"> a consideración del Comité para su aprobación.</w:t>
      </w:r>
    </w:p>
    <w:p w14:paraId="1D7097C9" w14:textId="77777777" w:rsidR="008A22E0" w:rsidRPr="008404E4" w:rsidRDefault="008A22E0" w:rsidP="006D0170">
      <w:pPr>
        <w:spacing w:after="0" w:line="276" w:lineRule="auto"/>
        <w:ind w:left="1004" w:right="-518"/>
        <w:jc w:val="both"/>
        <w:rPr>
          <w:rFonts w:ascii="Arial" w:hAnsi="Arial" w:cs="Arial"/>
        </w:rPr>
      </w:pPr>
    </w:p>
    <w:p w14:paraId="037BABED" w14:textId="36E658D2" w:rsidR="002D42CA" w:rsidRPr="008404E4" w:rsidRDefault="002D42CA" w:rsidP="006D0170">
      <w:pPr>
        <w:spacing w:after="0" w:line="276" w:lineRule="auto"/>
        <w:ind w:right="-518"/>
        <w:jc w:val="both"/>
        <w:rPr>
          <w:rFonts w:ascii="Arial" w:hAnsi="Arial" w:cs="Arial"/>
        </w:rPr>
      </w:pPr>
      <w:r w:rsidRPr="008404E4">
        <w:rPr>
          <w:rFonts w:ascii="Arial" w:hAnsi="Arial" w:cs="Arial"/>
          <w:b/>
        </w:rPr>
        <w:t>Regla 24</w:t>
      </w:r>
      <w:r w:rsidRPr="008404E4">
        <w:rPr>
          <w:rFonts w:ascii="Arial" w:hAnsi="Arial" w:cs="Arial"/>
        </w:rPr>
        <w:t>. A cada sesión del Comité podrán asistir como invitados</w:t>
      </w:r>
      <w:r w:rsidR="008D4A09" w:rsidRPr="008404E4">
        <w:rPr>
          <w:rFonts w:ascii="Arial" w:hAnsi="Arial" w:cs="Arial"/>
        </w:rPr>
        <w:t>, aquellas</w:t>
      </w:r>
      <w:r w:rsidRPr="008404E4">
        <w:rPr>
          <w:rFonts w:ascii="Arial" w:hAnsi="Arial" w:cs="Arial"/>
        </w:rPr>
        <w:t xml:space="preserve"> </w:t>
      </w:r>
      <w:r w:rsidR="004C1B2F" w:rsidRPr="008404E4">
        <w:rPr>
          <w:rFonts w:ascii="Arial" w:hAnsi="Arial" w:cs="Arial"/>
        </w:rPr>
        <w:t xml:space="preserve">personas </w:t>
      </w:r>
      <w:r w:rsidR="00251E41" w:rsidRPr="008404E4">
        <w:rPr>
          <w:rFonts w:ascii="Arial" w:hAnsi="Arial" w:cs="Arial"/>
        </w:rPr>
        <w:t xml:space="preserve">expertas </w:t>
      </w:r>
      <w:r w:rsidR="004C1B2F" w:rsidRPr="008404E4">
        <w:rPr>
          <w:rFonts w:ascii="Arial" w:hAnsi="Arial" w:cs="Arial"/>
        </w:rPr>
        <w:t xml:space="preserve">que hayan sido </w:t>
      </w:r>
      <w:r w:rsidRPr="008404E4">
        <w:rPr>
          <w:rFonts w:ascii="Arial" w:hAnsi="Arial" w:cs="Arial"/>
        </w:rPr>
        <w:t>aprobad</w:t>
      </w:r>
      <w:r w:rsidR="004C1B2F" w:rsidRPr="008404E4">
        <w:rPr>
          <w:rFonts w:ascii="Arial" w:hAnsi="Arial" w:cs="Arial"/>
        </w:rPr>
        <w:t>as</w:t>
      </w:r>
      <w:r w:rsidRPr="008404E4">
        <w:rPr>
          <w:rFonts w:ascii="Arial" w:hAnsi="Arial" w:cs="Arial"/>
        </w:rPr>
        <w:t xml:space="preserve"> </w:t>
      </w:r>
      <w:r w:rsidR="004C1B2F" w:rsidRPr="008404E4">
        <w:rPr>
          <w:rFonts w:ascii="Arial" w:hAnsi="Arial" w:cs="Arial"/>
        </w:rPr>
        <w:t xml:space="preserve">por </w:t>
      </w:r>
      <w:r w:rsidR="001950AE" w:rsidRPr="008404E4">
        <w:rPr>
          <w:rFonts w:ascii="Arial" w:hAnsi="Arial" w:cs="Arial"/>
        </w:rPr>
        <w:t xml:space="preserve">la </w:t>
      </w:r>
      <w:r w:rsidR="00816207" w:rsidRPr="008404E4">
        <w:rPr>
          <w:rFonts w:ascii="Arial" w:hAnsi="Arial" w:cs="Arial"/>
        </w:rPr>
        <w:t>Presiden</w:t>
      </w:r>
      <w:r w:rsidR="001950AE" w:rsidRPr="008404E4">
        <w:rPr>
          <w:rFonts w:ascii="Arial" w:hAnsi="Arial" w:cs="Arial"/>
        </w:rPr>
        <w:t>cia</w:t>
      </w:r>
      <w:r w:rsidR="00816207" w:rsidRPr="008404E4">
        <w:rPr>
          <w:rFonts w:ascii="Arial" w:hAnsi="Arial" w:cs="Arial"/>
        </w:rPr>
        <w:t xml:space="preserve"> del Comité</w:t>
      </w:r>
      <w:r w:rsidRPr="008404E4">
        <w:rPr>
          <w:rFonts w:ascii="Arial" w:hAnsi="Arial" w:cs="Arial"/>
        </w:rPr>
        <w:t>,</w:t>
      </w:r>
      <w:r w:rsidR="0079079C" w:rsidRPr="008404E4">
        <w:rPr>
          <w:rFonts w:ascii="Arial" w:hAnsi="Arial" w:cs="Arial"/>
        </w:rPr>
        <w:t xml:space="preserve"> a propuesta de algún Integrante del Comité,</w:t>
      </w:r>
      <w:r w:rsidRPr="008404E4">
        <w:rPr>
          <w:rFonts w:ascii="Arial" w:hAnsi="Arial" w:cs="Arial"/>
        </w:rPr>
        <w:t xml:space="preserve"> </w:t>
      </w:r>
      <w:r w:rsidR="004C1B2F" w:rsidRPr="008404E4">
        <w:rPr>
          <w:rFonts w:ascii="Arial" w:hAnsi="Arial" w:cs="Arial"/>
        </w:rPr>
        <w:t>las cuales participarán con</w:t>
      </w:r>
      <w:r w:rsidRPr="008404E4">
        <w:rPr>
          <w:rFonts w:ascii="Arial" w:hAnsi="Arial" w:cs="Arial"/>
        </w:rPr>
        <w:t xml:space="preserve"> el objeto de </w:t>
      </w:r>
      <w:r w:rsidR="004E23FE" w:rsidRPr="008404E4">
        <w:rPr>
          <w:rFonts w:ascii="Arial" w:hAnsi="Arial" w:cs="Arial"/>
        </w:rPr>
        <w:t xml:space="preserve">ofrecer su punto de vista </w:t>
      </w:r>
      <w:r w:rsidRPr="008404E4">
        <w:rPr>
          <w:rFonts w:ascii="Arial" w:hAnsi="Arial" w:cs="Arial"/>
        </w:rPr>
        <w:t>en los temas que se desahogarán en la sesión</w:t>
      </w:r>
      <w:r w:rsidR="004C1B2F" w:rsidRPr="008404E4">
        <w:rPr>
          <w:rFonts w:ascii="Arial" w:hAnsi="Arial" w:cs="Arial"/>
        </w:rPr>
        <w:t xml:space="preserve"> </w:t>
      </w:r>
      <w:r w:rsidR="006F0EF4">
        <w:rPr>
          <w:rFonts w:ascii="Arial" w:hAnsi="Arial" w:cs="Arial"/>
        </w:rPr>
        <w:t xml:space="preserve">del Comité </w:t>
      </w:r>
      <w:r w:rsidR="004C1B2F" w:rsidRPr="008404E4">
        <w:rPr>
          <w:rFonts w:ascii="Arial" w:hAnsi="Arial" w:cs="Arial"/>
        </w:rPr>
        <w:t>que corresponda</w:t>
      </w:r>
      <w:r w:rsidRPr="008404E4">
        <w:rPr>
          <w:rFonts w:ascii="Arial" w:hAnsi="Arial" w:cs="Arial"/>
        </w:rPr>
        <w:t>, manteniendo en todo momento el respeto y un ambiente de cordialidad en las sesiones. Los invitados</w:t>
      </w:r>
      <w:r w:rsidR="008D4A09" w:rsidRPr="008404E4">
        <w:rPr>
          <w:rFonts w:ascii="Arial" w:hAnsi="Arial" w:cs="Arial"/>
        </w:rPr>
        <w:t xml:space="preserve"> </w:t>
      </w:r>
      <w:r w:rsidRPr="008404E4">
        <w:rPr>
          <w:rFonts w:ascii="Arial" w:hAnsi="Arial" w:cs="Arial"/>
        </w:rPr>
        <w:t xml:space="preserve">no tendrán derecho a voto, ni contarán para efectos del </w:t>
      </w:r>
      <w:r w:rsidRPr="008404E4">
        <w:rPr>
          <w:rFonts w:ascii="Arial" w:hAnsi="Arial" w:cs="Arial"/>
          <w:i/>
        </w:rPr>
        <w:t>quorum</w:t>
      </w:r>
      <w:r w:rsidRPr="008404E4">
        <w:rPr>
          <w:rFonts w:ascii="Arial" w:hAnsi="Arial" w:cs="Arial"/>
        </w:rPr>
        <w:t>.</w:t>
      </w:r>
    </w:p>
    <w:p w14:paraId="3A7F5586" w14:textId="77777777" w:rsidR="00C9406D" w:rsidRPr="008404E4" w:rsidRDefault="00C9406D" w:rsidP="006D0170">
      <w:pPr>
        <w:spacing w:after="0" w:line="276" w:lineRule="auto"/>
        <w:ind w:right="-518"/>
        <w:jc w:val="both"/>
        <w:rPr>
          <w:rFonts w:ascii="Arial" w:hAnsi="Arial" w:cs="Arial"/>
        </w:rPr>
      </w:pPr>
    </w:p>
    <w:p w14:paraId="4200D8E3" w14:textId="165B8984" w:rsidR="000269BE" w:rsidRPr="008404E4" w:rsidRDefault="002D42CA" w:rsidP="006D0170">
      <w:pPr>
        <w:spacing w:after="0" w:line="276" w:lineRule="auto"/>
        <w:ind w:right="-518"/>
        <w:jc w:val="both"/>
        <w:rPr>
          <w:rFonts w:ascii="Arial" w:hAnsi="Arial" w:cs="Arial"/>
        </w:rPr>
      </w:pPr>
      <w:r w:rsidRPr="008404E4">
        <w:rPr>
          <w:rFonts w:ascii="Arial" w:hAnsi="Arial" w:cs="Arial"/>
        </w:rPr>
        <w:t>L</w:t>
      </w:r>
      <w:r w:rsidR="001950AE" w:rsidRPr="008404E4">
        <w:rPr>
          <w:rFonts w:ascii="Arial" w:hAnsi="Arial" w:cs="Arial"/>
        </w:rPr>
        <w:t xml:space="preserve">as personas </w:t>
      </w:r>
      <w:r w:rsidRPr="008404E4">
        <w:rPr>
          <w:rFonts w:ascii="Arial" w:hAnsi="Arial" w:cs="Arial"/>
        </w:rPr>
        <w:t>servidor</w:t>
      </w:r>
      <w:r w:rsidR="001950AE" w:rsidRPr="008404E4">
        <w:rPr>
          <w:rFonts w:ascii="Arial" w:hAnsi="Arial" w:cs="Arial"/>
        </w:rPr>
        <w:t>a</w:t>
      </w:r>
      <w:r w:rsidRPr="008404E4">
        <w:rPr>
          <w:rFonts w:ascii="Arial" w:hAnsi="Arial" w:cs="Arial"/>
        </w:rPr>
        <w:t>s públic</w:t>
      </w:r>
      <w:r w:rsidR="001950AE" w:rsidRPr="008404E4">
        <w:rPr>
          <w:rFonts w:ascii="Arial" w:hAnsi="Arial" w:cs="Arial"/>
        </w:rPr>
        <w:t>a</w:t>
      </w:r>
      <w:r w:rsidRPr="008404E4">
        <w:rPr>
          <w:rFonts w:ascii="Arial" w:hAnsi="Arial" w:cs="Arial"/>
        </w:rPr>
        <w:t>s del Instituto, distint</w:t>
      </w:r>
      <w:r w:rsidR="001950AE" w:rsidRPr="008404E4">
        <w:rPr>
          <w:rFonts w:ascii="Arial" w:hAnsi="Arial" w:cs="Arial"/>
        </w:rPr>
        <w:t>a</w:t>
      </w:r>
      <w:r w:rsidRPr="008404E4">
        <w:rPr>
          <w:rFonts w:ascii="Arial" w:hAnsi="Arial" w:cs="Arial"/>
        </w:rPr>
        <w:t xml:space="preserve">s a los </w:t>
      </w:r>
      <w:r w:rsidR="0079079C" w:rsidRPr="008404E4">
        <w:rPr>
          <w:rFonts w:ascii="Arial" w:hAnsi="Arial" w:cs="Arial"/>
        </w:rPr>
        <w:t>I</w:t>
      </w:r>
      <w:r w:rsidRPr="008404E4">
        <w:rPr>
          <w:rFonts w:ascii="Arial" w:hAnsi="Arial" w:cs="Arial"/>
        </w:rPr>
        <w:t>ntegrantes del Comité, podrán asistir y participar en las sesiones, pero no tendrán derecho a votar en los asuntos planteados</w:t>
      </w:r>
      <w:r w:rsidR="00D038DE" w:rsidRPr="008404E4">
        <w:rPr>
          <w:rFonts w:ascii="Arial" w:hAnsi="Arial" w:cs="Arial"/>
        </w:rPr>
        <w:t xml:space="preserve"> en el orden del día</w:t>
      </w:r>
      <w:r w:rsidRPr="008404E4">
        <w:rPr>
          <w:rFonts w:ascii="Arial" w:hAnsi="Arial" w:cs="Arial"/>
        </w:rPr>
        <w:t xml:space="preserve">, ni contarán para efectos </w:t>
      </w:r>
      <w:r w:rsidR="00ED742B" w:rsidRPr="008404E4">
        <w:rPr>
          <w:rFonts w:ascii="Arial" w:hAnsi="Arial" w:cs="Arial"/>
        </w:rPr>
        <w:t xml:space="preserve">del </w:t>
      </w:r>
      <w:r w:rsidR="00ED742B" w:rsidRPr="008404E4">
        <w:rPr>
          <w:rFonts w:ascii="Arial" w:hAnsi="Arial" w:cs="Arial"/>
          <w:i/>
        </w:rPr>
        <w:t>quorum</w:t>
      </w:r>
      <w:r w:rsidR="00ED742B" w:rsidRPr="008404E4">
        <w:rPr>
          <w:rFonts w:ascii="Arial" w:hAnsi="Arial" w:cs="Arial"/>
        </w:rPr>
        <w:t>.</w:t>
      </w:r>
    </w:p>
    <w:p w14:paraId="358D42D3" w14:textId="77777777" w:rsidR="00C9406D" w:rsidRPr="008404E4" w:rsidRDefault="00C9406D" w:rsidP="006D0170">
      <w:pPr>
        <w:spacing w:after="0" w:line="276" w:lineRule="auto"/>
        <w:ind w:right="-518"/>
        <w:jc w:val="both"/>
        <w:rPr>
          <w:rFonts w:ascii="Arial" w:hAnsi="Arial" w:cs="Arial"/>
        </w:rPr>
      </w:pPr>
    </w:p>
    <w:bookmarkEnd w:id="5"/>
    <w:p w14:paraId="074961A3" w14:textId="7F6BC83C" w:rsidR="001F632E" w:rsidRPr="008404E4" w:rsidRDefault="00816207" w:rsidP="006D0170">
      <w:pPr>
        <w:spacing w:after="0" w:line="276" w:lineRule="auto"/>
        <w:ind w:right="-518"/>
        <w:jc w:val="both"/>
        <w:rPr>
          <w:rFonts w:ascii="Arial" w:hAnsi="Arial" w:cs="Arial"/>
        </w:rPr>
      </w:pPr>
      <w:r w:rsidRPr="008404E4">
        <w:rPr>
          <w:rFonts w:ascii="Arial" w:hAnsi="Arial" w:cs="Arial"/>
          <w:b/>
        </w:rPr>
        <w:t>Regla 25</w:t>
      </w:r>
      <w:r w:rsidRPr="008404E4">
        <w:rPr>
          <w:rFonts w:ascii="Arial" w:hAnsi="Arial" w:cs="Arial"/>
        </w:rPr>
        <w:t xml:space="preserve">. Toda la documentación emanada del Comité será pública </w:t>
      </w:r>
      <w:r w:rsidR="00195CB7" w:rsidRPr="008404E4">
        <w:rPr>
          <w:rFonts w:ascii="Arial" w:hAnsi="Arial" w:cs="Arial"/>
        </w:rPr>
        <w:t xml:space="preserve">salvo aquella que por su naturaleza sea reservada o confidencial en los términos de la legislación aplicable en materia de transparencia, acceso a la información pública y protección de datos personales, </w:t>
      </w:r>
      <w:r w:rsidRPr="008404E4">
        <w:rPr>
          <w:rFonts w:ascii="Arial" w:hAnsi="Arial" w:cs="Arial"/>
        </w:rPr>
        <w:t>y estará disponible en el micrositio del Comité</w:t>
      </w:r>
      <w:r w:rsidR="003B3A1E" w:rsidRPr="008404E4">
        <w:rPr>
          <w:rFonts w:ascii="Arial" w:hAnsi="Arial" w:cs="Arial"/>
        </w:rPr>
        <w:t>, el cual estará habilitado</w:t>
      </w:r>
      <w:r w:rsidRPr="008404E4">
        <w:rPr>
          <w:rFonts w:ascii="Arial" w:hAnsi="Arial" w:cs="Arial"/>
        </w:rPr>
        <w:t xml:space="preserve"> en el </w:t>
      </w:r>
      <w:r w:rsidR="00875971" w:rsidRPr="008404E4">
        <w:rPr>
          <w:rFonts w:ascii="Arial" w:hAnsi="Arial" w:cs="Arial"/>
        </w:rPr>
        <w:t>p</w:t>
      </w:r>
      <w:r w:rsidRPr="008404E4">
        <w:rPr>
          <w:rFonts w:ascii="Arial" w:hAnsi="Arial" w:cs="Arial"/>
        </w:rPr>
        <w:t xml:space="preserve">ortal </w:t>
      </w:r>
      <w:r w:rsidR="00BA280F" w:rsidRPr="008404E4">
        <w:rPr>
          <w:rFonts w:ascii="Arial" w:hAnsi="Arial" w:cs="Arial"/>
        </w:rPr>
        <w:t xml:space="preserve">de </w:t>
      </w:r>
      <w:r w:rsidR="006F0EF4">
        <w:rPr>
          <w:rFonts w:ascii="Arial" w:hAnsi="Arial" w:cs="Arial"/>
        </w:rPr>
        <w:t>I</w:t>
      </w:r>
      <w:r w:rsidR="006F0EF4" w:rsidRPr="008404E4">
        <w:rPr>
          <w:rFonts w:ascii="Arial" w:hAnsi="Arial" w:cs="Arial"/>
        </w:rPr>
        <w:t xml:space="preserve">nternet </w:t>
      </w:r>
      <w:r w:rsidRPr="008404E4">
        <w:rPr>
          <w:rFonts w:ascii="Arial" w:hAnsi="Arial" w:cs="Arial"/>
        </w:rPr>
        <w:t>del Instituto, incluyendo las actas, reportes, informes, propuestas,</w:t>
      </w:r>
      <w:r w:rsidR="008D4A09" w:rsidRPr="008404E4">
        <w:rPr>
          <w:rFonts w:ascii="Arial" w:hAnsi="Arial" w:cs="Arial"/>
        </w:rPr>
        <w:t xml:space="preserve"> Documentos de Trabajo y Contribuciones</w:t>
      </w:r>
      <w:r w:rsidRPr="008404E4">
        <w:rPr>
          <w:rFonts w:ascii="Arial" w:hAnsi="Arial" w:cs="Arial"/>
        </w:rPr>
        <w:t xml:space="preserve"> entre otros documentos.</w:t>
      </w:r>
    </w:p>
    <w:p w14:paraId="25335A8C" w14:textId="77777777" w:rsidR="000579B1" w:rsidRPr="008404E4" w:rsidRDefault="000579B1" w:rsidP="006D0170">
      <w:pPr>
        <w:spacing w:after="0" w:line="276" w:lineRule="auto"/>
        <w:ind w:right="-518"/>
        <w:jc w:val="both"/>
        <w:rPr>
          <w:rFonts w:ascii="Arial" w:hAnsi="Arial" w:cs="Arial"/>
        </w:rPr>
      </w:pPr>
    </w:p>
    <w:p w14:paraId="3E256668" w14:textId="77777777" w:rsidR="00A6463A" w:rsidRPr="006D0170" w:rsidRDefault="00A6463A" w:rsidP="006D0170">
      <w:pPr>
        <w:spacing w:after="0" w:line="276" w:lineRule="auto"/>
        <w:ind w:right="-518"/>
        <w:jc w:val="center"/>
        <w:rPr>
          <w:rFonts w:ascii="Arial" w:hAnsi="Arial" w:cs="Arial"/>
          <w:b/>
          <w:sz w:val="26"/>
          <w:szCs w:val="26"/>
        </w:rPr>
      </w:pPr>
      <w:r w:rsidRPr="006D0170">
        <w:rPr>
          <w:rFonts w:ascii="Arial" w:hAnsi="Arial" w:cs="Arial"/>
          <w:b/>
          <w:sz w:val="26"/>
          <w:szCs w:val="26"/>
        </w:rPr>
        <w:t>CAPÍTULO III</w:t>
      </w:r>
    </w:p>
    <w:p w14:paraId="3BD66A70" w14:textId="77777777" w:rsidR="002079EF" w:rsidRPr="006D0170" w:rsidRDefault="002079EF" w:rsidP="006D0170">
      <w:pPr>
        <w:spacing w:after="0" w:line="276" w:lineRule="auto"/>
        <w:ind w:right="-518"/>
        <w:jc w:val="center"/>
        <w:rPr>
          <w:rFonts w:ascii="Arial" w:hAnsi="Arial" w:cs="Arial"/>
          <w:b/>
          <w:sz w:val="26"/>
          <w:szCs w:val="26"/>
        </w:rPr>
      </w:pPr>
      <w:r w:rsidRPr="006D0170">
        <w:rPr>
          <w:rFonts w:ascii="Arial" w:hAnsi="Arial" w:cs="Arial"/>
          <w:b/>
          <w:sz w:val="26"/>
          <w:szCs w:val="26"/>
        </w:rPr>
        <w:t>DE LOS INTEGRANTES DEL COMITÉ</w:t>
      </w:r>
    </w:p>
    <w:p w14:paraId="2BBE2F8B" w14:textId="77777777" w:rsidR="00C9406D" w:rsidRPr="008404E4" w:rsidRDefault="00C9406D" w:rsidP="006D0170">
      <w:pPr>
        <w:spacing w:after="0" w:line="276" w:lineRule="auto"/>
        <w:ind w:right="-518"/>
        <w:jc w:val="center"/>
        <w:rPr>
          <w:rFonts w:ascii="Arial" w:hAnsi="Arial" w:cs="Arial"/>
        </w:rPr>
      </w:pPr>
    </w:p>
    <w:p w14:paraId="3A32ADB4" w14:textId="2B3D8FA2" w:rsidR="002079EF" w:rsidRPr="008404E4" w:rsidRDefault="002079EF" w:rsidP="006D0170">
      <w:pPr>
        <w:spacing w:after="0" w:line="276" w:lineRule="auto"/>
        <w:ind w:right="-518"/>
        <w:jc w:val="both"/>
        <w:rPr>
          <w:rFonts w:ascii="Arial" w:hAnsi="Arial" w:cs="Arial"/>
        </w:rPr>
      </w:pPr>
      <w:r w:rsidRPr="008404E4">
        <w:rPr>
          <w:rFonts w:ascii="Arial" w:hAnsi="Arial" w:cs="Arial"/>
          <w:b/>
        </w:rPr>
        <w:t>Regla 26</w:t>
      </w:r>
      <w:r w:rsidRPr="008404E4">
        <w:rPr>
          <w:rFonts w:ascii="Arial" w:hAnsi="Arial" w:cs="Arial"/>
        </w:rPr>
        <w:t xml:space="preserve">. </w:t>
      </w:r>
      <w:r w:rsidR="001950AE" w:rsidRPr="008404E4">
        <w:rPr>
          <w:rFonts w:ascii="Arial" w:hAnsi="Arial" w:cs="Arial"/>
        </w:rPr>
        <w:t>La</w:t>
      </w:r>
      <w:r w:rsidRPr="008404E4">
        <w:rPr>
          <w:rFonts w:ascii="Arial" w:hAnsi="Arial" w:cs="Arial"/>
        </w:rPr>
        <w:t xml:space="preserve"> Presiden</w:t>
      </w:r>
      <w:r w:rsidR="001950AE" w:rsidRPr="008404E4">
        <w:rPr>
          <w:rFonts w:ascii="Arial" w:hAnsi="Arial" w:cs="Arial"/>
        </w:rPr>
        <w:t>cia</w:t>
      </w:r>
      <w:r w:rsidRPr="008404E4">
        <w:rPr>
          <w:rFonts w:ascii="Arial" w:hAnsi="Arial" w:cs="Arial"/>
        </w:rPr>
        <w:t xml:space="preserve"> del Comité tendrá las atribuciones siguientes:</w:t>
      </w:r>
    </w:p>
    <w:p w14:paraId="453EB3CC" w14:textId="77777777" w:rsidR="00C9406D" w:rsidRPr="008404E4" w:rsidRDefault="00C9406D" w:rsidP="006D0170">
      <w:pPr>
        <w:spacing w:after="0" w:line="276" w:lineRule="auto"/>
        <w:ind w:right="-518"/>
        <w:jc w:val="both"/>
        <w:rPr>
          <w:rFonts w:ascii="Arial" w:hAnsi="Arial" w:cs="Arial"/>
        </w:rPr>
      </w:pPr>
    </w:p>
    <w:p w14:paraId="1184780C" w14:textId="73BC12A4" w:rsidR="002079EF" w:rsidRPr="008404E4" w:rsidRDefault="001212B7"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Instruir a</w:t>
      </w:r>
      <w:r w:rsidR="001950AE" w:rsidRPr="008404E4">
        <w:rPr>
          <w:rFonts w:ascii="Arial" w:hAnsi="Arial" w:cs="Arial"/>
        </w:rPr>
        <w:t xml:space="preserve"> </w:t>
      </w:r>
      <w:r w:rsidRPr="008404E4">
        <w:rPr>
          <w:rFonts w:ascii="Arial" w:hAnsi="Arial" w:cs="Arial"/>
        </w:rPr>
        <w:t>l</w:t>
      </w:r>
      <w:r w:rsidR="001950AE" w:rsidRPr="008404E4">
        <w:rPr>
          <w:rFonts w:ascii="Arial" w:hAnsi="Arial" w:cs="Arial"/>
        </w:rPr>
        <w:t>a</w:t>
      </w:r>
      <w:r w:rsidRPr="008404E4">
        <w:rPr>
          <w:rFonts w:ascii="Arial" w:hAnsi="Arial" w:cs="Arial"/>
        </w:rPr>
        <w:t xml:space="preserve"> Secretar</w:t>
      </w:r>
      <w:r w:rsidR="001950AE" w:rsidRPr="008404E4">
        <w:rPr>
          <w:rFonts w:ascii="Arial" w:hAnsi="Arial" w:cs="Arial"/>
        </w:rPr>
        <w:t>ía</w:t>
      </w:r>
      <w:r w:rsidRPr="008404E4">
        <w:rPr>
          <w:rFonts w:ascii="Arial" w:hAnsi="Arial" w:cs="Arial"/>
        </w:rPr>
        <w:t xml:space="preserve"> Técnica</w:t>
      </w:r>
      <w:r w:rsidR="001950AE" w:rsidRPr="008404E4">
        <w:rPr>
          <w:rFonts w:ascii="Arial" w:hAnsi="Arial" w:cs="Arial"/>
        </w:rPr>
        <w:t xml:space="preserve"> </w:t>
      </w:r>
      <w:r w:rsidRPr="008404E4">
        <w:rPr>
          <w:rFonts w:ascii="Arial" w:hAnsi="Arial" w:cs="Arial"/>
        </w:rPr>
        <w:t>c</w:t>
      </w:r>
      <w:r w:rsidR="002079EF" w:rsidRPr="008404E4">
        <w:rPr>
          <w:rFonts w:ascii="Arial" w:hAnsi="Arial" w:cs="Arial"/>
        </w:rPr>
        <w:t>onvocar a las sesiones del Comité;</w:t>
      </w:r>
    </w:p>
    <w:p w14:paraId="21FE1D28" w14:textId="77777777" w:rsidR="00BA280F" w:rsidRPr="008404E4" w:rsidRDefault="00BA280F" w:rsidP="006D0170">
      <w:pPr>
        <w:spacing w:after="0" w:line="276" w:lineRule="auto"/>
        <w:ind w:left="1134" w:right="-518" w:hanging="850"/>
        <w:jc w:val="both"/>
        <w:rPr>
          <w:rFonts w:ascii="Arial" w:hAnsi="Arial" w:cs="Arial"/>
        </w:rPr>
      </w:pPr>
    </w:p>
    <w:p w14:paraId="2CB1553C" w14:textId="45159901" w:rsidR="002079EF" w:rsidRPr="008404E4" w:rsidRDefault="009E38C3"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Presidir las sesiones del Comité y d</w:t>
      </w:r>
      <w:r w:rsidR="00BE5376" w:rsidRPr="008404E4">
        <w:rPr>
          <w:rFonts w:ascii="Arial" w:hAnsi="Arial" w:cs="Arial"/>
        </w:rPr>
        <w:t>eclarar su instalación</w:t>
      </w:r>
      <w:r w:rsidR="002079EF" w:rsidRPr="008404E4">
        <w:rPr>
          <w:rFonts w:ascii="Arial" w:hAnsi="Arial" w:cs="Arial"/>
        </w:rPr>
        <w:t>;</w:t>
      </w:r>
    </w:p>
    <w:p w14:paraId="2A1FA023" w14:textId="77777777" w:rsidR="00BA280F" w:rsidRPr="008404E4" w:rsidRDefault="00BA280F" w:rsidP="006D0170">
      <w:pPr>
        <w:spacing w:after="0" w:line="276" w:lineRule="auto"/>
        <w:ind w:left="1134" w:right="-518" w:hanging="850"/>
        <w:jc w:val="both"/>
        <w:rPr>
          <w:rFonts w:ascii="Arial" w:hAnsi="Arial" w:cs="Arial"/>
        </w:rPr>
      </w:pPr>
    </w:p>
    <w:p w14:paraId="1A4F212E" w14:textId="77777777" w:rsidR="00BE5376" w:rsidRPr="008404E4" w:rsidRDefault="002079EF"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Dirigir los debates durante las sesiones;</w:t>
      </w:r>
    </w:p>
    <w:p w14:paraId="68B8999B" w14:textId="77777777" w:rsidR="00BA280F" w:rsidRPr="008404E4" w:rsidRDefault="00BA280F" w:rsidP="006D0170">
      <w:pPr>
        <w:spacing w:after="0" w:line="276" w:lineRule="auto"/>
        <w:ind w:left="1134" w:right="-518" w:hanging="850"/>
        <w:jc w:val="both"/>
        <w:rPr>
          <w:rFonts w:ascii="Arial" w:hAnsi="Arial" w:cs="Arial"/>
        </w:rPr>
      </w:pPr>
    </w:p>
    <w:p w14:paraId="0CE9BC7C" w14:textId="7FB4AB4B" w:rsidR="00BE5376" w:rsidRPr="008404E4" w:rsidRDefault="00BE5376"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 xml:space="preserve">Ordenar </w:t>
      </w:r>
      <w:r w:rsidR="006B531C" w:rsidRPr="008404E4">
        <w:rPr>
          <w:rFonts w:ascii="Arial" w:hAnsi="Arial" w:cs="Arial"/>
        </w:rPr>
        <w:t xml:space="preserve">el envío </w:t>
      </w:r>
      <w:r w:rsidRPr="008404E4">
        <w:rPr>
          <w:rFonts w:ascii="Arial" w:hAnsi="Arial" w:cs="Arial"/>
        </w:rPr>
        <w:t xml:space="preserve">de las Contribuciones o, en su caso, </w:t>
      </w:r>
      <w:r w:rsidR="003B3A1E" w:rsidRPr="008404E4">
        <w:rPr>
          <w:rFonts w:ascii="Arial" w:hAnsi="Arial" w:cs="Arial"/>
        </w:rPr>
        <w:t xml:space="preserve">de los </w:t>
      </w:r>
      <w:r w:rsidRPr="008404E4">
        <w:rPr>
          <w:rFonts w:ascii="Arial" w:hAnsi="Arial" w:cs="Arial"/>
        </w:rPr>
        <w:t>Documentos de Trabajo al Pleno del Instituto;</w:t>
      </w:r>
    </w:p>
    <w:p w14:paraId="7DF0871B" w14:textId="77777777" w:rsidR="00BA280F" w:rsidRPr="008404E4" w:rsidRDefault="00BA280F" w:rsidP="006D0170">
      <w:pPr>
        <w:spacing w:after="0" w:line="276" w:lineRule="auto"/>
        <w:ind w:left="1134" w:right="-518" w:hanging="850"/>
        <w:jc w:val="both"/>
        <w:rPr>
          <w:rFonts w:ascii="Arial" w:hAnsi="Arial" w:cs="Arial"/>
        </w:rPr>
      </w:pPr>
    </w:p>
    <w:p w14:paraId="0F7C2181" w14:textId="77777777" w:rsidR="002079EF" w:rsidRPr="008404E4" w:rsidRDefault="00BE5376"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Instruir la integración del orden del día de las sesiones ordinarias y extraordinarias;</w:t>
      </w:r>
      <w:r w:rsidR="002079EF" w:rsidRPr="008404E4">
        <w:rPr>
          <w:rFonts w:ascii="Arial" w:hAnsi="Arial" w:cs="Arial"/>
        </w:rPr>
        <w:t xml:space="preserve"> </w:t>
      </w:r>
    </w:p>
    <w:p w14:paraId="7F076501" w14:textId="77777777" w:rsidR="00BA280F" w:rsidRPr="008404E4" w:rsidRDefault="00BA280F" w:rsidP="00E65DE9">
      <w:pPr>
        <w:spacing w:after="0" w:line="276" w:lineRule="auto"/>
        <w:ind w:right="-518"/>
        <w:jc w:val="both"/>
        <w:rPr>
          <w:rFonts w:ascii="Arial" w:hAnsi="Arial" w:cs="Arial"/>
        </w:rPr>
      </w:pPr>
    </w:p>
    <w:p w14:paraId="42EEEE64" w14:textId="7213934A" w:rsidR="009930BA" w:rsidRPr="008404E4" w:rsidRDefault="002079EF"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Designar y remover libremente a l</w:t>
      </w:r>
      <w:r w:rsidR="001950AE" w:rsidRPr="008404E4">
        <w:rPr>
          <w:rFonts w:ascii="Arial" w:hAnsi="Arial" w:cs="Arial"/>
        </w:rPr>
        <w:t>as</w:t>
      </w:r>
      <w:r w:rsidRPr="008404E4">
        <w:rPr>
          <w:rFonts w:ascii="Arial" w:hAnsi="Arial" w:cs="Arial"/>
        </w:rPr>
        <w:t xml:space="preserve"> Coordina</w:t>
      </w:r>
      <w:r w:rsidR="001950AE" w:rsidRPr="008404E4">
        <w:rPr>
          <w:rFonts w:ascii="Arial" w:hAnsi="Arial" w:cs="Arial"/>
        </w:rPr>
        <w:t>ciones</w:t>
      </w:r>
      <w:r w:rsidRPr="008404E4">
        <w:rPr>
          <w:rFonts w:ascii="Arial" w:hAnsi="Arial" w:cs="Arial"/>
        </w:rPr>
        <w:t xml:space="preserve"> de las Mesas de Trabajo;</w:t>
      </w:r>
    </w:p>
    <w:p w14:paraId="106719FB" w14:textId="77777777" w:rsidR="009930BA" w:rsidRPr="008404E4" w:rsidRDefault="009930BA" w:rsidP="006D0170">
      <w:pPr>
        <w:spacing w:after="0" w:line="276" w:lineRule="auto"/>
        <w:ind w:left="1134" w:right="-518" w:hanging="850"/>
        <w:jc w:val="both"/>
        <w:rPr>
          <w:rFonts w:ascii="Arial" w:hAnsi="Arial" w:cs="Arial"/>
        </w:rPr>
      </w:pPr>
    </w:p>
    <w:p w14:paraId="49F82BBE" w14:textId="4CB2EE7E" w:rsidR="00BF14F2" w:rsidRDefault="009930BA" w:rsidP="00BF14F2">
      <w:pPr>
        <w:numPr>
          <w:ilvl w:val="0"/>
          <w:numId w:val="11"/>
        </w:numPr>
        <w:spacing w:after="0" w:line="276" w:lineRule="auto"/>
        <w:ind w:left="1134" w:right="-518" w:hanging="850"/>
        <w:jc w:val="both"/>
        <w:rPr>
          <w:rFonts w:ascii="Arial" w:hAnsi="Arial" w:cs="Arial"/>
        </w:rPr>
      </w:pPr>
      <w:r w:rsidRPr="008404E4">
        <w:rPr>
          <w:rFonts w:ascii="Arial" w:hAnsi="Arial" w:cs="Arial"/>
        </w:rPr>
        <w:t>Designar y remover libremente a los Integrantes del Instituto;</w:t>
      </w:r>
    </w:p>
    <w:p w14:paraId="07742388" w14:textId="77777777" w:rsidR="00BF14F2" w:rsidRPr="00BF14F2" w:rsidRDefault="00BF14F2" w:rsidP="00BF14F2">
      <w:pPr>
        <w:spacing w:after="0" w:line="276" w:lineRule="auto"/>
        <w:ind w:right="-518"/>
        <w:jc w:val="both"/>
        <w:rPr>
          <w:rFonts w:ascii="Arial" w:hAnsi="Arial" w:cs="Arial"/>
        </w:rPr>
      </w:pPr>
    </w:p>
    <w:p w14:paraId="5443D967" w14:textId="394AD255" w:rsidR="00BF14F2" w:rsidRPr="008404E4" w:rsidRDefault="00BF14F2" w:rsidP="006D0170">
      <w:pPr>
        <w:numPr>
          <w:ilvl w:val="0"/>
          <w:numId w:val="11"/>
        </w:numPr>
        <w:spacing w:after="0" w:line="276" w:lineRule="auto"/>
        <w:ind w:left="1134" w:right="-518" w:hanging="850"/>
        <w:jc w:val="both"/>
        <w:rPr>
          <w:rFonts w:ascii="Arial" w:hAnsi="Arial" w:cs="Arial"/>
        </w:rPr>
      </w:pPr>
      <w:r>
        <w:rPr>
          <w:rFonts w:ascii="Arial" w:hAnsi="Arial" w:cs="Arial"/>
        </w:rPr>
        <w:t>Aprobar la asistencia de invitados a las sesiones del Comité y de las Mesas de Trabajo;</w:t>
      </w:r>
    </w:p>
    <w:p w14:paraId="71F21024" w14:textId="77777777" w:rsidR="00BA280F" w:rsidRPr="008404E4" w:rsidRDefault="00BA280F" w:rsidP="006D0170">
      <w:pPr>
        <w:spacing w:after="0" w:line="276" w:lineRule="auto"/>
        <w:ind w:left="1134" w:right="-518" w:hanging="850"/>
        <w:jc w:val="both"/>
        <w:rPr>
          <w:rFonts w:ascii="Arial" w:hAnsi="Arial" w:cs="Arial"/>
        </w:rPr>
      </w:pPr>
    </w:p>
    <w:p w14:paraId="6E622EE9" w14:textId="77777777" w:rsidR="002079EF" w:rsidRPr="008404E4" w:rsidRDefault="002079EF"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Emitir y, en su caso, modificar la convocatoria para integrar el Comité;</w:t>
      </w:r>
    </w:p>
    <w:p w14:paraId="47AE87F8" w14:textId="77777777" w:rsidR="00BA280F" w:rsidRPr="008404E4" w:rsidRDefault="00BA280F" w:rsidP="006D0170">
      <w:pPr>
        <w:spacing w:after="0" w:line="276" w:lineRule="auto"/>
        <w:ind w:left="1134" w:right="-518" w:hanging="850"/>
        <w:jc w:val="both"/>
        <w:rPr>
          <w:rFonts w:ascii="Arial" w:hAnsi="Arial" w:cs="Arial"/>
        </w:rPr>
      </w:pPr>
    </w:p>
    <w:p w14:paraId="0DA32185" w14:textId="2DDE09E3" w:rsidR="002079EF" w:rsidRPr="008404E4" w:rsidRDefault="002079EF"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Promover la elaboración de los documentos del Comité y los que resultaren necesarios para el funcionamiento y operación del mismo</w:t>
      </w:r>
      <w:r w:rsidR="001346EF" w:rsidRPr="008404E4">
        <w:rPr>
          <w:rFonts w:ascii="Arial" w:hAnsi="Arial" w:cs="Arial"/>
        </w:rPr>
        <w:t>, y</w:t>
      </w:r>
    </w:p>
    <w:p w14:paraId="32F1F08E" w14:textId="77777777" w:rsidR="00BA280F" w:rsidRPr="008404E4" w:rsidRDefault="00BA280F" w:rsidP="006D0170">
      <w:pPr>
        <w:spacing w:after="0" w:line="276" w:lineRule="auto"/>
        <w:ind w:left="1134" w:right="-518" w:hanging="850"/>
        <w:jc w:val="both"/>
        <w:rPr>
          <w:rFonts w:ascii="Arial" w:hAnsi="Arial" w:cs="Arial"/>
        </w:rPr>
      </w:pPr>
    </w:p>
    <w:p w14:paraId="06A64C55" w14:textId="77777777" w:rsidR="002079EF" w:rsidRPr="008404E4" w:rsidRDefault="002079EF" w:rsidP="006D0170">
      <w:pPr>
        <w:numPr>
          <w:ilvl w:val="0"/>
          <w:numId w:val="11"/>
        </w:numPr>
        <w:spacing w:after="0" w:line="276" w:lineRule="auto"/>
        <w:ind w:left="1134" w:right="-518" w:hanging="850"/>
        <w:jc w:val="both"/>
        <w:rPr>
          <w:rFonts w:ascii="Arial" w:hAnsi="Arial" w:cs="Arial"/>
        </w:rPr>
      </w:pPr>
      <w:r w:rsidRPr="008404E4">
        <w:rPr>
          <w:rFonts w:ascii="Arial" w:hAnsi="Arial" w:cs="Arial"/>
        </w:rPr>
        <w:t>Las demás que se deriven de las presente Reglas.</w:t>
      </w:r>
    </w:p>
    <w:p w14:paraId="34CB1D11" w14:textId="77777777" w:rsidR="00C9406D" w:rsidRPr="008404E4" w:rsidRDefault="00C9406D" w:rsidP="006D0170">
      <w:pPr>
        <w:spacing w:after="0" w:line="276" w:lineRule="auto"/>
        <w:ind w:left="1440" w:right="-518"/>
        <w:jc w:val="both"/>
        <w:rPr>
          <w:rFonts w:ascii="Arial" w:hAnsi="Arial" w:cs="Arial"/>
        </w:rPr>
      </w:pPr>
    </w:p>
    <w:p w14:paraId="6F26D3E3" w14:textId="34A00ABB" w:rsidR="006B531C" w:rsidRPr="008404E4" w:rsidRDefault="006B531C" w:rsidP="006D0170">
      <w:pPr>
        <w:spacing w:after="0" w:line="276" w:lineRule="auto"/>
        <w:ind w:right="-518"/>
        <w:jc w:val="both"/>
        <w:rPr>
          <w:rFonts w:ascii="Arial" w:hAnsi="Arial" w:cs="Arial"/>
        </w:rPr>
      </w:pPr>
      <w:r w:rsidRPr="008404E4">
        <w:rPr>
          <w:rFonts w:ascii="Arial" w:hAnsi="Arial" w:cs="Arial"/>
          <w:b/>
        </w:rPr>
        <w:t>Regla 27</w:t>
      </w:r>
      <w:r w:rsidRPr="008404E4">
        <w:rPr>
          <w:rFonts w:ascii="Arial" w:hAnsi="Arial" w:cs="Arial"/>
        </w:rPr>
        <w:t xml:space="preserve">. </w:t>
      </w:r>
      <w:r w:rsidR="001950AE" w:rsidRPr="008404E4">
        <w:rPr>
          <w:rFonts w:ascii="Arial" w:hAnsi="Arial" w:cs="Arial"/>
        </w:rPr>
        <w:t>La</w:t>
      </w:r>
      <w:r w:rsidRPr="008404E4">
        <w:rPr>
          <w:rFonts w:ascii="Arial" w:hAnsi="Arial" w:cs="Arial"/>
        </w:rPr>
        <w:t xml:space="preserve"> Secretar</w:t>
      </w:r>
      <w:r w:rsidR="001950AE" w:rsidRPr="008404E4">
        <w:rPr>
          <w:rFonts w:ascii="Arial" w:hAnsi="Arial" w:cs="Arial"/>
        </w:rPr>
        <w:t>í</w:t>
      </w:r>
      <w:r w:rsidR="003B3A1E" w:rsidRPr="008404E4">
        <w:rPr>
          <w:rFonts w:ascii="Arial" w:hAnsi="Arial" w:cs="Arial"/>
        </w:rPr>
        <w:t>a</w:t>
      </w:r>
      <w:r w:rsidRPr="008404E4">
        <w:rPr>
          <w:rFonts w:ascii="Arial" w:hAnsi="Arial" w:cs="Arial"/>
        </w:rPr>
        <w:t xml:space="preserve"> Técnic</w:t>
      </w:r>
      <w:r w:rsidR="003B3A1E" w:rsidRPr="008404E4">
        <w:rPr>
          <w:rFonts w:ascii="Arial" w:hAnsi="Arial" w:cs="Arial"/>
        </w:rPr>
        <w:t>a</w:t>
      </w:r>
      <w:r w:rsidR="0079079C" w:rsidRPr="008404E4">
        <w:rPr>
          <w:rFonts w:ascii="Arial" w:hAnsi="Arial" w:cs="Arial"/>
        </w:rPr>
        <w:t xml:space="preserve"> auxiliará </w:t>
      </w:r>
      <w:r w:rsidR="001950AE" w:rsidRPr="008404E4">
        <w:rPr>
          <w:rFonts w:ascii="Arial" w:hAnsi="Arial" w:cs="Arial"/>
        </w:rPr>
        <w:t>a</w:t>
      </w:r>
      <w:r w:rsidR="003B3A1E" w:rsidRPr="008404E4">
        <w:rPr>
          <w:rFonts w:ascii="Arial" w:hAnsi="Arial" w:cs="Arial"/>
        </w:rPr>
        <w:t xml:space="preserve"> la</w:t>
      </w:r>
      <w:r w:rsidR="0079079C" w:rsidRPr="008404E4">
        <w:rPr>
          <w:rFonts w:ascii="Arial" w:hAnsi="Arial" w:cs="Arial"/>
        </w:rPr>
        <w:t xml:space="preserve"> Preside</w:t>
      </w:r>
      <w:r w:rsidR="001950AE" w:rsidRPr="008404E4">
        <w:rPr>
          <w:rFonts w:ascii="Arial" w:hAnsi="Arial" w:cs="Arial"/>
        </w:rPr>
        <w:t>ncia</w:t>
      </w:r>
      <w:r w:rsidR="0079079C" w:rsidRPr="008404E4">
        <w:rPr>
          <w:rFonts w:ascii="Arial" w:hAnsi="Arial" w:cs="Arial"/>
        </w:rPr>
        <w:t xml:space="preserve"> del Comité y</w:t>
      </w:r>
      <w:r w:rsidRPr="008404E4">
        <w:rPr>
          <w:rFonts w:ascii="Arial" w:hAnsi="Arial" w:cs="Arial"/>
        </w:rPr>
        <w:t xml:space="preserve"> tendrá las atribuciones siguientes:</w:t>
      </w:r>
    </w:p>
    <w:p w14:paraId="3F9BACF1" w14:textId="77777777" w:rsidR="00C9406D" w:rsidRPr="008404E4" w:rsidRDefault="00C9406D" w:rsidP="006D0170">
      <w:pPr>
        <w:spacing w:after="0" w:line="276" w:lineRule="auto"/>
        <w:ind w:right="-518"/>
        <w:jc w:val="both"/>
        <w:rPr>
          <w:rFonts w:ascii="Arial" w:hAnsi="Arial" w:cs="Arial"/>
        </w:rPr>
      </w:pPr>
    </w:p>
    <w:p w14:paraId="28E762C3" w14:textId="4290A32D" w:rsidR="001212B7" w:rsidRPr="008404E4" w:rsidRDefault="00E65DE9" w:rsidP="006D0170">
      <w:pPr>
        <w:numPr>
          <w:ilvl w:val="0"/>
          <w:numId w:val="12"/>
        </w:numPr>
        <w:spacing w:after="0" w:line="276" w:lineRule="auto"/>
        <w:ind w:left="1134" w:right="-518" w:hanging="850"/>
        <w:jc w:val="both"/>
        <w:rPr>
          <w:rFonts w:ascii="Arial" w:hAnsi="Arial" w:cs="Arial"/>
        </w:rPr>
      </w:pPr>
      <w:r>
        <w:rPr>
          <w:rFonts w:ascii="Arial" w:hAnsi="Arial" w:cs="Arial"/>
        </w:rPr>
        <w:t>C</w:t>
      </w:r>
      <w:r w:rsidRPr="008404E4">
        <w:rPr>
          <w:rFonts w:ascii="Arial" w:hAnsi="Arial" w:cs="Arial"/>
        </w:rPr>
        <w:t>onvocar a las sesiones del Comité</w:t>
      </w:r>
      <w:r>
        <w:rPr>
          <w:rFonts w:ascii="Arial" w:hAnsi="Arial" w:cs="Arial"/>
        </w:rPr>
        <w:t>,</w:t>
      </w:r>
      <w:r w:rsidRPr="008404E4">
        <w:rPr>
          <w:rFonts w:ascii="Arial" w:hAnsi="Arial" w:cs="Arial"/>
        </w:rPr>
        <w:t xml:space="preserve"> </w:t>
      </w:r>
      <w:r>
        <w:rPr>
          <w:rFonts w:ascii="Arial" w:hAnsi="Arial" w:cs="Arial"/>
        </w:rPr>
        <w:t>p</w:t>
      </w:r>
      <w:r w:rsidR="00785519" w:rsidRPr="008404E4">
        <w:rPr>
          <w:rFonts w:ascii="Arial" w:hAnsi="Arial" w:cs="Arial"/>
        </w:rPr>
        <w:t xml:space="preserve">or instrucciones de la </w:t>
      </w:r>
      <w:r w:rsidR="001346EF" w:rsidRPr="008404E4">
        <w:rPr>
          <w:rFonts w:ascii="Arial" w:hAnsi="Arial" w:cs="Arial"/>
        </w:rPr>
        <w:t>P</w:t>
      </w:r>
      <w:r w:rsidR="00785519" w:rsidRPr="008404E4">
        <w:rPr>
          <w:rFonts w:ascii="Arial" w:hAnsi="Arial" w:cs="Arial"/>
        </w:rPr>
        <w:t>residencia</w:t>
      </w:r>
      <w:r w:rsidR="001212B7" w:rsidRPr="008404E4">
        <w:rPr>
          <w:rFonts w:ascii="Arial" w:hAnsi="Arial" w:cs="Arial"/>
        </w:rPr>
        <w:t>;</w:t>
      </w:r>
    </w:p>
    <w:p w14:paraId="6E0C6E81" w14:textId="77777777" w:rsidR="001212B7" w:rsidRPr="008404E4" w:rsidRDefault="001212B7" w:rsidP="006D0170">
      <w:pPr>
        <w:spacing w:after="0" w:line="276" w:lineRule="auto"/>
        <w:ind w:left="1134" w:right="-518" w:hanging="850"/>
        <w:jc w:val="both"/>
        <w:rPr>
          <w:rFonts w:ascii="Arial" w:hAnsi="Arial" w:cs="Arial"/>
        </w:rPr>
      </w:pPr>
    </w:p>
    <w:p w14:paraId="52466E98" w14:textId="45D02C6B"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Proponer el orden del día de las sesiones del Comité por instrucciones de</w:t>
      </w:r>
      <w:r w:rsidR="001950AE" w:rsidRPr="008404E4">
        <w:rPr>
          <w:rFonts w:ascii="Arial" w:hAnsi="Arial" w:cs="Arial"/>
        </w:rPr>
        <w:t xml:space="preserve"> </w:t>
      </w:r>
      <w:r w:rsidR="003B3A1E" w:rsidRPr="008404E4">
        <w:rPr>
          <w:rFonts w:ascii="Arial" w:hAnsi="Arial" w:cs="Arial"/>
        </w:rPr>
        <w:t>la</w:t>
      </w:r>
      <w:r w:rsidRPr="008404E4">
        <w:rPr>
          <w:rFonts w:ascii="Arial" w:hAnsi="Arial" w:cs="Arial"/>
        </w:rPr>
        <w:t xml:space="preserve"> Presiden</w:t>
      </w:r>
      <w:r w:rsidR="001950AE" w:rsidRPr="008404E4">
        <w:rPr>
          <w:rFonts w:ascii="Arial" w:hAnsi="Arial" w:cs="Arial"/>
        </w:rPr>
        <w:t>cia</w:t>
      </w:r>
      <w:r w:rsidRPr="008404E4">
        <w:rPr>
          <w:rFonts w:ascii="Arial" w:hAnsi="Arial" w:cs="Arial"/>
        </w:rPr>
        <w:t xml:space="preserve"> del Comité;</w:t>
      </w:r>
    </w:p>
    <w:p w14:paraId="730D9D46" w14:textId="77777777" w:rsidR="00BA280F" w:rsidRPr="008404E4" w:rsidRDefault="00BA280F" w:rsidP="006D0170">
      <w:pPr>
        <w:spacing w:after="0" w:line="276" w:lineRule="auto"/>
        <w:ind w:left="1134" w:right="-518" w:hanging="850"/>
        <w:jc w:val="both"/>
        <w:rPr>
          <w:rFonts w:ascii="Arial" w:hAnsi="Arial" w:cs="Arial"/>
        </w:rPr>
      </w:pPr>
    </w:p>
    <w:p w14:paraId="6C578162" w14:textId="77777777"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 xml:space="preserve">Verificar el </w:t>
      </w:r>
      <w:r w:rsidRPr="008404E4">
        <w:rPr>
          <w:rFonts w:ascii="Arial" w:hAnsi="Arial" w:cs="Arial"/>
          <w:i/>
        </w:rPr>
        <w:t>quorum</w:t>
      </w:r>
      <w:r w:rsidRPr="008404E4">
        <w:rPr>
          <w:rFonts w:ascii="Arial" w:hAnsi="Arial" w:cs="Arial"/>
        </w:rPr>
        <w:t xml:space="preserve"> y levantar la lista de asistencia;</w:t>
      </w:r>
    </w:p>
    <w:p w14:paraId="740B8FA6" w14:textId="77777777" w:rsidR="00BA280F" w:rsidRPr="008404E4" w:rsidRDefault="00BA280F" w:rsidP="006D0170">
      <w:pPr>
        <w:spacing w:after="0" w:line="276" w:lineRule="auto"/>
        <w:ind w:left="1134" w:right="-518" w:hanging="850"/>
        <w:jc w:val="both"/>
        <w:rPr>
          <w:rFonts w:ascii="Arial" w:hAnsi="Arial" w:cs="Arial"/>
        </w:rPr>
      </w:pPr>
    </w:p>
    <w:p w14:paraId="7A92C7AA" w14:textId="77777777"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Levantar el Acta de cada sesión del Comité;</w:t>
      </w:r>
    </w:p>
    <w:p w14:paraId="6C02C868" w14:textId="77777777" w:rsidR="00BA280F" w:rsidRPr="008404E4" w:rsidRDefault="00BA280F" w:rsidP="006D0170">
      <w:pPr>
        <w:spacing w:after="0" w:line="276" w:lineRule="auto"/>
        <w:ind w:left="1134" w:right="-518" w:hanging="850"/>
        <w:jc w:val="both"/>
        <w:rPr>
          <w:rFonts w:ascii="Arial" w:hAnsi="Arial" w:cs="Arial"/>
        </w:rPr>
      </w:pPr>
    </w:p>
    <w:p w14:paraId="41CF1D2A" w14:textId="1362DAD1"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 xml:space="preserve">Distribuir el acta de cada sesión del Comité, vía correo electrónico, a las personas </w:t>
      </w:r>
      <w:r w:rsidR="00CD0E5A" w:rsidRPr="008404E4">
        <w:rPr>
          <w:rFonts w:ascii="Arial" w:hAnsi="Arial" w:cs="Arial"/>
        </w:rPr>
        <w:t>i</w:t>
      </w:r>
      <w:r w:rsidRPr="008404E4">
        <w:rPr>
          <w:rFonts w:ascii="Arial" w:hAnsi="Arial" w:cs="Arial"/>
        </w:rPr>
        <w:t>ntegrantes de</w:t>
      </w:r>
      <w:r w:rsidR="003B3A1E" w:rsidRPr="008404E4">
        <w:rPr>
          <w:rFonts w:ascii="Arial" w:hAnsi="Arial" w:cs="Arial"/>
        </w:rPr>
        <w:t xml:space="preserve"> éste</w:t>
      </w:r>
      <w:r w:rsidRPr="008404E4">
        <w:rPr>
          <w:rFonts w:ascii="Arial" w:hAnsi="Arial" w:cs="Arial"/>
        </w:rPr>
        <w:t>;</w:t>
      </w:r>
    </w:p>
    <w:p w14:paraId="419EB6F0" w14:textId="77777777" w:rsidR="00BA280F" w:rsidRPr="008404E4" w:rsidRDefault="00BA280F" w:rsidP="006D0170">
      <w:pPr>
        <w:spacing w:after="0" w:line="276" w:lineRule="auto"/>
        <w:ind w:left="1134" w:right="-518" w:hanging="850"/>
        <w:jc w:val="both"/>
        <w:rPr>
          <w:rFonts w:ascii="Arial" w:hAnsi="Arial" w:cs="Arial"/>
        </w:rPr>
      </w:pPr>
    </w:p>
    <w:p w14:paraId="00DCF77F" w14:textId="77777777"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 xml:space="preserve">Proponer </w:t>
      </w:r>
      <w:r w:rsidR="00F21EB0" w:rsidRPr="008404E4">
        <w:rPr>
          <w:rFonts w:ascii="Arial" w:hAnsi="Arial" w:cs="Arial"/>
        </w:rPr>
        <w:t>el</w:t>
      </w:r>
      <w:r w:rsidRPr="008404E4">
        <w:rPr>
          <w:rFonts w:ascii="Arial" w:hAnsi="Arial" w:cs="Arial"/>
        </w:rPr>
        <w:t xml:space="preserve"> </w:t>
      </w:r>
      <w:r w:rsidR="00650EFD" w:rsidRPr="008404E4">
        <w:rPr>
          <w:rFonts w:ascii="Arial" w:hAnsi="Arial" w:cs="Arial"/>
        </w:rPr>
        <w:t>programa</w:t>
      </w:r>
      <w:r w:rsidRPr="008404E4">
        <w:rPr>
          <w:rFonts w:ascii="Arial" w:hAnsi="Arial" w:cs="Arial"/>
        </w:rPr>
        <w:t xml:space="preserve"> de trabajo del Comité;</w:t>
      </w:r>
    </w:p>
    <w:p w14:paraId="380F829A" w14:textId="77777777" w:rsidR="00BA280F" w:rsidRPr="008404E4" w:rsidRDefault="00BA280F" w:rsidP="006D0170">
      <w:pPr>
        <w:spacing w:after="0" w:line="276" w:lineRule="auto"/>
        <w:ind w:left="1134" w:right="-518" w:hanging="850"/>
        <w:jc w:val="both"/>
        <w:rPr>
          <w:rFonts w:ascii="Arial" w:hAnsi="Arial" w:cs="Arial"/>
        </w:rPr>
      </w:pPr>
    </w:p>
    <w:p w14:paraId="46122204" w14:textId="1721E1D1"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 xml:space="preserve">Someter a consideración del Comité la creación de las Mesas de Trabajo adicionales </w:t>
      </w:r>
      <w:r w:rsidR="006F0EF4">
        <w:rPr>
          <w:rFonts w:ascii="Arial" w:hAnsi="Arial" w:cs="Arial"/>
        </w:rPr>
        <w:t xml:space="preserve">a las consideradas en las presentes Reglas, </w:t>
      </w:r>
      <w:r w:rsidRPr="008404E4">
        <w:rPr>
          <w:rFonts w:ascii="Arial" w:hAnsi="Arial" w:cs="Arial"/>
        </w:rPr>
        <w:t xml:space="preserve">que se consideren oportunas </w:t>
      </w:r>
      <w:r w:rsidR="006F0EF4">
        <w:rPr>
          <w:rFonts w:ascii="Arial" w:hAnsi="Arial" w:cs="Arial"/>
        </w:rPr>
        <w:t xml:space="preserve">y convenientes </w:t>
      </w:r>
      <w:r w:rsidRPr="008404E4">
        <w:rPr>
          <w:rFonts w:ascii="Arial" w:hAnsi="Arial" w:cs="Arial"/>
        </w:rPr>
        <w:t xml:space="preserve">para lograr los fines </w:t>
      </w:r>
      <w:r w:rsidR="003B3A1E" w:rsidRPr="008404E4">
        <w:rPr>
          <w:rFonts w:ascii="Arial" w:hAnsi="Arial" w:cs="Arial"/>
        </w:rPr>
        <w:t>de éste</w:t>
      </w:r>
      <w:r w:rsidRPr="008404E4">
        <w:rPr>
          <w:rFonts w:ascii="Arial" w:hAnsi="Arial" w:cs="Arial"/>
        </w:rPr>
        <w:t>;</w:t>
      </w:r>
    </w:p>
    <w:p w14:paraId="40AFD11D" w14:textId="77777777" w:rsidR="00BA280F" w:rsidRPr="008404E4" w:rsidRDefault="00BA280F" w:rsidP="006D0170">
      <w:pPr>
        <w:spacing w:after="0" w:line="276" w:lineRule="auto"/>
        <w:ind w:left="1134" w:right="-518" w:hanging="850"/>
        <w:jc w:val="both"/>
        <w:rPr>
          <w:rFonts w:ascii="Arial" w:hAnsi="Arial" w:cs="Arial"/>
        </w:rPr>
      </w:pPr>
    </w:p>
    <w:p w14:paraId="33F62153" w14:textId="5F60F9D1"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Hacer del conocimiento del Pleno del Instituto las Contribuciones que proponga el Comité, a solicitud de</w:t>
      </w:r>
      <w:r w:rsidR="001950AE" w:rsidRPr="008404E4">
        <w:rPr>
          <w:rFonts w:ascii="Arial" w:hAnsi="Arial" w:cs="Arial"/>
        </w:rPr>
        <w:t xml:space="preserve"> </w:t>
      </w:r>
      <w:r w:rsidRPr="008404E4">
        <w:rPr>
          <w:rFonts w:ascii="Arial" w:hAnsi="Arial" w:cs="Arial"/>
        </w:rPr>
        <w:t>l</w:t>
      </w:r>
      <w:r w:rsidR="001950AE" w:rsidRPr="008404E4">
        <w:rPr>
          <w:rFonts w:ascii="Arial" w:hAnsi="Arial" w:cs="Arial"/>
        </w:rPr>
        <w:t>a</w:t>
      </w:r>
      <w:r w:rsidRPr="008404E4">
        <w:rPr>
          <w:rFonts w:ascii="Arial" w:hAnsi="Arial" w:cs="Arial"/>
        </w:rPr>
        <w:t xml:space="preserve"> Presiden</w:t>
      </w:r>
      <w:r w:rsidR="001950AE" w:rsidRPr="008404E4">
        <w:rPr>
          <w:rFonts w:ascii="Arial" w:hAnsi="Arial" w:cs="Arial"/>
        </w:rPr>
        <w:t>cia</w:t>
      </w:r>
      <w:r w:rsidRPr="008404E4">
        <w:rPr>
          <w:rFonts w:ascii="Arial" w:hAnsi="Arial" w:cs="Arial"/>
        </w:rPr>
        <w:t xml:space="preserve"> del Comité;</w:t>
      </w:r>
    </w:p>
    <w:p w14:paraId="04693430" w14:textId="77777777" w:rsidR="00BA280F" w:rsidRPr="008404E4" w:rsidRDefault="00BA280F" w:rsidP="006D0170">
      <w:pPr>
        <w:spacing w:after="0" w:line="276" w:lineRule="auto"/>
        <w:ind w:left="1134" w:right="-518" w:hanging="850"/>
        <w:jc w:val="both"/>
        <w:rPr>
          <w:rFonts w:ascii="Arial" w:hAnsi="Arial" w:cs="Arial"/>
        </w:rPr>
      </w:pPr>
    </w:p>
    <w:p w14:paraId="5303D068" w14:textId="34B47665" w:rsidR="006B531C" w:rsidRPr="008404E4" w:rsidRDefault="00B63925"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Resolver las solicitudes de inscripción al Comité y l</w:t>
      </w:r>
      <w:r w:rsidR="006B531C" w:rsidRPr="008404E4">
        <w:rPr>
          <w:rFonts w:ascii="Arial" w:hAnsi="Arial" w:cs="Arial"/>
        </w:rPr>
        <w:t xml:space="preserve">levar un registro actualizado de los </w:t>
      </w:r>
      <w:r w:rsidR="00AB6595" w:rsidRPr="008404E4">
        <w:rPr>
          <w:rFonts w:ascii="Arial" w:hAnsi="Arial" w:cs="Arial"/>
        </w:rPr>
        <w:t>I</w:t>
      </w:r>
      <w:r w:rsidR="006B531C" w:rsidRPr="008404E4">
        <w:rPr>
          <w:rFonts w:ascii="Arial" w:hAnsi="Arial" w:cs="Arial"/>
        </w:rPr>
        <w:t>ntegrantes del Comité</w:t>
      </w:r>
      <w:r w:rsidR="007F68F3" w:rsidRPr="008404E4">
        <w:rPr>
          <w:rFonts w:ascii="Arial" w:hAnsi="Arial" w:cs="Arial"/>
        </w:rPr>
        <w:t xml:space="preserve"> y</w:t>
      </w:r>
      <w:r w:rsidR="006B531C" w:rsidRPr="008404E4">
        <w:rPr>
          <w:rFonts w:ascii="Arial" w:hAnsi="Arial" w:cs="Arial"/>
        </w:rPr>
        <w:t xml:space="preserve"> </w:t>
      </w:r>
      <w:r w:rsidR="007F68F3" w:rsidRPr="008404E4">
        <w:rPr>
          <w:rFonts w:ascii="Arial" w:hAnsi="Arial" w:cs="Arial"/>
        </w:rPr>
        <w:t>los invitados</w:t>
      </w:r>
      <w:r w:rsidR="006B531C" w:rsidRPr="008404E4">
        <w:rPr>
          <w:rFonts w:ascii="Arial" w:hAnsi="Arial" w:cs="Arial"/>
        </w:rPr>
        <w:t>, incluyendo sus datos de contacto y demás información relativa a su participación en las actividades del Comité;</w:t>
      </w:r>
    </w:p>
    <w:p w14:paraId="545EFDBF" w14:textId="77777777" w:rsidR="00BA280F" w:rsidRPr="008404E4" w:rsidRDefault="00BA280F" w:rsidP="006D0170">
      <w:pPr>
        <w:spacing w:after="0" w:line="276" w:lineRule="auto"/>
        <w:ind w:left="1134" w:right="-518" w:hanging="850"/>
        <w:jc w:val="both"/>
        <w:rPr>
          <w:rFonts w:ascii="Arial" w:hAnsi="Arial" w:cs="Arial"/>
        </w:rPr>
      </w:pPr>
    </w:p>
    <w:p w14:paraId="5B396BAA" w14:textId="77777777" w:rsidR="00296A61"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Llevar un registro y control de Actas, de los Documentos de Trabajo emitidos por las Mesas de Trabajo, las Contribuciones emitidas por el Comité y toda la documentación relativa a su funcionamiento</w:t>
      </w:r>
      <w:r w:rsidR="00296A61" w:rsidRPr="008404E4">
        <w:rPr>
          <w:rFonts w:ascii="Arial" w:hAnsi="Arial" w:cs="Arial"/>
        </w:rPr>
        <w:t>;</w:t>
      </w:r>
    </w:p>
    <w:p w14:paraId="44E44C72" w14:textId="77777777" w:rsidR="00BA280F" w:rsidRPr="008404E4" w:rsidRDefault="00BA280F" w:rsidP="006D0170">
      <w:pPr>
        <w:spacing w:after="0" w:line="276" w:lineRule="auto"/>
        <w:ind w:left="1134" w:right="-518" w:hanging="850"/>
        <w:jc w:val="both"/>
        <w:rPr>
          <w:rFonts w:ascii="Arial" w:hAnsi="Arial" w:cs="Arial"/>
        </w:rPr>
      </w:pPr>
    </w:p>
    <w:p w14:paraId="05559CA4" w14:textId="376712B6" w:rsidR="006B531C" w:rsidRPr="008404E4" w:rsidRDefault="00296A61"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Administrar el micrositio</w:t>
      </w:r>
      <w:r w:rsidR="003B3A1E" w:rsidRPr="008404E4">
        <w:rPr>
          <w:rFonts w:ascii="Arial" w:hAnsi="Arial" w:cs="Arial"/>
        </w:rPr>
        <w:t xml:space="preserve"> relacionado con el Comité</w:t>
      </w:r>
      <w:r w:rsidRPr="008404E4">
        <w:rPr>
          <w:rFonts w:ascii="Arial" w:hAnsi="Arial" w:cs="Arial"/>
        </w:rPr>
        <w:t>, y</w:t>
      </w:r>
    </w:p>
    <w:p w14:paraId="4066F048" w14:textId="77777777" w:rsidR="00BA280F" w:rsidRPr="008404E4" w:rsidRDefault="00BA280F" w:rsidP="006D0170">
      <w:pPr>
        <w:spacing w:after="0" w:line="276" w:lineRule="auto"/>
        <w:ind w:left="1134" w:right="-518" w:hanging="850"/>
        <w:jc w:val="both"/>
        <w:rPr>
          <w:rFonts w:ascii="Arial" w:hAnsi="Arial" w:cs="Arial"/>
        </w:rPr>
      </w:pPr>
    </w:p>
    <w:p w14:paraId="481CD68B" w14:textId="50ECB0CD" w:rsidR="006B531C" w:rsidRPr="008404E4" w:rsidRDefault="006B531C" w:rsidP="006D0170">
      <w:pPr>
        <w:numPr>
          <w:ilvl w:val="0"/>
          <w:numId w:val="12"/>
        </w:numPr>
        <w:spacing w:after="0" w:line="276" w:lineRule="auto"/>
        <w:ind w:left="1134" w:right="-518" w:hanging="850"/>
        <w:jc w:val="both"/>
        <w:rPr>
          <w:rFonts w:ascii="Arial" w:hAnsi="Arial" w:cs="Arial"/>
        </w:rPr>
      </w:pPr>
      <w:r w:rsidRPr="008404E4">
        <w:rPr>
          <w:rFonts w:ascii="Arial" w:hAnsi="Arial" w:cs="Arial"/>
        </w:rPr>
        <w:t>Las demás que se deriven de las presentes Reglas</w:t>
      </w:r>
      <w:r w:rsidR="003E0F5B" w:rsidRPr="008404E4">
        <w:rPr>
          <w:rFonts w:ascii="Arial" w:hAnsi="Arial" w:cs="Arial"/>
        </w:rPr>
        <w:t xml:space="preserve"> o propias para garantizar el funcionamiento y operación del Comité</w:t>
      </w:r>
      <w:r w:rsidRPr="008404E4">
        <w:rPr>
          <w:rFonts w:ascii="Arial" w:hAnsi="Arial" w:cs="Arial"/>
        </w:rPr>
        <w:t>.</w:t>
      </w:r>
    </w:p>
    <w:p w14:paraId="155F6AEA" w14:textId="77777777" w:rsidR="00C9406D" w:rsidRPr="008404E4" w:rsidRDefault="00C9406D" w:rsidP="006D0170">
      <w:pPr>
        <w:spacing w:after="0" w:line="276" w:lineRule="auto"/>
        <w:ind w:left="1440" w:right="-518"/>
        <w:jc w:val="both"/>
        <w:rPr>
          <w:rFonts w:ascii="Arial" w:hAnsi="Arial" w:cs="Arial"/>
        </w:rPr>
      </w:pPr>
    </w:p>
    <w:p w14:paraId="08955360" w14:textId="028C7E68" w:rsidR="006B531C" w:rsidRPr="008404E4" w:rsidRDefault="006B531C" w:rsidP="006D0170">
      <w:pPr>
        <w:spacing w:after="0" w:line="276" w:lineRule="auto"/>
        <w:ind w:right="-518"/>
        <w:jc w:val="both"/>
        <w:rPr>
          <w:rFonts w:ascii="Arial" w:hAnsi="Arial" w:cs="Arial"/>
        </w:rPr>
      </w:pPr>
      <w:r w:rsidRPr="008404E4">
        <w:rPr>
          <w:rFonts w:ascii="Arial" w:hAnsi="Arial" w:cs="Arial"/>
          <w:b/>
        </w:rPr>
        <w:t>Regla 28</w:t>
      </w:r>
      <w:r w:rsidRPr="008404E4">
        <w:rPr>
          <w:rFonts w:ascii="Arial" w:hAnsi="Arial" w:cs="Arial"/>
        </w:rPr>
        <w:t xml:space="preserve">. </w:t>
      </w:r>
      <w:r w:rsidR="001950AE" w:rsidRPr="008404E4">
        <w:rPr>
          <w:rFonts w:ascii="Arial" w:hAnsi="Arial" w:cs="Arial"/>
        </w:rPr>
        <w:t xml:space="preserve">La </w:t>
      </w:r>
      <w:r w:rsidRPr="008404E4">
        <w:rPr>
          <w:rFonts w:ascii="Arial" w:hAnsi="Arial" w:cs="Arial"/>
        </w:rPr>
        <w:t>Secretar</w:t>
      </w:r>
      <w:r w:rsidR="001950AE" w:rsidRPr="008404E4">
        <w:rPr>
          <w:rFonts w:ascii="Arial" w:hAnsi="Arial" w:cs="Arial"/>
        </w:rPr>
        <w:t>í</w:t>
      </w:r>
      <w:r w:rsidR="003B3A1E" w:rsidRPr="008404E4">
        <w:rPr>
          <w:rFonts w:ascii="Arial" w:hAnsi="Arial" w:cs="Arial"/>
        </w:rPr>
        <w:t>a</w:t>
      </w:r>
      <w:r w:rsidRPr="008404E4">
        <w:rPr>
          <w:rFonts w:ascii="Arial" w:hAnsi="Arial" w:cs="Arial"/>
        </w:rPr>
        <w:t xml:space="preserve"> Técnic</w:t>
      </w:r>
      <w:r w:rsidR="003B3A1E" w:rsidRPr="008404E4">
        <w:rPr>
          <w:rFonts w:ascii="Arial" w:hAnsi="Arial" w:cs="Arial"/>
        </w:rPr>
        <w:t>a</w:t>
      </w:r>
      <w:r w:rsidRPr="008404E4">
        <w:rPr>
          <w:rFonts w:ascii="Arial" w:hAnsi="Arial" w:cs="Arial"/>
        </w:rPr>
        <w:t>, para el ejercicio de sus atribuciones, podrá auxiliarse de</w:t>
      </w:r>
      <w:r w:rsidR="00540F0D">
        <w:rPr>
          <w:rFonts w:ascii="Arial" w:hAnsi="Arial" w:cs="Arial"/>
        </w:rPr>
        <w:t xml:space="preserve"> personas funcionarias</w:t>
      </w:r>
      <w:r w:rsidRPr="008404E4">
        <w:rPr>
          <w:rFonts w:ascii="Arial" w:hAnsi="Arial" w:cs="Arial"/>
        </w:rPr>
        <w:t xml:space="preserve"> públic</w:t>
      </w:r>
      <w:r w:rsidR="00540F0D">
        <w:rPr>
          <w:rFonts w:ascii="Arial" w:hAnsi="Arial" w:cs="Arial"/>
        </w:rPr>
        <w:t>a</w:t>
      </w:r>
      <w:r w:rsidRPr="008404E4">
        <w:rPr>
          <w:rFonts w:ascii="Arial" w:hAnsi="Arial" w:cs="Arial"/>
        </w:rPr>
        <w:t>s del Instituto, pero en ningún caso podrá delegar la representación para los actos señalados en las presentes Reglas a personas distintas a su suplente.</w:t>
      </w:r>
    </w:p>
    <w:p w14:paraId="63AC3E79" w14:textId="77777777" w:rsidR="00C9406D" w:rsidRPr="008404E4" w:rsidRDefault="00C9406D" w:rsidP="006D0170">
      <w:pPr>
        <w:spacing w:after="0" w:line="276" w:lineRule="auto"/>
        <w:ind w:right="-518"/>
        <w:jc w:val="both"/>
        <w:rPr>
          <w:rFonts w:ascii="Arial" w:hAnsi="Arial" w:cs="Arial"/>
        </w:rPr>
      </w:pPr>
    </w:p>
    <w:p w14:paraId="61E5956D" w14:textId="012247B4" w:rsidR="006B531C" w:rsidRPr="008404E4" w:rsidRDefault="006B531C" w:rsidP="006D0170">
      <w:pPr>
        <w:spacing w:after="0" w:line="276" w:lineRule="auto"/>
        <w:ind w:right="-518"/>
        <w:jc w:val="both"/>
        <w:rPr>
          <w:rFonts w:ascii="Arial" w:hAnsi="Arial" w:cs="Arial"/>
        </w:rPr>
      </w:pPr>
      <w:r w:rsidRPr="008404E4">
        <w:rPr>
          <w:rFonts w:ascii="Arial" w:hAnsi="Arial" w:cs="Arial"/>
          <w:b/>
        </w:rPr>
        <w:t>Regla 29</w:t>
      </w:r>
      <w:r w:rsidRPr="008404E4">
        <w:rPr>
          <w:rFonts w:ascii="Arial" w:hAnsi="Arial" w:cs="Arial"/>
        </w:rPr>
        <w:t xml:space="preserve">. </w:t>
      </w:r>
      <w:bookmarkStart w:id="14" w:name="_Hlk103588550"/>
      <w:r w:rsidR="001346EF" w:rsidRPr="008404E4">
        <w:rPr>
          <w:rFonts w:ascii="Arial" w:hAnsi="Arial" w:cs="Arial"/>
        </w:rPr>
        <w:t>L</w:t>
      </w:r>
      <w:r w:rsidR="00E65DE9">
        <w:rPr>
          <w:rFonts w:ascii="Arial" w:hAnsi="Arial" w:cs="Arial"/>
        </w:rPr>
        <w:t>a</w:t>
      </w:r>
      <w:r w:rsidR="001346EF" w:rsidRPr="008404E4">
        <w:rPr>
          <w:rFonts w:ascii="Arial" w:hAnsi="Arial" w:cs="Arial"/>
        </w:rPr>
        <w:t>s Coordina</w:t>
      </w:r>
      <w:r w:rsidR="00E65DE9">
        <w:rPr>
          <w:rFonts w:ascii="Arial" w:hAnsi="Arial" w:cs="Arial"/>
        </w:rPr>
        <w:t>ciones</w:t>
      </w:r>
      <w:r w:rsidRPr="008404E4">
        <w:rPr>
          <w:rFonts w:ascii="Arial" w:hAnsi="Arial" w:cs="Arial"/>
        </w:rPr>
        <w:t xml:space="preserve"> tendrán las </w:t>
      </w:r>
      <w:r w:rsidR="00C11CC9" w:rsidRPr="008404E4">
        <w:rPr>
          <w:rFonts w:ascii="Arial" w:hAnsi="Arial" w:cs="Arial"/>
        </w:rPr>
        <w:t xml:space="preserve">funciones </w:t>
      </w:r>
      <w:r w:rsidRPr="008404E4">
        <w:rPr>
          <w:rFonts w:ascii="Arial" w:hAnsi="Arial" w:cs="Arial"/>
        </w:rPr>
        <w:t>y obligaciones siguientes:</w:t>
      </w:r>
    </w:p>
    <w:bookmarkEnd w:id="14"/>
    <w:p w14:paraId="3FA25EE6" w14:textId="77777777" w:rsidR="00C9406D" w:rsidRPr="008404E4" w:rsidRDefault="00C9406D" w:rsidP="006D0170">
      <w:pPr>
        <w:spacing w:after="0" w:line="276" w:lineRule="auto"/>
        <w:ind w:right="-518"/>
        <w:jc w:val="both"/>
        <w:rPr>
          <w:rFonts w:ascii="Arial" w:hAnsi="Arial" w:cs="Arial"/>
        </w:rPr>
      </w:pPr>
    </w:p>
    <w:p w14:paraId="531F7166" w14:textId="77777777" w:rsidR="006B531C" w:rsidRPr="008404E4" w:rsidRDefault="006B531C" w:rsidP="006D0170">
      <w:pPr>
        <w:numPr>
          <w:ilvl w:val="0"/>
          <w:numId w:val="13"/>
        </w:numPr>
        <w:spacing w:after="0" w:line="276" w:lineRule="auto"/>
        <w:ind w:left="1134" w:right="-518" w:hanging="850"/>
        <w:jc w:val="both"/>
        <w:rPr>
          <w:rFonts w:ascii="Arial" w:hAnsi="Arial" w:cs="Arial"/>
        </w:rPr>
      </w:pPr>
      <w:r w:rsidRPr="008404E4">
        <w:rPr>
          <w:rFonts w:ascii="Arial" w:hAnsi="Arial" w:cs="Arial"/>
        </w:rPr>
        <w:t>Asumir con responsabilidad y compromiso la coordinación de la Mesa de Trabajo;</w:t>
      </w:r>
    </w:p>
    <w:p w14:paraId="784E39B5" w14:textId="77777777" w:rsidR="00417E82" w:rsidRPr="008404E4" w:rsidRDefault="00417E82" w:rsidP="006D0170">
      <w:pPr>
        <w:spacing w:after="0" w:line="276" w:lineRule="auto"/>
        <w:ind w:left="1134" w:right="-518" w:hanging="850"/>
        <w:jc w:val="both"/>
        <w:rPr>
          <w:rFonts w:ascii="Arial" w:hAnsi="Arial" w:cs="Arial"/>
        </w:rPr>
      </w:pPr>
    </w:p>
    <w:p w14:paraId="6C08C4EB" w14:textId="3C229762" w:rsidR="006B531C" w:rsidRPr="008404E4" w:rsidRDefault="006B531C" w:rsidP="006D0170">
      <w:pPr>
        <w:numPr>
          <w:ilvl w:val="0"/>
          <w:numId w:val="13"/>
        </w:numPr>
        <w:spacing w:after="0" w:line="276" w:lineRule="auto"/>
        <w:ind w:left="1134" w:right="-518" w:hanging="850"/>
        <w:jc w:val="both"/>
        <w:rPr>
          <w:rFonts w:ascii="Arial" w:hAnsi="Arial" w:cs="Arial"/>
        </w:rPr>
      </w:pPr>
      <w:r w:rsidRPr="008404E4">
        <w:rPr>
          <w:rFonts w:ascii="Arial" w:hAnsi="Arial" w:cs="Arial"/>
        </w:rPr>
        <w:lastRenderedPageBreak/>
        <w:t xml:space="preserve">Proponer el plan de trabajo </w:t>
      </w:r>
      <w:r w:rsidR="000B7672" w:rsidRPr="008404E4">
        <w:rPr>
          <w:rFonts w:ascii="Arial" w:hAnsi="Arial" w:cs="Arial"/>
        </w:rPr>
        <w:t xml:space="preserve">y el calendario </w:t>
      </w:r>
      <w:r w:rsidRPr="008404E4">
        <w:rPr>
          <w:rFonts w:ascii="Arial" w:hAnsi="Arial" w:cs="Arial"/>
        </w:rPr>
        <w:t xml:space="preserve">de </w:t>
      </w:r>
      <w:r w:rsidR="00F21EB0" w:rsidRPr="008404E4">
        <w:rPr>
          <w:rFonts w:ascii="Arial" w:hAnsi="Arial" w:cs="Arial"/>
        </w:rPr>
        <w:t>la</w:t>
      </w:r>
      <w:r w:rsidRPr="008404E4">
        <w:rPr>
          <w:rFonts w:ascii="Arial" w:hAnsi="Arial" w:cs="Arial"/>
        </w:rPr>
        <w:t xml:space="preserve"> Mesa de Trabajo</w:t>
      </w:r>
      <w:r w:rsidR="00F76773" w:rsidRPr="008404E4">
        <w:rPr>
          <w:rFonts w:ascii="Arial" w:hAnsi="Arial" w:cs="Arial"/>
        </w:rPr>
        <w:t>,</w:t>
      </w:r>
      <w:r w:rsidRPr="008404E4">
        <w:rPr>
          <w:rFonts w:ascii="Arial" w:hAnsi="Arial" w:cs="Arial"/>
        </w:rPr>
        <w:t xml:space="preserve"> </w:t>
      </w:r>
      <w:r w:rsidR="00F76773" w:rsidRPr="008404E4">
        <w:rPr>
          <w:rFonts w:ascii="Arial" w:hAnsi="Arial" w:cs="Arial"/>
        </w:rPr>
        <w:t xml:space="preserve">para su </w:t>
      </w:r>
      <w:r w:rsidR="00242110" w:rsidRPr="008404E4">
        <w:rPr>
          <w:rFonts w:ascii="Arial" w:hAnsi="Arial" w:cs="Arial"/>
        </w:rPr>
        <w:t xml:space="preserve">correspondiente </w:t>
      </w:r>
      <w:r w:rsidR="00F76773" w:rsidRPr="008404E4">
        <w:rPr>
          <w:rFonts w:ascii="Arial" w:hAnsi="Arial" w:cs="Arial"/>
        </w:rPr>
        <w:t xml:space="preserve">aprobación y remitirlo </w:t>
      </w:r>
      <w:r w:rsidR="00F4393C" w:rsidRPr="008404E4">
        <w:rPr>
          <w:rFonts w:ascii="Arial" w:hAnsi="Arial" w:cs="Arial"/>
        </w:rPr>
        <w:t xml:space="preserve">para su conocimiento </w:t>
      </w:r>
      <w:r w:rsidRPr="008404E4">
        <w:rPr>
          <w:rFonts w:ascii="Arial" w:hAnsi="Arial" w:cs="Arial"/>
        </w:rPr>
        <w:t>a</w:t>
      </w:r>
      <w:r w:rsidR="00D80D81" w:rsidRPr="008404E4">
        <w:rPr>
          <w:rFonts w:ascii="Arial" w:hAnsi="Arial" w:cs="Arial"/>
        </w:rPr>
        <w:t xml:space="preserve"> la</w:t>
      </w:r>
      <w:r w:rsidR="00F21EB0" w:rsidRPr="008404E4">
        <w:rPr>
          <w:rFonts w:ascii="Arial" w:hAnsi="Arial" w:cs="Arial"/>
        </w:rPr>
        <w:t xml:space="preserve"> Secretar</w:t>
      </w:r>
      <w:r w:rsidR="001950AE" w:rsidRPr="008404E4">
        <w:rPr>
          <w:rFonts w:ascii="Arial" w:hAnsi="Arial" w:cs="Arial"/>
        </w:rPr>
        <w:t>í</w:t>
      </w:r>
      <w:r w:rsidR="00D80D81" w:rsidRPr="008404E4">
        <w:rPr>
          <w:rFonts w:ascii="Arial" w:hAnsi="Arial" w:cs="Arial"/>
        </w:rPr>
        <w:t>a</w:t>
      </w:r>
      <w:r w:rsidR="00F21EB0" w:rsidRPr="008404E4">
        <w:rPr>
          <w:rFonts w:ascii="Arial" w:hAnsi="Arial" w:cs="Arial"/>
        </w:rPr>
        <w:t xml:space="preserve"> Técnic</w:t>
      </w:r>
      <w:r w:rsidR="00D80D81" w:rsidRPr="008404E4">
        <w:rPr>
          <w:rFonts w:ascii="Arial" w:hAnsi="Arial" w:cs="Arial"/>
        </w:rPr>
        <w:t>a</w:t>
      </w:r>
      <w:r w:rsidRPr="008404E4">
        <w:rPr>
          <w:rFonts w:ascii="Arial" w:hAnsi="Arial" w:cs="Arial"/>
        </w:rPr>
        <w:t>;</w:t>
      </w:r>
    </w:p>
    <w:p w14:paraId="2777686E" w14:textId="77777777" w:rsidR="00417E82" w:rsidRPr="008404E4" w:rsidRDefault="00417E82" w:rsidP="006D0170">
      <w:pPr>
        <w:spacing w:after="0" w:line="276" w:lineRule="auto"/>
        <w:ind w:left="1134" w:right="-518" w:hanging="850"/>
        <w:jc w:val="both"/>
        <w:rPr>
          <w:rFonts w:ascii="Arial" w:hAnsi="Arial" w:cs="Arial"/>
        </w:rPr>
      </w:pPr>
    </w:p>
    <w:p w14:paraId="2AEDFD95" w14:textId="77777777" w:rsidR="006B531C" w:rsidRPr="008404E4" w:rsidRDefault="006B531C" w:rsidP="006D0170">
      <w:pPr>
        <w:numPr>
          <w:ilvl w:val="0"/>
          <w:numId w:val="13"/>
        </w:numPr>
        <w:spacing w:after="0" w:line="276" w:lineRule="auto"/>
        <w:ind w:left="1134" w:right="-518" w:hanging="850"/>
        <w:jc w:val="both"/>
        <w:rPr>
          <w:rFonts w:ascii="Arial" w:hAnsi="Arial" w:cs="Arial"/>
        </w:rPr>
      </w:pPr>
      <w:bookmarkStart w:id="15" w:name="_Hlk103588556"/>
      <w:r w:rsidRPr="008404E4">
        <w:rPr>
          <w:rFonts w:ascii="Arial" w:hAnsi="Arial" w:cs="Arial"/>
        </w:rPr>
        <w:t xml:space="preserve">Verificar el </w:t>
      </w:r>
      <w:r w:rsidRPr="008404E4">
        <w:rPr>
          <w:rFonts w:ascii="Arial" w:hAnsi="Arial" w:cs="Arial"/>
          <w:i/>
          <w:iCs/>
        </w:rPr>
        <w:t>quorum</w:t>
      </w:r>
      <w:r w:rsidRPr="008404E4">
        <w:rPr>
          <w:rFonts w:ascii="Arial" w:hAnsi="Arial" w:cs="Arial"/>
        </w:rPr>
        <w:t xml:space="preserve"> y levantar la lista de asistencia de las sesiones de las Mesas de Trabajo;</w:t>
      </w:r>
    </w:p>
    <w:bookmarkEnd w:id="15"/>
    <w:p w14:paraId="07260AC2" w14:textId="77777777" w:rsidR="00417E82" w:rsidRPr="008404E4" w:rsidRDefault="00417E82" w:rsidP="006D0170">
      <w:pPr>
        <w:spacing w:after="0" w:line="276" w:lineRule="auto"/>
        <w:ind w:left="1134" w:right="-518" w:hanging="850"/>
        <w:jc w:val="both"/>
        <w:rPr>
          <w:rFonts w:ascii="Arial" w:hAnsi="Arial" w:cs="Arial"/>
        </w:rPr>
      </w:pPr>
    </w:p>
    <w:p w14:paraId="59776ED8" w14:textId="77777777" w:rsidR="006B531C" w:rsidRPr="008404E4" w:rsidRDefault="006B531C" w:rsidP="006D0170">
      <w:pPr>
        <w:numPr>
          <w:ilvl w:val="0"/>
          <w:numId w:val="13"/>
        </w:numPr>
        <w:spacing w:after="0" w:line="276" w:lineRule="auto"/>
        <w:ind w:left="1134" w:right="-518" w:hanging="850"/>
        <w:jc w:val="both"/>
        <w:rPr>
          <w:rFonts w:ascii="Arial" w:hAnsi="Arial" w:cs="Arial"/>
        </w:rPr>
      </w:pPr>
      <w:r w:rsidRPr="008404E4">
        <w:rPr>
          <w:rFonts w:ascii="Arial" w:hAnsi="Arial" w:cs="Arial"/>
        </w:rPr>
        <w:t xml:space="preserve">Convocar a </w:t>
      </w:r>
      <w:r w:rsidR="00F21EB0" w:rsidRPr="008404E4">
        <w:rPr>
          <w:rFonts w:ascii="Arial" w:hAnsi="Arial" w:cs="Arial"/>
        </w:rPr>
        <w:t>los</w:t>
      </w:r>
      <w:r w:rsidRPr="008404E4">
        <w:rPr>
          <w:rFonts w:ascii="Arial" w:hAnsi="Arial" w:cs="Arial"/>
        </w:rPr>
        <w:t xml:space="preserve"> </w:t>
      </w:r>
      <w:r w:rsidR="00F21EB0" w:rsidRPr="008404E4">
        <w:rPr>
          <w:rFonts w:ascii="Arial" w:hAnsi="Arial" w:cs="Arial"/>
        </w:rPr>
        <w:t>i</w:t>
      </w:r>
      <w:r w:rsidRPr="008404E4">
        <w:rPr>
          <w:rFonts w:ascii="Arial" w:hAnsi="Arial" w:cs="Arial"/>
        </w:rPr>
        <w:t>ntegrantes de las Mesas de Trabajo;</w:t>
      </w:r>
    </w:p>
    <w:p w14:paraId="55E4416A" w14:textId="77777777" w:rsidR="00417E82" w:rsidRPr="008404E4" w:rsidRDefault="00417E82" w:rsidP="006D0170">
      <w:pPr>
        <w:spacing w:after="0" w:line="276" w:lineRule="auto"/>
        <w:ind w:left="1134" w:right="-518" w:hanging="850"/>
        <w:jc w:val="both"/>
        <w:rPr>
          <w:rFonts w:ascii="Arial" w:hAnsi="Arial" w:cs="Arial"/>
        </w:rPr>
      </w:pPr>
    </w:p>
    <w:p w14:paraId="30AE5D65" w14:textId="77777777" w:rsidR="006B531C" w:rsidRPr="008404E4" w:rsidRDefault="006B531C" w:rsidP="006D0170">
      <w:pPr>
        <w:numPr>
          <w:ilvl w:val="0"/>
          <w:numId w:val="13"/>
        </w:numPr>
        <w:spacing w:after="0" w:line="276" w:lineRule="auto"/>
        <w:ind w:left="1134" w:right="-518" w:hanging="850"/>
        <w:jc w:val="both"/>
        <w:rPr>
          <w:rFonts w:ascii="Arial" w:hAnsi="Arial" w:cs="Arial"/>
        </w:rPr>
      </w:pPr>
      <w:r w:rsidRPr="008404E4">
        <w:rPr>
          <w:rFonts w:ascii="Arial" w:hAnsi="Arial" w:cs="Arial"/>
        </w:rPr>
        <w:t>Dirigir las sesiones de las Mesas de Trabajo;</w:t>
      </w:r>
    </w:p>
    <w:p w14:paraId="2C41B606" w14:textId="77777777" w:rsidR="00417E82" w:rsidRPr="008404E4" w:rsidRDefault="00417E82" w:rsidP="006D0170">
      <w:pPr>
        <w:spacing w:after="0" w:line="276" w:lineRule="auto"/>
        <w:ind w:left="1134" w:right="-518" w:hanging="850"/>
        <w:jc w:val="both"/>
        <w:rPr>
          <w:rFonts w:ascii="Arial" w:hAnsi="Arial" w:cs="Arial"/>
        </w:rPr>
      </w:pPr>
    </w:p>
    <w:p w14:paraId="6FF0BED9" w14:textId="77777777" w:rsidR="006B531C" w:rsidRPr="008404E4" w:rsidRDefault="006B531C" w:rsidP="006D0170">
      <w:pPr>
        <w:numPr>
          <w:ilvl w:val="0"/>
          <w:numId w:val="13"/>
        </w:numPr>
        <w:spacing w:after="0" w:line="276" w:lineRule="auto"/>
        <w:ind w:left="1134" w:right="-518" w:hanging="850"/>
        <w:jc w:val="both"/>
        <w:rPr>
          <w:rFonts w:ascii="Arial" w:hAnsi="Arial" w:cs="Arial"/>
        </w:rPr>
      </w:pPr>
      <w:r w:rsidRPr="008404E4">
        <w:rPr>
          <w:rFonts w:ascii="Arial" w:hAnsi="Arial" w:cs="Arial"/>
        </w:rPr>
        <w:t xml:space="preserve">Proponer el orden del día de las sesiones de las Mesas de Trabajo; </w:t>
      </w:r>
    </w:p>
    <w:p w14:paraId="01D66D4B" w14:textId="77777777" w:rsidR="00417E82" w:rsidRPr="008404E4" w:rsidRDefault="00417E82" w:rsidP="006D0170">
      <w:pPr>
        <w:spacing w:after="0" w:line="276" w:lineRule="auto"/>
        <w:ind w:left="1134" w:right="-518" w:hanging="850"/>
        <w:jc w:val="both"/>
        <w:rPr>
          <w:rFonts w:ascii="Arial" w:hAnsi="Arial" w:cs="Arial"/>
        </w:rPr>
      </w:pPr>
    </w:p>
    <w:p w14:paraId="7B85489B" w14:textId="09E0D8CF" w:rsidR="001212B7" w:rsidRPr="008404E4" w:rsidRDefault="006B531C" w:rsidP="006D0170">
      <w:pPr>
        <w:numPr>
          <w:ilvl w:val="0"/>
          <w:numId w:val="13"/>
        </w:numPr>
        <w:spacing w:after="0" w:line="276" w:lineRule="auto"/>
        <w:ind w:left="1134" w:right="-518" w:hanging="850"/>
        <w:jc w:val="both"/>
        <w:rPr>
          <w:rFonts w:ascii="Arial" w:hAnsi="Arial" w:cs="Arial"/>
        </w:rPr>
      </w:pPr>
      <w:r w:rsidRPr="008404E4">
        <w:rPr>
          <w:rFonts w:ascii="Arial" w:hAnsi="Arial" w:cs="Arial"/>
        </w:rPr>
        <w:t>Hacer del conocimiento de</w:t>
      </w:r>
      <w:r w:rsidR="001950AE" w:rsidRPr="008404E4">
        <w:rPr>
          <w:rFonts w:ascii="Arial" w:hAnsi="Arial" w:cs="Arial"/>
        </w:rPr>
        <w:t xml:space="preserve"> </w:t>
      </w:r>
      <w:r w:rsidR="00D80D81" w:rsidRPr="008404E4">
        <w:rPr>
          <w:rFonts w:ascii="Arial" w:hAnsi="Arial" w:cs="Arial"/>
        </w:rPr>
        <w:t>la</w:t>
      </w:r>
      <w:r w:rsidRPr="008404E4">
        <w:rPr>
          <w:rFonts w:ascii="Arial" w:hAnsi="Arial" w:cs="Arial"/>
        </w:rPr>
        <w:t xml:space="preserve"> Secretar</w:t>
      </w:r>
      <w:r w:rsidR="001950AE" w:rsidRPr="008404E4">
        <w:rPr>
          <w:rFonts w:ascii="Arial" w:hAnsi="Arial" w:cs="Arial"/>
        </w:rPr>
        <w:t>í</w:t>
      </w:r>
      <w:r w:rsidR="00D80D81" w:rsidRPr="008404E4">
        <w:rPr>
          <w:rFonts w:ascii="Arial" w:hAnsi="Arial" w:cs="Arial"/>
        </w:rPr>
        <w:t>a</w:t>
      </w:r>
      <w:r w:rsidRPr="008404E4">
        <w:rPr>
          <w:rFonts w:ascii="Arial" w:hAnsi="Arial" w:cs="Arial"/>
        </w:rPr>
        <w:t xml:space="preserve"> Técnic</w:t>
      </w:r>
      <w:r w:rsidR="00D80D81" w:rsidRPr="008404E4">
        <w:rPr>
          <w:rFonts w:ascii="Arial" w:hAnsi="Arial" w:cs="Arial"/>
        </w:rPr>
        <w:t>a</w:t>
      </w:r>
      <w:r w:rsidR="006F0EF4">
        <w:rPr>
          <w:rFonts w:ascii="Arial" w:hAnsi="Arial" w:cs="Arial"/>
        </w:rPr>
        <w:t>,</w:t>
      </w:r>
      <w:r w:rsidRPr="008404E4">
        <w:rPr>
          <w:rFonts w:ascii="Arial" w:hAnsi="Arial" w:cs="Arial"/>
        </w:rPr>
        <w:t xml:space="preserve"> los </w:t>
      </w:r>
      <w:r w:rsidRPr="008404E4" w:rsidDel="009A5395">
        <w:rPr>
          <w:rFonts w:ascii="Arial" w:hAnsi="Arial" w:cs="Arial"/>
        </w:rPr>
        <w:t>D</w:t>
      </w:r>
      <w:r w:rsidRPr="008404E4">
        <w:rPr>
          <w:rFonts w:ascii="Arial" w:hAnsi="Arial" w:cs="Arial"/>
        </w:rPr>
        <w:t xml:space="preserve">ocumentos de </w:t>
      </w:r>
      <w:r w:rsidRPr="008404E4" w:rsidDel="009A5395">
        <w:rPr>
          <w:rFonts w:ascii="Arial" w:hAnsi="Arial" w:cs="Arial"/>
        </w:rPr>
        <w:t>T</w:t>
      </w:r>
      <w:r w:rsidRPr="008404E4">
        <w:rPr>
          <w:rFonts w:ascii="Arial" w:hAnsi="Arial" w:cs="Arial"/>
        </w:rPr>
        <w:t xml:space="preserve">rabajo, </w:t>
      </w:r>
      <w:r w:rsidR="00F21EB0" w:rsidRPr="008404E4">
        <w:rPr>
          <w:rFonts w:ascii="Arial" w:hAnsi="Arial" w:cs="Arial"/>
        </w:rPr>
        <w:t>los cuales</w:t>
      </w:r>
      <w:r w:rsidRPr="008404E4">
        <w:rPr>
          <w:rFonts w:ascii="Arial" w:hAnsi="Arial" w:cs="Arial"/>
        </w:rPr>
        <w:t xml:space="preserve"> deberán acompañarse de</w:t>
      </w:r>
      <w:r w:rsidR="00F21EB0" w:rsidRPr="008404E4">
        <w:rPr>
          <w:rFonts w:ascii="Arial" w:hAnsi="Arial" w:cs="Arial"/>
        </w:rPr>
        <w:t xml:space="preserve"> toda</w:t>
      </w:r>
      <w:r w:rsidRPr="008404E4">
        <w:rPr>
          <w:rFonts w:ascii="Arial" w:hAnsi="Arial" w:cs="Arial"/>
        </w:rPr>
        <w:t xml:space="preserve"> la información que se haya presentado durante las sesiones y, en su caso, de las propuestas de </w:t>
      </w:r>
      <w:r w:rsidR="00F21EB0" w:rsidRPr="008404E4">
        <w:rPr>
          <w:rFonts w:ascii="Arial" w:hAnsi="Arial" w:cs="Arial"/>
        </w:rPr>
        <w:t>la</w:t>
      </w:r>
      <w:r w:rsidRPr="008404E4">
        <w:rPr>
          <w:rFonts w:ascii="Arial" w:hAnsi="Arial" w:cs="Arial"/>
        </w:rPr>
        <w:t xml:space="preserve"> Mesa de Trabajo, siempre que no se hubier</w:t>
      </w:r>
      <w:r w:rsidR="00584501" w:rsidRPr="008404E4">
        <w:rPr>
          <w:rFonts w:ascii="Arial" w:hAnsi="Arial" w:cs="Arial"/>
        </w:rPr>
        <w:t>e</w:t>
      </w:r>
      <w:r w:rsidRPr="008404E4">
        <w:rPr>
          <w:rFonts w:ascii="Arial" w:hAnsi="Arial" w:cs="Arial"/>
        </w:rPr>
        <w:t xml:space="preserve"> alcanzado una decisión por mayoría</w:t>
      </w:r>
      <w:r w:rsidR="001346EF" w:rsidRPr="008404E4">
        <w:rPr>
          <w:rFonts w:ascii="Arial" w:hAnsi="Arial" w:cs="Arial"/>
        </w:rPr>
        <w:t xml:space="preserve">; </w:t>
      </w:r>
    </w:p>
    <w:p w14:paraId="7EB39D7C" w14:textId="77777777" w:rsidR="000A4142" w:rsidRPr="008404E4" w:rsidRDefault="000A4142" w:rsidP="006D0170">
      <w:pPr>
        <w:spacing w:after="0" w:line="276" w:lineRule="auto"/>
        <w:ind w:left="1134" w:right="-518" w:hanging="850"/>
        <w:jc w:val="both"/>
        <w:rPr>
          <w:rFonts w:ascii="Arial" w:hAnsi="Arial" w:cs="Arial"/>
        </w:rPr>
      </w:pPr>
    </w:p>
    <w:p w14:paraId="0F7FD5CD" w14:textId="4B98B37A" w:rsidR="00242110" w:rsidRPr="008404E4" w:rsidRDefault="00242110" w:rsidP="006D0170">
      <w:pPr>
        <w:numPr>
          <w:ilvl w:val="0"/>
          <w:numId w:val="13"/>
        </w:numPr>
        <w:spacing w:after="0" w:line="276" w:lineRule="auto"/>
        <w:ind w:left="1134" w:right="-518" w:hanging="850"/>
        <w:jc w:val="both"/>
        <w:rPr>
          <w:rFonts w:ascii="Arial" w:hAnsi="Arial" w:cs="Arial"/>
        </w:rPr>
      </w:pPr>
      <w:r w:rsidRPr="008404E4">
        <w:rPr>
          <w:rFonts w:ascii="Arial" w:hAnsi="Arial" w:cs="Arial"/>
        </w:rPr>
        <w:t>Env</w:t>
      </w:r>
      <w:r w:rsidR="001346EF" w:rsidRPr="008404E4">
        <w:rPr>
          <w:rFonts w:ascii="Arial" w:hAnsi="Arial" w:cs="Arial"/>
        </w:rPr>
        <w:t>í</w:t>
      </w:r>
      <w:r w:rsidRPr="008404E4">
        <w:rPr>
          <w:rFonts w:ascii="Arial" w:hAnsi="Arial" w:cs="Arial"/>
        </w:rPr>
        <w:t>ar a</w:t>
      </w:r>
      <w:r w:rsidR="001346EF" w:rsidRPr="008404E4">
        <w:rPr>
          <w:rFonts w:ascii="Arial" w:hAnsi="Arial" w:cs="Arial"/>
        </w:rPr>
        <w:t xml:space="preserve"> </w:t>
      </w:r>
      <w:r w:rsidR="000A4142" w:rsidRPr="008404E4">
        <w:rPr>
          <w:rFonts w:ascii="Arial" w:hAnsi="Arial" w:cs="Arial"/>
        </w:rPr>
        <w:t>l</w:t>
      </w:r>
      <w:r w:rsidR="001346EF" w:rsidRPr="008404E4">
        <w:rPr>
          <w:rFonts w:ascii="Arial" w:hAnsi="Arial" w:cs="Arial"/>
        </w:rPr>
        <w:t>a</w:t>
      </w:r>
      <w:r w:rsidRPr="008404E4">
        <w:rPr>
          <w:rFonts w:ascii="Arial" w:hAnsi="Arial" w:cs="Arial"/>
        </w:rPr>
        <w:t xml:space="preserve"> Secretar</w:t>
      </w:r>
      <w:r w:rsidR="001950AE" w:rsidRPr="008404E4">
        <w:rPr>
          <w:rFonts w:ascii="Arial" w:hAnsi="Arial" w:cs="Arial"/>
        </w:rPr>
        <w:t xml:space="preserve">ía </w:t>
      </w:r>
      <w:r w:rsidR="000A4142" w:rsidRPr="008404E4">
        <w:rPr>
          <w:rFonts w:ascii="Arial" w:hAnsi="Arial" w:cs="Arial"/>
        </w:rPr>
        <w:t>Técnica</w:t>
      </w:r>
      <w:r w:rsidR="001346EF" w:rsidRPr="008404E4">
        <w:rPr>
          <w:rFonts w:ascii="Arial" w:hAnsi="Arial" w:cs="Arial"/>
        </w:rPr>
        <w:t>,</w:t>
      </w:r>
      <w:r w:rsidR="00F4393C" w:rsidRPr="008404E4">
        <w:rPr>
          <w:rFonts w:ascii="Arial" w:hAnsi="Arial" w:cs="Arial"/>
        </w:rPr>
        <w:t xml:space="preserve"> para su conocimiento</w:t>
      </w:r>
      <w:r w:rsidR="001346EF" w:rsidRPr="008404E4">
        <w:rPr>
          <w:rFonts w:ascii="Arial" w:hAnsi="Arial" w:cs="Arial"/>
        </w:rPr>
        <w:t>,</w:t>
      </w:r>
      <w:r w:rsidR="000A4142" w:rsidRPr="008404E4">
        <w:rPr>
          <w:rFonts w:ascii="Arial" w:hAnsi="Arial" w:cs="Arial"/>
        </w:rPr>
        <w:t xml:space="preserve"> </w:t>
      </w:r>
      <w:r w:rsidRPr="008404E4">
        <w:rPr>
          <w:rFonts w:ascii="Arial" w:hAnsi="Arial" w:cs="Arial"/>
        </w:rPr>
        <w:t>la lista de asistencia de invitados</w:t>
      </w:r>
      <w:r w:rsidR="000A4142" w:rsidRPr="008404E4">
        <w:rPr>
          <w:rFonts w:ascii="Arial" w:hAnsi="Arial" w:cs="Arial"/>
        </w:rPr>
        <w:t xml:space="preserve"> que le remitan los Integrantes de la Industria</w:t>
      </w:r>
      <w:r w:rsidR="009A730D" w:rsidRPr="008404E4">
        <w:rPr>
          <w:rFonts w:ascii="Arial" w:hAnsi="Arial" w:cs="Arial"/>
        </w:rPr>
        <w:t xml:space="preserve"> e inclusión de asuntos </w:t>
      </w:r>
      <w:r w:rsidR="001346EF" w:rsidRPr="008404E4">
        <w:rPr>
          <w:rFonts w:ascii="Arial" w:hAnsi="Arial" w:cs="Arial"/>
        </w:rPr>
        <w:t>en el</w:t>
      </w:r>
      <w:r w:rsidR="009A730D" w:rsidRPr="008404E4">
        <w:rPr>
          <w:rFonts w:ascii="Arial" w:hAnsi="Arial" w:cs="Arial"/>
        </w:rPr>
        <w:t xml:space="preserve"> orden del día</w:t>
      </w:r>
      <w:r w:rsidR="001346EF" w:rsidRPr="008404E4">
        <w:rPr>
          <w:rFonts w:ascii="Arial" w:hAnsi="Arial" w:cs="Arial"/>
        </w:rPr>
        <w:t>, y</w:t>
      </w:r>
    </w:p>
    <w:p w14:paraId="768AF38D" w14:textId="77777777" w:rsidR="001212B7" w:rsidRPr="008404E4" w:rsidRDefault="001212B7" w:rsidP="006D0170">
      <w:pPr>
        <w:spacing w:after="0" w:line="276" w:lineRule="auto"/>
        <w:ind w:left="1134" w:right="-518" w:hanging="850"/>
        <w:jc w:val="both"/>
        <w:rPr>
          <w:rFonts w:ascii="Arial" w:hAnsi="Arial" w:cs="Arial"/>
        </w:rPr>
      </w:pPr>
    </w:p>
    <w:p w14:paraId="3F9C8510" w14:textId="012A34DB" w:rsidR="006B531C" w:rsidRPr="008404E4" w:rsidRDefault="000A4142" w:rsidP="006D0170">
      <w:pPr>
        <w:spacing w:after="0" w:line="276" w:lineRule="auto"/>
        <w:ind w:left="1134" w:right="-518" w:hanging="850"/>
        <w:jc w:val="both"/>
        <w:rPr>
          <w:rFonts w:ascii="Arial" w:hAnsi="Arial" w:cs="Arial"/>
        </w:rPr>
      </w:pPr>
      <w:r w:rsidRPr="008404E4">
        <w:rPr>
          <w:rFonts w:ascii="Arial" w:hAnsi="Arial" w:cs="Arial"/>
          <w:b/>
          <w:bCs/>
        </w:rPr>
        <w:t>IX</w:t>
      </w:r>
      <w:r w:rsidR="001212B7" w:rsidRPr="008404E4">
        <w:rPr>
          <w:rFonts w:ascii="Arial" w:hAnsi="Arial" w:cs="Arial"/>
        </w:rPr>
        <w:t xml:space="preserve">.       </w:t>
      </w:r>
      <w:r w:rsidR="006F0EF4">
        <w:rPr>
          <w:rFonts w:ascii="Arial" w:hAnsi="Arial" w:cs="Arial"/>
        </w:rPr>
        <w:tab/>
      </w:r>
      <w:r w:rsidR="006B531C" w:rsidRPr="008404E4">
        <w:rPr>
          <w:rFonts w:ascii="Arial" w:hAnsi="Arial" w:cs="Arial"/>
        </w:rPr>
        <w:t>Las demás que se deriven de las presentes Reglas.</w:t>
      </w:r>
    </w:p>
    <w:p w14:paraId="72A98B41" w14:textId="77777777" w:rsidR="00C9406D" w:rsidRPr="008404E4" w:rsidRDefault="00C9406D" w:rsidP="006D0170">
      <w:pPr>
        <w:spacing w:after="0" w:line="276" w:lineRule="auto"/>
        <w:ind w:left="1440" w:right="-518"/>
        <w:jc w:val="both"/>
        <w:rPr>
          <w:rFonts w:ascii="Arial" w:hAnsi="Arial" w:cs="Arial"/>
        </w:rPr>
      </w:pPr>
    </w:p>
    <w:p w14:paraId="6D5031A6" w14:textId="740D26F0" w:rsidR="006B531C" w:rsidRPr="008404E4" w:rsidRDefault="00F21EB0" w:rsidP="006D0170">
      <w:pPr>
        <w:spacing w:after="0" w:line="276" w:lineRule="auto"/>
        <w:ind w:right="-518"/>
        <w:jc w:val="both"/>
        <w:rPr>
          <w:rFonts w:ascii="Arial" w:hAnsi="Arial" w:cs="Arial"/>
        </w:rPr>
      </w:pPr>
      <w:r w:rsidRPr="008404E4">
        <w:rPr>
          <w:rFonts w:ascii="Arial" w:hAnsi="Arial" w:cs="Arial"/>
          <w:b/>
        </w:rPr>
        <w:t>Regla 30</w:t>
      </w:r>
      <w:r w:rsidRPr="008404E4">
        <w:rPr>
          <w:rFonts w:ascii="Arial" w:hAnsi="Arial" w:cs="Arial"/>
        </w:rPr>
        <w:t xml:space="preserve">. Los </w:t>
      </w:r>
      <w:r w:rsidR="0079079C" w:rsidRPr="008404E4">
        <w:rPr>
          <w:rFonts w:ascii="Arial" w:hAnsi="Arial" w:cs="Arial"/>
        </w:rPr>
        <w:t>I</w:t>
      </w:r>
      <w:r w:rsidRPr="008404E4">
        <w:rPr>
          <w:rFonts w:ascii="Arial" w:hAnsi="Arial" w:cs="Arial"/>
        </w:rPr>
        <w:t>ntegrantes de</w:t>
      </w:r>
      <w:r w:rsidR="0079079C" w:rsidRPr="008404E4">
        <w:rPr>
          <w:rFonts w:ascii="Arial" w:hAnsi="Arial" w:cs="Arial"/>
        </w:rPr>
        <w:t xml:space="preserve"> </w:t>
      </w:r>
      <w:r w:rsidRPr="008404E4">
        <w:rPr>
          <w:rFonts w:ascii="Arial" w:hAnsi="Arial" w:cs="Arial"/>
        </w:rPr>
        <w:t>l</w:t>
      </w:r>
      <w:r w:rsidR="0079079C" w:rsidRPr="008404E4">
        <w:rPr>
          <w:rFonts w:ascii="Arial" w:hAnsi="Arial" w:cs="Arial"/>
        </w:rPr>
        <w:t>a</w:t>
      </w:r>
      <w:r w:rsidRPr="008404E4">
        <w:rPr>
          <w:rFonts w:ascii="Arial" w:hAnsi="Arial" w:cs="Arial"/>
        </w:rPr>
        <w:t xml:space="preserve"> </w:t>
      </w:r>
      <w:r w:rsidR="0079079C" w:rsidRPr="008404E4">
        <w:rPr>
          <w:rFonts w:ascii="Arial" w:hAnsi="Arial" w:cs="Arial"/>
        </w:rPr>
        <w:t>Industria</w:t>
      </w:r>
      <w:r w:rsidRPr="008404E4">
        <w:rPr>
          <w:rFonts w:ascii="Arial" w:hAnsi="Arial" w:cs="Arial"/>
        </w:rPr>
        <w:t xml:space="preserve"> tendrán las </w:t>
      </w:r>
      <w:r w:rsidR="00C11CC9" w:rsidRPr="008404E4">
        <w:rPr>
          <w:rFonts w:ascii="Arial" w:hAnsi="Arial" w:cs="Arial"/>
        </w:rPr>
        <w:t xml:space="preserve">responsabilidades </w:t>
      </w:r>
      <w:r w:rsidRPr="008404E4">
        <w:rPr>
          <w:rFonts w:ascii="Arial" w:hAnsi="Arial" w:cs="Arial"/>
        </w:rPr>
        <w:t>siguientes:</w:t>
      </w:r>
    </w:p>
    <w:p w14:paraId="388DA305" w14:textId="77777777" w:rsidR="00C9406D" w:rsidRPr="008404E4" w:rsidRDefault="00C9406D" w:rsidP="006D0170">
      <w:pPr>
        <w:spacing w:after="0" w:line="276" w:lineRule="auto"/>
        <w:ind w:right="-518"/>
        <w:jc w:val="both"/>
        <w:rPr>
          <w:rFonts w:ascii="Arial" w:hAnsi="Arial" w:cs="Arial"/>
        </w:rPr>
      </w:pPr>
    </w:p>
    <w:p w14:paraId="2CB3B815" w14:textId="77777777" w:rsidR="00F21EB0" w:rsidRPr="008404E4" w:rsidRDefault="00F21EB0"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Asistir puntualmente a las sesiones del Comité y de las Mesas de Trabajo;</w:t>
      </w:r>
    </w:p>
    <w:p w14:paraId="05A9B920" w14:textId="77777777" w:rsidR="00215DFD" w:rsidRPr="008404E4" w:rsidRDefault="00215DFD" w:rsidP="006D0170">
      <w:pPr>
        <w:spacing w:after="0" w:line="276" w:lineRule="auto"/>
        <w:ind w:left="1134" w:right="-518" w:hanging="850"/>
        <w:jc w:val="both"/>
        <w:rPr>
          <w:rFonts w:ascii="Arial" w:hAnsi="Arial" w:cs="Arial"/>
        </w:rPr>
      </w:pPr>
    </w:p>
    <w:p w14:paraId="5B2FBCA4" w14:textId="12FF4307" w:rsidR="00F21EB0" w:rsidRPr="008404E4" w:rsidRDefault="00F21EB0"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Registrar su asistencia a las sesiones del Comité y de las Mesas de Trabajo;</w:t>
      </w:r>
    </w:p>
    <w:p w14:paraId="5164CC60" w14:textId="77777777" w:rsidR="00215DFD" w:rsidRPr="008404E4" w:rsidRDefault="00215DFD" w:rsidP="006D0170">
      <w:pPr>
        <w:spacing w:after="0" w:line="276" w:lineRule="auto"/>
        <w:ind w:left="1134" w:right="-518" w:hanging="850"/>
        <w:jc w:val="both"/>
        <w:rPr>
          <w:rFonts w:ascii="Arial" w:hAnsi="Arial" w:cs="Arial"/>
        </w:rPr>
      </w:pPr>
    </w:p>
    <w:p w14:paraId="23014ED3" w14:textId="484F1B49" w:rsidR="00F21EB0" w:rsidRPr="008404E4" w:rsidRDefault="00F21EB0"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Manifestar su posición</w:t>
      </w:r>
      <w:r w:rsidR="008C4C5C" w:rsidRPr="008404E4">
        <w:rPr>
          <w:rFonts w:ascii="Arial" w:hAnsi="Arial" w:cs="Arial"/>
        </w:rPr>
        <w:t>,</w:t>
      </w:r>
      <w:r w:rsidRPr="008404E4">
        <w:rPr>
          <w:rFonts w:ascii="Arial" w:hAnsi="Arial" w:cs="Arial"/>
        </w:rPr>
        <w:t xml:space="preserve"> </w:t>
      </w:r>
      <w:r w:rsidR="00BD496A" w:rsidRPr="008404E4">
        <w:rPr>
          <w:rFonts w:ascii="Arial" w:hAnsi="Arial" w:cs="Arial"/>
        </w:rPr>
        <w:t>de manera respetuosa</w:t>
      </w:r>
      <w:r w:rsidR="008C4C5C" w:rsidRPr="008404E4">
        <w:rPr>
          <w:rFonts w:ascii="Arial" w:hAnsi="Arial" w:cs="Arial"/>
        </w:rPr>
        <w:t>,</w:t>
      </w:r>
      <w:r w:rsidR="00BD496A" w:rsidRPr="008404E4" w:rsidDel="00D80D81">
        <w:rPr>
          <w:rFonts w:ascii="Arial" w:hAnsi="Arial" w:cs="Arial"/>
        </w:rPr>
        <w:t xml:space="preserve"> </w:t>
      </w:r>
      <w:r w:rsidR="00D80D81" w:rsidRPr="008404E4">
        <w:rPr>
          <w:rFonts w:ascii="Arial" w:hAnsi="Arial" w:cs="Arial"/>
        </w:rPr>
        <w:t xml:space="preserve">con relación </w:t>
      </w:r>
      <w:r w:rsidRPr="008404E4">
        <w:rPr>
          <w:rFonts w:ascii="Arial" w:hAnsi="Arial" w:cs="Arial"/>
        </w:rPr>
        <w:t>a los asuntos tratados en las sesiones;</w:t>
      </w:r>
    </w:p>
    <w:p w14:paraId="0439C73A" w14:textId="77777777" w:rsidR="00215DFD" w:rsidRPr="008404E4" w:rsidRDefault="00215DFD" w:rsidP="006D0170">
      <w:pPr>
        <w:spacing w:after="0" w:line="276" w:lineRule="auto"/>
        <w:ind w:left="1134" w:right="-518" w:hanging="850"/>
        <w:jc w:val="both"/>
        <w:rPr>
          <w:rFonts w:ascii="Arial" w:hAnsi="Arial" w:cs="Arial"/>
        </w:rPr>
      </w:pPr>
    </w:p>
    <w:p w14:paraId="379CB5FE" w14:textId="31D8B551" w:rsidR="00215DFD" w:rsidRPr="008404E4" w:rsidRDefault="000F737D"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 xml:space="preserve">Proponer </w:t>
      </w:r>
      <w:r w:rsidR="001346EF" w:rsidRPr="008404E4">
        <w:rPr>
          <w:rFonts w:ascii="Arial" w:hAnsi="Arial" w:cs="Arial"/>
        </w:rPr>
        <w:t>a</w:t>
      </w:r>
      <w:r w:rsidR="00E65DE9">
        <w:rPr>
          <w:rFonts w:ascii="Arial" w:hAnsi="Arial" w:cs="Arial"/>
        </w:rPr>
        <w:t xml:space="preserve"> </w:t>
      </w:r>
      <w:r w:rsidR="001346EF" w:rsidRPr="008404E4">
        <w:rPr>
          <w:rFonts w:ascii="Arial" w:hAnsi="Arial" w:cs="Arial"/>
        </w:rPr>
        <w:t>l</w:t>
      </w:r>
      <w:r w:rsidR="00E65DE9">
        <w:rPr>
          <w:rFonts w:ascii="Arial" w:hAnsi="Arial" w:cs="Arial"/>
        </w:rPr>
        <w:t>a</w:t>
      </w:r>
      <w:r w:rsidR="001346EF" w:rsidRPr="008404E4">
        <w:rPr>
          <w:rFonts w:ascii="Arial" w:hAnsi="Arial" w:cs="Arial"/>
        </w:rPr>
        <w:t xml:space="preserve"> </w:t>
      </w:r>
      <w:r w:rsidR="00E65DE9">
        <w:rPr>
          <w:rFonts w:ascii="Arial" w:hAnsi="Arial" w:cs="Arial"/>
        </w:rPr>
        <w:t>Coordinación</w:t>
      </w:r>
      <w:r w:rsidR="0079079C" w:rsidRPr="008404E4">
        <w:rPr>
          <w:rFonts w:ascii="Arial" w:hAnsi="Arial" w:cs="Arial"/>
        </w:rPr>
        <w:t xml:space="preserve">, </w:t>
      </w:r>
      <w:bookmarkStart w:id="16" w:name="_Hlk103008428"/>
      <w:r w:rsidR="00F21EB0" w:rsidRPr="008404E4">
        <w:rPr>
          <w:rFonts w:ascii="Arial" w:hAnsi="Arial" w:cs="Arial"/>
        </w:rPr>
        <w:t xml:space="preserve">la asistencia de invitados </w:t>
      </w:r>
      <w:bookmarkEnd w:id="16"/>
      <w:r w:rsidR="00F76773" w:rsidRPr="008404E4">
        <w:rPr>
          <w:rFonts w:ascii="Arial" w:hAnsi="Arial" w:cs="Arial"/>
        </w:rPr>
        <w:t xml:space="preserve">quienes serán </w:t>
      </w:r>
      <w:r w:rsidR="00215DFD" w:rsidRPr="008404E4">
        <w:rPr>
          <w:rFonts w:ascii="Arial" w:hAnsi="Arial" w:cs="Arial"/>
        </w:rPr>
        <w:t xml:space="preserve">personas expertas </w:t>
      </w:r>
      <w:r w:rsidR="00F21EB0" w:rsidRPr="008404E4">
        <w:rPr>
          <w:rFonts w:ascii="Arial" w:hAnsi="Arial" w:cs="Arial"/>
        </w:rPr>
        <w:t>que, por la naturaleza de los asuntos a tratar, se considere relevante su participación en las sesiones del Comité</w:t>
      </w:r>
      <w:r w:rsidR="002E25D8" w:rsidRPr="008404E4">
        <w:rPr>
          <w:rFonts w:ascii="Arial" w:hAnsi="Arial" w:cs="Arial"/>
        </w:rPr>
        <w:t xml:space="preserve"> y en las Mesas de Trabajo</w:t>
      </w:r>
      <w:r w:rsidR="00F21EB0" w:rsidRPr="008404E4">
        <w:rPr>
          <w:rFonts w:ascii="Arial" w:hAnsi="Arial" w:cs="Arial"/>
        </w:rPr>
        <w:t>;</w:t>
      </w:r>
    </w:p>
    <w:p w14:paraId="11FE946A" w14:textId="77777777" w:rsidR="00215DFD" w:rsidRPr="008404E4" w:rsidRDefault="00215DFD" w:rsidP="006D0170">
      <w:pPr>
        <w:spacing w:after="0" w:line="276" w:lineRule="auto"/>
        <w:ind w:left="1134" w:right="-518" w:hanging="850"/>
        <w:jc w:val="both"/>
        <w:rPr>
          <w:rFonts w:ascii="Arial" w:hAnsi="Arial" w:cs="Arial"/>
        </w:rPr>
      </w:pPr>
    </w:p>
    <w:p w14:paraId="6E905064" w14:textId="61B0AD1B" w:rsidR="00F21EB0" w:rsidRPr="008404E4" w:rsidRDefault="00F21EB0"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 xml:space="preserve">Solicitar </w:t>
      </w:r>
      <w:r w:rsidR="001346EF" w:rsidRPr="008404E4">
        <w:rPr>
          <w:rFonts w:ascii="Arial" w:hAnsi="Arial" w:cs="Arial"/>
        </w:rPr>
        <w:t>a</w:t>
      </w:r>
      <w:r w:rsidR="00E65DE9">
        <w:rPr>
          <w:rFonts w:ascii="Arial" w:hAnsi="Arial" w:cs="Arial"/>
        </w:rPr>
        <w:t xml:space="preserve"> </w:t>
      </w:r>
      <w:r w:rsidR="001346EF" w:rsidRPr="008404E4">
        <w:rPr>
          <w:rFonts w:ascii="Arial" w:hAnsi="Arial" w:cs="Arial"/>
        </w:rPr>
        <w:t>l</w:t>
      </w:r>
      <w:r w:rsidR="00E65DE9">
        <w:rPr>
          <w:rFonts w:ascii="Arial" w:hAnsi="Arial" w:cs="Arial"/>
        </w:rPr>
        <w:t>a</w:t>
      </w:r>
      <w:r w:rsidR="001346EF" w:rsidRPr="008404E4">
        <w:rPr>
          <w:rFonts w:ascii="Arial" w:hAnsi="Arial" w:cs="Arial"/>
        </w:rPr>
        <w:t xml:space="preserve"> Coordin</w:t>
      </w:r>
      <w:r w:rsidR="00E65DE9">
        <w:rPr>
          <w:rFonts w:ascii="Arial" w:hAnsi="Arial" w:cs="Arial"/>
        </w:rPr>
        <w:t>ación</w:t>
      </w:r>
      <w:r w:rsidRPr="008404E4">
        <w:rPr>
          <w:rFonts w:ascii="Arial" w:hAnsi="Arial" w:cs="Arial"/>
        </w:rPr>
        <w:t xml:space="preserve"> la inclusión de asuntos</w:t>
      </w:r>
      <w:r w:rsidR="00E56660">
        <w:rPr>
          <w:rFonts w:ascii="Arial" w:hAnsi="Arial" w:cs="Arial"/>
        </w:rPr>
        <w:t>,</w:t>
      </w:r>
      <w:r w:rsidRPr="008404E4">
        <w:rPr>
          <w:rFonts w:ascii="Arial" w:hAnsi="Arial" w:cs="Arial"/>
        </w:rPr>
        <w:t xml:space="preserve"> en el orden del día que deban tratarse en las sesiones;</w:t>
      </w:r>
    </w:p>
    <w:p w14:paraId="3168FAC6" w14:textId="77777777" w:rsidR="00215DFD" w:rsidRPr="008404E4" w:rsidRDefault="00215DFD" w:rsidP="006D0170">
      <w:pPr>
        <w:spacing w:after="0" w:line="276" w:lineRule="auto"/>
        <w:ind w:left="1134" w:right="-518" w:hanging="850"/>
        <w:jc w:val="both"/>
        <w:rPr>
          <w:rFonts w:ascii="Arial" w:hAnsi="Arial" w:cs="Arial"/>
        </w:rPr>
      </w:pPr>
    </w:p>
    <w:p w14:paraId="23694DE1" w14:textId="51EDC5FD" w:rsidR="00215DFD" w:rsidRPr="008404E4" w:rsidRDefault="00F21EB0"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Presentar, en caso de considerarlo pertinente, sus posturas por escrito a</w:t>
      </w:r>
      <w:r w:rsidR="00E65DE9">
        <w:rPr>
          <w:rFonts w:ascii="Arial" w:hAnsi="Arial" w:cs="Arial"/>
        </w:rPr>
        <w:t xml:space="preserve"> </w:t>
      </w:r>
      <w:r w:rsidR="001346EF" w:rsidRPr="008404E4">
        <w:rPr>
          <w:rFonts w:ascii="Arial" w:hAnsi="Arial" w:cs="Arial"/>
        </w:rPr>
        <w:t>l</w:t>
      </w:r>
      <w:r w:rsidR="00E65DE9">
        <w:rPr>
          <w:rFonts w:ascii="Arial" w:hAnsi="Arial" w:cs="Arial"/>
        </w:rPr>
        <w:t>a</w:t>
      </w:r>
      <w:r w:rsidR="001346EF" w:rsidRPr="008404E4">
        <w:rPr>
          <w:rFonts w:ascii="Arial" w:hAnsi="Arial" w:cs="Arial"/>
        </w:rPr>
        <w:t xml:space="preserve"> Coordina</w:t>
      </w:r>
      <w:r w:rsidR="00E65DE9">
        <w:rPr>
          <w:rFonts w:ascii="Arial" w:hAnsi="Arial" w:cs="Arial"/>
        </w:rPr>
        <w:t>ción</w:t>
      </w:r>
      <w:r w:rsidR="001346EF" w:rsidRPr="008404E4">
        <w:rPr>
          <w:rFonts w:ascii="Arial" w:hAnsi="Arial" w:cs="Arial"/>
        </w:rPr>
        <w:t xml:space="preserve"> </w:t>
      </w:r>
      <w:r w:rsidRPr="008404E4">
        <w:rPr>
          <w:rFonts w:ascii="Arial" w:hAnsi="Arial" w:cs="Arial"/>
        </w:rPr>
        <w:t xml:space="preserve">de la Mesa de Trabajo; </w:t>
      </w:r>
    </w:p>
    <w:p w14:paraId="33D37FAF" w14:textId="77777777" w:rsidR="00215DFD" w:rsidRPr="008404E4" w:rsidRDefault="00215DFD" w:rsidP="006D0170">
      <w:pPr>
        <w:spacing w:after="0" w:line="276" w:lineRule="auto"/>
        <w:ind w:left="1134" w:right="-518" w:hanging="850"/>
        <w:jc w:val="both"/>
        <w:rPr>
          <w:rFonts w:ascii="Arial" w:hAnsi="Arial" w:cs="Arial"/>
        </w:rPr>
      </w:pPr>
    </w:p>
    <w:p w14:paraId="53D62CD2" w14:textId="3B3DAE2C" w:rsidR="00F21EB0" w:rsidRPr="008404E4" w:rsidRDefault="00F76773"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M</w:t>
      </w:r>
      <w:r w:rsidR="00F21EB0" w:rsidRPr="008404E4">
        <w:rPr>
          <w:rFonts w:ascii="Arial" w:hAnsi="Arial" w:cs="Arial"/>
        </w:rPr>
        <w:t>anifesta</w:t>
      </w:r>
      <w:r w:rsidRPr="008404E4">
        <w:rPr>
          <w:rFonts w:ascii="Arial" w:hAnsi="Arial" w:cs="Arial"/>
        </w:rPr>
        <w:t>r</w:t>
      </w:r>
      <w:r w:rsidR="00F21EB0" w:rsidRPr="008404E4">
        <w:rPr>
          <w:rFonts w:ascii="Arial" w:hAnsi="Arial" w:cs="Arial"/>
        </w:rPr>
        <w:t xml:space="preserve"> </w:t>
      </w:r>
      <w:r w:rsidRPr="008404E4">
        <w:rPr>
          <w:rFonts w:ascii="Arial" w:hAnsi="Arial" w:cs="Arial"/>
        </w:rPr>
        <w:t xml:space="preserve">su </w:t>
      </w:r>
      <w:r w:rsidR="00F21EB0" w:rsidRPr="008404E4">
        <w:rPr>
          <w:rFonts w:ascii="Arial" w:hAnsi="Arial" w:cs="Arial"/>
        </w:rPr>
        <w:t>aprobación</w:t>
      </w:r>
      <w:r w:rsidRPr="008404E4">
        <w:rPr>
          <w:rFonts w:ascii="Arial" w:hAnsi="Arial" w:cs="Arial"/>
        </w:rPr>
        <w:t xml:space="preserve"> y objeción respecto</w:t>
      </w:r>
      <w:r w:rsidR="00F21EB0" w:rsidRPr="008404E4">
        <w:rPr>
          <w:rFonts w:ascii="Arial" w:hAnsi="Arial" w:cs="Arial"/>
        </w:rPr>
        <w:t xml:space="preserve"> de los Documentos de Trabajo en las sesiones del Comité y de los asuntos sometidos en las Mesas de Trabajo, y</w:t>
      </w:r>
    </w:p>
    <w:p w14:paraId="5A8262BB" w14:textId="77777777" w:rsidR="00215DFD" w:rsidRPr="008404E4" w:rsidRDefault="00215DFD" w:rsidP="006D0170">
      <w:pPr>
        <w:spacing w:after="0" w:line="276" w:lineRule="auto"/>
        <w:ind w:left="1134" w:right="-518" w:hanging="850"/>
        <w:jc w:val="both"/>
        <w:rPr>
          <w:rFonts w:ascii="Arial" w:hAnsi="Arial" w:cs="Arial"/>
        </w:rPr>
      </w:pPr>
    </w:p>
    <w:p w14:paraId="57129618" w14:textId="77777777" w:rsidR="00F21EB0" w:rsidRPr="008404E4" w:rsidRDefault="00F21EB0" w:rsidP="006D0170">
      <w:pPr>
        <w:numPr>
          <w:ilvl w:val="0"/>
          <w:numId w:val="14"/>
        </w:numPr>
        <w:spacing w:after="0" w:line="276" w:lineRule="auto"/>
        <w:ind w:left="1134" w:right="-518" w:hanging="850"/>
        <w:jc w:val="both"/>
        <w:rPr>
          <w:rFonts w:ascii="Arial" w:hAnsi="Arial" w:cs="Arial"/>
        </w:rPr>
      </w:pPr>
      <w:r w:rsidRPr="008404E4">
        <w:rPr>
          <w:rFonts w:ascii="Arial" w:hAnsi="Arial" w:cs="Arial"/>
        </w:rPr>
        <w:t>Participar activamente, con voz y voto, en el Comité y en una o más Mesas de Trabajo.</w:t>
      </w:r>
    </w:p>
    <w:p w14:paraId="577E303D" w14:textId="77777777" w:rsidR="0079079C" w:rsidRPr="008404E4" w:rsidRDefault="0079079C" w:rsidP="006D0170">
      <w:pPr>
        <w:spacing w:after="0" w:line="276" w:lineRule="auto"/>
        <w:ind w:right="-518"/>
        <w:rPr>
          <w:rFonts w:ascii="Arial" w:hAnsi="Arial" w:cs="Arial"/>
        </w:rPr>
      </w:pPr>
    </w:p>
    <w:p w14:paraId="63EFB201" w14:textId="77777777" w:rsidR="002079EF" w:rsidRPr="006D0170" w:rsidRDefault="002079EF" w:rsidP="006D0170">
      <w:pPr>
        <w:spacing w:after="0" w:line="276" w:lineRule="auto"/>
        <w:ind w:right="-518"/>
        <w:jc w:val="center"/>
        <w:rPr>
          <w:rFonts w:ascii="Arial" w:hAnsi="Arial" w:cs="Arial"/>
          <w:b/>
          <w:sz w:val="26"/>
          <w:szCs w:val="26"/>
        </w:rPr>
      </w:pPr>
      <w:r w:rsidRPr="006D0170">
        <w:rPr>
          <w:rFonts w:ascii="Arial" w:hAnsi="Arial" w:cs="Arial"/>
          <w:b/>
          <w:sz w:val="26"/>
          <w:szCs w:val="26"/>
        </w:rPr>
        <w:t>CAPÍTULO IV</w:t>
      </w:r>
    </w:p>
    <w:p w14:paraId="7D8CB92F" w14:textId="77777777" w:rsidR="00A6463A" w:rsidRPr="006D0170" w:rsidRDefault="00A6463A" w:rsidP="006D0170">
      <w:pPr>
        <w:spacing w:after="0" w:line="276" w:lineRule="auto"/>
        <w:ind w:right="-518"/>
        <w:jc w:val="center"/>
        <w:rPr>
          <w:rFonts w:ascii="Arial" w:hAnsi="Arial" w:cs="Arial"/>
          <w:b/>
          <w:sz w:val="26"/>
          <w:szCs w:val="26"/>
        </w:rPr>
      </w:pPr>
      <w:r w:rsidRPr="006D0170">
        <w:rPr>
          <w:rFonts w:ascii="Arial" w:hAnsi="Arial" w:cs="Arial"/>
          <w:b/>
          <w:sz w:val="26"/>
          <w:szCs w:val="26"/>
        </w:rPr>
        <w:t>DE LAS MESAS DE TRABAJO Y SU FUNCIONAMIENTO</w:t>
      </w:r>
    </w:p>
    <w:p w14:paraId="1AA944B3" w14:textId="77777777" w:rsidR="006837A5" w:rsidRPr="008404E4" w:rsidRDefault="006837A5" w:rsidP="006D0170">
      <w:pPr>
        <w:spacing w:after="0" w:line="276" w:lineRule="auto"/>
        <w:ind w:right="-518"/>
        <w:jc w:val="center"/>
        <w:rPr>
          <w:rFonts w:ascii="Arial" w:hAnsi="Arial" w:cs="Arial"/>
        </w:rPr>
      </w:pPr>
    </w:p>
    <w:p w14:paraId="6ABD4DFB" w14:textId="54F395CC" w:rsidR="00296A61" w:rsidRPr="008404E4" w:rsidRDefault="00296A61" w:rsidP="006D0170">
      <w:pPr>
        <w:spacing w:after="0" w:line="276" w:lineRule="auto"/>
        <w:ind w:right="-518"/>
        <w:jc w:val="both"/>
        <w:rPr>
          <w:rFonts w:ascii="Arial" w:hAnsi="Arial" w:cs="Arial"/>
        </w:rPr>
      </w:pPr>
      <w:r w:rsidRPr="008404E4">
        <w:rPr>
          <w:rFonts w:ascii="Arial" w:hAnsi="Arial" w:cs="Arial"/>
          <w:b/>
        </w:rPr>
        <w:t>Regla 31</w:t>
      </w:r>
      <w:r w:rsidRPr="008404E4">
        <w:rPr>
          <w:rFonts w:ascii="Arial" w:hAnsi="Arial" w:cs="Arial"/>
        </w:rPr>
        <w:t xml:space="preserve">. </w:t>
      </w:r>
      <w:r w:rsidR="00650EFD" w:rsidRPr="008404E4">
        <w:rPr>
          <w:rFonts w:ascii="Arial" w:hAnsi="Arial" w:cs="Arial"/>
        </w:rPr>
        <w:t>Para el ejercicio de sus atribuciones y el cumplimiento de su objeto</w:t>
      </w:r>
      <w:r w:rsidR="00AC6E7E" w:rsidRPr="008404E4">
        <w:rPr>
          <w:rFonts w:ascii="Arial" w:hAnsi="Arial" w:cs="Arial"/>
        </w:rPr>
        <w:t>,</w:t>
      </w:r>
      <w:r w:rsidR="00650EFD" w:rsidRPr="008404E4">
        <w:rPr>
          <w:rFonts w:ascii="Arial" w:hAnsi="Arial" w:cs="Arial"/>
        </w:rPr>
        <w:t xml:space="preserve"> el Comité implementará </w:t>
      </w:r>
      <w:r w:rsidR="00BE5191" w:rsidRPr="008404E4">
        <w:rPr>
          <w:rFonts w:ascii="Arial" w:hAnsi="Arial" w:cs="Arial"/>
        </w:rPr>
        <w:t xml:space="preserve">Mesas </w:t>
      </w:r>
      <w:r w:rsidR="00650EFD" w:rsidRPr="008404E4">
        <w:rPr>
          <w:rFonts w:ascii="Arial" w:hAnsi="Arial" w:cs="Arial"/>
        </w:rPr>
        <w:t xml:space="preserve">de Trabajo, </w:t>
      </w:r>
      <w:r w:rsidR="008459AF" w:rsidRPr="008404E4">
        <w:rPr>
          <w:rFonts w:ascii="Arial" w:hAnsi="Arial" w:cs="Arial"/>
        </w:rPr>
        <w:t>en materias tales como</w:t>
      </w:r>
      <w:r w:rsidR="00650EFD" w:rsidRPr="008404E4">
        <w:rPr>
          <w:rFonts w:ascii="Arial" w:hAnsi="Arial" w:cs="Arial"/>
        </w:rPr>
        <w:t>:</w:t>
      </w:r>
    </w:p>
    <w:p w14:paraId="7B6596E8" w14:textId="77777777" w:rsidR="006837A5" w:rsidRPr="008404E4" w:rsidRDefault="006837A5" w:rsidP="006D0170">
      <w:pPr>
        <w:spacing w:after="0" w:line="276" w:lineRule="auto"/>
        <w:ind w:right="-518"/>
        <w:jc w:val="both"/>
        <w:rPr>
          <w:rFonts w:ascii="Arial" w:hAnsi="Arial" w:cs="Arial"/>
        </w:rPr>
      </w:pPr>
    </w:p>
    <w:p w14:paraId="477C5672" w14:textId="47BB244B" w:rsidR="00014ED0" w:rsidRPr="008404E4" w:rsidRDefault="00D31C65" w:rsidP="006D0170">
      <w:pPr>
        <w:pStyle w:val="Prrafodelista"/>
        <w:numPr>
          <w:ilvl w:val="0"/>
          <w:numId w:val="16"/>
        </w:numPr>
        <w:spacing w:after="0" w:line="276" w:lineRule="auto"/>
        <w:ind w:left="1134" w:right="-518" w:hanging="850"/>
        <w:jc w:val="both"/>
        <w:rPr>
          <w:rFonts w:ascii="Arial" w:hAnsi="Arial" w:cs="Arial"/>
        </w:rPr>
      </w:pPr>
      <w:r w:rsidRPr="008404E4">
        <w:rPr>
          <w:rFonts w:ascii="Arial" w:hAnsi="Arial" w:cs="Arial"/>
        </w:rPr>
        <w:t>Regulación</w:t>
      </w:r>
      <w:r w:rsidR="00014ED0" w:rsidRPr="008404E4">
        <w:rPr>
          <w:rFonts w:ascii="Arial" w:hAnsi="Arial" w:cs="Arial"/>
        </w:rPr>
        <w:t xml:space="preserve"> y </w:t>
      </w:r>
      <w:r w:rsidR="005011ED" w:rsidRPr="008404E4">
        <w:rPr>
          <w:rFonts w:ascii="Arial" w:hAnsi="Arial" w:cs="Arial"/>
        </w:rPr>
        <w:t>mejora normativa</w:t>
      </w:r>
      <w:r w:rsidRPr="008404E4">
        <w:rPr>
          <w:rFonts w:ascii="Arial" w:hAnsi="Arial" w:cs="Arial"/>
        </w:rPr>
        <w:t xml:space="preserve"> </w:t>
      </w:r>
      <w:r w:rsidR="00014ED0" w:rsidRPr="008404E4">
        <w:rPr>
          <w:rFonts w:ascii="Arial" w:hAnsi="Arial" w:cs="Arial"/>
        </w:rPr>
        <w:t>en materia de</w:t>
      </w:r>
      <w:r w:rsidR="002C4722" w:rsidRPr="008404E4">
        <w:rPr>
          <w:rFonts w:ascii="Arial" w:hAnsi="Arial" w:cs="Arial"/>
        </w:rPr>
        <w:t xml:space="preserve"> telecomunicaciones;</w:t>
      </w:r>
    </w:p>
    <w:p w14:paraId="08447A6A" w14:textId="77777777" w:rsidR="00063C75" w:rsidRPr="008404E4" w:rsidRDefault="00063C75" w:rsidP="006D0170">
      <w:pPr>
        <w:pStyle w:val="Prrafodelista"/>
        <w:spacing w:after="0" w:line="276" w:lineRule="auto"/>
        <w:ind w:left="1134" w:right="-518" w:hanging="850"/>
        <w:jc w:val="both"/>
        <w:rPr>
          <w:rFonts w:ascii="Arial" w:hAnsi="Arial" w:cs="Arial"/>
        </w:rPr>
      </w:pPr>
    </w:p>
    <w:p w14:paraId="022EBF6F" w14:textId="4C2D4608" w:rsidR="005011ED" w:rsidRPr="008404E4" w:rsidRDefault="005011ED" w:rsidP="006D0170">
      <w:pPr>
        <w:pStyle w:val="Prrafodelista"/>
        <w:numPr>
          <w:ilvl w:val="0"/>
          <w:numId w:val="16"/>
        </w:numPr>
        <w:spacing w:after="0" w:line="276" w:lineRule="auto"/>
        <w:ind w:left="1134" w:right="-518" w:hanging="850"/>
        <w:jc w:val="both"/>
        <w:rPr>
          <w:rFonts w:ascii="Arial" w:hAnsi="Arial" w:cs="Arial"/>
        </w:rPr>
      </w:pPr>
      <w:r w:rsidRPr="008404E4">
        <w:rPr>
          <w:rFonts w:ascii="Arial" w:hAnsi="Arial" w:cs="Arial"/>
        </w:rPr>
        <w:t>Despliegue y compartición de infraestructura en telecomunicaciones</w:t>
      </w:r>
      <w:r w:rsidR="00796D32" w:rsidRPr="008404E4">
        <w:rPr>
          <w:rFonts w:ascii="Arial" w:hAnsi="Arial" w:cs="Arial"/>
        </w:rPr>
        <w:t>, y</w:t>
      </w:r>
    </w:p>
    <w:p w14:paraId="0C7B6761" w14:textId="77777777" w:rsidR="005011ED" w:rsidRPr="008404E4" w:rsidRDefault="005011ED" w:rsidP="006D0170">
      <w:pPr>
        <w:pStyle w:val="Prrafodelista"/>
        <w:spacing w:after="0" w:line="276" w:lineRule="auto"/>
        <w:ind w:left="1134" w:right="-518" w:hanging="850"/>
        <w:jc w:val="both"/>
        <w:rPr>
          <w:rFonts w:ascii="Arial" w:hAnsi="Arial" w:cs="Arial"/>
        </w:rPr>
      </w:pPr>
    </w:p>
    <w:p w14:paraId="713729F4" w14:textId="23D9919E" w:rsidR="005011ED" w:rsidRPr="008404E4" w:rsidRDefault="00796D32" w:rsidP="006D0170">
      <w:pPr>
        <w:pStyle w:val="Prrafodelista"/>
        <w:numPr>
          <w:ilvl w:val="0"/>
          <w:numId w:val="16"/>
        </w:numPr>
        <w:spacing w:after="0" w:line="276" w:lineRule="auto"/>
        <w:ind w:left="1134" w:right="-518" w:hanging="850"/>
        <w:jc w:val="both"/>
        <w:rPr>
          <w:rFonts w:ascii="Arial" w:hAnsi="Arial" w:cs="Arial"/>
        </w:rPr>
      </w:pPr>
      <w:r w:rsidRPr="008404E4">
        <w:rPr>
          <w:rFonts w:ascii="Arial" w:hAnsi="Arial" w:cs="Arial"/>
        </w:rPr>
        <w:t>Atención a las necesidades de capacitación.</w:t>
      </w:r>
    </w:p>
    <w:p w14:paraId="219A4749" w14:textId="77777777" w:rsidR="006837A5" w:rsidRPr="008404E4" w:rsidRDefault="006837A5" w:rsidP="006D0170">
      <w:pPr>
        <w:pStyle w:val="Prrafodelista"/>
        <w:spacing w:after="0" w:line="276" w:lineRule="auto"/>
        <w:ind w:left="1418" w:right="-518"/>
        <w:jc w:val="both"/>
        <w:rPr>
          <w:rFonts w:ascii="Arial" w:hAnsi="Arial" w:cs="Arial"/>
        </w:rPr>
      </w:pPr>
    </w:p>
    <w:p w14:paraId="36AD7E5B" w14:textId="77777777" w:rsidR="00E0331D" w:rsidRPr="008404E4" w:rsidRDefault="00E0331D" w:rsidP="006D0170">
      <w:pPr>
        <w:spacing w:after="0" w:line="276" w:lineRule="auto"/>
        <w:ind w:right="-518"/>
        <w:jc w:val="both"/>
        <w:rPr>
          <w:rFonts w:ascii="Arial" w:hAnsi="Arial" w:cs="Arial"/>
        </w:rPr>
      </w:pPr>
      <w:r w:rsidRPr="008404E4">
        <w:rPr>
          <w:rFonts w:ascii="Arial" w:hAnsi="Arial" w:cs="Arial"/>
        </w:rPr>
        <w:t>Lo anterior</w:t>
      </w:r>
      <w:r w:rsidR="000579B1" w:rsidRPr="008404E4">
        <w:rPr>
          <w:rFonts w:ascii="Arial" w:hAnsi="Arial" w:cs="Arial"/>
        </w:rPr>
        <w:t>,</w:t>
      </w:r>
      <w:r w:rsidRPr="008404E4">
        <w:rPr>
          <w:rFonts w:ascii="Arial" w:hAnsi="Arial" w:cs="Arial"/>
        </w:rPr>
        <w:t xml:space="preserve"> sin perjuicio</w:t>
      </w:r>
      <w:r w:rsidR="000579B1" w:rsidRPr="008404E4">
        <w:rPr>
          <w:rFonts w:ascii="Arial" w:hAnsi="Arial" w:cs="Arial"/>
        </w:rPr>
        <w:t xml:space="preserve"> de que </w:t>
      </w:r>
      <w:r w:rsidR="000D5139" w:rsidRPr="008404E4">
        <w:rPr>
          <w:rFonts w:ascii="Arial" w:hAnsi="Arial" w:cs="Arial"/>
        </w:rPr>
        <w:t>el Comité</w:t>
      </w:r>
      <w:r w:rsidR="000579B1" w:rsidRPr="008404E4">
        <w:rPr>
          <w:rFonts w:ascii="Arial" w:hAnsi="Arial" w:cs="Arial"/>
        </w:rPr>
        <w:t xml:space="preserve"> implement</w:t>
      </w:r>
      <w:r w:rsidR="000D5139" w:rsidRPr="008404E4">
        <w:rPr>
          <w:rFonts w:ascii="Arial" w:hAnsi="Arial" w:cs="Arial"/>
        </w:rPr>
        <w:t>e</w:t>
      </w:r>
      <w:r w:rsidR="000579B1" w:rsidRPr="008404E4">
        <w:rPr>
          <w:rFonts w:ascii="Arial" w:hAnsi="Arial" w:cs="Arial"/>
        </w:rPr>
        <w:t xml:space="preserve"> Mesas de Trabajo adicionales</w:t>
      </w:r>
      <w:r w:rsidR="000D5139" w:rsidRPr="008404E4">
        <w:rPr>
          <w:rFonts w:ascii="Arial" w:hAnsi="Arial" w:cs="Arial"/>
        </w:rPr>
        <w:t xml:space="preserve"> para cumplir con el objeto de su creación</w:t>
      </w:r>
      <w:r w:rsidR="000579B1" w:rsidRPr="008404E4">
        <w:rPr>
          <w:rFonts w:ascii="Arial" w:hAnsi="Arial" w:cs="Arial"/>
        </w:rPr>
        <w:t>.</w:t>
      </w:r>
    </w:p>
    <w:p w14:paraId="38D543CC" w14:textId="77777777" w:rsidR="006837A5" w:rsidRPr="008404E4" w:rsidRDefault="006837A5" w:rsidP="006D0170">
      <w:pPr>
        <w:spacing w:after="0" w:line="276" w:lineRule="auto"/>
        <w:ind w:right="-518"/>
        <w:jc w:val="both"/>
        <w:rPr>
          <w:rFonts w:ascii="Arial" w:hAnsi="Arial" w:cs="Arial"/>
        </w:rPr>
      </w:pPr>
    </w:p>
    <w:p w14:paraId="6896C1AC" w14:textId="29D16B4E" w:rsidR="000579B1" w:rsidRPr="008404E4" w:rsidRDefault="00FC0F62" w:rsidP="006D0170">
      <w:pPr>
        <w:spacing w:after="0" w:line="276" w:lineRule="auto"/>
        <w:ind w:right="-518"/>
        <w:jc w:val="both"/>
        <w:rPr>
          <w:rFonts w:ascii="Arial" w:hAnsi="Arial" w:cs="Arial"/>
        </w:rPr>
      </w:pPr>
      <w:r w:rsidRPr="008404E4">
        <w:rPr>
          <w:rFonts w:ascii="Arial" w:hAnsi="Arial" w:cs="Arial"/>
          <w:b/>
        </w:rPr>
        <w:t xml:space="preserve">Regla </w:t>
      </w:r>
      <w:r w:rsidR="000579B1" w:rsidRPr="008404E4">
        <w:rPr>
          <w:rFonts w:ascii="Arial" w:hAnsi="Arial" w:cs="Arial"/>
          <w:b/>
        </w:rPr>
        <w:t>32</w:t>
      </w:r>
      <w:r w:rsidRPr="008404E4">
        <w:rPr>
          <w:rFonts w:ascii="Arial" w:hAnsi="Arial" w:cs="Arial"/>
        </w:rPr>
        <w:t xml:space="preserve">. </w:t>
      </w:r>
      <w:r w:rsidR="000579B1" w:rsidRPr="008404E4">
        <w:rPr>
          <w:rFonts w:ascii="Arial" w:hAnsi="Arial" w:cs="Arial"/>
        </w:rPr>
        <w:t>Las</w:t>
      </w:r>
      <w:r w:rsidRPr="008404E4">
        <w:rPr>
          <w:rFonts w:ascii="Arial" w:hAnsi="Arial" w:cs="Arial"/>
        </w:rPr>
        <w:t xml:space="preserve"> Mesa</w:t>
      </w:r>
      <w:r w:rsidR="000579B1" w:rsidRPr="008404E4">
        <w:rPr>
          <w:rFonts w:ascii="Arial" w:hAnsi="Arial" w:cs="Arial"/>
        </w:rPr>
        <w:t>s</w:t>
      </w:r>
      <w:r w:rsidRPr="008404E4">
        <w:rPr>
          <w:rFonts w:ascii="Arial" w:hAnsi="Arial" w:cs="Arial"/>
        </w:rPr>
        <w:t xml:space="preserve"> de Trabajo </w:t>
      </w:r>
      <w:r w:rsidR="003C203C" w:rsidRPr="008404E4">
        <w:rPr>
          <w:rFonts w:ascii="Arial" w:hAnsi="Arial" w:cs="Arial"/>
        </w:rPr>
        <w:t>estará</w:t>
      </w:r>
      <w:r w:rsidR="000D5139" w:rsidRPr="008404E4">
        <w:rPr>
          <w:rFonts w:ascii="Arial" w:hAnsi="Arial" w:cs="Arial"/>
        </w:rPr>
        <w:t>n</w:t>
      </w:r>
      <w:r w:rsidR="003C203C" w:rsidRPr="008404E4">
        <w:rPr>
          <w:rFonts w:ascii="Arial" w:hAnsi="Arial" w:cs="Arial"/>
        </w:rPr>
        <w:t xml:space="preserve"> conformad</w:t>
      </w:r>
      <w:r w:rsidR="000D5139" w:rsidRPr="008404E4">
        <w:rPr>
          <w:rFonts w:ascii="Arial" w:hAnsi="Arial" w:cs="Arial"/>
        </w:rPr>
        <w:t>as</w:t>
      </w:r>
      <w:r w:rsidR="003C203C" w:rsidRPr="008404E4">
        <w:rPr>
          <w:rFonts w:ascii="Arial" w:hAnsi="Arial" w:cs="Arial"/>
        </w:rPr>
        <w:t xml:space="preserve"> por</w:t>
      </w:r>
      <w:r w:rsidRPr="008404E4">
        <w:rPr>
          <w:rFonts w:ascii="Arial" w:hAnsi="Arial" w:cs="Arial"/>
        </w:rPr>
        <w:t xml:space="preserve"> </w:t>
      </w:r>
      <w:r w:rsidR="001346EF" w:rsidRPr="008404E4">
        <w:rPr>
          <w:rFonts w:ascii="Arial" w:hAnsi="Arial" w:cs="Arial"/>
        </w:rPr>
        <w:t>un</w:t>
      </w:r>
      <w:r w:rsidR="00E65DE9">
        <w:rPr>
          <w:rFonts w:ascii="Arial" w:hAnsi="Arial" w:cs="Arial"/>
        </w:rPr>
        <w:t>a</w:t>
      </w:r>
      <w:r w:rsidR="001346EF" w:rsidRPr="008404E4">
        <w:rPr>
          <w:rFonts w:ascii="Arial" w:hAnsi="Arial" w:cs="Arial"/>
        </w:rPr>
        <w:t xml:space="preserve"> Coordina</w:t>
      </w:r>
      <w:r w:rsidR="00E65DE9">
        <w:rPr>
          <w:rFonts w:ascii="Arial" w:hAnsi="Arial" w:cs="Arial"/>
        </w:rPr>
        <w:t>ción</w:t>
      </w:r>
      <w:r w:rsidR="001950AE" w:rsidRPr="008404E4">
        <w:rPr>
          <w:rFonts w:ascii="Arial" w:hAnsi="Arial" w:cs="Arial"/>
        </w:rPr>
        <w:t xml:space="preserve"> </w:t>
      </w:r>
      <w:r w:rsidR="000579B1" w:rsidRPr="008404E4">
        <w:rPr>
          <w:rFonts w:ascii="Arial" w:hAnsi="Arial" w:cs="Arial"/>
        </w:rPr>
        <w:t xml:space="preserve">y los </w:t>
      </w:r>
      <w:r w:rsidR="006A0975" w:rsidRPr="008404E4">
        <w:rPr>
          <w:rFonts w:ascii="Arial" w:hAnsi="Arial" w:cs="Arial"/>
        </w:rPr>
        <w:t>I</w:t>
      </w:r>
      <w:r w:rsidR="000579B1" w:rsidRPr="008404E4">
        <w:rPr>
          <w:rFonts w:ascii="Arial" w:hAnsi="Arial" w:cs="Arial"/>
        </w:rPr>
        <w:t>ntegrantes de</w:t>
      </w:r>
      <w:r w:rsidR="0079079C" w:rsidRPr="008404E4">
        <w:rPr>
          <w:rFonts w:ascii="Arial" w:hAnsi="Arial" w:cs="Arial"/>
        </w:rPr>
        <w:t xml:space="preserve"> la I</w:t>
      </w:r>
      <w:r w:rsidR="006A0975" w:rsidRPr="008404E4">
        <w:rPr>
          <w:rFonts w:ascii="Arial" w:hAnsi="Arial" w:cs="Arial"/>
        </w:rPr>
        <w:t>n</w:t>
      </w:r>
      <w:r w:rsidR="0079079C" w:rsidRPr="008404E4">
        <w:rPr>
          <w:rFonts w:ascii="Arial" w:hAnsi="Arial" w:cs="Arial"/>
        </w:rPr>
        <w:t>dustria</w:t>
      </w:r>
      <w:r w:rsidR="006A0975" w:rsidRPr="008404E4">
        <w:rPr>
          <w:rFonts w:ascii="Arial" w:hAnsi="Arial" w:cs="Arial"/>
        </w:rPr>
        <w:t xml:space="preserve"> </w:t>
      </w:r>
      <w:r w:rsidR="000579B1" w:rsidRPr="008404E4">
        <w:rPr>
          <w:rFonts w:ascii="Arial" w:hAnsi="Arial" w:cs="Arial"/>
        </w:rPr>
        <w:t xml:space="preserve">que hayan manifestado su interés en participar en los trabajos especializados de </w:t>
      </w:r>
      <w:r w:rsidR="003C4A52" w:rsidRPr="008404E4">
        <w:rPr>
          <w:rFonts w:ascii="Arial" w:hAnsi="Arial" w:cs="Arial"/>
        </w:rPr>
        <w:t xml:space="preserve">una </w:t>
      </w:r>
      <w:r w:rsidR="000579B1" w:rsidRPr="008404E4">
        <w:rPr>
          <w:rFonts w:ascii="Arial" w:hAnsi="Arial" w:cs="Arial"/>
        </w:rPr>
        <w:t xml:space="preserve">determinada </w:t>
      </w:r>
      <w:r w:rsidR="001346EF" w:rsidRPr="008404E4">
        <w:rPr>
          <w:rFonts w:ascii="Arial" w:hAnsi="Arial" w:cs="Arial"/>
        </w:rPr>
        <w:t>M</w:t>
      </w:r>
      <w:r w:rsidR="000579B1" w:rsidRPr="008404E4">
        <w:rPr>
          <w:rFonts w:ascii="Arial" w:hAnsi="Arial" w:cs="Arial"/>
        </w:rPr>
        <w:t>esa</w:t>
      </w:r>
      <w:r w:rsidR="001346EF" w:rsidRPr="008404E4">
        <w:rPr>
          <w:rFonts w:ascii="Arial" w:hAnsi="Arial" w:cs="Arial"/>
        </w:rPr>
        <w:t xml:space="preserve"> de Trabajo</w:t>
      </w:r>
      <w:r w:rsidR="000579B1" w:rsidRPr="008404E4">
        <w:rPr>
          <w:rFonts w:ascii="Arial" w:hAnsi="Arial" w:cs="Arial"/>
        </w:rPr>
        <w:t xml:space="preserve"> y su compromiso en atender las sesiones</w:t>
      </w:r>
      <w:r w:rsidR="003C4A52" w:rsidRPr="008404E4">
        <w:rPr>
          <w:rFonts w:ascii="Arial" w:hAnsi="Arial" w:cs="Arial"/>
        </w:rPr>
        <w:t xml:space="preserve"> que correspondan</w:t>
      </w:r>
      <w:r w:rsidR="000579B1" w:rsidRPr="008404E4">
        <w:rPr>
          <w:rFonts w:ascii="Arial" w:hAnsi="Arial" w:cs="Arial"/>
        </w:rPr>
        <w:t xml:space="preserve"> para el correcto desarrollo de las actividades de la misma</w:t>
      </w:r>
      <w:r w:rsidR="001346EF" w:rsidRPr="008404E4">
        <w:rPr>
          <w:rFonts w:ascii="Arial" w:hAnsi="Arial" w:cs="Arial"/>
        </w:rPr>
        <w:t>.</w:t>
      </w:r>
      <w:r w:rsidR="00F94B63" w:rsidRPr="008404E4">
        <w:rPr>
          <w:rFonts w:ascii="Arial" w:hAnsi="Arial" w:cs="Arial"/>
        </w:rPr>
        <w:t xml:space="preserve"> </w:t>
      </w:r>
    </w:p>
    <w:p w14:paraId="7A90D825" w14:textId="77777777" w:rsidR="006837A5" w:rsidRPr="008404E4" w:rsidRDefault="006837A5" w:rsidP="006D0170">
      <w:pPr>
        <w:spacing w:after="0" w:line="276" w:lineRule="auto"/>
        <w:ind w:right="-518"/>
        <w:jc w:val="both"/>
        <w:rPr>
          <w:rFonts w:ascii="Arial" w:hAnsi="Arial" w:cs="Arial"/>
        </w:rPr>
      </w:pPr>
    </w:p>
    <w:p w14:paraId="21C0FC87" w14:textId="5ACC58B6" w:rsidR="000D5139" w:rsidRPr="008404E4" w:rsidRDefault="000579B1" w:rsidP="006D0170">
      <w:pPr>
        <w:spacing w:after="0" w:line="276" w:lineRule="auto"/>
        <w:ind w:right="-518"/>
        <w:jc w:val="both"/>
        <w:rPr>
          <w:rFonts w:ascii="Arial" w:hAnsi="Arial" w:cs="Arial"/>
        </w:rPr>
      </w:pPr>
      <w:r w:rsidRPr="008404E4">
        <w:rPr>
          <w:rFonts w:ascii="Arial" w:hAnsi="Arial" w:cs="Arial"/>
          <w:b/>
        </w:rPr>
        <w:t>Regla 33</w:t>
      </w:r>
      <w:r w:rsidRPr="008404E4">
        <w:rPr>
          <w:rFonts w:ascii="Arial" w:hAnsi="Arial" w:cs="Arial"/>
        </w:rPr>
        <w:t xml:space="preserve">. </w:t>
      </w:r>
      <w:r w:rsidR="000D5139" w:rsidRPr="008404E4">
        <w:rPr>
          <w:rFonts w:ascii="Arial" w:hAnsi="Arial" w:cs="Arial"/>
        </w:rPr>
        <w:t xml:space="preserve">La convocatoria para la celebración de una sesión ordinaria o extraordinaria </w:t>
      </w:r>
      <w:r w:rsidR="00C64EF5" w:rsidRPr="008404E4">
        <w:rPr>
          <w:rFonts w:ascii="Arial" w:hAnsi="Arial" w:cs="Arial"/>
        </w:rPr>
        <w:t xml:space="preserve">de las Mesas de Trabajo </w:t>
      </w:r>
      <w:r w:rsidR="000D5139" w:rsidRPr="008404E4">
        <w:rPr>
          <w:rFonts w:ascii="Arial" w:hAnsi="Arial" w:cs="Arial"/>
        </w:rPr>
        <w:t xml:space="preserve">será emitida por </w:t>
      </w:r>
      <w:r w:rsidR="00E65DE9">
        <w:rPr>
          <w:rFonts w:ascii="Arial" w:hAnsi="Arial" w:cs="Arial"/>
        </w:rPr>
        <w:t>la</w:t>
      </w:r>
      <w:r w:rsidR="00E65DE9" w:rsidRPr="008404E4">
        <w:rPr>
          <w:rFonts w:ascii="Arial" w:hAnsi="Arial" w:cs="Arial"/>
        </w:rPr>
        <w:t xml:space="preserve"> </w:t>
      </w:r>
      <w:r w:rsidR="001346EF" w:rsidRPr="008404E4">
        <w:rPr>
          <w:rFonts w:ascii="Arial" w:hAnsi="Arial" w:cs="Arial"/>
        </w:rPr>
        <w:t>Coordina</w:t>
      </w:r>
      <w:r w:rsidR="00E65DE9">
        <w:rPr>
          <w:rFonts w:ascii="Arial" w:hAnsi="Arial" w:cs="Arial"/>
        </w:rPr>
        <w:t>ción</w:t>
      </w:r>
      <w:r w:rsidR="000D5139" w:rsidRPr="008404E4">
        <w:rPr>
          <w:rFonts w:ascii="Arial" w:hAnsi="Arial" w:cs="Arial"/>
        </w:rPr>
        <w:t>, vía correo electrónico, indicando la fecha y hora de inicio,</w:t>
      </w:r>
      <w:r w:rsidR="00584501" w:rsidRPr="008404E4">
        <w:rPr>
          <w:rFonts w:ascii="Arial" w:hAnsi="Arial" w:cs="Arial"/>
        </w:rPr>
        <w:t xml:space="preserve"> el orden del día,</w:t>
      </w:r>
      <w:r w:rsidR="000D5139" w:rsidRPr="008404E4">
        <w:rPr>
          <w:rFonts w:ascii="Arial" w:hAnsi="Arial" w:cs="Arial"/>
        </w:rPr>
        <w:t xml:space="preserve"> así como el lugar o, en su caso, la dirección electrónica de la plataforma electrónica en la que se llevará a cabo la sesión que corresponda. Para el caso de las sesiones ordinarias, dicha convocatoria se notificará a los integrantes de las Mesas de Trabajo con al menos 5 días hábiles de anticipación a la fecha programada para su celebración y, para el caso de las sesiones extraordinarias, ésta se realizará con al menos 2 días hábiles de anticipación a la celebración de las mismas.</w:t>
      </w:r>
    </w:p>
    <w:p w14:paraId="03A48EE7" w14:textId="77777777" w:rsidR="006837A5" w:rsidRPr="008404E4" w:rsidRDefault="006837A5" w:rsidP="006D0170">
      <w:pPr>
        <w:spacing w:after="0" w:line="276" w:lineRule="auto"/>
        <w:ind w:right="-518"/>
        <w:jc w:val="both"/>
        <w:rPr>
          <w:rFonts w:ascii="Arial" w:hAnsi="Arial" w:cs="Arial"/>
        </w:rPr>
      </w:pPr>
    </w:p>
    <w:p w14:paraId="5B0AEECF" w14:textId="4070F984" w:rsidR="006C6659" w:rsidRPr="008404E4" w:rsidRDefault="000579B1" w:rsidP="006D0170">
      <w:pPr>
        <w:spacing w:after="0" w:line="276" w:lineRule="auto"/>
        <w:ind w:right="-518"/>
        <w:jc w:val="both"/>
        <w:rPr>
          <w:rFonts w:ascii="Arial" w:hAnsi="Arial" w:cs="Arial"/>
        </w:rPr>
      </w:pPr>
      <w:r w:rsidRPr="008404E4">
        <w:rPr>
          <w:rFonts w:ascii="Arial" w:hAnsi="Arial" w:cs="Arial"/>
        </w:rPr>
        <w:t xml:space="preserve">Las </w:t>
      </w:r>
      <w:r w:rsidR="00D310C8" w:rsidRPr="008404E4">
        <w:rPr>
          <w:rFonts w:ascii="Arial" w:hAnsi="Arial" w:cs="Arial"/>
        </w:rPr>
        <w:t>sesiones se</w:t>
      </w:r>
      <w:r w:rsidRPr="008404E4">
        <w:rPr>
          <w:rFonts w:ascii="Arial" w:hAnsi="Arial" w:cs="Arial"/>
        </w:rPr>
        <w:t xml:space="preserve"> deberán desarrollar con apego al orden del día propuesto por </w:t>
      </w:r>
      <w:r w:rsidR="00E65DE9">
        <w:rPr>
          <w:rFonts w:ascii="Arial" w:hAnsi="Arial" w:cs="Arial"/>
        </w:rPr>
        <w:t>la</w:t>
      </w:r>
      <w:r w:rsidR="001346EF" w:rsidRPr="008404E4">
        <w:rPr>
          <w:rFonts w:ascii="Arial" w:hAnsi="Arial" w:cs="Arial"/>
        </w:rPr>
        <w:t xml:space="preserve"> Coordina</w:t>
      </w:r>
      <w:r w:rsidR="00E65DE9">
        <w:rPr>
          <w:rFonts w:ascii="Arial" w:hAnsi="Arial" w:cs="Arial"/>
        </w:rPr>
        <w:t>ción</w:t>
      </w:r>
      <w:r w:rsidR="001C55F6" w:rsidRPr="008404E4">
        <w:rPr>
          <w:rFonts w:ascii="Arial" w:hAnsi="Arial" w:cs="Arial"/>
        </w:rPr>
        <w:t xml:space="preserve"> y aprobado por los integrantes de la Mesa de Trabajo.</w:t>
      </w:r>
    </w:p>
    <w:p w14:paraId="4D78728F" w14:textId="77777777" w:rsidR="006837A5" w:rsidRPr="008404E4" w:rsidRDefault="006837A5" w:rsidP="006D0170">
      <w:pPr>
        <w:spacing w:after="0" w:line="276" w:lineRule="auto"/>
        <w:ind w:right="-518"/>
        <w:jc w:val="both"/>
        <w:rPr>
          <w:rFonts w:ascii="Arial" w:hAnsi="Arial" w:cs="Arial"/>
        </w:rPr>
      </w:pPr>
    </w:p>
    <w:p w14:paraId="20CFBF5A" w14:textId="29A543E2" w:rsidR="00D310C8" w:rsidRPr="008404E4" w:rsidRDefault="00D310C8" w:rsidP="006D0170">
      <w:pPr>
        <w:spacing w:after="0" w:line="276" w:lineRule="auto"/>
        <w:ind w:right="-518"/>
        <w:jc w:val="both"/>
        <w:rPr>
          <w:rFonts w:ascii="Arial" w:hAnsi="Arial" w:cs="Arial"/>
        </w:rPr>
      </w:pPr>
      <w:r w:rsidRPr="008404E4">
        <w:rPr>
          <w:rFonts w:ascii="Arial" w:hAnsi="Arial" w:cs="Arial"/>
          <w:b/>
        </w:rPr>
        <w:t>Regla 34</w:t>
      </w:r>
      <w:r w:rsidRPr="008404E4">
        <w:rPr>
          <w:rFonts w:ascii="Arial" w:hAnsi="Arial" w:cs="Arial"/>
        </w:rPr>
        <w:t xml:space="preserve">. A cada sesión de las Mesas de Trabajo podrán asistir como invitados personas que, en su caso, haya aprobado </w:t>
      </w:r>
      <w:r w:rsidR="003C4A52" w:rsidRPr="008404E4">
        <w:rPr>
          <w:rFonts w:ascii="Arial" w:hAnsi="Arial" w:cs="Arial"/>
        </w:rPr>
        <w:t>la</w:t>
      </w:r>
      <w:r w:rsidRPr="008404E4">
        <w:rPr>
          <w:rFonts w:ascii="Arial" w:hAnsi="Arial" w:cs="Arial"/>
        </w:rPr>
        <w:t xml:space="preserve"> Presiden</w:t>
      </w:r>
      <w:r w:rsidR="001950AE" w:rsidRPr="008404E4">
        <w:rPr>
          <w:rFonts w:ascii="Arial" w:hAnsi="Arial" w:cs="Arial"/>
        </w:rPr>
        <w:t>cia</w:t>
      </w:r>
      <w:r w:rsidRPr="008404E4">
        <w:rPr>
          <w:rFonts w:ascii="Arial" w:hAnsi="Arial" w:cs="Arial"/>
        </w:rPr>
        <w:t xml:space="preserve"> del Comité, con el objeto de asesorar a los participantes en los temas que se desahogarán en la sesión. Los invitados podrán expresar su opinión relacionada </w:t>
      </w:r>
      <w:r w:rsidR="001346EF" w:rsidRPr="008404E4">
        <w:rPr>
          <w:rFonts w:ascii="Arial" w:hAnsi="Arial" w:cs="Arial"/>
        </w:rPr>
        <w:t>con</w:t>
      </w:r>
      <w:r w:rsidRPr="008404E4">
        <w:rPr>
          <w:rFonts w:ascii="Arial" w:hAnsi="Arial" w:cs="Arial"/>
        </w:rPr>
        <w:t xml:space="preserve"> los temas señalados en el orden del día, manteniendo en todo momento</w:t>
      </w:r>
      <w:r w:rsidR="001346EF" w:rsidRPr="008404E4">
        <w:rPr>
          <w:rFonts w:ascii="Arial" w:hAnsi="Arial" w:cs="Arial"/>
        </w:rPr>
        <w:t>,</w:t>
      </w:r>
      <w:r w:rsidRPr="008404E4">
        <w:rPr>
          <w:rFonts w:ascii="Arial" w:hAnsi="Arial" w:cs="Arial"/>
        </w:rPr>
        <w:t xml:space="preserve"> el respeto y un ambiente de cordialidad en las sesiones. Los invitados no tendrán derecho a voto, ni contarán para efectos del </w:t>
      </w:r>
      <w:r w:rsidRPr="008404E4">
        <w:rPr>
          <w:rFonts w:ascii="Arial" w:hAnsi="Arial" w:cs="Arial"/>
          <w:i/>
        </w:rPr>
        <w:t>quorum</w:t>
      </w:r>
      <w:r w:rsidRPr="008404E4">
        <w:rPr>
          <w:rFonts w:ascii="Arial" w:hAnsi="Arial" w:cs="Arial"/>
        </w:rPr>
        <w:t>.</w:t>
      </w:r>
    </w:p>
    <w:p w14:paraId="5CECACA5" w14:textId="77777777" w:rsidR="006837A5" w:rsidRPr="008404E4" w:rsidRDefault="006837A5" w:rsidP="006D0170">
      <w:pPr>
        <w:spacing w:after="0" w:line="276" w:lineRule="auto"/>
        <w:ind w:right="-518"/>
        <w:jc w:val="both"/>
        <w:rPr>
          <w:rFonts w:ascii="Arial" w:hAnsi="Arial" w:cs="Arial"/>
        </w:rPr>
      </w:pPr>
    </w:p>
    <w:p w14:paraId="7EA824AF" w14:textId="5155BE04" w:rsidR="00D310C8" w:rsidRPr="008404E4" w:rsidRDefault="00D310C8" w:rsidP="006D0170">
      <w:pPr>
        <w:spacing w:after="0" w:line="276" w:lineRule="auto"/>
        <w:ind w:right="-518"/>
        <w:jc w:val="both"/>
        <w:rPr>
          <w:rFonts w:ascii="Arial" w:hAnsi="Arial" w:cs="Arial"/>
        </w:rPr>
      </w:pPr>
      <w:r w:rsidRPr="008404E4">
        <w:rPr>
          <w:rFonts w:ascii="Arial" w:hAnsi="Arial" w:cs="Arial"/>
        </w:rPr>
        <w:lastRenderedPageBreak/>
        <w:t xml:space="preserve">Los servidores públicos del Instituto, distintos a los </w:t>
      </w:r>
      <w:r w:rsidR="00CC132A" w:rsidRPr="008404E4">
        <w:rPr>
          <w:rFonts w:ascii="Arial" w:hAnsi="Arial" w:cs="Arial"/>
        </w:rPr>
        <w:t>I</w:t>
      </w:r>
      <w:r w:rsidRPr="008404E4">
        <w:rPr>
          <w:rFonts w:ascii="Arial" w:hAnsi="Arial" w:cs="Arial"/>
        </w:rPr>
        <w:t xml:space="preserve">ntegrantes del Comité, podrán asistir y participar en las sesiones, no tendrán derecho a votar en los asuntos planteados, ni contarán para efectos del </w:t>
      </w:r>
      <w:r w:rsidRPr="008404E4">
        <w:rPr>
          <w:rFonts w:ascii="Arial" w:hAnsi="Arial" w:cs="Arial"/>
          <w:i/>
        </w:rPr>
        <w:t>quorum</w:t>
      </w:r>
      <w:r w:rsidRPr="008404E4">
        <w:rPr>
          <w:rFonts w:ascii="Arial" w:hAnsi="Arial" w:cs="Arial"/>
        </w:rPr>
        <w:t>.</w:t>
      </w:r>
    </w:p>
    <w:p w14:paraId="13943940" w14:textId="77777777" w:rsidR="006837A5" w:rsidRPr="008404E4" w:rsidRDefault="006837A5" w:rsidP="006D0170">
      <w:pPr>
        <w:spacing w:after="0" w:line="276" w:lineRule="auto"/>
        <w:ind w:right="-518"/>
        <w:jc w:val="both"/>
        <w:rPr>
          <w:rFonts w:ascii="Arial" w:hAnsi="Arial" w:cs="Arial"/>
        </w:rPr>
      </w:pPr>
    </w:p>
    <w:p w14:paraId="3865007A" w14:textId="15463D7D" w:rsidR="00D310C8" w:rsidRPr="008404E4" w:rsidRDefault="00BE5191" w:rsidP="006D0170">
      <w:pPr>
        <w:spacing w:after="0" w:line="276" w:lineRule="auto"/>
        <w:ind w:right="-518"/>
        <w:jc w:val="both"/>
        <w:rPr>
          <w:rFonts w:ascii="Arial" w:hAnsi="Arial" w:cs="Arial"/>
        </w:rPr>
      </w:pPr>
      <w:r w:rsidRPr="008404E4">
        <w:rPr>
          <w:rFonts w:ascii="Arial" w:hAnsi="Arial" w:cs="Arial"/>
          <w:b/>
        </w:rPr>
        <w:t xml:space="preserve">Regla </w:t>
      </w:r>
      <w:r w:rsidR="00D310C8" w:rsidRPr="008404E4">
        <w:rPr>
          <w:rFonts w:ascii="Arial" w:hAnsi="Arial" w:cs="Arial"/>
          <w:b/>
        </w:rPr>
        <w:t>35</w:t>
      </w:r>
      <w:r w:rsidR="00D310C8" w:rsidRPr="008404E4">
        <w:rPr>
          <w:rFonts w:ascii="Arial" w:hAnsi="Arial" w:cs="Arial"/>
        </w:rPr>
        <w:t xml:space="preserve">. </w:t>
      </w:r>
      <w:r w:rsidR="001950AE" w:rsidRPr="008404E4">
        <w:rPr>
          <w:rFonts w:ascii="Arial" w:hAnsi="Arial" w:cs="Arial"/>
        </w:rPr>
        <w:t>L</w:t>
      </w:r>
      <w:r w:rsidR="003C4A52" w:rsidRPr="008404E4">
        <w:rPr>
          <w:rFonts w:ascii="Arial" w:hAnsi="Arial" w:cs="Arial"/>
        </w:rPr>
        <w:t>a</w:t>
      </w:r>
      <w:r w:rsidR="00D310C8" w:rsidRPr="008404E4">
        <w:rPr>
          <w:rFonts w:ascii="Arial" w:hAnsi="Arial" w:cs="Arial"/>
        </w:rPr>
        <w:t xml:space="preserve"> Presiden</w:t>
      </w:r>
      <w:r w:rsidR="001950AE" w:rsidRPr="008404E4">
        <w:rPr>
          <w:rFonts w:ascii="Arial" w:hAnsi="Arial" w:cs="Arial"/>
        </w:rPr>
        <w:t>cia</w:t>
      </w:r>
      <w:r w:rsidR="00CC132A" w:rsidRPr="008404E4">
        <w:rPr>
          <w:rFonts w:ascii="Arial" w:hAnsi="Arial" w:cs="Arial"/>
        </w:rPr>
        <w:t xml:space="preserve"> </w:t>
      </w:r>
      <w:r w:rsidR="00D310C8" w:rsidRPr="008404E4">
        <w:rPr>
          <w:rFonts w:ascii="Arial" w:hAnsi="Arial" w:cs="Arial"/>
        </w:rPr>
        <w:t xml:space="preserve">del Comité designará libremente </w:t>
      </w:r>
      <w:r w:rsidR="00F4393C" w:rsidRPr="008404E4">
        <w:rPr>
          <w:rFonts w:ascii="Arial" w:hAnsi="Arial" w:cs="Arial"/>
        </w:rPr>
        <w:t xml:space="preserve">de entre los Integrantes </w:t>
      </w:r>
      <w:r w:rsidR="001346EF" w:rsidRPr="008404E4">
        <w:rPr>
          <w:rFonts w:ascii="Arial" w:hAnsi="Arial" w:cs="Arial"/>
        </w:rPr>
        <w:t>de éste</w:t>
      </w:r>
      <w:r w:rsidR="00B030D5" w:rsidRPr="008404E4">
        <w:rPr>
          <w:rFonts w:ascii="Arial" w:hAnsi="Arial" w:cs="Arial"/>
        </w:rPr>
        <w:t>,</w:t>
      </w:r>
      <w:r w:rsidR="00F4393C" w:rsidRPr="008404E4">
        <w:rPr>
          <w:rFonts w:ascii="Arial" w:hAnsi="Arial" w:cs="Arial"/>
        </w:rPr>
        <w:t xml:space="preserve"> </w:t>
      </w:r>
      <w:r w:rsidR="00E65DE9">
        <w:rPr>
          <w:rFonts w:ascii="Arial" w:hAnsi="Arial" w:cs="Arial"/>
        </w:rPr>
        <w:t xml:space="preserve">a </w:t>
      </w:r>
      <w:r w:rsidR="00F4393C" w:rsidRPr="008404E4">
        <w:rPr>
          <w:rFonts w:ascii="Arial" w:hAnsi="Arial" w:cs="Arial"/>
        </w:rPr>
        <w:t>quienes ocupar</w:t>
      </w:r>
      <w:r w:rsidR="00E65DE9">
        <w:rPr>
          <w:rFonts w:ascii="Arial" w:hAnsi="Arial" w:cs="Arial"/>
        </w:rPr>
        <w:t>án</w:t>
      </w:r>
      <w:r w:rsidR="00D310C8" w:rsidRPr="008404E4">
        <w:rPr>
          <w:rFonts w:ascii="Arial" w:hAnsi="Arial" w:cs="Arial"/>
        </w:rPr>
        <w:t xml:space="preserve"> </w:t>
      </w:r>
      <w:r w:rsidR="00B030D5" w:rsidRPr="008404E4">
        <w:rPr>
          <w:rFonts w:ascii="Arial" w:hAnsi="Arial" w:cs="Arial"/>
        </w:rPr>
        <w:t>una</w:t>
      </w:r>
      <w:r w:rsidR="00D310C8" w:rsidRPr="008404E4">
        <w:rPr>
          <w:rFonts w:ascii="Arial" w:hAnsi="Arial" w:cs="Arial"/>
        </w:rPr>
        <w:t xml:space="preserve"> Coordinaci</w:t>
      </w:r>
      <w:r w:rsidR="00B030D5" w:rsidRPr="008404E4">
        <w:rPr>
          <w:rFonts w:ascii="Arial" w:hAnsi="Arial" w:cs="Arial"/>
        </w:rPr>
        <w:t>ón</w:t>
      </w:r>
      <w:r w:rsidR="00D310C8" w:rsidRPr="008404E4">
        <w:rPr>
          <w:rFonts w:ascii="Arial" w:hAnsi="Arial" w:cs="Arial"/>
        </w:rPr>
        <w:t>, para lo cual deberá tomar en consideración</w:t>
      </w:r>
      <w:r w:rsidR="00B030D5" w:rsidRPr="008404E4">
        <w:rPr>
          <w:rFonts w:ascii="Arial" w:hAnsi="Arial" w:cs="Arial"/>
        </w:rPr>
        <w:t>,</w:t>
      </w:r>
      <w:r w:rsidR="00A62483" w:rsidRPr="008404E4">
        <w:rPr>
          <w:rFonts w:ascii="Arial" w:hAnsi="Arial" w:cs="Arial"/>
        </w:rPr>
        <w:t xml:space="preserve"> preferentemente</w:t>
      </w:r>
      <w:r w:rsidR="00B030D5" w:rsidRPr="008404E4">
        <w:rPr>
          <w:rFonts w:ascii="Arial" w:hAnsi="Arial" w:cs="Arial"/>
        </w:rPr>
        <w:t>,</w:t>
      </w:r>
      <w:r w:rsidR="00D310C8" w:rsidRPr="008404E4">
        <w:rPr>
          <w:rFonts w:ascii="Arial" w:hAnsi="Arial" w:cs="Arial"/>
        </w:rPr>
        <w:t xml:space="preserve"> un porcentaje igual de mujeres y hombres. </w:t>
      </w:r>
    </w:p>
    <w:p w14:paraId="15D012F4" w14:textId="77777777" w:rsidR="006837A5" w:rsidRPr="008404E4" w:rsidRDefault="006837A5" w:rsidP="006D0170">
      <w:pPr>
        <w:spacing w:after="0" w:line="276" w:lineRule="auto"/>
        <w:ind w:right="-518"/>
        <w:jc w:val="both"/>
        <w:rPr>
          <w:rFonts w:ascii="Arial" w:hAnsi="Arial" w:cs="Arial"/>
        </w:rPr>
      </w:pPr>
    </w:p>
    <w:p w14:paraId="6A73CAD1" w14:textId="362D4252" w:rsidR="00D310C8" w:rsidRPr="008404E4" w:rsidRDefault="00D310C8" w:rsidP="006D0170">
      <w:pPr>
        <w:spacing w:after="0" w:line="276" w:lineRule="auto"/>
        <w:ind w:right="-518"/>
        <w:jc w:val="both"/>
        <w:rPr>
          <w:rFonts w:ascii="Arial" w:hAnsi="Arial" w:cs="Arial"/>
        </w:rPr>
      </w:pPr>
      <w:r w:rsidRPr="008404E4">
        <w:rPr>
          <w:rFonts w:ascii="Arial" w:hAnsi="Arial" w:cs="Arial"/>
          <w:b/>
        </w:rPr>
        <w:t>Regla 36</w:t>
      </w:r>
      <w:r w:rsidRPr="008404E4">
        <w:rPr>
          <w:rFonts w:ascii="Arial" w:hAnsi="Arial" w:cs="Arial"/>
        </w:rPr>
        <w:t xml:space="preserve">. Los acuerdos sobre un </w:t>
      </w:r>
      <w:r w:rsidR="006D4F73" w:rsidRPr="008404E4">
        <w:rPr>
          <w:rFonts w:ascii="Arial" w:hAnsi="Arial" w:cs="Arial"/>
        </w:rPr>
        <w:t xml:space="preserve">Documento de Trabajo </w:t>
      </w:r>
      <w:r w:rsidRPr="008404E4">
        <w:rPr>
          <w:rFonts w:ascii="Arial" w:hAnsi="Arial" w:cs="Arial"/>
        </w:rPr>
        <w:t xml:space="preserve">o </w:t>
      </w:r>
      <w:r w:rsidR="006D4F73" w:rsidRPr="008404E4">
        <w:rPr>
          <w:rFonts w:ascii="Arial" w:hAnsi="Arial" w:cs="Arial"/>
        </w:rPr>
        <w:t xml:space="preserve">asunto </w:t>
      </w:r>
      <w:r w:rsidRPr="008404E4">
        <w:rPr>
          <w:rFonts w:ascii="Arial" w:hAnsi="Arial" w:cs="Arial"/>
        </w:rPr>
        <w:t xml:space="preserve">se aprobarán </w:t>
      </w:r>
      <w:r w:rsidR="006D4F73" w:rsidRPr="008404E4">
        <w:rPr>
          <w:rFonts w:ascii="Arial" w:hAnsi="Arial" w:cs="Arial"/>
        </w:rPr>
        <w:t xml:space="preserve">por mayoría de votos de los </w:t>
      </w:r>
      <w:r w:rsidR="00B030D5" w:rsidRPr="008404E4">
        <w:rPr>
          <w:rFonts w:ascii="Arial" w:hAnsi="Arial" w:cs="Arial"/>
        </w:rPr>
        <w:t>I</w:t>
      </w:r>
      <w:r w:rsidR="006D4F73" w:rsidRPr="008404E4">
        <w:rPr>
          <w:rFonts w:ascii="Arial" w:hAnsi="Arial" w:cs="Arial"/>
        </w:rPr>
        <w:t xml:space="preserve">ntegrantes </w:t>
      </w:r>
      <w:r w:rsidR="00B030D5" w:rsidRPr="008404E4">
        <w:rPr>
          <w:rFonts w:ascii="Arial" w:hAnsi="Arial" w:cs="Arial"/>
        </w:rPr>
        <w:t xml:space="preserve">de la Industria </w:t>
      </w:r>
      <w:r w:rsidR="006D4F73" w:rsidRPr="008404E4">
        <w:rPr>
          <w:rFonts w:ascii="Arial" w:hAnsi="Arial" w:cs="Arial"/>
        </w:rPr>
        <w:t>presente</w:t>
      </w:r>
      <w:r w:rsidR="003C203C" w:rsidRPr="008404E4">
        <w:rPr>
          <w:rFonts w:ascii="Arial" w:hAnsi="Arial" w:cs="Arial"/>
        </w:rPr>
        <w:t>s</w:t>
      </w:r>
      <w:r w:rsidR="006D4F73" w:rsidRPr="008404E4">
        <w:rPr>
          <w:rFonts w:ascii="Arial" w:hAnsi="Arial" w:cs="Arial"/>
        </w:rPr>
        <w:t xml:space="preserve"> en la </w:t>
      </w:r>
      <w:bookmarkStart w:id="17" w:name="_Hlk102652460"/>
      <w:r w:rsidR="00EC7E09" w:rsidRPr="008404E4">
        <w:rPr>
          <w:rFonts w:ascii="Arial" w:hAnsi="Arial" w:cs="Arial"/>
        </w:rPr>
        <w:t>sesión de la</w:t>
      </w:r>
      <w:bookmarkEnd w:id="17"/>
      <w:r w:rsidR="00EC7E09" w:rsidRPr="008404E4">
        <w:rPr>
          <w:rFonts w:ascii="Arial" w:hAnsi="Arial" w:cs="Arial"/>
        </w:rPr>
        <w:t xml:space="preserve"> </w:t>
      </w:r>
      <w:r w:rsidR="006D4F73" w:rsidRPr="008404E4">
        <w:rPr>
          <w:rFonts w:ascii="Arial" w:hAnsi="Arial" w:cs="Arial"/>
        </w:rPr>
        <w:t xml:space="preserve">Mesa de Trabajo, en este supuesto, </w:t>
      </w:r>
      <w:r w:rsidR="00E65DE9">
        <w:rPr>
          <w:rFonts w:ascii="Arial" w:hAnsi="Arial" w:cs="Arial"/>
        </w:rPr>
        <w:t>la</w:t>
      </w:r>
      <w:r w:rsidR="00B030D5" w:rsidRPr="008404E4">
        <w:rPr>
          <w:rFonts w:ascii="Arial" w:hAnsi="Arial" w:cs="Arial"/>
        </w:rPr>
        <w:t xml:space="preserve"> Coordina</w:t>
      </w:r>
      <w:r w:rsidR="00E65DE9">
        <w:rPr>
          <w:rFonts w:ascii="Arial" w:hAnsi="Arial" w:cs="Arial"/>
        </w:rPr>
        <w:t>ción</w:t>
      </w:r>
      <w:r w:rsidR="006D4F73" w:rsidRPr="008404E4">
        <w:rPr>
          <w:rFonts w:ascii="Arial" w:hAnsi="Arial" w:cs="Arial"/>
        </w:rPr>
        <w:t xml:space="preserve"> lo remitirá al Comité, por conducto de la Secretaría Técnica, incluyendo todas las posturas correspondientes.</w:t>
      </w:r>
    </w:p>
    <w:p w14:paraId="7738AC42" w14:textId="77777777" w:rsidR="006837A5" w:rsidRPr="008404E4" w:rsidRDefault="006837A5" w:rsidP="006D0170">
      <w:pPr>
        <w:spacing w:after="0" w:line="276" w:lineRule="auto"/>
        <w:ind w:right="-518"/>
        <w:jc w:val="both"/>
        <w:rPr>
          <w:rFonts w:ascii="Arial" w:hAnsi="Arial" w:cs="Arial"/>
        </w:rPr>
      </w:pPr>
    </w:p>
    <w:p w14:paraId="1D13E957" w14:textId="40D0D96D" w:rsidR="006837A5" w:rsidRPr="008404E4" w:rsidRDefault="001C55F6" w:rsidP="006D0170">
      <w:pPr>
        <w:spacing w:after="0" w:line="276" w:lineRule="auto"/>
        <w:ind w:right="-518"/>
        <w:jc w:val="both"/>
        <w:rPr>
          <w:rFonts w:ascii="Arial" w:hAnsi="Arial" w:cs="Arial"/>
        </w:rPr>
      </w:pPr>
      <w:r w:rsidRPr="008404E4">
        <w:rPr>
          <w:rFonts w:ascii="Arial" w:hAnsi="Arial" w:cs="Arial"/>
          <w:b/>
        </w:rPr>
        <w:t>Regla 37</w:t>
      </w:r>
      <w:r w:rsidRPr="008404E4">
        <w:rPr>
          <w:rFonts w:ascii="Arial" w:hAnsi="Arial" w:cs="Arial"/>
        </w:rPr>
        <w:t xml:space="preserve">. Cualquier </w:t>
      </w:r>
      <w:r w:rsidR="00EC7E09" w:rsidRPr="008404E4">
        <w:rPr>
          <w:rFonts w:ascii="Arial" w:hAnsi="Arial" w:cs="Arial"/>
        </w:rPr>
        <w:t xml:space="preserve">integrante de la Mesa de Trabajo </w:t>
      </w:r>
      <w:r w:rsidRPr="008404E4">
        <w:rPr>
          <w:rFonts w:ascii="Arial" w:hAnsi="Arial" w:cs="Arial"/>
        </w:rPr>
        <w:t>podrá manifestar su objeción sobre un Documento de Trabajo</w:t>
      </w:r>
      <w:r w:rsidR="00EC7E09" w:rsidRPr="008404E4">
        <w:rPr>
          <w:rFonts w:ascii="Arial" w:hAnsi="Arial" w:cs="Arial"/>
        </w:rPr>
        <w:t xml:space="preserve"> </w:t>
      </w:r>
      <w:bookmarkStart w:id="18" w:name="_Hlk102651662"/>
      <w:r w:rsidR="00EC7E09" w:rsidRPr="008404E4">
        <w:rPr>
          <w:rFonts w:ascii="Arial" w:hAnsi="Arial" w:cs="Arial"/>
        </w:rPr>
        <w:t>durante la sesión</w:t>
      </w:r>
      <w:bookmarkEnd w:id="18"/>
      <w:r w:rsidR="00EC7E09" w:rsidRPr="008404E4">
        <w:rPr>
          <w:rFonts w:ascii="Arial" w:hAnsi="Arial" w:cs="Arial"/>
        </w:rPr>
        <w:t>.</w:t>
      </w:r>
    </w:p>
    <w:p w14:paraId="69E4ECF0" w14:textId="77777777" w:rsidR="001C55F6" w:rsidRPr="008404E4" w:rsidRDefault="001C55F6" w:rsidP="006D0170">
      <w:pPr>
        <w:spacing w:after="0" w:line="276" w:lineRule="auto"/>
        <w:ind w:right="-518"/>
        <w:jc w:val="both"/>
        <w:rPr>
          <w:rFonts w:ascii="Arial" w:hAnsi="Arial" w:cs="Arial"/>
        </w:rPr>
      </w:pPr>
    </w:p>
    <w:p w14:paraId="1FEB82D4" w14:textId="4628BF9E" w:rsidR="006D4F73" w:rsidRPr="008404E4" w:rsidRDefault="006D4F73" w:rsidP="006D0170">
      <w:pPr>
        <w:spacing w:after="0" w:line="276" w:lineRule="auto"/>
        <w:ind w:right="-518"/>
        <w:jc w:val="both"/>
        <w:rPr>
          <w:rFonts w:ascii="Arial" w:hAnsi="Arial" w:cs="Arial"/>
        </w:rPr>
      </w:pPr>
      <w:r w:rsidRPr="008404E4">
        <w:rPr>
          <w:rFonts w:ascii="Arial" w:hAnsi="Arial" w:cs="Arial"/>
        </w:rPr>
        <w:t xml:space="preserve">De manifestarse alguna objeción sobre un Documento de Trabajo por cualquier integrante de la Mesa de Trabajo presente en la sesión, se recabará la votación individual. Sólo se considerará como </w:t>
      </w:r>
      <w:r w:rsidR="003C4A52" w:rsidRPr="008404E4">
        <w:rPr>
          <w:rFonts w:ascii="Arial" w:hAnsi="Arial" w:cs="Arial"/>
        </w:rPr>
        <w:t>Contribución</w:t>
      </w:r>
      <w:r w:rsidR="005653E5" w:rsidRPr="008404E4">
        <w:rPr>
          <w:rFonts w:ascii="Arial" w:hAnsi="Arial" w:cs="Arial"/>
        </w:rPr>
        <w:t>,</w:t>
      </w:r>
      <w:r w:rsidRPr="008404E4">
        <w:rPr>
          <w:rFonts w:ascii="Arial" w:hAnsi="Arial" w:cs="Arial"/>
        </w:rPr>
        <w:t xml:space="preserve"> </w:t>
      </w:r>
      <w:r w:rsidR="00A62483" w:rsidRPr="008404E4">
        <w:rPr>
          <w:rFonts w:ascii="Arial" w:hAnsi="Arial" w:cs="Arial"/>
        </w:rPr>
        <w:t>un Documento de Trabajo</w:t>
      </w:r>
      <w:r w:rsidR="000E0C45" w:rsidRPr="008404E4">
        <w:rPr>
          <w:rFonts w:ascii="Arial" w:hAnsi="Arial" w:cs="Arial"/>
        </w:rPr>
        <w:t>,</w:t>
      </w:r>
      <w:r w:rsidR="00A62483" w:rsidRPr="008404E4">
        <w:rPr>
          <w:rFonts w:ascii="Arial" w:hAnsi="Arial" w:cs="Arial"/>
        </w:rPr>
        <w:t xml:space="preserve"> </w:t>
      </w:r>
      <w:r w:rsidR="00EC7E09" w:rsidRPr="008404E4">
        <w:rPr>
          <w:rFonts w:ascii="Arial" w:hAnsi="Arial" w:cs="Arial"/>
        </w:rPr>
        <w:t xml:space="preserve">que </w:t>
      </w:r>
      <w:r w:rsidRPr="008404E4">
        <w:rPr>
          <w:rFonts w:ascii="Arial" w:hAnsi="Arial" w:cs="Arial"/>
        </w:rPr>
        <w:t>haya sido aprobado por mayoría de votos.</w:t>
      </w:r>
    </w:p>
    <w:p w14:paraId="2906B8C9" w14:textId="77777777" w:rsidR="006837A5" w:rsidRPr="008404E4" w:rsidRDefault="006837A5" w:rsidP="006D0170">
      <w:pPr>
        <w:spacing w:after="0" w:line="276" w:lineRule="auto"/>
        <w:ind w:right="-518"/>
        <w:jc w:val="both"/>
        <w:rPr>
          <w:rFonts w:ascii="Arial" w:hAnsi="Arial" w:cs="Arial"/>
        </w:rPr>
      </w:pPr>
    </w:p>
    <w:p w14:paraId="01EBD296" w14:textId="6050F46F" w:rsidR="006D4F73" w:rsidRPr="008404E4" w:rsidRDefault="006D4F73" w:rsidP="006D0170">
      <w:pPr>
        <w:spacing w:after="0" w:line="276" w:lineRule="auto"/>
        <w:ind w:right="-518"/>
        <w:jc w:val="both"/>
        <w:rPr>
          <w:rFonts w:ascii="Arial" w:hAnsi="Arial" w:cs="Arial"/>
        </w:rPr>
      </w:pPr>
      <w:r w:rsidRPr="008404E4">
        <w:rPr>
          <w:rFonts w:ascii="Arial" w:hAnsi="Arial" w:cs="Arial"/>
          <w:b/>
        </w:rPr>
        <w:t>Regla 38</w:t>
      </w:r>
      <w:r w:rsidRPr="008404E4">
        <w:rPr>
          <w:rFonts w:ascii="Arial" w:hAnsi="Arial" w:cs="Arial"/>
        </w:rPr>
        <w:t xml:space="preserve">. En caso de que en alguna Mesa de Trabajo no se alcance la mayoría de votos en un determinado asunto, </w:t>
      </w:r>
      <w:r w:rsidR="00E65DE9">
        <w:rPr>
          <w:rFonts w:ascii="Arial" w:hAnsi="Arial" w:cs="Arial"/>
        </w:rPr>
        <w:t>la</w:t>
      </w:r>
      <w:r w:rsidR="00B030D5" w:rsidRPr="008404E4">
        <w:rPr>
          <w:rFonts w:ascii="Arial" w:hAnsi="Arial" w:cs="Arial"/>
        </w:rPr>
        <w:t xml:space="preserve"> Coordina</w:t>
      </w:r>
      <w:r w:rsidR="00E65DE9">
        <w:rPr>
          <w:rFonts w:ascii="Arial" w:hAnsi="Arial" w:cs="Arial"/>
        </w:rPr>
        <w:t>ción</w:t>
      </w:r>
      <w:r w:rsidRPr="008404E4">
        <w:rPr>
          <w:rFonts w:ascii="Arial" w:hAnsi="Arial" w:cs="Arial"/>
        </w:rPr>
        <w:t xml:space="preserve"> lo remitirá al Comité </w:t>
      </w:r>
      <w:r w:rsidR="00A62483" w:rsidRPr="008404E4">
        <w:rPr>
          <w:rFonts w:ascii="Arial" w:hAnsi="Arial" w:cs="Arial"/>
        </w:rPr>
        <w:t xml:space="preserve">para su conocimiento, </w:t>
      </w:r>
      <w:r w:rsidRPr="008404E4">
        <w:rPr>
          <w:rFonts w:ascii="Arial" w:hAnsi="Arial" w:cs="Arial"/>
        </w:rPr>
        <w:t xml:space="preserve">por conducto de la Secretaría Técnica, incluyendo todas las posturas </w:t>
      </w:r>
      <w:r w:rsidR="00FD78EC" w:rsidRPr="008404E4">
        <w:rPr>
          <w:rFonts w:ascii="Arial" w:hAnsi="Arial" w:cs="Arial"/>
        </w:rPr>
        <w:t>que se hayan discutido y abordado</w:t>
      </w:r>
      <w:r w:rsidRPr="008404E4">
        <w:rPr>
          <w:rFonts w:ascii="Arial" w:hAnsi="Arial" w:cs="Arial"/>
        </w:rPr>
        <w:t>.</w:t>
      </w:r>
    </w:p>
    <w:p w14:paraId="4EFA769E" w14:textId="77777777" w:rsidR="006D4F73" w:rsidRPr="008404E4" w:rsidRDefault="006D4F73" w:rsidP="006D0170">
      <w:pPr>
        <w:spacing w:after="0" w:line="276" w:lineRule="auto"/>
        <w:ind w:right="-518"/>
        <w:jc w:val="both"/>
        <w:rPr>
          <w:rFonts w:ascii="Arial" w:hAnsi="Arial" w:cs="Arial"/>
        </w:rPr>
      </w:pPr>
    </w:p>
    <w:p w14:paraId="79A57918" w14:textId="77777777" w:rsidR="006D4F73" w:rsidRPr="006D0170" w:rsidRDefault="006D4F73" w:rsidP="006D0170">
      <w:pPr>
        <w:spacing w:after="0" w:line="276" w:lineRule="auto"/>
        <w:ind w:right="-518"/>
        <w:jc w:val="center"/>
        <w:rPr>
          <w:rFonts w:ascii="Arial" w:hAnsi="Arial" w:cs="Arial"/>
          <w:b/>
          <w:sz w:val="26"/>
          <w:szCs w:val="26"/>
        </w:rPr>
      </w:pPr>
      <w:r w:rsidRPr="006D0170">
        <w:rPr>
          <w:rFonts w:ascii="Arial" w:hAnsi="Arial" w:cs="Arial"/>
          <w:b/>
          <w:sz w:val="26"/>
          <w:szCs w:val="26"/>
        </w:rPr>
        <w:t>CAPÍTULO V</w:t>
      </w:r>
    </w:p>
    <w:p w14:paraId="5C237B90" w14:textId="77777777" w:rsidR="006D4F73" w:rsidRPr="006D0170" w:rsidRDefault="006D4F73" w:rsidP="006D0170">
      <w:pPr>
        <w:spacing w:after="0" w:line="276" w:lineRule="auto"/>
        <w:ind w:right="-518"/>
        <w:jc w:val="center"/>
        <w:rPr>
          <w:rFonts w:ascii="Arial" w:hAnsi="Arial" w:cs="Arial"/>
          <w:b/>
          <w:sz w:val="26"/>
          <w:szCs w:val="26"/>
        </w:rPr>
      </w:pPr>
      <w:r w:rsidRPr="006D0170">
        <w:rPr>
          <w:rFonts w:ascii="Arial" w:hAnsi="Arial" w:cs="Arial"/>
          <w:b/>
          <w:sz w:val="26"/>
          <w:szCs w:val="26"/>
        </w:rPr>
        <w:t>DEL MICROSITIO DEL COMITÉ</w:t>
      </w:r>
    </w:p>
    <w:p w14:paraId="5848283D" w14:textId="77777777" w:rsidR="006837A5" w:rsidRPr="008404E4" w:rsidRDefault="006837A5" w:rsidP="006D0170">
      <w:pPr>
        <w:spacing w:after="0" w:line="276" w:lineRule="auto"/>
        <w:ind w:right="-518"/>
        <w:jc w:val="center"/>
        <w:rPr>
          <w:rFonts w:ascii="Arial" w:hAnsi="Arial" w:cs="Arial"/>
        </w:rPr>
      </w:pPr>
    </w:p>
    <w:p w14:paraId="633C9FB3" w14:textId="48C3A6E1" w:rsidR="006D4F73" w:rsidRPr="008404E4" w:rsidRDefault="006D4F73" w:rsidP="006D0170">
      <w:pPr>
        <w:spacing w:after="0" w:line="276" w:lineRule="auto"/>
        <w:ind w:right="-518"/>
        <w:jc w:val="both"/>
        <w:rPr>
          <w:rFonts w:ascii="Arial" w:hAnsi="Arial" w:cs="Arial"/>
        </w:rPr>
      </w:pPr>
      <w:r w:rsidRPr="008404E4">
        <w:rPr>
          <w:rFonts w:ascii="Arial" w:hAnsi="Arial" w:cs="Arial"/>
          <w:b/>
        </w:rPr>
        <w:t>Regla 39</w:t>
      </w:r>
      <w:r w:rsidRPr="008404E4">
        <w:rPr>
          <w:rFonts w:ascii="Arial" w:hAnsi="Arial" w:cs="Arial"/>
        </w:rPr>
        <w:t xml:space="preserve">. El Comité contará con un micrositio alojado en el </w:t>
      </w:r>
      <w:r w:rsidR="00875971" w:rsidRPr="008404E4">
        <w:rPr>
          <w:rFonts w:ascii="Arial" w:hAnsi="Arial" w:cs="Arial"/>
        </w:rPr>
        <w:t>p</w:t>
      </w:r>
      <w:r w:rsidRPr="008404E4">
        <w:rPr>
          <w:rFonts w:ascii="Arial" w:hAnsi="Arial" w:cs="Arial"/>
        </w:rPr>
        <w:t xml:space="preserve">ortal de </w:t>
      </w:r>
      <w:r w:rsidR="00B030D5" w:rsidRPr="008404E4">
        <w:rPr>
          <w:rFonts w:ascii="Arial" w:hAnsi="Arial" w:cs="Arial"/>
        </w:rPr>
        <w:t>I</w:t>
      </w:r>
      <w:r w:rsidRPr="008404E4">
        <w:rPr>
          <w:rFonts w:ascii="Arial" w:hAnsi="Arial" w:cs="Arial"/>
        </w:rPr>
        <w:t xml:space="preserve">nternet del Instituto, el cual fungirá como medio de contacto y publicación de información relevante </w:t>
      </w:r>
      <w:r w:rsidR="000D5139" w:rsidRPr="008404E4">
        <w:rPr>
          <w:rFonts w:ascii="Arial" w:hAnsi="Arial" w:cs="Arial"/>
        </w:rPr>
        <w:t>del mismo</w:t>
      </w:r>
      <w:r w:rsidRPr="008404E4">
        <w:rPr>
          <w:rFonts w:ascii="Arial" w:hAnsi="Arial" w:cs="Arial"/>
        </w:rPr>
        <w:t>. A través del micrositio</w:t>
      </w:r>
      <w:r w:rsidR="00670EC9" w:rsidRPr="008404E4">
        <w:rPr>
          <w:rFonts w:ascii="Arial" w:hAnsi="Arial" w:cs="Arial"/>
        </w:rPr>
        <w:t xml:space="preserve"> se realizará</w:t>
      </w:r>
      <w:r w:rsidRPr="008404E4">
        <w:rPr>
          <w:rFonts w:ascii="Arial" w:hAnsi="Arial" w:cs="Arial"/>
        </w:rPr>
        <w:t xml:space="preserve"> el intercambio de información, estudios y cualquier documento relevante que derive de los trabajos de</w:t>
      </w:r>
      <w:r w:rsidR="00670EC9" w:rsidRPr="008404E4">
        <w:rPr>
          <w:rFonts w:ascii="Arial" w:hAnsi="Arial" w:cs="Arial"/>
        </w:rPr>
        <w:t>l Comité</w:t>
      </w:r>
      <w:r w:rsidRPr="008404E4">
        <w:rPr>
          <w:rFonts w:ascii="Arial" w:hAnsi="Arial" w:cs="Arial"/>
        </w:rPr>
        <w:t>,</w:t>
      </w:r>
      <w:r w:rsidR="00584501" w:rsidRPr="008404E4">
        <w:rPr>
          <w:rFonts w:ascii="Arial" w:hAnsi="Arial" w:cs="Arial"/>
        </w:rPr>
        <w:t xml:space="preserve"> incluyendo las Contribuciones que emita,</w:t>
      </w:r>
      <w:r w:rsidRPr="008404E4">
        <w:rPr>
          <w:rFonts w:ascii="Arial" w:hAnsi="Arial" w:cs="Arial"/>
        </w:rPr>
        <w:t xml:space="preserve"> a fin de facilitar, agilizar y optimizar los trabajos que</w:t>
      </w:r>
      <w:r w:rsidR="00670EC9" w:rsidRPr="008404E4">
        <w:rPr>
          <w:rFonts w:ascii="Arial" w:hAnsi="Arial" w:cs="Arial"/>
        </w:rPr>
        <w:t xml:space="preserve"> se</w:t>
      </w:r>
      <w:r w:rsidRPr="008404E4">
        <w:rPr>
          <w:rFonts w:ascii="Arial" w:hAnsi="Arial" w:cs="Arial"/>
        </w:rPr>
        <w:t xml:space="preserve"> lleve</w:t>
      </w:r>
      <w:r w:rsidR="00670EC9" w:rsidRPr="008404E4">
        <w:rPr>
          <w:rFonts w:ascii="Arial" w:hAnsi="Arial" w:cs="Arial"/>
        </w:rPr>
        <w:t>n</w:t>
      </w:r>
      <w:r w:rsidRPr="008404E4">
        <w:rPr>
          <w:rFonts w:ascii="Arial" w:hAnsi="Arial" w:cs="Arial"/>
        </w:rPr>
        <w:t xml:space="preserve"> a cabo y mantener informad</w:t>
      </w:r>
      <w:r w:rsidR="00C40643" w:rsidRPr="008404E4">
        <w:rPr>
          <w:rFonts w:ascii="Arial" w:hAnsi="Arial" w:cs="Arial"/>
        </w:rPr>
        <w:t>o</w:t>
      </w:r>
      <w:r w:rsidRPr="008404E4">
        <w:rPr>
          <w:rFonts w:ascii="Arial" w:hAnsi="Arial" w:cs="Arial"/>
        </w:rPr>
        <w:t xml:space="preserve">s </w:t>
      </w:r>
      <w:r w:rsidR="00C11EB7" w:rsidRPr="008404E4">
        <w:rPr>
          <w:rFonts w:ascii="Arial" w:hAnsi="Arial" w:cs="Arial"/>
        </w:rPr>
        <w:t xml:space="preserve">a los </w:t>
      </w:r>
      <w:r w:rsidR="00584501" w:rsidRPr="008404E4">
        <w:rPr>
          <w:rFonts w:ascii="Arial" w:hAnsi="Arial" w:cs="Arial"/>
        </w:rPr>
        <w:t>I</w:t>
      </w:r>
      <w:r w:rsidR="00C11EB7" w:rsidRPr="008404E4">
        <w:rPr>
          <w:rFonts w:ascii="Arial" w:hAnsi="Arial" w:cs="Arial"/>
        </w:rPr>
        <w:t xml:space="preserve">ntegrantes del Comité y </w:t>
      </w:r>
      <w:r w:rsidR="00C40643" w:rsidRPr="008404E4">
        <w:rPr>
          <w:rFonts w:ascii="Arial" w:hAnsi="Arial" w:cs="Arial"/>
        </w:rPr>
        <w:t>al público en general</w:t>
      </w:r>
      <w:r w:rsidR="00670EC9" w:rsidRPr="008404E4">
        <w:rPr>
          <w:rFonts w:ascii="Arial" w:hAnsi="Arial" w:cs="Arial"/>
        </w:rPr>
        <w:t>.</w:t>
      </w:r>
    </w:p>
    <w:p w14:paraId="27C77351" w14:textId="77777777" w:rsidR="006837A5" w:rsidRPr="008404E4" w:rsidRDefault="006837A5" w:rsidP="006D0170">
      <w:pPr>
        <w:spacing w:after="0" w:line="276" w:lineRule="auto"/>
        <w:ind w:right="-518"/>
        <w:jc w:val="both"/>
        <w:rPr>
          <w:rFonts w:ascii="Arial" w:hAnsi="Arial" w:cs="Arial"/>
        </w:rPr>
      </w:pPr>
    </w:p>
    <w:p w14:paraId="299FA35F" w14:textId="03CB54B8" w:rsidR="00670EC9" w:rsidRPr="008404E4" w:rsidRDefault="00670EC9" w:rsidP="006D0170">
      <w:pPr>
        <w:spacing w:after="0" w:line="276" w:lineRule="auto"/>
        <w:ind w:right="-518"/>
        <w:jc w:val="both"/>
        <w:rPr>
          <w:rFonts w:ascii="Arial" w:hAnsi="Arial" w:cs="Arial"/>
        </w:rPr>
      </w:pPr>
      <w:r w:rsidRPr="008404E4">
        <w:rPr>
          <w:rFonts w:ascii="Arial" w:hAnsi="Arial" w:cs="Arial"/>
          <w:b/>
        </w:rPr>
        <w:t>Regla 40</w:t>
      </w:r>
      <w:r w:rsidRPr="008404E4">
        <w:rPr>
          <w:rFonts w:ascii="Arial" w:hAnsi="Arial" w:cs="Arial"/>
        </w:rPr>
        <w:t>. Corresponderá a</w:t>
      </w:r>
      <w:r w:rsidR="00B619C1" w:rsidRPr="008404E4">
        <w:rPr>
          <w:rFonts w:ascii="Arial" w:hAnsi="Arial" w:cs="Arial"/>
        </w:rPr>
        <w:t xml:space="preserve"> </w:t>
      </w:r>
      <w:r w:rsidR="00FD78EC" w:rsidRPr="008404E4">
        <w:rPr>
          <w:rFonts w:ascii="Arial" w:hAnsi="Arial" w:cs="Arial"/>
        </w:rPr>
        <w:t>la</w:t>
      </w:r>
      <w:r w:rsidRPr="008404E4">
        <w:rPr>
          <w:rFonts w:ascii="Arial" w:hAnsi="Arial" w:cs="Arial"/>
        </w:rPr>
        <w:t xml:space="preserve"> Secretar</w:t>
      </w:r>
      <w:r w:rsidR="00B619C1" w:rsidRPr="008404E4">
        <w:rPr>
          <w:rFonts w:ascii="Arial" w:hAnsi="Arial" w:cs="Arial"/>
        </w:rPr>
        <w:t>ía</w:t>
      </w:r>
      <w:r w:rsidRPr="008404E4">
        <w:rPr>
          <w:rFonts w:ascii="Arial" w:hAnsi="Arial" w:cs="Arial"/>
        </w:rPr>
        <w:t xml:space="preserve"> Técnic</w:t>
      </w:r>
      <w:r w:rsidR="00FD78EC" w:rsidRPr="008404E4">
        <w:rPr>
          <w:rFonts w:ascii="Arial" w:hAnsi="Arial" w:cs="Arial"/>
        </w:rPr>
        <w:t>a</w:t>
      </w:r>
      <w:r w:rsidRPr="008404E4">
        <w:rPr>
          <w:rFonts w:ascii="Arial" w:hAnsi="Arial" w:cs="Arial"/>
        </w:rPr>
        <w:t xml:space="preserve"> realizar las acciones necesarias tendientes a mantener actualizado y funcional el </w:t>
      </w:r>
      <w:r w:rsidR="000D5139" w:rsidRPr="008404E4">
        <w:rPr>
          <w:rFonts w:ascii="Arial" w:hAnsi="Arial" w:cs="Arial"/>
        </w:rPr>
        <w:t>micrositio del Comité</w:t>
      </w:r>
      <w:r w:rsidRPr="008404E4">
        <w:rPr>
          <w:rFonts w:ascii="Arial" w:hAnsi="Arial" w:cs="Arial"/>
        </w:rPr>
        <w:t xml:space="preserve">, en coordinación con </w:t>
      </w:r>
      <w:r w:rsidR="00A24632" w:rsidRPr="008404E4">
        <w:rPr>
          <w:rFonts w:ascii="Arial" w:hAnsi="Arial" w:cs="Arial"/>
        </w:rPr>
        <w:t>el área responsable de</w:t>
      </w:r>
      <w:r w:rsidR="00C33FBF" w:rsidRPr="008404E4">
        <w:rPr>
          <w:rFonts w:ascii="Arial" w:hAnsi="Arial" w:cs="Arial"/>
        </w:rPr>
        <w:t xml:space="preserve"> tecnologías de la información y comunicaciones de</w:t>
      </w:r>
      <w:r w:rsidR="00A24632" w:rsidRPr="008404E4">
        <w:rPr>
          <w:rFonts w:ascii="Arial" w:hAnsi="Arial" w:cs="Arial"/>
        </w:rPr>
        <w:t>l Instituto</w:t>
      </w:r>
      <w:r w:rsidRPr="008404E4">
        <w:rPr>
          <w:rFonts w:ascii="Arial" w:hAnsi="Arial" w:cs="Arial"/>
        </w:rPr>
        <w:t>.</w:t>
      </w:r>
    </w:p>
    <w:p w14:paraId="6C4B4F26" w14:textId="77777777" w:rsidR="006837A5" w:rsidRPr="008404E4" w:rsidRDefault="006837A5" w:rsidP="006D0170">
      <w:pPr>
        <w:spacing w:after="0" w:line="276" w:lineRule="auto"/>
        <w:ind w:right="-518"/>
        <w:jc w:val="both"/>
        <w:rPr>
          <w:rFonts w:ascii="Arial" w:hAnsi="Arial" w:cs="Arial"/>
        </w:rPr>
      </w:pPr>
    </w:p>
    <w:p w14:paraId="20284444" w14:textId="5491D18A" w:rsidR="00670EC9" w:rsidRPr="008404E4" w:rsidRDefault="00670EC9" w:rsidP="006D0170">
      <w:pPr>
        <w:spacing w:after="0" w:line="276" w:lineRule="auto"/>
        <w:ind w:right="-518"/>
        <w:jc w:val="both"/>
        <w:rPr>
          <w:rFonts w:ascii="Arial" w:hAnsi="Arial" w:cs="Arial"/>
        </w:rPr>
      </w:pPr>
      <w:r w:rsidRPr="008404E4">
        <w:rPr>
          <w:rFonts w:ascii="Arial" w:hAnsi="Arial" w:cs="Arial"/>
          <w:b/>
        </w:rPr>
        <w:t>Regla 41</w:t>
      </w:r>
      <w:r w:rsidRPr="008404E4">
        <w:rPr>
          <w:rFonts w:ascii="Arial" w:hAnsi="Arial" w:cs="Arial"/>
        </w:rPr>
        <w:t xml:space="preserve">. El </w:t>
      </w:r>
      <w:r w:rsidR="000D5139" w:rsidRPr="008404E4">
        <w:rPr>
          <w:rFonts w:ascii="Arial" w:hAnsi="Arial" w:cs="Arial"/>
        </w:rPr>
        <w:t>micrositio</w:t>
      </w:r>
      <w:r w:rsidRPr="008404E4">
        <w:rPr>
          <w:rFonts w:ascii="Arial" w:hAnsi="Arial" w:cs="Arial"/>
        </w:rPr>
        <w:t xml:space="preserve"> contará con un formulario de inscripción al Comité que deberá</w:t>
      </w:r>
      <w:r w:rsidR="00E3036D" w:rsidRPr="008404E4">
        <w:rPr>
          <w:rFonts w:ascii="Arial" w:hAnsi="Arial" w:cs="Arial"/>
        </w:rPr>
        <w:t>n</w:t>
      </w:r>
      <w:r w:rsidRPr="008404E4">
        <w:rPr>
          <w:rFonts w:ascii="Arial" w:hAnsi="Arial" w:cs="Arial"/>
        </w:rPr>
        <w:t xml:space="preserve"> llenar los</w:t>
      </w:r>
      <w:r w:rsidR="00772D35" w:rsidRPr="008404E4">
        <w:rPr>
          <w:rFonts w:ascii="Arial" w:hAnsi="Arial" w:cs="Arial"/>
        </w:rPr>
        <w:t xml:space="preserve"> </w:t>
      </w:r>
      <w:r w:rsidR="00F66069" w:rsidRPr="008404E4">
        <w:rPr>
          <w:rFonts w:ascii="Arial" w:hAnsi="Arial" w:cs="Arial"/>
        </w:rPr>
        <w:t>aspirantes</w:t>
      </w:r>
      <w:r w:rsidR="00EC7E09" w:rsidRPr="008404E4">
        <w:rPr>
          <w:rFonts w:ascii="Arial" w:hAnsi="Arial" w:cs="Arial"/>
        </w:rPr>
        <w:t xml:space="preserve"> a participar en el Comité, </w:t>
      </w:r>
      <w:r w:rsidR="0077147E" w:rsidRPr="008404E4">
        <w:rPr>
          <w:rFonts w:ascii="Arial" w:hAnsi="Arial" w:cs="Arial"/>
        </w:rPr>
        <w:t>conforme a</w:t>
      </w:r>
      <w:r w:rsidRPr="008404E4">
        <w:rPr>
          <w:rFonts w:ascii="Arial" w:hAnsi="Arial" w:cs="Arial"/>
        </w:rPr>
        <w:t xml:space="preserve"> la Regla </w:t>
      </w:r>
      <w:r w:rsidR="00A46FFB" w:rsidRPr="008404E4">
        <w:rPr>
          <w:rFonts w:ascii="Arial" w:hAnsi="Arial" w:cs="Arial"/>
        </w:rPr>
        <w:t>7</w:t>
      </w:r>
      <w:r w:rsidR="005F5246" w:rsidRPr="008404E4">
        <w:rPr>
          <w:rFonts w:ascii="Arial" w:hAnsi="Arial" w:cs="Arial"/>
        </w:rPr>
        <w:t>, el cual se establece como Anexo B de las presentes Reglas</w:t>
      </w:r>
      <w:r w:rsidR="00B1469F" w:rsidRPr="008404E4">
        <w:rPr>
          <w:rFonts w:ascii="Arial" w:hAnsi="Arial" w:cs="Arial"/>
        </w:rPr>
        <w:t>.</w:t>
      </w:r>
      <w:r w:rsidRPr="008404E4">
        <w:rPr>
          <w:rFonts w:ascii="Arial" w:hAnsi="Arial" w:cs="Arial"/>
        </w:rPr>
        <w:t xml:space="preserve"> </w:t>
      </w:r>
      <w:r w:rsidR="00B1469F" w:rsidRPr="008404E4">
        <w:rPr>
          <w:rFonts w:ascii="Arial" w:hAnsi="Arial" w:cs="Arial"/>
        </w:rPr>
        <w:t>Únicamente</w:t>
      </w:r>
      <w:r w:rsidR="00B57BE5" w:rsidRPr="008404E4">
        <w:rPr>
          <w:rFonts w:ascii="Arial" w:hAnsi="Arial" w:cs="Arial"/>
        </w:rPr>
        <w:t xml:space="preserve"> se permitirá el registro de un aspirante</w:t>
      </w:r>
      <w:r w:rsidR="0077147E" w:rsidRPr="008404E4">
        <w:rPr>
          <w:rFonts w:ascii="Arial" w:hAnsi="Arial" w:cs="Arial"/>
        </w:rPr>
        <w:t xml:space="preserve"> por </w:t>
      </w:r>
      <w:r w:rsidR="00E65DE9">
        <w:rPr>
          <w:rFonts w:ascii="Arial" w:hAnsi="Arial" w:cs="Arial"/>
        </w:rPr>
        <w:t>Operador</w:t>
      </w:r>
      <w:r w:rsidR="00176F7F" w:rsidRPr="008404E4">
        <w:rPr>
          <w:rFonts w:ascii="Arial" w:hAnsi="Arial" w:cs="Arial"/>
        </w:rPr>
        <w:t xml:space="preserve"> o grupo de interés económico</w:t>
      </w:r>
      <w:r w:rsidRPr="008404E4">
        <w:rPr>
          <w:rFonts w:ascii="Arial" w:hAnsi="Arial" w:cs="Arial"/>
        </w:rPr>
        <w:t xml:space="preserve">. </w:t>
      </w:r>
    </w:p>
    <w:p w14:paraId="43CFA810" w14:textId="77777777" w:rsidR="00772D35" w:rsidRPr="008404E4" w:rsidRDefault="00772D35" w:rsidP="006D0170">
      <w:pPr>
        <w:spacing w:after="0" w:line="276" w:lineRule="auto"/>
        <w:ind w:right="-518"/>
        <w:jc w:val="both"/>
        <w:rPr>
          <w:rFonts w:ascii="Arial" w:hAnsi="Arial" w:cs="Arial"/>
        </w:rPr>
      </w:pPr>
    </w:p>
    <w:p w14:paraId="106F52F8" w14:textId="2BF730D2" w:rsidR="00670EC9" w:rsidRPr="008404E4" w:rsidRDefault="00670EC9" w:rsidP="006D0170">
      <w:pPr>
        <w:spacing w:after="0" w:line="276" w:lineRule="auto"/>
        <w:ind w:right="-518"/>
        <w:rPr>
          <w:rFonts w:ascii="Arial" w:hAnsi="Arial" w:cs="Arial"/>
        </w:rPr>
      </w:pPr>
      <w:r w:rsidRPr="008404E4">
        <w:rPr>
          <w:rFonts w:ascii="Arial" w:hAnsi="Arial" w:cs="Arial"/>
        </w:rPr>
        <w:t xml:space="preserve">El formulario de inscripción deberá contener, como mínimo, </w:t>
      </w:r>
      <w:r w:rsidR="00992E2D" w:rsidRPr="008404E4">
        <w:rPr>
          <w:rFonts w:ascii="Arial" w:hAnsi="Arial" w:cs="Arial"/>
        </w:rPr>
        <w:t>la siguiente información</w:t>
      </w:r>
      <w:r w:rsidRPr="008404E4">
        <w:rPr>
          <w:rFonts w:ascii="Arial" w:hAnsi="Arial" w:cs="Arial"/>
        </w:rPr>
        <w:t>:</w:t>
      </w:r>
    </w:p>
    <w:p w14:paraId="19CEAFD0" w14:textId="77777777" w:rsidR="00772D35" w:rsidRPr="008404E4" w:rsidRDefault="00772D35" w:rsidP="006D0170">
      <w:pPr>
        <w:spacing w:after="0" w:line="276" w:lineRule="auto"/>
        <w:ind w:right="-518"/>
        <w:rPr>
          <w:rFonts w:ascii="Arial" w:hAnsi="Arial" w:cs="Arial"/>
        </w:rPr>
      </w:pPr>
    </w:p>
    <w:p w14:paraId="0CCBB804" w14:textId="1891ECC1" w:rsidR="00A62483" w:rsidRPr="008404E4" w:rsidRDefault="00A62483" w:rsidP="006D0170">
      <w:pPr>
        <w:numPr>
          <w:ilvl w:val="2"/>
          <w:numId w:val="17"/>
        </w:numPr>
        <w:spacing w:after="0" w:line="276" w:lineRule="auto"/>
        <w:ind w:left="851" w:right="-518" w:hanging="567"/>
        <w:jc w:val="both"/>
        <w:rPr>
          <w:rFonts w:ascii="Arial" w:hAnsi="Arial" w:cs="Arial"/>
        </w:rPr>
      </w:pPr>
      <w:r w:rsidRPr="008404E4">
        <w:rPr>
          <w:rFonts w:ascii="Arial" w:hAnsi="Arial" w:cs="Arial"/>
        </w:rPr>
        <w:t xml:space="preserve">Lugar y fecha </w:t>
      </w:r>
      <w:r w:rsidR="00D27C54" w:rsidRPr="008404E4">
        <w:rPr>
          <w:rFonts w:ascii="Arial" w:hAnsi="Arial" w:cs="Arial"/>
        </w:rPr>
        <w:t>de presentación</w:t>
      </w:r>
      <w:r w:rsidRPr="008404E4">
        <w:rPr>
          <w:rFonts w:ascii="Arial" w:hAnsi="Arial" w:cs="Arial"/>
        </w:rPr>
        <w:t>;</w:t>
      </w:r>
    </w:p>
    <w:p w14:paraId="51F4C824" w14:textId="77777777" w:rsidR="00A62483" w:rsidRPr="008404E4" w:rsidRDefault="00A62483" w:rsidP="006D0170">
      <w:pPr>
        <w:spacing w:after="0" w:line="276" w:lineRule="auto"/>
        <w:ind w:left="851" w:right="-518"/>
        <w:jc w:val="both"/>
        <w:rPr>
          <w:rFonts w:ascii="Arial" w:hAnsi="Arial" w:cs="Arial"/>
        </w:rPr>
      </w:pPr>
    </w:p>
    <w:p w14:paraId="5A6BC0B2" w14:textId="6EC6B405" w:rsidR="007B74D7" w:rsidRPr="008404E4" w:rsidRDefault="007F4066" w:rsidP="006D0170">
      <w:pPr>
        <w:numPr>
          <w:ilvl w:val="2"/>
          <w:numId w:val="17"/>
        </w:numPr>
        <w:spacing w:after="0" w:line="276" w:lineRule="auto"/>
        <w:ind w:left="851" w:right="-518" w:hanging="567"/>
        <w:jc w:val="both"/>
        <w:rPr>
          <w:rFonts w:ascii="Arial" w:hAnsi="Arial" w:cs="Arial"/>
        </w:rPr>
      </w:pPr>
      <w:r w:rsidRPr="008404E4">
        <w:rPr>
          <w:rFonts w:ascii="Arial" w:hAnsi="Arial" w:cs="Arial"/>
        </w:rPr>
        <w:t xml:space="preserve">Nombre completo, denominación o razón social del </w:t>
      </w:r>
      <w:r w:rsidR="00E65DE9">
        <w:rPr>
          <w:rFonts w:ascii="Arial" w:hAnsi="Arial" w:cs="Arial"/>
        </w:rPr>
        <w:t>Operador</w:t>
      </w:r>
      <w:r w:rsidRPr="008404E4">
        <w:rPr>
          <w:rFonts w:ascii="Arial" w:hAnsi="Arial" w:cs="Arial"/>
        </w:rPr>
        <w:t>, incluyendo</w:t>
      </w:r>
      <w:r w:rsidR="00BE78DD">
        <w:rPr>
          <w:rFonts w:ascii="Arial" w:hAnsi="Arial" w:cs="Arial"/>
        </w:rPr>
        <w:t>,</w:t>
      </w:r>
      <w:r w:rsidRPr="008404E4">
        <w:rPr>
          <w:rFonts w:ascii="Arial" w:hAnsi="Arial" w:cs="Arial"/>
        </w:rPr>
        <w:t xml:space="preserve"> en su caso</w:t>
      </w:r>
      <w:r w:rsidR="00BE78DD">
        <w:rPr>
          <w:rFonts w:ascii="Arial" w:hAnsi="Arial" w:cs="Arial"/>
        </w:rPr>
        <w:t>,</w:t>
      </w:r>
      <w:r w:rsidRPr="008404E4">
        <w:rPr>
          <w:rFonts w:ascii="Arial" w:hAnsi="Arial" w:cs="Arial"/>
        </w:rPr>
        <w:t xml:space="preserve"> su nombre comercial</w:t>
      </w:r>
      <w:r w:rsidR="007B74D7" w:rsidRPr="008404E4">
        <w:rPr>
          <w:rFonts w:ascii="Arial" w:hAnsi="Arial" w:cs="Arial"/>
        </w:rPr>
        <w:t>;</w:t>
      </w:r>
    </w:p>
    <w:p w14:paraId="2B92C7DD" w14:textId="77777777" w:rsidR="000B6F6D" w:rsidRPr="008404E4" w:rsidRDefault="000B6F6D" w:rsidP="006D0170">
      <w:pPr>
        <w:spacing w:after="0" w:line="276" w:lineRule="auto"/>
        <w:ind w:right="-518"/>
        <w:jc w:val="both"/>
        <w:rPr>
          <w:rFonts w:ascii="Arial" w:hAnsi="Arial" w:cs="Arial"/>
        </w:rPr>
      </w:pPr>
    </w:p>
    <w:p w14:paraId="68000FE8" w14:textId="57F52238" w:rsidR="004C2267" w:rsidRPr="008404E4" w:rsidRDefault="002A7C52" w:rsidP="006D0170">
      <w:pPr>
        <w:numPr>
          <w:ilvl w:val="2"/>
          <w:numId w:val="17"/>
        </w:numPr>
        <w:spacing w:after="0" w:line="276" w:lineRule="auto"/>
        <w:ind w:left="851" w:right="-518" w:hanging="567"/>
        <w:jc w:val="both"/>
        <w:rPr>
          <w:rFonts w:ascii="Arial" w:hAnsi="Arial" w:cs="Arial"/>
        </w:rPr>
      </w:pPr>
      <w:r w:rsidRPr="008404E4">
        <w:rPr>
          <w:rFonts w:ascii="Arial" w:hAnsi="Arial" w:cs="Arial"/>
        </w:rPr>
        <w:t>El folio electrónico</w:t>
      </w:r>
      <w:r w:rsidR="007F4066" w:rsidRPr="008404E4">
        <w:rPr>
          <w:rFonts w:ascii="Arial" w:hAnsi="Arial" w:cs="Arial"/>
        </w:rPr>
        <w:t xml:space="preserve"> del título habilitante</w:t>
      </w:r>
      <w:r w:rsidRPr="008404E4">
        <w:rPr>
          <w:rFonts w:ascii="Arial" w:hAnsi="Arial" w:cs="Arial"/>
        </w:rPr>
        <w:t xml:space="preserve"> </w:t>
      </w:r>
      <w:r w:rsidR="007F4066" w:rsidRPr="008404E4">
        <w:rPr>
          <w:rFonts w:ascii="Arial" w:hAnsi="Arial" w:cs="Arial"/>
        </w:rPr>
        <w:t>inscrito en el</w:t>
      </w:r>
      <w:r w:rsidRPr="008404E4">
        <w:rPr>
          <w:rFonts w:ascii="Arial" w:hAnsi="Arial" w:cs="Arial"/>
        </w:rPr>
        <w:t xml:space="preserve"> Registro Público de </w:t>
      </w:r>
      <w:r w:rsidR="00E65DE9">
        <w:rPr>
          <w:rFonts w:ascii="Arial" w:hAnsi="Arial" w:cs="Arial"/>
        </w:rPr>
        <w:t>Concesiones</w:t>
      </w:r>
      <w:r w:rsidRPr="008404E4">
        <w:rPr>
          <w:rFonts w:ascii="Arial" w:hAnsi="Arial" w:cs="Arial"/>
        </w:rPr>
        <w:t>;</w:t>
      </w:r>
    </w:p>
    <w:p w14:paraId="6CFC687A" w14:textId="77777777" w:rsidR="00686FD0" w:rsidRPr="008404E4" w:rsidRDefault="00686FD0" w:rsidP="006D0170">
      <w:pPr>
        <w:spacing w:after="0" w:line="276" w:lineRule="auto"/>
        <w:ind w:left="851" w:right="-518"/>
        <w:jc w:val="both"/>
        <w:rPr>
          <w:rFonts w:ascii="Arial" w:hAnsi="Arial" w:cs="Arial"/>
        </w:rPr>
      </w:pPr>
    </w:p>
    <w:p w14:paraId="6E8BAE70" w14:textId="0309784C" w:rsidR="00561C02" w:rsidRPr="008404E4" w:rsidRDefault="007F4066" w:rsidP="006D0170">
      <w:pPr>
        <w:numPr>
          <w:ilvl w:val="2"/>
          <w:numId w:val="17"/>
        </w:numPr>
        <w:spacing w:after="0" w:line="276" w:lineRule="auto"/>
        <w:ind w:left="851" w:right="-518" w:hanging="567"/>
        <w:jc w:val="both"/>
        <w:rPr>
          <w:rFonts w:ascii="Arial" w:hAnsi="Arial" w:cs="Arial"/>
        </w:rPr>
      </w:pPr>
      <w:r w:rsidRPr="008404E4">
        <w:rPr>
          <w:rFonts w:ascii="Arial" w:hAnsi="Arial" w:cs="Arial"/>
        </w:rPr>
        <w:t>En su caso, n</w:t>
      </w:r>
      <w:r w:rsidR="007B74D7" w:rsidRPr="008404E4">
        <w:rPr>
          <w:rFonts w:ascii="Arial" w:hAnsi="Arial" w:cs="Arial"/>
        </w:rPr>
        <w:t>ombre</w:t>
      </w:r>
      <w:r w:rsidR="00E65DE9">
        <w:rPr>
          <w:rFonts w:ascii="Arial" w:hAnsi="Arial" w:cs="Arial"/>
        </w:rPr>
        <w:t xml:space="preserve"> completo</w:t>
      </w:r>
      <w:r w:rsidR="007B74D7" w:rsidRPr="008404E4" w:rsidDel="007B74D7">
        <w:rPr>
          <w:rFonts w:ascii="Arial" w:hAnsi="Arial" w:cs="Arial"/>
        </w:rPr>
        <w:t xml:space="preserve"> </w:t>
      </w:r>
      <w:r w:rsidR="00670EC9" w:rsidRPr="008404E4">
        <w:rPr>
          <w:rFonts w:ascii="Arial" w:hAnsi="Arial" w:cs="Arial"/>
        </w:rPr>
        <w:t>del representante legal</w:t>
      </w:r>
      <w:r w:rsidR="00344589" w:rsidRPr="008404E4">
        <w:rPr>
          <w:rFonts w:ascii="Arial" w:hAnsi="Arial" w:cs="Arial"/>
        </w:rPr>
        <w:t>,</w:t>
      </w:r>
      <w:r w:rsidR="00670EC9" w:rsidRPr="008404E4">
        <w:rPr>
          <w:rFonts w:ascii="Arial" w:hAnsi="Arial" w:cs="Arial"/>
        </w:rPr>
        <w:t xml:space="preserve"> </w:t>
      </w:r>
      <w:r w:rsidR="00344589" w:rsidRPr="008404E4">
        <w:rPr>
          <w:rFonts w:ascii="Arial" w:hAnsi="Arial" w:cs="Arial"/>
        </w:rPr>
        <w:t>a</w:t>
      </w:r>
      <w:r w:rsidR="00670EC9" w:rsidRPr="008404E4">
        <w:rPr>
          <w:rFonts w:ascii="Arial" w:hAnsi="Arial" w:cs="Arial"/>
        </w:rPr>
        <w:t>djunta</w:t>
      </w:r>
      <w:r w:rsidR="00344589" w:rsidRPr="008404E4">
        <w:rPr>
          <w:rFonts w:ascii="Arial" w:hAnsi="Arial" w:cs="Arial"/>
        </w:rPr>
        <w:t>ndo</w:t>
      </w:r>
      <w:r w:rsidR="00670EC9" w:rsidRPr="008404E4">
        <w:rPr>
          <w:rFonts w:ascii="Arial" w:hAnsi="Arial" w:cs="Arial"/>
        </w:rPr>
        <w:t xml:space="preserve"> el documento que lo acredite </w:t>
      </w:r>
      <w:r w:rsidR="00344589" w:rsidRPr="008404E4">
        <w:rPr>
          <w:rFonts w:ascii="Arial" w:hAnsi="Arial" w:cs="Arial"/>
        </w:rPr>
        <w:t>con tal carácter</w:t>
      </w:r>
      <w:r w:rsidR="007B74D7" w:rsidRPr="008404E4">
        <w:rPr>
          <w:rFonts w:ascii="Arial" w:hAnsi="Arial" w:cs="Arial"/>
        </w:rPr>
        <w:t>, así como su correo electrónico para notificarle las resoluciones que correspondan</w:t>
      </w:r>
      <w:r w:rsidR="00344589" w:rsidRPr="008404E4">
        <w:rPr>
          <w:rFonts w:ascii="Arial" w:hAnsi="Arial" w:cs="Arial"/>
        </w:rPr>
        <w:t>. En caso de que el interesado haya acreditado con anterioridad su representación</w:t>
      </w:r>
      <w:r w:rsidR="00483A95" w:rsidRPr="008404E4">
        <w:rPr>
          <w:rFonts w:ascii="Arial" w:hAnsi="Arial" w:cs="Arial"/>
        </w:rPr>
        <w:t xml:space="preserve"> ante el Instituto,</w:t>
      </w:r>
      <w:r w:rsidR="00344589" w:rsidRPr="008404E4">
        <w:rPr>
          <w:rFonts w:ascii="Arial" w:hAnsi="Arial" w:cs="Arial"/>
        </w:rPr>
        <w:t xml:space="preserve"> bastará con mencionar los datos de identificación del Registro Público de </w:t>
      </w:r>
      <w:r w:rsidR="00E65DE9">
        <w:rPr>
          <w:rFonts w:ascii="Arial" w:hAnsi="Arial" w:cs="Arial"/>
        </w:rPr>
        <w:t>Concesiones</w:t>
      </w:r>
      <w:r w:rsidR="00E65DE9" w:rsidRPr="008404E4">
        <w:rPr>
          <w:rFonts w:ascii="Arial" w:hAnsi="Arial" w:cs="Arial"/>
        </w:rPr>
        <w:t xml:space="preserve"> </w:t>
      </w:r>
      <w:r w:rsidR="00B030D5" w:rsidRPr="008404E4">
        <w:rPr>
          <w:rFonts w:ascii="Arial" w:hAnsi="Arial" w:cs="Arial"/>
        </w:rPr>
        <w:t>de este órgano constitucional autónomo</w:t>
      </w:r>
      <w:r w:rsidR="00BE5191" w:rsidRPr="008404E4">
        <w:rPr>
          <w:rFonts w:ascii="Arial" w:hAnsi="Arial" w:cs="Arial"/>
        </w:rPr>
        <w:t>;</w:t>
      </w:r>
    </w:p>
    <w:p w14:paraId="07F80439" w14:textId="77777777" w:rsidR="00561C02" w:rsidRPr="002F043F" w:rsidRDefault="00561C02" w:rsidP="006D0170">
      <w:pPr>
        <w:spacing w:after="0" w:line="276" w:lineRule="auto"/>
        <w:ind w:right="-518"/>
        <w:jc w:val="both"/>
        <w:rPr>
          <w:rFonts w:ascii="Arial" w:hAnsi="Arial" w:cs="Arial"/>
        </w:rPr>
      </w:pPr>
    </w:p>
    <w:p w14:paraId="160C3CF8" w14:textId="77246BD4" w:rsidR="00561C02" w:rsidRPr="008404E4" w:rsidRDefault="00561C02" w:rsidP="006D0170">
      <w:pPr>
        <w:numPr>
          <w:ilvl w:val="2"/>
          <w:numId w:val="17"/>
        </w:numPr>
        <w:spacing w:after="0" w:line="276" w:lineRule="auto"/>
        <w:ind w:left="851" w:right="-518" w:hanging="567"/>
        <w:jc w:val="both"/>
        <w:rPr>
          <w:rFonts w:ascii="Arial" w:hAnsi="Arial" w:cs="Arial"/>
        </w:rPr>
      </w:pPr>
      <w:r w:rsidRPr="008404E4">
        <w:rPr>
          <w:rFonts w:ascii="Arial" w:hAnsi="Arial" w:cs="Arial"/>
        </w:rPr>
        <w:t xml:space="preserve">Ingresos </w:t>
      </w:r>
      <w:bookmarkStart w:id="19" w:name="_Hlk115188460"/>
      <w:r w:rsidRPr="008404E4">
        <w:rPr>
          <w:rFonts w:ascii="Arial" w:hAnsi="Arial" w:cs="Arial"/>
        </w:rPr>
        <w:t xml:space="preserve">nominales acumulados </w:t>
      </w:r>
      <w:bookmarkEnd w:id="19"/>
      <w:r w:rsidRPr="008404E4">
        <w:rPr>
          <w:rFonts w:ascii="Arial" w:hAnsi="Arial" w:cs="Arial"/>
        </w:rPr>
        <w:t>anualmente (al cuarto trimestre del año inmediato anterior)</w:t>
      </w:r>
      <w:r w:rsidR="00E65DE9">
        <w:rPr>
          <w:rFonts w:ascii="Arial" w:hAnsi="Arial" w:cs="Arial"/>
        </w:rPr>
        <w:t>.</w:t>
      </w:r>
      <w:bookmarkStart w:id="20" w:name="_Hlk117154721"/>
      <w:r w:rsidR="00E65DE9">
        <w:rPr>
          <w:rFonts w:ascii="Arial" w:hAnsi="Arial" w:cs="Arial"/>
        </w:rPr>
        <w:t xml:space="preserve"> Este requisito no aplica a los concesionarios de</w:t>
      </w:r>
      <w:r w:rsidR="00E65DE9" w:rsidRPr="008404E4">
        <w:rPr>
          <w:rFonts w:ascii="Arial" w:hAnsi="Arial" w:cs="Arial"/>
        </w:rPr>
        <w:t xml:space="preserve"> uso social, social comunitarias y social indígena en telecomunicaciones</w:t>
      </w:r>
      <w:bookmarkEnd w:id="20"/>
      <w:r w:rsidRPr="008404E4">
        <w:rPr>
          <w:rFonts w:ascii="Arial" w:hAnsi="Arial" w:cs="Arial"/>
        </w:rPr>
        <w:t>;</w:t>
      </w:r>
    </w:p>
    <w:p w14:paraId="78D09DAF" w14:textId="77777777" w:rsidR="00B56B6E" w:rsidRPr="008404E4" w:rsidRDefault="00B56B6E" w:rsidP="006D0170">
      <w:pPr>
        <w:spacing w:after="0" w:line="276" w:lineRule="auto"/>
        <w:ind w:right="-518"/>
        <w:jc w:val="both"/>
        <w:rPr>
          <w:rFonts w:ascii="Arial" w:hAnsi="Arial" w:cs="Arial"/>
        </w:rPr>
      </w:pPr>
    </w:p>
    <w:p w14:paraId="1E2D5F9C" w14:textId="7FFE23D5" w:rsidR="00B56B6E" w:rsidRPr="008404E4" w:rsidRDefault="007B74D7" w:rsidP="006D0170">
      <w:pPr>
        <w:numPr>
          <w:ilvl w:val="2"/>
          <w:numId w:val="17"/>
        </w:numPr>
        <w:spacing w:after="0" w:line="276" w:lineRule="auto"/>
        <w:ind w:left="851" w:right="-518" w:hanging="567"/>
        <w:jc w:val="both"/>
        <w:rPr>
          <w:rFonts w:ascii="Arial" w:hAnsi="Arial" w:cs="Arial"/>
        </w:rPr>
      </w:pPr>
      <w:r w:rsidRPr="008404E4">
        <w:rPr>
          <w:rFonts w:ascii="Arial" w:hAnsi="Arial" w:cs="Arial"/>
        </w:rPr>
        <w:t>Nombre</w:t>
      </w:r>
      <w:r w:rsidR="00934110">
        <w:rPr>
          <w:rFonts w:ascii="Arial" w:hAnsi="Arial" w:cs="Arial"/>
        </w:rPr>
        <w:t xml:space="preserve"> completo</w:t>
      </w:r>
      <w:r w:rsidRPr="008404E4">
        <w:rPr>
          <w:rFonts w:ascii="Arial" w:hAnsi="Arial" w:cs="Arial"/>
        </w:rPr>
        <w:t xml:space="preserve"> </w:t>
      </w:r>
      <w:r w:rsidR="00B56B6E" w:rsidRPr="008404E4">
        <w:rPr>
          <w:rFonts w:ascii="Arial" w:hAnsi="Arial" w:cs="Arial"/>
        </w:rPr>
        <w:t>del participante en el Comité</w:t>
      </w:r>
      <w:r w:rsidRPr="008404E4">
        <w:rPr>
          <w:rFonts w:ascii="Arial" w:hAnsi="Arial" w:cs="Arial"/>
        </w:rPr>
        <w:t xml:space="preserve">, dirección de correo electrónico para recibir las convocatorias; avisos e información </w:t>
      </w:r>
      <w:r w:rsidR="00F2708C" w:rsidRPr="008404E4">
        <w:rPr>
          <w:rFonts w:ascii="Arial" w:hAnsi="Arial" w:cs="Arial"/>
        </w:rPr>
        <w:t>con</w:t>
      </w:r>
      <w:r w:rsidRPr="008404E4">
        <w:rPr>
          <w:rFonts w:ascii="Arial" w:hAnsi="Arial" w:cs="Arial"/>
        </w:rPr>
        <w:t xml:space="preserve"> relación </w:t>
      </w:r>
      <w:r w:rsidR="00F2708C" w:rsidRPr="008404E4">
        <w:rPr>
          <w:rFonts w:ascii="Arial" w:hAnsi="Arial" w:cs="Arial"/>
        </w:rPr>
        <w:t>a éste.</w:t>
      </w:r>
      <w:r w:rsidRPr="008404E4">
        <w:rPr>
          <w:rFonts w:ascii="Arial" w:hAnsi="Arial" w:cs="Arial"/>
        </w:rPr>
        <w:t xml:space="preserve"> </w:t>
      </w:r>
      <w:r w:rsidR="00F2708C" w:rsidRPr="008404E4">
        <w:rPr>
          <w:rFonts w:ascii="Arial" w:hAnsi="Arial" w:cs="Arial"/>
        </w:rPr>
        <w:t xml:space="preserve">Dicha dirección electrónica </w:t>
      </w:r>
      <w:r w:rsidRPr="008404E4">
        <w:rPr>
          <w:rFonts w:ascii="Arial" w:hAnsi="Arial" w:cs="Arial"/>
        </w:rPr>
        <w:t>será utilizada como usuario para acceder al micrositio del Comité</w:t>
      </w:r>
      <w:r w:rsidR="00B56B6E" w:rsidRPr="008404E4">
        <w:rPr>
          <w:rFonts w:ascii="Arial" w:hAnsi="Arial" w:cs="Arial"/>
        </w:rPr>
        <w:t>;</w:t>
      </w:r>
    </w:p>
    <w:p w14:paraId="3F796A46" w14:textId="3C3FE99A" w:rsidR="00686FD0" w:rsidRPr="008404E4" w:rsidRDefault="00686FD0" w:rsidP="006D0170">
      <w:pPr>
        <w:spacing w:after="0" w:line="276" w:lineRule="auto"/>
        <w:ind w:right="-518"/>
        <w:jc w:val="both"/>
        <w:rPr>
          <w:rFonts w:ascii="Arial" w:hAnsi="Arial" w:cs="Arial"/>
        </w:rPr>
      </w:pPr>
    </w:p>
    <w:p w14:paraId="2FEEE855" w14:textId="5C9ED184" w:rsidR="00670EC9" w:rsidRPr="008404E4" w:rsidRDefault="007B74D7" w:rsidP="006D0170">
      <w:pPr>
        <w:numPr>
          <w:ilvl w:val="2"/>
          <w:numId w:val="17"/>
        </w:numPr>
        <w:spacing w:after="0" w:line="276" w:lineRule="auto"/>
        <w:ind w:left="851" w:right="-518" w:hanging="567"/>
        <w:jc w:val="both"/>
        <w:rPr>
          <w:rFonts w:ascii="Arial" w:hAnsi="Arial" w:cs="Arial"/>
        </w:rPr>
      </w:pPr>
      <w:r w:rsidRPr="008404E4">
        <w:rPr>
          <w:rFonts w:ascii="Arial" w:hAnsi="Arial" w:cs="Arial"/>
        </w:rPr>
        <w:t xml:space="preserve">Señalar </w:t>
      </w:r>
      <w:r w:rsidR="00670EC9" w:rsidRPr="008404E4">
        <w:rPr>
          <w:rFonts w:ascii="Arial" w:hAnsi="Arial" w:cs="Arial"/>
        </w:rPr>
        <w:t xml:space="preserve">la(s) Mesa(s) de Trabajo en la(s) que </w:t>
      </w:r>
      <w:r w:rsidR="005D3F57" w:rsidRPr="008404E4">
        <w:rPr>
          <w:rFonts w:ascii="Arial" w:hAnsi="Arial" w:cs="Arial"/>
        </w:rPr>
        <w:t xml:space="preserve">se </w:t>
      </w:r>
      <w:r w:rsidR="00670EC9" w:rsidRPr="008404E4">
        <w:rPr>
          <w:rFonts w:ascii="Arial" w:hAnsi="Arial" w:cs="Arial"/>
        </w:rPr>
        <w:t>desea participar</w:t>
      </w:r>
      <w:r w:rsidR="00F2708C" w:rsidRPr="008404E4">
        <w:rPr>
          <w:rFonts w:ascii="Arial" w:hAnsi="Arial" w:cs="Arial"/>
        </w:rPr>
        <w:t>, y</w:t>
      </w:r>
    </w:p>
    <w:p w14:paraId="1DC5AEE1" w14:textId="77777777" w:rsidR="007B74D7" w:rsidRPr="008404E4" w:rsidRDefault="007B74D7" w:rsidP="006D0170">
      <w:pPr>
        <w:pStyle w:val="Prrafodelista"/>
        <w:spacing w:after="0" w:line="276" w:lineRule="auto"/>
        <w:ind w:right="-518"/>
        <w:rPr>
          <w:rFonts w:ascii="Arial" w:hAnsi="Arial" w:cs="Arial"/>
        </w:rPr>
      </w:pPr>
    </w:p>
    <w:p w14:paraId="50CE84B3" w14:textId="3EDB2CD0" w:rsidR="007B74D7" w:rsidRPr="008404E4" w:rsidRDefault="00F2708C" w:rsidP="006D0170">
      <w:pPr>
        <w:numPr>
          <w:ilvl w:val="2"/>
          <w:numId w:val="17"/>
        </w:numPr>
        <w:spacing w:after="0" w:line="276" w:lineRule="auto"/>
        <w:ind w:left="851" w:right="-518" w:hanging="567"/>
        <w:jc w:val="both"/>
        <w:rPr>
          <w:rFonts w:ascii="Arial" w:hAnsi="Arial" w:cs="Arial"/>
        </w:rPr>
      </w:pPr>
      <w:r w:rsidRPr="008404E4">
        <w:rPr>
          <w:rFonts w:ascii="Arial" w:hAnsi="Arial" w:cs="Arial"/>
        </w:rPr>
        <w:t>Manifestar</w:t>
      </w:r>
      <w:r w:rsidR="007B74D7" w:rsidRPr="008404E4">
        <w:rPr>
          <w:rFonts w:ascii="Arial" w:hAnsi="Arial" w:cs="Arial"/>
        </w:rPr>
        <w:t xml:space="preserve"> </w:t>
      </w:r>
      <w:r w:rsidRPr="008404E4">
        <w:rPr>
          <w:rFonts w:ascii="Arial" w:hAnsi="Arial" w:cs="Arial"/>
        </w:rPr>
        <w:t xml:space="preserve">su </w:t>
      </w:r>
      <w:r w:rsidR="007B74D7" w:rsidRPr="008404E4">
        <w:rPr>
          <w:rFonts w:ascii="Arial" w:hAnsi="Arial" w:cs="Arial"/>
        </w:rPr>
        <w:t xml:space="preserve">aceptación </w:t>
      </w:r>
      <w:r w:rsidRPr="008404E4">
        <w:rPr>
          <w:rFonts w:ascii="Arial" w:hAnsi="Arial" w:cs="Arial"/>
        </w:rPr>
        <w:t>de recibir notificaciones electrónicamente, incluyéndose, el compromiso de</w:t>
      </w:r>
      <w:r w:rsidR="007F4066" w:rsidRPr="008404E4">
        <w:rPr>
          <w:rFonts w:ascii="Arial" w:hAnsi="Arial" w:cs="Arial"/>
        </w:rPr>
        <w:t xml:space="preserve"> respetar y observar las presentes Reglas, así como</w:t>
      </w:r>
      <w:r w:rsidRPr="008404E4">
        <w:rPr>
          <w:rFonts w:ascii="Arial" w:hAnsi="Arial" w:cs="Arial"/>
        </w:rPr>
        <w:t xml:space="preserve"> participar activamente en las sesiones y actividades del Comité y de las Mesas de Trabajo de manera respetuosa y propositivamente.</w:t>
      </w:r>
    </w:p>
    <w:p w14:paraId="465F5ADB" w14:textId="77777777" w:rsidR="00772D35" w:rsidRPr="008404E4" w:rsidRDefault="00772D35" w:rsidP="006D0170">
      <w:pPr>
        <w:spacing w:after="0" w:line="276" w:lineRule="auto"/>
        <w:ind w:right="-518"/>
        <w:jc w:val="both"/>
        <w:rPr>
          <w:rFonts w:ascii="Arial" w:hAnsi="Arial" w:cs="Arial"/>
        </w:rPr>
      </w:pPr>
    </w:p>
    <w:p w14:paraId="75287DF7" w14:textId="01390AD3" w:rsidR="000A4776" w:rsidRPr="008404E4" w:rsidRDefault="0077147E" w:rsidP="006D0170">
      <w:pPr>
        <w:spacing w:after="0" w:line="276" w:lineRule="auto"/>
        <w:ind w:right="-518"/>
        <w:jc w:val="both"/>
        <w:rPr>
          <w:rFonts w:ascii="Arial" w:hAnsi="Arial" w:cs="Arial"/>
        </w:rPr>
      </w:pPr>
      <w:r w:rsidRPr="008404E4">
        <w:rPr>
          <w:rFonts w:ascii="Arial" w:hAnsi="Arial" w:cs="Arial"/>
        </w:rPr>
        <w:t xml:space="preserve">Una vez presentado el </w:t>
      </w:r>
      <w:r w:rsidR="000E4F6D" w:rsidRPr="008404E4">
        <w:rPr>
          <w:rFonts w:ascii="Arial" w:hAnsi="Arial" w:cs="Arial"/>
        </w:rPr>
        <w:t xml:space="preserve">formulario </w:t>
      </w:r>
      <w:r w:rsidRPr="008404E4">
        <w:rPr>
          <w:rFonts w:ascii="Arial" w:hAnsi="Arial" w:cs="Arial"/>
        </w:rPr>
        <w:t>señalado</w:t>
      </w:r>
      <w:r w:rsidR="00B70896">
        <w:rPr>
          <w:rFonts w:ascii="Arial" w:hAnsi="Arial" w:cs="Arial"/>
        </w:rPr>
        <w:t>, a través del micrositio</w:t>
      </w:r>
      <w:r w:rsidRPr="008404E4">
        <w:rPr>
          <w:rFonts w:ascii="Arial" w:hAnsi="Arial" w:cs="Arial"/>
        </w:rPr>
        <w:t xml:space="preserve">, el Instituto </w:t>
      </w:r>
      <w:r w:rsidR="005D00D5" w:rsidRPr="008404E4">
        <w:rPr>
          <w:rFonts w:ascii="Arial" w:hAnsi="Arial" w:cs="Arial"/>
        </w:rPr>
        <w:t>revisará</w:t>
      </w:r>
      <w:r w:rsidRPr="008404E4">
        <w:rPr>
          <w:rFonts w:ascii="Arial" w:hAnsi="Arial" w:cs="Arial"/>
        </w:rPr>
        <w:t xml:space="preserve"> la información y, en caso de haber cumplido con todos los requisitos, notificará al </w:t>
      </w:r>
      <w:r w:rsidR="009E1735" w:rsidRPr="008404E4">
        <w:rPr>
          <w:rFonts w:ascii="Arial" w:hAnsi="Arial" w:cs="Arial"/>
        </w:rPr>
        <w:t>aspirante</w:t>
      </w:r>
      <w:r w:rsidRPr="008404E4">
        <w:rPr>
          <w:rFonts w:ascii="Arial" w:hAnsi="Arial" w:cs="Arial"/>
        </w:rPr>
        <w:t xml:space="preserve">, vía correo electrónico y dentro de un plazo máximo de </w:t>
      </w:r>
      <w:bookmarkStart w:id="21" w:name="_Hlk102580341"/>
      <w:r w:rsidR="003C388A" w:rsidRPr="008404E4">
        <w:rPr>
          <w:rFonts w:ascii="Arial" w:hAnsi="Arial" w:cs="Arial"/>
        </w:rPr>
        <w:t>10</w:t>
      </w:r>
      <w:bookmarkEnd w:id="21"/>
      <w:r w:rsidRPr="008404E4">
        <w:rPr>
          <w:rFonts w:ascii="Arial" w:hAnsi="Arial" w:cs="Arial"/>
        </w:rPr>
        <w:t xml:space="preserve"> días hábiles posteriores a su presentación, </w:t>
      </w:r>
      <w:r w:rsidR="000A4776" w:rsidRPr="008404E4">
        <w:rPr>
          <w:rFonts w:ascii="Arial" w:hAnsi="Arial" w:cs="Arial"/>
        </w:rPr>
        <w:t>el</w:t>
      </w:r>
      <w:r w:rsidR="0089253B" w:rsidRPr="008404E4">
        <w:rPr>
          <w:rFonts w:ascii="Arial" w:hAnsi="Arial" w:cs="Arial"/>
        </w:rPr>
        <w:t xml:space="preserve"> enlace electrónico </w:t>
      </w:r>
      <w:r w:rsidRPr="008404E4">
        <w:rPr>
          <w:rFonts w:ascii="Arial" w:hAnsi="Arial" w:cs="Arial"/>
        </w:rPr>
        <w:t xml:space="preserve">para </w:t>
      </w:r>
      <w:r w:rsidR="0089253B" w:rsidRPr="008404E4">
        <w:rPr>
          <w:rFonts w:ascii="Arial" w:hAnsi="Arial" w:cs="Arial"/>
        </w:rPr>
        <w:t xml:space="preserve">generar su contraseña y </w:t>
      </w:r>
      <w:r w:rsidRPr="008404E4">
        <w:rPr>
          <w:rFonts w:ascii="Arial" w:hAnsi="Arial" w:cs="Arial"/>
        </w:rPr>
        <w:t>acceder al micrositi</w:t>
      </w:r>
      <w:bookmarkStart w:id="22" w:name="_Hlk102729812"/>
      <w:r w:rsidR="0000600B" w:rsidRPr="008404E4">
        <w:rPr>
          <w:rFonts w:ascii="Arial" w:hAnsi="Arial" w:cs="Arial"/>
        </w:rPr>
        <w:t>o</w:t>
      </w:r>
      <w:bookmarkEnd w:id="22"/>
      <w:r w:rsidRPr="008404E4">
        <w:rPr>
          <w:rFonts w:ascii="Arial" w:hAnsi="Arial" w:cs="Arial"/>
        </w:rPr>
        <w:t>.</w:t>
      </w:r>
    </w:p>
    <w:p w14:paraId="532D4BF0" w14:textId="6E3B5493" w:rsidR="0077147E" w:rsidRPr="008404E4" w:rsidRDefault="000A4776" w:rsidP="006D0170">
      <w:pPr>
        <w:spacing w:after="0" w:line="276" w:lineRule="auto"/>
        <w:ind w:right="-518"/>
        <w:jc w:val="both"/>
        <w:rPr>
          <w:rFonts w:ascii="Arial" w:hAnsi="Arial" w:cs="Arial"/>
        </w:rPr>
      </w:pPr>
      <w:r w:rsidRPr="008404E4">
        <w:rPr>
          <w:rFonts w:ascii="Arial" w:hAnsi="Arial" w:cs="Arial"/>
        </w:rPr>
        <w:t xml:space="preserve"> </w:t>
      </w:r>
    </w:p>
    <w:p w14:paraId="5BDDDFA0" w14:textId="254212B7" w:rsidR="00CD16F4" w:rsidRPr="008404E4" w:rsidRDefault="0073169C" w:rsidP="006D0170">
      <w:pPr>
        <w:spacing w:after="0" w:line="276" w:lineRule="auto"/>
        <w:ind w:right="-518"/>
        <w:jc w:val="both"/>
        <w:rPr>
          <w:rFonts w:ascii="Arial" w:hAnsi="Arial" w:cs="Arial"/>
        </w:rPr>
      </w:pPr>
      <w:r w:rsidRPr="008404E4">
        <w:rPr>
          <w:rFonts w:ascii="Arial" w:hAnsi="Arial" w:cs="Arial"/>
        </w:rPr>
        <w:t xml:space="preserve">El análisis del </w:t>
      </w:r>
      <w:r w:rsidR="00251E41" w:rsidRPr="008404E4">
        <w:rPr>
          <w:rFonts w:ascii="Arial" w:hAnsi="Arial" w:cs="Arial"/>
        </w:rPr>
        <w:t xml:space="preserve">cumplimiento de criterios </w:t>
      </w:r>
      <w:r w:rsidRPr="008404E4">
        <w:rPr>
          <w:rFonts w:ascii="Arial" w:hAnsi="Arial" w:cs="Arial"/>
        </w:rPr>
        <w:t xml:space="preserve">de elegibilidad establecidos en la Regla </w:t>
      </w:r>
      <w:r w:rsidR="00A46FFB" w:rsidRPr="008404E4">
        <w:rPr>
          <w:rFonts w:ascii="Arial" w:hAnsi="Arial" w:cs="Arial"/>
        </w:rPr>
        <w:t>7</w:t>
      </w:r>
      <w:r w:rsidRPr="008404E4">
        <w:rPr>
          <w:rFonts w:ascii="Arial" w:hAnsi="Arial" w:cs="Arial"/>
        </w:rPr>
        <w:t xml:space="preserve">, lo realizará el Instituto utilizando </w:t>
      </w:r>
      <w:r w:rsidR="009634B8" w:rsidRPr="008404E4">
        <w:rPr>
          <w:rFonts w:ascii="Arial" w:hAnsi="Arial" w:cs="Arial"/>
        </w:rPr>
        <w:t>la metodología señalada en el Anexo A</w:t>
      </w:r>
      <w:r w:rsidR="007E1B3F">
        <w:rPr>
          <w:rFonts w:ascii="Arial" w:hAnsi="Arial" w:cs="Arial"/>
        </w:rPr>
        <w:t xml:space="preserve"> de las presentes Reglas</w:t>
      </w:r>
      <w:r w:rsidR="00FD78EC" w:rsidRPr="008404E4">
        <w:rPr>
          <w:rFonts w:ascii="Arial" w:hAnsi="Arial" w:cs="Arial"/>
        </w:rPr>
        <w:t>.</w:t>
      </w:r>
      <w:r w:rsidR="00402386" w:rsidRPr="008404E4">
        <w:rPr>
          <w:rFonts w:ascii="Arial" w:hAnsi="Arial" w:cs="Arial"/>
        </w:rPr>
        <w:t xml:space="preserve"> Para el caso de los concesionarios de uso social, social comunitario y social indígena, el Instituto</w:t>
      </w:r>
      <w:r w:rsidR="004C2267" w:rsidRPr="008404E4">
        <w:rPr>
          <w:rFonts w:ascii="Arial" w:hAnsi="Arial" w:cs="Arial"/>
        </w:rPr>
        <w:t xml:space="preserve"> únicamente</w:t>
      </w:r>
      <w:r w:rsidR="00402386" w:rsidRPr="008404E4">
        <w:rPr>
          <w:rFonts w:ascii="Arial" w:hAnsi="Arial" w:cs="Arial"/>
        </w:rPr>
        <w:t xml:space="preserve"> evaluar</w:t>
      </w:r>
      <w:r w:rsidR="004C2267" w:rsidRPr="008404E4">
        <w:rPr>
          <w:rFonts w:ascii="Arial" w:hAnsi="Arial" w:cs="Arial"/>
        </w:rPr>
        <w:t>á</w:t>
      </w:r>
      <w:r w:rsidR="00402386" w:rsidRPr="008404E4">
        <w:rPr>
          <w:rFonts w:ascii="Arial" w:hAnsi="Arial" w:cs="Arial"/>
        </w:rPr>
        <w:t xml:space="preserve"> que revistan tal carácter</w:t>
      </w:r>
      <w:r w:rsidR="00934110">
        <w:rPr>
          <w:rFonts w:ascii="Arial" w:hAnsi="Arial" w:cs="Arial"/>
        </w:rPr>
        <w:t>, por lo que no será necesario que remitan los ingresos nominales acumulados anualmente, señalado en la fracción V de la presente Regla</w:t>
      </w:r>
      <w:r w:rsidR="00402386" w:rsidRPr="008404E4">
        <w:rPr>
          <w:rFonts w:ascii="Arial" w:hAnsi="Arial" w:cs="Arial"/>
        </w:rPr>
        <w:t>.</w:t>
      </w:r>
    </w:p>
    <w:p w14:paraId="44B25856" w14:textId="08F3C040" w:rsidR="00CD3899" w:rsidRPr="008404E4" w:rsidRDefault="00CD3899" w:rsidP="006D0170">
      <w:pPr>
        <w:spacing w:after="0" w:line="276" w:lineRule="auto"/>
        <w:ind w:right="-518"/>
        <w:jc w:val="both"/>
        <w:rPr>
          <w:rFonts w:ascii="Arial" w:hAnsi="Arial" w:cs="Arial"/>
        </w:rPr>
      </w:pPr>
    </w:p>
    <w:p w14:paraId="6AE325AF" w14:textId="4EB49D14" w:rsidR="00B63925" w:rsidRPr="008404E4" w:rsidRDefault="00B63925" w:rsidP="006D0170">
      <w:pPr>
        <w:spacing w:after="0" w:line="276" w:lineRule="auto"/>
        <w:ind w:right="-518"/>
        <w:jc w:val="both"/>
        <w:rPr>
          <w:rFonts w:ascii="Arial" w:hAnsi="Arial" w:cs="Arial"/>
        </w:rPr>
      </w:pPr>
      <w:r w:rsidRPr="008404E4">
        <w:rPr>
          <w:rFonts w:ascii="Arial" w:hAnsi="Arial" w:cs="Arial"/>
        </w:rPr>
        <w:t xml:space="preserve">En caso de que el formulario de inscripción no contenga los datos completos o no cumpla con los requisitos aplicables, </w:t>
      </w:r>
      <w:r w:rsidR="007E1B3F">
        <w:rPr>
          <w:rFonts w:ascii="Arial" w:hAnsi="Arial" w:cs="Arial"/>
        </w:rPr>
        <w:t>la</w:t>
      </w:r>
      <w:r w:rsidRPr="008404E4">
        <w:rPr>
          <w:rFonts w:ascii="Arial" w:hAnsi="Arial" w:cs="Arial"/>
        </w:rPr>
        <w:t xml:space="preserve"> Secretar</w:t>
      </w:r>
      <w:r w:rsidR="007E1B3F">
        <w:rPr>
          <w:rFonts w:ascii="Arial" w:hAnsi="Arial" w:cs="Arial"/>
        </w:rPr>
        <w:t>ía</w:t>
      </w:r>
      <w:r w:rsidRPr="008404E4">
        <w:rPr>
          <w:rFonts w:ascii="Arial" w:hAnsi="Arial" w:cs="Arial"/>
        </w:rPr>
        <w:t xml:space="preserve"> Técnic</w:t>
      </w:r>
      <w:r w:rsidR="007E1B3F">
        <w:rPr>
          <w:rFonts w:ascii="Arial" w:hAnsi="Arial" w:cs="Arial"/>
        </w:rPr>
        <w:t>a</w:t>
      </w:r>
      <w:r w:rsidRPr="008404E4">
        <w:rPr>
          <w:rFonts w:ascii="Arial" w:hAnsi="Arial" w:cs="Arial"/>
        </w:rPr>
        <w:t xml:space="preserve"> prevendrá</w:t>
      </w:r>
      <w:r w:rsidR="009E6172" w:rsidRPr="008404E4">
        <w:rPr>
          <w:rFonts w:ascii="Arial" w:hAnsi="Arial" w:cs="Arial"/>
        </w:rPr>
        <w:t xml:space="preserve"> al interesado de dicha circunstancia</w:t>
      </w:r>
      <w:r w:rsidRPr="008404E4">
        <w:rPr>
          <w:rFonts w:ascii="Arial" w:hAnsi="Arial" w:cs="Arial"/>
        </w:rPr>
        <w:t xml:space="preserve"> dentro del plazo de los </w:t>
      </w:r>
      <w:r w:rsidR="009E6172" w:rsidRPr="008404E4">
        <w:rPr>
          <w:rFonts w:ascii="Arial" w:hAnsi="Arial" w:cs="Arial"/>
        </w:rPr>
        <w:t>5</w:t>
      </w:r>
      <w:r w:rsidRPr="008404E4">
        <w:rPr>
          <w:rFonts w:ascii="Arial" w:hAnsi="Arial" w:cs="Arial"/>
        </w:rPr>
        <w:t xml:space="preserve"> días hábiles posteriores a la presentación de la solicitud,</w:t>
      </w:r>
      <w:r w:rsidR="009E6172" w:rsidRPr="008404E4">
        <w:rPr>
          <w:rFonts w:ascii="Arial" w:hAnsi="Arial" w:cs="Arial"/>
        </w:rPr>
        <w:t xml:space="preserve"> a fin de que </w:t>
      </w:r>
      <w:r w:rsidR="009E6172" w:rsidRPr="008404E4">
        <w:rPr>
          <w:rFonts w:ascii="Arial" w:hAnsi="Arial" w:cs="Arial"/>
        </w:rPr>
        <w:lastRenderedPageBreak/>
        <w:t>este subsane lo que corresponda</w:t>
      </w:r>
      <w:r w:rsidRPr="008404E4">
        <w:rPr>
          <w:rFonts w:ascii="Arial" w:hAnsi="Arial" w:cs="Arial"/>
        </w:rPr>
        <w:t xml:space="preserve"> dentro del término de 5 días hábiles</w:t>
      </w:r>
      <w:r w:rsidR="009E6172" w:rsidRPr="008404E4">
        <w:rPr>
          <w:rFonts w:ascii="Arial" w:hAnsi="Arial" w:cs="Arial"/>
        </w:rPr>
        <w:t xml:space="preserve"> posteriores a la notificación respectiva</w:t>
      </w:r>
      <w:r w:rsidRPr="008404E4">
        <w:rPr>
          <w:rFonts w:ascii="Arial" w:hAnsi="Arial" w:cs="Arial"/>
        </w:rPr>
        <w:t xml:space="preserve">. </w:t>
      </w:r>
    </w:p>
    <w:p w14:paraId="4358FE40" w14:textId="77777777" w:rsidR="00CD16F4" w:rsidRPr="008404E4" w:rsidRDefault="00CD16F4" w:rsidP="006D0170">
      <w:pPr>
        <w:spacing w:after="0" w:line="276" w:lineRule="auto"/>
        <w:ind w:right="-518"/>
        <w:jc w:val="both"/>
        <w:rPr>
          <w:rFonts w:ascii="Arial" w:hAnsi="Arial" w:cs="Arial"/>
        </w:rPr>
      </w:pPr>
    </w:p>
    <w:p w14:paraId="463ACB48" w14:textId="3DDEC7E5" w:rsidR="002D5FFC" w:rsidRPr="008404E4" w:rsidRDefault="00934110" w:rsidP="006D0170">
      <w:pPr>
        <w:spacing w:after="0" w:line="276" w:lineRule="auto"/>
        <w:ind w:right="-518"/>
        <w:jc w:val="both"/>
        <w:rPr>
          <w:rFonts w:ascii="Arial" w:hAnsi="Arial" w:cs="Arial"/>
        </w:rPr>
      </w:pPr>
      <w:r w:rsidRPr="008404E4">
        <w:rPr>
          <w:rFonts w:ascii="Arial" w:hAnsi="Arial" w:cs="Arial"/>
          <w:b/>
        </w:rPr>
        <w:t>Regla 42</w:t>
      </w:r>
      <w:r w:rsidRPr="00934110">
        <w:rPr>
          <w:rFonts w:ascii="Arial" w:hAnsi="Arial" w:cs="Arial"/>
        </w:rPr>
        <w:t>.</w:t>
      </w:r>
      <w:r>
        <w:rPr>
          <w:rFonts w:ascii="Arial" w:hAnsi="Arial" w:cs="Arial"/>
          <w:b/>
        </w:rPr>
        <w:t xml:space="preserve"> </w:t>
      </w:r>
      <w:r>
        <w:rPr>
          <w:rFonts w:ascii="Arial" w:hAnsi="Arial" w:cs="Arial"/>
        </w:rPr>
        <w:t>E</w:t>
      </w:r>
      <w:r w:rsidR="002D5FFC" w:rsidRPr="008404E4">
        <w:rPr>
          <w:rFonts w:ascii="Arial" w:hAnsi="Arial" w:cs="Arial"/>
        </w:rPr>
        <w:t xml:space="preserve">l Instituto podrá requerir al Integrante de la Industria, en cualquier momento, información adicional con la finalidad de </w:t>
      </w:r>
      <w:r>
        <w:rPr>
          <w:rFonts w:ascii="Arial" w:hAnsi="Arial" w:cs="Arial"/>
        </w:rPr>
        <w:t>determinar su participación en</w:t>
      </w:r>
      <w:r w:rsidR="002D5FFC" w:rsidRPr="008404E4">
        <w:rPr>
          <w:rFonts w:ascii="Arial" w:hAnsi="Arial" w:cs="Arial"/>
        </w:rPr>
        <w:t xml:space="preserve"> un grupo de interés económico</w:t>
      </w:r>
      <w:r>
        <w:rPr>
          <w:rFonts w:ascii="Arial" w:hAnsi="Arial" w:cs="Arial"/>
        </w:rPr>
        <w:t>,</w:t>
      </w:r>
      <w:r w:rsidR="002D5FFC" w:rsidRPr="008404E4">
        <w:rPr>
          <w:rFonts w:ascii="Arial" w:hAnsi="Arial" w:cs="Arial"/>
        </w:rPr>
        <w:t xml:space="preserve"> </w:t>
      </w:r>
      <w:r>
        <w:rPr>
          <w:rFonts w:ascii="Arial" w:hAnsi="Arial" w:cs="Arial"/>
        </w:rPr>
        <w:t xml:space="preserve">así como para asegurar </w:t>
      </w:r>
      <w:r w:rsidR="002D5FFC" w:rsidRPr="008404E4">
        <w:rPr>
          <w:rFonts w:ascii="Arial" w:hAnsi="Arial" w:cs="Arial"/>
        </w:rPr>
        <w:t xml:space="preserve">que éste no supera el umbral establecido en la Regla 7. </w:t>
      </w:r>
      <w:r w:rsidR="008D70E1" w:rsidRPr="008404E4">
        <w:rPr>
          <w:rFonts w:ascii="Arial" w:hAnsi="Arial" w:cs="Arial"/>
        </w:rPr>
        <w:t>En caso de lo anterior, e</w:t>
      </w:r>
      <w:r w:rsidR="002D5FFC" w:rsidRPr="008404E4">
        <w:rPr>
          <w:rFonts w:ascii="Arial" w:hAnsi="Arial" w:cs="Arial"/>
        </w:rPr>
        <w:t xml:space="preserve">l Integrante de la Industria </w:t>
      </w:r>
      <w:r w:rsidR="008D70E1" w:rsidRPr="008404E4">
        <w:rPr>
          <w:rFonts w:ascii="Arial" w:hAnsi="Arial" w:cs="Arial"/>
        </w:rPr>
        <w:t>deberá entregar al Instituto</w:t>
      </w:r>
      <w:r w:rsidR="002D5FFC" w:rsidRPr="008404E4">
        <w:rPr>
          <w:rFonts w:ascii="Arial" w:hAnsi="Arial" w:cs="Arial"/>
        </w:rPr>
        <w:t xml:space="preserve"> la información requerida dentro del plazo </w:t>
      </w:r>
      <w:r w:rsidR="008D70E1" w:rsidRPr="008404E4">
        <w:rPr>
          <w:rFonts w:ascii="Arial" w:hAnsi="Arial" w:cs="Arial"/>
        </w:rPr>
        <w:t xml:space="preserve">que </w:t>
      </w:r>
      <w:r w:rsidR="007E1B3F">
        <w:rPr>
          <w:rFonts w:ascii="Arial" w:hAnsi="Arial" w:cs="Arial"/>
        </w:rPr>
        <w:t>é</w:t>
      </w:r>
      <w:r w:rsidR="008D70E1" w:rsidRPr="008404E4">
        <w:rPr>
          <w:rFonts w:ascii="Arial" w:hAnsi="Arial" w:cs="Arial"/>
        </w:rPr>
        <w:t>ste le establezca</w:t>
      </w:r>
      <w:r w:rsidR="002D5FFC" w:rsidRPr="008404E4">
        <w:rPr>
          <w:rFonts w:ascii="Arial" w:hAnsi="Arial" w:cs="Arial"/>
        </w:rPr>
        <w:t xml:space="preserve">. </w:t>
      </w:r>
      <w:r w:rsidR="008D70E1" w:rsidRPr="008404E4">
        <w:rPr>
          <w:rFonts w:ascii="Arial" w:hAnsi="Arial" w:cs="Arial"/>
        </w:rPr>
        <w:t xml:space="preserve">Si con motivo de la evaluación de grupo de interés económico </w:t>
      </w:r>
      <w:r w:rsidR="002D5FFC" w:rsidRPr="008404E4">
        <w:rPr>
          <w:rFonts w:ascii="Arial" w:hAnsi="Arial" w:cs="Arial"/>
        </w:rPr>
        <w:t>se determin</w:t>
      </w:r>
      <w:r w:rsidR="008D70E1" w:rsidRPr="008404E4">
        <w:rPr>
          <w:rFonts w:ascii="Arial" w:hAnsi="Arial" w:cs="Arial"/>
        </w:rPr>
        <w:t>a</w:t>
      </w:r>
      <w:r w:rsidR="002D5FFC" w:rsidRPr="008404E4">
        <w:rPr>
          <w:rFonts w:ascii="Arial" w:hAnsi="Arial" w:cs="Arial"/>
        </w:rPr>
        <w:t xml:space="preserve"> que</w:t>
      </w:r>
      <w:r w:rsidR="008D70E1" w:rsidRPr="008404E4">
        <w:rPr>
          <w:rFonts w:ascii="Arial" w:hAnsi="Arial" w:cs="Arial"/>
        </w:rPr>
        <w:t xml:space="preserve"> el Integrante de la Industria</w:t>
      </w:r>
      <w:r w:rsidR="002D5FFC" w:rsidRPr="008404E4">
        <w:rPr>
          <w:rFonts w:ascii="Arial" w:hAnsi="Arial" w:cs="Arial"/>
        </w:rPr>
        <w:t xml:space="preserve"> rebasa el umbral </w:t>
      </w:r>
      <w:r w:rsidR="008D70E1" w:rsidRPr="008404E4">
        <w:rPr>
          <w:rFonts w:ascii="Arial" w:hAnsi="Arial" w:cs="Arial"/>
        </w:rPr>
        <w:t>de referencia</w:t>
      </w:r>
      <w:r w:rsidR="002D5FFC" w:rsidRPr="008404E4">
        <w:rPr>
          <w:rFonts w:ascii="Arial" w:hAnsi="Arial" w:cs="Arial"/>
        </w:rPr>
        <w:t xml:space="preserve">, </w:t>
      </w:r>
      <w:r w:rsidR="007E1B3F">
        <w:rPr>
          <w:rFonts w:ascii="Arial" w:hAnsi="Arial" w:cs="Arial"/>
        </w:rPr>
        <w:t>la Secretaría Técnica</w:t>
      </w:r>
      <w:r w:rsidR="002D5FFC" w:rsidRPr="008404E4">
        <w:rPr>
          <w:rFonts w:ascii="Arial" w:hAnsi="Arial" w:cs="Arial"/>
        </w:rPr>
        <w:t xml:space="preserve"> notificará al interesado la pérdida de la calidad de Integrante del Comité.</w:t>
      </w:r>
    </w:p>
    <w:p w14:paraId="7848482E" w14:textId="77777777" w:rsidR="002D5FFC" w:rsidRPr="008404E4" w:rsidRDefault="002D5FFC" w:rsidP="006D0170">
      <w:pPr>
        <w:spacing w:after="0" w:line="276" w:lineRule="auto"/>
        <w:ind w:right="-518"/>
        <w:jc w:val="both"/>
        <w:rPr>
          <w:rFonts w:ascii="Arial" w:hAnsi="Arial" w:cs="Arial"/>
        </w:rPr>
      </w:pPr>
    </w:p>
    <w:p w14:paraId="78859B5E" w14:textId="52B15BF1" w:rsidR="0073169C" w:rsidRPr="008404E4" w:rsidRDefault="007E1B3F" w:rsidP="006D0170">
      <w:pPr>
        <w:spacing w:after="0" w:line="276" w:lineRule="auto"/>
        <w:ind w:right="-518"/>
        <w:jc w:val="both"/>
        <w:rPr>
          <w:rFonts w:ascii="Arial" w:hAnsi="Arial" w:cs="Arial"/>
        </w:rPr>
      </w:pPr>
      <w:r>
        <w:rPr>
          <w:rFonts w:ascii="Arial" w:hAnsi="Arial" w:cs="Arial"/>
        </w:rPr>
        <w:t>La Secretaría Técnica</w:t>
      </w:r>
      <w:r w:rsidR="003A2D6A" w:rsidRPr="008404E4">
        <w:rPr>
          <w:rFonts w:ascii="Arial" w:hAnsi="Arial" w:cs="Arial"/>
        </w:rPr>
        <w:t xml:space="preserve"> del Comité notificará a los Integrantes de la Industria que dejen de cumplir con </w:t>
      </w:r>
      <w:r w:rsidR="000A4776" w:rsidRPr="008404E4">
        <w:rPr>
          <w:rFonts w:ascii="Arial" w:hAnsi="Arial" w:cs="Arial"/>
        </w:rPr>
        <w:t xml:space="preserve">el </w:t>
      </w:r>
      <w:r w:rsidR="003A2D6A" w:rsidRPr="008404E4">
        <w:rPr>
          <w:rFonts w:ascii="Arial" w:hAnsi="Arial" w:cs="Arial"/>
        </w:rPr>
        <w:t xml:space="preserve">criterio de elegibilidad establecido en la Regla </w:t>
      </w:r>
      <w:r w:rsidR="00602011" w:rsidRPr="008404E4">
        <w:rPr>
          <w:rFonts w:ascii="Arial" w:hAnsi="Arial" w:cs="Arial"/>
        </w:rPr>
        <w:t>7</w:t>
      </w:r>
      <w:r w:rsidR="003A2D6A" w:rsidRPr="008404E4">
        <w:rPr>
          <w:rFonts w:ascii="Arial" w:hAnsi="Arial" w:cs="Arial"/>
        </w:rPr>
        <w:t xml:space="preserve">, informándoles </w:t>
      </w:r>
      <w:r w:rsidR="00934110">
        <w:rPr>
          <w:rFonts w:ascii="Arial" w:hAnsi="Arial" w:cs="Arial"/>
        </w:rPr>
        <w:t>la fecha a partir de la cual no podrán seguir participando</w:t>
      </w:r>
      <w:r w:rsidR="00934110" w:rsidRPr="008404E4">
        <w:rPr>
          <w:rFonts w:ascii="Arial" w:hAnsi="Arial" w:cs="Arial"/>
        </w:rPr>
        <w:t xml:space="preserve"> en las sesiones</w:t>
      </w:r>
      <w:r w:rsidR="003A2D6A" w:rsidRPr="008404E4">
        <w:rPr>
          <w:rFonts w:ascii="Arial" w:hAnsi="Arial" w:cs="Arial"/>
        </w:rPr>
        <w:t xml:space="preserve"> del Comité y </w:t>
      </w:r>
      <w:r w:rsidR="00067230" w:rsidRPr="008404E4">
        <w:rPr>
          <w:rFonts w:ascii="Arial" w:hAnsi="Arial" w:cs="Arial"/>
        </w:rPr>
        <w:t xml:space="preserve">de </w:t>
      </w:r>
      <w:r w:rsidR="003A2D6A" w:rsidRPr="008404E4">
        <w:rPr>
          <w:rFonts w:ascii="Arial" w:hAnsi="Arial" w:cs="Arial"/>
        </w:rPr>
        <w:t xml:space="preserve">las Mesas de </w:t>
      </w:r>
      <w:r w:rsidR="000F737D" w:rsidRPr="008404E4">
        <w:rPr>
          <w:rFonts w:ascii="Arial" w:hAnsi="Arial" w:cs="Arial"/>
        </w:rPr>
        <w:t>Trabajo</w:t>
      </w:r>
      <w:r w:rsidR="008266E1" w:rsidRPr="008404E4">
        <w:rPr>
          <w:rFonts w:ascii="Arial" w:hAnsi="Arial" w:cs="Arial"/>
        </w:rPr>
        <w:t>.</w:t>
      </w:r>
      <w:r w:rsidR="0073169C" w:rsidRPr="008404E4">
        <w:rPr>
          <w:rFonts w:ascii="Arial" w:hAnsi="Arial" w:cs="Arial"/>
        </w:rPr>
        <w:t xml:space="preserve"> </w:t>
      </w:r>
    </w:p>
    <w:p w14:paraId="34B02933" w14:textId="14E66AC4" w:rsidR="006D08C8" w:rsidRPr="008404E4" w:rsidRDefault="006D08C8" w:rsidP="006D0170">
      <w:pPr>
        <w:spacing w:after="0" w:line="276" w:lineRule="auto"/>
        <w:ind w:right="-518"/>
        <w:jc w:val="both"/>
        <w:rPr>
          <w:rFonts w:ascii="Arial" w:hAnsi="Arial" w:cs="Arial"/>
        </w:rPr>
      </w:pPr>
    </w:p>
    <w:p w14:paraId="304D9412" w14:textId="64AFE1FE" w:rsidR="0077147E" w:rsidRPr="008404E4" w:rsidRDefault="00934110" w:rsidP="006D0170">
      <w:pPr>
        <w:spacing w:after="0" w:line="276" w:lineRule="auto"/>
        <w:ind w:right="-518"/>
        <w:jc w:val="both"/>
        <w:rPr>
          <w:rFonts w:ascii="Arial" w:hAnsi="Arial" w:cs="Arial"/>
        </w:rPr>
      </w:pPr>
      <w:r w:rsidRPr="008404E4">
        <w:rPr>
          <w:rFonts w:ascii="Arial" w:hAnsi="Arial" w:cs="Arial"/>
          <w:b/>
        </w:rPr>
        <w:t>Regla 4</w:t>
      </w:r>
      <w:r>
        <w:rPr>
          <w:rFonts w:ascii="Arial" w:hAnsi="Arial" w:cs="Arial"/>
          <w:b/>
        </w:rPr>
        <w:t xml:space="preserve">3. </w:t>
      </w:r>
      <w:r w:rsidR="00CD4E6E" w:rsidRPr="008404E4">
        <w:rPr>
          <w:rFonts w:ascii="Arial" w:hAnsi="Arial" w:cs="Arial"/>
        </w:rPr>
        <w:t>Toda la información recabada por el Instituto será tratada de conformidad con la normatividad aplicable en materia de transparencia, acceso a la información pública y protección de datos personales.</w:t>
      </w:r>
    </w:p>
    <w:p w14:paraId="63C1CDE6" w14:textId="77777777" w:rsidR="001861A4" w:rsidRPr="008404E4" w:rsidRDefault="001861A4" w:rsidP="006D0170">
      <w:pPr>
        <w:spacing w:after="0" w:line="276" w:lineRule="auto"/>
        <w:ind w:right="-518"/>
        <w:jc w:val="both"/>
        <w:rPr>
          <w:rStyle w:val="Refdecomentario"/>
          <w:rFonts w:ascii="Arial" w:hAnsi="Arial" w:cs="Arial"/>
          <w:sz w:val="22"/>
          <w:szCs w:val="22"/>
        </w:rPr>
      </w:pPr>
    </w:p>
    <w:p w14:paraId="67833DE4" w14:textId="068DEEA0" w:rsidR="0077147E" w:rsidRPr="008404E4" w:rsidRDefault="0077147E" w:rsidP="006D0170">
      <w:pPr>
        <w:spacing w:after="0" w:line="276" w:lineRule="auto"/>
        <w:ind w:right="-518"/>
        <w:jc w:val="both"/>
        <w:rPr>
          <w:rFonts w:ascii="Arial" w:hAnsi="Arial" w:cs="Arial"/>
        </w:rPr>
      </w:pPr>
      <w:r w:rsidRPr="008404E4">
        <w:rPr>
          <w:rFonts w:ascii="Arial" w:hAnsi="Arial" w:cs="Arial"/>
          <w:b/>
        </w:rPr>
        <w:t>Regla 4</w:t>
      </w:r>
      <w:r w:rsidR="00934110">
        <w:rPr>
          <w:rFonts w:ascii="Arial" w:hAnsi="Arial" w:cs="Arial"/>
          <w:b/>
        </w:rPr>
        <w:t>4</w:t>
      </w:r>
      <w:r w:rsidRPr="008404E4">
        <w:rPr>
          <w:rFonts w:ascii="Arial" w:hAnsi="Arial" w:cs="Arial"/>
        </w:rPr>
        <w:t xml:space="preserve">. Los </w:t>
      </w:r>
      <w:r w:rsidR="00327360" w:rsidRPr="008404E4">
        <w:rPr>
          <w:rFonts w:ascii="Arial" w:hAnsi="Arial" w:cs="Arial"/>
        </w:rPr>
        <w:t xml:space="preserve">Integrantes </w:t>
      </w:r>
      <w:r w:rsidRPr="008404E4">
        <w:rPr>
          <w:rFonts w:ascii="Arial" w:hAnsi="Arial" w:cs="Arial"/>
        </w:rPr>
        <w:t>de la Industria serán los responsables de mantener actualizados los datos de identificación</w:t>
      </w:r>
      <w:r w:rsidR="00934110">
        <w:rPr>
          <w:rFonts w:ascii="Arial" w:hAnsi="Arial" w:cs="Arial"/>
        </w:rPr>
        <w:t xml:space="preserve"> y contacto</w:t>
      </w:r>
      <w:r w:rsidRPr="008404E4">
        <w:rPr>
          <w:rFonts w:ascii="Arial" w:hAnsi="Arial" w:cs="Arial"/>
        </w:rPr>
        <w:t xml:space="preserve"> que se encuentren acreditados </w:t>
      </w:r>
      <w:r w:rsidR="00327360" w:rsidRPr="008404E4">
        <w:rPr>
          <w:rFonts w:ascii="Arial" w:hAnsi="Arial" w:cs="Arial"/>
        </w:rPr>
        <w:t xml:space="preserve">ante el Instituto para su acceso </w:t>
      </w:r>
      <w:r w:rsidRPr="008404E4">
        <w:rPr>
          <w:rFonts w:ascii="Arial" w:hAnsi="Arial" w:cs="Arial"/>
        </w:rPr>
        <w:t xml:space="preserve">en el micrositio. Cualquier modificación a la información deberá notificarse </w:t>
      </w:r>
      <w:r w:rsidR="00327360" w:rsidRPr="008404E4">
        <w:rPr>
          <w:rFonts w:ascii="Arial" w:hAnsi="Arial" w:cs="Arial"/>
        </w:rPr>
        <w:t>a este órgano constitucional autónomo</w:t>
      </w:r>
      <w:r w:rsidRPr="008404E4">
        <w:rPr>
          <w:rFonts w:ascii="Arial" w:hAnsi="Arial" w:cs="Arial"/>
        </w:rPr>
        <w:t xml:space="preserve"> mediante </w:t>
      </w:r>
      <w:r w:rsidR="00327360" w:rsidRPr="008404E4">
        <w:rPr>
          <w:rFonts w:ascii="Arial" w:hAnsi="Arial" w:cs="Arial"/>
        </w:rPr>
        <w:t xml:space="preserve">la </w:t>
      </w:r>
      <w:r w:rsidRPr="008404E4">
        <w:rPr>
          <w:rFonts w:ascii="Arial" w:hAnsi="Arial" w:cs="Arial"/>
        </w:rPr>
        <w:t xml:space="preserve">presentación del </w:t>
      </w:r>
      <w:r w:rsidR="00661DD1" w:rsidRPr="008404E4">
        <w:rPr>
          <w:rFonts w:ascii="Arial" w:hAnsi="Arial" w:cs="Arial"/>
        </w:rPr>
        <w:t xml:space="preserve">formulario </w:t>
      </w:r>
      <w:r w:rsidRPr="008404E4">
        <w:rPr>
          <w:rFonts w:ascii="Arial" w:hAnsi="Arial" w:cs="Arial"/>
        </w:rPr>
        <w:t xml:space="preserve">al que se hace referencia en la </w:t>
      </w:r>
      <w:r w:rsidR="00934110">
        <w:rPr>
          <w:rFonts w:ascii="Arial" w:hAnsi="Arial" w:cs="Arial"/>
        </w:rPr>
        <w:t>R</w:t>
      </w:r>
      <w:r w:rsidRPr="008404E4">
        <w:rPr>
          <w:rFonts w:ascii="Arial" w:hAnsi="Arial" w:cs="Arial"/>
        </w:rPr>
        <w:t xml:space="preserve">egla </w:t>
      </w:r>
      <w:r w:rsidR="00934110">
        <w:rPr>
          <w:rFonts w:ascii="Arial" w:hAnsi="Arial" w:cs="Arial"/>
        </w:rPr>
        <w:t>41</w:t>
      </w:r>
      <w:r w:rsidRPr="008404E4">
        <w:rPr>
          <w:rFonts w:ascii="Arial" w:hAnsi="Arial" w:cs="Arial"/>
        </w:rPr>
        <w:t>.</w:t>
      </w:r>
    </w:p>
    <w:p w14:paraId="30EA420D" w14:textId="77777777" w:rsidR="0048430D" w:rsidRPr="008404E4" w:rsidRDefault="0048430D" w:rsidP="006D0170">
      <w:pPr>
        <w:spacing w:after="0" w:line="276" w:lineRule="auto"/>
        <w:ind w:right="-518"/>
        <w:jc w:val="both"/>
        <w:rPr>
          <w:rFonts w:ascii="Arial" w:hAnsi="Arial" w:cs="Arial"/>
        </w:rPr>
      </w:pPr>
    </w:p>
    <w:p w14:paraId="25F4A79E" w14:textId="5E0CF235" w:rsidR="0077147E" w:rsidRPr="008404E4" w:rsidRDefault="0077147E" w:rsidP="006D0170">
      <w:pPr>
        <w:spacing w:after="0" w:line="276" w:lineRule="auto"/>
        <w:ind w:right="-518"/>
        <w:jc w:val="both"/>
        <w:rPr>
          <w:rFonts w:ascii="Arial" w:hAnsi="Arial" w:cs="Arial"/>
        </w:rPr>
      </w:pPr>
      <w:r w:rsidRPr="008404E4">
        <w:rPr>
          <w:rFonts w:ascii="Arial" w:hAnsi="Arial" w:cs="Arial"/>
        </w:rPr>
        <w:t>El buen uso y manejo de la cuenta de acceso a</w:t>
      </w:r>
      <w:r w:rsidR="0048430D" w:rsidRPr="008404E4">
        <w:rPr>
          <w:rFonts w:ascii="Arial" w:hAnsi="Arial" w:cs="Arial"/>
        </w:rPr>
        <w:t>l micrositio</w:t>
      </w:r>
      <w:r w:rsidRPr="008404E4">
        <w:rPr>
          <w:rFonts w:ascii="Arial" w:hAnsi="Arial" w:cs="Arial"/>
        </w:rPr>
        <w:t xml:space="preserve"> será responsabilidad única y exclusiva del </w:t>
      </w:r>
      <w:r w:rsidR="00327360" w:rsidRPr="008404E4">
        <w:rPr>
          <w:rFonts w:ascii="Arial" w:hAnsi="Arial" w:cs="Arial"/>
        </w:rPr>
        <w:t>Integrante de la Industria</w:t>
      </w:r>
      <w:r w:rsidRPr="008404E4">
        <w:rPr>
          <w:rFonts w:ascii="Arial" w:hAnsi="Arial" w:cs="Arial"/>
        </w:rPr>
        <w:t>.</w:t>
      </w:r>
    </w:p>
    <w:p w14:paraId="35CF2966" w14:textId="77777777" w:rsidR="00772D35" w:rsidRPr="008404E4" w:rsidRDefault="00772D35" w:rsidP="006D0170">
      <w:pPr>
        <w:spacing w:after="0" w:line="276" w:lineRule="auto"/>
        <w:ind w:right="-518"/>
        <w:jc w:val="both"/>
        <w:rPr>
          <w:rFonts w:ascii="Arial" w:hAnsi="Arial" w:cs="Arial"/>
        </w:rPr>
      </w:pPr>
    </w:p>
    <w:p w14:paraId="6773EF17" w14:textId="0E081C09" w:rsidR="00C40643" w:rsidRPr="008404E4" w:rsidRDefault="00670EC9" w:rsidP="006D0170">
      <w:pPr>
        <w:spacing w:after="0" w:line="276" w:lineRule="auto"/>
        <w:ind w:right="-518"/>
        <w:jc w:val="both"/>
        <w:rPr>
          <w:rFonts w:ascii="Arial" w:hAnsi="Arial" w:cs="Arial"/>
        </w:rPr>
      </w:pPr>
      <w:r w:rsidRPr="008404E4">
        <w:rPr>
          <w:rFonts w:ascii="Arial" w:hAnsi="Arial" w:cs="Arial"/>
          <w:b/>
        </w:rPr>
        <w:t>Regla 4</w:t>
      </w:r>
      <w:r w:rsidR="00934110">
        <w:rPr>
          <w:rFonts w:ascii="Arial" w:hAnsi="Arial" w:cs="Arial"/>
          <w:b/>
        </w:rPr>
        <w:t>5</w:t>
      </w:r>
      <w:r w:rsidRPr="008404E4">
        <w:rPr>
          <w:rFonts w:ascii="Arial" w:hAnsi="Arial" w:cs="Arial"/>
        </w:rPr>
        <w:t xml:space="preserve">. En el micrositio se publicarán las convocatorias </w:t>
      </w:r>
      <w:r w:rsidR="0055344C" w:rsidRPr="008404E4">
        <w:rPr>
          <w:rFonts w:ascii="Arial" w:hAnsi="Arial" w:cs="Arial"/>
        </w:rPr>
        <w:t>de</w:t>
      </w:r>
      <w:r w:rsidRPr="008404E4">
        <w:rPr>
          <w:rFonts w:ascii="Arial" w:hAnsi="Arial" w:cs="Arial"/>
        </w:rPr>
        <w:t xml:space="preserve"> las sesiones del Comité y de las Mesas de Trabajo, así como los resultados e hitos de los trabajos </w:t>
      </w:r>
      <w:r w:rsidR="00C40643" w:rsidRPr="008404E4">
        <w:rPr>
          <w:rFonts w:ascii="Arial" w:hAnsi="Arial" w:cs="Arial"/>
        </w:rPr>
        <w:t xml:space="preserve">y actividades </w:t>
      </w:r>
      <w:r w:rsidR="0055344C" w:rsidRPr="008404E4">
        <w:rPr>
          <w:rFonts w:ascii="Arial" w:hAnsi="Arial" w:cs="Arial"/>
        </w:rPr>
        <w:t>por desarrollar y culminar</w:t>
      </w:r>
      <w:r w:rsidR="00C40643" w:rsidRPr="008404E4">
        <w:rPr>
          <w:rFonts w:ascii="Arial" w:hAnsi="Arial" w:cs="Arial"/>
        </w:rPr>
        <w:t>.</w:t>
      </w:r>
    </w:p>
    <w:p w14:paraId="65A838AB" w14:textId="77777777" w:rsidR="0048430D" w:rsidRPr="008404E4" w:rsidRDefault="0048430D" w:rsidP="006D0170">
      <w:pPr>
        <w:spacing w:after="0" w:line="276" w:lineRule="auto"/>
        <w:ind w:right="-518"/>
        <w:jc w:val="both"/>
        <w:rPr>
          <w:rFonts w:ascii="Arial" w:hAnsi="Arial" w:cs="Arial"/>
        </w:rPr>
      </w:pPr>
    </w:p>
    <w:p w14:paraId="0192E6DF" w14:textId="682849AD" w:rsidR="0048430D" w:rsidRPr="008404E4" w:rsidRDefault="0048430D" w:rsidP="006D0170">
      <w:pPr>
        <w:spacing w:after="0" w:line="276" w:lineRule="auto"/>
        <w:ind w:right="-518"/>
        <w:jc w:val="both"/>
        <w:rPr>
          <w:rFonts w:ascii="Arial" w:hAnsi="Arial" w:cs="Arial"/>
        </w:rPr>
      </w:pPr>
      <w:r w:rsidRPr="008404E4">
        <w:rPr>
          <w:rFonts w:ascii="Arial" w:hAnsi="Arial" w:cs="Arial"/>
          <w:b/>
        </w:rPr>
        <w:t>Regla 4</w:t>
      </w:r>
      <w:r w:rsidR="00934110">
        <w:rPr>
          <w:rFonts w:ascii="Arial" w:hAnsi="Arial" w:cs="Arial"/>
          <w:b/>
        </w:rPr>
        <w:t>6</w:t>
      </w:r>
      <w:r w:rsidRPr="008404E4">
        <w:rPr>
          <w:rFonts w:ascii="Arial" w:hAnsi="Arial" w:cs="Arial"/>
          <w:b/>
        </w:rPr>
        <w:t>.</w:t>
      </w:r>
      <w:r w:rsidRPr="008404E4">
        <w:rPr>
          <w:rFonts w:ascii="Arial" w:hAnsi="Arial" w:cs="Arial"/>
        </w:rPr>
        <w:t xml:space="preserve"> Para el ingreso y acceso a la información general </w:t>
      </w:r>
      <w:r w:rsidR="00D80671" w:rsidRPr="008404E4">
        <w:rPr>
          <w:rFonts w:ascii="Arial" w:hAnsi="Arial" w:cs="Arial"/>
        </w:rPr>
        <w:t>y documentación emitida</w:t>
      </w:r>
      <w:r w:rsidRPr="008404E4">
        <w:rPr>
          <w:rFonts w:ascii="Arial" w:hAnsi="Arial" w:cs="Arial"/>
        </w:rPr>
        <w:t xml:space="preserve"> por el Comité</w:t>
      </w:r>
      <w:r w:rsidR="007E1B3F">
        <w:rPr>
          <w:rFonts w:ascii="Arial" w:hAnsi="Arial" w:cs="Arial"/>
        </w:rPr>
        <w:t>,</w:t>
      </w:r>
      <w:r w:rsidRPr="008404E4">
        <w:rPr>
          <w:rFonts w:ascii="Arial" w:hAnsi="Arial" w:cs="Arial"/>
        </w:rPr>
        <w:t xml:space="preserve"> en el portal de </w:t>
      </w:r>
      <w:r w:rsidR="00436E70" w:rsidRPr="008404E4">
        <w:rPr>
          <w:rFonts w:ascii="Arial" w:hAnsi="Arial" w:cs="Arial"/>
        </w:rPr>
        <w:t>I</w:t>
      </w:r>
      <w:r w:rsidRPr="008404E4">
        <w:rPr>
          <w:rFonts w:ascii="Arial" w:hAnsi="Arial" w:cs="Arial"/>
        </w:rPr>
        <w:t>nternet del Instituto, no se requerirá de usuari</w:t>
      </w:r>
      <w:r w:rsidR="00C47146" w:rsidRPr="008404E4">
        <w:rPr>
          <w:rFonts w:ascii="Arial" w:hAnsi="Arial" w:cs="Arial"/>
        </w:rPr>
        <w:t>o</w:t>
      </w:r>
      <w:r w:rsidR="00B619C1" w:rsidRPr="008404E4">
        <w:rPr>
          <w:rFonts w:ascii="Arial" w:hAnsi="Arial" w:cs="Arial"/>
        </w:rPr>
        <w:t xml:space="preserve"> </w:t>
      </w:r>
      <w:r w:rsidRPr="008404E4">
        <w:rPr>
          <w:rFonts w:ascii="Arial" w:hAnsi="Arial" w:cs="Arial"/>
        </w:rPr>
        <w:t>ni contraseña. No obstante, para el acceso a los Documentos de Trabajo de las Mesas de Trabajo que aún no tengan el carácter de Contribución, o bien, para compartir información o documentos relacionados con los trabajos de las Mesas de Trabajo se requerirá de usuario y contraseña para acreditar en el micrositio la calidad de Integrante del Comité.</w:t>
      </w:r>
    </w:p>
    <w:p w14:paraId="7BAF97F4" w14:textId="4CF07542" w:rsidR="00772D35" w:rsidRPr="008404E4" w:rsidRDefault="00772D35" w:rsidP="006D0170">
      <w:pPr>
        <w:spacing w:after="0" w:line="276" w:lineRule="auto"/>
        <w:ind w:right="-518"/>
        <w:jc w:val="both"/>
        <w:rPr>
          <w:rFonts w:ascii="Arial" w:hAnsi="Arial" w:cs="Arial"/>
        </w:rPr>
      </w:pPr>
    </w:p>
    <w:p w14:paraId="3FCF4CC1" w14:textId="77777777" w:rsidR="000F737D" w:rsidRPr="008404E4" w:rsidRDefault="000F737D" w:rsidP="006D0170">
      <w:pPr>
        <w:spacing w:after="0" w:line="276" w:lineRule="auto"/>
        <w:ind w:right="-518"/>
        <w:jc w:val="both"/>
        <w:rPr>
          <w:rFonts w:ascii="Arial" w:hAnsi="Arial" w:cs="Arial"/>
        </w:rPr>
      </w:pPr>
    </w:p>
    <w:p w14:paraId="1A656C85" w14:textId="77777777" w:rsidR="00C40643" w:rsidRPr="006D0170" w:rsidRDefault="00C40643" w:rsidP="006D0170">
      <w:pPr>
        <w:spacing w:after="0" w:line="276" w:lineRule="auto"/>
        <w:ind w:right="-518"/>
        <w:jc w:val="center"/>
        <w:rPr>
          <w:rFonts w:ascii="Arial" w:hAnsi="Arial" w:cs="Arial"/>
          <w:b/>
          <w:sz w:val="26"/>
          <w:szCs w:val="26"/>
        </w:rPr>
      </w:pPr>
      <w:r w:rsidRPr="006D0170">
        <w:rPr>
          <w:rFonts w:ascii="Arial" w:hAnsi="Arial" w:cs="Arial"/>
          <w:b/>
          <w:sz w:val="26"/>
          <w:szCs w:val="26"/>
        </w:rPr>
        <w:t>TRANSITORIOS</w:t>
      </w:r>
    </w:p>
    <w:p w14:paraId="4000F984" w14:textId="0EC0518C" w:rsidR="00772D35" w:rsidRPr="008404E4" w:rsidRDefault="00772D35" w:rsidP="006D0170">
      <w:pPr>
        <w:spacing w:after="0" w:line="276" w:lineRule="auto"/>
        <w:ind w:right="-518"/>
        <w:jc w:val="center"/>
        <w:rPr>
          <w:rFonts w:ascii="Arial" w:hAnsi="Arial" w:cs="Arial"/>
        </w:rPr>
      </w:pPr>
    </w:p>
    <w:p w14:paraId="03051BA4" w14:textId="77777777" w:rsidR="000F737D" w:rsidRPr="008404E4" w:rsidRDefault="000F737D" w:rsidP="006D0170">
      <w:pPr>
        <w:spacing w:after="0" w:line="276" w:lineRule="auto"/>
        <w:ind w:right="-518"/>
        <w:jc w:val="center"/>
        <w:rPr>
          <w:rFonts w:ascii="Arial" w:hAnsi="Arial" w:cs="Arial"/>
        </w:rPr>
      </w:pPr>
    </w:p>
    <w:p w14:paraId="00711692" w14:textId="778029C3" w:rsidR="00C40643" w:rsidRPr="008404E4" w:rsidRDefault="00C40643" w:rsidP="006D0170">
      <w:pPr>
        <w:spacing w:after="0" w:line="276" w:lineRule="auto"/>
        <w:ind w:right="-518"/>
        <w:jc w:val="both"/>
        <w:rPr>
          <w:rFonts w:ascii="Arial" w:hAnsi="Arial" w:cs="Arial"/>
        </w:rPr>
      </w:pPr>
      <w:r w:rsidRPr="008404E4">
        <w:rPr>
          <w:rFonts w:ascii="Arial" w:hAnsi="Arial" w:cs="Arial"/>
          <w:b/>
        </w:rPr>
        <w:lastRenderedPageBreak/>
        <w:t>PRIMERO</w:t>
      </w:r>
      <w:r w:rsidRPr="008404E4">
        <w:rPr>
          <w:rFonts w:ascii="Arial" w:hAnsi="Arial" w:cs="Arial"/>
        </w:rPr>
        <w:t xml:space="preserve">. Las presentes Reglas entrarán en vigor </w:t>
      </w:r>
      <w:r w:rsidR="00327360" w:rsidRPr="008404E4">
        <w:rPr>
          <w:rFonts w:ascii="Arial" w:hAnsi="Arial" w:cs="Arial"/>
        </w:rPr>
        <w:t xml:space="preserve">al </w:t>
      </w:r>
      <w:r w:rsidRPr="008404E4">
        <w:rPr>
          <w:rFonts w:ascii="Arial" w:hAnsi="Arial" w:cs="Arial"/>
        </w:rPr>
        <w:t xml:space="preserve">día hábil siguiente al de su publicación en el </w:t>
      </w:r>
      <w:r w:rsidR="006D08C8" w:rsidRPr="008404E4">
        <w:rPr>
          <w:rFonts w:ascii="Arial" w:hAnsi="Arial" w:cs="Arial"/>
        </w:rPr>
        <w:t>p</w:t>
      </w:r>
      <w:r w:rsidRPr="008404E4">
        <w:rPr>
          <w:rFonts w:ascii="Arial" w:hAnsi="Arial" w:cs="Arial"/>
        </w:rPr>
        <w:t>ortal de Internet del Instituto Federal de Telecomunicaciones.</w:t>
      </w:r>
    </w:p>
    <w:p w14:paraId="0D7B9BCF" w14:textId="77777777" w:rsidR="00772D35" w:rsidRPr="008404E4" w:rsidRDefault="00772D35" w:rsidP="006D0170">
      <w:pPr>
        <w:spacing w:after="0" w:line="276" w:lineRule="auto"/>
        <w:ind w:right="-518"/>
        <w:jc w:val="both"/>
        <w:rPr>
          <w:rFonts w:ascii="Arial" w:hAnsi="Arial" w:cs="Arial"/>
        </w:rPr>
      </w:pPr>
    </w:p>
    <w:p w14:paraId="759D6075" w14:textId="41EF80B7" w:rsidR="00772D35" w:rsidRPr="008404E4" w:rsidRDefault="007C655C" w:rsidP="006D0170">
      <w:pPr>
        <w:spacing w:after="0" w:line="276" w:lineRule="auto"/>
        <w:ind w:right="-518"/>
        <w:jc w:val="both"/>
        <w:rPr>
          <w:rFonts w:ascii="Arial" w:hAnsi="Arial" w:cs="Arial"/>
        </w:rPr>
      </w:pPr>
      <w:r w:rsidRPr="008404E4">
        <w:rPr>
          <w:rFonts w:ascii="Arial" w:hAnsi="Arial" w:cs="Arial"/>
          <w:b/>
        </w:rPr>
        <w:t>SEGUNDO</w:t>
      </w:r>
      <w:r w:rsidRPr="008404E4">
        <w:rPr>
          <w:rFonts w:ascii="Arial" w:hAnsi="Arial" w:cs="Arial"/>
        </w:rPr>
        <w:t xml:space="preserve">. </w:t>
      </w:r>
      <w:bookmarkStart w:id="23" w:name="_Hlk112755539"/>
      <w:r w:rsidRPr="008404E4">
        <w:rPr>
          <w:rFonts w:ascii="Arial" w:hAnsi="Arial" w:cs="Arial"/>
        </w:rPr>
        <w:t>El Comité entrará en funciones el día hábil siguiente al de la designación de la Presidencia del Comité</w:t>
      </w:r>
      <w:r w:rsidR="007E1B3F">
        <w:rPr>
          <w:rFonts w:ascii="Arial" w:hAnsi="Arial" w:cs="Arial"/>
        </w:rPr>
        <w:t>,</w:t>
      </w:r>
      <w:r w:rsidRPr="008404E4">
        <w:rPr>
          <w:rFonts w:ascii="Arial" w:hAnsi="Arial" w:cs="Arial"/>
        </w:rPr>
        <w:t xml:space="preserve"> por parte del Pleno del Instituto</w:t>
      </w:r>
      <w:r w:rsidR="007E1B3F">
        <w:rPr>
          <w:rFonts w:ascii="Arial" w:hAnsi="Arial" w:cs="Arial"/>
        </w:rPr>
        <w:t>.</w:t>
      </w:r>
      <w:r w:rsidR="004776FA" w:rsidRPr="008404E4">
        <w:rPr>
          <w:rFonts w:ascii="Arial" w:hAnsi="Arial" w:cs="Arial"/>
        </w:rPr>
        <w:t xml:space="preserve"> </w:t>
      </w:r>
      <w:r w:rsidR="007E1B3F">
        <w:rPr>
          <w:rFonts w:ascii="Arial" w:hAnsi="Arial" w:cs="Arial"/>
        </w:rPr>
        <w:t>D</w:t>
      </w:r>
      <w:r w:rsidR="004776FA" w:rsidRPr="008404E4">
        <w:rPr>
          <w:rFonts w:ascii="Arial" w:hAnsi="Arial" w:cs="Arial"/>
        </w:rPr>
        <w:t>icha designación surtirá sus efectos de manera inmediata</w:t>
      </w:r>
      <w:bookmarkEnd w:id="23"/>
      <w:r w:rsidRPr="008404E4">
        <w:rPr>
          <w:rFonts w:ascii="Arial" w:hAnsi="Arial" w:cs="Arial"/>
        </w:rPr>
        <w:t>.</w:t>
      </w:r>
    </w:p>
    <w:p w14:paraId="54AA37EB" w14:textId="77777777" w:rsidR="007C655C" w:rsidRPr="008404E4" w:rsidRDefault="007C655C" w:rsidP="006D0170">
      <w:pPr>
        <w:spacing w:after="0" w:line="276" w:lineRule="auto"/>
        <w:ind w:right="-518"/>
        <w:jc w:val="both"/>
        <w:rPr>
          <w:rFonts w:ascii="Arial" w:hAnsi="Arial" w:cs="Arial"/>
        </w:rPr>
      </w:pPr>
    </w:p>
    <w:p w14:paraId="16B7DD43" w14:textId="6C9F6BD4" w:rsidR="00436E70" w:rsidRPr="008404E4" w:rsidRDefault="00C40643" w:rsidP="006D0170">
      <w:pPr>
        <w:spacing w:after="0" w:line="276" w:lineRule="auto"/>
        <w:ind w:right="-518"/>
        <w:jc w:val="both"/>
        <w:rPr>
          <w:rFonts w:ascii="Arial" w:hAnsi="Arial" w:cs="Arial"/>
        </w:rPr>
      </w:pPr>
      <w:r w:rsidRPr="008404E4">
        <w:rPr>
          <w:rFonts w:ascii="Arial" w:hAnsi="Arial" w:cs="Arial"/>
          <w:b/>
        </w:rPr>
        <w:t>TERCERO</w:t>
      </w:r>
      <w:r w:rsidRPr="008404E4">
        <w:rPr>
          <w:rFonts w:ascii="Arial" w:hAnsi="Arial" w:cs="Arial"/>
        </w:rPr>
        <w:t xml:space="preserve">. </w:t>
      </w:r>
      <w:r w:rsidR="00B619C1" w:rsidRPr="008404E4">
        <w:rPr>
          <w:rFonts w:ascii="Arial" w:hAnsi="Arial" w:cs="Arial"/>
        </w:rPr>
        <w:t>L</w:t>
      </w:r>
      <w:r w:rsidR="00327360" w:rsidRPr="008404E4">
        <w:rPr>
          <w:rFonts w:ascii="Arial" w:hAnsi="Arial" w:cs="Arial"/>
        </w:rPr>
        <w:t>a</w:t>
      </w:r>
      <w:r w:rsidRPr="008404E4">
        <w:rPr>
          <w:rFonts w:ascii="Arial" w:hAnsi="Arial" w:cs="Arial"/>
        </w:rPr>
        <w:t xml:space="preserve"> Presiden</w:t>
      </w:r>
      <w:r w:rsidR="00B619C1" w:rsidRPr="008404E4">
        <w:rPr>
          <w:rFonts w:ascii="Arial" w:hAnsi="Arial" w:cs="Arial"/>
        </w:rPr>
        <w:t>cia</w:t>
      </w:r>
      <w:r w:rsidRPr="008404E4">
        <w:rPr>
          <w:rFonts w:ascii="Arial" w:hAnsi="Arial" w:cs="Arial"/>
        </w:rPr>
        <w:t xml:space="preserve"> del Comité emitirá, dentro de los 10 </w:t>
      </w:r>
      <w:r w:rsidR="002C2B64" w:rsidRPr="008404E4">
        <w:rPr>
          <w:rFonts w:ascii="Arial" w:hAnsi="Arial" w:cs="Arial"/>
        </w:rPr>
        <w:t xml:space="preserve">(diez) </w:t>
      </w:r>
      <w:r w:rsidRPr="008404E4">
        <w:rPr>
          <w:rFonts w:ascii="Arial" w:hAnsi="Arial" w:cs="Arial"/>
        </w:rPr>
        <w:t xml:space="preserve">días hábiles siguientes al de su nombramiento, una convocatoria de carácter permanente, por medio de la cual se invite a </w:t>
      </w:r>
      <w:r w:rsidR="00150BC0" w:rsidRPr="008404E4">
        <w:rPr>
          <w:rFonts w:ascii="Arial" w:hAnsi="Arial" w:cs="Arial"/>
        </w:rPr>
        <w:t>los</w:t>
      </w:r>
      <w:r w:rsidR="00934110">
        <w:rPr>
          <w:rFonts w:ascii="Arial" w:hAnsi="Arial" w:cs="Arial"/>
        </w:rPr>
        <w:t xml:space="preserve"> aspirantes a</w:t>
      </w:r>
      <w:r w:rsidR="00150BC0" w:rsidRPr="008404E4">
        <w:rPr>
          <w:rFonts w:ascii="Arial" w:hAnsi="Arial" w:cs="Arial"/>
        </w:rPr>
        <w:t xml:space="preserve"> Integrantes</w:t>
      </w:r>
      <w:r w:rsidR="00327360" w:rsidRPr="008404E4">
        <w:rPr>
          <w:rFonts w:ascii="Arial" w:hAnsi="Arial" w:cs="Arial"/>
        </w:rPr>
        <w:t xml:space="preserve"> </w:t>
      </w:r>
      <w:r w:rsidRPr="008404E4">
        <w:rPr>
          <w:rFonts w:ascii="Arial" w:hAnsi="Arial" w:cs="Arial"/>
        </w:rPr>
        <w:t>de la Industria</w:t>
      </w:r>
      <w:r w:rsidR="00617830" w:rsidRPr="008404E4">
        <w:rPr>
          <w:rFonts w:ascii="Arial" w:hAnsi="Arial" w:cs="Arial"/>
        </w:rPr>
        <w:t xml:space="preserve"> </w:t>
      </w:r>
      <w:r w:rsidR="00934110">
        <w:rPr>
          <w:rFonts w:ascii="Arial" w:hAnsi="Arial" w:cs="Arial"/>
        </w:rPr>
        <w:t>para</w:t>
      </w:r>
      <w:r w:rsidR="00617830" w:rsidRPr="008404E4">
        <w:rPr>
          <w:rFonts w:ascii="Arial" w:hAnsi="Arial" w:cs="Arial"/>
        </w:rPr>
        <w:t xml:space="preserve"> integrar el Comité</w:t>
      </w:r>
      <w:r w:rsidR="00436E70" w:rsidRPr="008404E4">
        <w:rPr>
          <w:rFonts w:ascii="Arial" w:hAnsi="Arial" w:cs="Arial"/>
        </w:rPr>
        <w:t>,</w:t>
      </w:r>
      <w:r w:rsidR="00617830" w:rsidRPr="008404E4">
        <w:rPr>
          <w:rFonts w:ascii="Arial" w:hAnsi="Arial" w:cs="Arial"/>
        </w:rPr>
        <w:t xml:space="preserve"> </w:t>
      </w:r>
      <w:r w:rsidR="00327360" w:rsidRPr="008404E4">
        <w:rPr>
          <w:rFonts w:ascii="Arial" w:hAnsi="Arial" w:cs="Arial"/>
        </w:rPr>
        <w:t xml:space="preserve">a presentar al Instituto el formulario </w:t>
      </w:r>
      <w:r w:rsidRPr="008404E4">
        <w:rPr>
          <w:rFonts w:ascii="Arial" w:hAnsi="Arial" w:cs="Arial"/>
        </w:rPr>
        <w:t xml:space="preserve">señalado en la Regla </w:t>
      </w:r>
      <w:r w:rsidR="00327360" w:rsidRPr="008404E4">
        <w:rPr>
          <w:rFonts w:ascii="Arial" w:hAnsi="Arial" w:cs="Arial"/>
        </w:rPr>
        <w:t>41</w:t>
      </w:r>
      <w:r w:rsidRPr="008404E4">
        <w:rPr>
          <w:rFonts w:ascii="Arial" w:hAnsi="Arial" w:cs="Arial"/>
        </w:rPr>
        <w:t xml:space="preserve">, </w:t>
      </w:r>
      <w:r w:rsidR="00327360" w:rsidRPr="008404E4">
        <w:rPr>
          <w:rFonts w:ascii="Arial" w:hAnsi="Arial" w:cs="Arial"/>
        </w:rPr>
        <w:t>para evaluar la idoneidad de su participación</w:t>
      </w:r>
      <w:r w:rsidRPr="008404E4">
        <w:rPr>
          <w:rFonts w:ascii="Arial" w:hAnsi="Arial" w:cs="Arial"/>
        </w:rPr>
        <w:t xml:space="preserve">. </w:t>
      </w:r>
    </w:p>
    <w:p w14:paraId="236E58CA" w14:textId="5B510AC8" w:rsidR="00230529" w:rsidRPr="008404E4" w:rsidRDefault="00230529" w:rsidP="006D0170">
      <w:pPr>
        <w:spacing w:after="0" w:line="276" w:lineRule="auto"/>
        <w:ind w:right="-518"/>
        <w:jc w:val="both"/>
        <w:rPr>
          <w:rFonts w:ascii="Arial" w:hAnsi="Arial" w:cs="Arial"/>
        </w:rPr>
      </w:pPr>
    </w:p>
    <w:p w14:paraId="58251A6B" w14:textId="7BD031CA" w:rsidR="00B47818" w:rsidRPr="008404E4" w:rsidRDefault="00230529" w:rsidP="006D0170">
      <w:pPr>
        <w:spacing w:after="0" w:line="276" w:lineRule="auto"/>
        <w:ind w:right="-518"/>
        <w:jc w:val="both"/>
        <w:rPr>
          <w:rFonts w:ascii="Arial" w:hAnsi="Arial" w:cs="Arial"/>
        </w:rPr>
      </w:pPr>
      <w:r w:rsidRPr="008404E4">
        <w:rPr>
          <w:rFonts w:ascii="Arial" w:hAnsi="Arial" w:cs="Arial"/>
        </w:rPr>
        <w:t>Hasta en tanto se habilite el Micrositio señalado en la Regla 39, la convocatoria y el formulario de inscripción</w:t>
      </w:r>
      <w:r w:rsidR="005F5246" w:rsidRPr="008404E4">
        <w:rPr>
          <w:rFonts w:ascii="Arial" w:hAnsi="Arial" w:cs="Arial"/>
        </w:rPr>
        <w:t xml:space="preserve"> (Anexo B</w:t>
      </w:r>
      <w:r w:rsidR="00934110">
        <w:rPr>
          <w:rFonts w:ascii="Arial" w:hAnsi="Arial" w:cs="Arial"/>
        </w:rPr>
        <w:t xml:space="preserve"> de las presentes Reglas</w:t>
      </w:r>
      <w:r w:rsidR="005F5246" w:rsidRPr="008404E4">
        <w:rPr>
          <w:rFonts w:ascii="Arial" w:hAnsi="Arial" w:cs="Arial"/>
        </w:rPr>
        <w:t>)</w:t>
      </w:r>
      <w:r w:rsidRPr="008404E4">
        <w:rPr>
          <w:rFonts w:ascii="Arial" w:hAnsi="Arial" w:cs="Arial"/>
        </w:rPr>
        <w:t xml:space="preserve"> podrá</w:t>
      </w:r>
      <w:r w:rsidR="00E025AE" w:rsidRPr="008404E4">
        <w:rPr>
          <w:rFonts w:ascii="Arial" w:hAnsi="Arial" w:cs="Arial"/>
        </w:rPr>
        <w:t>n</w:t>
      </w:r>
      <w:r w:rsidRPr="008404E4">
        <w:rPr>
          <w:rFonts w:ascii="Arial" w:hAnsi="Arial" w:cs="Arial"/>
        </w:rPr>
        <w:t xml:space="preserve"> ser </w:t>
      </w:r>
      <w:r w:rsidR="00E025AE" w:rsidRPr="008404E4">
        <w:rPr>
          <w:rFonts w:ascii="Arial" w:hAnsi="Arial" w:cs="Arial"/>
        </w:rPr>
        <w:t>visualizado</w:t>
      </w:r>
      <w:r w:rsidRPr="008404E4">
        <w:rPr>
          <w:rFonts w:ascii="Arial" w:hAnsi="Arial" w:cs="Arial"/>
        </w:rPr>
        <w:t xml:space="preserve"> </w:t>
      </w:r>
      <w:r w:rsidR="00B70896">
        <w:rPr>
          <w:rFonts w:ascii="Arial" w:hAnsi="Arial" w:cs="Arial"/>
        </w:rPr>
        <w:t>y descargado d</w:t>
      </w:r>
      <w:r w:rsidR="00E025AE" w:rsidRPr="008404E4">
        <w:rPr>
          <w:rFonts w:ascii="Arial" w:hAnsi="Arial" w:cs="Arial"/>
        </w:rPr>
        <w:t>el</w:t>
      </w:r>
      <w:r w:rsidRPr="008404E4">
        <w:rPr>
          <w:rFonts w:ascii="Arial" w:hAnsi="Arial" w:cs="Arial"/>
        </w:rPr>
        <w:t xml:space="preserve"> portal de Internet del Instituto</w:t>
      </w:r>
      <w:r w:rsidR="00B70896">
        <w:rPr>
          <w:rFonts w:ascii="Arial" w:hAnsi="Arial" w:cs="Arial"/>
        </w:rPr>
        <w:t>, para su presentación en la Oficialía de Partes Común</w:t>
      </w:r>
      <w:r w:rsidRPr="008404E4">
        <w:rPr>
          <w:rFonts w:ascii="Arial" w:hAnsi="Arial" w:cs="Arial"/>
        </w:rPr>
        <w:t>.</w:t>
      </w:r>
    </w:p>
    <w:p w14:paraId="3D6E9CD3" w14:textId="57831EA5" w:rsidR="00B47818" w:rsidRPr="008404E4" w:rsidRDefault="00B47818" w:rsidP="006D0170">
      <w:pPr>
        <w:spacing w:after="0" w:line="276" w:lineRule="auto"/>
        <w:ind w:right="-518"/>
        <w:jc w:val="both"/>
        <w:rPr>
          <w:rFonts w:ascii="Arial" w:hAnsi="Arial" w:cs="Arial"/>
        </w:rPr>
      </w:pPr>
    </w:p>
    <w:p w14:paraId="0F9AE63E" w14:textId="58DBB17B" w:rsidR="004A107A" w:rsidRPr="008404E4" w:rsidRDefault="00B47818" w:rsidP="006D0170">
      <w:pPr>
        <w:spacing w:after="0" w:line="276" w:lineRule="auto"/>
        <w:ind w:right="-518"/>
        <w:jc w:val="both"/>
        <w:rPr>
          <w:rFonts w:ascii="Arial" w:hAnsi="Arial" w:cs="Arial"/>
        </w:rPr>
      </w:pPr>
      <w:bookmarkStart w:id="24" w:name="_Hlk112755044"/>
      <w:r w:rsidRPr="002F043F">
        <w:rPr>
          <w:rFonts w:ascii="Arial" w:hAnsi="Arial" w:cs="Arial"/>
          <w:b/>
        </w:rPr>
        <w:t>CUARTO</w:t>
      </w:r>
      <w:r w:rsidRPr="008404E4">
        <w:rPr>
          <w:rFonts w:ascii="Arial" w:hAnsi="Arial" w:cs="Arial"/>
        </w:rPr>
        <w:t xml:space="preserve">. </w:t>
      </w:r>
      <w:r w:rsidR="00BB0DBB" w:rsidRPr="008404E4">
        <w:rPr>
          <w:rFonts w:ascii="Arial" w:hAnsi="Arial" w:cs="Arial"/>
        </w:rPr>
        <w:t>Lo señalado en la Regla 14 entrará en vigor a partir del año 2024. Hasta en tanto eso sucede, l</w:t>
      </w:r>
      <w:r w:rsidR="00A43E98" w:rsidRPr="008404E4">
        <w:rPr>
          <w:rFonts w:ascii="Arial" w:hAnsi="Arial" w:cs="Arial"/>
        </w:rPr>
        <w:t>a primer</w:t>
      </w:r>
      <w:r w:rsidR="004A107A" w:rsidRPr="008404E4">
        <w:rPr>
          <w:rFonts w:ascii="Arial" w:hAnsi="Arial" w:cs="Arial"/>
        </w:rPr>
        <w:t>a</w:t>
      </w:r>
      <w:r w:rsidR="00A43E98" w:rsidRPr="008404E4">
        <w:rPr>
          <w:rFonts w:ascii="Arial" w:hAnsi="Arial" w:cs="Arial"/>
        </w:rPr>
        <w:t xml:space="preserve"> </w:t>
      </w:r>
      <w:r w:rsidR="004B149C">
        <w:rPr>
          <w:rFonts w:ascii="Arial" w:hAnsi="Arial" w:cs="Arial"/>
        </w:rPr>
        <w:t>s</w:t>
      </w:r>
      <w:r w:rsidR="00A43E98" w:rsidRPr="008404E4">
        <w:rPr>
          <w:rFonts w:ascii="Arial" w:hAnsi="Arial" w:cs="Arial"/>
        </w:rPr>
        <w:t xml:space="preserve">esión del Comité </w:t>
      </w:r>
      <w:r w:rsidR="004A107A" w:rsidRPr="008404E4">
        <w:rPr>
          <w:rFonts w:ascii="Arial" w:hAnsi="Arial" w:cs="Arial"/>
        </w:rPr>
        <w:t>será determinada por su</w:t>
      </w:r>
      <w:r w:rsidR="00A43E98" w:rsidRPr="008404E4">
        <w:rPr>
          <w:rFonts w:ascii="Arial" w:hAnsi="Arial" w:cs="Arial"/>
        </w:rPr>
        <w:t xml:space="preserve"> Presidencia</w:t>
      </w:r>
      <w:r w:rsidR="007E1B3F">
        <w:rPr>
          <w:rFonts w:ascii="Arial" w:hAnsi="Arial" w:cs="Arial"/>
        </w:rPr>
        <w:t>,</w:t>
      </w:r>
      <w:r w:rsidR="00A43E98" w:rsidRPr="008404E4">
        <w:rPr>
          <w:rFonts w:ascii="Arial" w:hAnsi="Arial" w:cs="Arial"/>
        </w:rPr>
        <w:t xml:space="preserve"> </w:t>
      </w:r>
      <w:r w:rsidR="004A107A" w:rsidRPr="008404E4">
        <w:rPr>
          <w:rFonts w:ascii="Arial" w:hAnsi="Arial" w:cs="Arial"/>
        </w:rPr>
        <w:t>u</w:t>
      </w:r>
      <w:r w:rsidR="00A43E98" w:rsidRPr="008404E4">
        <w:rPr>
          <w:rFonts w:ascii="Arial" w:hAnsi="Arial" w:cs="Arial"/>
        </w:rPr>
        <w:t>na vez que se cuenten con</w:t>
      </w:r>
      <w:r w:rsidR="004A107A" w:rsidRPr="008404E4">
        <w:rPr>
          <w:rFonts w:ascii="Arial" w:hAnsi="Arial" w:cs="Arial"/>
        </w:rPr>
        <w:t>,</w:t>
      </w:r>
      <w:r w:rsidR="00A43E98" w:rsidRPr="008404E4">
        <w:rPr>
          <w:rFonts w:ascii="Arial" w:hAnsi="Arial" w:cs="Arial"/>
        </w:rPr>
        <w:t xml:space="preserve"> al menos</w:t>
      </w:r>
      <w:r w:rsidR="004A107A" w:rsidRPr="008404E4">
        <w:rPr>
          <w:rFonts w:ascii="Arial" w:hAnsi="Arial" w:cs="Arial"/>
        </w:rPr>
        <w:t>,</w:t>
      </w:r>
      <w:r w:rsidR="00A43E98" w:rsidRPr="008404E4">
        <w:rPr>
          <w:rFonts w:ascii="Arial" w:hAnsi="Arial" w:cs="Arial"/>
        </w:rPr>
        <w:t xml:space="preserve"> 10 Integrantes de la Industria. </w:t>
      </w:r>
    </w:p>
    <w:p w14:paraId="450BCB12" w14:textId="77777777" w:rsidR="00E025AE" w:rsidRPr="008404E4" w:rsidRDefault="00E025AE" w:rsidP="006D0170">
      <w:pPr>
        <w:spacing w:after="0" w:line="276" w:lineRule="auto"/>
        <w:ind w:right="-518"/>
        <w:jc w:val="both"/>
        <w:rPr>
          <w:rFonts w:ascii="Arial" w:hAnsi="Arial" w:cs="Arial"/>
        </w:rPr>
      </w:pPr>
    </w:p>
    <w:p w14:paraId="5C3B9188" w14:textId="6E175D3A" w:rsidR="00B47818" w:rsidRPr="008404E4" w:rsidRDefault="00A43E98" w:rsidP="006D0170">
      <w:pPr>
        <w:spacing w:after="0" w:line="276" w:lineRule="auto"/>
        <w:ind w:right="-518"/>
        <w:jc w:val="both"/>
        <w:rPr>
          <w:rFonts w:ascii="Arial" w:hAnsi="Arial" w:cs="Arial"/>
        </w:rPr>
      </w:pPr>
      <w:r w:rsidRPr="008404E4">
        <w:rPr>
          <w:rFonts w:ascii="Arial" w:hAnsi="Arial" w:cs="Arial"/>
        </w:rPr>
        <w:t>La Presidencia del Comité, a través de la Secretaría Técnica, notificará</w:t>
      </w:r>
      <w:r w:rsidR="00423FE4" w:rsidRPr="008404E4">
        <w:rPr>
          <w:rFonts w:ascii="Arial" w:hAnsi="Arial" w:cs="Arial"/>
        </w:rPr>
        <w:t xml:space="preserve"> lo anterior</w:t>
      </w:r>
      <w:r w:rsidRPr="008404E4">
        <w:rPr>
          <w:rFonts w:ascii="Arial" w:hAnsi="Arial" w:cs="Arial"/>
        </w:rPr>
        <w:t xml:space="preserve"> a los Integrantes de la Industria</w:t>
      </w:r>
      <w:r w:rsidR="004A107A" w:rsidRPr="008404E4">
        <w:rPr>
          <w:rFonts w:ascii="Arial" w:hAnsi="Arial" w:cs="Arial"/>
        </w:rPr>
        <w:t>,</w:t>
      </w:r>
      <w:r w:rsidR="0046189A" w:rsidRPr="008404E4">
        <w:rPr>
          <w:rFonts w:ascii="Arial" w:hAnsi="Arial" w:cs="Arial"/>
        </w:rPr>
        <w:t xml:space="preserve"> vía correo electrónico</w:t>
      </w:r>
      <w:r w:rsidR="004A107A" w:rsidRPr="008404E4">
        <w:rPr>
          <w:rFonts w:ascii="Arial" w:hAnsi="Arial" w:cs="Arial"/>
        </w:rPr>
        <w:t>,</w:t>
      </w:r>
      <w:r w:rsidR="0046189A" w:rsidRPr="008404E4">
        <w:rPr>
          <w:rFonts w:ascii="Arial" w:hAnsi="Arial" w:cs="Arial"/>
        </w:rPr>
        <w:t xml:space="preserve"> adjuntando </w:t>
      </w:r>
      <w:r w:rsidR="00075C6B" w:rsidRPr="008404E4">
        <w:rPr>
          <w:rFonts w:ascii="Arial" w:hAnsi="Arial" w:cs="Arial"/>
        </w:rPr>
        <w:t>el proyecto de</w:t>
      </w:r>
      <w:r w:rsidR="0046189A" w:rsidRPr="008404E4">
        <w:rPr>
          <w:rFonts w:ascii="Arial" w:hAnsi="Arial" w:cs="Arial"/>
        </w:rPr>
        <w:t xml:space="preserve"> orden del día</w:t>
      </w:r>
      <w:r w:rsidR="004A107A" w:rsidRPr="008404E4">
        <w:rPr>
          <w:rFonts w:ascii="Arial" w:hAnsi="Arial" w:cs="Arial"/>
        </w:rPr>
        <w:t xml:space="preserve"> correspondiente, el cual contendrá como mínimo </w:t>
      </w:r>
      <w:r w:rsidRPr="008404E4">
        <w:rPr>
          <w:rFonts w:ascii="Arial" w:hAnsi="Arial" w:cs="Arial"/>
        </w:rPr>
        <w:t>el calendario de sesiones para el año 2023</w:t>
      </w:r>
      <w:r w:rsidR="0046189A" w:rsidRPr="008404E4">
        <w:rPr>
          <w:rFonts w:ascii="Arial" w:hAnsi="Arial" w:cs="Arial"/>
        </w:rPr>
        <w:t>, la instalación de las Mesas de Trabajo y la designación de l</w:t>
      </w:r>
      <w:r w:rsidR="00934110">
        <w:rPr>
          <w:rFonts w:ascii="Arial" w:hAnsi="Arial" w:cs="Arial"/>
        </w:rPr>
        <w:t>a</w:t>
      </w:r>
      <w:r w:rsidR="0046189A" w:rsidRPr="008404E4">
        <w:rPr>
          <w:rFonts w:ascii="Arial" w:hAnsi="Arial" w:cs="Arial"/>
        </w:rPr>
        <w:t>s Coordina</w:t>
      </w:r>
      <w:r w:rsidR="00934110">
        <w:rPr>
          <w:rFonts w:ascii="Arial" w:hAnsi="Arial" w:cs="Arial"/>
        </w:rPr>
        <w:t>ciones</w:t>
      </w:r>
      <w:r w:rsidR="0046189A" w:rsidRPr="008404E4">
        <w:rPr>
          <w:rFonts w:ascii="Arial" w:hAnsi="Arial" w:cs="Arial"/>
        </w:rPr>
        <w:t xml:space="preserve"> correspondientes</w:t>
      </w:r>
      <w:r w:rsidRPr="008404E4">
        <w:rPr>
          <w:rFonts w:ascii="Arial" w:hAnsi="Arial" w:cs="Arial"/>
        </w:rPr>
        <w:t>.</w:t>
      </w:r>
    </w:p>
    <w:bookmarkEnd w:id="24"/>
    <w:p w14:paraId="6A69012A" w14:textId="77777777" w:rsidR="00370BEA" w:rsidRPr="008404E4" w:rsidRDefault="00370BEA" w:rsidP="006D0170">
      <w:pPr>
        <w:spacing w:after="0" w:line="276" w:lineRule="auto"/>
        <w:ind w:right="-518"/>
        <w:rPr>
          <w:rFonts w:ascii="Arial" w:hAnsi="Arial" w:cs="Arial"/>
        </w:rPr>
      </w:pPr>
    </w:p>
    <w:p w14:paraId="150929FA" w14:textId="412FAB60" w:rsidR="00BC5C9C" w:rsidRPr="008404E4" w:rsidRDefault="00BC5C9C" w:rsidP="006D0170">
      <w:pPr>
        <w:spacing w:after="0" w:line="276" w:lineRule="auto"/>
        <w:ind w:right="-518"/>
        <w:rPr>
          <w:rFonts w:ascii="Arial" w:hAnsi="Arial" w:cs="Arial"/>
        </w:rPr>
      </w:pPr>
    </w:p>
    <w:p w14:paraId="5CCE59C4" w14:textId="31CDA613" w:rsidR="00E174A0" w:rsidRDefault="00E174A0">
      <w:pPr>
        <w:rPr>
          <w:rFonts w:ascii="Arial" w:hAnsi="Arial" w:cs="Arial"/>
        </w:rPr>
      </w:pPr>
      <w:r>
        <w:rPr>
          <w:rFonts w:ascii="Arial" w:hAnsi="Arial" w:cs="Arial"/>
        </w:rPr>
        <w:br w:type="page"/>
      </w:r>
    </w:p>
    <w:p w14:paraId="796B9CC6" w14:textId="77777777" w:rsidR="00A80245" w:rsidRPr="008404E4" w:rsidRDefault="00A80245" w:rsidP="006D0170">
      <w:pPr>
        <w:spacing w:after="0" w:line="276" w:lineRule="auto"/>
        <w:ind w:right="-518"/>
        <w:jc w:val="center"/>
        <w:rPr>
          <w:rFonts w:ascii="Arial" w:hAnsi="Arial" w:cs="Arial"/>
          <w:b/>
        </w:rPr>
      </w:pPr>
      <w:r w:rsidRPr="008404E4">
        <w:rPr>
          <w:rFonts w:ascii="Arial" w:hAnsi="Arial" w:cs="Arial"/>
          <w:b/>
        </w:rPr>
        <w:lastRenderedPageBreak/>
        <w:t>ANEXO A</w:t>
      </w:r>
    </w:p>
    <w:p w14:paraId="306A5D4E" w14:textId="77777777" w:rsidR="00A80245" w:rsidRPr="008404E4" w:rsidRDefault="00A80245" w:rsidP="006D0170">
      <w:pPr>
        <w:spacing w:after="0" w:line="276" w:lineRule="auto"/>
        <w:ind w:right="-518"/>
        <w:jc w:val="center"/>
        <w:rPr>
          <w:rFonts w:ascii="Arial" w:hAnsi="Arial" w:cs="Arial"/>
        </w:rPr>
      </w:pPr>
    </w:p>
    <w:p w14:paraId="7B8A3919" w14:textId="7498A44C" w:rsidR="00A80245" w:rsidRPr="008404E4" w:rsidRDefault="00A80245" w:rsidP="006D0170">
      <w:pPr>
        <w:spacing w:after="0" w:line="276" w:lineRule="auto"/>
        <w:ind w:right="-518"/>
        <w:jc w:val="center"/>
        <w:rPr>
          <w:rFonts w:ascii="Arial" w:hAnsi="Arial" w:cs="Arial"/>
          <w:b/>
        </w:rPr>
      </w:pPr>
      <w:r w:rsidRPr="008404E4">
        <w:rPr>
          <w:rFonts w:ascii="Arial" w:hAnsi="Arial" w:cs="Arial"/>
          <w:b/>
        </w:rPr>
        <w:t xml:space="preserve">METODOLOGÍA PARA CALCULAR EL UMBRAL QUE DETERMINE CUÁNDO UN </w:t>
      </w:r>
      <w:r w:rsidR="00934110">
        <w:rPr>
          <w:rFonts w:ascii="Arial" w:hAnsi="Arial" w:cs="Arial"/>
          <w:b/>
        </w:rPr>
        <w:t>OPERADOR DE TELECOMUNICACIONES</w:t>
      </w:r>
      <w:r w:rsidRPr="008404E4">
        <w:rPr>
          <w:rFonts w:ascii="Arial" w:hAnsi="Arial" w:cs="Arial"/>
          <w:b/>
        </w:rPr>
        <w:t>, PODRÁ SER ELEGIBLE PARA PARTICIPAR EN EL COMITÉ DE PEQUEÑOS OPERADORES</w:t>
      </w:r>
    </w:p>
    <w:p w14:paraId="00BD6407" w14:textId="77777777" w:rsidR="00A80245" w:rsidRPr="008404E4" w:rsidRDefault="00A80245" w:rsidP="006D0170">
      <w:pPr>
        <w:spacing w:after="0" w:line="276" w:lineRule="auto"/>
        <w:ind w:right="-518"/>
        <w:jc w:val="center"/>
        <w:rPr>
          <w:rFonts w:ascii="Arial" w:hAnsi="Arial" w:cs="Arial"/>
        </w:rPr>
      </w:pPr>
    </w:p>
    <w:p w14:paraId="7CB32267" w14:textId="77777777" w:rsidR="00A80245" w:rsidRPr="008404E4" w:rsidRDefault="00A80245" w:rsidP="006D0170">
      <w:pPr>
        <w:pStyle w:val="Prrafodelista"/>
        <w:numPr>
          <w:ilvl w:val="0"/>
          <w:numId w:val="25"/>
        </w:numPr>
        <w:spacing w:after="0" w:line="276" w:lineRule="auto"/>
        <w:ind w:right="-518"/>
        <w:jc w:val="both"/>
        <w:rPr>
          <w:rFonts w:ascii="Arial" w:hAnsi="Arial" w:cs="Arial"/>
          <w:b/>
          <w:bCs/>
        </w:rPr>
      </w:pPr>
      <w:r w:rsidRPr="008404E4">
        <w:rPr>
          <w:rFonts w:ascii="Arial" w:hAnsi="Arial" w:cs="Arial"/>
          <w:b/>
          <w:bCs/>
        </w:rPr>
        <w:t>Datos</w:t>
      </w:r>
    </w:p>
    <w:p w14:paraId="7F3BBCA8" w14:textId="77777777" w:rsidR="00A80245" w:rsidRPr="008404E4" w:rsidRDefault="00A80245" w:rsidP="006D0170">
      <w:pPr>
        <w:spacing w:after="0" w:line="276" w:lineRule="auto"/>
        <w:ind w:right="-518"/>
        <w:jc w:val="both"/>
        <w:rPr>
          <w:rFonts w:ascii="Arial" w:hAnsi="Arial" w:cs="Arial"/>
        </w:rPr>
      </w:pPr>
    </w:p>
    <w:p w14:paraId="31C16C59" w14:textId="1EE3F3C5" w:rsidR="00A80245" w:rsidRPr="008404E4" w:rsidRDefault="00A80245" w:rsidP="006D0170">
      <w:pPr>
        <w:spacing w:after="0" w:line="276" w:lineRule="auto"/>
        <w:ind w:right="-518"/>
        <w:jc w:val="both"/>
        <w:rPr>
          <w:rFonts w:ascii="Arial" w:hAnsi="Arial" w:cs="Arial"/>
        </w:rPr>
      </w:pPr>
      <w:r w:rsidRPr="008404E4">
        <w:rPr>
          <w:rFonts w:ascii="Arial" w:hAnsi="Arial" w:cs="Arial"/>
        </w:rPr>
        <w:t xml:space="preserve">El umbral máximo para determinar si un proveedor de </w:t>
      </w:r>
      <w:r w:rsidR="004B149C">
        <w:rPr>
          <w:rFonts w:ascii="Arial" w:hAnsi="Arial" w:cs="Arial"/>
        </w:rPr>
        <w:t>S</w:t>
      </w:r>
      <w:r w:rsidRPr="008404E4">
        <w:rPr>
          <w:rFonts w:ascii="Arial" w:hAnsi="Arial" w:cs="Arial"/>
        </w:rPr>
        <w:t xml:space="preserve">ervicios de </w:t>
      </w:r>
      <w:r w:rsidR="004B149C">
        <w:rPr>
          <w:rFonts w:ascii="Arial" w:hAnsi="Arial" w:cs="Arial"/>
        </w:rPr>
        <w:t>T</w:t>
      </w:r>
      <w:r w:rsidRPr="008404E4">
        <w:rPr>
          <w:rFonts w:ascii="Arial" w:hAnsi="Arial" w:cs="Arial"/>
        </w:rPr>
        <w:t>elecomunicaciones</w:t>
      </w:r>
      <w:r w:rsidR="00F43143" w:rsidRPr="008404E4">
        <w:rPr>
          <w:rFonts w:ascii="Arial" w:hAnsi="Arial" w:cs="Arial"/>
        </w:rPr>
        <w:t>,</w:t>
      </w:r>
      <w:r w:rsidRPr="008404E4">
        <w:rPr>
          <w:rFonts w:ascii="Arial" w:hAnsi="Arial" w:cs="Arial"/>
        </w:rPr>
        <w:t xml:space="preserve"> con fines comerciales</w:t>
      </w:r>
      <w:r w:rsidR="00F43143" w:rsidRPr="008404E4">
        <w:rPr>
          <w:rFonts w:ascii="Arial" w:hAnsi="Arial" w:cs="Arial"/>
        </w:rPr>
        <w:t>,</w:t>
      </w:r>
      <w:r w:rsidRPr="008404E4">
        <w:rPr>
          <w:rFonts w:ascii="Arial" w:hAnsi="Arial" w:cs="Arial"/>
        </w:rPr>
        <w:t xml:space="preserve"> es elegible para participar en el Comité</w:t>
      </w:r>
      <w:r w:rsidR="006E5286" w:rsidRPr="008404E4">
        <w:rPr>
          <w:rFonts w:ascii="Arial" w:hAnsi="Arial" w:cs="Arial"/>
        </w:rPr>
        <w:t>,</w:t>
      </w:r>
      <w:r w:rsidRPr="008404E4">
        <w:rPr>
          <w:rFonts w:ascii="Arial" w:hAnsi="Arial" w:cs="Arial"/>
        </w:rPr>
        <w:t xml:space="preserve"> se</w:t>
      </w:r>
      <w:r w:rsidR="006E5286" w:rsidRPr="008404E4">
        <w:rPr>
          <w:rFonts w:ascii="Arial" w:hAnsi="Arial" w:cs="Arial"/>
        </w:rPr>
        <w:t>rá</w:t>
      </w:r>
      <w:r w:rsidRPr="008404E4">
        <w:rPr>
          <w:rFonts w:ascii="Arial" w:hAnsi="Arial" w:cs="Arial"/>
        </w:rPr>
        <w:t xml:space="preserve"> calcula</w:t>
      </w:r>
      <w:r w:rsidR="006E5286" w:rsidRPr="008404E4">
        <w:rPr>
          <w:rFonts w:ascii="Arial" w:hAnsi="Arial" w:cs="Arial"/>
        </w:rPr>
        <w:t>do</w:t>
      </w:r>
      <w:r w:rsidRPr="008404E4">
        <w:rPr>
          <w:rFonts w:ascii="Arial" w:hAnsi="Arial" w:cs="Arial"/>
        </w:rPr>
        <w:t xml:space="preserve"> a partir de los </w:t>
      </w:r>
      <w:r w:rsidRPr="008404E4">
        <w:rPr>
          <w:rFonts w:ascii="Arial" w:hAnsi="Arial" w:cs="Arial"/>
          <w:b/>
          <w:bCs/>
        </w:rPr>
        <w:t>datos de ingreso nominal acumulados anualmente (al cuarto trimestre del año anterior)</w:t>
      </w:r>
      <w:r w:rsidR="006E5286" w:rsidRPr="002F043F">
        <w:rPr>
          <w:rFonts w:ascii="Arial" w:hAnsi="Arial" w:cs="Arial"/>
          <w:bCs/>
        </w:rPr>
        <w:t>,</w:t>
      </w:r>
      <w:r w:rsidR="006E5286" w:rsidRPr="008404E4">
        <w:rPr>
          <w:rFonts w:ascii="Arial" w:hAnsi="Arial" w:cs="Arial"/>
          <w:b/>
          <w:bCs/>
        </w:rPr>
        <w:t xml:space="preserve"> </w:t>
      </w:r>
      <w:r w:rsidR="006E5286" w:rsidRPr="008404E4">
        <w:rPr>
          <w:rFonts w:ascii="Arial" w:hAnsi="Arial" w:cs="Arial"/>
        </w:rPr>
        <w:t>los cuales han sido reportados</w:t>
      </w:r>
      <w:r w:rsidRPr="008404E4">
        <w:rPr>
          <w:rFonts w:ascii="Arial" w:hAnsi="Arial" w:cs="Arial"/>
        </w:rPr>
        <w:t xml:space="preserve"> por los </w:t>
      </w:r>
      <w:r w:rsidR="00512DE7">
        <w:rPr>
          <w:rFonts w:ascii="Arial" w:hAnsi="Arial" w:cs="Arial"/>
        </w:rPr>
        <w:t>O</w:t>
      </w:r>
      <w:r w:rsidR="00512DE7" w:rsidRPr="008404E4">
        <w:rPr>
          <w:rFonts w:ascii="Arial" w:hAnsi="Arial" w:cs="Arial"/>
        </w:rPr>
        <w:t>peradores</w:t>
      </w:r>
      <w:r w:rsidR="00512DE7">
        <w:rPr>
          <w:rFonts w:ascii="Arial" w:hAnsi="Arial" w:cs="Arial"/>
        </w:rPr>
        <w:t xml:space="preserve"> de Telecomunicaciones</w:t>
      </w:r>
      <w:r w:rsidR="00512DE7" w:rsidRPr="008404E4">
        <w:rPr>
          <w:rFonts w:ascii="Arial" w:hAnsi="Arial" w:cs="Arial"/>
        </w:rPr>
        <w:t xml:space="preserve"> </w:t>
      </w:r>
      <w:r w:rsidRPr="008404E4">
        <w:rPr>
          <w:rFonts w:ascii="Arial" w:hAnsi="Arial" w:cs="Arial"/>
        </w:rPr>
        <w:t>y publicad</w:t>
      </w:r>
      <w:r w:rsidR="006E5286" w:rsidRPr="008404E4">
        <w:rPr>
          <w:rFonts w:ascii="Arial" w:hAnsi="Arial" w:cs="Arial"/>
        </w:rPr>
        <w:t>os</w:t>
      </w:r>
      <w:r w:rsidRPr="008404E4">
        <w:rPr>
          <w:rFonts w:ascii="Arial" w:hAnsi="Arial" w:cs="Arial"/>
        </w:rPr>
        <w:t xml:space="preserve"> en el Banco de Información de Telecomunicaciones del Instituto Federal de Telecomunicaciones</w:t>
      </w:r>
      <w:r w:rsidRPr="008404E4">
        <w:rPr>
          <w:rStyle w:val="Refdenotaalpie"/>
          <w:rFonts w:ascii="Arial" w:hAnsi="Arial" w:cs="Arial"/>
        </w:rPr>
        <w:footnoteReference w:id="1"/>
      </w:r>
      <w:r w:rsidRPr="008404E4">
        <w:rPr>
          <w:rFonts w:ascii="Arial" w:hAnsi="Arial" w:cs="Arial"/>
        </w:rPr>
        <w:t>.</w:t>
      </w:r>
    </w:p>
    <w:p w14:paraId="64665AC9" w14:textId="77777777" w:rsidR="00A80245" w:rsidRPr="008404E4" w:rsidRDefault="00A80245" w:rsidP="006D0170">
      <w:pPr>
        <w:spacing w:after="0" w:line="276" w:lineRule="auto"/>
        <w:ind w:right="-518"/>
        <w:jc w:val="both"/>
        <w:rPr>
          <w:rFonts w:ascii="Arial" w:hAnsi="Arial" w:cs="Arial"/>
        </w:rPr>
      </w:pPr>
    </w:p>
    <w:p w14:paraId="45B5C3A9" w14:textId="4F020174" w:rsidR="00A80245" w:rsidRPr="008404E4" w:rsidRDefault="00A80245" w:rsidP="006D0170">
      <w:pPr>
        <w:spacing w:after="0" w:line="276" w:lineRule="auto"/>
        <w:ind w:right="-518"/>
        <w:jc w:val="both"/>
        <w:rPr>
          <w:rFonts w:ascii="Arial" w:hAnsi="Arial" w:cs="Arial"/>
        </w:rPr>
      </w:pPr>
      <w:r w:rsidRPr="008404E4">
        <w:rPr>
          <w:rFonts w:ascii="Arial" w:hAnsi="Arial" w:cs="Arial"/>
        </w:rPr>
        <w:t>Como primer paso, se</w:t>
      </w:r>
      <w:r w:rsidR="006E5286" w:rsidRPr="008404E4">
        <w:rPr>
          <w:rFonts w:ascii="Arial" w:hAnsi="Arial" w:cs="Arial"/>
        </w:rPr>
        <w:t>rán</w:t>
      </w:r>
      <w:r w:rsidRPr="008404E4">
        <w:rPr>
          <w:rFonts w:ascii="Arial" w:hAnsi="Arial" w:cs="Arial"/>
        </w:rPr>
        <w:t xml:space="preserve"> acumula</w:t>
      </w:r>
      <w:r w:rsidR="006E5286" w:rsidRPr="008404E4">
        <w:rPr>
          <w:rFonts w:ascii="Arial" w:hAnsi="Arial" w:cs="Arial"/>
        </w:rPr>
        <w:t>dos</w:t>
      </w:r>
      <w:r w:rsidRPr="008404E4">
        <w:rPr>
          <w:rFonts w:ascii="Arial" w:hAnsi="Arial" w:cs="Arial"/>
        </w:rPr>
        <w:t xml:space="preserve"> los ingresos anuales publicados en el Banco de Información de Telecomunicaciones</w:t>
      </w:r>
      <w:r w:rsidR="006E5286" w:rsidRPr="008404E4">
        <w:rPr>
          <w:rFonts w:ascii="Arial" w:hAnsi="Arial" w:cs="Arial"/>
        </w:rPr>
        <w:t>,</w:t>
      </w:r>
      <w:r w:rsidRPr="008404E4">
        <w:rPr>
          <w:rFonts w:ascii="Arial" w:hAnsi="Arial" w:cs="Arial"/>
        </w:rPr>
        <w:t xml:space="preserve"> con información </w:t>
      </w:r>
      <w:r w:rsidR="006E5286" w:rsidRPr="008404E4">
        <w:rPr>
          <w:rFonts w:ascii="Arial" w:hAnsi="Arial" w:cs="Arial"/>
        </w:rPr>
        <w:t>al cierre</w:t>
      </w:r>
      <w:r w:rsidRPr="008404E4">
        <w:rPr>
          <w:rFonts w:ascii="Arial" w:hAnsi="Arial" w:cs="Arial"/>
        </w:rPr>
        <w:t xml:space="preserve"> </w:t>
      </w:r>
      <w:r w:rsidR="006E5286" w:rsidRPr="008404E4">
        <w:rPr>
          <w:rFonts w:ascii="Arial" w:hAnsi="Arial" w:cs="Arial"/>
        </w:rPr>
        <w:t xml:space="preserve">del </w:t>
      </w:r>
      <w:r w:rsidRPr="008404E4">
        <w:rPr>
          <w:rFonts w:ascii="Arial" w:hAnsi="Arial" w:cs="Arial"/>
        </w:rPr>
        <w:t xml:space="preserve">cuarto trimestre del año </w:t>
      </w:r>
      <w:r w:rsidR="006E5286" w:rsidRPr="008404E4">
        <w:rPr>
          <w:rFonts w:ascii="Arial" w:hAnsi="Arial" w:cs="Arial"/>
        </w:rPr>
        <w:t>inmediato anterior y</w:t>
      </w:r>
      <w:r w:rsidRPr="008404E4">
        <w:rPr>
          <w:rFonts w:ascii="Arial" w:hAnsi="Arial" w:cs="Arial"/>
        </w:rPr>
        <w:t xml:space="preserve"> se realizan algunos ajustes</w:t>
      </w:r>
      <w:r w:rsidR="006E5286" w:rsidRPr="008404E4">
        <w:rPr>
          <w:rFonts w:ascii="Arial" w:hAnsi="Arial" w:cs="Arial"/>
        </w:rPr>
        <w:t xml:space="preserve"> tendientes a </w:t>
      </w:r>
      <w:r w:rsidRPr="008404E4">
        <w:rPr>
          <w:rFonts w:ascii="Arial" w:hAnsi="Arial" w:cs="Arial"/>
        </w:rPr>
        <w:t>consolida</w:t>
      </w:r>
      <w:r w:rsidR="00903D2F" w:rsidRPr="008404E4">
        <w:rPr>
          <w:rFonts w:ascii="Arial" w:hAnsi="Arial" w:cs="Arial"/>
        </w:rPr>
        <w:t>r</w:t>
      </w:r>
      <w:r w:rsidRPr="008404E4">
        <w:rPr>
          <w:rFonts w:ascii="Arial" w:hAnsi="Arial" w:cs="Arial"/>
        </w:rPr>
        <w:t xml:space="preserve"> </w:t>
      </w:r>
      <w:r w:rsidR="006E5286" w:rsidRPr="008404E4">
        <w:rPr>
          <w:rFonts w:ascii="Arial" w:hAnsi="Arial" w:cs="Arial"/>
        </w:rPr>
        <w:t xml:space="preserve">los datos </w:t>
      </w:r>
      <w:r w:rsidRPr="008404E4">
        <w:rPr>
          <w:rFonts w:ascii="Arial" w:hAnsi="Arial" w:cs="Arial"/>
        </w:rPr>
        <w:t>por grupo de interés económico</w:t>
      </w:r>
      <w:r w:rsidR="006E5286" w:rsidRPr="008404E4">
        <w:rPr>
          <w:rFonts w:ascii="Arial" w:hAnsi="Arial" w:cs="Arial"/>
        </w:rPr>
        <w:t>,</w:t>
      </w:r>
      <w:r w:rsidRPr="008404E4">
        <w:rPr>
          <w:rFonts w:ascii="Arial" w:hAnsi="Arial" w:cs="Arial"/>
        </w:rPr>
        <w:t xml:space="preserve"> </w:t>
      </w:r>
      <w:r w:rsidR="006E5286" w:rsidRPr="008404E4">
        <w:rPr>
          <w:rFonts w:ascii="Arial" w:hAnsi="Arial" w:cs="Arial"/>
        </w:rPr>
        <w:t>a fin</w:t>
      </w:r>
      <w:r w:rsidRPr="008404E4">
        <w:rPr>
          <w:rFonts w:ascii="Arial" w:hAnsi="Arial" w:cs="Arial"/>
        </w:rPr>
        <w:t xml:space="preserve"> de </w:t>
      </w:r>
      <w:r w:rsidR="006E5286" w:rsidRPr="008404E4">
        <w:rPr>
          <w:rFonts w:ascii="Arial" w:hAnsi="Arial" w:cs="Arial"/>
        </w:rPr>
        <w:t xml:space="preserve">comenzar </w:t>
      </w:r>
      <w:r w:rsidRPr="008404E4">
        <w:rPr>
          <w:rFonts w:ascii="Arial" w:hAnsi="Arial" w:cs="Arial"/>
        </w:rPr>
        <w:t>el análisis</w:t>
      </w:r>
      <w:r w:rsidR="006E5286" w:rsidRPr="008404E4">
        <w:rPr>
          <w:rFonts w:ascii="Arial" w:hAnsi="Arial" w:cs="Arial"/>
        </w:rPr>
        <w:t xml:space="preserve"> correspondiente</w:t>
      </w:r>
      <w:r w:rsidRPr="008404E4">
        <w:rPr>
          <w:rStyle w:val="Refdenotaalpie"/>
          <w:rFonts w:ascii="Arial" w:hAnsi="Arial" w:cs="Arial"/>
        </w:rPr>
        <w:footnoteReference w:id="2"/>
      </w:r>
      <w:r w:rsidRPr="008404E4">
        <w:rPr>
          <w:rFonts w:ascii="Arial" w:hAnsi="Arial" w:cs="Arial"/>
        </w:rPr>
        <w:t>.</w:t>
      </w:r>
    </w:p>
    <w:p w14:paraId="692000C9" w14:textId="77777777" w:rsidR="00A80245" w:rsidRPr="008404E4" w:rsidRDefault="00A80245" w:rsidP="006D0170">
      <w:pPr>
        <w:spacing w:after="0" w:line="276" w:lineRule="auto"/>
        <w:ind w:right="-518"/>
        <w:jc w:val="both"/>
        <w:rPr>
          <w:rFonts w:ascii="Arial" w:hAnsi="Arial" w:cs="Arial"/>
        </w:rPr>
      </w:pPr>
    </w:p>
    <w:p w14:paraId="0BCB096C" w14:textId="77777777" w:rsidR="00A80245" w:rsidRPr="008404E4" w:rsidRDefault="00A80245" w:rsidP="006D0170">
      <w:pPr>
        <w:pStyle w:val="Prrafodelista"/>
        <w:numPr>
          <w:ilvl w:val="0"/>
          <w:numId w:val="25"/>
        </w:numPr>
        <w:spacing w:after="0" w:line="276" w:lineRule="auto"/>
        <w:ind w:right="-518"/>
        <w:jc w:val="both"/>
        <w:rPr>
          <w:rFonts w:ascii="Arial" w:hAnsi="Arial" w:cs="Arial"/>
          <w:b/>
          <w:bCs/>
        </w:rPr>
      </w:pPr>
      <w:r w:rsidRPr="008404E4">
        <w:rPr>
          <w:rFonts w:ascii="Arial" w:hAnsi="Arial" w:cs="Arial"/>
          <w:b/>
          <w:bCs/>
        </w:rPr>
        <w:t>Método</w:t>
      </w:r>
    </w:p>
    <w:p w14:paraId="07352504" w14:textId="77777777" w:rsidR="00A80245" w:rsidRPr="008404E4" w:rsidRDefault="00A80245" w:rsidP="006D0170">
      <w:pPr>
        <w:spacing w:after="0" w:line="276" w:lineRule="auto"/>
        <w:ind w:right="-518"/>
        <w:jc w:val="both"/>
        <w:rPr>
          <w:rFonts w:ascii="Arial" w:hAnsi="Arial" w:cs="Arial"/>
        </w:rPr>
      </w:pPr>
    </w:p>
    <w:p w14:paraId="1CD9C772" w14:textId="2B8BF574" w:rsidR="00A80245" w:rsidRPr="008404E4" w:rsidRDefault="00A80245" w:rsidP="006D0170">
      <w:pPr>
        <w:spacing w:after="0" w:line="276" w:lineRule="auto"/>
        <w:ind w:right="-518"/>
        <w:jc w:val="both"/>
        <w:rPr>
          <w:rFonts w:ascii="Arial" w:hAnsi="Arial" w:cs="Arial"/>
          <w:b/>
          <w:bCs/>
        </w:rPr>
      </w:pPr>
      <w:r w:rsidRPr="008404E4">
        <w:rPr>
          <w:rFonts w:ascii="Arial" w:hAnsi="Arial" w:cs="Arial"/>
        </w:rPr>
        <w:t xml:space="preserve">El referido umbral se calcula a partir del </w:t>
      </w:r>
      <w:r w:rsidRPr="008404E4">
        <w:rPr>
          <w:rFonts w:ascii="Arial" w:hAnsi="Arial" w:cs="Arial"/>
          <w:b/>
          <w:bCs/>
        </w:rPr>
        <w:t xml:space="preserve">método de agrupamiento conocido como </w:t>
      </w:r>
      <w:r w:rsidRPr="008404E4">
        <w:rPr>
          <w:rFonts w:ascii="Arial" w:hAnsi="Arial" w:cs="Arial"/>
          <w:b/>
          <w:bCs/>
          <w:i/>
          <w:iCs/>
        </w:rPr>
        <w:t>k</w:t>
      </w:r>
      <w:r w:rsidRPr="008404E4">
        <w:rPr>
          <w:rFonts w:ascii="Arial" w:hAnsi="Arial" w:cs="Arial"/>
          <w:b/>
          <w:bCs/>
        </w:rPr>
        <w:t xml:space="preserve">-medias o </w:t>
      </w:r>
      <w:r w:rsidRPr="008404E4">
        <w:rPr>
          <w:rFonts w:ascii="Arial" w:hAnsi="Arial" w:cs="Arial"/>
          <w:b/>
          <w:bCs/>
          <w:i/>
          <w:iCs/>
        </w:rPr>
        <w:t>k-means</w:t>
      </w:r>
      <w:r w:rsidRPr="008404E4">
        <w:rPr>
          <w:rStyle w:val="Refdenotaalpie"/>
          <w:rFonts w:ascii="Arial" w:hAnsi="Arial" w:cs="Arial"/>
          <w:b/>
          <w:bCs/>
          <w:i/>
          <w:iCs/>
        </w:rPr>
        <w:footnoteReference w:id="3"/>
      </w:r>
      <w:r w:rsidR="00903D2F" w:rsidRPr="008404E4">
        <w:rPr>
          <w:rFonts w:ascii="Arial" w:hAnsi="Arial" w:cs="Arial"/>
          <w:b/>
          <w:bCs/>
          <w:i/>
          <w:iCs/>
        </w:rPr>
        <w:t>(como se le denomina en el idioma inglés)</w:t>
      </w:r>
      <w:r w:rsidRPr="002F043F">
        <w:rPr>
          <w:rFonts w:ascii="Arial" w:hAnsi="Arial" w:cs="Arial"/>
          <w:bCs/>
        </w:rPr>
        <w:t xml:space="preserve">. </w:t>
      </w:r>
      <w:r w:rsidRPr="008404E4">
        <w:rPr>
          <w:rFonts w:ascii="Arial" w:hAnsi="Arial" w:cs="Arial"/>
        </w:rPr>
        <w:t>Se trata de un algoritmo de aprendizaje automático no supervisado que busca identificar los grupos de observaciones (</w:t>
      </w:r>
      <w:r w:rsidR="006E5286" w:rsidRPr="008404E4">
        <w:rPr>
          <w:rFonts w:ascii="Arial" w:hAnsi="Arial" w:cs="Arial"/>
        </w:rPr>
        <w:t>i.e.</w:t>
      </w:r>
      <w:r w:rsidRPr="008404E4">
        <w:rPr>
          <w:rFonts w:ascii="Arial" w:hAnsi="Arial" w:cs="Arial"/>
        </w:rPr>
        <w:t xml:space="preserve"> </w:t>
      </w:r>
      <w:r w:rsidR="006E5286" w:rsidRPr="008404E4">
        <w:rPr>
          <w:rFonts w:ascii="Arial" w:hAnsi="Arial" w:cs="Arial"/>
        </w:rPr>
        <w:t>los ingresos nominales acumulados anualmente</w:t>
      </w:r>
      <w:r w:rsidRPr="008404E4">
        <w:rPr>
          <w:rFonts w:ascii="Arial" w:hAnsi="Arial" w:cs="Arial"/>
        </w:rPr>
        <w:t xml:space="preserve">) que son similares. Para ello, se parte del concepto básico de </w:t>
      </w:r>
      <w:r w:rsidR="006E5286" w:rsidRPr="008404E4">
        <w:rPr>
          <w:rFonts w:ascii="Arial" w:hAnsi="Arial" w:cs="Arial"/>
        </w:rPr>
        <w:t>“</w:t>
      </w:r>
      <w:r w:rsidRPr="008404E4">
        <w:rPr>
          <w:rFonts w:ascii="Arial" w:hAnsi="Arial" w:cs="Arial"/>
        </w:rPr>
        <w:t>distancia</w:t>
      </w:r>
      <w:r w:rsidR="006E5286" w:rsidRPr="008404E4">
        <w:rPr>
          <w:rFonts w:ascii="Arial" w:hAnsi="Arial" w:cs="Arial"/>
        </w:rPr>
        <w:t>”</w:t>
      </w:r>
      <w:r w:rsidRPr="008404E4">
        <w:rPr>
          <w:rFonts w:ascii="Arial" w:hAnsi="Arial" w:cs="Arial"/>
        </w:rPr>
        <w:t xml:space="preserve"> </w:t>
      </w:r>
      <w:r w:rsidR="006E5286" w:rsidRPr="008404E4">
        <w:rPr>
          <w:rFonts w:ascii="Arial" w:hAnsi="Arial" w:cs="Arial"/>
        </w:rPr>
        <w:t>para</w:t>
      </w:r>
      <w:r w:rsidRPr="008404E4">
        <w:rPr>
          <w:rFonts w:ascii="Arial" w:hAnsi="Arial" w:cs="Arial"/>
        </w:rPr>
        <w:t xml:space="preserve"> determinar similitud</w:t>
      </w:r>
      <w:r w:rsidR="006E5286" w:rsidRPr="008404E4">
        <w:rPr>
          <w:rFonts w:ascii="Arial" w:hAnsi="Arial" w:cs="Arial"/>
        </w:rPr>
        <w:t>es</w:t>
      </w:r>
      <w:r w:rsidRPr="008404E4">
        <w:rPr>
          <w:rFonts w:ascii="Arial" w:hAnsi="Arial" w:cs="Arial"/>
        </w:rPr>
        <w:t xml:space="preserve"> entre los </w:t>
      </w:r>
      <w:r w:rsidR="00512DE7">
        <w:rPr>
          <w:rFonts w:ascii="Arial" w:hAnsi="Arial" w:cs="Arial"/>
        </w:rPr>
        <w:t>O</w:t>
      </w:r>
      <w:r w:rsidR="00512DE7" w:rsidRPr="008404E4">
        <w:rPr>
          <w:rFonts w:ascii="Arial" w:hAnsi="Arial" w:cs="Arial"/>
        </w:rPr>
        <w:t xml:space="preserve">peradores </w:t>
      </w:r>
      <w:r w:rsidRPr="008404E4">
        <w:rPr>
          <w:rFonts w:ascii="Arial" w:hAnsi="Arial" w:cs="Arial"/>
        </w:rPr>
        <w:t xml:space="preserve">de </w:t>
      </w:r>
      <w:r w:rsidR="00512DE7">
        <w:rPr>
          <w:rFonts w:ascii="Arial" w:hAnsi="Arial" w:cs="Arial"/>
        </w:rPr>
        <w:t>T</w:t>
      </w:r>
      <w:r w:rsidR="00512DE7" w:rsidRPr="008404E4">
        <w:rPr>
          <w:rFonts w:ascii="Arial" w:hAnsi="Arial" w:cs="Arial"/>
        </w:rPr>
        <w:t>elecomunicaciones</w:t>
      </w:r>
      <w:r w:rsidRPr="008404E4">
        <w:rPr>
          <w:rFonts w:ascii="Arial" w:hAnsi="Arial" w:cs="Arial"/>
        </w:rPr>
        <w:t xml:space="preserve">. Por ejemplo, si tomamos los ingresos </w:t>
      </w:r>
      <w:r w:rsidR="00461153" w:rsidRPr="008404E4">
        <w:rPr>
          <w:rFonts w:ascii="Arial" w:hAnsi="Arial" w:cs="Arial"/>
        </w:rPr>
        <w:t xml:space="preserve">nominales </w:t>
      </w:r>
      <w:r w:rsidRPr="008404E4">
        <w:rPr>
          <w:rFonts w:ascii="Arial" w:hAnsi="Arial" w:cs="Arial"/>
        </w:rPr>
        <w:t xml:space="preserve">acumulados anuales de dos empresas, </w:t>
      </w:r>
      <w:r w:rsidRPr="008404E4">
        <w:rPr>
          <w:rFonts w:ascii="Arial" w:hAnsi="Arial" w:cs="Arial"/>
          <w:b/>
          <w:bCs/>
        </w:rPr>
        <w:t xml:space="preserve">la distancia entre sus respectivos </w:t>
      </w:r>
      <w:r w:rsidR="00461153" w:rsidRPr="008404E4">
        <w:rPr>
          <w:rFonts w:ascii="Arial" w:hAnsi="Arial" w:cs="Arial"/>
          <w:b/>
          <w:bCs/>
        </w:rPr>
        <w:t>datos</w:t>
      </w:r>
      <w:r w:rsidRPr="008404E4">
        <w:rPr>
          <w:rFonts w:ascii="Arial" w:hAnsi="Arial" w:cs="Arial"/>
          <w:b/>
          <w:bCs/>
        </w:rPr>
        <w:t xml:space="preserve"> es una medida del grado de cercanía o similitud que existe entre las mismas</w:t>
      </w:r>
      <w:r w:rsidRPr="007E1B3F">
        <w:rPr>
          <w:rStyle w:val="Refdenotaalpie"/>
          <w:rFonts w:ascii="Arial" w:hAnsi="Arial" w:cs="Arial"/>
          <w:bCs/>
        </w:rPr>
        <w:footnoteReference w:id="4"/>
      </w:r>
      <w:r w:rsidRPr="007E1B3F">
        <w:rPr>
          <w:rFonts w:ascii="Arial" w:hAnsi="Arial" w:cs="Arial"/>
        </w:rPr>
        <w:t>.</w:t>
      </w:r>
    </w:p>
    <w:p w14:paraId="69C534B5" w14:textId="77777777" w:rsidR="00A80245" w:rsidRPr="008404E4" w:rsidRDefault="00A80245" w:rsidP="006D0170">
      <w:pPr>
        <w:spacing w:after="0" w:line="276" w:lineRule="auto"/>
        <w:ind w:right="-518"/>
        <w:jc w:val="both"/>
        <w:rPr>
          <w:rFonts w:ascii="Arial" w:hAnsi="Arial" w:cs="Arial"/>
        </w:rPr>
      </w:pPr>
    </w:p>
    <w:p w14:paraId="4D83EADB" w14:textId="65EFFFCF" w:rsidR="00A80245" w:rsidRPr="008404E4" w:rsidRDefault="00A80245" w:rsidP="006D0170">
      <w:pPr>
        <w:spacing w:after="0" w:line="276" w:lineRule="auto"/>
        <w:ind w:right="-518"/>
        <w:jc w:val="both"/>
        <w:rPr>
          <w:rFonts w:ascii="Arial" w:hAnsi="Arial" w:cs="Arial"/>
        </w:rPr>
      </w:pPr>
      <w:r w:rsidRPr="008404E4">
        <w:rPr>
          <w:rFonts w:ascii="Arial" w:hAnsi="Arial" w:cs="Arial"/>
        </w:rPr>
        <w:t xml:space="preserve">Como se ilustra en el siguiente diagrama, se define aleatoriamente un prototipo para cada grupo y se mide la distancia que tienen los ingresos </w:t>
      </w:r>
      <w:r w:rsidR="00461153" w:rsidRPr="008404E4">
        <w:rPr>
          <w:rFonts w:ascii="Arial" w:hAnsi="Arial" w:cs="Arial"/>
        </w:rPr>
        <w:t xml:space="preserve">nominales acumulados anualmente </w:t>
      </w:r>
      <w:r w:rsidRPr="008404E4">
        <w:rPr>
          <w:rFonts w:ascii="Arial" w:hAnsi="Arial" w:cs="Arial"/>
        </w:rPr>
        <w:t xml:space="preserve">de cada elemento </w:t>
      </w:r>
      <w:r w:rsidR="00461153" w:rsidRPr="008404E4">
        <w:rPr>
          <w:rFonts w:ascii="Arial" w:hAnsi="Arial" w:cs="Arial"/>
        </w:rPr>
        <w:t>respecto al</w:t>
      </w:r>
      <w:r w:rsidRPr="008404E4">
        <w:rPr>
          <w:rFonts w:ascii="Arial" w:hAnsi="Arial" w:cs="Arial"/>
        </w:rPr>
        <w:t xml:space="preserve"> prototipo o centroide (</w:t>
      </w:r>
      <w:r w:rsidRPr="008404E4">
        <w:rPr>
          <w:rFonts w:ascii="Arial" w:hAnsi="Arial" w:cs="Arial"/>
          <w:i/>
          <w:iCs/>
        </w:rPr>
        <w:t>v.gr.</w:t>
      </w:r>
      <w:r w:rsidRPr="008404E4">
        <w:rPr>
          <w:rFonts w:ascii="Arial" w:hAnsi="Arial" w:cs="Arial"/>
        </w:rPr>
        <w:t xml:space="preserve"> punto medio de los objetos). Posteriormente, ese centroide se vuelve a definir para cada grupo y este proceso se repite hasta que los objetos no cambien de grupo</w:t>
      </w:r>
      <w:r w:rsidR="00714321" w:rsidRPr="008404E4">
        <w:rPr>
          <w:rFonts w:ascii="Arial" w:hAnsi="Arial" w:cs="Arial"/>
        </w:rPr>
        <w:t xml:space="preserve"> y</w:t>
      </w:r>
      <w:r w:rsidRPr="008404E4">
        <w:rPr>
          <w:rFonts w:ascii="Arial" w:hAnsi="Arial" w:cs="Arial"/>
        </w:rPr>
        <w:t xml:space="preserve"> que los centroides </w:t>
      </w:r>
      <w:r w:rsidR="00461153" w:rsidRPr="008404E4">
        <w:rPr>
          <w:rFonts w:ascii="Arial" w:hAnsi="Arial" w:cs="Arial"/>
        </w:rPr>
        <w:t>no sufran variaciones</w:t>
      </w:r>
      <w:r w:rsidR="00714321" w:rsidRPr="008404E4">
        <w:rPr>
          <w:rFonts w:ascii="Arial" w:hAnsi="Arial" w:cs="Arial"/>
        </w:rPr>
        <w:t>;</w:t>
      </w:r>
      <w:r w:rsidRPr="008404E4">
        <w:rPr>
          <w:rFonts w:ascii="Arial" w:hAnsi="Arial" w:cs="Arial"/>
        </w:rPr>
        <w:t xml:space="preserve"> </w:t>
      </w:r>
      <w:r w:rsidR="00714321" w:rsidRPr="008404E4">
        <w:rPr>
          <w:rFonts w:ascii="Arial" w:hAnsi="Arial" w:cs="Arial"/>
        </w:rPr>
        <w:t xml:space="preserve">lo que confirma que existe </w:t>
      </w:r>
      <w:r w:rsidR="00461153" w:rsidRPr="008404E4">
        <w:rPr>
          <w:rFonts w:ascii="Arial" w:hAnsi="Arial" w:cs="Arial"/>
        </w:rPr>
        <w:t>evidencia</w:t>
      </w:r>
      <w:r w:rsidRPr="008404E4">
        <w:rPr>
          <w:rFonts w:ascii="Arial" w:hAnsi="Arial" w:cs="Arial"/>
        </w:rPr>
        <w:t xml:space="preserve"> de que los grupos est</w:t>
      </w:r>
      <w:r w:rsidR="00714321" w:rsidRPr="008404E4">
        <w:rPr>
          <w:rFonts w:ascii="Arial" w:hAnsi="Arial" w:cs="Arial"/>
        </w:rPr>
        <w:t>á</w:t>
      </w:r>
      <w:r w:rsidRPr="008404E4">
        <w:rPr>
          <w:rFonts w:ascii="Arial" w:hAnsi="Arial" w:cs="Arial"/>
        </w:rPr>
        <w:t>n correctamente definidos.</w:t>
      </w:r>
    </w:p>
    <w:p w14:paraId="1DC371DC" w14:textId="05268CDE" w:rsidR="008D307D" w:rsidRPr="008404E4" w:rsidRDefault="008D307D" w:rsidP="006D0170">
      <w:pPr>
        <w:spacing w:after="0" w:line="276" w:lineRule="auto"/>
        <w:ind w:right="-518"/>
        <w:jc w:val="both"/>
        <w:rPr>
          <w:rFonts w:ascii="Arial" w:hAnsi="Arial" w:cs="Arial"/>
        </w:rPr>
      </w:pPr>
    </w:p>
    <w:p w14:paraId="32F6E2A9" w14:textId="6B2B78EA" w:rsidR="008D307D" w:rsidRPr="008404E4" w:rsidRDefault="008D307D" w:rsidP="006D0170">
      <w:pPr>
        <w:spacing w:after="0" w:line="276" w:lineRule="auto"/>
        <w:ind w:right="-518"/>
        <w:jc w:val="both"/>
        <w:rPr>
          <w:rFonts w:ascii="Arial" w:hAnsi="Arial" w:cs="Arial"/>
        </w:rPr>
      </w:pPr>
      <w:r w:rsidRPr="008404E4">
        <w:rPr>
          <w:rFonts w:ascii="Arial" w:hAnsi="Arial" w:cs="Arial"/>
        </w:rPr>
        <w:t>Para la determinación del número</w:t>
      </w:r>
      <w:r w:rsidR="007906B8" w:rsidRPr="008404E4">
        <w:rPr>
          <w:rFonts w:ascii="Arial" w:hAnsi="Arial" w:cs="Arial"/>
        </w:rPr>
        <w:t xml:space="preserve"> óptimo </w:t>
      </w:r>
      <w:r w:rsidRPr="008404E4">
        <w:rPr>
          <w:rFonts w:ascii="Arial" w:hAnsi="Arial" w:cs="Arial"/>
        </w:rPr>
        <w:t xml:space="preserve">de </w:t>
      </w:r>
      <w:r w:rsidRPr="002F043F">
        <w:rPr>
          <w:rFonts w:ascii="Arial" w:hAnsi="Arial" w:cs="Arial"/>
          <w:i/>
          <w:iCs/>
        </w:rPr>
        <w:t xml:space="preserve">clusters </w:t>
      </w:r>
      <w:r w:rsidRPr="008404E4">
        <w:rPr>
          <w:rFonts w:ascii="Arial" w:hAnsi="Arial" w:cs="Arial"/>
        </w:rPr>
        <w:t>o grupos (</w:t>
      </w:r>
      <w:r w:rsidRPr="002F043F">
        <w:rPr>
          <w:rFonts w:ascii="Arial" w:hAnsi="Arial" w:cs="Arial"/>
          <w:i/>
          <w:iCs/>
        </w:rPr>
        <w:t>k</w:t>
      </w:r>
      <w:r w:rsidRPr="008404E4">
        <w:rPr>
          <w:rFonts w:ascii="Arial" w:hAnsi="Arial" w:cs="Arial"/>
        </w:rPr>
        <w:t>)</w:t>
      </w:r>
      <w:r w:rsidR="006310E4" w:rsidRPr="008404E4">
        <w:rPr>
          <w:rFonts w:ascii="Arial" w:hAnsi="Arial" w:cs="Arial"/>
        </w:rPr>
        <w:t>,</w:t>
      </w:r>
      <w:r w:rsidRPr="008404E4">
        <w:rPr>
          <w:rFonts w:ascii="Arial" w:hAnsi="Arial" w:cs="Arial"/>
        </w:rPr>
        <w:t xml:space="preserve"> </w:t>
      </w:r>
      <w:r w:rsidR="007906B8" w:rsidRPr="008404E4">
        <w:rPr>
          <w:rFonts w:ascii="Arial" w:hAnsi="Arial" w:cs="Arial"/>
        </w:rPr>
        <w:t xml:space="preserve">se utiliza el </w:t>
      </w:r>
      <w:r w:rsidRPr="008404E4">
        <w:rPr>
          <w:rFonts w:ascii="Arial" w:hAnsi="Arial" w:cs="Arial"/>
        </w:rPr>
        <w:t>criterio</w:t>
      </w:r>
      <w:r w:rsidR="007906B8" w:rsidRPr="008404E4">
        <w:rPr>
          <w:rFonts w:ascii="Arial" w:hAnsi="Arial" w:cs="Arial"/>
        </w:rPr>
        <w:t xml:space="preserve"> denominado </w:t>
      </w:r>
      <w:r w:rsidRPr="002F043F">
        <w:rPr>
          <w:rFonts w:ascii="Arial" w:hAnsi="Arial" w:cs="Arial"/>
          <w:i/>
          <w:iCs/>
        </w:rPr>
        <w:t>Elbow</w:t>
      </w:r>
      <w:r w:rsidRPr="008404E4">
        <w:rPr>
          <w:rFonts w:ascii="Arial" w:hAnsi="Arial" w:cs="Arial"/>
        </w:rPr>
        <w:t xml:space="preserve">, que </w:t>
      </w:r>
      <w:r w:rsidR="007906B8" w:rsidRPr="008404E4">
        <w:rPr>
          <w:rFonts w:ascii="Arial" w:hAnsi="Arial" w:cs="Arial"/>
        </w:rPr>
        <w:t>consiste en</w:t>
      </w:r>
      <w:r w:rsidR="001A090A" w:rsidRPr="008404E4">
        <w:rPr>
          <w:rFonts w:ascii="Arial" w:hAnsi="Arial" w:cs="Arial"/>
        </w:rPr>
        <w:t xml:space="preserve"> seleccionar </w:t>
      </w:r>
      <w:r w:rsidR="00686D55" w:rsidRPr="008404E4">
        <w:rPr>
          <w:rFonts w:ascii="Arial" w:hAnsi="Arial" w:cs="Arial"/>
        </w:rPr>
        <w:t xml:space="preserve">el </w:t>
      </w:r>
      <w:r w:rsidR="00686D55" w:rsidRPr="002F043F">
        <w:rPr>
          <w:rFonts w:ascii="Arial" w:hAnsi="Arial" w:cs="Arial"/>
          <w:i/>
          <w:iCs/>
        </w:rPr>
        <w:t>k</w:t>
      </w:r>
      <w:r w:rsidR="001A090A" w:rsidRPr="008404E4">
        <w:rPr>
          <w:rFonts w:ascii="Arial" w:hAnsi="Arial" w:cs="Arial"/>
        </w:rPr>
        <w:t xml:space="preserve"> donde la reducción de la suma de la distancia cuadrática de los elementos de cada grupo a su centroide</w:t>
      </w:r>
      <w:r w:rsidR="00A73CD6" w:rsidRPr="008404E4">
        <w:rPr>
          <w:rFonts w:ascii="Arial" w:hAnsi="Arial" w:cs="Arial"/>
        </w:rPr>
        <w:t xml:space="preserve"> (inercia)</w:t>
      </w:r>
      <w:r w:rsidR="009163E5" w:rsidRPr="008404E4">
        <w:rPr>
          <w:rFonts w:ascii="Arial" w:hAnsi="Arial" w:cs="Arial"/>
        </w:rPr>
        <w:t xml:space="preserve"> ya no es significativa. Lo que implica que un</w:t>
      </w:r>
      <w:r w:rsidR="009163E5" w:rsidRPr="002F043F">
        <w:rPr>
          <w:rFonts w:ascii="Arial" w:hAnsi="Arial" w:cs="Arial"/>
          <w:i/>
          <w:iCs/>
        </w:rPr>
        <w:t xml:space="preserve"> cluster</w:t>
      </w:r>
      <w:r w:rsidR="009163E5" w:rsidRPr="008404E4">
        <w:rPr>
          <w:rFonts w:ascii="Arial" w:hAnsi="Arial" w:cs="Arial"/>
        </w:rPr>
        <w:t xml:space="preserve"> adicional ya no aumenta </w:t>
      </w:r>
      <w:r w:rsidR="00686D55" w:rsidRPr="008404E4">
        <w:rPr>
          <w:rFonts w:ascii="Arial" w:hAnsi="Arial" w:cs="Arial"/>
        </w:rPr>
        <w:t>significativamente</w:t>
      </w:r>
      <w:r w:rsidR="009163E5" w:rsidRPr="008404E4">
        <w:rPr>
          <w:rFonts w:ascii="Arial" w:hAnsi="Arial" w:cs="Arial"/>
        </w:rPr>
        <w:t xml:space="preserve"> la similitud entre los elementos de cada grupo, reduciendo la eficiencia en la agrupación </w:t>
      </w:r>
      <w:r w:rsidR="00A73CD6" w:rsidRPr="008404E4">
        <w:rPr>
          <w:rFonts w:ascii="Arial" w:hAnsi="Arial" w:cs="Arial"/>
        </w:rPr>
        <w:t xml:space="preserve">sin </w:t>
      </w:r>
      <w:r w:rsidR="00903D2F" w:rsidRPr="008404E4">
        <w:rPr>
          <w:rFonts w:ascii="Arial" w:hAnsi="Arial" w:cs="Arial"/>
        </w:rPr>
        <w:t xml:space="preserve">una </w:t>
      </w:r>
      <w:r w:rsidR="00A73CD6" w:rsidRPr="008404E4">
        <w:rPr>
          <w:rFonts w:ascii="Arial" w:hAnsi="Arial" w:cs="Arial"/>
        </w:rPr>
        <w:t xml:space="preserve">ganancia </w:t>
      </w:r>
      <w:r w:rsidR="0035709B" w:rsidRPr="008404E4">
        <w:rPr>
          <w:rFonts w:ascii="Arial" w:hAnsi="Arial" w:cs="Arial"/>
        </w:rPr>
        <w:t xml:space="preserve">significativa </w:t>
      </w:r>
      <w:r w:rsidR="00A73CD6" w:rsidRPr="008404E4">
        <w:rPr>
          <w:rFonts w:ascii="Arial" w:hAnsi="Arial" w:cs="Arial"/>
        </w:rPr>
        <w:t>en la convergencia o similitud de cada elemento en cada grupo</w:t>
      </w:r>
      <w:r w:rsidR="00AC1DB6" w:rsidRPr="008404E4">
        <w:rPr>
          <w:rStyle w:val="Refdenotaalpie"/>
          <w:rFonts w:ascii="Arial" w:hAnsi="Arial" w:cs="Arial"/>
        </w:rPr>
        <w:footnoteReference w:id="5"/>
      </w:r>
      <w:r w:rsidR="001A090A" w:rsidRPr="008404E4">
        <w:rPr>
          <w:rFonts w:ascii="Arial" w:hAnsi="Arial" w:cs="Arial"/>
        </w:rPr>
        <w:t>.</w:t>
      </w:r>
      <w:r w:rsidR="00C12AC1" w:rsidRPr="008404E4">
        <w:rPr>
          <w:rFonts w:ascii="Arial" w:hAnsi="Arial" w:cs="Arial"/>
        </w:rPr>
        <w:t xml:space="preserve"> En este sentido, </w:t>
      </w:r>
      <w:r w:rsidR="006310E4" w:rsidRPr="008404E4">
        <w:rPr>
          <w:rFonts w:ascii="Arial" w:hAnsi="Arial" w:cs="Arial"/>
        </w:rPr>
        <w:t xml:space="preserve">el principio de selección </w:t>
      </w:r>
      <w:r w:rsidR="00C12AC1" w:rsidRPr="008404E4">
        <w:rPr>
          <w:rFonts w:ascii="Arial" w:hAnsi="Arial" w:cs="Arial"/>
        </w:rPr>
        <w:t>óptima</w:t>
      </w:r>
      <w:r w:rsidR="00A73CD6" w:rsidRPr="008404E4">
        <w:rPr>
          <w:rFonts w:ascii="Arial" w:hAnsi="Arial" w:cs="Arial"/>
        </w:rPr>
        <w:t xml:space="preserve"> de </w:t>
      </w:r>
      <w:r w:rsidR="00A73CD6" w:rsidRPr="002F043F">
        <w:rPr>
          <w:rFonts w:ascii="Arial" w:hAnsi="Arial" w:cs="Arial"/>
          <w:i/>
          <w:iCs/>
        </w:rPr>
        <w:t>k</w:t>
      </w:r>
      <w:r w:rsidR="00C12AC1" w:rsidRPr="008404E4">
        <w:rPr>
          <w:rFonts w:ascii="Arial" w:hAnsi="Arial" w:cs="Arial"/>
        </w:rPr>
        <w:t xml:space="preserve"> es </w:t>
      </w:r>
      <w:r w:rsidR="00903D2F" w:rsidRPr="008404E4">
        <w:rPr>
          <w:rFonts w:ascii="Arial" w:hAnsi="Arial" w:cs="Arial"/>
        </w:rPr>
        <w:t xml:space="preserve">el de </w:t>
      </w:r>
      <w:r w:rsidR="00C12AC1" w:rsidRPr="008404E4">
        <w:rPr>
          <w:rFonts w:ascii="Arial" w:hAnsi="Arial" w:cs="Arial"/>
        </w:rPr>
        <w:t xml:space="preserve">tener un valor </w:t>
      </w:r>
      <w:r w:rsidR="004D03E4" w:rsidRPr="008404E4">
        <w:rPr>
          <w:rFonts w:ascii="Arial" w:hAnsi="Arial" w:cs="Arial"/>
        </w:rPr>
        <w:t xml:space="preserve">reducido </w:t>
      </w:r>
      <w:r w:rsidR="00C12AC1" w:rsidRPr="008404E4">
        <w:rPr>
          <w:rFonts w:ascii="Arial" w:hAnsi="Arial" w:cs="Arial"/>
        </w:rPr>
        <w:t xml:space="preserve">de inercia y </w:t>
      </w:r>
      <w:r w:rsidR="006310E4" w:rsidRPr="008404E4">
        <w:rPr>
          <w:rFonts w:ascii="Arial" w:hAnsi="Arial" w:cs="Arial"/>
        </w:rPr>
        <w:t>el número meno</w:t>
      </w:r>
      <w:r w:rsidR="0035709B" w:rsidRPr="008404E4">
        <w:rPr>
          <w:rFonts w:ascii="Arial" w:hAnsi="Arial" w:cs="Arial"/>
        </w:rPr>
        <w:t>r</w:t>
      </w:r>
      <w:r w:rsidR="006310E4" w:rsidRPr="008404E4">
        <w:rPr>
          <w:rFonts w:ascii="Arial" w:hAnsi="Arial" w:cs="Arial"/>
        </w:rPr>
        <w:t xml:space="preserve"> </w:t>
      </w:r>
      <w:r w:rsidR="004D03E4" w:rsidRPr="008404E4">
        <w:rPr>
          <w:rFonts w:ascii="Arial" w:hAnsi="Arial" w:cs="Arial"/>
        </w:rPr>
        <w:t xml:space="preserve">de </w:t>
      </w:r>
      <w:r w:rsidR="00C12AC1" w:rsidRPr="008404E4">
        <w:rPr>
          <w:rFonts w:ascii="Arial" w:hAnsi="Arial" w:cs="Arial"/>
        </w:rPr>
        <w:t>centroides</w:t>
      </w:r>
      <w:r w:rsidR="006E49A3" w:rsidRPr="008404E4">
        <w:rPr>
          <w:rFonts w:ascii="Arial" w:hAnsi="Arial" w:cs="Arial"/>
        </w:rPr>
        <w:t xml:space="preserve"> o agrupaciones</w:t>
      </w:r>
      <w:r w:rsidR="00A73CD6" w:rsidRPr="008404E4">
        <w:rPr>
          <w:rStyle w:val="Refdenotaalpie"/>
          <w:rFonts w:ascii="Arial" w:hAnsi="Arial" w:cs="Arial"/>
        </w:rPr>
        <w:footnoteReference w:id="6"/>
      </w:r>
      <w:r w:rsidR="00C12AC1" w:rsidRPr="008404E4">
        <w:rPr>
          <w:rFonts w:ascii="Arial" w:hAnsi="Arial" w:cs="Arial"/>
        </w:rPr>
        <w:t>.</w:t>
      </w:r>
    </w:p>
    <w:p w14:paraId="58D5AB00" w14:textId="77777777" w:rsidR="00A80245" w:rsidRPr="008404E4" w:rsidRDefault="00A80245" w:rsidP="006D0170">
      <w:pPr>
        <w:spacing w:after="0" w:line="276" w:lineRule="auto"/>
        <w:ind w:right="-518"/>
        <w:jc w:val="both"/>
        <w:rPr>
          <w:rFonts w:ascii="Arial" w:hAnsi="Arial" w:cs="Arial"/>
        </w:rPr>
      </w:pPr>
    </w:p>
    <w:p w14:paraId="180DF7DE" w14:textId="6ECAB630" w:rsidR="00A80245" w:rsidRPr="008404E4" w:rsidRDefault="00A80245" w:rsidP="006D0170">
      <w:pPr>
        <w:spacing w:after="0" w:line="276" w:lineRule="auto"/>
        <w:ind w:right="-518"/>
        <w:jc w:val="center"/>
        <w:rPr>
          <w:rFonts w:ascii="Arial" w:hAnsi="Arial" w:cs="Arial"/>
          <w:i/>
          <w:iCs/>
        </w:rPr>
      </w:pPr>
      <w:r w:rsidRPr="008404E4">
        <w:rPr>
          <w:rFonts w:ascii="Arial" w:hAnsi="Arial" w:cs="Arial"/>
          <w:i/>
          <w:iCs/>
        </w:rPr>
        <w:t>Diagrama que ilustra la metodología de agrupamiento k-medias</w:t>
      </w:r>
    </w:p>
    <w:p w14:paraId="71BC4E37" w14:textId="77777777" w:rsidR="00461153" w:rsidRPr="008404E4" w:rsidRDefault="00461153" w:rsidP="006D0170">
      <w:pPr>
        <w:spacing w:after="0" w:line="276" w:lineRule="auto"/>
        <w:ind w:right="-518"/>
        <w:jc w:val="center"/>
        <w:rPr>
          <w:rFonts w:ascii="Arial" w:hAnsi="Arial" w:cs="Arial"/>
          <w:i/>
          <w:iCs/>
        </w:rPr>
      </w:pPr>
    </w:p>
    <w:p w14:paraId="6AEAC375" w14:textId="77777777" w:rsidR="00A80245" w:rsidRPr="008404E4" w:rsidRDefault="00A80245" w:rsidP="006D0170">
      <w:pPr>
        <w:spacing w:after="0" w:line="276" w:lineRule="auto"/>
        <w:ind w:right="-518"/>
        <w:jc w:val="center"/>
        <w:rPr>
          <w:rFonts w:ascii="Arial" w:hAnsi="Arial" w:cs="Arial"/>
        </w:rPr>
      </w:pPr>
      <w:r w:rsidRPr="008404E4">
        <w:rPr>
          <w:rFonts w:ascii="Arial" w:hAnsi="Arial" w:cs="Arial"/>
          <w:noProof/>
        </w:rPr>
        <w:drawing>
          <wp:inline distT="0" distB="0" distL="0" distR="0" wp14:anchorId="709EEAF0" wp14:editId="519815E3">
            <wp:extent cx="4188965" cy="3181781"/>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1826" cy="3199145"/>
                    </a:xfrm>
                    <a:prstGeom prst="rect">
                      <a:avLst/>
                    </a:prstGeom>
                    <a:noFill/>
                  </pic:spPr>
                </pic:pic>
              </a:graphicData>
            </a:graphic>
          </wp:inline>
        </w:drawing>
      </w:r>
    </w:p>
    <w:p w14:paraId="199D4CCB" w14:textId="77777777" w:rsidR="00461153" w:rsidRPr="008404E4" w:rsidRDefault="00461153" w:rsidP="006D0170">
      <w:pPr>
        <w:spacing w:after="0" w:line="276" w:lineRule="auto"/>
        <w:ind w:right="-518"/>
        <w:jc w:val="both"/>
        <w:rPr>
          <w:rFonts w:ascii="Arial" w:hAnsi="Arial" w:cs="Arial"/>
        </w:rPr>
      </w:pPr>
    </w:p>
    <w:p w14:paraId="4B59481A" w14:textId="33542F6B" w:rsidR="00A80245" w:rsidRPr="008404E4" w:rsidRDefault="00A80245" w:rsidP="006D0170">
      <w:pPr>
        <w:spacing w:after="0" w:line="276" w:lineRule="auto"/>
        <w:ind w:right="-518"/>
        <w:jc w:val="both"/>
        <w:rPr>
          <w:rFonts w:ascii="Arial" w:hAnsi="Arial" w:cs="Arial"/>
        </w:rPr>
      </w:pPr>
      <w:r w:rsidRPr="008404E4">
        <w:rPr>
          <w:rFonts w:ascii="Arial" w:hAnsi="Arial" w:cs="Arial"/>
        </w:rPr>
        <w:t xml:space="preserve">Una vez identificado el grupo o </w:t>
      </w:r>
      <w:r w:rsidRPr="008404E4">
        <w:rPr>
          <w:rFonts w:ascii="Arial" w:hAnsi="Arial" w:cs="Arial"/>
          <w:i/>
          <w:iCs/>
        </w:rPr>
        <w:t>cluster</w:t>
      </w:r>
      <w:r w:rsidRPr="008404E4">
        <w:rPr>
          <w:rFonts w:ascii="Arial" w:hAnsi="Arial" w:cs="Arial"/>
        </w:rPr>
        <w:t xml:space="preserve"> de </w:t>
      </w:r>
      <w:r w:rsidR="00461153" w:rsidRPr="008404E4">
        <w:rPr>
          <w:rFonts w:ascii="Arial" w:hAnsi="Arial" w:cs="Arial"/>
        </w:rPr>
        <w:t xml:space="preserve">los </w:t>
      </w:r>
      <w:r w:rsidRPr="008404E4">
        <w:rPr>
          <w:rFonts w:ascii="Arial" w:hAnsi="Arial" w:cs="Arial"/>
        </w:rPr>
        <w:t>pequeños operadores, el umbral que determina</w:t>
      </w:r>
      <w:r w:rsidR="00461153" w:rsidRPr="008404E4">
        <w:rPr>
          <w:rFonts w:ascii="Arial" w:hAnsi="Arial" w:cs="Arial"/>
        </w:rPr>
        <w:t>rá</w:t>
      </w:r>
      <w:r w:rsidRPr="008404E4">
        <w:rPr>
          <w:rFonts w:ascii="Arial" w:hAnsi="Arial" w:cs="Arial"/>
        </w:rPr>
        <w:t xml:space="preserve"> si un </w:t>
      </w:r>
      <w:r w:rsidR="001F26FB">
        <w:rPr>
          <w:rFonts w:ascii="Arial" w:hAnsi="Arial" w:cs="Arial"/>
        </w:rPr>
        <w:t>O</w:t>
      </w:r>
      <w:r w:rsidR="001F26FB" w:rsidRPr="008404E4">
        <w:rPr>
          <w:rFonts w:ascii="Arial" w:hAnsi="Arial" w:cs="Arial"/>
        </w:rPr>
        <w:t xml:space="preserve">perador </w:t>
      </w:r>
      <w:r w:rsidR="001F26FB">
        <w:rPr>
          <w:rFonts w:ascii="Arial" w:hAnsi="Arial" w:cs="Arial"/>
        </w:rPr>
        <w:t xml:space="preserve">de Telecomunicaciones </w:t>
      </w:r>
      <w:r w:rsidRPr="008404E4">
        <w:rPr>
          <w:rFonts w:ascii="Arial" w:hAnsi="Arial" w:cs="Arial"/>
        </w:rPr>
        <w:t xml:space="preserve">tiene un ingreso relativamente pequeño será el límite superior de la distribución: </w:t>
      </w:r>
    </w:p>
    <w:p w14:paraId="3B2FFD2A" w14:textId="77777777" w:rsidR="00A80245" w:rsidRPr="008404E4" w:rsidRDefault="00A80245" w:rsidP="006D0170">
      <w:pPr>
        <w:spacing w:after="0" w:line="276" w:lineRule="auto"/>
        <w:ind w:right="-518"/>
        <w:jc w:val="both"/>
        <w:rPr>
          <w:rFonts w:ascii="Arial" w:hAnsi="Arial" w:cs="Arial"/>
        </w:rPr>
      </w:pPr>
    </w:p>
    <w:p w14:paraId="3B10076E" w14:textId="7A7A6A6C" w:rsidR="00A80245" w:rsidRPr="008404E4" w:rsidRDefault="00A80245" w:rsidP="006D0170">
      <w:pPr>
        <w:spacing w:after="0" w:line="276" w:lineRule="auto"/>
        <w:ind w:right="-518"/>
        <w:jc w:val="center"/>
        <w:rPr>
          <w:rFonts w:ascii="Arial" w:hAnsi="Arial" w:cs="Arial"/>
          <w:i/>
          <w:iCs/>
        </w:rPr>
      </w:pPr>
      <w:r w:rsidRPr="008404E4">
        <w:rPr>
          <w:rFonts w:ascii="Arial" w:hAnsi="Arial" w:cs="Arial"/>
          <w:i/>
          <w:iCs/>
        </w:rPr>
        <w:t xml:space="preserve">Operadores por grupos de ingreso definidos a través de la metodología K-Medias </w:t>
      </w:r>
    </w:p>
    <w:p w14:paraId="70F9D243" w14:textId="532617A5" w:rsidR="00A80245" w:rsidRPr="008404E4" w:rsidRDefault="00A80245" w:rsidP="006D0170">
      <w:pPr>
        <w:spacing w:after="0" w:line="276" w:lineRule="auto"/>
        <w:ind w:right="-518"/>
        <w:jc w:val="center"/>
        <w:rPr>
          <w:rFonts w:ascii="Arial" w:hAnsi="Arial" w:cs="Arial"/>
          <w:i/>
          <w:iCs/>
        </w:rPr>
      </w:pPr>
      <w:r w:rsidRPr="008404E4">
        <w:rPr>
          <w:rFonts w:ascii="Arial" w:hAnsi="Arial" w:cs="Arial"/>
          <w:i/>
          <w:iCs/>
        </w:rPr>
        <w:t>(ilustración)</w:t>
      </w:r>
    </w:p>
    <w:p w14:paraId="7765EBC8" w14:textId="77777777" w:rsidR="00461153" w:rsidRPr="008404E4" w:rsidRDefault="00461153" w:rsidP="006D0170">
      <w:pPr>
        <w:spacing w:after="0" w:line="276" w:lineRule="auto"/>
        <w:ind w:right="-518"/>
        <w:jc w:val="center"/>
        <w:rPr>
          <w:rFonts w:ascii="Arial" w:hAnsi="Arial" w:cs="Arial"/>
          <w:i/>
          <w:iCs/>
        </w:rPr>
      </w:pPr>
    </w:p>
    <w:p w14:paraId="3B04433C" w14:textId="77777777" w:rsidR="00A80245" w:rsidRPr="008404E4" w:rsidRDefault="00A80245" w:rsidP="006D0170">
      <w:pPr>
        <w:spacing w:after="0" w:line="276" w:lineRule="auto"/>
        <w:ind w:right="-518"/>
        <w:jc w:val="center"/>
        <w:rPr>
          <w:rFonts w:ascii="Arial" w:hAnsi="Arial" w:cs="Arial"/>
        </w:rPr>
      </w:pPr>
      <w:r w:rsidRPr="008404E4">
        <w:rPr>
          <w:rFonts w:ascii="Arial" w:hAnsi="Arial" w:cs="Arial"/>
          <w:noProof/>
        </w:rPr>
        <w:lastRenderedPageBreak/>
        <w:drawing>
          <wp:inline distT="0" distB="0" distL="0" distR="0" wp14:anchorId="146DD638" wp14:editId="54BFD871">
            <wp:extent cx="3995258" cy="2325627"/>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0680" cy="2340425"/>
                    </a:xfrm>
                    <a:prstGeom prst="rect">
                      <a:avLst/>
                    </a:prstGeom>
                    <a:noFill/>
                  </pic:spPr>
                </pic:pic>
              </a:graphicData>
            </a:graphic>
          </wp:inline>
        </w:drawing>
      </w:r>
    </w:p>
    <w:p w14:paraId="2D94280B" w14:textId="77777777" w:rsidR="00A80245" w:rsidRPr="008404E4" w:rsidRDefault="00A80245" w:rsidP="006D0170">
      <w:pPr>
        <w:spacing w:after="0" w:line="276" w:lineRule="auto"/>
        <w:ind w:right="-518"/>
        <w:jc w:val="both"/>
        <w:rPr>
          <w:rFonts w:ascii="Arial" w:hAnsi="Arial" w:cs="Arial"/>
        </w:rPr>
      </w:pPr>
    </w:p>
    <w:p w14:paraId="18041B7B" w14:textId="4279DEBD" w:rsidR="00A80245" w:rsidRDefault="00A80245" w:rsidP="006D0170">
      <w:pPr>
        <w:spacing w:after="0" w:line="276" w:lineRule="auto"/>
        <w:ind w:right="-518"/>
        <w:jc w:val="both"/>
        <w:rPr>
          <w:rFonts w:ascii="Arial" w:hAnsi="Arial" w:cs="Arial"/>
        </w:rPr>
      </w:pPr>
      <w:r w:rsidRPr="008404E4">
        <w:rPr>
          <w:rFonts w:ascii="Arial" w:hAnsi="Arial" w:cs="Arial"/>
        </w:rPr>
        <w:t xml:space="preserve">En caso de que </w:t>
      </w:r>
      <w:r w:rsidR="00461153" w:rsidRPr="008404E4">
        <w:rPr>
          <w:rFonts w:ascii="Arial" w:hAnsi="Arial" w:cs="Arial"/>
        </w:rPr>
        <w:t xml:space="preserve">los </w:t>
      </w:r>
      <w:r w:rsidR="001F26FB">
        <w:rPr>
          <w:rFonts w:ascii="Arial" w:hAnsi="Arial" w:cs="Arial"/>
        </w:rPr>
        <w:t>O</w:t>
      </w:r>
      <w:r w:rsidR="001F26FB" w:rsidRPr="008404E4">
        <w:rPr>
          <w:rFonts w:ascii="Arial" w:hAnsi="Arial" w:cs="Arial"/>
        </w:rPr>
        <w:t xml:space="preserve">peradores </w:t>
      </w:r>
      <w:r w:rsidR="001F26FB">
        <w:rPr>
          <w:rFonts w:ascii="Arial" w:hAnsi="Arial" w:cs="Arial"/>
        </w:rPr>
        <w:t xml:space="preserve">de Telecomunicaciones </w:t>
      </w:r>
      <w:r w:rsidRPr="008404E4">
        <w:rPr>
          <w:rFonts w:ascii="Arial" w:hAnsi="Arial" w:cs="Arial"/>
        </w:rPr>
        <w:t>pertenezcan a un grupo de interés económico</w:t>
      </w:r>
      <w:r w:rsidR="00AA7ECC" w:rsidRPr="008404E4">
        <w:rPr>
          <w:rFonts w:ascii="Arial" w:hAnsi="Arial" w:cs="Arial"/>
        </w:rPr>
        <w:t>,</w:t>
      </w:r>
      <w:r w:rsidRPr="008404E4">
        <w:rPr>
          <w:rFonts w:ascii="Arial" w:hAnsi="Arial" w:cs="Arial"/>
        </w:rPr>
        <w:t xml:space="preserve"> se sumarán los ingresos de cada una de las empresas que lo conforman, </w:t>
      </w:r>
      <w:r w:rsidR="00AA7ECC" w:rsidRPr="008404E4">
        <w:rPr>
          <w:rFonts w:ascii="Arial" w:hAnsi="Arial" w:cs="Arial"/>
        </w:rPr>
        <w:t xml:space="preserve">por lo que </w:t>
      </w:r>
      <w:r w:rsidRPr="008404E4">
        <w:rPr>
          <w:rFonts w:ascii="Arial" w:hAnsi="Arial" w:cs="Arial"/>
        </w:rPr>
        <w:t xml:space="preserve">si llegaran a rebasar en su conjunto el referido umbral máximo, </w:t>
      </w:r>
      <w:r w:rsidR="00BF3D9E" w:rsidRPr="008404E4">
        <w:rPr>
          <w:rFonts w:ascii="Arial" w:hAnsi="Arial" w:cs="Arial"/>
        </w:rPr>
        <w:t>ninguna de las empresas del citado grupo será</w:t>
      </w:r>
      <w:r w:rsidRPr="008404E4">
        <w:rPr>
          <w:rFonts w:ascii="Arial" w:hAnsi="Arial" w:cs="Arial"/>
        </w:rPr>
        <w:t xml:space="preserve"> elegibles para participar en el Comité, en los términos </w:t>
      </w:r>
      <w:r w:rsidR="00461153" w:rsidRPr="008404E4">
        <w:rPr>
          <w:rFonts w:ascii="Arial" w:hAnsi="Arial" w:cs="Arial"/>
        </w:rPr>
        <w:t>de lo señalado en las presentes Reglas</w:t>
      </w:r>
      <w:r w:rsidRPr="008404E4">
        <w:rPr>
          <w:rFonts w:ascii="Arial" w:hAnsi="Arial" w:cs="Arial"/>
        </w:rPr>
        <w:t>.</w:t>
      </w:r>
    </w:p>
    <w:p w14:paraId="054788DF" w14:textId="245A92B4" w:rsidR="008404E4" w:rsidRDefault="008404E4" w:rsidP="006D0170">
      <w:pPr>
        <w:spacing w:after="0" w:line="276" w:lineRule="auto"/>
        <w:ind w:right="-518"/>
        <w:jc w:val="both"/>
        <w:rPr>
          <w:rFonts w:ascii="Arial" w:hAnsi="Arial" w:cs="Arial"/>
        </w:rPr>
      </w:pPr>
    </w:p>
    <w:p w14:paraId="41BAC601" w14:textId="354ADA33" w:rsidR="008404E4" w:rsidRDefault="008404E4" w:rsidP="006D0170">
      <w:pPr>
        <w:spacing w:after="0" w:line="276" w:lineRule="auto"/>
        <w:ind w:right="-518"/>
        <w:jc w:val="both"/>
        <w:rPr>
          <w:rFonts w:ascii="Arial" w:hAnsi="Arial" w:cs="Arial"/>
        </w:rPr>
      </w:pPr>
    </w:p>
    <w:p w14:paraId="13A19518" w14:textId="38E186E5" w:rsidR="008404E4" w:rsidRDefault="008404E4" w:rsidP="006D0170">
      <w:pPr>
        <w:spacing w:after="0" w:line="276" w:lineRule="auto"/>
        <w:ind w:right="-518"/>
        <w:jc w:val="both"/>
        <w:rPr>
          <w:rFonts w:ascii="Arial" w:hAnsi="Arial" w:cs="Arial"/>
        </w:rPr>
      </w:pPr>
    </w:p>
    <w:p w14:paraId="3F00DC7A" w14:textId="1F1713A2" w:rsidR="008404E4" w:rsidRDefault="008404E4" w:rsidP="006D0170">
      <w:pPr>
        <w:spacing w:after="0" w:line="276" w:lineRule="auto"/>
        <w:ind w:right="-518"/>
        <w:jc w:val="both"/>
        <w:rPr>
          <w:rFonts w:ascii="Arial" w:hAnsi="Arial" w:cs="Arial"/>
        </w:rPr>
      </w:pPr>
    </w:p>
    <w:p w14:paraId="5358E320" w14:textId="140E2216" w:rsidR="008404E4" w:rsidRDefault="008404E4" w:rsidP="006D0170">
      <w:pPr>
        <w:spacing w:after="0" w:line="276" w:lineRule="auto"/>
        <w:ind w:right="-518"/>
        <w:jc w:val="both"/>
        <w:rPr>
          <w:rFonts w:ascii="Arial" w:hAnsi="Arial" w:cs="Arial"/>
        </w:rPr>
      </w:pPr>
    </w:p>
    <w:p w14:paraId="7D3E6933" w14:textId="5E56C71B" w:rsidR="008404E4" w:rsidRDefault="008404E4" w:rsidP="006D0170">
      <w:pPr>
        <w:spacing w:after="0" w:line="276" w:lineRule="auto"/>
        <w:ind w:right="-518"/>
        <w:jc w:val="both"/>
        <w:rPr>
          <w:rFonts w:ascii="Arial" w:hAnsi="Arial" w:cs="Arial"/>
        </w:rPr>
      </w:pPr>
    </w:p>
    <w:p w14:paraId="42214122" w14:textId="10CC8587" w:rsidR="008404E4" w:rsidRDefault="008404E4" w:rsidP="006D0170">
      <w:pPr>
        <w:spacing w:after="0" w:line="276" w:lineRule="auto"/>
        <w:ind w:right="-518"/>
        <w:jc w:val="both"/>
        <w:rPr>
          <w:rFonts w:ascii="Arial" w:hAnsi="Arial" w:cs="Arial"/>
        </w:rPr>
      </w:pPr>
    </w:p>
    <w:p w14:paraId="112B4D29" w14:textId="453BCB73" w:rsidR="008404E4" w:rsidRDefault="008404E4" w:rsidP="006D0170">
      <w:pPr>
        <w:spacing w:after="0" w:line="276" w:lineRule="auto"/>
        <w:ind w:right="-518"/>
        <w:jc w:val="both"/>
        <w:rPr>
          <w:rFonts w:ascii="Arial" w:hAnsi="Arial" w:cs="Arial"/>
        </w:rPr>
      </w:pPr>
    </w:p>
    <w:p w14:paraId="21F8E567" w14:textId="64856619" w:rsidR="008404E4" w:rsidRDefault="008404E4" w:rsidP="006D0170">
      <w:pPr>
        <w:spacing w:after="0" w:line="276" w:lineRule="auto"/>
        <w:ind w:right="-518"/>
        <w:jc w:val="both"/>
        <w:rPr>
          <w:rFonts w:ascii="Arial" w:hAnsi="Arial" w:cs="Arial"/>
        </w:rPr>
      </w:pPr>
    </w:p>
    <w:p w14:paraId="6CAACA6F" w14:textId="6F25001A" w:rsidR="008404E4" w:rsidRDefault="008404E4" w:rsidP="006D0170">
      <w:pPr>
        <w:spacing w:after="0" w:line="276" w:lineRule="auto"/>
        <w:ind w:right="-518"/>
        <w:jc w:val="both"/>
        <w:rPr>
          <w:rFonts w:ascii="Arial" w:hAnsi="Arial" w:cs="Arial"/>
        </w:rPr>
      </w:pPr>
    </w:p>
    <w:p w14:paraId="7981E858" w14:textId="07BB5E66" w:rsidR="008404E4" w:rsidRDefault="008404E4" w:rsidP="006D0170">
      <w:pPr>
        <w:spacing w:after="0" w:line="276" w:lineRule="auto"/>
        <w:ind w:right="-518"/>
        <w:jc w:val="both"/>
        <w:rPr>
          <w:rFonts w:ascii="Arial" w:hAnsi="Arial" w:cs="Arial"/>
        </w:rPr>
      </w:pPr>
    </w:p>
    <w:p w14:paraId="032515AB" w14:textId="410DB7C8" w:rsidR="008404E4" w:rsidRDefault="008404E4" w:rsidP="006D0170">
      <w:pPr>
        <w:spacing w:after="0" w:line="276" w:lineRule="auto"/>
        <w:ind w:right="-518"/>
        <w:jc w:val="both"/>
        <w:rPr>
          <w:rFonts w:ascii="Arial" w:hAnsi="Arial" w:cs="Arial"/>
        </w:rPr>
      </w:pPr>
    </w:p>
    <w:p w14:paraId="465043E8" w14:textId="1049E35E" w:rsidR="00BF3D9E" w:rsidRDefault="00BF3D9E" w:rsidP="006D0170">
      <w:pPr>
        <w:spacing w:after="0" w:line="276" w:lineRule="auto"/>
        <w:ind w:right="-518"/>
        <w:jc w:val="both"/>
        <w:rPr>
          <w:rFonts w:ascii="Arial" w:hAnsi="Arial" w:cs="Arial"/>
        </w:rPr>
      </w:pPr>
    </w:p>
    <w:p w14:paraId="04EC90B5" w14:textId="77777777" w:rsidR="005C7343" w:rsidRPr="008404E4" w:rsidRDefault="005C7343" w:rsidP="006D0170">
      <w:pPr>
        <w:spacing w:after="0" w:line="276" w:lineRule="auto"/>
        <w:ind w:right="-518"/>
        <w:rPr>
          <w:rFonts w:ascii="Arial" w:hAnsi="Arial" w:cs="Arial"/>
        </w:rPr>
      </w:pPr>
    </w:p>
    <w:p w14:paraId="741D5374" w14:textId="77777777" w:rsidR="006D0170" w:rsidRDefault="006D0170" w:rsidP="006D0170">
      <w:pPr>
        <w:spacing w:after="0" w:line="276" w:lineRule="auto"/>
        <w:ind w:right="-518"/>
        <w:jc w:val="center"/>
        <w:rPr>
          <w:rFonts w:ascii="Arial" w:hAnsi="Arial" w:cs="Arial"/>
          <w:b/>
        </w:rPr>
      </w:pPr>
    </w:p>
    <w:p w14:paraId="32734F61" w14:textId="77777777" w:rsidR="006D0170" w:rsidRDefault="006D0170" w:rsidP="006D0170">
      <w:pPr>
        <w:spacing w:after="0" w:line="276" w:lineRule="auto"/>
        <w:ind w:right="-518"/>
        <w:jc w:val="center"/>
        <w:rPr>
          <w:rFonts w:ascii="Arial" w:hAnsi="Arial" w:cs="Arial"/>
          <w:b/>
        </w:rPr>
      </w:pPr>
    </w:p>
    <w:p w14:paraId="3290FA73" w14:textId="77777777" w:rsidR="006D0170" w:rsidRDefault="006D0170" w:rsidP="006D0170">
      <w:pPr>
        <w:spacing w:after="0" w:line="276" w:lineRule="auto"/>
        <w:ind w:right="-518"/>
        <w:jc w:val="center"/>
        <w:rPr>
          <w:rFonts w:ascii="Arial" w:hAnsi="Arial" w:cs="Arial"/>
          <w:b/>
        </w:rPr>
      </w:pPr>
    </w:p>
    <w:p w14:paraId="2BFE67F2" w14:textId="77777777" w:rsidR="006D0170" w:rsidRDefault="006D0170" w:rsidP="006D0170">
      <w:pPr>
        <w:spacing w:after="0" w:line="276" w:lineRule="auto"/>
        <w:ind w:right="-518"/>
        <w:jc w:val="center"/>
        <w:rPr>
          <w:rFonts w:ascii="Arial" w:hAnsi="Arial" w:cs="Arial"/>
          <w:b/>
        </w:rPr>
      </w:pPr>
    </w:p>
    <w:p w14:paraId="7AF9B2B7" w14:textId="3B321DB6" w:rsidR="006D0170" w:rsidRDefault="006D0170" w:rsidP="006D0170">
      <w:pPr>
        <w:spacing w:after="0" w:line="276" w:lineRule="auto"/>
        <w:ind w:right="-518"/>
        <w:jc w:val="center"/>
        <w:rPr>
          <w:rFonts w:ascii="Arial" w:hAnsi="Arial" w:cs="Arial"/>
          <w:b/>
        </w:rPr>
      </w:pPr>
    </w:p>
    <w:p w14:paraId="0CAAAB0F" w14:textId="0A710D0F" w:rsidR="006D0170" w:rsidRDefault="006D0170" w:rsidP="006D0170">
      <w:pPr>
        <w:spacing w:after="0" w:line="276" w:lineRule="auto"/>
        <w:ind w:right="-518"/>
        <w:jc w:val="center"/>
        <w:rPr>
          <w:rFonts w:ascii="Arial" w:hAnsi="Arial" w:cs="Arial"/>
          <w:b/>
        </w:rPr>
      </w:pPr>
    </w:p>
    <w:p w14:paraId="2E0EAB2D" w14:textId="03C9B611" w:rsidR="006D0170" w:rsidRDefault="006D0170" w:rsidP="006D0170">
      <w:pPr>
        <w:spacing w:after="0" w:line="276" w:lineRule="auto"/>
        <w:ind w:right="-518"/>
        <w:jc w:val="center"/>
        <w:rPr>
          <w:rFonts w:ascii="Arial" w:hAnsi="Arial" w:cs="Arial"/>
          <w:b/>
        </w:rPr>
      </w:pPr>
    </w:p>
    <w:p w14:paraId="6C5A600C" w14:textId="62239D33" w:rsidR="006D0170" w:rsidRDefault="006D0170" w:rsidP="006D0170">
      <w:pPr>
        <w:spacing w:after="0" w:line="276" w:lineRule="auto"/>
        <w:ind w:right="-518"/>
        <w:jc w:val="center"/>
        <w:rPr>
          <w:rFonts w:ascii="Arial" w:hAnsi="Arial" w:cs="Arial"/>
          <w:b/>
        </w:rPr>
      </w:pPr>
    </w:p>
    <w:p w14:paraId="0B529CA6" w14:textId="77777777" w:rsidR="006D0170" w:rsidRDefault="006D0170" w:rsidP="006D0170">
      <w:pPr>
        <w:spacing w:after="0" w:line="276" w:lineRule="auto"/>
        <w:ind w:right="-518"/>
        <w:jc w:val="center"/>
        <w:rPr>
          <w:rFonts w:ascii="Arial" w:hAnsi="Arial" w:cs="Arial"/>
          <w:b/>
        </w:rPr>
      </w:pPr>
    </w:p>
    <w:p w14:paraId="2BC85B2B" w14:textId="77777777" w:rsidR="006D0170" w:rsidRDefault="006D0170" w:rsidP="006D0170">
      <w:pPr>
        <w:spacing w:after="0" w:line="276" w:lineRule="auto"/>
        <w:ind w:right="-518"/>
        <w:jc w:val="center"/>
        <w:rPr>
          <w:rFonts w:ascii="Arial" w:hAnsi="Arial" w:cs="Arial"/>
          <w:b/>
        </w:rPr>
      </w:pPr>
    </w:p>
    <w:p w14:paraId="7EB892EC" w14:textId="5D4B6ED8" w:rsidR="006D0170" w:rsidRDefault="006D0170" w:rsidP="006D0170">
      <w:pPr>
        <w:spacing w:after="0" w:line="276" w:lineRule="auto"/>
        <w:ind w:right="-518"/>
        <w:jc w:val="center"/>
        <w:rPr>
          <w:rFonts w:ascii="Arial" w:hAnsi="Arial" w:cs="Arial"/>
          <w:b/>
        </w:rPr>
      </w:pPr>
    </w:p>
    <w:p w14:paraId="31E83700" w14:textId="77777777" w:rsidR="00934110" w:rsidRDefault="00934110" w:rsidP="006D0170">
      <w:pPr>
        <w:spacing w:after="0" w:line="276" w:lineRule="auto"/>
        <w:ind w:right="-518"/>
        <w:jc w:val="center"/>
        <w:rPr>
          <w:rFonts w:ascii="Arial" w:hAnsi="Arial" w:cs="Arial"/>
          <w:b/>
        </w:rPr>
      </w:pPr>
    </w:p>
    <w:p w14:paraId="6BD5B808" w14:textId="405E5A3C" w:rsidR="005C7343" w:rsidRPr="008404E4" w:rsidRDefault="005C7343" w:rsidP="006D0170">
      <w:pPr>
        <w:spacing w:after="0" w:line="276" w:lineRule="auto"/>
        <w:ind w:right="-518"/>
        <w:jc w:val="center"/>
        <w:rPr>
          <w:rFonts w:ascii="Arial" w:hAnsi="Arial" w:cs="Arial"/>
          <w:b/>
        </w:rPr>
      </w:pPr>
      <w:r w:rsidRPr="002F043F">
        <w:rPr>
          <w:rFonts w:ascii="Arial" w:hAnsi="Arial" w:cs="Arial"/>
          <w:b/>
        </w:rPr>
        <w:lastRenderedPageBreak/>
        <w:t>ANEXO B</w:t>
      </w:r>
    </w:p>
    <w:p w14:paraId="3035BD86" w14:textId="449D0B47" w:rsidR="005C7343" w:rsidRPr="008404E4" w:rsidRDefault="00AB737B" w:rsidP="006D0170">
      <w:pPr>
        <w:spacing w:after="0" w:line="276" w:lineRule="auto"/>
        <w:ind w:right="-518"/>
        <w:jc w:val="center"/>
        <w:rPr>
          <w:rFonts w:ascii="Arial" w:hAnsi="Arial" w:cs="Arial"/>
          <w:b/>
        </w:rPr>
      </w:pPr>
      <w:r>
        <w:rPr>
          <w:noProof/>
        </w:rPr>
        <w:drawing>
          <wp:inline distT="0" distB="0" distL="0" distR="0" wp14:anchorId="6B244E9A" wp14:editId="45C53E74">
            <wp:extent cx="5928618" cy="765259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1839" cy="7669664"/>
                    </a:xfrm>
                    <a:prstGeom prst="rect">
                      <a:avLst/>
                    </a:prstGeom>
                  </pic:spPr>
                </pic:pic>
              </a:graphicData>
            </a:graphic>
          </wp:inline>
        </w:drawing>
      </w:r>
    </w:p>
    <w:p w14:paraId="6978B5B2" w14:textId="56DF5B22" w:rsidR="005C7343" w:rsidRPr="008404E4" w:rsidRDefault="005C7343" w:rsidP="006D0170">
      <w:pPr>
        <w:spacing w:after="0" w:line="276" w:lineRule="auto"/>
        <w:ind w:right="-518"/>
        <w:jc w:val="center"/>
        <w:rPr>
          <w:rFonts w:ascii="Arial" w:hAnsi="Arial" w:cs="Arial"/>
          <w:b/>
        </w:rPr>
      </w:pPr>
    </w:p>
    <w:p w14:paraId="51B80FA7" w14:textId="61821917" w:rsidR="005C7343" w:rsidRDefault="005C7343" w:rsidP="006D0170">
      <w:pPr>
        <w:spacing w:after="0" w:line="276" w:lineRule="auto"/>
        <w:ind w:right="-518"/>
        <w:jc w:val="center"/>
        <w:rPr>
          <w:rFonts w:ascii="Arial" w:hAnsi="Arial" w:cs="Arial"/>
          <w:b/>
        </w:rPr>
      </w:pPr>
    </w:p>
    <w:p w14:paraId="100ACF4C" w14:textId="19D809BD" w:rsidR="00AB737B" w:rsidRPr="008404E4" w:rsidRDefault="00AB737B" w:rsidP="006D0170">
      <w:pPr>
        <w:spacing w:after="0" w:line="276" w:lineRule="auto"/>
        <w:ind w:right="-518"/>
        <w:jc w:val="center"/>
        <w:rPr>
          <w:rFonts w:ascii="Arial" w:hAnsi="Arial" w:cs="Arial"/>
          <w:b/>
        </w:rPr>
      </w:pPr>
      <w:r>
        <w:rPr>
          <w:noProof/>
        </w:rPr>
        <w:lastRenderedPageBreak/>
        <w:drawing>
          <wp:inline distT="0" distB="0" distL="0" distR="0" wp14:anchorId="0FFA5867" wp14:editId="06FF6D68">
            <wp:extent cx="5934541" cy="7711277"/>
            <wp:effectExtent l="0" t="0" r="952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8801" cy="7729806"/>
                    </a:xfrm>
                    <a:prstGeom prst="rect">
                      <a:avLst/>
                    </a:prstGeom>
                  </pic:spPr>
                </pic:pic>
              </a:graphicData>
            </a:graphic>
          </wp:inline>
        </w:drawing>
      </w:r>
    </w:p>
    <w:p w14:paraId="1824D70F" w14:textId="3327846E" w:rsidR="005C7343" w:rsidRPr="008404E4" w:rsidRDefault="005C7343" w:rsidP="006D0170">
      <w:pPr>
        <w:spacing w:after="0" w:line="276" w:lineRule="auto"/>
        <w:ind w:right="-518"/>
        <w:jc w:val="center"/>
        <w:rPr>
          <w:rFonts w:ascii="Arial" w:hAnsi="Arial" w:cs="Arial"/>
          <w:b/>
        </w:rPr>
      </w:pPr>
    </w:p>
    <w:p w14:paraId="607699E5" w14:textId="1014EEB3" w:rsidR="005C7343" w:rsidRDefault="005C7343" w:rsidP="006D0170">
      <w:pPr>
        <w:spacing w:after="0" w:line="276" w:lineRule="auto"/>
        <w:ind w:right="-518"/>
        <w:rPr>
          <w:rFonts w:ascii="Arial" w:hAnsi="Arial" w:cs="Arial"/>
          <w:b/>
        </w:rPr>
      </w:pPr>
    </w:p>
    <w:p w14:paraId="0E15FA2F" w14:textId="1BD9DF65" w:rsidR="00AB737B" w:rsidRPr="002F043F" w:rsidRDefault="005A785A" w:rsidP="006D0170">
      <w:pPr>
        <w:spacing w:after="0" w:line="276" w:lineRule="auto"/>
        <w:ind w:right="-518"/>
        <w:rPr>
          <w:rFonts w:ascii="Arial" w:hAnsi="Arial" w:cs="Arial"/>
          <w:b/>
        </w:rPr>
      </w:pPr>
      <w:r>
        <w:rPr>
          <w:noProof/>
        </w:rPr>
        <w:lastRenderedPageBreak/>
        <w:drawing>
          <wp:inline distT="0" distB="0" distL="0" distR="0" wp14:anchorId="105BEA07" wp14:editId="4AAACB99">
            <wp:extent cx="5941688" cy="7672159"/>
            <wp:effectExtent l="0" t="0" r="254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1112" cy="7697240"/>
                    </a:xfrm>
                    <a:prstGeom prst="rect">
                      <a:avLst/>
                    </a:prstGeom>
                  </pic:spPr>
                </pic:pic>
              </a:graphicData>
            </a:graphic>
          </wp:inline>
        </w:drawing>
      </w:r>
    </w:p>
    <w:sectPr w:rsidR="00AB737B" w:rsidRPr="002F043F" w:rsidSect="008559BE">
      <w:headerReference w:type="even" r:id="rId13"/>
      <w:headerReference w:type="default" r:id="rId14"/>
      <w:footerReference w:type="even" r:id="rId15"/>
      <w:footerReference w:type="default" r:id="rId16"/>
      <w:headerReference w:type="first" r:id="rId17"/>
      <w:footerReference w:type="first" r:id="rId1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DE50E" w14:textId="77777777" w:rsidR="00DD3BC3" w:rsidRDefault="00DD3BC3" w:rsidP="008559BE">
      <w:pPr>
        <w:spacing w:after="0" w:line="240" w:lineRule="auto"/>
      </w:pPr>
      <w:r>
        <w:separator/>
      </w:r>
    </w:p>
  </w:endnote>
  <w:endnote w:type="continuationSeparator" w:id="0">
    <w:p w14:paraId="71EDE75A" w14:textId="77777777" w:rsidR="00DD3BC3" w:rsidRDefault="00DD3BC3" w:rsidP="0085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F05A" w14:textId="77777777" w:rsidR="002212C0" w:rsidRDefault="002212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4275022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A71CE89" w14:textId="77777777" w:rsidR="004F00EB" w:rsidRPr="00BD4B28" w:rsidRDefault="004F00EB" w:rsidP="00BD4B28">
            <w:pPr>
              <w:pStyle w:val="Piedepgina"/>
              <w:jc w:val="right"/>
              <w:rPr>
                <w:rFonts w:ascii="Arial" w:hAnsi="Arial" w:cs="Arial"/>
                <w:sz w:val="16"/>
                <w:szCs w:val="16"/>
              </w:rPr>
            </w:pPr>
            <w:r w:rsidRPr="00BD4B28">
              <w:rPr>
                <w:rFonts w:ascii="Arial" w:hAnsi="Arial" w:cs="Arial"/>
                <w:sz w:val="16"/>
                <w:szCs w:val="16"/>
                <w:lang w:val="es-ES"/>
              </w:rPr>
              <w:t xml:space="preserve">Página </w:t>
            </w:r>
            <w:r w:rsidRPr="00BD4B28">
              <w:rPr>
                <w:rFonts w:ascii="Arial" w:hAnsi="Arial" w:cs="Arial"/>
                <w:b/>
                <w:bCs/>
                <w:sz w:val="16"/>
                <w:szCs w:val="16"/>
              </w:rPr>
              <w:fldChar w:fldCharType="begin"/>
            </w:r>
            <w:r w:rsidRPr="00BD4B28">
              <w:rPr>
                <w:rFonts w:ascii="Arial" w:hAnsi="Arial" w:cs="Arial"/>
                <w:b/>
                <w:bCs/>
                <w:sz w:val="16"/>
                <w:szCs w:val="16"/>
              </w:rPr>
              <w:instrText>PAGE</w:instrText>
            </w:r>
            <w:r w:rsidRPr="00BD4B28">
              <w:rPr>
                <w:rFonts w:ascii="Arial" w:hAnsi="Arial" w:cs="Arial"/>
                <w:b/>
                <w:bCs/>
                <w:sz w:val="16"/>
                <w:szCs w:val="16"/>
              </w:rPr>
              <w:fldChar w:fldCharType="separate"/>
            </w:r>
            <w:r w:rsidRPr="00BD4B28">
              <w:rPr>
                <w:rFonts w:ascii="Arial" w:hAnsi="Arial" w:cs="Arial"/>
                <w:b/>
                <w:bCs/>
                <w:sz w:val="16"/>
                <w:szCs w:val="16"/>
                <w:lang w:val="es-ES"/>
              </w:rPr>
              <w:t>2</w:t>
            </w:r>
            <w:r w:rsidRPr="00BD4B28">
              <w:rPr>
                <w:rFonts w:ascii="Arial" w:hAnsi="Arial" w:cs="Arial"/>
                <w:b/>
                <w:bCs/>
                <w:sz w:val="16"/>
                <w:szCs w:val="16"/>
              </w:rPr>
              <w:fldChar w:fldCharType="end"/>
            </w:r>
            <w:r w:rsidRPr="00BD4B28">
              <w:rPr>
                <w:rFonts w:ascii="Arial" w:hAnsi="Arial" w:cs="Arial"/>
                <w:sz w:val="16"/>
                <w:szCs w:val="16"/>
                <w:lang w:val="es-ES"/>
              </w:rPr>
              <w:t xml:space="preserve"> de </w:t>
            </w:r>
            <w:r w:rsidRPr="00BD4B28">
              <w:rPr>
                <w:rFonts w:ascii="Arial" w:hAnsi="Arial" w:cs="Arial"/>
                <w:b/>
                <w:bCs/>
                <w:sz w:val="16"/>
                <w:szCs w:val="16"/>
              </w:rPr>
              <w:fldChar w:fldCharType="begin"/>
            </w:r>
            <w:r w:rsidRPr="00BD4B28">
              <w:rPr>
                <w:rFonts w:ascii="Arial" w:hAnsi="Arial" w:cs="Arial"/>
                <w:b/>
                <w:bCs/>
                <w:sz w:val="16"/>
                <w:szCs w:val="16"/>
              </w:rPr>
              <w:instrText>NUMPAGES</w:instrText>
            </w:r>
            <w:r w:rsidRPr="00BD4B28">
              <w:rPr>
                <w:rFonts w:ascii="Arial" w:hAnsi="Arial" w:cs="Arial"/>
                <w:b/>
                <w:bCs/>
                <w:sz w:val="16"/>
                <w:szCs w:val="16"/>
              </w:rPr>
              <w:fldChar w:fldCharType="separate"/>
            </w:r>
            <w:r w:rsidRPr="00BD4B28">
              <w:rPr>
                <w:rFonts w:ascii="Arial" w:hAnsi="Arial" w:cs="Arial"/>
                <w:b/>
                <w:bCs/>
                <w:sz w:val="16"/>
                <w:szCs w:val="16"/>
                <w:lang w:val="es-ES"/>
              </w:rPr>
              <w:t>2</w:t>
            </w:r>
            <w:r w:rsidRPr="00BD4B28">
              <w:rPr>
                <w:rFonts w:ascii="Arial" w:hAnsi="Arial" w:cs="Arial"/>
                <w:b/>
                <w:bCs/>
                <w:sz w:val="16"/>
                <w:szCs w:val="16"/>
              </w:rPr>
              <w:fldChar w:fldCharType="end"/>
            </w:r>
          </w:p>
        </w:sdtContent>
      </w:sdt>
    </w:sdtContent>
  </w:sdt>
  <w:p w14:paraId="3B0D3729" w14:textId="77777777" w:rsidR="004F00EB" w:rsidRDefault="004F00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098D" w14:textId="77777777" w:rsidR="002212C0" w:rsidRDefault="00221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D5EB" w14:textId="77777777" w:rsidR="00DD3BC3" w:rsidRDefault="00DD3BC3" w:rsidP="008559BE">
      <w:pPr>
        <w:spacing w:after="0" w:line="240" w:lineRule="auto"/>
      </w:pPr>
      <w:r>
        <w:separator/>
      </w:r>
    </w:p>
  </w:footnote>
  <w:footnote w:type="continuationSeparator" w:id="0">
    <w:p w14:paraId="34AE6A1C" w14:textId="77777777" w:rsidR="00DD3BC3" w:rsidRDefault="00DD3BC3" w:rsidP="008559BE">
      <w:pPr>
        <w:spacing w:after="0" w:line="240" w:lineRule="auto"/>
      </w:pPr>
      <w:r>
        <w:continuationSeparator/>
      </w:r>
    </w:p>
  </w:footnote>
  <w:footnote w:id="1">
    <w:p w14:paraId="2840B0D1" w14:textId="15415E60" w:rsidR="004F00EB" w:rsidRPr="00370C53" w:rsidRDefault="004F00EB" w:rsidP="00370C53">
      <w:pPr>
        <w:pStyle w:val="Textonotapie"/>
        <w:jc w:val="both"/>
        <w:rPr>
          <w:rFonts w:ascii="Arial" w:hAnsi="Arial" w:cs="Arial"/>
          <w:sz w:val="14"/>
          <w:szCs w:val="14"/>
        </w:rPr>
      </w:pPr>
      <w:r w:rsidRPr="00370C53">
        <w:rPr>
          <w:rStyle w:val="Refdenotaalpie"/>
          <w:rFonts w:ascii="Arial" w:hAnsi="Arial" w:cs="Arial"/>
          <w:sz w:val="14"/>
          <w:szCs w:val="14"/>
        </w:rPr>
        <w:footnoteRef/>
      </w:r>
      <w:r w:rsidRPr="00370C53">
        <w:rPr>
          <w:rFonts w:ascii="Arial" w:hAnsi="Arial" w:cs="Arial"/>
          <w:sz w:val="14"/>
          <w:szCs w:val="14"/>
        </w:rPr>
        <w:t xml:space="preserve"> La descarga masiva de estos datos se encuentra disponible en la siguiente dirección electrónica:</w:t>
      </w:r>
    </w:p>
    <w:p w14:paraId="5EDF466F" w14:textId="07CE36F6" w:rsidR="004F00EB" w:rsidRPr="00370C53" w:rsidRDefault="00DD3BC3" w:rsidP="00370C53">
      <w:pPr>
        <w:pStyle w:val="Textonotapie"/>
        <w:jc w:val="both"/>
        <w:rPr>
          <w:rFonts w:ascii="Arial" w:hAnsi="Arial" w:cs="Arial"/>
          <w:sz w:val="14"/>
          <w:szCs w:val="14"/>
        </w:rPr>
      </w:pPr>
      <w:hyperlink r:id="rId1" w:history="1">
        <w:r w:rsidR="004F00EB" w:rsidRPr="00370C53">
          <w:rPr>
            <w:rStyle w:val="Hipervnculo"/>
            <w:rFonts w:ascii="Arial" w:hAnsi="Arial" w:cs="Arial"/>
            <w:sz w:val="14"/>
            <w:szCs w:val="14"/>
          </w:rPr>
          <w:t>https://bit.ift.org.mx/BitWebApp/descargaArchivos.xhtml</w:t>
        </w:r>
      </w:hyperlink>
      <w:r w:rsidR="004F00EB" w:rsidRPr="00370C53">
        <w:rPr>
          <w:rFonts w:ascii="Arial" w:hAnsi="Arial" w:cs="Arial"/>
          <w:sz w:val="14"/>
          <w:szCs w:val="14"/>
        </w:rPr>
        <w:t xml:space="preserve"> </w:t>
      </w:r>
    </w:p>
  </w:footnote>
  <w:footnote w:id="2">
    <w:p w14:paraId="5C66A983" w14:textId="77777777" w:rsidR="004F00EB" w:rsidRPr="00370C53" w:rsidRDefault="004F00EB" w:rsidP="00370C53">
      <w:pPr>
        <w:pStyle w:val="Textonotapie"/>
        <w:jc w:val="both"/>
        <w:rPr>
          <w:rFonts w:ascii="Arial" w:hAnsi="Arial" w:cs="Arial"/>
          <w:sz w:val="14"/>
          <w:szCs w:val="14"/>
        </w:rPr>
      </w:pPr>
      <w:r w:rsidRPr="00370C53">
        <w:rPr>
          <w:rStyle w:val="Refdenotaalpie"/>
          <w:rFonts w:ascii="Arial" w:hAnsi="Arial" w:cs="Arial"/>
          <w:sz w:val="14"/>
          <w:szCs w:val="14"/>
        </w:rPr>
        <w:footnoteRef/>
      </w:r>
      <w:r w:rsidRPr="00370C53">
        <w:rPr>
          <w:rFonts w:ascii="Arial" w:hAnsi="Arial" w:cs="Arial"/>
          <w:sz w:val="14"/>
          <w:szCs w:val="14"/>
        </w:rPr>
        <w:t xml:space="preserve"> Para tener una descripción detallada del procesamiento de los datos y la metodología para la determinación del umbral, se sugiere visitar la siguiente dirección electrónica:</w:t>
      </w:r>
    </w:p>
    <w:p w14:paraId="647D6FCC" w14:textId="40A2B131" w:rsidR="004F00EB" w:rsidRPr="00370C53" w:rsidRDefault="00DD3BC3" w:rsidP="00370C53">
      <w:pPr>
        <w:pStyle w:val="Textonotapie"/>
        <w:jc w:val="both"/>
        <w:rPr>
          <w:rFonts w:ascii="Arial" w:hAnsi="Arial" w:cs="Arial"/>
          <w:sz w:val="14"/>
          <w:szCs w:val="14"/>
        </w:rPr>
      </w:pPr>
      <w:hyperlink r:id="rId2" w:history="1">
        <w:r w:rsidR="004F00EB" w:rsidRPr="00370C53">
          <w:rPr>
            <w:rStyle w:val="Hipervnculo"/>
            <w:rFonts w:ascii="Arial" w:hAnsi="Arial" w:cs="Arial"/>
            <w:sz w:val="14"/>
            <w:szCs w:val="14"/>
          </w:rPr>
          <w:t>https://github.com/RodGuarneros/BiasAnalysis/blob/main/Elegibilidad_CPO_Clusters_umbral_final.ipynb</w:t>
        </w:r>
      </w:hyperlink>
      <w:r w:rsidR="004F00EB" w:rsidRPr="00370C53">
        <w:rPr>
          <w:rFonts w:ascii="Arial" w:hAnsi="Arial" w:cs="Arial"/>
          <w:sz w:val="14"/>
          <w:szCs w:val="14"/>
        </w:rPr>
        <w:t xml:space="preserve">  </w:t>
      </w:r>
    </w:p>
  </w:footnote>
  <w:footnote w:id="3">
    <w:p w14:paraId="3B36CF0F" w14:textId="3C746C0F" w:rsidR="004F00EB" w:rsidRPr="00370C53" w:rsidRDefault="004F00EB" w:rsidP="00370C53">
      <w:pPr>
        <w:pStyle w:val="Textonotapie"/>
        <w:jc w:val="both"/>
        <w:rPr>
          <w:rFonts w:ascii="Arial" w:hAnsi="Arial" w:cs="Arial"/>
          <w:sz w:val="14"/>
          <w:szCs w:val="14"/>
        </w:rPr>
      </w:pPr>
      <w:r w:rsidRPr="00370C53">
        <w:rPr>
          <w:rStyle w:val="Refdenotaalpie"/>
          <w:rFonts w:ascii="Arial" w:hAnsi="Arial" w:cs="Arial"/>
          <w:sz w:val="14"/>
          <w:szCs w:val="14"/>
        </w:rPr>
        <w:footnoteRef/>
      </w:r>
      <w:r w:rsidRPr="00370C53">
        <w:rPr>
          <w:rFonts w:ascii="Arial" w:hAnsi="Arial" w:cs="Arial"/>
          <w:sz w:val="14"/>
          <w:szCs w:val="14"/>
        </w:rPr>
        <w:t xml:space="preserve"> Para efectos del presente Anexo A, se hará una descripción resumida de la metodología. En caso de que se requiera una descripción más detallada, se sugiere visitar la siguiente dirección electrónica: </w:t>
      </w:r>
      <w:hyperlink r:id="rId3" w:history="1">
        <w:r w:rsidRPr="00370C53">
          <w:rPr>
            <w:rStyle w:val="Hipervnculo"/>
            <w:rFonts w:ascii="Arial" w:hAnsi="Arial" w:cs="Arial"/>
            <w:sz w:val="14"/>
            <w:szCs w:val="14"/>
          </w:rPr>
          <w:t>https://bookdown.org/rdpeng/exdata/k-means-clustering.html</w:t>
        </w:r>
      </w:hyperlink>
      <w:r w:rsidRPr="00370C53">
        <w:rPr>
          <w:rFonts w:ascii="Arial" w:hAnsi="Arial" w:cs="Arial"/>
          <w:sz w:val="14"/>
          <w:szCs w:val="14"/>
        </w:rPr>
        <w:t xml:space="preserve"> </w:t>
      </w:r>
    </w:p>
  </w:footnote>
  <w:footnote w:id="4">
    <w:p w14:paraId="06DF2287" w14:textId="11B5CB62" w:rsidR="004F00EB" w:rsidRPr="00370C53" w:rsidRDefault="004F00EB" w:rsidP="00370C53">
      <w:pPr>
        <w:spacing w:after="0" w:line="240" w:lineRule="auto"/>
        <w:jc w:val="both"/>
        <w:rPr>
          <w:rFonts w:ascii="Arial" w:hAnsi="Arial" w:cs="Arial"/>
          <w:sz w:val="14"/>
          <w:szCs w:val="14"/>
        </w:rPr>
      </w:pPr>
      <w:r w:rsidRPr="00370C53">
        <w:rPr>
          <w:rStyle w:val="Refdenotaalpie"/>
          <w:rFonts w:ascii="Arial" w:hAnsi="Arial" w:cs="Arial"/>
          <w:sz w:val="14"/>
          <w:szCs w:val="14"/>
        </w:rPr>
        <w:footnoteRef/>
      </w:r>
      <w:r w:rsidRPr="00370C53">
        <w:rPr>
          <w:rFonts w:ascii="Arial" w:hAnsi="Arial" w:cs="Arial"/>
          <w:sz w:val="14"/>
          <w:szCs w:val="14"/>
        </w:rPr>
        <w:t xml:space="preserve"> En la literatura especializada existen diversas funciones de distancia que se adaptan a las particularidades del análisis y a la naturaleza de los datos: Distancia euclidiana —que, para este caso en particular, es recomendable—, o la distancia Manhattan, </w:t>
      </w:r>
      <w:r w:rsidRPr="00370C53">
        <w:rPr>
          <w:rFonts w:ascii="Arial" w:hAnsi="Arial" w:cs="Arial"/>
          <w:iCs/>
          <w:sz w:val="14"/>
          <w:szCs w:val="14"/>
        </w:rPr>
        <w:t>entre otras</w:t>
      </w:r>
      <w:r w:rsidRPr="00370C53">
        <w:rPr>
          <w:rFonts w:ascii="Arial" w:hAnsi="Arial" w:cs="Arial"/>
          <w:i/>
          <w:iCs/>
          <w:sz w:val="14"/>
          <w:szCs w:val="14"/>
        </w:rPr>
        <w:t>.</w:t>
      </w:r>
      <w:r w:rsidRPr="00370C53">
        <w:rPr>
          <w:rFonts w:ascii="Arial" w:hAnsi="Arial" w:cs="Arial"/>
          <w:sz w:val="14"/>
          <w:szCs w:val="14"/>
        </w:rPr>
        <w:t xml:space="preserve"> En este sentido, se utiliza el agrupamiento basado en prototipos donde los objetos o ingresos de los </w:t>
      </w:r>
      <w:r w:rsidR="00C06D64">
        <w:rPr>
          <w:rFonts w:ascii="Arial" w:hAnsi="Arial" w:cs="Arial"/>
          <w:sz w:val="14"/>
          <w:szCs w:val="14"/>
        </w:rPr>
        <w:t>O</w:t>
      </w:r>
      <w:r w:rsidR="00C06D64" w:rsidRPr="00370C53">
        <w:rPr>
          <w:rFonts w:ascii="Arial" w:hAnsi="Arial" w:cs="Arial"/>
          <w:sz w:val="14"/>
          <w:szCs w:val="14"/>
        </w:rPr>
        <w:t xml:space="preserve">peradores </w:t>
      </w:r>
      <w:r w:rsidRPr="00370C53">
        <w:rPr>
          <w:rFonts w:ascii="Arial" w:hAnsi="Arial" w:cs="Arial"/>
          <w:sz w:val="14"/>
          <w:szCs w:val="14"/>
        </w:rPr>
        <w:t xml:space="preserve">de </w:t>
      </w:r>
      <w:r w:rsidR="00C06D64">
        <w:rPr>
          <w:rFonts w:ascii="Arial" w:hAnsi="Arial" w:cs="Arial"/>
          <w:sz w:val="14"/>
          <w:szCs w:val="14"/>
        </w:rPr>
        <w:t>T</w:t>
      </w:r>
      <w:r w:rsidR="00C06D64" w:rsidRPr="00370C53">
        <w:rPr>
          <w:rFonts w:ascii="Arial" w:hAnsi="Arial" w:cs="Arial"/>
          <w:sz w:val="14"/>
          <w:szCs w:val="14"/>
        </w:rPr>
        <w:t xml:space="preserve">elecomunicaciones </w:t>
      </w:r>
      <w:r w:rsidRPr="00370C53">
        <w:rPr>
          <w:rFonts w:ascii="Arial" w:hAnsi="Arial" w:cs="Arial"/>
          <w:sz w:val="14"/>
          <w:szCs w:val="14"/>
        </w:rPr>
        <w:t xml:space="preserve">están más cercanos a su prototipo o centroide. En este sentido, la metodología de </w:t>
      </w:r>
      <w:r w:rsidRPr="00370C53">
        <w:rPr>
          <w:rFonts w:ascii="Arial" w:hAnsi="Arial" w:cs="Arial"/>
          <w:i/>
          <w:iCs/>
          <w:sz w:val="14"/>
          <w:szCs w:val="14"/>
        </w:rPr>
        <w:t>K</w:t>
      </w:r>
      <w:r w:rsidRPr="00370C53">
        <w:rPr>
          <w:rFonts w:ascii="Arial" w:hAnsi="Arial" w:cs="Arial"/>
          <w:sz w:val="14"/>
          <w:szCs w:val="14"/>
        </w:rPr>
        <w:t xml:space="preserve">-medias toma como insumos los ingresos de los </w:t>
      </w:r>
      <w:r w:rsidR="007F0E1C">
        <w:rPr>
          <w:rFonts w:ascii="Arial" w:hAnsi="Arial" w:cs="Arial"/>
          <w:sz w:val="14"/>
          <w:szCs w:val="14"/>
        </w:rPr>
        <w:t>O</w:t>
      </w:r>
      <w:r w:rsidR="007F0E1C" w:rsidRPr="00370C53">
        <w:rPr>
          <w:rFonts w:ascii="Arial" w:hAnsi="Arial" w:cs="Arial"/>
          <w:sz w:val="14"/>
          <w:szCs w:val="14"/>
        </w:rPr>
        <w:t xml:space="preserve">peradores </w:t>
      </w:r>
      <w:r w:rsidRPr="00370C53">
        <w:rPr>
          <w:rFonts w:ascii="Arial" w:hAnsi="Arial" w:cs="Arial"/>
          <w:sz w:val="14"/>
          <w:szCs w:val="14"/>
        </w:rPr>
        <w:t xml:space="preserve">de </w:t>
      </w:r>
      <w:r w:rsidR="007F0E1C">
        <w:rPr>
          <w:rFonts w:ascii="Arial" w:hAnsi="Arial" w:cs="Arial"/>
          <w:sz w:val="14"/>
          <w:szCs w:val="14"/>
        </w:rPr>
        <w:t>T</w:t>
      </w:r>
      <w:r w:rsidR="007F0E1C" w:rsidRPr="00370C53">
        <w:rPr>
          <w:rFonts w:ascii="Arial" w:hAnsi="Arial" w:cs="Arial"/>
          <w:sz w:val="14"/>
          <w:szCs w:val="14"/>
        </w:rPr>
        <w:t xml:space="preserve">elecomunicaciones </w:t>
      </w:r>
      <w:r w:rsidRPr="00370C53">
        <w:rPr>
          <w:rFonts w:ascii="Arial" w:hAnsi="Arial" w:cs="Arial"/>
          <w:sz w:val="14"/>
          <w:szCs w:val="14"/>
        </w:rPr>
        <w:t>y una función de distancia que se debe minimizar (suma de las distancias euclidianas) y regresa una partición óptima del conjunto total de los datos. Para una explicación más detallada se sugiere visitar la siguiente dirección electrónica:</w:t>
      </w:r>
    </w:p>
    <w:p w14:paraId="40B24625" w14:textId="2AF07AC2" w:rsidR="004F00EB" w:rsidRPr="00370C53" w:rsidRDefault="00DD3BC3" w:rsidP="00370C53">
      <w:pPr>
        <w:spacing w:after="0" w:line="240" w:lineRule="auto"/>
        <w:jc w:val="both"/>
        <w:rPr>
          <w:rFonts w:cstheme="minorHAnsi"/>
          <w:sz w:val="14"/>
          <w:szCs w:val="14"/>
        </w:rPr>
      </w:pPr>
      <w:hyperlink r:id="rId4" w:anchor="hierarchical-clustering-1" w:history="1">
        <w:r w:rsidR="004F00EB" w:rsidRPr="00370C53">
          <w:rPr>
            <w:rStyle w:val="Hipervnculo"/>
            <w:rFonts w:ascii="Arial" w:hAnsi="Arial" w:cs="Arial"/>
            <w:sz w:val="14"/>
            <w:szCs w:val="14"/>
          </w:rPr>
          <w:t>https://bookdown.org/rdpeng/exdata/hierarchical-clustering.html#hierarchical-clustering-1</w:t>
        </w:r>
      </w:hyperlink>
      <w:r w:rsidR="004F00EB" w:rsidRPr="00370C53">
        <w:rPr>
          <w:rFonts w:cstheme="minorHAnsi"/>
          <w:sz w:val="14"/>
          <w:szCs w:val="14"/>
        </w:rPr>
        <w:t xml:space="preserve"> </w:t>
      </w:r>
    </w:p>
  </w:footnote>
  <w:footnote w:id="5">
    <w:p w14:paraId="2DC7C043" w14:textId="7882714E" w:rsidR="004F00EB" w:rsidRPr="00370C53" w:rsidRDefault="004F00EB" w:rsidP="00370C53">
      <w:pPr>
        <w:spacing w:after="0" w:line="240" w:lineRule="auto"/>
        <w:jc w:val="both"/>
        <w:rPr>
          <w:rStyle w:val="Refdenotaalpie"/>
          <w:rFonts w:ascii="Arial" w:hAnsi="Arial" w:cs="Arial"/>
          <w:sz w:val="14"/>
          <w:szCs w:val="14"/>
        </w:rPr>
      </w:pPr>
      <w:r w:rsidRPr="00370C53">
        <w:rPr>
          <w:rStyle w:val="Refdenotaalpie"/>
          <w:rFonts w:ascii="Arial" w:hAnsi="Arial" w:cs="Arial"/>
          <w:sz w:val="14"/>
          <w:szCs w:val="14"/>
        </w:rPr>
        <w:footnoteRef/>
      </w:r>
      <w:r w:rsidRPr="00370C53">
        <w:rPr>
          <w:rStyle w:val="Refdenotaalpie"/>
          <w:rFonts w:ascii="Arial" w:hAnsi="Arial" w:cs="Arial"/>
          <w:sz w:val="14"/>
          <w:szCs w:val="14"/>
        </w:rPr>
        <w:t xml:space="preserve"> </w:t>
      </w:r>
      <w:r w:rsidRPr="00370C53">
        <w:rPr>
          <w:rFonts w:ascii="Arial" w:hAnsi="Arial" w:cs="Arial"/>
          <w:sz w:val="14"/>
          <w:szCs w:val="14"/>
        </w:rPr>
        <w:t xml:space="preserve">Cuando los grupos o </w:t>
      </w:r>
      <w:r w:rsidRPr="00370C53">
        <w:rPr>
          <w:rFonts w:ascii="Arial" w:hAnsi="Arial" w:cs="Arial"/>
          <w:i/>
          <w:iCs/>
          <w:sz w:val="14"/>
          <w:szCs w:val="14"/>
        </w:rPr>
        <w:t>clusters</w:t>
      </w:r>
      <w:r w:rsidRPr="00370C53">
        <w:rPr>
          <w:rFonts w:ascii="Arial" w:hAnsi="Arial" w:cs="Arial"/>
          <w:sz w:val="14"/>
          <w:szCs w:val="14"/>
        </w:rPr>
        <w:t xml:space="preserve"> se acercan al valor óptimo, la inercia (la suma de los errores cuadráticos en cada grupo) se reduce rápidamente y cuando el número de agrupaciones seleccionadas supera al número real, la convergencia entre elementos de cada grupo se hará mucho más lenta (presencia de menor inercia y menos eficiencia en el modelo). Para mayor información sobre el uso de Elbow como criterio para seleccionar el número de grupos, se sugiere visitar la siguiente dirección electrónica: </w:t>
      </w:r>
      <w:hyperlink r:id="rId5" w:history="1">
        <w:r w:rsidRPr="00370C53">
          <w:rPr>
            <w:rStyle w:val="Hipervnculo"/>
            <w:rFonts w:ascii="Arial" w:hAnsi="Arial" w:cs="Arial"/>
            <w:sz w:val="14"/>
            <w:szCs w:val="14"/>
          </w:rPr>
          <w:t>https://www.mdpi.com/2571-8800/2/2/16/pdf</w:t>
        </w:r>
      </w:hyperlink>
    </w:p>
  </w:footnote>
  <w:footnote w:id="6">
    <w:p w14:paraId="0E7DEAAC" w14:textId="27525696" w:rsidR="004F00EB" w:rsidRPr="00370C53" w:rsidRDefault="004F00EB" w:rsidP="00370C53">
      <w:pPr>
        <w:pStyle w:val="Textonotapie"/>
        <w:jc w:val="both"/>
        <w:rPr>
          <w:sz w:val="14"/>
          <w:szCs w:val="14"/>
        </w:rPr>
      </w:pPr>
      <w:r w:rsidRPr="00370C53">
        <w:rPr>
          <w:rStyle w:val="Refdenotaalpie"/>
          <w:rFonts w:ascii="Arial" w:hAnsi="Arial" w:cs="Arial"/>
          <w:sz w:val="14"/>
          <w:szCs w:val="14"/>
        </w:rPr>
        <w:footnoteRef/>
      </w:r>
      <w:r w:rsidRPr="00370C53">
        <w:rPr>
          <w:rFonts w:ascii="Arial" w:hAnsi="Arial" w:cs="Arial"/>
          <w:sz w:val="14"/>
          <w:szCs w:val="14"/>
        </w:rPr>
        <w:t xml:space="preserve"> Para mayor detalle de este criterio se sugiere visitar la siguiente dirección electrónica: </w:t>
      </w:r>
      <w:hyperlink r:id="rId6" w:history="1">
        <w:r w:rsidRPr="00370C53">
          <w:rPr>
            <w:rStyle w:val="Hipervnculo"/>
            <w:rFonts w:ascii="Arial" w:hAnsi="Arial" w:cs="Arial"/>
            <w:sz w:val="14"/>
            <w:szCs w:val="14"/>
          </w:rPr>
          <w:t>https://towardsdatascience.com/an-approach-for-choosing-number-of-clusters-for-k-means-c28e614ecb2c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2443" w14:textId="784EBA06" w:rsidR="002212C0" w:rsidRDefault="002212C0">
    <w:pPr>
      <w:pStyle w:val="Encabezado"/>
    </w:pPr>
    <w:r>
      <w:rPr>
        <w:noProof/>
      </w:rPr>
      <w:pict w14:anchorId="750FC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0969"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F3CD" w14:textId="6AD7AC73" w:rsidR="002212C0" w:rsidRDefault="002212C0">
    <w:pPr>
      <w:pStyle w:val="Encabezado"/>
    </w:pPr>
    <w:r>
      <w:rPr>
        <w:noProof/>
      </w:rPr>
      <w:pict w14:anchorId="1C86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0970"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C415" w14:textId="7AB942CD" w:rsidR="002212C0" w:rsidRDefault="002212C0">
    <w:pPr>
      <w:pStyle w:val="Encabezado"/>
    </w:pPr>
    <w:r>
      <w:rPr>
        <w:noProof/>
      </w:rPr>
      <w:pict w14:anchorId="49166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0968"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11D"/>
    <w:multiLevelType w:val="hybridMultilevel"/>
    <w:tmpl w:val="0AC6B560"/>
    <w:lvl w:ilvl="0" w:tplc="A880A31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B380C"/>
    <w:multiLevelType w:val="hybridMultilevel"/>
    <w:tmpl w:val="37DECE04"/>
    <w:lvl w:ilvl="0" w:tplc="5E0A35A8">
      <w:start w:val="1"/>
      <w:numFmt w:val="upperRoman"/>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52BE2"/>
    <w:multiLevelType w:val="hybridMultilevel"/>
    <w:tmpl w:val="7748688A"/>
    <w:lvl w:ilvl="0" w:tplc="5806533E">
      <w:start w:val="1"/>
      <w:numFmt w:val="lowerRoman"/>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0CCE7654"/>
    <w:multiLevelType w:val="hybridMultilevel"/>
    <w:tmpl w:val="680CEB16"/>
    <w:lvl w:ilvl="0" w:tplc="3716CA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509A8"/>
    <w:multiLevelType w:val="hybridMultilevel"/>
    <w:tmpl w:val="3F6ED2C6"/>
    <w:lvl w:ilvl="0" w:tplc="5E0A35A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9F7611C6">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1627FD"/>
    <w:multiLevelType w:val="hybridMultilevel"/>
    <w:tmpl w:val="BCE63988"/>
    <w:lvl w:ilvl="0" w:tplc="D1041910">
      <w:start w:val="7"/>
      <w:numFmt w:val="upperRoman"/>
      <w:lvlText w:val="%1."/>
      <w:lvlJc w:val="left"/>
      <w:pPr>
        <w:ind w:left="1800" w:hanging="720"/>
      </w:pPr>
      <w:rPr>
        <w:rFonts w:asciiTheme="minorHAnsi" w:hAnsiTheme="minorHAnsi" w:hint="default"/>
        <w: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9E17F03"/>
    <w:multiLevelType w:val="hybridMultilevel"/>
    <w:tmpl w:val="4B9C161A"/>
    <w:lvl w:ilvl="0" w:tplc="62F0EAB2">
      <w:start w:val="1"/>
      <w:numFmt w:val="ordinalText"/>
      <w:lvlText w:val="%1."/>
      <w:lvlJc w:val="left"/>
      <w:pPr>
        <w:ind w:left="720"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4008A"/>
    <w:multiLevelType w:val="hybridMultilevel"/>
    <w:tmpl w:val="C192B640"/>
    <w:lvl w:ilvl="0" w:tplc="02748BF2">
      <w:start w:val="1"/>
      <w:numFmt w:val="decimal"/>
      <w:lvlText w:val="Regla %1."/>
      <w:lvlJc w:val="left"/>
      <w:pPr>
        <w:ind w:left="1353" w:hanging="360"/>
      </w:pPr>
      <w:rPr>
        <w:rFonts w:hint="default"/>
        <w:b/>
      </w:rPr>
    </w:lvl>
    <w:lvl w:ilvl="1" w:tplc="65DC190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251086"/>
    <w:multiLevelType w:val="hybridMultilevel"/>
    <w:tmpl w:val="8F7628F0"/>
    <w:lvl w:ilvl="0" w:tplc="080A0013">
      <w:start w:val="1"/>
      <w:numFmt w:val="upperRoman"/>
      <w:lvlText w:val="%1."/>
      <w:lvlJc w:val="right"/>
      <w:pPr>
        <w:ind w:left="720" w:hanging="360"/>
      </w:pPr>
    </w:lvl>
    <w:lvl w:ilvl="1" w:tplc="5E0A35A8">
      <w:start w:val="1"/>
      <w:numFmt w:val="upperRoman"/>
      <w:lvlText w:val="%2."/>
      <w:lvlJc w:val="left"/>
      <w:pPr>
        <w:ind w:left="1440" w:hanging="360"/>
      </w:pPr>
      <w:rPr>
        <w:rFonts w:hint="default"/>
        <w:b/>
      </w:rPr>
    </w:lvl>
    <w:lvl w:ilvl="2" w:tplc="080A001B">
      <w:start w:val="1"/>
      <w:numFmt w:val="lowerRoman"/>
      <w:lvlText w:val="%3."/>
      <w:lvlJc w:val="righ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AC428B"/>
    <w:multiLevelType w:val="hybridMultilevel"/>
    <w:tmpl w:val="3CE6AC12"/>
    <w:lvl w:ilvl="0" w:tplc="5E0A35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AD3984"/>
    <w:multiLevelType w:val="hybridMultilevel"/>
    <w:tmpl w:val="7E12F2C4"/>
    <w:lvl w:ilvl="0" w:tplc="080A0013">
      <w:start w:val="1"/>
      <w:numFmt w:val="upperRoman"/>
      <w:lvlText w:val="%1."/>
      <w:lvlJc w:val="right"/>
      <w:pPr>
        <w:ind w:left="720" w:hanging="360"/>
      </w:pPr>
    </w:lvl>
    <w:lvl w:ilvl="1" w:tplc="5E0A35A8">
      <w:start w:val="1"/>
      <w:numFmt w:val="upperRoman"/>
      <w:lvlText w:val="%2."/>
      <w:lvlJc w:val="left"/>
      <w:pPr>
        <w:ind w:left="1440" w:hanging="360"/>
      </w:pPr>
      <w:rPr>
        <w:rFonts w:hint="default"/>
        <w:b/>
      </w:rPr>
    </w:lvl>
    <w:lvl w:ilvl="2" w:tplc="5E0A35A8">
      <w:start w:val="1"/>
      <w:numFmt w:val="upperRoman"/>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0E2B4C"/>
    <w:multiLevelType w:val="hybridMultilevel"/>
    <w:tmpl w:val="8DB25360"/>
    <w:lvl w:ilvl="0" w:tplc="5046FC9A">
      <w:start w:val="1"/>
      <w:numFmt w:val="upperRoman"/>
      <w:lvlText w:val="%1."/>
      <w:lvlJc w:val="right"/>
      <w:pPr>
        <w:ind w:left="1800" w:hanging="360"/>
      </w:pPr>
      <w:rPr>
        <w:rFonts w:hint="default"/>
        <w:b/>
        <w:i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2D2231A9"/>
    <w:multiLevelType w:val="hybridMultilevel"/>
    <w:tmpl w:val="A72244F6"/>
    <w:lvl w:ilvl="0" w:tplc="5E0A35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3E3E37"/>
    <w:multiLevelType w:val="hybridMultilevel"/>
    <w:tmpl w:val="20A242B8"/>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3A174253"/>
    <w:multiLevelType w:val="hybridMultilevel"/>
    <w:tmpl w:val="37DECE04"/>
    <w:lvl w:ilvl="0" w:tplc="5E0A35A8">
      <w:start w:val="1"/>
      <w:numFmt w:val="upperRoman"/>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2A0F39"/>
    <w:multiLevelType w:val="hybridMultilevel"/>
    <w:tmpl w:val="06B6CCAC"/>
    <w:lvl w:ilvl="0" w:tplc="7C74013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BBE35FB"/>
    <w:multiLevelType w:val="hybridMultilevel"/>
    <w:tmpl w:val="3D44CA0C"/>
    <w:lvl w:ilvl="0" w:tplc="5E0A35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5F5B97"/>
    <w:multiLevelType w:val="hybridMultilevel"/>
    <w:tmpl w:val="7748688A"/>
    <w:lvl w:ilvl="0" w:tplc="5806533E">
      <w:start w:val="1"/>
      <w:numFmt w:val="lowerRoman"/>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15:restartNumberingAfterBreak="0">
    <w:nsid w:val="492D7930"/>
    <w:multiLevelType w:val="hybridMultilevel"/>
    <w:tmpl w:val="F84AE926"/>
    <w:lvl w:ilvl="0" w:tplc="5E0A35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790F8C"/>
    <w:multiLevelType w:val="hybridMultilevel"/>
    <w:tmpl w:val="5A107BA6"/>
    <w:lvl w:ilvl="0" w:tplc="093C80D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50DA7BD9"/>
    <w:multiLevelType w:val="hybridMultilevel"/>
    <w:tmpl w:val="37DECE04"/>
    <w:lvl w:ilvl="0" w:tplc="5E0A35A8">
      <w:start w:val="1"/>
      <w:numFmt w:val="upperRoman"/>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551A80"/>
    <w:multiLevelType w:val="hybridMultilevel"/>
    <w:tmpl w:val="D1A07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933CCB"/>
    <w:multiLevelType w:val="hybridMultilevel"/>
    <w:tmpl w:val="EDA0B40E"/>
    <w:lvl w:ilvl="0" w:tplc="5E0A35A8">
      <w:start w:val="1"/>
      <w:numFmt w:val="upperRoman"/>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5CC366DE"/>
    <w:multiLevelType w:val="hybridMultilevel"/>
    <w:tmpl w:val="1FA41AA2"/>
    <w:lvl w:ilvl="0" w:tplc="7F485C9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BF76BA"/>
    <w:multiLevelType w:val="hybridMultilevel"/>
    <w:tmpl w:val="0B865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332A83"/>
    <w:multiLevelType w:val="hybridMultilevel"/>
    <w:tmpl w:val="23340CDE"/>
    <w:lvl w:ilvl="0" w:tplc="5046FC9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9D2C77"/>
    <w:multiLevelType w:val="hybridMultilevel"/>
    <w:tmpl w:val="37DECE04"/>
    <w:lvl w:ilvl="0" w:tplc="5E0A35A8">
      <w:start w:val="1"/>
      <w:numFmt w:val="upperRoman"/>
      <w:lvlText w:val="%1."/>
      <w:lvlJc w:val="left"/>
      <w:pPr>
        <w:ind w:left="144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40121C"/>
    <w:multiLevelType w:val="hybridMultilevel"/>
    <w:tmpl w:val="02A02428"/>
    <w:lvl w:ilvl="0" w:tplc="5E0A35A8">
      <w:start w:val="1"/>
      <w:numFmt w:val="upperRoman"/>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15:restartNumberingAfterBreak="0">
    <w:nsid w:val="7A653F6D"/>
    <w:multiLevelType w:val="hybridMultilevel"/>
    <w:tmpl w:val="74464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9"/>
  </w:num>
  <w:num w:numId="3">
    <w:abstractNumId w:val="8"/>
  </w:num>
  <w:num w:numId="4">
    <w:abstractNumId w:val="4"/>
  </w:num>
  <w:num w:numId="5">
    <w:abstractNumId w:val="2"/>
  </w:num>
  <w:num w:numId="6">
    <w:abstractNumId w:val="27"/>
  </w:num>
  <w:num w:numId="7">
    <w:abstractNumId w:val="18"/>
  </w:num>
  <w:num w:numId="8">
    <w:abstractNumId w:val="17"/>
  </w:num>
  <w:num w:numId="9">
    <w:abstractNumId w:val="22"/>
  </w:num>
  <w:num w:numId="10">
    <w:abstractNumId w:val="7"/>
  </w:num>
  <w:num w:numId="11">
    <w:abstractNumId w:val="26"/>
  </w:num>
  <w:num w:numId="12">
    <w:abstractNumId w:val="14"/>
  </w:num>
  <w:num w:numId="13">
    <w:abstractNumId w:val="20"/>
  </w:num>
  <w:num w:numId="14">
    <w:abstractNumId w:val="1"/>
  </w:num>
  <w:num w:numId="15">
    <w:abstractNumId w:val="16"/>
  </w:num>
  <w:num w:numId="16">
    <w:abstractNumId w:val="12"/>
  </w:num>
  <w:num w:numId="17">
    <w:abstractNumId w:val="10"/>
  </w:num>
  <w:num w:numId="18">
    <w:abstractNumId w:val="6"/>
  </w:num>
  <w:num w:numId="19">
    <w:abstractNumId w:val="25"/>
  </w:num>
  <w:num w:numId="20">
    <w:abstractNumId w:val="23"/>
  </w:num>
  <w:num w:numId="21">
    <w:abstractNumId w:val="5"/>
  </w:num>
  <w:num w:numId="22">
    <w:abstractNumId w:val="0"/>
  </w:num>
  <w:num w:numId="23">
    <w:abstractNumId w:val="13"/>
  </w:num>
  <w:num w:numId="24">
    <w:abstractNumId w:val="11"/>
  </w:num>
  <w:num w:numId="25">
    <w:abstractNumId w:val="28"/>
  </w:num>
  <w:num w:numId="26">
    <w:abstractNumId w:val="21"/>
  </w:num>
  <w:num w:numId="27">
    <w:abstractNumId w:val="3"/>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96"/>
    <w:rsid w:val="00000480"/>
    <w:rsid w:val="000020BC"/>
    <w:rsid w:val="000029DC"/>
    <w:rsid w:val="000042AD"/>
    <w:rsid w:val="0000600B"/>
    <w:rsid w:val="00007FCD"/>
    <w:rsid w:val="0001015B"/>
    <w:rsid w:val="0001241E"/>
    <w:rsid w:val="00012CD3"/>
    <w:rsid w:val="00014ED0"/>
    <w:rsid w:val="00017272"/>
    <w:rsid w:val="00022374"/>
    <w:rsid w:val="000269BE"/>
    <w:rsid w:val="00036703"/>
    <w:rsid w:val="00037349"/>
    <w:rsid w:val="000450C0"/>
    <w:rsid w:val="00050D5B"/>
    <w:rsid w:val="000579B1"/>
    <w:rsid w:val="00063C75"/>
    <w:rsid w:val="00067230"/>
    <w:rsid w:val="00067EC8"/>
    <w:rsid w:val="00070B62"/>
    <w:rsid w:val="00070C13"/>
    <w:rsid w:val="00075C6B"/>
    <w:rsid w:val="00076972"/>
    <w:rsid w:val="00082519"/>
    <w:rsid w:val="000828B0"/>
    <w:rsid w:val="00083CD8"/>
    <w:rsid w:val="000942D7"/>
    <w:rsid w:val="00096F08"/>
    <w:rsid w:val="000A4142"/>
    <w:rsid w:val="000A4776"/>
    <w:rsid w:val="000A4EA0"/>
    <w:rsid w:val="000A690F"/>
    <w:rsid w:val="000B212C"/>
    <w:rsid w:val="000B23A5"/>
    <w:rsid w:val="000B6F6D"/>
    <w:rsid w:val="000B7672"/>
    <w:rsid w:val="000C0AE5"/>
    <w:rsid w:val="000C1385"/>
    <w:rsid w:val="000C423B"/>
    <w:rsid w:val="000C6B8E"/>
    <w:rsid w:val="000C7FD5"/>
    <w:rsid w:val="000D17EC"/>
    <w:rsid w:val="000D5139"/>
    <w:rsid w:val="000D5BA9"/>
    <w:rsid w:val="000D6922"/>
    <w:rsid w:val="000E0884"/>
    <w:rsid w:val="000E08F5"/>
    <w:rsid w:val="000E0C45"/>
    <w:rsid w:val="000E3306"/>
    <w:rsid w:val="000E4F6D"/>
    <w:rsid w:val="000E7C17"/>
    <w:rsid w:val="000F63F6"/>
    <w:rsid w:val="000F737D"/>
    <w:rsid w:val="001002BC"/>
    <w:rsid w:val="00103D59"/>
    <w:rsid w:val="001071F8"/>
    <w:rsid w:val="0010729C"/>
    <w:rsid w:val="00113F1A"/>
    <w:rsid w:val="00120137"/>
    <w:rsid w:val="001207FA"/>
    <w:rsid w:val="00120FFA"/>
    <w:rsid w:val="001212B7"/>
    <w:rsid w:val="00126887"/>
    <w:rsid w:val="00132B61"/>
    <w:rsid w:val="001346EF"/>
    <w:rsid w:val="00134D29"/>
    <w:rsid w:val="0013666D"/>
    <w:rsid w:val="0013719C"/>
    <w:rsid w:val="0014087C"/>
    <w:rsid w:val="001409D4"/>
    <w:rsid w:val="001431C3"/>
    <w:rsid w:val="00143579"/>
    <w:rsid w:val="00144FFF"/>
    <w:rsid w:val="001460B4"/>
    <w:rsid w:val="001470A5"/>
    <w:rsid w:val="00150BC0"/>
    <w:rsid w:val="0015155F"/>
    <w:rsid w:val="00152540"/>
    <w:rsid w:val="001551E4"/>
    <w:rsid w:val="00157518"/>
    <w:rsid w:val="00160B9E"/>
    <w:rsid w:val="00161165"/>
    <w:rsid w:val="00163A1F"/>
    <w:rsid w:val="00165485"/>
    <w:rsid w:val="00165596"/>
    <w:rsid w:val="00166948"/>
    <w:rsid w:val="00170B49"/>
    <w:rsid w:val="001721F4"/>
    <w:rsid w:val="00172B3A"/>
    <w:rsid w:val="00173C3E"/>
    <w:rsid w:val="001758C0"/>
    <w:rsid w:val="0017680F"/>
    <w:rsid w:val="00176F7F"/>
    <w:rsid w:val="00177A67"/>
    <w:rsid w:val="00180FE1"/>
    <w:rsid w:val="00181A34"/>
    <w:rsid w:val="00182A15"/>
    <w:rsid w:val="00182E27"/>
    <w:rsid w:val="00185D9F"/>
    <w:rsid w:val="001861A4"/>
    <w:rsid w:val="00187425"/>
    <w:rsid w:val="0019267C"/>
    <w:rsid w:val="001950AE"/>
    <w:rsid w:val="0019551D"/>
    <w:rsid w:val="00195B92"/>
    <w:rsid w:val="00195CB7"/>
    <w:rsid w:val="001A0624"/>
    <w:rsid w:val="001A090A"/>
    <w:rsid w:val="001A10C2"/>
    <w:rsid w:val="001A212E"/>
    <w:rsid w:val="001A35A5"/>
    <w:rsid w:val="001A4224"/>
    <w:rsid w:val="001B1A84"/>
    <w:rsid w:val="001B7E01"/>
    <w:rsid w:val="001C07D4"/>
    <w:rsid w:val="001C0A25"/>
    <w:rsid w:val="001C55F6"/>
    <w:rsid w:val="001C6004"/>
    <w:rsid w:val="001C7553"/>
    <w:rsid w:val="001D10C1"/>
    <w:rsid w:val="001D2774"/>
    <w:rsid w:val="001D2A84"/>
    <w:rsid w:val="001D3865"/>
    <w:rsid w:val="001E0B98"/>
    <w:rsid w:val="001E1BB6"/>
    <w:rsid w:val="001E7DB6"/>
    <w:rsid w:val="001F2098"/>
    <w:rsid w:val="001F26FB"/>
    <w:rsid w:val="001F3D3D"/>
    <w:rsid w:val="001F632E"/>
    <w:rsid w:val="002006D5"/>
    <w:rsid w:val="002079EF"/>
    <w:rsid w:val="00211717"/>
    <w:rsid w:val="0021215B"/>
    <w:rsid w:val="0021277A"/>
    <w:rsid w:val="0021439E"/>
    <w:rsid w:val="00215DFD"/>
    <w:rsid w:val="002212C0"/>
    <w:rsid w:val="00227F91"/>
    <w:rsid w:val="00230529"/>
    <w:rsid w:val="002358B2"/>
    <w:rsid w:val="00236E52"/>
    <w:rsid w:val="00242110"/>
    <w:rsid w:val="00243863"/>
    <w:rsid w:val="0024567F"/>
    <w:rsid w:val="00251D28"/>
    <w:rsid w:val="00251E41"/>
    <w:rsid w:val="002604EF"/>
    <w:rsid w:val="002631E6"/>
    <w:rsid w:val="002637FC"/>
    <w:rsid w:val="00271E82"/>
    <w:rsid w:val="00273B4E"/>
    <w:rsid w:val="0027486F"/>
    <w:rsid w:val="00275F47"/>
    <w:rsid w:val="002763BD"/>
    <w:rsid w:val="00285745"/>
    <w:rsid w:val="00287472"/>
    <w:rsid w:val="002877D0"/>
    <w:rsid w:val="002913A6"/>
    <w:rsid w:val="0029448E"/>
    <w:rsid w:val="00296A61"/>
    <w:rsid w:val="00297627"/>
    <w:rsid w:val="002A1502"/>
    <w:rsid w:val="002A1C93"/>
    <w:rsid w:val="002A4BB2"/>
    <w:rsid w:val="002A53CE"/>
    <w:rsid w:val="002A64E0"/>
    <w:rsid w:val="002A7C52"/>
    <w:rsid w:val="002B03D6"/>
    <w:rsid w:val="002B26B4"/>
    <w:rsid w:val="002B459B"/>
    <w:rsid w:val="002C1252"/>
    <w:rsid w:val="002C2B64"/>
    <w:rsid w:val="002C400B"/>
    <w:rsid w:val="002C4722"/>
    <w:rsid w:val="002C4AD8"/>
    <w:rsid w:val="002C4EB5"/>
    <w:rsid w:val="002C6918"/>
    <w:rsid w:val="002D0007"/>
    <w:rsid w:val="002D42CA"/>
    <w:rsid w:val="002D5FFC"/>
    <w:rsid w:val="002D6E50"/>
    <w:rsid w:val="002D6EB7"/>
    <w:rsid w:val="002E1483"/>
    <w:rsid w:val="002E25D8"/>
    <w:rsid w:val="002E72BC"/>
    <w:rsid w:val="002F043F"/>
    <w:rsid w:val="002F06DE"/>
    <w:rsid w:val="002F3E52"/>
    <w:rsid w:val="002F48C7"/>
    <w:rsid w:val="002F7451"/>
    <w:rsid w:val="002F7B34"/>
    <w:rsid w:val="002F7E67"/>
    <w:rsid w:val="00300AB0"/>
    <w:rsid w:val="00301B8C"/>
    <w:rsid w:val="003024A7"/>
    <w:rsid w:val="00303C68"/>
    <w:rsid w:val="00305B79"/>
    <w:rsid w:val="003074BA"/>
    <w:rsid w:val="00311D53"/>
    <w:rsid w:val="00315AF9"/>
    <w:rsid w:val="00316CC4"/>
    <w:rsid w:val="00320AB3"/>
    <w:rsid w:val="00324346"/>
    <w:rsid w:val="00325BA0"/>
    <w:rsid w:val="003261D7"/>
    <w:rsid w:val="0032623E"/>
    <w:rsid w:val="00327360"/>
    <w:rsid w:val="003310DC"/>
    <w:rsid w:val="0033132A"/>
    <w:rsid w:val="003322D7"/>
    <w:rsid w:val="00333F0F"/>
    <w:rsid w:val="003352CB"/>
    <w:rsid w:val="00343175"/>
    <w:rsid w:val="00344589"/>
    <w:rsid w:val="00346B66"/>
    <w:rsid w:val="00352287"/>
    <w:rsid w:val="003526CC"/>
    <w:rsid w:val="00353D37"/>
    <w:rsid w:val="0035657C"/>
    <w:rsid w:val="0035709B"/>
    <w:rsid w:val="00361B33"/>
    <w:rsid w:val="00364BEB"/>
    <w:rsid w:val="00364EE2"/>
    <w:rsid w:val="00370BEA"/>
    <w:rsid w:val="00370C53"/>
    <w:rsid w:val="003716F7"/>
    <w:rsid w:val="00371E6A"/>
    <w:rsid w:val="00373F78"/>
    <w:rsid w:val="00374958"/>
    <w:rsid w:val="00383937"/>
    <w:rsid w:val="003841B3"/>
    <w:rsid w:val="00384C02"/>
    <w:rsid w:val="00384F2B"/>
    <w:rsid w:val="00390183"/>
    <w:rsid w:val="003901B2"/>
    <w:rsid w:val="00391710"/>
    <w:rsid w:val="00394DE2"/>
    <w:rsid w:val="003A2D6A"/>
    <w:rsid w:val="003A3A39"/>
    <w:rsid w:val="003A4D58"/>
    <w:rsid w:val="003B2F18"/>
    <w:rsid w:val="003B3A1E"/>
    <w:rsid w:val="003B45AC"/>
    <w:rsid w:val="003B619B"/>
    <w:rsid w:val="003B6DD6"/>
    <w:rsid w:val="003C203C"/>
    <w:rsid w:val="003C388A"/>
    <w:rsid w:val="003C4A52"/>
    <w:rsid w:val="003D01D1"/>
    <w:rsid w:val="003D0471"/>
    <w:rsid w:val="003D5215"/>
    <w:rsid w:val="003D7397"/>
    <w:rsid w:val="003D7A20"/>
    <w:rsid w:val="003E0372"/>
    <w:rsid w:val="003E0F5B"/>
    <w:rsid w:val="003E3827"/>
    <w:rsid w:val="003E4633"/>
    <w:rsid w:val="003E6FA1"/>
    <w:rsid w:val="003F0D72"/>
    <w:rsid w:val="003F1E65"/>
    <w:rsid w:val="003F293B"/>
    <w:rsid w:val="003F2E57"/>
    <w:rsid w:val="003F3465"/>
    <w:rsid w:val="003F6D1F"/>
    <w:rsid w:val="003F72C6"/>
    <w:rsid w:val="0040054F"/>
    <w:rsid w:val="00401379"/>
    <w:rsid w:val="00402386"/>
    <w:rsid w:val="00402AF4"/>
    <w:rsid w:val="00406587"/>
    <w:rsid w:val="00414718"/>
    <w:rsid w:val="00416145"/>
    <w:rsid w:val="00417E82"/>
    <w:rsid w:val="00421083"/>
    <w:rsid w:val="00423213"/>
    <w:rsid w:val="00423FE4"/>
    <w:rsid w:val="00432FDE"/>
    <w:rsid w:val="0043592D"/>
    <w:rsid w:val="00436D86"/>
    <w:rsid w:val="00436E70"/>
    <w:rsid w:val="004403FD"/>
    <w:rsid w:val="0044427F"/>
    <w:rsid w:val="004468EE"/>
    <w:rsid w:val="0045260B"/>
    <w:rsid w:val="00456E9B"/>
    <w:rsid w:val="00457FB7"/>
    <w:rsid w:val="00461153"/>
    <w:rsid w:val="004611EE"/>
    <w:rsid w:val="004614CA"/>
    <w:rsid w:val="0046189A"/>
    <w:rsid w:val="00463385"/>
    <w:rsid w:val="004633C1"/>
    <w:rsid w:val="0046708C"/>
    <w:rsid w:val="00467474"/>
    <w:rsid w:val="00467AA5"/>
    <w:rsid w:val="004729EC"/>
    <w:rsid w:val="004774AD"/>
    <w:rsid w:val="004776FA"/>
    <w:rsid w:val="004805B2"/>
    <w:rsid w:val="00482C02"/>
    <w:rsid w:val="00483A95"/>
    <w:rsid w:val="0048430D"/>
    <w:rsid w:val="00485E4E"/>
    <w:rsid w:val="004904B8"/>
    <w:rsid w:val="00492D54"/>
    <w:rsid w:val="00495514"/>
    <w:rsid w:val="0049734F"/>
    <w:rsid w:val="00497639"/>
    <w:rsid w:val="004A107A"/>
    <w:rsid w:val="004A363C"/>
    <w:rsid w:val="004A4EF2"/>
    <w:rsid w:val="004A76C9"/>
    <w:rsid w:val="004B149C"/>
    <w:rsid w:val="004B1845"/>
    <w:rsid w:val="004B5619"/>
    <w:rsid w:val="004B6FBB"/>
    <w:rsid w:val="004C1219"/>
    <w:rsid w:val="004C1B2F"/>
    <w:rsid w:val="004C2267"/>
    <w:rsid w:val="004C2415"/>
    <w:rsid w:val="004C2CA6"/>
    <w:rsid w:val="004C756E"/>
    <w:rsid w:val="004D03E4"/>
    <w:rsid w:val="004D1C25"/>
    <w:rsid w:val="004D6492"/>
    <w:rsid w:val="004D7811"/>
    <w:rsid w:val="004E23FE"/>
    <w:rsid w:val="004E358E"/>
    <w:rsid w:val="004E39A5"/>
    <w:rsid w:val="004E40CC"/>
    <w:rsid w:val="004F00EB"/>
    <w:rsid w:val="004F26EA"/>
    <w:rsid w:val="004F36B7"/>
    <w:rsid w:val="004F6D36"/>
    <w:rsid w:val="00500FA2"/>
    <w:rsid w:val="005011ED"/>
    <w:rsid w:val="00503E8C"/>
    <w:rsid w:val="0050673E"/>
    <w:rsid w:val="00512DE7"/>
    <w:rsid w:val="00513069"/>
    <w:rsid w:val="00516238"/>
    <w:rsid w:val="00520A79"/>
    <w:rsid w:val="0052204B"/>
    <w:rsid w:val="005238E4"/>
    <w:rsid w:val="005252A5"/>
    <w:rsid w:val="00531E94"/>
    <w:rsid w:val="00533430"/>
    <w:rsid w:val="005344D9"/>
    <w:rsid w:val="00536C83"/>
    <w:rsid w:val="00537F4D"/>
    <w:rsid w:val="00540F0D"/>
    <w:rsid w:val="005411F0"/>
    <w:rsid w:val="00542504"/>
    <w:rsid w:val="00543352"/>
    <w:rsid w:val="00546ABC"/>
    <w:rsid w:val="005533A1"/>
    <w:rsid w:val="0055344C"/>
    <w:rsid w:val="00555344"/>
    <w:rsid w:val="005570CC"/>
    <w:rsid w:val="00557215"/>
    <w:rsid w:val="005572AA"/>
    <w:rsid w:val="00557EC9"/>
    <w:rsid w:val="00561C02"/>
    <w:rsid w:val="005653E5"/>
    <w:rsid w:val="00567F87"/>
    <w:rsid w:val="00570BC9"/>
    <w:rsid w:val="00573BD6"/>
    <w:rsid w:val="0057650F"/>
    <w:rsid w:val="00581840"/>
    <w:rsid w:val="00582492"/>
    <w:rsid w:val="00584185"/>
    <w:rsid w:val="00584501"/>
    <w:rsid w:val="005866A3"/>
    <w:rsid w:val="00590937"/>
    <w:rsid w:val="00590CD4"/>
    <w:rsid w:val="0059222D"/>
    <w:rsid w:val="00592819"/>
    <w:rsid w:val="00592B2D"/>
    <w:rsid w:val="0059586E"/>
    <w:rsid w:val="005A0DB2"/>
    <w:rsid w:val="005A0F65"/>
    <w:rsid w:val="005A2AB7"/>
    <w:rsid w:val="005A63CF"/>
    <w:rsid w:val="005A785A"/>
    <w:rsid w:val="005C5DF5"/>
    <w:rsid w:val="005C7343"/>
    <w:rsid w:val="005D00D5"/>
    <w:rsid w:val="005D1915"/>
    <w:rsid w:val="005D3F57"/>
    <w:rsid w:val="005E06F5"/>
    <w:rsid w:val="005E125C"/>
    <w:rsid w:val="005E2661"/>
    <w:rsid w:val="005E3C7A"/>
    <w:rsid w:val="005E3EF0"/>
    <w:rsid w:val="005E6278"/>
    <w:rsid w:val="005F08F5"/>
    <w:rsid w:val="005F0F8F"/>
    <w:rsid w:val="005F4C36"/>
    <w:rsid w:val="005F5246"/>
    <w:rsid w:val="006007D1"/>
    <w:rsid w:val="00602011"/>
    <w:rsid w:val="00603C04"/>
    <w:rsid w:val="006073E1"/>
    <w:rsid w:val="00616041"/>
    <w:rsid w:val="00617775"/>
    <w:rsid w:val="00617830"/>
    <w:rsid w:val="0062360B"/>
    <w:rsid w:val="0062415B"/>
    <w:rsid w:val="00624C75"/>
    <w:rsid w:val="006310E4"/>
    <w:rsid w:val="00631A01"/>
    <w:rsid w:val="00632D75"/>
    <w:rsid w:val="00632EFD"/>
    <w:rsid w:val="006332F4"/>
    <w:rsid w:val="00634D13"/>
    <w:rsid w:val="00634D5C"/>
    <w:rsid w:val="00635636"/>
    <w:rsid w:val="00647F5A"/>
    <w:rsid w:val="00650EFD"/>
    <w:rsid w:val="0065367D"/>
    <w:rsid w:val="00653A60"/>
    <w:rsid w:val="00654657"/>
    <w:rsid w:val="00655A70"/>
    <w:rsid w:val="00656579"/>
    <w:rsid w:val="006601B9"/>
    <w:rsid w:val="00661997"/>
    <w:rsid w:val="00661DD1"/>
    <w:rsid w:val="0066403C"/>
    <w:rsid w:val="00665765"/>
    <w:rsid w:val="00670EC9"/>
    <w:rsid w:val="006837A5"/>
    <w:rsid w:val="006863E3"/>
    <w:rsid w:val="00686D55"/>
    <w:rsid w:val="00686FD0"/>
    <w:rsid w:val="006908BB"/>
    <w:rsid w:val="00691173"/>
    <w:rsid w:val="00692C17"/>
    <w:rsid w:val="00696D99"/>
    <w:rsid w:val="006A0975"/>
    <w:rsid w:val="006A1ABE"/>
    <w:rsid w:val="006A5EAB"/>
    <w:rsid w:val="006B440A"/>
    <w:rsid w:val="006B531C"/>
    <w:rsid w:val="006C09F0"/>
    <w:rsid w:val="006C6659"/>
    <w:rsid w:val="006C6C4A"/>
    <w:rsid w:val="006C729B"/>
    <w:rsid w:val="006D0170"/>
    <w:rsid w:val="006D08C8"/>
    <w:rsid w:val="006D0C5F"/>
    <w:rsid w:val="006D2BA9"/>
    <w:rsid w:val="006D329F"/>
    <w:rsid w:val="006D4485"/>
    <w:rsid w:val="006D4765"/>
    <w:rsid w:val="006D4F73"/>
    <w:rsid w:val="006D5895"/>
    <w:rsid w:val="006D5E67"/>
    <w:rsid w:val="006E1F8A"/>
    <w:rsid w:val="006E2202"/>
    <w:rsid w:val="006E2E29"/>
    <w:rsid w:val="006E49A3"/>
    <w:rsid w:val="006E5286"/>
    <w:rsid w:val="006E5EA6"/>
    <w:rsid w:val="006F0EF4"/>
    <w:rsid w:val="006F1F9D"/>
    <w:rsid w:val="006F3583"/>
    <w:rsid w:val="006F5F45"/>
    <w:rsid w:val="00701271"/>
    <w:rsid w:val="00701403"/>
    <w:rsid w:val="007023CC"/>
    <w:rsid w:val="00706403"/>
    <w:rsid w:val="007074F3"/>
    <w:rsid w:val="00710BC6"/>
    <w:rsid w:val="00710E19"/>
    <w:rsid w:val="00710F99"/>
    <w:rsid w:val="00711E91"/>
    <w:rsid w:val="00714321"/>
    <w:rsid w:val="00717CC0"/>
    <w:rsid w:val="00722577"/>
    <w:rsid w:val="00722740"/>
    <w:rsid w:val="007255FC"/>
    <w:rsid w:val="00730584"/>
    <w:rsid w:val="0073169C"/>
    <w:rsid w:val="0073226C"/>
    <w:rsid w:val="00741F31"/>
    <w:rsid w:val="00745334"/>
    <w:rsid w:val="00750876"/>
    <w:rsid w:val="00753FFB"/>
    <w:rsid w:val="00754635"/>
    <w:rsid w:val="00755C03"/>
    <w:rsid w:val="0075743F"/>
    <w:rsid w:val="00760743"/>
    <w:rsid w:val="00762735"/>
    <w:rsid w:val="00762B8D"/>
    <w:rsid w:val="00762D62"/>
    <w:rsid w:val="00763DD3"/>
    <w:rsid w:val="00764DF8"/>
    <w:rsid w:val="00770B42"/>
    <w:rsid w:val="0077147E"/>
    <w:rsid w:val="00772240"/>
    <w:rsid w:val="00772D35"/>
    <w:rsid w:val="00772F3F"/>
    <w:rsid w:val="007733C2"/>
    <w:rsid w:val="00774E42"/>
    <w:rsid w:val="00777B07"/>
    <w:rsid w:val="00780B97"/>
    <w:rsid w:val="00780D56"/>
    <w:rsid w:val="007827F1"/>
    <w:rsid w:val="00785519"/>
    <w:rsid w:val="007906B8"/>
    <w:rsid w:val="0079079C"/>
    <w:rsid w:val="00790EC1"/>
    <w:rsid w:val="00791288"/>
    <w:rsid w:val="00796D32"/>
    <w:rsid w:val="007A01BF"/>
    <w:rsid w:val="007A1498"/>
    <w:rsid w:val="007A436B"/>
    <w:rsid w:val="007A496C"/>
    <w:rsid w:val="007B22FD"/>
    <w:rsid w:val="007B39E4"/>
    <w:rsid w:val="007B4952"/>
    <w:rsid w:val="007B6024"/>
    <w:rsid w:val="007B74D7"/>
    <w:rsid w:val="007C0230"/>
    <w:rsid w:val="007C3377"/>
    <w:rsid w:val="007C655C"/>
    <w:rsid w:val="007D1E98"/>
    <w:rsid w:val="007D20A2"/>
    <w:rsid w:val="007D2758"/>
    <w:rsid w:val="007D2A56"/>
    <w:rsid w:val="007D2C8D"/>
    <w:rsid w:val="007E1B3F"/>
    <w:rsid w:val="007F0281"/>
    <w:rsid w:val="007F0E0E"/>
    <w:rsid w:val="007F0E1C"/>
    <w:rsid w:val="007F187D"/>
    <w:rsid w:val="007F4066"/>
    <w:rsid w:val="007F68F3"/>
    <w:rsid w:val="00800BE5"/>
    <w:rsid w:val="00800F42"/>
    <w:rsid w:val="008067AA"/>
    <w:rsid w:val="00806881"/>
    <w:rsid w:val="008073F3"/>
    <w:rsid w:val="00812B96"/>
    <w:rsid w:val="00813DED"/>
    <w:rsid w:val="00816207"/>
    <w:rsid w:val="00816B35"/>
    <w:rsid w:val="00822CED"/>
    <w:rsid w:val="00825F06"/>
    <w:rsid w:val="008266E1"/>
    <w:rsid w:val="00826CD8"/>
    <w:rsid w:val="00827B39"/>
    <w:rsid w:val="00835546"/>
    <w:rsid w:val="00836230"/>
    <w:rsid w:val="00837546"/>
    <w:rsid w:val="008404E4"/>
    <w:rsid w:val="008422CB"/>
    <w:rsid w:val="00843CAD"/>
    <w:rsid w:val="008459AF"/>
    <w:rsid w:val="00845B56"/>
    <w:rsid w:val="00845D6B"/>
    <w:rsid w:val="00847E45"/>
    <w:rsid w:val="00851D04"/>
    <w:rsid w:val="0085233D"/>
    <w:rsid w:val="008559BE"/>
    <w:rsid w:val="00857395"/>
    <w:rsid w:val="008629E8"/>
    <w:rsid w:val="0086403F"/>
    <w:rsid w:val="0086480A"/>
    <w:rsid w:val="00864B31"/>
    <w:rsid w:val="00867E63"/>
    <w:rsid w:val="00874255"/>
    <w:rsid w:val="00875971"/>
    <w:rsid w:val="00886EA0"/>
    <w:rsid w:val="0089176D"/>
    <w:rsid w:val="0089253B"/>
    <w:rsid w:val="00893FC8"/>
    <w:rsid w:val="00894083"/>
    <w:rsid w:val="00897D53"/>
    <w:rsid w:val="008A0C37"/>
    <w:rsid w:val="008A22E0"/>
    <w:rsid w:val="008A250A"/>
    <w:rsid w:val="008A2AAE"/>
    <w:rsid w:val="008A341E"/>
    <w:rsid w:val="008A37F9"/>
    <w:rsid w:val="008A412D"/>
    <w:rsid w:val="008B0EB5"/>
    <w:rsid w:val="008B1968"/>
    <w:rsid w:val="008B5821"/>
    <w:rsid w:val="008B6601"/>
    <w:rsid w:val="008B762A"/>
    <w:rsid w:val="008C24F8"/>
    <w:rsid w:val="008C2A26"/>
    <w:rsid w:val="008C35DA"/>
    <w:rsid w:val="008C38D0"/>
    <w:rsid w:val="008C4C5C"/>
    <w:rsid w:val="008C65B9"/>
    <w:rsid w:val="008D0154"/>
    <w:rsid w:val="008D05F5"/>
    <w:rsid w:val="008D1E14"/>
    <w:rsid w:val="008D20FA"/>
    <w:rsid w:val="008D2AD5"/>
    <w:rsid w:val="008D307D"/>
    <w:rsid w:val="008D4A09"/>
    <w:rsid w:val="008D70E1"/>
    <w:rsid w:val="008D733B"/>
    <w:rsid w:val="008E3263"/>
    <w:rsid w:val="008E393D"/>
    <w:rsid w:val="008F0307"/>
    <w:rsid w:val="008F3190"/>
    <w:rsid w:val="008F4527"/>
    <w:rsid w:val="0090182E"/>
    <w:rsid w:val="00901CAC"/>
    <w:rsid w:val="00903D2F"/>
    <w:rsid w:val="00904439"/>
    <w:rsid w:val="009054D2"/>
    <w:rsid w:val="00905D25"/>
    <w:rsid w:val="00912BD8"/>
    <w:rsid w:val="00912DF8"/>
    <w:rsid w:val="009159AF"/>
    <w:rsid w:val="009163E5"/>
    <w:rsid w:val="00921105"/>
    <w:rsid w:val="00921CA5"/>
    <w:rsid w:val="009241FF"/>
    <w:rsid w:val="0092465A"/>
    <w:rsid w:val="00927D3B"/>
    <w:rsid w:val="00931400"/>
    <w:rsid w:val="00934110"/>
    <w:rsid w:val="00935D8A"/>
    <w:rsid w:val="00941060"/>
    <w:rsid w:val="00941AF0"/>
    <w:rsid w:val="00947EF6"/>
    <w:rsid w:val="00950055"/>
    <w:rsid w:val="00951C43"/>
    <w:rsid w:val="009541DA"/>
    <w:rsid w:val="009634B8"/>
    <w:rsid w:val="00967A8B"/>
    <w:rsid w:val="00973CD0"/>
    <w:rsid w:val="00975791"/>
    <w:rsid w:val="009769AC"/>
    <w:rsid w:val="00977355"/>
    <w:rsid w:val="00983F21"/>
    <w:rsid w:val="00984E2B"/>
    <w:rsid w:val="009874CC"/>
    <w:rsid w:val="00992E2D"/>
    <w:rsid w:val="009930BA"/>
    <w:rsid w:val="009939B1"/>
    <w:rsid w:val="009942A8"/>
    <w:rsid w:val="0099698C"/>
    <w:rsid w:val="009A114F"/>
    <w:rsid w:val="009A2B29"/>
    <w:rsid w:val="009A730D"/>
    <w:rsid w:val="009B1738"/>
    <w:rsid w:val="009B2F65"/>
    <w:rsid w:val="009B418E"/>
    <w:rsid w:val="009B5521"/>
    <w:rsid w:val="009B68CD"/>
    <w:rsid w:val="009C6B2E"/>
    <w:rsid w:val="009C7169"/>
    <w:rsid w:val="009D1FD8"/>
    <w:rsid w:val="009D37F5"/>
    <w:rsid w:val="009D7372"/>
    <w:rsid w:val="009E00CE"/>
    <w:rsid w:val="009E0BE6"/>
    <w:rsid w:val="009E1735"/>
    <w:rsid w:val="009E38C3"/>
    <w:rsid w:val="009E5623"/>
    <w:rsid w:val="009E6172"/>
    <w:rsid w:val="009F4A8D"/>
    <w:rsid w:val="00A0070F"/>
    <w:rsid w:val="00A00E8C"/>
    <w:rsid w:val="00A03480"/>
    <w:rsid w:val="00A0446C"/>
    <w:rsid w:val="00A114B7"/>
    <w:rsid w:val="00A11D93"/>
    <w:rsid w:val="00A14158"/>
    <w:rsid w:val="00A15FAC"/>
    <w:rsid w:val="00A16C49"/>
    <w:rsid w:val="00A20732"/>
    <w:rsid w:val="00A209FD"/>
    <w:rsid w:val="00A2113F"/>
    <w:rsid w:val="00A2274D"/>
    <w:rsid w:val="00A24632"/>
    <w:rsid w:val="00A24EE4"/>
    <w:rsid w:val="00A30F4A"/>
    <w:rsid w:val="00A32BDB"/>
    <w:rsid w:val="00A41139"/>
    <w:rsid w:val="00A426ED"/>
    <w:rsid w:val="00A43536"/>
    <w:rsid w:val="00A4377A"/>
    <w:rsid w:val="00A43BA1"/>
    <w:rsid w:val="00A43E98"/>
    <w:rsid w:val="00A44907"/>
    <w:rsid w:val="00A45E6B"/>
    <w:rsid w:val="00A46FFB"/>
    <w:rsid w:val="00A5001F"/>
    <w:rsid w:val="00A5284C"/>
    <w:rsid w:val="00A53AA9"/>
    <w:rsid w:val="00A56ED2"/>
    <w:rsid w:val="00A601EF"/>
    <w:rsid w:val="00A6085F"/>
    <w:rsid w:val="00A62483"/>
    <w:rsid w:val="00A63307"/>
    <w:rsid w:val="00A6463A"/>
    <w:rsid w:val="00A65ED5"/>
    <w:rsid w:val="00A66D4E"/>
    <w:rsid w:val="00A7013A"/>
    <w:rsid w:val="00A71A08"/>
    <w:rsid w:val="00A73106"/>
    <w:rsid w:val="00A73CD6"/>
    <w:rsid w:val="00A74B23"/>
    <w:rsid w:val="00A7515A"/>
    <w:rsid w:val="00A76D83"/>
    <w:rsid w:val="00A80245"/>
    <w:rsid w:val="00A83ED4"/>
    <w:rsid w:val="00A8739B"/>
    <w:rsid w:val="00A8752E"/>
    <w:rsid w:val="00A91B02"/>
    <w:rsid w:val="00A9299B"/>
    <w:rsid w:val="00A943F5"/>
    <w:rsid w:val="00A94DC5"/>
    <w:rsid w:val="00AA02C4"/>
    <w:rsid w:val="00AA300C"/>
    <w:rsid w:val="00AA7ECC"/>
    <w:rsid w:val="00AB075B"/>
    <w:rsid w:val="00AB29E9"/>
    <w:rsid w:val="00AB2F60"/>
    <w:rsid w:val="00AB6595"/>
    <w:rsid w:val="00AB7163"/>
    <w:rsid w:val="00AB737B"/>
    <w:rsid w:val="00AC14A8"/>
    <w:rsid w:val="00AC1DB6"/>
    <w:rsid w:val="00AC24C2"/>
    <w:rsid w:val="00AC329D"/>
    <w:rsid w:val="00AC6E7E"/>
    <w:rsid w:val="00AD4A75"/>
    <w:rsid w:val="00AD66B4"/>
    <w:rsid w:val="00AE09B0"/>
    <w:rsid w:val="00AE35FD"/>
    <w:rsid w:val="00AE6FDC"/>
    <w:rsid w:val="00AF20B4"/>
    <w:rsid w:val="00AF235D"/>
    <w:rsid w:val="00AF2D5B"/>
    <w:rsid w:val="00AF5EF0"/>
    <w:rsid w:val="00B003C5"/>
    <w:rsid w:val="00B0156D"/>
    <w:rsid w:val="00B030D5"/>
    <w:rsid w:val="00B038C0"/>
    <w:rsid w:val="00B0499F"/>
    <w:rsid w:val="00B10475"/>
    <w:rsid w:val="00B1257A"/>
    <w:rsid w:val="00B1293F"/>
    <w:rsid w:val="00B1469F"/>
    <w:rsid w:val="00B149F3"/>
    <w:rsid w:val="00B160C4"/>
    <w:rsid w:val="00B273C2"/>
    <w:rsid w:val="00B30D6D"/>
    <w:rsid w:val="00B3535B"/>
    <w:rsid w:val="00B35D11"/>
    <w:rsid w:val="00B41F2B"/>
    <w:rsid w:val="00B42769"/>
    <w:rsid w:val="00B42A75"/>
    <w:rsid w:val="00B432AF"/>
    <w:rsid w:val="00B44F65"/>
    <w:rsid w:val="00B47818"/>
    <w:rsid w:val="00B525C9"/>
    <w:rsid w:val="00B56B6E"/>
    <w:rsid w:val="00B57622"/>
    <w:rsid w:val="00B57BE5"/>
    <w:rsid w:val="00B60F6A"/>
    <w:rsid w:val="00B61526"/>
    <w:rsid w:val="00B619C1"/>
    <w:rsid w:val="00B62935"/>
    <w:rsid w:val="00B63925"/>
    <w:rsid w:val="00B6568B"/>
    <w:rsid w:val="00B661FF"/>
    <w:rsid w:val="00B669FE"/>
    <w:rsid w:val="00B66B27"/>
    <w:rsid w:val="00B66D22"/>
    <w:rsid w:val="00B66E48"/>
    <w:rsid w:val="00B70896"/>
    <w:rsid w:val="00B70D3A"/>
    <w:rsid w:val="00B749E5"/>
    <w:rsid w:val="00B7522C"/>
    <w:rsid w:val="00B752E7"/>
    <w:rsid w:val="00B758E7"/>
    <w:rsid w:val="00B86DA8"/>
    <w:rsid w:val="00B87C8C"/>
    <w:rsid w:val="00B91D14"/>
    <w:rsid w:val="00B92CF3"/>
    <w:rsid w:val="00B96A50"/>
    <w:rsid w:val="00B96F69"/>
    <w:rsid w:val="00BA280F"/>
    <w:rsid w:val="00BA4528"/>
    <w:rsid w:val="00BB02A5"/>
    <w:rsid w:val="00BB0DBB"/>
    <w:rsid w:val="00BB117A"/>
    <w:rsid w:val="00BB38F6"/>
    <w:rsid w:val="00BB655A"/>
    <w:rsid w:val="00BC0BF5"/>
    <w:rsid w:val="00BC0F3C"/>
    <w:rsid w:val="00BC2E40"/>
    <w:rsid w:val="00BC4694"/>
    <w:rsid w:val="00BC5C9C"/>
    <w:rsid w:val="00BD371F"/>
    <w:rsid w:val="00BD496A"/>
    <w:rsid w:val="00BD4B28"/>
    <w:rsid w:val="00BD6166"/>
    <w:rsid w:val="00BE0577"/>
    <w:rsid w:val="00BE3170"/>
    <w:rsid w:val="00BE5191"/>
    <w:rsid w:val="00BE5376"/>
    <w:rsid w:val="00BE6B07"/>
    <w:rsid w:val="00BE78DD"/>
    <w:rsid w:val="00BF14F2"/>
    <w:rsid w:val="00BF28DA"/>
    <w:rsid w:val="00BF3AA3"/>
    <w:rsid w:val="00BF3D9E"/>
    <w:rsid w:val="00BF5455"/>
    <w:rsid w:val="00C0158C"/>
    <w:rsid w:val="00C01CA1"/>
    <w:rsid w:val="00C01DA5"/>
    <w:rsid w:val="00C06D64"/>
    <w:rsid w:val="00C07012"/>
    <w:rsid w:val="00C10923"/>
    <w:rsid w:val="00C11CC9"/>
    <w:rsid w:val="00C11EA5"/>
    <w:rsid w:val="00C11EB7"/>
    <w:rsid w:val="00C12AC1"/>
    <w:rsid w:val="00C14EFB"/>
    <w:rsid w:val="00C2005A"/>
    <w:rsid w:val="00C204CE"/>
    <w:rsid w:val="00C24C3A"/>
    <w:rsid w:val="00C25689"/>
    <w:rsid w:val="00C31915"/>
    <w:rsid w:val="00C33FBF"/>
    <w:rsid w:val="00C35815"/>
    <w:rsid w:val="00C35A16"/>
    <w:rsid w:val="00C3631D"/>
    <w:rsid w:val="00C40643"/>
    <w:rsid w:val="00C422AA"/>
    <w:rsid w:val="00C42782"/>
    <w:rsid w:val="00C45C4E"/>
    <w:rsid w:val="00C47146"/>
    <w:rsid w:val="00C476E3"/>
    <w:rsid w:val="00C47862"/>
    <w:rsid w:val="00C52E67"/>
    <w:rsid w:val="00C54F70"/>
    <w:rsid w:val="00C55EFD"/>
    <w:rsid w:val="00C56966"/>
    <w:rsid w:val="00C57135"/>
    <w:rsid w:val="00C60315"/>
    <w:rsid w:val="00C6399C"/>
    <w:rsid w:val="00C64416"/>
    <w:rsid w:val="00C649ED"/>
    <w:rsid w:val="00C64EF5"/>
    <w:rsid w:val="00C70183"/>
    <w:rsid w:val="00C74DB5"/>
    <w:rsid w:val="00C80569"/>
    <w:rsid w:val="00C86D2E"/>
    <w:rsid w:val="00C8715F"/>
    <w:rsid w:val="00C9082B"/>
    <w:rsid w:val="00C91448"/>
    <w:rsid w:val="00C925C0"/>
    <w:rsid w:val="00C92F72"/>
    <w:rsid w:val="00C934A8"/>
    <w:rsid w:val="00C9406D"/>
    <w:rsid w:val="00CA05A7"/>
    <w:rsid w:val="00CA4126"/>
    <w:rsid w:val="00CB09E9"/>
    <w:rsid w:val="00CB227A"/>
    <w:rsid w:val="00CB234D"/>
    <w:rsid w:val="00CB3C6E"/>
    <w:rsid w:val="00CB7E2E"/>
    <w:rsid w:val="00CC0186"/>
    <w:rsid w:val="00CC132A"/>
    <w:rsid w:val="00CC4641"/>
    <w:rsid w:val="00CC59E8"/>
    <w:rsid w:val="00CC771E"/>
    <w:rsid w:val="00CD0E5A"/>
    <w:rsid w:val="00CD16F4"/>
    <w:rsid w:val="00CD21F0"/>
    <w:rsid w:val="00CD2EED"/>
    <w:rsid w:val="00CD3899"/>
    <w:rsid w:val="00CD4E6E"/>
    <w:rsid w:val="00CD5B05"/>
    <w:rsid w:val="00CD5CF6"/>
    <w:rsid w:val="00CE2EB9"/>
    <w:rsid w:val="00CE4AA9"/>
    <w:rsid w:val="00CF17B7"/>
    <w:rsid w:val="00CF432F"/>
    <w:rsid w:val="00CF49BA"/>
    <w:rsid w:val="00D02110"/>
    <w:rsid w:val="00D038DE"/>
    <w:rsid w:val="00D04CD7"/>
    <w:rsid w:val="00D17864"/>
    <w:rsid w:val="00D2422D"/>
    <w:rsid w:val="00D2578D"/>
    <w:rsid w:val="00D27C54"/>
    <w:rsid w:val="00D30679"/>
    <w:rsid w:val="00D310C8"/>
    <w:rsid w:val="00D31557"/>
    <w:rsid w:val="00D31C65"/>
    <w:rsid w:val="00D34D54"/>
    <w:rsid w:val="00D373EC"/>
    <w:rsid w:val="00D46F82"/>
    <w:rsid w:val="00D55F27"/>
    <w:rsid w:val="00D60BE1"/>
    <w:rsid w:val="00D62EAF"/>
    <w:rsid w:val="00D663CF"/>
    <w:rsid w:val="00D7115B"/>
    <w:rsid w:val="00D74968"/>
    <w:rsid w:val="00D759E3"/>
    <w:rsid w:val="00D7637B"/>
    <w:rsid w:val="00D774A0"/>
    <w:rsid w:val="00D80671"/>
    <w:rsid w:val="00D80D81"/>
    <w:rsid w:val="00D81524"/>
    <w:rsid w:val="00D85383"/>
    <w:rsid w:val="00D856FE"/>
    <w:rsid w:val="00D86A13"/>
    <w:rsid w:val="00D86FE5"/>
    <w:rsid w:val="00D90C74"/>
    <w:rsid w:val="00D92326"/>
    <w:rsid w:val="00D92C21"/>
    <w:rsid w:val="00D95944"/>
    <w:rsid w:val="00D97222"/>
    <w:rsid w:val="00DA0D80"/>
    <w:rsid w:val="00DA1AD9"/>
    <w:rsid w:val="00DA34BB"/>
    <w:rsid w:val="00DA550E"/>
    <w:rsid w:val="00DA6765"/>
    <w:rsid w:val="00DB21B4"/>
    <w:rsid w:val="00DB59A9"/>
    <w:rsid w:val="00DC0572"/>
    <w:rsid w:val="00DC1315"/>
    <w:rsid w:val="00DC4CBE"/>
    <w:rsid w:val="00DC6AB6"/>
    <w:rsid w:val="00DD0273"/>
    <w:rsid w:val="00DD3160"/>
    <w:rsid w:val="00DD3BC3"/>
    <w:rsid w:val="00DD53B5"/>
    <w:rsid w:val="00DD67A9"/>
    <w:rsid w:val="00DE16DA"/>
    <w:rsid w:val="00DE2FFD"/>
    <w:rsid w:val="00DE3C78"/>
    <w:rsid w:val="00DE62F0"/>
    <w:rsid w:val="00DE730C"/>
    <w:rsid w:val="00DF29A1"/>
    <w:rsid w:val="00DF3438"/>
    <w:rsid w:val="00DF3B9B"/>
    <w:rsid w:val="00DF5597"/>
    <w:rsid w:val="00DF7F86"/>
    <w:rsid w:val="00E01562"/>
    <w:rsid w:val="00E025AE"/>
    <w:rsid w:val="00E0331D"/>
    <w:rsid w:val="00E0498B"/>
    <w:rsid w:val="00E05EBE"/>
    <w:rsid w:val="00E07A54"/>
    <w:rsid w:val="00E106B2"/>
    <w:rsid w:val="00E10C56"/>
    <w:rsid w:val="00E11DEA"/>
    <w:rsid w:val="00E174A0"/>
    <w:rsid w:val="00E23C3F"/>
    <w:rsid w:val="00E247D8"/>
    <w:rsid w:val="00E3036D"/>
    <w:rsid w:val="00E30E80"/>
    <w:rsid w:val="00E35BEA"/>
    <w:rsid w:val="00E42F6C"/>
    <w:rsid w:val="00E45630"/>
    <w:rsid w:val="00E53820"/>
    <w:rsid w:val="00E53E37"/>
    <w:rsid w:val="00E563E5"/>
    <w:rsid w:val="00E56660"/>
    <w:rsid w:val="00E610DA"/>
    <w:rsid w:val="00E61D48"/>
    <w:rsid w:val="00E63977"/>
    <w:rsid w:val="00E64F95"/>
    <w:rsid w:val="00E65DE9"/>
    <w:rsid w:val="00E72295"/>
    <w:rsid w:val="00E77474"/>
    <w:rsid w:val="00E83877"/>
    <w:rsid w:val="00E8490E"/>
    <w:rsid w:val="00E84A29"/>
    <w:rsid w:val="00E84AA9"/>
    <w:rsid w:val="00E92CCE"/>
    <w:rsid w:val="00E96FF8"/>
    <w:rsid w:val="00E97767"/>
    <w:rsid w:val="00EA065B"/>
    <w:rsid w:val="00EA3B07"/>
    <w:rsid w:val="00EA484A"/>
    <w:rsid w:val="00EA6E78"/>
    <w:rsid w:val="00EA7385"/>
    <w:rsid w:val="00EB0413"/>
    <w:rsid w:val="00EB1D64"/>
    <w:rsid w:val="00EB2033"/>
    <w:rsid w:val="00EC1A52"/>
    <w:rsid w:val="00EC26EC"/>
    <w:rsid w:val="00EC27BA"/>
    <w:rsid w:val="00EC33A5"/>
    <w:rsid w:val="00EC6A08"/>
    <w:rsid w:val="00EC7E09"/>
    <w:rsid w:val="00ED13D1"/>
    <w:rsid w:val="00ED2329"/>
    <w:rsid w:val="00ED40C8"/>
    <w:rsid w:val="00ED4715"/>
    <w:rsid w:val="00ED6A8E"/>
    <w:rsid w:val="00ED742B"/>
    <w:rsid w:val="00EE0E1F"/>
    <w:rsid w:val="00EE153B"/>
    <w:rsid w:val="00EE4957"/>
    <w:rsid w:val="00EE55A9"/>
    <w:rsid w:val="00EF2406"/>
    <w:rsid w:val="00EF32DA"/>
    <w:rsid w:val="00EF400A"/>
    <w:rsid w:val="00EF49AE"/>
    <w:rsid w:val="00EF6272"/>
    <w:rsid w:val="00F0397D"/>
    <w:rsid w:val="00F07004"/>
    <w:rsid w:val="00F10F57"/>
    <w:rsid w:val="00F1137D"/>
    <w:rsid w:val="00F124B1"/>
    <w:rsid w:val="00F13F4D"/>
    <w:rsid w:val="00F145EC"/>
    <w:rsid w:val="00F14A53"/>
    <w:rsid w:val="00F16C0C"/>
    <w:rsid w:val="00F2014B"/>
    <w:rsid w:val="00F2077D"/>
    <w:rsid w:val="00F209AA"/>
    <w:rsid w:val="00F20E78"/>
    <w:rsid w:val="00F21EB0"/>
    <w:rsid w:val="00F23CA2"/>
    <w:rsid w:val="00F244DD"/>
    <w:rsid w:val="00F251D6"/>
    <w:rsid w:val="00F2708C"/>
    <w:rsid w:val="00F353DC"/>
    <w:rsid w:val="00F41179"/>
    <w:rsid w:val="00F42CE6"/>
    <w:rsid w:val="00F43143"/>
    <w:rsid w:val="00F4393C"/>
    <w:rsid w:val="00F45A01"/>
    <w:rsid w:val="00F45AEA"/>
    <w:rsid w:val="00F52AB6"/>
    <w:rsid w:val="00F53B0F"/>
    <w:rsid w:val="00F5512D"/>
    <w:rsid w:val="00F551C0"/>
    <w:rsid w:val="00F561FE"/>
    <w:rsid w:val="00F562A3"/>
    <w:rsid w:val="00F569F5"/>
    <w:rsid w:val="00F60401"/>
    <w:rsid w:val="00F66069"/>
    <w:rsid w:val="00F725F4"/>
    <w:rsid w:val="00F72B3D"/>
    <w:rsid w:val="00F7316C"/>
    <w:rsid w:val="00F74CC1"/>
    <w:rsid w:val="00F76319"/>
    <w:rsid w:val="00F76773"/>
    <w:rsid w:val="00F84744"/>
    <w:rsid w:val="00F909D4"/>
    <w:rsid w:val="00F913CD"/>
    <w:rsid w:val="00F91A6B"/>
    <w:rsid w:val="00F94B63"/>
    <w:rsid w:val="00F95596"/>
    <w:rsid w:val="00F97903"/>
    <w:rsid w:val="00F97EDA"/>
    <w:rsid w:val="00F97F1B"/>
    <w:rsid w:val="00FA1180"/>
    <w:rsid w:val="00FA19E7"/>
    <w:rsid w:val="00FA5C70"/>
    <w:rsid w:val="00FA674D"/>
    <w:rsid w:val="00FB27AC"/>
    <w:rsid w:val="00FB28B4"/>
    <w:rsid w:val="00FB41E1"/>
    <w:rsid w:val="00FC0F62"/>
    <w:rsid w:val="00FC1492"/>
    <w:rsid w:val="00FC2BC0"/>
    <w:rsid w:val="00FC4EA7"/>
    <w:rsid w:val="00FD05A1"/>
    <w:rsid w:val="00FD07D0"/>
    <w:rsid w:val="00FD0904"/>
    <w:rsid w:val="00FD1B10"/>
    <w:rsid w:val="00FD2C81"/>
    <w:rsid w:val="00FD6515"/>
    <w:rsid w:val="00FD78EC"/>
    <w:rsid w:val="00FE0DBA"/>
    <w:rsid w:val="00FF0CC1"/>
    <w:rsid w:val="00FF1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6D9AC2"/>
  <w15:chartTrackingRefBased/>
  <w15:docId w15:val="{896067EA-E3C7-43D1-A8DF-C635EEE3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C6659"/>
    <w:rPr>
      <w:sz w:val="16"/>
      <w:szCs w:val="16"/>
    </w:rPr>
  </w:style>
  <w:style w:type="paragraph" w:styleId="Textocomentario">
    <w:name w:val="annotation text"/>
    <w:basedOn w:val="Normal"/>
    <w:link w:val="TextocomentarioCar"/>
    <w:uiPriority w:val="99"/>
    <w:unhideWhenUsed/>
    <w:rsid w:val="006C6659"/>
    <w:pPr>
      <w:spacing w:line="240" w:lineRule="auto"/>
    </w:pPr>
    <w:rPr>
      <w:sz w:val="20"/>
      <w:szCs w:val="20"/>
    </w:rPr>
  </w:style>
  <w:style w:type="character" w:customStyle="1" w:styleId="TextocomentarioCar">
    <w:name w:val="Texto comentario Car"/>
    <w:basedOn w:val="Fuentedeprrafopredeter"/>
    <w:link w:val="Textocomentario"/>
    <w:uiPriority w:val="99"/>
    <w:rsid w:val="006C6659"/>
    <w:rPr>
      <w:sz w:val="20"/>
      <w:szCs w:val="20"/>
    </w:rPr>
  </w:style>
  <w:style w:type="paragraph" w:styleId="Textodeglobo">
    <w:name w:val="Balloon Text"/>
    <w:basedOn w:val="Normal"/>
    <w:link w:val="TextodegloboCar"/>
    <w:uiPriority w:val="99"/>
    <w:semiHidden/>
    <w:unhideWhenUsed/>
    <w:rsid w:val="006C66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6659"/>
    <w:rPr>
      <w:rFonts w:ascii="Segoe UI" w:hAnsi="Segoe UI" w:cs="Segoe UI"/>
      <w:sz w:val="18"/>
      <w:szCs w:val="18"/>
    </w:rPr>
  </w:style>
  <w:style w:type="paragraph" w:styleId="Prrafodelista">
    <w:name w:val="List Paragraph"/>
    <w:basedOn w:val="Normal"/>
    <w:uiPriority w:val="34"/>
    <w:qFormat/>
    <w:rsid w:val="006C6659"/>
    <w:pPr>
      <w:ind w:left="720"/>
      <w:contextualSpacing/>
    </w:pPr>
  </w:style>
  <w:style w:type="paragraph" w:styleId="Asuntodelcomentario">
    <w:name w:val="annotation subject"/>
    <w:basedOn w:val="Textocomentario"/>
    <w:next w:val="Textocomentario"/>
    <w:link w:val="AsuntodelcomentarioCar"/>
    <w:uiPriority w:val="99"/>
    <w:semiHidden/>
    <w:unhideWhenUsed/>
    <w:rsid w:val="00B87C8C"/>
    <w:rPr>
      <w:b/>
      <w:bCs/>
    </w:rPr>
  </w:style>
  <w:style w:type="character" w:customStyle="1" w:styleId="AsuntodelcomentarioCar">
    <w:name w:val="Asunto del comentario Car"/>
    <w:basedOn w:val="TextocomentarioCar"/>
    <w:link w:val="Asuntodelcomentario"/>
    <w:uiPriority w:val="99"/>
    <w:semiHidden/>
    <w:rsid w:val="00B87C8C"/>
    <w:rPr>
      <w:b/>
      <w:bCs/>
      <w:sz w:val="20"/>
      <w:szCs w:val="20"/>
    </w:rPr>
  </w:style>
  <w:style w:type="table" w:styleId="Tablaconcuadrcula">
    <w:name w:val="Table Grid"/>
    <w:basedOn w:val="Tablanormal"/>
    <w:uiPriority w:val="39"/>
    <w:rsid w:val="004D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59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9BE"/>
  </w:style>
  <w:style w:type="paragraph" w:styleId="Piedepgina">
    <w:name w:val="footer"/>
    <w:basedOn w:val="Normal"/>
    <w:link w:val="PiedepginaCar"/>
    <w:uiPriority w:val="99"/>
    <w:unhideWhenUsed/>
    <w:rsid w:val="008559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9BE"/>
  </w:style>
  <w:style w:type="character" w:styleId="Refdenotaalpie">
    <w:name w:val="footnote reference"/>
    <w:basedOn w:val="Fuentedeprrafopredeter"/>
    <w:uiPriority w:val="99"/>
    <w:semiHidden/>
    <w:unhideWhenUsed/>
    <w:rsid w:val="00A41139"/>
    <w:rPr>
      <w:vertAlign w:val="superscript"/>
    </w:rPr>
  </w:style>
  <w:style w:type="paragraph" w:styleId="Sinespaciado">
    <w:name w:val="No Spacing"/>
    <w:uiPriority w:val="1"/>
    <w:qFormat/>
    <w:rsid w:val="00822CED"/>
    <w:pPr>
      <w:spacing w:after="0" w:line="240" w:lineRule="auto"/>
    </w:pPr>
  </w:style>
  <w:style w:type="paragraph" w:styleId="Revisin">
    <w:name w:val="Revision"/>
    <w:hidden/>
    <w:uiPriority w:val="99"/>
    <w:semiHidden/>
    <w:rsid w:val="00457FB7"/>
    <w:pPr>
      <w:spacing w:after="0" w:line="240" w:lineRule="auto"/>
    </w:pPr>
  </w:style>
  <w:style w:type="paragraph" w:styleId="Textonotapie">
    <w:name w:val="footnote text"/>
    <w:basedOn w:val="Normal"/>
    <w:link w:val="TextonotapieCar"/>
    <w:uiPriority w:val="99"/>
    <w:semiHidden/>
    <w:unhideWhenUsed/>
    <w:rsid w:val="00BC5C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5C9C"/>
    <w:rPr>
      <w:sz w:val="20"/>
      <w:szCs w:val="20"/>
    </w:rPr>
  </w:style>
  <w:style w:type="character" w:styleId="Hipervnculo">
    <w:name w:val="Hyperlink"/>
    <w:basedOn w:val="Fuentedeprrafopredeter"/>
    <w:uiPriority w:val="99"/>
    <w:unhideWhenUsed/>
    <w:rsid w:val="00BC5C9C"/>
    <w:rPr>
      <w:color w:val="0563C1" w:themeColor="hyperlink"/>
      <w:u w:val="single"/>
    </w:rPr>
  </w:style>
  <w:style w:type="character" w:styleId="Mencinsinresolver">
    <w:name w:val="Unresolved Mention"/>
    <w:basedOn w:val="Fuentedeprrafopredeter"/>
    <w:uiPriority w:val="99"/>
    <w:semiHidden/>
    <w:unhideWhenUsed/>
    <w:rsid w:val="009874CC"/>
    <w:rPr>
      <w:color w:val="605E5C"/>
      <w:shd w:val="clear" w:color="auto" w:fill="E1DFDD"/>
    </w:rPr>
  </w:style>
  <w:style w:type="character" w:styleId="Hipervnculovisitado">
    <w:name w:val="FollowedHyperlink"/>
    <w:basedOn w:val="Fuentedeprrafopredeter"/>
    <w:uiPriority w:val="99"/>
    <w:semiHidden/>
    <w:unhideWhenUsed/>
    <w:rsid w:val="002F0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9961">
      <w:bodyDiv w:val="1"/>
      <w:marLeft w:val="0"/>
      <w:marRight w:val="0"/>
      <w:marTop w:val="0"/>
      <w:marBottom w:val="0"/>
      <w:divBdr>
        <w:top w:val="none" w:sz="0" w:space="0" w:color="auto"/>
        <w:left w:val="none" w:sz="0" w:space="0" w:color="auto"/>
        <w:bottom w:val="none" w:sz="0" w:space="0" w:color="auto"/>
        <w:right w:val="none" w:sz="0" w:space="0" w:color="auto"/>
      </w:divBdr>
    </w:div>
    <w:div w:id="830752082">
      <w:bodyDiv w:val="1"/>
      <w:marLeft w:val="0"/>
      <w:marRight w:val="0"/>
      <w:marTop w:val="0"/>
      <w:marBottom w:val="0"/>
      <w:divBdr>
        <w:top w:val="none" w:sz="0" w:space="0" w:color="auto"/>
        <w:left w:val="none" w:sz="0" w:space="0" w:color="auto"/>
        <w:bottom w:val="none" w:sz="0" w:space="0" w:color="auto"/>
        <w:right w:val="none" w:sz="0" w:space="0" w:color="auto"/>
      </w:divBdr>
    </w:div>
    <w:div w:id="932856313">
      <w:bodyDiv w:val="1"/>
      <w:marLeft w:val="0"/>
      <w:marRight w:val="0"/>
      <w:marTop w:val="0"/>
      <w:marBottom w:val="0"/>
      <w:divBdr>
        <w:top w:val="none" w:sz="0" w:space="0" w:color="auto"/>
        <w:left w:val="none" w:sz="0" w:space="0" w:color="auto"/>
        <w:bottom w:val="none" w:sz="0" w:space="0" w:color="auto"/>
        <w:right w:val="none" w:sz="0" w:space="0" w:color="auto"/>
      </w:divBdr>
    </w:div>
    <w:div w:id="956646011">
      <w:bodyDiv w:val="1"/>
      <w:marLeft w:val="0"/>
      <w:marRight w:val="0"/>
      <w:marTop w:val="0"/>
      <w:marBottom w:val="0"/>
      <w:divBdr>
        <w:top w:val="none" w:sz="0" w:space="0" w:color="auto"/>
        <w:left w:val="none" w:sz="0" w:space="0" w:color="auto"/>
        <w:bottom w:val="none" w:sz="0" w:space="0" w:color="auto"/>
        <w:right w:val="none" w:sz="0" w:space="0" w:color="auto"/>
      </w:divBdr>
    </w:div>
    <w:div w:id="1076168044">
      <w:bodyDiv w:val="1"/>
      <w:marLeft w:val="0"/>
      <w:marRight w:val="0"/>
      <w:marTop w:val="0"/>
      <w:marBottom w:val="0"/>
      <w:divBdr>
        <w:top w:val="none" w:sz="0" w:space="0" w:color="auto"/>
        <w:left w:val="none" w:sz="0" w:space="0" w:color="auto"/>
        <w:bottom w:val="none" w:sz="0" w:space="0" w:color="auto"/>
        <w:right w:val="none" w:sz="0" w:space="0" w:color="auto"/>
      </w:divBdr>
    </w:div>
    <w:div w:id="1357803219">
      <w:bodyDiv w:val="1"/>
      <w:marLeft w:val="0"/>
      <w:marRight w:val="0"/>
      <w:marTop w:val="0"/>
      <w:marBottom w:val="0"/>
      <w:divBdr>
        <w:top w:val="none" w:sz="0" w:space="0" w:color="auto"/>
        <w:left w:val="none" w:sz="0" w:space="0" w:color="auto"/>
        <w:bottom w:val="none" w:sz="0" w:space="0" w:color="auto"/>
        <w:right w:val="none" w:sz="0" w:space="0" w:color="auto"/>
      </w:divBdr>
    </w:div>
    <w:div w:id="1371958675">
      <w:bodyDiv w:val="1"/>
      <w:marLeft w:val="0"/>
      <w:marRight w:val="0"/>
      <w:marTop w:val="0"/>
      <w:marBottom w:val="0"/>
      <w:divBdr>
        <w:top w:val="none" w:sz="0" w:space="0" w:color="auto"/>
        <w:left w:val="none" w:sz="0" w:space="0" w:color="auto"/>
        <w:bottom w:val="none" w:sz="0" w:space="0" w:color="auto"/>
        <w:right w:val="none" w:sz="0" w:space="0" w:color="auto"/>
      </w:divBdr>
    </w:div>
    <w:div w:id="1925189749">
      <w:bodyDiv w:val="1"/>
      <w:marLeft w:val="0"/>
      <w:marRight w:val="0"/>
      <w:marTop w:val="0"/>
      <w:marBottom w:val="0"/>
      <w:divBdr>
        <w:top w:val="none" w:sz="0" w:space="0" w:color="auto"/>
        <w:left w:val="none" w:sz="0" w:space="0" w:color="auto"/>
        <w:bottom w:val="none" w:sz="0" w:space="0" w:color="auto"/>
        <w:right w:val="none" w:sz="0" w:space="0" w:color="auto"/>
      </w:divBdr>
    </w:div>
    <w:div w:id="21119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bookdown.org/rdpeng/exdata/k-means-clustering.html" TargetMode="External"/><Relationship Id="rId2" Type="http://schemas.openxmlformats.org/officeDocument/2006/relationships/hyperlink" Target="https://github.com/RodGuarneros/BiasAnalysis/blob/main/Elegibilidad_CPO_Clusters_umbral_final.ipynb" TargetMode="External"/><Relationship Id="rId1" Type="http://schemas.openxmlformats.org/officeDocument/2006/relationships/hyperlink" Target="https://bit.ift.org.mx/BitWebApp/descargaArchivos.xhtml" TargetMode="External"/><Relationship Id="rId6" Type="http://schemas.openxmlformats.org/officeDocument/2006/relationships/hyperlink" Target="https://towardsdatascience.com/an-approach-for-choosing-number-of-clusters-for-k-means-c28e614ecb2c" TargetMode="External"/><Relationship Id="rId5" Type="http://schemas.openxmlformats.org/officeDocument/2006/relationships/hyperlink" Target="https://www.mdpi.com/2571-8800/2/2/16/pdf" TargetMode="External"/><Relationship Id="rId4" Type="http://schemas.openxmlformats.org/officeDocument/2006/relationships/hyperlink" Target="https://bookdown.org/rdpeng/exdata/hierarchical-clustering.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9DD0-F4E4-4D2E-B141-05C2DA7B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5742</Words>
  <Characters>31583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Emilio Castro Bizarretea</dc:creator>
  <cp:keywords/>
  <dc:description/>
  <cp:lastModifiedBy>Primitivo Ortiz Maldonado</cp:lastModifiedBy>
  <cp:revision>4</cp:revision>
  <dcterms:created xsi:type="dcterms:W3CDTF">2022-10-25T23:12:00Z</dcterms:created>
  <dcterms:modified xsi:type="dcterms:W3CDTF">2022-10-26T22:11:00Z</dcterms:modified>
</cp:coreProperties>
</file>