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A627A" w14:textId="77777777" w:rsidR="00C84BB4" w:rsidRDefault="00C84BB4" w:rsidP="007A6974">
      <w:pPr>
        <w:spacing w:after="0"/>
        <w:jc w:val="center"/>
        <w:rPr>
          <w:rFonts w:ascii="ITC Avant Garde" w:hAnsi="ITC Avant Garde"/>
          <w:b/>
        </w:rPr>
      </w:pPr>
    </w:p>
    <w:p w14:paraId="47F0A348"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75B4ED80" w14:textId="77777777" w:rsidR="006601AF" w:rsidRPr="00F36A5D" w:rsidRDefault="006601AF" w:rsidP="00C900FF">
      <w:pPr>
        <w:spacing w:after="0"/>
        <w:rPr>
          <w:rFonts w:ascii="ITC Avant Garde" w:hAnsi="ITC Avant Garde"/>
          <w:b/>
        </w:rPr>
      </w:pPr>
    </w:p>
    <w:p w14:paraId="39083A5E"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0BB3ED29" w14:textId="77777777" w:rsidR="004970C4" w:rsidRPr="00F36A5D" w:rsidRDefault="004970C4" w:rsidP="007A6974">
      <w:pPr>
        <w:spacing w:after="0"/>
        <w:rPr>
          <w:rFonts w:ascii="ITC Avant Garde" w:hAnsi="ITC Avant Garde"/>
          <w:b/>
          <w:sz w:val="16"/>
        </w:rPr>
      </w:pPr>
    </w:p>
    <w:p w14:paraId="109DFC8A" w14:textId="1A5E61BD"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A00E09" w:rsidRPr="00870638">
          <w:rPr>
            <w:rStyle w:val="Hipervnculo"/>
            <w:rFonts w:ascii="ITC Avant Garde" w:hAnsi="ITC Avant Garde"/>
            <w:sz w:val="14"/>
            <w:szCs w:val="14"/>
          </w:rPr>
          <w:t>modificacion.planes@ift.org.mx</w:t>
        </w:r>
      </w:hyperlink>
      <w:r w:rsidR="00A00E09">
        <w:rPr>
          <w:rFonts w:ascii="ITC Avant Garde" w:hAnsi="ITC Avant Garde"/>
          <w:sz w:val="14"/>
          <w:szCs w:val="14"/>
        </w:rPr>
        <w:t xml:space="preserve"> </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A00E09">
        <w:rPr>
          <w:rFonts w:ascii="ITC Avant Garde" w:hAnsi="ITC Avant Garde"/>
          <w:sz w:val="14"/>
          <w:szCs w:val="14"/>
        </w:rPr>
        <w:t>25 MB</w:t>
      </w:r>
      <w:r w:rsidRPr="00F36A5D">
        <w:rPr>
          <w:rFonts w:ascii="ITC Avant Garde" w:hAnsi="ITC Avant Garde"/>
          <w:sz w:val="14"/>
          <w:szCs w:val="14"/>
        </w:rPr>
        <w:t>.</w:t>
      </w:r>
    </w:p>
    <w:p w14:paraId="17EDE7E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1CE6D52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5E8CD8AB"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C60F03C"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0DED1F04"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CCBA189" w14:textId="7FB4CAF8"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DD10C9" w:rsidRPr="009F3CAF">
        <w:rPr>
          <w:rFonts w:ascii="ITC Avant Garde" w:hAnsi="ITC Avant Garde"/>
          <w:sz w:val="14"/>
          <w:szCs w:val="14"/>
        </w:rPr>
        <w:t>16</w:t>
      </w:r>
      <w:r w:rsidR="00C60848" w:rsidRPr="009F3CAF">
        <w:rPr>
          <w:rFonts w:ascii="ITC Avant Garde" w:hAnsi="ITC Avant Garde"/>
          <w:sz w:val="14"/>
          <w:szCs w:val="14"/>
        </w:rPr>
        <w:t xml:space="preserve"> </w:t>
      </w:r>
      <w:r w:rsidR="008C679D" w:rsidRPr="009F3CAF">
        <w:rPr>
          <w:rFonts w:ascii="ITC Avant Garde" w:hAnsi="ITC Avant Garde"/>
          <w:sz w:val="14"/>
          <w:szCs w:val="14"/>
        </w:rPr>
        <w:t xml:space="preserve">de </w:t>
      </w:r>
      <w:r w:rsidR="00DE095A" w:rsidRPr="009F3CAF">
        <w:rPr>
          <w:rFonts w:ascii="ITC Avant Garde" w:hAnsi="ITC Avant Garde"/>
          <w:sz w:val="14"/>
          <w:szCs w:val="14"/>
        </w:rPr>
        <w:t>marzo</w:t>
      </w:r>
      <w:r w:rsidR="00C60848" w:rsidRPr="009F3CAF">
        <w:rPr>
          <w:rFonts w:ascii="ITC Avant Garde" w:hAnsi="ITC Avant Garde"/>
          <w:sz w:val="14"/>
          <w:szCs w:val="14"/>
        </w:rPr>
        <w:t xml:space="preserve"> </w:t>
      </w:r>
      <w:r w:rsidR="00C26DE1" w:rsidRPr="009F3CAF">
        <w:rPr>
          <w:rFonts w:ascii="ITC Avant Garde" w:hAnsi="ITC Avant Garde"/>
          <w:sz w:val="14"/>
          <w:szCs w:val="14"/>
        </w:rPr>
        <w:t xml:space="preserve">de </w:t>
      </w:r>
      <w:r w:rsidR="005E79BB" w:rsidRPr="009F3CAF">
        <w:rPr>
          <w:rFonts w:ascii="ITC Avant Garde" w:hAnsi="ITC Avant Garde"/>
          <w:sz w:val="14"/>
          <w:szCs w:val="14"/>
        </w:rPr>
        <w:t>2021</w:t>
      </w:r>
      <w:r w:rsidR="00C26DE1" w:rsidRPr="009F3CAF">
        <w:rPr>
          <w:rFonts w:ascii="ITC Avant Garde" w:hAnsi="ITC Avant Garde"/>
          <w:sz w:val="14"/>
          <w:szCs w:val="14"/>
        </w:rPr>
        <w:t xml:space="preserve"> </w:t>
      </w:r>
      <w:r w:rsidR="000D2838" w:rsidRPr="009F3CAF">
        <w:rPr>
          <w:rFonts w:ascii="ITC Avant Garde" w:hAnsi="ITC Avant Garde"/>
          <w:sz w:val="14"/>
          <w:szCs w:val="14"/>
        </w:rPr>
        <w:t xml:space="preserve">al </w:t>
      </w:r>
      <w:r w:rsidR="00DD10C9" w:rsidRPr="009F3CAF">
        <w:rPr>
          <w:rFonts w:ascii="ITC Avant Garde" w:hAnsi="ITC Avant Garde"/>
          <w:sz w:val="14"/>
          <w:szCs w:val="14"/>
        </w:rPr>
        <w:t>19</w:t>
      </w:r>
      <w:r w:rsidR="00C60848" w:rsidRPr="009F3CAF">
        <w:rPr>
          <w:rFonts w:ascii="ITC Avant Garde" w:hAnsi="ITC Avant Garde"/>
          <w:sz w:val="14"/>
          <w:szCs w:val="14"/>
        </w:rPr>
        <w:t xml:space="preserve"> </w:t>
      </w:r>
      <w:r w:rsidR="000D2838" w:rsidRPr="009F3CAF">
        <w:rPr>
          <w:rFonts w:ascii="ITC Avant Garde" w:hAnsi="ITC Avant Garde"/>
          <w:sz w:val="14"/>
          <w:szCs w:val="14"/>
        </w:rPr>
        <w:t xml:space="preserve">de </w:t>
      </w:r>
      <w:r w:rsidR="00DE095A" w:rsidRPr="009F3CAF">
        <w:rPr>
          <w:rFonts w:ascii="ITC Avant Garde" w:hAnsi="ITC Avant Garde"/>
          <w:sz w:val="14"/>
          <w:szCs w:val="14"/>
        </w:rPr>
        <w:t>abril</w:t>
      </w:r>
      <w:r w:rsidR="00C60848" w:rsidRPr="009F3CAF">
        <w:rPr>
          <w:rFonts w:ascii="ITC Avant Garde" w:hAnsi="ITC Avant Garde"/>
          <w:sz w:val="14"/>
          <w:szCs w:val="14"/>
        </w:rPr>
        <w:t xml:space="preserve"> </w:t>
      </w:r>
      <w:r w:rsidR="000D2838" w:rsidRPr="009F3CAF">
        <w:rPr>
          <w:rFonts w:ascii="ITC Avant Garde" w:hAnsi="ITC Avant Garde"/>
          <w:sz w:val="14"/>
          <w:szCs w:val="14"/>
        </w:rPr>
        <w:t>de 20</w:t>
      </w:r>
      <w:r w:rsidR="00C26DE1" w:rsidRPr="009F3CAF">
        <w:rPr>
          <w:rFonts w:ascii="ITC Avant Garde" w:hAnsi="ITC Avant Garde"/>
          <w:sz w:val="14"/>
          <w:szCs w:val="14"/>
        </w:rPr>
        <w:t>21</w:t>
      </w:r>
      <w:r w:rsidR="00DD10C9" w:rsidRPr="009F3CAF">
        <w:rPr>
          <w:rFonts w:ascii="ITC Avant Garde" w:hAnsi="ITC Avant Garde"/>
          <w:sz w:val="14"/>
          <w:szCs w:val="14"/>
        </w:rPr>
        <w:t xml:space="preserve"> (20 días hábiles)</w:t>
      </w:r>
      <w:r w:rsidRPr="009F3CAF">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0B00F0BF" w14:textId="71E3E5AE"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C26DE1" w:rsidRPr="00A033D5">
        <w:rPr>
          <w:rFonts w:ascii="ITC Avant Garde" w:hAnsi="ITC Avant Garde"/>
          <w:sz w:val="14"/>
          <w:szCs w:val="14"/>
        </w:rPr>
        <w:t xml:space="preserve">Rodolfo </w:t>
      </w:r>
      <w:r w:rsidR="00C26DE1">
        <w:rPr>
          <w:rFonts w:ascii="ITC Avant Garde" w:hAnsi="ITC Avant Garde"/>
          <w:sz w:val="14"/>
          <w:szCs w:val="14"/>
        </w:rPr>
        <w:t>José</w:t>
      </w:r>
      <w:r w:rsidR="00C26DE1" w:rsidRPr="00A033D5">
        <w:rPr>
          <w:rFonts w:ascii="ITC Avant Garde" w:hAnsi="ITC Avant Garde"/>
          <w:sz w:val="14"/>
          <w:szCs w:val="14"/>
        </w:rPr>
        <w:t xml:space="preserve"> Galván Saracho</w:t>
      </w:r>
      <w:r w:rsidR="000E41F3" w:rsidRPr="00F36A5D">
        <w:rPr>
          <w:rFonts w:ascii="ITC Avant Garde" w:hAnsi="ITC Avant Garde"/>
          <w:sz w:val="14"/>
          <w:szCs w:val="14"/>
        </w:rPr>
        <w:t xml:space="preserve">, Director </w:t>
      </w:r>
      <w:r w:rsidR="00C26DE1" w:rsidRPr="00F36A5D">
        <w:rPr>
          <w:rFonts w:ascii="ITC Avant Garde" w:hAnsi="ITC Avant Garde"/>
          <w:sz w:val="14"/>
          <w:szCs w:val="14"/>
        </w:rPr>
        <w:t xml:space="preserve">de </w:t>
      </w:r>
      <w:r w:rsidR="00C26DE1">
        <w:rPr>
          <w:rFonts w:ascii="ITC Avant Garde" w:hAnsi="ITC Avant Garde"/>
          <w:sz w:val="14"/>
          <w:szCs w:val="14"/>
        </w:rPr>
        <w:t>Análisis de Telecomunicaciones Códigos, y Numeración</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r w:rsidR="00C26DE1" w:rsidRPr="002D1010">
        <w:rPr>
          <w:rFonts w:ascii="ITC Avant Garde" w:hAnsi="ITC Avant Garde"/>
          <w:sz w:val="14"/>
          <w:szCs w:val="14"/>
          <w:u w:val="single"/>
        </w:rPr>
        <w:t>rodolfo.galvan@ift.org.mx</w:t>
      </w:r>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C26DE1">
        <w:rPr>
          <w:rFonts w:ascii="ITC Avant Garde" w:hAnsi="ITC Avant Garde"/>
          <w:sz w:val="14"/>
          <w:szCs w:val="14"/>
        </w:rPr>
        <w:t>4296</w:t>
      </w:r>
      <w:r w:rsidR="0038199D" w:rsidRPr="00F36A5D">
        <w:rPr>
          <w:rFonts w:ascii="ITC Avant Garde" w:hAnsi="ITC Avant Garde"/>
          <w:sz w:val="14"/>
          <w:szCs w:val="14"/>
        </w:rPr>
        <w:t>.</w:t>
      </w:r>
    </w:p>
    <w:p w14:paraId="3E20790C"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3D345B8" w14:textId="77777777" w:rsidTr="00297840">
        <w:trPr>
          <w:trHeight w:val="600"/>
          <w:jc w:val="center"/>
        </w:trPr>
        <w:tc>
          <w:tcPr>
            <w:tcW w:w="8742" w:type="dxa"/>
            <w:gridSpan w:val="2"/>
            <w:shd w:val="clear" w:color="auto" w:fill="D9D9D9"/>
            <w:vAlign w:val="center"/>
            <w:hideMark/>
          </w:tcPr>
          <w:p w14:paraId="7ED09AE5"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0FDFECB" w14:textId="77777777" w:rsidTr="00297840">
        <w:trPr>
          <w:trHeight w:val="509"/>
          <w:jc w:val="center"/>
        </w:trPr>
        <w:tc>
          <w:tcPr>
            <w:tcW w:w="4679" w:type="dxa"/>
            <w:shd w:val="clear" w:color="auto" w:fill="C5E0B3"/>
            <w:vAlign w:val="center"/>
            <w:hideMark/>
          </w:tcPr>
          <w:p w14:paraId="7B266780"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0B5D9A88"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098181D" w14:textId="77777777" w:rsidTr="00297840">
        <w:trPr>
          <w:trHeight w:val="403"/>
          <w:jc w:val="center"/>
        </w:trPr>
        <w:tc>
          <w:tcPr>
            <w:tcW w:w="4679" w:type="dxa"/>
            <w:shd w:val="clear" w:color="auto" w:fill="E2EFD9"/>
            <w:vAlign w:val="center"/>
            <w:hideMark/>
          </w:tcPr>
          <w:p w14:paraId="4B246BBE"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4F462220"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023221" w:rsidRPr="00F36A5D" w14:paraId="6B4F4810" w14:textId="77777777" w:rsidTr="00297840">
        <w:trPr>
          <w:trHeight w:val="523"/>
          <w:jc w:val="center"/>
        </w:trPr>
        <w:tc>
          <w:tcPr>
            <w:tcW w:w="4679" w:type="dxa"/>
            <w:shd w:val="clear" w:color="auto" w:fill="C5E0B3"/>
            <w:vAlign w:val="center"/>
            <w:hideMark/>
          </w:tcPr>
          <w:p w14:paraId="75E1FF5A" w14:textId="77777777" w:rsidR="00023221" w:rsidRPr="00F36A5D" w:rsidRDefault="00023221" w:rsidP="00023221">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7A0E1255" w14:textId="77777777" w:rsidR="00023221" w:rsidRPr="00F36A5D" w:rsidRDefault="00023221" w:rsidP="00023221">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08E243CA" w14:textId="79932080" w:rsidR="00023221" w:rsidRPr="00F36A5D" w:rsidRDefault="00023221" w:rsidP="00023221">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635475754"/>
                <w:placeholder>
                  <w:docPart w:val="0CF9450501F04F08BEE66F97F3B1AF52"/>
                </w:placeholder>
                <w:comboBox>
                  <w:listItem w:value="Seleccione un elemento"/>
                  <w:listItem w:displayText="Acta Constitutiva" w:value="Acta Constitutiva"/>
                  <w:listItem w:displayText="Poder Notarial" w:value="Poder Notarial"/>
                  <w:listItem w:displayText="Carta Poder" w:value="Carta Poder"/>
                </w:comboBox>
              </w:sdtPr>
              <w:sdtContent>
                <w:r>
                  <w:rPr>
                    <w:rFonts w:ascii="Century Gothic" w:eastAsia="Times New Roman" w:hAnsi="Century Gothic"/>
                    <w:color w:val="000000"/>
                    <w:sz w:val="20"/>
                    <w:lang w:eastAsia="es-MX"/>
                  </w:rPr>
                  <w:t>Elija un elemento</w:t>
                </w:r>
              </w:sdtContent>
            </w:sdt>
          </w:p>
        </w:tc>
      </w:tr>
      <w:tr w:rsidR="00DF154A" w:rsidRPr="00F36A5D" w14:paraId="3998A821" w14:textId="77777777" w:rsidTr="00297840">
        <w:trPr>
          <w:trHeight w:val="300"/>
          <w:jc w:val="center"/>
        </w:trPr>
        <w:tc>
          <w:tcPr>
            <w:tcW w:w="8742" w:type="dxa"/>
            <w:gridSpan w:val="2"/>
            <w:shd w:val="clear" w:color="auto" w:fill="D9D9D9"/>
            <w:noWrap/>
            <w:vAlign w:val="center"/>
            <w:hideMark/>
          </w:tcPr>
          <w:p w14:paraId="5B8C8A0B" w14:textId="4EEF2ADD" w:rsidR="00D50117" w:rsidRPr="00F36A5D" w:rsidRDefault="00E17493" w:rsidP="00C60848">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DE DATOS PERSONALES QUE EL INSTITUTO FEDERAL DE TELECOMUNICACIONES RECABA A TRAVÉS DE LA</w:t>
            </w:r>
            <w:r w:rsidR="00C60848">
              <w:rPr>
                <w:rFonts w:ascii="ITC Avant Garde" w:hAnsi="ITC Avant Garde"/>
                <w:b/>
              </w:rPr>
              <w:t xml:space="preserve"> UNIDAD DE CONCESIONES Y SERVICIOS</w:t>
            </w:r>
          </w:p>
        </w:tc>
      </w:tr>
      <w:tr w:rsidR="00DF154A" w:rsidRPr="00F36A5D" w14:paraId="400E6BDB" w14:textId="77777777" w:rsidTr="00297840">
        <w:trPr>
          <w:trHeight w:val="274"/>
          <w:jc w:val="center"/>
        </w:trPr>
        <w:tc>
          <w:tcPr>
            <w:tcW w:w="8742" w:type="dxa"/>
            <w:gridSpan w:val="2"/>
            <w:shd w:val="clear" w:color="auto" w:fill="auto"/>
            <w:vAlign w:val="center"/>
            <w:hideMark/>
          </w:tcPr>
          <w:p w14:paraId="3076D58D"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9EB5AB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3503E5D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194336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D84E44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Instituto Federal de Telecomunicaciones (en lo sucesivo, el “IFT”).</w:t>
            </w:r>
          </w:p>
          <w:p w14:paraId="4E35C34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F90FB3D"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780356C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332622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90990C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F053781" w14:textId="45581C1A"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w:t>
            </w:r>
            <w:r w:rsidRPr="00F43781">
              <w:rPr>
                <w:rFonts w:ascii="ITC Avant Garde" w:eastAsia="Times New Roman" w:hAnsi="ITC Avant Garde"/>
                <w:color w:val="000000"/>
                <w:sz w:val="14"/>
                <w:szCs w:val="16"/>
                <w:lang w:eastAsia="es-MX"/>
              </w:rPr>
              <w:t xml:space="preserve">la </w:t>
            </w:r>
            <w:r w:rsidR="00DE095A" w:rsidRPr="00F43781">
              <w:rPr>
                <w:rFonts w:ascii="ITC Avant Garde" w:eastAsia="Times New Roman" w:hAnsi="ITC Avant Garde"/>
                <w:color w:val="000000"/>
                <w:sz w:val="14"/>
                <w:szCs w:val="16"/>
                <w:lang w:eastAsia="es-MX"/>
              </w:rPr>
              <w:t>Unidad de Concesiones y Servicios</w:t>
            </w:r>
            <w:r w:rsidRPr="00F43781">
              <w:rPr>
                <w:rFonts w:ascii="ITC Avant Garde" w:eastAsia="Times New Roman" w:hAnsi="ITC Avant Garde"/>
                <w:color w:val="000000"/>
                <w:sz w:val="14"/>
                <w:szCs w:val="16"/>
                <w:lang w:eastAsia="es-MX"/>
              </w:rPr>
              <w:t>, son los siguientes:</w:t>
            </w:r>
          </w:p>
          <w:p w14:paraId="662F35B0" w14:textId="77777777" w:rsidR="00E17493" w:rsidRPr="00F43781"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Datos de identificación: Nombre completo y Correo electrónico.</w:t>
            </w:r>
          </w:p>
          <w:p w14:paraId="3C2B9B5F" w14:textId="77777777" w:rsidR="00E17493" w:rsidRPr="00F43781"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6FF45DB5" w14:textId="77777777" w:rsidR="00E17493" w:rsidRPr="00F43781"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Datos ideológicos: Comentario, Opinión y/o Aportación.</w:t>
            </w:r>
          </w:p>
          <w:p w14:paraId="0CBBCC90" w14:textId="77777777"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r w:rsidRPr="00F43781">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1BA361B1" w14:textId="77777777"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p>
          <w:p w14:paraId="65E791AC" w14:textId="77777777" w:rsidR="00E17493" w:rsidRPr="00F43781" w:rsidRDefault="00E17493" w:rsidP="00E17493">
            <w:pPr>
              <w:spacing w:after="0" w:line="240" w:lineRule="auto"/>
              <w:jc w:val="both"/>
              <w:rPr>
                <w:rFonts w:ascii="ITC Avant Garde" w:eastAsia="Times New Roman" w:hAnsi="ITC Avant Garde"/>
                <w:b/>
                <w:color w:val="000000"/>
                <w:sz w:val="14"/>
                <w:szCs w:val="16"/>
                <w:lang w:eastAsia="es-MX"/>
              </w:rPr>
            </w:pPr>
            <w:r w:rsidRPr="00F43781">
              <w:rPr>
                <w:rFonts w:ascii="ITC Avant Garde" w:eastAsia="Times New Roman" w:hAnsi="ITC Avant Garde"/>
                <w:b/>
                <w:color w:val="000000"/>
                <w:sz w:val="14"/>
                <w:szCs w:val="16"/>
                <w:lang w:eastAsia="es-MX"/>
              </w:rPr>
              <w:t>IV. Fundamento legal que faculta al responsable para llevar a cabo el tratamiento</w:t>
            </w:r>
          </w:p>
          <w:p w14:paraId="7FCC7389" w14:textId="52AF19AD"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r w:rsidRPr="00F43781">
              <w:rPr>
                <w:rFonts w:ascii="ITC Avant Garde" w:eastAsia="Times New Roman" w:hAnsi="ITC Avant Garde"/>
                <w:color w:val="000000"/>
                <w:sz w:val="14"/>
                <w:szCs w:val="16"/>
                <w:lang w:eastAsia="es-MX"/>
              </w:rPr>
              <w:t xml:space="preserve">El IFT, a través de la </w:t>
            </w:r>
            <w:r w:rsidR="00DE095A" w:rsidRPr="00F43781">
              <w:rPr>
                <w:rFonts w:ascii="ITC Avant Garde" w:eastAsia="Times New Roman" w:hAnsi="ITC Avant Garde"/>
                <w:color w:val="000000"/>
                <w:sz w:val="14"/>
                <w:szCs w:val="16"/>
                <w:lang w:eastAsia="es-MX"/>
              </w:rPr>
              <w:t>Unidad de Concesiones y Servicios</w:t>
            </w:r>
            <w:r w:rsidRPr="00F43781">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43781">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43781">
              <w:rPr>
                <w:rFonts w:ascii="ITC Avant Garde" w:eastAsia="Times New Roman" w:hAnsi="ITC Avant Garde"/>
                <w:color w:val="000000"/>
                <w:sz w:val="14"/>
                <w:szCs w:val="16"/>
                <w:lang w:eastAsia="es-MX"/>
              </w:rPr>
              <w:t>, recabados en el ejercicio de sus funciones.</w:t>
            </w:r>
          </w:p>
          <w:p w14:paraId="617938DE" w14:textId="77777777"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p>
          <w:p w14:paraId="02877E49" w14:textId="77777777" w:rsidR="00E17493" w:rsidRPr="00F43781" w:rsidRDefault="00E17493" w:rsidP="00E17493">
            <w:pPr>
              <w:spacing w:after="0" w:line="240" w:lineRule="auto"/>
              <w:jc w:val="both"/>
              <w:rPr>
                <w:rFonts w:ascii="ITC Avant Garde" w:eastAsia="Times New Roman" w:hAnsi="ITC Avant Garde"/>
                <w:b/>
                <w:color w:val="000000"/>
                <w:sz w:val="14"/>
                <w:szCs w:val="16"/>
                <w:lang w:eastAsia="es-MX"/>
              </w:rPr>
            </w:pPr>
            <w:r w:rsidRPr="00F43781">
              <w:rPr>
                <w:rFonts w:ascii="ITC Avant Garde" w:eastAsia="Times New Roman" w:hAnsi="ITC Avant Garde"/>
                <w:b/>
                <w:color w:val="000000"/>
                <w:sz w:val="14"/>
                <w:szCs w:val="16"/>
                <w:lang w:eastAsia="es-MX"/>
              </w:rPr>
              <w:t>V. Finalidades del tratamiento</w:t>
            </w:r>
          </w:p>
          <w:p w14:paraId="23045DA2" w14:textId="2B5E43E5" w:rsidR="00E17493" w:rsidRPr="00F43781" w:rsidRDefault="00E17493" w:rsidP="00E17493">
            <w:pPr>
              <w:spacing w:after="0" w:line="240" w:lineRule="auto"/>
              <w:jc w:val="both"/>
              <w:rPr>
                <w:rFonts w:ascii="ITC Avant Garde" w:eastAsia="Times New Roman" w:hAnsi="ITC Avant Garde"/>
                <w:b/>
                <w:color w:val="000000"/>
                <w:sz w:val="14"/>
                <w:szCs w:val="16"/>
                <w:lang w:eastAsia="es-MX"/>
              </w:rPr>
            </w:pPr>
            <w:r w:rsidRPr="00F43781">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DE095A" w:rsidRPr="00F43781">
              <w:rPr>
                <w:rFonts w:ascii="ITC Avant Garde" w:eastAsia="Times New Roman" w:hAnsi="ITC Avant Garde"/>
                <w:color w:val="000000"/>
                <w:sz w:val="14"/>
                <w:szCs w:val="16"/>
                <w:lang w:eastAsia="es-MX"/>
              </w:rPr>
              <w:t>Unidad de Concesiones y Servicios</w:t>
            </w:r>
            <w:r w:rsidRPr="00F43781">
              <w:rPr>
                <w:rFonts w:ascii="ITC Avant Garde" w:eastAsia="Times New Roman" w:hAnsi="ITC Avant Garde"/>
                <w:color w:val="000000"/>
                <w:sz w:val="14"/>
                <w:szCs w:val="16"/>
                <w:lang w:eastAsia="es-MX"/>
              </w:rPr>
              <w:t>, y serán tratados conforme a las finalidades concretas, lícitas, explícitas y legítimas siguientes:</w:t>
            </w:r>
          </w:p>
          <w:p w14:paraId="7988E2A5" w14:textId="77777777" w:rsidR="00E17493" w:rsidRPr="00F43781"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136BE023" w14:textId="77777777" w:rsidR="00E17493" w:rsidRPr="00F43781"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2C824C7F" w14:textId="77777777" w:rsidR="00E17493" w:rsidRPr="00F43781"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43781">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1DBD7D4E" w14:textId="77777777" w:rsidR="00E17493" w:rsidRPr="00F43781" w:rsidRDefault="00E17493" w:rsidP="00E17493">
            <w:pPr>
              <w:spacing w:after="0" w:line="240" w:lineRule="auto"/>
              <w:jc w:val="both"/>
              <w:rPr>
                <w:rFonts w:ascii="ITC Avant Garde" w:eastAsia="Times New Roman" w:hAnsi="ITC Avant Garde"/>
                <w:color w:val="000000"/>
                <w:sz w:val="14"/>
                <w:szCs w:val="16"/>
                <w:lang w:eastAsia="es-MX"/>
              </w:rPr>
            </w:pPr>
          </w:p>
          <w:p w14:paraId="097CD2A9" w14:textId="77777777" w:rsidR="00E17493" w:rsidRPr="00F43781" w:rsidRDefault="00E17493" w:rsidP="00E17493">
            <w:pPr>
              <w:spacing w:after="0" w:line="240" w:lineRule="auto"/>
              <w:jc w:val="both"/>
              <w:rPr>
                <w:rFonts w:ascii="ITC Avant Garde" w:eastAsia="Times New Roman" w:hAnsi="ITC Avant Garde"/>
                <w:b/>
                <w:color w:val="000000"/>
                <w:sz w:val="14"/>
                <w:szCs w:val="16"/>
                <w:lang w:eastAsia="es-MX"/>
              </w:rPr>
            </w:pPr>
            <w:r w:rsidRPr="00F43781">
              <w:rPr>
                <w:rFonts w:ascii="ITC Avant Garde" w:eastAsia="Times New Roman" w:hAnsi="ITC Avant Garde"/>
                <w:b/>
                <w:color w:val="000000"/>
                <w:sz w:val="14"/>
                <w:szCs w:val="16"/>
                <w:lang w:eastAsia="es-MX"/>
              </w:rPr>
              <w:t>VI. Información relativa a las transferencias de datos personales que requieran consentimiento</w:t>
            </w:r>
          </w:p>
          <w:p w14:paraId="14AA4F26" w14:textId="76B7126E" w:rsidR="00E17493" w:rsidRDefault="00E17493" w:rsidP="00E17493">
            <w:pPr>
              <w:spacing w:after="0" w:line="240" w:lineRule="auto"/>
              <w:jc w:val="both"/>
              <w:rPr>
                <w:rFonts w:ascii="ITC Avant Garde" w:eastAsia="Times New Roman" w:hAnsi="ITC Avant Garde"/>
                <w:color w:val="000000"/>
                <w:sz w:val="14"/>
                <w:szCs w:val="16"/>
                <w:lang w:eastAsia="es-MX"/>
              </w:rPr>
            </w:pPr>
            <w:r w:rsidRPr="00F43781">
              <w:rPr>
                <w:rFonts w:ascii="ITC Avant Garde" w:eastAsia="Times New Roman" w:hAnsi="ITC Avant Garde"/>
                <w:color w:val="000000"/>
                <w:sz w:val="14"/>
                <w:szCs w:val="16"/>
                <w:lang w:eastAsia="es-MX"/>
              </w:rPr>
              <w:t xml:space="preserve">La </w:t>
            </w:r>
            <w:r w:rsidR="00DE095A" w:rsidRPr="00F43781">
              <w:rPr>
                <w:rFonts w:ascii="ITC Avant Garde" w:eastAsia="Times New Roman" w:hAnsi="ITC Avant Garde"/>
                <w:color w:val="000000"/>
                <w:sz w:val="14"/>
                <w:szCs w:val="16"/>
                <w:lang w:eastAsia="es-MX"/>
              </w:rPr>
              <w:t>Unidad de Concesiones y Servicios</w:t>
            </w:r>
            <w:r w:rsidRPr="00F43781">
              <w:rPr>
                <w:rFonts w:ascii="ITC Avant Garde" w:eastAsia="Times New Roman" w:hAnsi="ITC Avant Garde"/>
                <w:color w:val="000000"/>
                <w:sz w:val="14"/>
                <w:szCs w:val="16"/>
                <w:lang w:eastAsia="es-MX"/>
              </w:rPr>
              <w:t xml:space="preserve"> no llevará a cabo tr</w:t>
            </w:r>
            <w:r w:rsidRPr="00F04B09">
              <w:rPr>
                <w:rFonts w:ascii="ITC Avant Garde" w:eastAsia="Times New Roman" w:hAnsi="ITC Avant Garde"/>
                <w:color w:val="000000"/>
                <w:sz w:val="14"/>
                <w:szCs w:val="16"/>
                <w:lang w:eastAsia="es-MX"/>
              </w:rPr>
              <w:t>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64AB2FA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6502B7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1CA0D34B"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3"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60D6B44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7CE949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3B27DA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02F517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El procedimiento se regirá por lo dispuesto en los artículos 48 a 56 de la LGPDPPSO, así como en los numerales 73 al 107 de los Lineamientos Generales, de conformidad con lo siguiente:</w:t>
            </w:r>
          </w:p>
          <w:p w14:paraId="0F92235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7461DAA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0D3B29"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3BA38AA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0C0B250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22992B4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691E2E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5EC459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4377DF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FE73B3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54D7EE2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7AD7E59E"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4790D8F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4"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1AE0F55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432FFFF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237C656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764AE7B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2A9879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CC399C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66EF2CA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0091CA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740BDE6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066089E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097895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07C6BF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047377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17272A9F"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El derecho que tiene el titular de presentar un recurso de revisión ante el INAI en caso de estar inconforme con la respuesta. </w:t>
            </w:r>
          </w:p>
          <w:p w14:paraId="549AC2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5018C6F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6196B50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DAC5EB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08BB0FD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0B5A7D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987908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0C16D8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793BAF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979922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7E8502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6"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26590480"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044C83BC" w14:textId="77777777" w:rsidR="00DF5B3F" w:rsidRPr="00F36A5D" w:rsidRDefault="00DF5B3F" w:rsidP="00DF5B3F">
      <w:pPr>
        <w:spacing w:after="0"/>
        <w:rPr>
          <w:rFonts w:ascii="ITC Avant Garde" w:hAnsi="ITC Avant Garde"/>
          <w:vanish/>
        </w:rPr>
      </w:pPr>
    </w:p>
    <w:tbl>
      <w:tblPr>
        <w:tblpPr w:leftFromText="141" w:rightFromText="141" w:vertAnchor="text" w:tblpX="147"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21B9B4B1" w14:textId="77777777" w:rsidTr="00297840">
        <w:trPr>
          <w:trHeight w:val="581"/>
        </w:trPr>
        <w:tc>
          <w:tcPr>
            <w:tcW w:w="8859" w:type="dxa"/>
            <w:gridSpan w:val="2"/>
            <w:shd w:val="clear" w:color="auto" w:fill="D9D9D9"/>
            <w:vAlign w:val="center"/>
            <w:hideMark/>
          </w:tcPr>
          <w:p w14:paraId="0666683E"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9A1BAE9" w14:textId="77777777" w:rsidTr="00297840">
        <w:trPr>
          <w:trHeight w:val="399"/>
        </w:trPr>
        <w:tc>
          <w:tcPr>
            <w:tcW w:w="1684" w:type="dxa"/>
            <w:shd w:val="clear" w:color="auto" w:fill="C5E0B3"/>
            <w:vAlign w:val="center"/>
            <w:hideMark/>
          </w:tcPr>
          <w:p w14:paraId="6C55BD8B"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0557622"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3CB69AF9" w14:textId="77777777" w:rsidTr="00297840">
        <w:trPr>
          <w:trHeight w:val="290"/>
        </w:trPr>
        <w:tc>
          <w:tcPr>
            <w:tcW w:w="1684" w:type="dxa"/>
            <w:shd w:val="clear" w:color="auto" w:fill="auto"/>
            <w:vAlign w:val="center"/>
          </w:tcPr>
          <w:p w14:paraId="2C8C5E3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006B76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038012B" w14:textId="77777777" w:rsidTr="00297840">
        <w:trPr>
          <w:trHeight w:val="290"/>
        </w:trPr>
        <w:tc>
          <w:tcPr>
            <w:tcW w:w="1684" w:type="dxa"/>
            <w:shd w:val="clear" w:color="auto" w:fill="auto"/>
            <w:vAlign w:val="center"/>
          </w:tcPr>
          <w:p w14:paraId="446410E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DE974F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DC23D96" w14:textId="77777777" w:rsidTr="00297840">
        <w:trPr>
          <w:trHeight w:val="290"/>
        </w:trPr>
        <w:tc>
          <w:tcPr>
            <w:tcW w:w="1684" w:type="dxa"/>
            <w:shd w:val="clear" w:color="auto" w:fill="auto"/>
            <w:vAlign w:val="center"/>
          </w:tcPr>
          <w:p w14:paraId="4F918A4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D721CA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C243EF3" w14:textId="77777777" w:rsidTr="00297840">
        <w:trPr>
          <w:trHeight w:val="290"/>
        </w:trPr>
        <w:tc>
          <w:tcPr>
            <w:tcW w:w="1684" w:type="dxa"/>
            <w:shd w:val="clear" w:color="auto" w:fill="auto"/>
            <w:vAlign w:val="center"/>
          </w:tcPr>
          <w:p w14:paraId="5FC1743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B93475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F9745DA" w14:textId="77777777" w:rsidTr="00297840">
        <w:trPr>
          <w:trHeight w:val="290"/>
        </w:trPr>
        <w:tc>
          <w:tcPr>
            <w:tcW w:w="1684" w:type="dxa"/>
            <w:shd w:val="clear" w:color="auto" w:fill="auto"/>
            <w:vAlign w:val="center"/>
          </w:tcPr>
          <w:p w14:paraId="158FDD8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B32313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7037A49" w14:textId="77777777" w:rsidTr="00297840">
        <w:trPr>
          <w:trHeight w:val="290"/>
        </w:trPr>
        <w:tc>
          <w:tcPr>
            <w:tcW w:w="1684" w:type="dxa"/>
            <w:shd w:val="clear" w:color="auto" w:fill="auto"/>
            <w:vAlign w:val="center"/>
          </w:tcPr>
          <w:p w14:paraId="495F967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1CE82A"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0D272AA" w14:textId="77777777" w:rsidTr="00297840">
        <w:trPr>
          <w:trHeight w:val="290"/>
        </w:trPr>
        <w:tc>
          <w:tcPr>
            <w:tcW w:w="1684" w:type="dxa"/>
            <w:shd w:val="clear" w:color="auto" w:fill="auto"/>
            <w:vAlign w:val="center"/>
          </w:tcPr>
          <w:p w14:paraId="1B7713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235721"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745DC7" w14:textId="77777777" w:rsidTr="00297840">
        <w:trPr>
          <w:trHeight w:val="290"/>
        </w:trPr>
        <w:tc>
          <w:tcPr>
            <w:tcW w:w="1684" w:type="dxa"/>
            <w:shd w:val="clear" w:color="auto" w:fill="auto"/>
            <w:vAlign w:val="center"/>
          </w:tcPr>
          <w:p w14:paraId="0485D04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C93280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ADE227C" w14:textId="77777777" w:rsidTr="00297840">
        <w:trPr>
          <w:trHeight w:val="130"/>
        </w:trPr>
        <w:tc>
          <w:tcPr>
            <w:tcW w:w="8859" w:type="dxa"/>
            <w:gridSpan w:val="2"/>
            <w:shd w:val="clear" w:color="auto" w:fill="C5E0B3"/>
            <w:vAlign w:val="center"/>
          </w:tcPr>
          <w:p w14:paraId="0F3E7A15"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6DDEB5A" w14:textId="77777777" w:rsidR="0086154B" w:rsidRDefault="0086154B" w:rsidP="00C41536">
      <w:pPr>
        <w:spacing w:after="0"/>
        <w:jc w:val="both"/>
        <w:rPr>
          <w:rFonts w:ascii="ITC Avant Garde" w:hAnsi="ITC Avant Garde"/>
          <w:sz w:val="12"/>
        </w:rPr>
      </w:pPr>
    </w:p>
    <w:p w14:paraId="6A9AC2B8"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2FF30733" w14:textId="77777777" w:rsidTr="00E53BFF">
        <w:trPr>
          <w:jc w:val="center"/>
        </w:trPr>
        <w:tc>
          <w:tcPr>
            <w:tcW w:w="8789" w:type="dxa"/>
            <w:shd w:val="clear" w:color="auto" w:fill="D9D9D9"/>
          </w:tcPr>
          <w:p w14:paraId="4E2D03AE"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1C0DFC43" w14:textId="77777777" w:rsidTr="00E53BFF">
        <w:trPr>
          <w:jc w:val="center"/>
        </w:trPr>
        <w:tc>
          <w:tcPr>
            <w:tcW w:w="8789" w:type="dxa"/>
            <w:shd w:val="clear" w:color="auto" w:fill="auto"/>
          </w:tcPr>
          <w:p w14:paraId="1967F2F7" w14:textId="77777777" w:rsidR="00975C25" w:rsidRPr="00670385" w:rsidRDefault="00975C25" w:rsidP="00670385">
            <w:pPr>
              <w:spacing w:after="0"/>
              <w:jc w:val="both"/>
              <w:rPr>
                <w:rFonts w:ascii="ITC Avant Garde" w:hAnsi="ITC Avant Garde"/>
                <w:sz w:val="12"/>
              </w:rPr>
            </w:pPr>
          </w:p>
          <w:p w14:paraId="43E0B37D" w14:textId="77777777" w:rsidR="00975C25" w:rsidRPr="00670385" w:rsidRDefault="00975C25" w:rsidP="00670385">
            <w:pPr>
              <w:spacing w:after="0"/>
              <w:jc w:val="both"/>
              <w:rPr>
                <w:rFonts w:ascii="ITC Avant Garde" w:hAnsi="ITC Avant Garde"/>
                <w:sz w:val="12"/>
              </w:rPr>
            </w:pPr>
          </w:p>
          <w:p w14:paraId="1E52A05F" w14:textId="77777777" w:rsidR="00975C25" w:rsidRPr="00670385" w:rsidRDefault="00975C25" w:rsidP="00670385">
            <w:pPr>
              <w:spacing w:after="0"/>
              <w:jc w:val="both"/>
              <w:rPr>
                <w:rFonts w:ascii="ITC Avant Garde" w:hAnsi="ITC Avant Garde"/>
                <w:sz w:val="12"/>
              </w:rPr>
            </w:pPr>
          </w:p>
          <w:p w14:paraId="62DF2DCF" w14:textId="77777777" w:rsidR="00975C25" w:rsidRPr="00670385" w:rsidRDefault="00975C25" w:rsidP="00670385">
            <w:pPr>
              <w:spacing w:after="0"/>
              <w:jc w:val="both"/>
              <w:rPr>
                <w:rFonts w:ascii="ITC Avant Garde" w:hAnsi="ITC Avant Garde"/>
                <w:sz w:val="12"/>
              </w:rPr>
            </w:pPr>
          </w:p>
          <w:p w14:paraId="26ED3B1D" w14:textId="77777777" w:rsidR="00975C25" w:rsidRPr="00670385" w:rsidRDefault="00975C25" w:rsidP="00670385">
            <w:pPr>
              <w:spacing w:after="0"/>
              <w:jc w:val="both"/>
              <w:rPr>
                <w:rFonts w:ascii="ITC Avant Garde" w:hAnsi="ITC Avant Garde"/>
                <w:sz w:val="12"/>
              </w:rPr>
            </w:pPr>
          </w:p>
          <w:p w14:paraId="76018400" w14:textId="77777777" w:rsidR="00975C25" w:rsidRPr="00670385" w:rsidRDefault="00975C25" w:rsidP="00670385">
            <w:pPr>
              <w:spacing w:after="0"/>
              <w:jc w:val="both"/>
              <w:rPr>
                <w:rFonts w:ascii="ITC Avant Garde" w:hAnsi="ITC Avant Garde"/>
                <w:sz w:val="12"/>
              </w:rPr>
            </w:pPr>
          </w:p>
          <w:p w14:paraId="3331E43E" w14:textId="77777777" w:rsidR="00975C25" w:rsidRPr="00670385" w:rsidRDefault="00975C25" w:rsidP="00670385">
            <w:pPr>
              <w:spacing w:after="0"/>
              <w:jc w:val="both"/>
              <w:rPr>
                <w:rFonts w:ascii="ITC Avant Garde" w:hAnsi="ITC Avant Garde"/>
                <w:sz w:val="12"/>
              </w:rPr>
            </w:pPr>
          </w:p>
        </w:tc>
      </w:tr>
      <w:tr w:rsidR="00975C25" w:rsidRPr="00670385" w14:paraId="31D9B936" w14:textId="77777777" w:rsidTr="00E53BFF">
        <w:trPr>
          <w:jc w:val="center"/>
        </w:trPr>
        <w:tc>
          <w:tcPr>
            <w:tcW w:w="8789" w:type="dxa"/>
            <w:shd w:val="clear" w:color="auto" w:fill="C5E0B3"/>
          </w:tcPr>
          <w:p w14:paraId="5F9352BB"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lastRenderedPageBreak/>
              <w:t xml:space="preserve">Nota: </w:t>
            </w:r>
            <w:r w:rsidRPr="00670385">
              <w:rPr>
                <w:rFonts w:ascii="ITC Avant Garde" w:eastAsia="Times New Roman" w:hAnsi="ITC Avant Garde"/>
                <w:color w:val="000000"/>
                <w:sz w:val="12"/>
                <w:szCs w:val="12"/>
                <w:lang w:eastAsia="es-MX"/>
              </w:rPr>
              <w:t>añadir cuantas filas considere necesarias.</w:t>
            </w:r>
          </w:p>
        </w:tc>
      </w:tr>
    </w:tbl>
    <w:p w14:paraId="08A307F7"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5012C" w14:textId="77777777" w:rsidR="00A550B8" w:rsidRDefault="00A550B8" w:rsidP="0038199D">
      <w:pPr>
        <w:spacing w:after="0" w:line="240" w:lineRule="auto"/>
      </w:pPr>
      <w:r>
        <w:separator/>
      </w:r>
    </w:p>
  </w:endnote>
  <w:endnote w:type="continuationSeparator" w:id="0">
    <w:p w14:paraId="655EEB38" w14:textId="77777777" w:rsidR="00A550B8" w:rsidRDefault="00A550B8"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A69F" w14:textId="6FD28FB6"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23221" w:rsidRPr="00023221">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23221" w:rsidRPr="00023221">
      <w:rPr>
        <w:rFonts w:ascii="ITC Avant Garde" w:hAnsi="ITC Avant Garde"/>
        <w:noProof/>
        <w:color w:val="323E4F"/>
        <w:sz w:val="14"/>
        <w:szCs w:val="24"/>
        <w:lang w:val="es-ES"/>
      </w:rPr>
      <w:t>5</w:t>
    </w:r>
    <w:r w:rsidRPr="00DF5B3F">
      <w:rPr>
        <w:rFonts w:ascii="ITC Avant Garde" w:hAnsi="ITC Avant Garde"/>
        <w:color w:val="323E4F"/>
        <w:sz w:val="14"/>
        <w:szCs w:val="24"/>
      </w:rPr>
      <w:fldChar w:fldCharType="end"/>
    </w:r>
  </w:p>
  <w:p w14:paraId="6CF0E0D9"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A9AF7" w14:textId="77777777" w:rsidR="00A550B8" w:rsidRDefault="00A550B8" w:rsidP="0038199D">
      <w:pPr>
        <w:spacing w:after="0" w:line="240" w:lineRule="auto"/>
      </w:pPr>
      <w:r>
        <w:separator/>
      </w:r>
    </w:p>
  </w:footnote>
  <w:footnote w:type="continuationSeparator" w:id="0">
    <w:p w14:paraId="60633694" w14:textId="77777777" w:rsidR="00A550B8" w:rsidRDefault="00A550B8" w:rsidP="0038199D">
      <w:pPr>
        <w:spacing w:after="0" w:line="240" w:lineRule="auto"/>
      </w:pPr>
      <w:r>
        <w:continuationSeparator/>
      </w:r>
    </w:p>
  </w:footnote>
  <w:footnote w:id="1">
    <w:p w14:paraId="48DD6712"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Disponibles en el vínculo electrónico: </w:t>
      </w:r>
      <w:hyperlink r:id="rId1" w:history="1">
        <w:r w:rsidRPr="00DD10C9">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762E5" w14:textId="4AB33922" w:rsidR="0038199D" w:rsidRPr="007A6974" w:rsidRDefault="00E3787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39F77D2B" wp14:editId="0CF26902">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4379D18B" w14:textId="21AA3BDA" w:rsidR="004D7960" w:rsidRPr="00F36A5D" w:rsidRDefault="00005DB7" w:rsidP="004D5EAB">
    <w:pPr>
      <w:pStyle w:val="Encabezado"/>
      <w:ind w:left="3119"/>
      <w:jc w:val="both"/>
      <w:rPr>
        <w:rFonts w:ascii="ITC Avant Garde" w:hAnsi="ITC Avant Garde"/>
        <w:b/>
        <w:sz w:val="20"/>
      </w:rPr>
    </w:pPr>
    <w:r w:rsidRPr="00A00E09">
      <w:rPr>
        <w:rFonts w:ascii="ITC Avant Garde" w:hAnsi="ITC Avant Garde"/>
        <w:sz w:val="20"/>
      </w:rPr>
      <w:t>Consulta Pública sobre el</w:t>
    </w:r>
    <w:r w:rsidRPr="00F36A5D">
      <w:rPr>
        <w:rFonts w:ascii="ITC Avant Garde" w:hAnsi="ITC Avant Garde"/>
        <w:b/>
        <w:sz w:val="20"/>
      </w:rPr>
      <w:t xml:space="preserve"> </w:t>
    </w:r>
    <w:r w:rsidR="00C26DE1" w:rsidRPr="00C60848">
      <w:rPr>
        <w:rFonts w:ascii="ITC Avant Garde" w:hAnsi="ITC Avant Garde"/>
        <w:b/>
        <w:i/>
        <w:sz w:val="20"/>
      </w:rPr>
      <w:t>“Anteproyecto de 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 y las correspondientes modificaciones a dichas disposiciones”</w:t>
    </w:r>
  </w:p>
  <w:p w14:paraId="33689FFB" w14:textId="631D0806" w:rsidR="0038199D" w:rsidRPr="007A6974" w:rsidRDefault="00E3787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6689A074" wp14:editId="168E108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D10D10"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31"/>
    <w:rsid w:val="00005DB7"/>
    <w:rsid w:val="00023221"/>
    <w:rsid w:val="000253EE"/>
    <w:rsid w:val="00025623"/>
    <w:rsid w:val="00026723"/>
    <w:rsid w:val="00030E6E"/>
    <w:rsid w:val="000356DE"/>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52"/>
    <w:rsid w:val="00170916"/>
    <w:rsid w:val="00174196"/>
    <w:rsid w:val="001E0388"/>
    <w:rsid w:val="00266BE0"/>
    <w:rsid w:val="002771ED"/>
    <w:rsid w:val="0029040D"/>
    <w:rsid w:val="00297840"/>
    <w:rsid w:val="002B4BB2"/>
    <w:rsid w:val="002D34FE"/>
    <w:rsid w:val="00301F89"/>
    <w:rsid w:val="00307092"/>
    <w:rsid w:val="00316DC1"/>
    <w:rsid w:val="00323F3A"/>
    <w:rsid w:val="00331483"/>
    <w:rsid w:val="003613DA"/>
    <w:rsid w:val="003641C9"/>
    <w:rsid w:val="0038199D"/>
    <w:rsid w:val="00381D5B"/>
    <w:rsid w:val="003A7417"/>
    <w:rsid w:val="003B524B"/>
    <w:rsid w:val="003C038E"/>
    <w:rsid w:val="003D0DF8"/>
    <w:rsid w:val="003D1CAC"/>
    <w:rsid w:val="003D2703"/>
    <w:rsid w:val="0041087B"/>
    <w:rsid w:val="00410F8E"/>
    <w:rsid w:val="004141B1"/>
    <w:rsid w:val="004317BC"/>
    <w:rsid w:val="00435168"/>
    <w:rsid w:val="0044405F"/>
    <w:rsid w:val="00450FCD"/>
    <w:rsid w:val="00461A06"/>
    <w:rsid w:val="00464849"/>
    <w:rsid w:val="00464AE1"/>
    <w:rsid w:val="004970C4"/>
    <w:rsid w:val="004A1FE1"/>
    <w:rsid w:val="004B053F"/>
    <w:rsid w:val="004B0CA6"/>
    <w:rsid w:val="004C4695"/>
    <w:rsid w:val="004D5EAB"/>
    <w:rsid w:val="004D64DD"/>
    <w:rsid w:val="004D7960"/>
    <w:rsid w:val="004E2A3A"/>
    <w:rsid w:val="004F4C27"/>
    <w:rsid w:val="00510155"/>
    <w:rsid w:val="00511FAE"/>
    <w:rsid w:val="0052296A"/>
    <w:rsid w:val="00545F79"/>
    <w:rsid w:val="00546F00"/>
    <w:rsid w:val="00555B10"/>
    <w:rsid w:val="00560477"/>
    <w:rsid w:val="00567159"/>
    <w:rsid w:val="00570F3A"/>
    <w:rsid w:val="0058551F"/>
    <w:rsid w:val="005A653C"/>
    <w:rsid w:val="005B3E9A"/>
    <w:rsid w:val="005C0435"/>
    <w:rsid w:val="005C06DB"/>
    <w:rsid w:val="005C072E"/>
    <w:rsid w:val="005D1DEE"/>
    <w:rsid w:val="005E79BB"/>
    <w:rsid w:val="005F0265"/>
    <w:rsid w:val="005F0B66"/>
    <w:rsid w:val="00600DB8"/>
    <w:rsid w:val="00603B41"/>
    <w:rsid w:val="00605BD9"/>
    <w:rsid w:val="00623761"/>
    <w:rsid w:val="006601AF"/>
    <w:rsid w:val="00670385"/>
    <w:rsid w:val="006A6D93"/>
    <w:rsid w:val="006B0B12"/>
    <w:rsid w:val="006F5989"/>
    <w:rsid w:val="00703850"/>
    <w:rsid w:val="00735DEE"/>
    <w:rsid w:val="007628D0"/>
    <w:rsid w:val="00762996"/>
    <w:rsid w:val="007644BA"/>
    <w:rsid w:val="0077357C"/>
    <w:rsid w:val="00775F83"/>
    <w:rsid w:val="007843CF"/>
    <w:rsid w:val="007978CB"/>
    <w:rsid w:val="007A6974"/>
    <w:rsid w:val="007A752F"/>
    <w:rsid w:val="007D4A23"/>
    <w:rsid w:val="007E04FB"/>
    <w:rsid w:val="007E7CF5"/>
    <w:rsid w:val="007F5EB9"/>
    <w:rsid w:val="00800852"/>
    <w:rsid w:val="00804BB7"/>
    <w:rsid w:val="008200BE"/>
    <w:rsid w:val="00854FBE"/>
    <w:rsid w:val="0086154B"/>
    <w:rsid w:val="008658B5"/>
    <w:rsid w:val="00866A7F"/>
    <w:rsid w:val="008711D6"/>
    <w:rsid w:val="00873E7E"/>
    <w:rsid w:val="0087596E"/>
    <w:rsid w:val="00882D6D"/>
    <w:rsid w:val="008843FB"/>
    <w:rsid w:val="008A5565"/>
    <w:rsid w:val="008C679D"/>
    <w:rsid w:val="008D106B"/>
    <w:rsid w:val="008F2B1A"/>
    <w:rsid w:val="00903C94"/>
    <w:rsid w:val="00915CEA"/>
    <w:rsid w:val="009160D3"/>
    <w:rsid w:val="00942344"/>
    <w:rsid w:val="009426CC"/>
    <w:rsid w:val="00975C25"/>
    <w:rsid w:val="009C6C17"/>
    <w:rsid w:val="009D3DDA"/>
    <w:rsid w:val="009E197F"/>
    <w:rsid w:val="009F3CAF"/>
    <w:rsid w:val="00A003A6"/>
    <w:rsid w:val="00A00E09"/>
    <w:rsid w:val="00A11685"/>
    <w:rsid w:val="00A1372C"/>
    <w:rsid w:val="00A25465"/>
    <w:rsid w:val="00A3221E"/>
    <w:rsid w:val="00A454F4"/>
    <w:rsid w:val="00A550B8"/>
    <w:rsid w:val="00A57E13"/>
    <w:rsid w:val="00A60361"/>
    <w:rsid w:val="00A62E59"/>
    <w:rsid w:val="00A7050F"/>
    <w:rsid w:val="00A74360"/>
    <w:rsid w:val="00A74B5C"/>
    <w:rsid w:val="00A751A5"/>
    <w:rsid w:val="00A75A67"/>
    <w:rsid w:val="00A917C8"/>
    <w:rsid w:val="00A92B29"/>
    <w:rsid w:val="00AA70C3"/>
    <w:rsid w:val="00AD0D63"/>
    <w:rsid w:val="00AE778E"/>
    <w:rsid w:val="00AF324F"/>
    <w:rsid w:val="00B03542"/>
    <w:rsid w:val="00B10B89"/>
    <w:rsid w:val="00B17D0B"/>
    <w:rsid w:val="00B20E15"/>
    <w:rsid w:val="00B533DC"/>
    <w:rsid w:val="00B72399"/>
    <w:rsid w:val="00B97BF9"/>
    <w:rsid w:val="00BB25F2"/>
    <w:rsid w:val="00BE3A25"/>
    <w:rsid w:val="00BF7F9F"/>
    <w:rsid w:val="00C26DE1"/>
    <w:rsid w:val="00C35A85"/>
    <w:rsid w:val="00C41536"/>
    <w:rsid w:val="00C42DD1"/>
    <w:rsid w:val="00C474AE"/>
    <w:rsid w:val="00C53026"/>
    <w:rsid w:val="00C56B77"/>
    <w:rsid w:val="00C60848"/>
    <w:rsid w:val="00C60ADB"/>
    <w:rsid w:val="00C63CEB"/>
    <w:rsid w:val="00C83664"/>
    <w:rsid w:val="00C84BB4"/>
    <w:rsid w:val="00C900FF"/>
    <w:rsid w:val="00CA32F5"/>
    <w:rsid w:val="00CB7035"/>
    <w:rsid w:val="00CB7780"/>
    <w:rsid w:val="00CC382A"/>
    <w:rsid w:val="00CC4E1D"/>
    <w:rsid w:val="00CC53F7"/>
    <w:rsid w:val="00CF625D"/>
    <w:rsid w:val="00D13998"/>
    <w:rsid w:val="00D13CA5"/>
    <w:rsid w:val="00D22B9D"/>
    <w:rsid w:val="00D334B0"/>
    <w:rsid w:val="00D472B6"/>
    <w:rsid w:val="00D47A99"/>
    <w:rsid w:val="00D50117"/>
    <w:rsid w:val="00D76089"/>
    <w:rsid w:val="00D84C43"/>
    <w:rsid w:val="00D94F82"/>
    <w:rsid w:val="00DA1AA3"/>
    <w:rsid w:val="00DB357E"/>
    <w:rsid w:val="00DC3C6C"/>
    <w:rsid w:val="00DD10C9"/>
    <w:rsid w:val="00DD2558"/>
    <w:rsid w:val="00DE095A"/>
    <w:rsid w:val="00DF154A"/>
    <w:rsid w:val="00DF5B3F"/>
    <w:rsid w:val="00DF5CB5"/>
    <w:rsid w:val="00E0525B"/>
    <w:rsid w:val="00E17493"/>
    <w:rsid w:val="00E3787D"/>
    <w:rsid w:val="00E44666"/>
    <w:rsid w:val="00E505F9"/>
    <w:rsid w:val="00E53BFF"/>
    <w:rsid w:val="00E64007"/>
    <w:rsid w:val="00E71AFE"/>
    <w:rsid w:val="00E944B2"/>
    <w:rsid w:val="00EA6ACC"/>
    <w:rsid w:val="00EB1D99"/>
    <w:rsid w:val="00EC144A"/>
    <w:rsid w:val="00EC32C5"/>
    <w:rsid w:val="00F12126"/>
    <w:rsid w:val="00F212B2"/>
    <w:rsid w:val="00F362D7"/>
    <w:rsid w:val="00F36A5D"/>
    <w:rsid w:val="00F43781"/>
    <w:rsid w:val="00F45EB4"/>
    <w:rsid w:val="00F812E3"/>
    <w:rsid w:val="00F82193"/>
    <w:rsid w:val="00FA17DF"/>
    <w:rsid w:val="00FC6E90"/>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B7D97"/>
  <w15:chartTrackingRefBased/>
  <w15:docId w15:val="{46CC1FFC-CE74-43BF-8E60-4F11398C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dad.transparencia@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ft.org.mx/avisos-de-privacida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dificacion.planes@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ai.org.m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F9450501F04F08BEE66F97F3B1AF52"/>
        <w:category>
          <w:name w:val="General"/>
          <w:gallery w:val="placeholder"/>
        </w:category>
        <w:types>
          <w:type w:val="bbPlcHdr"/>
        </w:types>
        <w:behaviors>
          <w:behavior w:val="content"/>
        </w:behaviors>
        <w:guid w:val="{2EC8289E-CCED-46F4-ADD6-D681338F5AF5}"/>
      </w:docPartPr>
      <w:docPartBody>
        <w:p w:rsidR="00000000" w:rsidRDefault="00BE6838" w:rsidP="00BE6838">
          <w:pPr>
            <w:pStyle w:val="0CF9450501F04F08BEE66F97F3B1AF52"/>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38"/>
    <w:rsid w:val="002C242E"/>
    <w:rsid w:val="00BE68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E6838"/>
    <w:rPr>
      <w:color w:val="808080"/>
    </w:rPr>
  </w:style>
  <w:style w:type="paragraph" w:customStyle="1" w:styleId="0CF9450501F04F08BEE66F97F3B1AF52">
    <w:name w:val="0CF9450501F04F08BEE66F97F3B1AF52"/>
    <w:rsid w:val="00BE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F43E8F-3BED-4BB4-9D5D-FD0FB4BFAB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E93C0A-1189-4FB0-95BF-0BC19226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2681</Words>
  <Characters>14749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17396</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2021-03-12T19:18:00Z</dcterms:created>
  <dcterms:modified xsi:type="dcterms:W3CDTF">2021-03-12T19:18:00Z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