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E0E4F" w14:textId="77777777" w:rsidR="00C84BB4" w:rsidRDefault="00C84BB4" w:rsidP="007A6974">
      <w:pPr>
        <w:spacing w:after="0"/>
        <w:jc w:val="center"/>
        <w:rPr>
          <w:rFonts w:ascii="ITC Avant Garde" w:hAnsi="ITC Avant Garde"/>
          <w:b/>
        </w:rPr>
      </w:pPr>
      <w:bookmarkStart w:id="0" w:name="_GoBack"/>
      <w:bookmarkEnd w:id="0"/>
    </w:p>
    <w:p w14:paraId="5C27ABA3"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78F07C3B" w14:textId="77777777" w:rsidR="006601AF" w:rsidRPr="00F36A5D" w:rsidRDefault="006601AF" w:rsidP="00C900FF">
      <w:pPr>
        <w:spacing w:after="0"/>
        <w:rPr>
          <w:rFonts w:ascii="ITC Avant Garde" w:hAnsi="ITC Avant Garde"/>
          <w:b/>
        </w:rPr>
      </w:pPr>
    </w:p>
    <w:p w14:paraId="3CDAD27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1C973A7" w14:textId="77777777" w:rsidR="004970C4" w:rsidRPr="00F36A5D" w:rsidRDefault="004970C4" w:rsidP="007A6974">
      <w:pPr>
        <w:spacing w:after="0"/>
        <w:rPr>
          <w:rFonts w:ascii="ITC Avant Garde" w:hAnsi="ITC Avant Garde"/>
          <w:b/>
          <w:sz w:val="16"/>
        </w:rPr>
      </w:pPr>
    </w:p>
    <w:p w14:paraId="1866A5A3" w14:textId="6D111DB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Las opiniones, comentarios y propuestas deberán ser remitidas a la</w:t>
      </w:r>
      <w:r w:rsidR="003F3ED7">
        <w:rPr>
          <w:rFonts w:ascii="ITC Avant Garde" w:hAnsi="ITC Avant Garde"/>
          <w:sz w:val="14"/>
          <w:szCs w:val="14"/>
        </w:rPr>
        <w:t>s</w:t>
      </w:r>
      <w:r w:rsidRPr="00F36A5D">
        <w:rPr>
          <w:rFonts w:ascii="ITC Avant Garde" w:hAnsi="ITC Avant Garde"/>
          <w:sz w:val="14"/>
          <w:szCs w:val="14"/>
        </w:rPr>
        <w:t xml:space="preserve"> siguiente</w:t>
      </w:r>
      <w:r w:rsidR="003F3ED7">
        <w:rPr>
          <w:rFonts w:ascii="ITC Avant Garde" w:hAnsi="ITC Avant Garde"/>
          <w:sz w:val="14"/>
          <w:szCs w:val="14"/>
        </w:rPr>
        <w:t>s</w:t>
      </w:r>
      <w:r w:rsidRPr="00F36A5D">
        <w:rPr>
          <w:rFonts w:ascii="ITC Avant Garde" w:hAnsi="ITC Avant Garde"/>
          <w:sz w:val="14"/>
          <w:szCs w:val="14"/>
        </w:rPr>
        <w:t xml:space="preserve"> direcci</w:t>
      </w:r>
      <w:r w:rsidR="003F3ED7">
        <w:rPr>
          <w:rFonts w:ascii="ITC Avant Garde" w:hAnsi="ITC Avant Garde"/>
          <w:sz w:val="14"/>
          <w:szCs w:val="14"/>
        </w:rPr>
        <w:t>ones</w:t>
      </w:r>
      <w:r w:rsidRPr="00F36A5D">
        <w:rPr>
          <w:rFonts w:ascii="ITC Avant Garde" w:hAnsi="ITC Avant Garde"/>
          <w:sz w:val="14"/>
          <w:szCs w:val="14"/>
        </w:rPr>
        <w:t xml:space="preserve"> de correo electrónico: </w:t>
      </w:r>
      <w:r w:rsidR="0093388D">
        <w:rPr>
          <w:rFonts w:ascii="ITC Avant Garde" w:hAnsi="ITC Avant Garde"/>
          <w:b/>
          <w:bCs/>
          <w:sz w:val="14"/>
          <w:szCs w:val="14"/>
        </w:rPr>
        <w:t>consulta.indice</w:t>
      </w:r>
      <w:r w:rsidR="00407822" w:rsidRPr="00407822">
        <w:rPr>
          <w:rFonts w:ascii="ITC Avant Garde" w:hAnsi="ITC Avant Garde"/>
          <w:b/>
          <w:bCs/>
          <w:sz w:val="14"/>
          <w:szCs w:val="14"/>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34ED1B22"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736B4AE"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58BE3C12"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1513559C"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21C7F7B3"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0F764015" w14:textId="5C697100"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w:t>
      </w:r>
      <w:r w:rsidRPr="008E38A3">
        <w:rPr>
          <w:rFonts w:ascii="ITC Avant Garde" w:hAnsi="ITC Avant Garde"/>
          <w:sz w:val="14"/>
          <w:szCs w:val="14"/>
        </w:rPr>
        <w:t>será del</w:t>
      </w:r>
      <w:r w:rsidR="000D2838" w:rsidRPr="008E38A3">
        <w:rPr>
          <w:rFonts w:ascii="ITC Avant Garde" w:hAnsi="ITC Avant Garde"/>
          <w:sz w:val="14"/>
          <w:szCs w:val="14"/>
        </w:rPr>
        <w:t xml:space="preserve"> </w:t>
      </w:r>
      <w:r w:rsidR="00CE557E" w:rsidRPr="008E38A3">
        <w:rPr>
          <w:rFonts w:ascii="ITC Avant Garde" w:hAnsi="ITC Avant Garde"/>
          <w:sz w:val="14"/>
          <w:szCs w:val="14"/>
        </w:rPr>
        <w:t>1</w:t>
      </w:r>
      <w:r w:rsidR="008C679D" w:rsidRPr="008E38A3">
        <w:rPr>
          <w:rFonts w:ascii="ITC Avant Garde" w:hAnsi="ITC Avant Garde"/>
          <w:sz w:val="14"/>
          <w:szCs w:val="14"/>
        </w:rPr>
        <w:t xml:space="preserve"> de </w:t>
      </w:r>
      <w:r w:rsidR="00CE557E" w:rsidRPr="008E38A3">
        <w:rPr>
          <w:rFonts w:ascii="ITC Avant Garde" w:hAnsi="ITC Avant Garde"/>
          <w:sz w:val="14"/>
          <w:szCs w:val="14"/>
        </w:rPr>
        <w:t xml:space="preserve">septiembre </w:t>
      </w:r>
      <w:r w:rsidR="000D2838" w:rsidRPr="008E38A3">
        <w:rPr>
          <w:rFonts w:ascii="ITC Avant Garde" w:hAnsi="ITC Avant Garde"/>
          <w:sz w:val="14"/>
          <w:szCs w:val="14"/>
        </w:rPr>
        <w:t xml:space="preserve">al </w:t>
      </w:r>
      <w:r w:rsidR="00407822" w:rsidRPr="008E38A3">
        <w:rPr>
          <w:rFonts w:ascii="ITC Avant Garde" w:hAnsi="ITC Avant Garde"/>
          <w:sz w:val="14"/>
          <w:szCs w:val="14"/>
        </w:rPr>
        <w:t>1</w:t>
      </w:r>
      <w:r w:rsidR="00CE557E" w:rsidRPr="008E38A3">
        <w:rPr>
          <w:rFonts w:ascii="ITC Avant Garde" w:hAnsi="ITC Avant Garde"/>
          <w:sz w:val="14"/>
          <w:szCs w:val="14"/>
        </w:rPr>
        <w:t>3</w:t>
      </w:r>
      <w:r w:rsidR="000D2838" w:rsidRPr="008E38A3">
        <w:rPr>
          <w:rFonts w:ascii="ITC Avant Garde" w:hAnsi="ITC Avant Garde"/>
          <w:sz w:val="14"/>
          <w:szCs w:val="14"/>
        </w:rPr>
        <w:t xml:space="preserve"> de </w:t>
      </w:r>
      <w:r w:rsidR="00407822" w:rsidRPr="008E38A3">
        <w:rPr>
          <w:rFonts w:ascii="ITC Avant Garde" w:hAnsi="ITC Avant Garde"/>
          <w:sz w:val="14"/>
          <w:szCs w:val="14"/>
        </w:rPr>
        <w:t>octubre</w:t>
      </w:r>
      <w:r w:rsidR="000D2838" w:rsidRPr="008E38A3">
        <w:rPr>
          <w:rFonts w:ascii="ITC Avant Garde" w:hAnsi="ITC Avant Garde"/>
          <w:sz w:val="14"/>
          <w:szCs w:val="14"/>
        </w:rPr>
        <w:t xml:space="preserve"> de 20</w:t>
      </w:r>
      <w:r w:rsidR="00407822" w:rsidRPr="008E38A3">
        <w:rPr>
          <w:rFonts w:ascii="ITC Avant Garde" w:hAnsi="ITC Avant Garde"/>
          <w:sz w:val="14"/>
          <w:szCs w:val="14"/>
        </w:rPr>
        <w:t>21</w:t>
      </w:r>
      <w:r w:rsidR="00B2153E" w:rsidRPr="008E38A3">
        <w:rPr>
          <w:rFonts w:ascii="ITC Avant Garde" w:hAnsi="ITC Avant Garde"/>
          <w:sz w:val="14"/>
          <w:szCs w:val="14"/>
        </w:rPr>
        <w:t xml:space="preserve"> (i.</w:t>
      </w:r>
      <w:r w:rsidR="00B2153E">
        <w:rPr>
          <w:rFonts w:ascii="ITC Avant Garde" w:hAnsi="ITC Avant Garde"/>
          <w:sz w:val="14"/>
          <w:szCs w:val="14"/>
        </w:rPr>
        <w:t>e. 30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468525FE" w14:textId="7777777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2A0961">
        <w:rPr>
          <w:rFonts w:ascii="ITC Avant Garde" w:hAnsi="ITC Avant Garde"/>
          <w:sz w:val="14"/>
          <w:szCs w:val="14"/>
        </w:rPr>
        <w:t>Juan Manuel Hernández Pérez</w:t>
      </w:r>
      <w:r w:rsidR="000E41F3" w:rsidRPr="00F36A5D">
        <w:rPr>
          <w:rFonts w:ascii="ITC Avant Garde" w:hAnsi="ITC Avant Garde"/>
          <w:sz w:val="14"/>
          <w:szCs w:val="14"/>
        </w:rPr>
        <w:t xml:space="preserve">, Director General de </w:t>
      </w:r>
      <w:r w:rsidR="002A0961">
        <w:rPr>
          <w:rFonts w:ascii="ITC Avant Garde" w:hAnsi="ITC Avant Garde"/>
          <w:sz w:val="14"/>
          <w:szCs w:val="14"/>
        </w:rPr>
        <w:t>Concentraciones y Concesiones</w:t>
      </w:r>
      <w:r w:rsidR="002A0961"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2A0961" w:rsidRPr="002A0961">
          <w:rPr>
            <w:rStyle w:val="Hipervnculo"/>
            <w:rFonts w:ascii="ITC Avant Garde" w:hAnsi="ITC Avant Garde"/>
            <w:sz w:val="14"/>
            <w:szCs w:val="14"/>
          </w:rPr>
          <w:t>manuel.hernandez@ift.org.mx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2A0961">
        <w:rPr>
          <w:rFonts w:ascii="ITC Avant Garde" w:hAnsi="ITC Avant Garde"/>
          <w:sz w:val="14"/>
          <w:szCs w:val="14"/>
        </w:rPr>
        <w:t>4047</w:t>
      </w:r>
      <w:r w:rsidR="0038199D" w:rsidRPr="00F36A5D">
        <w:rPr>
          <w:rFonts w:ascii="ITC Avant Garde" w:hAnsi="ITC Avant Garde"/>
          <w:sz w:val="14"/>
          <w:szCs w:val="14"/>
        </w:rPr>
        <w:t>.</w:t>
      </w:r>
    </w:p>
    <w:p w14:paraId="7D0F5C3C"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5EEAB414" w14:textId="77777777" w:rsidTr="00297840">
        <w:trPr>
          <w:trHeight w:val="600"/>
          <w:jc w:val="center"/>
        </w:trPr>
        <w:tc>
          <w:tcPr>
            <w:tcW w:w="8742" w:type="dxa"/>
            <w:gridSpan w:val="2"/>
            <w:shd w:val="clear" w:color="auto" w:fill="D9D9D9"/>
            <w:vAlign w:val="center"/>
            <w:hideMark/>
          </w:tcPr>
          <w:p w14:paraId="51525744"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777CD6B9" w14:textId="77777777" w:rsidTr="00297840">
        <w:trPr>
          <w:trHeight w:val="509"/>
          <w:jc w:val="center"/>
        </w:trPr>
        <w:tc>
          <w:tcPr>
            <w:tcW w:w="4679" w:type="dxa"/>
            <w:shd w:val="clear" w:color="auto" w:fill="C5E0B3"/>
            <w:vAlign w:val="center"/>
            <w:hideMark/>
          </w:tcPr>
          <w:p w14:paraId="6D0B3E14"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635964CC" w14:textId="77777777" w:rsidR="00DF154A" w:rsidRPr="00F36A5D" w:rsidRDefault="00DF154A">
            <w:pPr>
              <w:spacing w:after="0" w:line="240" w:lineRule="auto"/>
              <w:jc w:val="center"/>
              <w:rPr>
                <w:rFonts w:ascii="ITC Avant Garde" w:eastAsia="Times New Roman" w:hAnsi="ITC Avant Garde"/>
                <w:color w:val="000000"/>
                <w:sz w:val="20"/>
                <w:lang w:eastAsia="es-MX"/>
              </w:rPr>
            </w:pPr>
          </w:p>
        </w:tc>
      </w:tr>
      <w:tr w:rsidR="00DF154A" w:rsidRPr="00F36A5D" w14:paraId="2580D0BB" w14:textId="77777777" w:rsidTr="00297840">
        <w:trPr>
          <w:trHeight w:val="403"/>
          <w:jc w:val="center"/>
        </w:trPr>
        <w:tc>
          <w:tcPr>
            <w:tcW w:w="4679" w:type="dxa"/>
            <w:shd w:val="clear" w:color="auto" w:fill="E2EFD9"/>
            <w:vAlign w:val="center"/>
            <w:hideMark/>
          </w:tcPr>
          <w:p w14:paraId="0B4677A3"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29686894" w14:textId="77777777" w:rsidR="00DF154A" w:rsidRPr="00F36A5D" w:rsidRDefault="00DF154A">
            <w:pPr>
              <w:spacing w:after="0" w:line="240" w:lineRule="auto"/>
              <w:jc w:val="center"/>
              <w:rPr>
                <w:rFonts w:ascii="ITC Avant Garde" w:eastAsia="Times New Roman" w:hAnsi="ITC Avant Garde"/>
                <w:color w:val="808080"/>
                <w:sz w:val="20"/>
                <w:lang w:eastAsia="es-MX"/>
              </w:rPr>
            </w:pPr>
          </w:p>
        </w:tc>
      </w:tr>
      <w:tr w:rsidR="00DF154A" w:rsidRPr="00F36A5D" w14:paraId="3E51C7C7" w14:textId="77777777" w:rsidTr="00297840">
        <w:trPr>
          <w:trHeight w:val="523"/>
          <w:jc w:val="center"/>
        </w:trPr>
        <w:tc>
          <w:tcPr>
            <w:tcW w:w="4679" w:type="dxa"/>
            <w:shd w:val="clear" w:color="auto" w:fill="C5E0B3"/>
            <w:vAlign w:val="center"/>
            <w:hideMark/>
          </w:tcPr>
          <w:p w14:paraId="59D45D0A"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430230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461C14AB" w14:textId="20E7711A" w:rsidR="00DF154A" w:rsidRPr="00F36A5D" w:rsidRDefault="00F619A8">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50AF88826724447AB4E63A57DB189CB9"/>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F46F3B" w:rsidRPr="00B81578">
                  <w:rPr>
                    <w:rFonts w:ascii="ITC Avant Garde" w:eastAsia="Times New Roman" w:hAnsi="ITC Avant Garde" w:cs="Arial"/>
                    <w:color w:val="000000"/>
                    <w:sz w:val="20"/>
                    <w:lang w:eastAsia="es-MX"/>
                  </w:rPr>
                  <w:t>Elija un elemento</w:t>
                </w:r>
                <w:r w:rsidR="00F46F3B">
                  <w:rPr>
                    <w:rFonts w:ascii="ITC Avant Garde" w:eastAsia="Times New Roman" w:hAnsi="ITC Avant Garde" w:cs="Arial"/>
                    <w:color w:val="000000"/>
                    <w:sz w:val="20"/>
                    <w:lang w:eastAsia="es-MX"/>
                  </w:rPr>
                  <w:t>.</w:t>
                </w:r>
              </w:sdtContent>
            </w:sdt>
          </w:p>
        </w:tc>
      </w:tr>
      <w:tr w:rsidR="00DF154A" w:rsidRPr="00F36A5D" w14:paraId="13D380B4" w14:textId="77777777" w:rsidTr="00297840">
        <w:trPr>
          <w:trHeight w:val="300"/>
          <w:jc w:val="center"/>
        </w:trPr>
        <w:tc>
          <w:tcPr>
            <w:tcW w:w="8742" w:type="dxa"/>
            <w:gridSpan w:val="2"/>
            <w:shd w:val="clear" w:color="auto" w:fill="D9D9D9"/>
            <w:noWrap/>
            <w:vAlign w:val="center"/>
            <w:hideMark/>
          </w:tcPr>
          <w:p w14:paraId="6269E718"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3F3ED7" w:rsidRPr="00407822">
              <w:rPr>
                <w:rFonts w:ascii="ITC Avant Garde" w:hAnsi="ITC Avant Garde"/>
                <w:b/>
                <w:iCs/>
              </w:rPr>
              <w:t>UNIDAD</w:t>
            </w:r>
            <w:r w:rsidR="003F3ED7">
              <w:rPr>
                <w:rFonts w:ascii="ITC Avant Garde" w:hAnsi="ITC Avant Garde"/>
                <w:b/>
                <w:iCs/>
              </w:rPr>
              <w:t xml:space="preserve"> DE COMPETENCIA ECONÓMICA</w:t>
            </w:r>
          </w:p>
        </w:tc>
      </w:tr>
      <w:tr w:rsidR="00DF154A" w:rsidRPr="00F36A5D" w14:paraId="7F5BBEBB" w14:textId="77777777" w:rsidTr="00297840">
        <w:trPr>
          <w:trHeight w:val="274"/>
          <w:jc w:val="center"/>
        </w:trPr>
        <w:tc>
          <w:tcPr>
            <w:tcW w:w="8742" w:type="dxa"/>
            <w:gridSpan w:val="2"/>
            <w:shd w:val="clear" w:color="auto" w:fill="auto"/>
            <w:vAlign w:val="center"/>
            <w:hideMark/>
          </w:tcPr>
          <w:p w14:paraId="33FD2BF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128C93E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611B67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092C98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7A49298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63CA63A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65DC83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36D7024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717F5A3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B617C6"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DBAEE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3F3ED7" w:rsidRPr="002A0961">
              <w:rPr>
                <w:rFonts w:ascii="ITC Avant Garde" w:eastAsia="Times New Roman" w:hAnsi="ITC Avant Garde"/>
                <w:iCs/>
                <w:color w:val="000000"/>
                <w:sz w:val="14"/>
                <w:szCs w:val="16"/>
                <w:lang w:eastAsia="es-MX"/>
              </w:rPr>
              <w:t>Unidad de Competencia Económica</w:t>
            </w:r>
            <w:r w:rsidRPr="00F04B09">
              <w:rPr>
                <w:rFonts w:ascii="ITC Avant Garde" w:eastAsia="Times New Roman" w:hAnsi="ITC Avant Garde"/>
                <w:color w:val="000000"/>
                <w:sz w:val="14"/>
                <w:szCs w:val="16"/>
                <w:lang w:eastAsia="es-MX"/>
              </w:rPr>
              <w:t>, son los siguientes:</w:t>
            </w:r>
          </w:p>
          <w:p w14:paraId="575E9F7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6417946E"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7A62CC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3D0FDE6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4D4CE3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2F907C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76AC1C4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2A0961" w:rsidRPr="002A0961">
              <w:rPr>
                <w:rFonts w:ascii="ITC Avant Garde" w:eastAsia="Times New Roman" w:hAnsi="ITC Avant Garde"/>
                <w:iCs/>
                <w:color w:val="000000"/>
                <w:sz w:val="14"/>
                <w:szCs w:val="16"/>
                <w:lang w:eastAsia="es-MX"/>
              </w:rPr>
              <w:t>Unidad de Competencia Económica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43C6D35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A5DBB6"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EEAB6A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2A0961" w:rsidRPr="002A0961">
              <w:rPr>
                <w:rFonts w:ascii="ITC Avant Garde" w:eastAsia="Times New Roman" w:hAnsi="ITC Avant Garde"/>
                <w:iCs/>
                <w:color w:val="000000"/>
                <w:sz w:val="14"/>
                <w:szCs w:val="16"/>
                <w:lang w:eastAsia="es-MX"/>
              </w:rPr>
              <w:t>Unidad de Competencia Económica</w:t>
            </w:r>
            <w:r w:rsidRPr="002A0961">
              <w:rPr>
                <w:rFonts w:ascii="ITC Avant Garde" w:eastAsia="Times New Roman" w:hAnsi="ITC Avant Garde"/>
                <w:iCs/>
                <w:color w:val="000000"/>
                <w:sz w:val="14"/>
                <w:szCs w:val="16"/>
                <w:lang w:eastAsia="es-MX"/>
              </w:rPr>
              <w:t>,</w:t>
            </w:r>
            <w:r w:rsidRPr="00F04B09">
              <w:rPr>
                <w:rFonts w:ascii="ITC Avant Garde" w:eastAsia="Times New Roman" w:hAnsi="ITC Avant Garde"/>
                <w:color w:val="000000"/>
                <w:sz w:val="14"/>
                <w:szCs w:val="16"/>
                <w:lang w:eastAsia="es-MX"/>
              </w:rPr>
              <w:t xml:space="preserve"> y serán tratados conforme a las finalidades concretas, lícitas, explícitas y legítimas siguientes:</w:t>
            </w:r>
          </w:p>
          <w:p w14:paraId="2D6ED15B"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0F6266FB"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4D155345"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6285EB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5C6C53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05877E1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2A0961" w:rsidRPr="002A0961">
              <w:rPr>
                <w:rFonts w:ascii="ITC Avant Garde" w:eastAsia="Times New Roman" w:hAnsi="ITC Avant Garde"/>
                <w:iCs/>
                <w:color w:val="000000"/>
                <w:sz w:val="14"/>
                <w:szCs w:val="16"/>
                <w:lang w:eastAsia="es-MX"/>
              </w:rPr>
              <w:t>Unidad de Competencia Económica</w:t>
            </w:r>
            <w:r w:rsidR="002A0961">
              <w:rPr>
                <w:rFonts w:ascii="ITC Avant Garde" w:eastAsia="Times New Roman" w:hAnsi="ITC Avant Garde"/>
                <w:i/>
                <w:color w:val="000000"/>
                <w:sz w:val="14"/>
                <w:szCs w:val="16"/>
                <w:lang w:eastAsia="es-MX"/>
              </w:rPr>
              <w:t xml:space="preserve">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9FCB59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ECEF9A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554D7F4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3"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19186BF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8F2737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68437CE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001CB03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7A1348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2E69E7C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FECB9D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27A362E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4216D97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01A09880"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09070ED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ED010C3"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3F1FEDF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6F89B7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4A70ADF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5FCEF47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formularios, sistemas y otros medios simplificados que, en su caso, el INAI hubiere establecido para facilitar al titular el ejercicio de sus derechos ARCO.</w:t>
            </w:r>
          </w:p>
          <w:p w14:paraId="218525E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4"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0C0B593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2A69A3F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31C300AF"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20FE12E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4E277C16"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5BD027D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5B963B4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D6BEAA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2015F1C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04E9CC8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857C0A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986218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9C0281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4BCF705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7015C65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E661647"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7D7157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02BC66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2A66323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2DA0F33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29F9D0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105744A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7EF05B0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E02DF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XI. Los medios a través de los cuales el responsable comunicará a los titulares los cambios al aviso de privacidad.</w:t>
            </w:r>
          </w:p>
          <w:p w14:paraId="64517A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6"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24D7A182"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7DB10936"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2C2FC9B2" w14:textId="77777777" w:rsidTr="008E38A3">
        <w:trPr>
          <w:trHeight w:val="581"/>
        </w:trPr>
        <w:tc>
          <w:tcPr>
            <w:tcW w:w="8859" w:type="dxa"/>
            <w:gridSpan w:val="2"/>
            <w:shd w:val="clear" w:color="auto" w:fill="D9D9D9"/>
            <w:vAlign w:val="center"/>
            <w:hideMark/>
          </w:tcPr>
          <w:p w14:paraId="0BBB516F"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5DB00442" w14:textId="77777777" w:rsidTr="008E38A3">
        <w:trPr>
          <w:trHeight w:val="399"/>
        </w:trPr>
        <w:tc>
          <w:tcPr>
            <w:tcW w:w="1684" w:type="dxa"/>
            <w:shd w:val="clear" w:color="auto" w:fill="C5E0B3"/>
            <w:vAlign w:val="center"/>
            <w:hideMark/>
          </w:tcPr>
          <w:p w14:paraId="4059783F"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4366E6C6"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6B9AC7A" w14:textId="77777777" w:rsidTr="008E38A3">
        <w:trPr>
          <w:trHeight w:val="290"/>
        </w:trPr>
        <w:tc>
          <w:tcPr>
            <w:tcW w:w="1684" w:type="dxa"/>
            <w:shd w:val="clear" w:color="auto" w:fill="auto"/>
            <w:vAlign w:val="center"/>
          </w:tcPr>
          <w:p w14:paraId="44A0390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1B7E42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DA6A697" w14:textId="77777777" w:rsidTr="008E38A3">
        <w:trPr>
          <w:trHeight w:val="290"/>
        </w:trPr>
        <w:tc>
          <w:tcPr>
            <w:tcW w:w="1684" w:type="dxa"/>
            <w:shd w:val="clear" w:color="auto" w:fill="auto"/>
            <w:vAlign w:val="center"/>
          </w:tcPr>
          <w:p w14:paraId="6C1A902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218D4C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79DEDAA" w14:textId="77777777" w:rsidTr="008E38A3">
        <w:trPr>
          <w:trHeight w:val="290"/>
        </w:trPr>
        <w:tc>
          <w:tcPr>
            <w:tcW w:w="1684" w:type="dxa"/>
            <w:shd w:val="clear" w:color="auto" w:fill="auto"/>
            <w:vAlign w:val="center"/>
          </w:tcPr>
          <w:p w14:paraId="1D51A45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01B050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2B4B82D" w14:textId="77777777" w:rsidTr="008E38A3">
        <w:trPr>
          <w:trHeight w:val="290"/>
        </w:trPr>
        <w:tc>
          <w:tcPr>
            <w:tcW w:w="1684" w:type="dxa"/>
            <w:shd w:val="clear" w:color="auto" w:fill="auto"/>
            <w:vAlign w:val="center"/>
          </w:tcPr>
          <w:p w14:paraId="50B344B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860C00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BB2E76E" w14:textId="77777777" w:rsidTr="008E38A3">
        <w:trPr>
          <w:trHeight w:val="290"/>
        </w:trPr>
        <w:tc>
          <w:tcPr>
            <w:tcW w:w="1684" w:type="dxa"/>
            <w:shd w:val="clear" w:color="auto" w:fill="auto"/>
            <w:vAlign w:val="center"/>
          </w:tcPr>
          <w:p w14:paraId="6A0A36B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4E1F64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E2ACA74" w14:textId="77777777" w:rsidTr="008E38A3">
        <w:trPr>
          <w:trHeight w:val="290"/>
        </w:trPr>
        <w:tc>
          <w:tcPr>
            <w:tcW w:w="1684" w:type="dxa"/>
            <w:shd w:val="clear" w:color="auto" w:fill="auto"/>
            <w:vAlign w:val="center"/>
          </w:tcPr>
          <w:p w14:paraId="6965195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688EE4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981C318" w14:textId="77777777" w:rsidTr="008E38A3">
        <w:trPr>
          <w:trHeight w:val="290"/>
        </w:trPr>
        <w:tc>
          <w:tcPr>
            <w:tcW w:w="1684" w:type="dxa"/>
            <w:shd w:val="clear" w:color="auto" w:fill="auto"/>
            <w:vAlign w:val="center"/>
          </w:tcPr>
          <w:p w14:paraId="3AA58CB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C15559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6B3D7C9" w14:textId="77777777" w:rsidTr="008E38A3">
        <w:trPr>
          <w:trHeight w:val="290"/>
        </w:trPr>
        <w:tc>
          <w:tcPr>
            <w:tcW w:w="1684" w:type="dxa"/>
            <w:shd w:val="clear" w:color="auto" w:fill="auto"/>
            <w:vAlign w:val="center"/>
          </w:tcPr>
          <w:p w14:paraId="62265AF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47BA69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C54F2ED" w14:textId="77777777" w:rsidTr="008E38A3">
        <w:trPr>
          <w:trHeight w:val="130"/>
        </w:trPr>
        <w:tc>
          <w:tcPr>
            <w:tcW w:w="8859" w:type="dxa"/>
            <w:gridSpan w:val="2"/>
            <w:shd w:val="clear" w:color="auto" w:fill="C5E0B3"/>
            <w:vAlign w:val="center"/>
          </w:tcPr>
          <w:p w14:paraId="7C6A1282"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1F81E94" w14:textId="77777777" w:rsidR="0086154B" w:rsidRDefault="0086154B" w:rsidP="00C41536">
      <w:pPr>
        <w:spacing w:after="0"/>
        <w:jc w:val="both"/>
        <w:rPr>
          <w:rFonts w:ascii="ITC Avant Garde" w:hAnsi="ITC Avant Garde"/>
          <w:sz w:val="12"/>
        </w:rPr>
      </w:pPr>
    </w:p>
    <w:p w14:paraId="16B9DB40"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367D335D" w14:textId="77777777" w:rsidTr="00E53BFF">
        <w:trPr>
          <w:jc w:val="center"/>
        </w:trPr>
        <w:tc>
          <w:tcPr>
            <w:tcW w:w="8789" w:type="dxa"/>
            <w:shd w:val="clear" w:color="auto" w:fill="D9D9D9"/>
          </w:tcPr>
          <w:p w14:paraId="731CE4AA"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57913427" w14:textId="77777777" w:rsidTr="00E53BFF">
        <w:trPr>
          <w:jc w:val="center"/>
        </w:trPr>
        <w:tc>
          <w:tcPr>
            <w:tcW w:w="8789" w:type="dxa"/>
            <w:shd w:val="clear" w:color="auto" w:fill="auto"/>
          </w:tcPr>
          <w:p w14:paraId="7C2835F2" w14:textId="77777777" w:rsidR="00975C25" w:rsidRPr="00670385" w:rsidRDefault="00975C25" w:rsidP="00670385">
            <w:pPr>
              <w:spacing w:after="0"/>
              <w:jc w:val="both"/>
              <w:rPr>
                <w:rFonts w:ascii="ITC Avant Garde" w:hAnsi="ITC Avant Garde"/>
                <w:sz w:val="12"/>
              </w:rPr>
            </w:pPr>
          </w:p>
          <w:p w14:paraId="2DAA89D7" w14:textId="77777777" w:rsidR="00975C25" w:rsidRPr="00670385" w:rsidRDefault="00975C25" w:rsidP="00670385">
            <w:pPr>
              <w:spacing w:after="0"/>
              <w:jc w:val="both"/>
              <w:rPr>
                <w:rFonts w:ascii="ITC Avant Garde" w:hAnsi="ITC Avant Garde"/>
                <w:sz w:val="12"/>
              </w:rPr>
            </w:pPr>
          </w:p>
          <w:p w14:paraId="0276B994" w14:textId="77777777" w:rsidR="00975C25" w:rsidRPr="00670385" w:rsidRDefault="00975C25" w:rsidP="00670385">
            <w:pPr>
              <w:spacing w:after="0"/>
              <w:jc w:val="both"/>
              <w:rPr>
                <w:rFonts w:ascii="ITC Avant Garde" w:hAnsi="ITC Avant Garde"/>
                <w:sz w:val="12"/>
              </w:rPr>
            </w:pPr>
          </w:p>
          <w:p w14:paraId="1FBA0649" w14:textId="77777777" w:rsidR="00975C25" w:rsidRPr="00670385" w:rsidRDefault="00975C25" w:rsidP="00670385">
            <w:pPr>
              <w:spacing w:after="0"/>
              <w:jc w:val="both"/>
              <w:rPr>
                <w:rFonts w:ascii="ITC Avant Garde" w:hAnsi="ITC Avant Garde"/>
                <w:sz w:val="12"/>
              </w:rPr>
            </w:pPr>
          </w:p>
          <w:p w14:paraId="3E8FD5BF" w14:textId="77777777" w:rsidR="00975C25" w:rsidRPr="00670385" w:rsidRDefault="00975C25" w:rsidP="00670385">
            <w:pPr>
              <w:spacing w:after="0"/>
              <w:jc w:val="both"/>
              <w:rPr>
                <w:rFonts w:ascii="ITC Avant Garde" w:hAnsi="ITC Avant Garde"/>
                <w:sz w:val="12"/>
              </w:rPr>
            </w:pPr>
          </w:p>
          <w:p w14:paraId="2F07C5D9" w14:textId="77777777" w:rsidR="00975C25" w:rsidRPr="00670385" w:rsidRDefault="00975C25" w:rsidP="00670385">
            <w:pPr>
              <w:spacing w:after="0"/>
              <w:jc w:val="both"/>
              <w:rPr>
                <w:rFonts w:ascii="ITC Avant Garde" w:hAnsi="ITC Avant Garde"/>
                <w:sz w:val="12"/>
              </w:rPr>
            </w:pPr>
          </w:p>
          <w:p w14:paraId="583DD7EB" w14:textId="77777777" w:rsidR="00975C25" w:rsidRPr="00670385" w:rsidRDefault="00975C25" w:rsidP="00670385">
            <w:pPr>
              <w:spacing w:after="0"/>
              <w:jc w:val="both"/>
              <w:rPr>
                <w:rFonts w:ascii="ITC Avant Garde" w:hAnsi="ITC Avant Garde"/>
                <w:sz w:val="12"/>
              </w:rPr>
            </w:pPr>
          </w:p>
        </w:tc>
      </w:tr>
      <w:tr w:rsidR="00975C25" w:rsidRPr="00670385" w14:paraId="77E5F9AE" w14:textId="77777777" w:rsidTr="00E53BFF">
        <w:trPr>
          <w:jc w:val="center"/>
        </w:trPr>
        <w:tc>
          <w:tcPr>
            <w:tcW w:w="8789" w:type="dxa"/>
            <w:shd w:val="clear" w:color="auto" w:fill="C5E0B3"/>
          </w:tcPr>
          <w:p w14:paraId="788A9794"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CA87E39"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even" r:id="rId17"/>
      <w:headerReference w:type="default" r:id="rId18"/>
      <w:footerReference w:type="even" r:id="rId19"/>
      <w:footerReference w:type="default" r:id="rId20"/>
      <w:headerReference w:type="first" r:id="rId21"/>
      <w:footerReference w:type="first" r:id="rId22"/>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16D8" w14:textId="77777777" w:rsidR="00F619A8" w:rsidRDefault="00F619A8" w:rsidP="0038199D">
      <w:pPr>
        <w:spacing w:after="0" w:line="240" w:lineRule="auto"/>
      </w:pPr>
      <w:r>
        <w:separator/>
      </w:r>
    </w:p>
  </w:endnote>
  <w:endnote w:type="continuationSeparator" w:id="0">
    <w:p w14:paraId="722DF995" w14:textId="77777777" w:rsidR="00F619A8" w:rsidRDefault="00F619A8"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28A1" w14:textId="77777777" w:rsidR="009B3DFC" w:rsidRDefault="009B3D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89D1"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4415E214" w14:textId="77777777" w:rsidR="00DF154A" w:rsidRDefault="00DF15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D9DD" w14:textId="77777777" w:rsidR="009B3DFC" w:rsidRDefault="009B3D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DA468" w14:textId="77777777" w:rsidR="00F619A8" w:rsidRDefault="00F619A8" w:rsidP="0038199D">
      <w:pPr>
        <w:spacing w:after="0" w:line="240" w:lineRule="auto"/>
      </w:pPr>
      <w:r>
        <w:separator/>
      </w:r>
    </w:p>
  </w:footnote>
  <w:footnote w:type="continuationSeparator" w:id="0">
    <w:p w14:paraId="14008EFD" w14:textId="77777777" w:rsidR="00F619A8" w:rsidRDefault="00F619A8" w:rsidP="0038199D">
      <w:pPr>
        <w:spacing w:after="0" w:line="240" w:lineRule="auto"/>
      </w:pPr>
      <w:r>
        <w:continuationSeparator/>
      </w:r>
    </w:p>
  </w:footnote>
  <w:footnote w:id="1">
    <w:p w14:paraId="7D6890CB"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8E38A3">
        <w:rPr>
          <w:rFonts w:ascii="ITC Avant Garde" w:hAnsi="ITC Avant Garde"/>
          <w:sz w:val="14"/>
          <w:szCs w:val="14"/>
        </w:rPr>
        <w:t xml:space="preserve">Disponibles en el vínculo electrónico: </w:t>
      </w:r>
      <w:hyperlink r:id="rId1" w:history="1">
        <w:r w:rsidRPr="008E38A3">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ECEE" w14:textId="77777777" w:rsidR="009B3DFC" w:rsidRDefault="009B3D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392E" w14:textId="010C44F6" w:rsidR="0038199D" w:rsidRPr="00B2153E" w:rsidRDefault="00B2153E" w:rsidP="00800852">
    <w:pPr>
      <w:pStyle w:val="Encabezado"/>
      <w:tabs>
        <w:tab w:val="clear" w:pos="4419"/>
      </w:tabs>
      <w:rPr>
        <w:rFonts w:ascii="Century Gothic" w:hAnsi="Century Gothic"/>
      </w:rPr>
    </w:pPr>
    <w:r w:rsidRPr="00B2153E">
      <w:rPr>
        <w:noProof/>
      </w:rPr>
      <w:drawing>
        <wp:anchor distT="0" distB="762" distL="114300" distR="114300" simplePos="0" relativeHeight="251657216" behindDoc="1" locked="0" layoutInCell="1" allowOverlap="1" wp14:anchorId="69D2A7AF" wp14:editId="616F2C88">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3837532" w14:textId="6BCB5C5C" w:rsidR="004D7960" w:rsidRPr="00F36A5D" w:rsidRDefault="00005DB7" w:rsidP="004D5EAB">
    <w:pPr>
      <w:pStyle w:val="Encabezado"/>
      <w:ind w:left="3119"/>
      <w:jc w:val="both"/>
      <w:rPr>
        <w:rFonts w:ascii="ITC Avant Garde" w:hAnsi="ITC Avant Garde"/>
        <w:b/>
        <w:sz w:val="20"/>
      </w:rPr>
    </w:pPr>
    <w:r w:rsidRPr="008E38A3">
      <w:rPr>
        <w:rFonts w:ascii="ITC Avant Garde" w:hAnsi="ITC Avant Garde"/>
        <w:sz w:val="20"/>
      </w:rPr>
      <w:t>Consulta Pública sobre el</w:t>
    </w:r>
    <w:r w:rsidRPr="00F36A5D">
      <w:rPr>
        <w:rFonts w:ascii="ITC Avant Garde" w:hAnsi="ITC Avant Garde"/>
        <w:b/>
        <w:sz w:val="20"/>
      </w:rPr>
      <w:t xml:space="preserve"> </w:t>
    </w:r>
    <w:r w:rsidR="000356DE" w:rsidRPr="00F5165A">
      <w:rPr>
        <w:rFonts w:ascii="ITC Avant Garde" w:hAnsi="ITC Avant Garde"/>
        <w:b/>
        <w:sz w:val="20"/>
        <w:szCs w:val="20"/>
      </w:rPr>
      <w:t>“</w:t>
    </w:r>
    <w:r w:rsidR="00F5165A" w:rsidRPr="00F5165A">
      <w:rPr>
        <w:rFonts w:ascii="ITC Avant Garde" w:hAnsi="ITC Avant Garde"/>
        <w:b/>
        <w:bCs/>
        <w:sz w:val="20"/>
        <w:szCs w:val="20"/>
      </w:rPr>
      <w:t>Anteproyecto de modificación al criterio técnico para el cálculo y aplicación de un índice cuantitativo a fin de determinar el grado de concentración en los mercados y servicios correspondientes a los sectores de telecomunicaciones y radiodifusión</w:t>
    </w:r>
    <w:r w:rsidR="007E04FB" w:rsidRPr="00F5165A">
      <w:rPr>
        <w:rFonts w:ascii="ITC Avant Garde" w:hAnsi="ITC Avant Garde"/>
        <w:b/>
        <w:sz w:val="20"/>
        <w:szCs w:val="20"/>
      </w:rPr>
      <w:t>”</w:t>
    </w:r>
  </w:p>
  <w:p w14:paraId="4533F70D" w14:textId="5D8E3D20" w:rsidR="0038199D" w:rsidRPr="007A6974" w:rsidRDefault="00B2153E"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5177D664" wp14:editId="290C726B">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138D264"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C9FE" w14:textId="77777777" w:rsidR="009B3DFC" w:rsidRDefault="009B3D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29A"/>
    <w:rsid w:val="000253EE"/>
    <w:rsid w:val="00025623"/>
    <w:rsid w:val="00026723"/>
    <w:rsid w:val="00030E6E"/>
    <w:rsid w:val="000356DE"/>
    <w:rsid w:val="00092755"/>
    <w:rsid w:val="000931D8"/>
    <w:rsid w:val="00097B00"/>
    <w:rsid w:val="000A0CEF"/>
    <w:rsid w:val="000A0F69"/>
    <w:rsid w:val="000A5CFB"/>
    <w:rsid w:val="000A6255"/>
    <w:rsid w:val="000B2FC8"/>
    <w:rsid w:val="000D2838"/>
    <w:rsid w:val="000E41EA"/>
    <w:rsid w:val="000E41F3"/>
    <w:rsid w:val="000E54B6"/>
    <w:rsid w:val="000E55B0"/>
    <w:rsid w:val="000F4129"/>
    <w:rsid w:val="00100C9C"/>
    <w:rsid w:val="00105A17"/>
    <w:rsid w:val="001124B6"/>
    <w:rsid w:val="00120D05"/>
    <w:rsid w:val="001331D8"/>
    <w:rsid w:val="00160352"/>
    <w:rsid w:val="00170916"/>
    <w:rsid w:val="00174196"/>
    <w:rsid w:val="001C27F5"/>
    <w:rsid w:val="001E0388"/>
    <w:rsid w:val="002473FA"/>
    <w:rsid w:val="00266BE0"/>
    <w:rsid w:val="002771ED"/>
    <w:rsid w:val="00297840"/>
    <w:rsid w:val="002A0961"/>
    <w:rsid w:val="002B4BB2"/>
    <w:rsid w:val="002D34FE"/>
    <w:rsid w:val="00301F89"/>
    <w:rsid w:val="00307092"/>
    <w:rsid w:val="00316DC1"/>
    <w:rsid w:val="00323F3A"/>
    <w:rsid w:val="003613DA"/>
    <w:rsid w:val="0038199D"/>
    <w:rsid w:val="00381D5B"/>
    <w:rsid w:val="003A7417"/>
    <w:rsid w:val="003B524B"/>
    <w:rsid w:val="003C038E"/>
    <w:rsid w:val="003D0DF8"/>
    <w:rsid w:val="003D1CAC"/>
    <w:rsid w:val="003D2703"/>
    <w:rsid w:val="003F3ED7"/>
    <w:rsid w:val="003F7F78"/>
    <w:rsid w:val="00407822"/>
    <w:rsid w:val="0041087B"/>
    <w:rsid w:val="00410F8E"/>
    <w:rsid w:val="004141B1"/>
    <w:rsid w:val="004317BC"/>
    <w:rsid w:val="00435168"/>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96A"/>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B41"/>
    <w:rsid w:val="00605BD9"/>
    <w:rsid w:val="00623761"/>
    <w:rsid w:val="006601AF"/>
    <w:rsid w:val="00664D43"/>
    <w:rsid w:val="00670385"/>
    <w:rsid w:val="00682351"/>
    <w:rsid w:val="006A6D93"/>
    <w:rsid w:val="006B0B12"/>
    <w:rsid w:val="006F5989"/>
    <w:rsid w:val="00703850"/>
    <w:rsid w:val="00735DEE"/>
    <w:rsid w:val="007628D0"/>
    <w:rsid w:val="00762996"/>
    <w:rsid w:val="007644BA"/>
    <w:rsid w:val="0077357C"/>
    <w:rsid w:val="00775F83"/>
    <w:rsid w:val="007843CF"/>
    <w:rsid w:val="007978CB"/>
    <w:rsid w:val="007A6974"/>
    <w:rsid w:val="007A752F"/>
    <w:rsid w:val="007D4A23"/>
    <w:rsid w:val="007E04FB"/>
    <w:rsid w:val="00800852"/>
    <w:rsid w:val="00804BB7"/>
    <w:rsid w:val="008200BE"/>
    <w:rsid w:val="00854FBE"/>
    <w:rsid w:val="0086154B"/>
    <w:rsid w:val="008658B5"/>
    <w:rsid w:val="00865E09"/>
    <w:rsid w:val="008711D6"/>
    <w:rsid w:val="00873E7E"/>
    <w:rsid w:val="0087596E"/>
    <w:rsid w:val="008843FB"/>
    <w:rsid w:val="008A5565"/>
    <w:rsid w:val="008C679D"/>
    <w:rsid w:val="008D106B"/>
    <w:rsid w:val="008E38A3"/>
    <w:rsid w:val="008F2B1A"/>
    <w:rsid w:val="00903C94"/>
    <w:rsid w:val="00915CEA"/>
    <w:rsid w:val="009160D3"/>
    <w:rsid w:val="0093388D"/>
    <w:rsid w:val="00942344"/>
    <w:rsid w:val="009426CC"/>
    <w:rsid w:val="00975C25"/>
    <w:rsid w:val="00995E09"/>
    <w:rsid w:val="009B3DFC"/>
    <w:rsid w:val="009C1A1C"/>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B1E97"/>
    <w:rsid w:val="00AD0D63"/>
    <w:rsid w:val="00AE778E"/>
    <w:rsid w:val="00B10B89"/>
    <w:rsid w:val="00B17D0B"/>
    <w:rsid w:val="00B20E15"/>
    <w:rsid w:val="00B2153E"/>
    <w:rsid w:val="00B533DC"/>
    <w:rsid w:val="00B72399"/>
    <w:rsid w:val="00B97BF9"/>
    <w:rsid w:val="00BB25F2"/>
    <w:rsid w:val="00BB4DD1"/>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CE557E"/>
    <w:rsid w:val="00D13998"/>
    <w:rsid w:val="00D13CA5"/>
    <w:rsid w:val="00D22B9D"/>
    <w:rsid w:val="00D334B0"/>
    <w:rsid w:val="00D472B6"/>
    <w:rsid w:val="00D47A99"/>
    <w:rsid w:val="00D50117"/>
    <w:rsid w:val="00D631AD"/>
    <w:rsid w:val="00D76089"/>
    <w:rsid w:val="00D84C43"/>
    <w:rsid w:val="00D94F82"/>
    <w:rsid w:val="00DB357E"/>
    <w:rsid w:val="00DC3C6C"/>
    <w:rsid w:val="00DD2558"/>
    <w:rsid w:val="00DF154A"/>
    <w:rsid w:val="00DF5B3F"/>
    <w:rsid w:val="00DF5CB5"/>
    <w:rsid w:val="00E0525B"/>
    <w:rsid w:val="00E17493"/>
    <w:rsid w:val="00E44666"/>
    <w:rsid w:val="00E53BFF"/>
    <w:rsid w:val="00E64007"/>
    <w:rsid w:val="00E71AFE"/>
    <w:rsid w:val="00E944B2"/>
    <w:rsid w:val="00EA6ACC"/>
    <w:rsid w:val="00EB1D99"/>
    <w:rsid w:val="00EC144A"/>
    <w:rsid w:val="00EC32C5"/>
    <w:rsid w:val="00F12126"/>
    <w:rsid w:val="00F212B2"/>
    <w:rsid w:val="00F362D7"/>
    <w:rsid w:val="00F36A5D"/>
    <w:rsid w:val="00F45EB4"/>
    <w:rsid w:val="00F46F3B"/>
    <w:rsid w:val="00F5165A"/>
    <w:rsid w:val="00F619A8"/>
    <w:rsid w:val="00F812E3"/>
    <w:rsid w:val="00FA17DF"/>
    <w:rsid w:val="00FC0093"/>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37F31"/>
  <w15:chartTrackingRefBased/>
  <w15:docId w15:val="{19648CED-C180-488B-8C2F-B738C57D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Mencinsinresolver">
    <w:name w:val="Unresolved Mention"/>
    <w:uiPriority w:val="99"/>
    <w:semiHidden/>
    <w:unhideWhenUsed/>
    <w:rsid w:val="002A0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manuel.hernandez@ift.org.m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ft.org.mx/avisos-de-privacid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ai.org.mx"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AF88826724447AB4E63A57DB189CB9"/>
        <w:category>
          <w:name w:val="General"/>
          <w:gallery w:val="placeholder"/>
        </w:category>
        <w:types>
          <w:type w:val="bbPlcHdr"/>
        </w:types>
        <w:behaviors>
          <w:behavior w:val="content"/>
        </w:behaviors>
        <w:guid w:val="{0F61BE19-D47A-4E55-A15E-905B5ADEDCAC}"/>
      </w:docPartPr>
      <w:docPartBody>
        <w:p w:rsidR="00D05627" w:rsidRDefault="00E94D80" w:rsidP="00E94D80">
          <w:pPr>
            <w:pStyle w:val="50AF88826724447AB4E63A57DB189CB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80"/>
    <w:rsid w:val="00061936"/>
    <w:rsid w:val="003C1502"/>
    <w:rsid w:val="009C701F"/>
    <w:rsid w:val="00D05627"/>
    <w:rsid w:val="00D466F7"/>
    <w:rsid w:val="00E94D80"/>
    <w:rsid w:val="00FE03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94D80"/>
  </w:style>
  <w:style w:type="paragraph" w:customStyle="1" w:styleId="50AF88826724447AB4E63A57DB189CB9">
    <w:name w:val="50AF88826724447AB4E63A57DB189CB9"/>
    <w:rsid w:val="00E94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191D2-675C-4BBA-8260-4CFAB06382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15FDF8-8604-4060-A327-FFE55567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2677</Words>
  <Characters>14728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17371</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393263</vt:i4>
      </vt:variant>
      <vt:variant>
        <vt:i4>3</vt:i4>
      </vt:variant>
      <vt:variant>
        <vt:i4>0</vt:i4>
      </vt:variant>
      <vt:variant>
        <vt:i4>5</vt:i4>
      </vt:variant>
      <vt:variant>
        <vt:lpwstr>mailto:manuel.hernandez@ift.org.mx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4</cp:revision>
  <dcterms:created xsi:type="dcterms:W3CDTF">2021-08-26T18:06:00Z</dcterms:created>
  <dcterms:modified xsi:type="dcterms:W3CDTF">2021-08-26T18:49:00Z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